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1699F" w14:textId="77777777" w:rsidR="001407B4" w:rsidRPr="001407B4" w:rsidRDefault="001407B4" w:rsidP="001407B4">
      <w:pPr>
        <w:rPr>
          <w:rFonts w:ascii="Times New Roman" w:hAnsi="Times New Roman" w:cs="Times New Roman"/>
        </w:rPr>
      </w:pPr>
      <w:r w:rsidRPr="001407B4">
        <w:rPr>
          <w:rFonts w:ascii="Times New Roman" w:hAnsi="Times New Roman" w:cs="Times New Roman"/>
        </w:rPr>
        <w:t>Appendix 1. Variables included for analysis and definitions</w:t>
      </w:r>
    </w:p>
    <w:tbl>
      <w:tblPr>
        <w:tblStyle w:val="TableGrid"/>
        <w:tblW w:w="0" w:type="auto"/>
        <w:tblLook w:val="04A0" w:firstRow="1" w:lastRow="0" w:firstColumn="1" w:lastColumn="0" w:noHBand="0" w:noVBand="1"/>
      </w:tblPr>
      <w:tblGrid>
        <w:gridCol w:w="4505"/>
        <w:gridCol w:w="4505"/>
      </w:tblGrid>
      <w:tr w:rsidR="001407B4" w:rsidRPr="001407B4" w14:paraId="0B305D9E"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5EBDF644" w14:textId="6FCF24C8" w:rsidR="001407B4" w:rsidRPr="001407B4" w:rsidRDefault="001407B4" w:rsidP="00B314BE">
            <w:pPr>
              <w:rPr>
                <w:rFonts w:ascii="Times New Roman" w:eastAsiaTheme="minorHAnsi" w:hAnsi="Times New Roman" w:cs="Times New Roman"/>
                <w:lang w:eastAsia="en-US"/>
              </w:rPr>
            </w:pPr>
            <w:r w:rsidRPr="001407B4">
              <w:rPr>
                <w:rFonts w:ascii="Times New Roman" w:hAnsi="Times New Roman" w:cs="Times New Roman"/>
              </w:rPr>
              <w:t>Variable</w:t>
            </w:r>
            <w:r w:rsidR="00EA4EBC">
              <w:rPr>
                <w:rFonts w:ascii="Times New Roman" w:hAnsi="Times New Roman" w:cs="Times New Roman"/>
              </w:rPr>
              <w:t xml:space="preserve"> and type</w:t>
            </w:r>
          </w:p>
        </w:tc>
        <w:tc>
          <w:tcPr>
            <w:tcW w:w="4505" w:type="dxa"/>
            <w:tcBorders>
              <w:top w:val="single" w:sz="4" w:space="0" w:color="auto"/>
              <w:left w:val="single" w:sz="4" w:space="0" w:color="auto"/>
              <w:bottom w:val="single" w:sz="4" w:space="0" w:color="auto"/>
              <w:right w:val="single" w:sz="4" w:space="0" w:color="auto"/>
            </w:tcBorders>
            <w:hideMark/>
          </w:tcPr>
          <w:p w14:paraId="389D7222" w14:textId="3AEC4B4D" w:rsidR="001407B4" w:rsidRPr="001407B4" w:rsidRDefault="001407B4" w:rsidP="00B314BE">
            <w:pPr>
              <w:rPr>
                <w:rFonts w:ascii="Times New Roman" w:hAnsi="Times New Roman" w:cs="Times New Roman"/>
              </w:rPr>
            </w:pPr>
            <w:r w:rsidRPr="001407B4">
              <w:rPr>
                <w:rFonts w:ascii="Times New Roman" w:hAnsi="Times New Roman" w:cs="Times New Roman"/>
              </w:rPr>
              <w:t>Definition</w:t>
            </w:r>
          </w:p>
        </w:tc>
      </w:tr>
      <w:tr w:rsidR="001407B4" w:rsidRPr="001407B4" w14:paraId="5D324469"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522493F" w14:textId="77777777" w:rsidR="001407B4" w:rsidRDefault="001407B4" w:rsidP="00B314BE">
            <w:pPr>
              <w:rPr>
                <w:rFonts w:ascii="Times New Roman" w:hAnsi="Times New Roman" w:cs="Times New Roman"/>
              </w:rPr>
            </w:pPr>
            <w:r w:rsidRPr="001407B4">
              <w:rPr>
                <w:rFonts w:ascii="Times New Roman" w:hAnsi="Times New Roman" w:cs="Times New Roman"/>
              </w:rPr>
              <w:t>Serious misconduct or Criminal charge</w:t>
            </w:r>
          </w:p>
          <w:p w14:paraId="59843304" w14:textId="4021E84F" w:rsidR="009C3154" w:rsidRPr="001407B4" w:rsidRDefault="009C3154" w:rsidP="00B314BE">
            <w:pPr>
              <w:rPr>
                <w:rFonts w:ascii="Times New Roman" w:hAnsi="Times New Roman" w:cs="Times New Roman"/>
              </w:rPr>
            </w:pPr>
            <w:r>
              <w:rPr>
                <w:rFonts w:ascii="Times New Roman" w:hAnsi="Times New Roman" w:cs="Times New Roman"/>
              </w:rPr>
              <w:t>(Binary)</w:t>
            </w:r>
          </w:p>
        </w:tc>
        <w:tc>
          <w:tcPr>
            <w:tcW w:w="4505" w:type="dxa"/>
            <w:tcBorders>
              <w:top w:val="single" w:sz="4" w:space="0" w:color="auto"/>
              <w:left w:val="single" w:sz="4" w:space="0" w:color="auto"/>
              <w:bottom w:val="single" w:sz="4" w:space="0" w:color="auto"/>
              <w:right w:val="single" w:sz="4" w:space="0" w:color="auto"/>
            </w:tcBorders>
            <w:hideMark/>
          </w:tcPr>
          <w:p w14:paraId="3FA5F845"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Offic</w:t>
            </w:r>
            <w:bookmarkStart w:id="0" w:name="_GoBack"/>
            <w:bookmarkEnd w:id="0"/>
            <w:r w:rsidRPr="001407B4">
              <w:rPr>
                <w:rFonts w:ascii="Times New Roman" w:hAnsi="Times New Roman" w:cs="Times New Roman"/>
              </w:rPr>
              <w:t xml:space="preserve">er has misconduct serious enough to be considered for dismissal or charged with a criminal offence. </w:t>
            </w:r>
          </w:p>
        </w:tc>
      </w:tr>
      <w:tr w:rsidR="001407B4" w:rsidRPr="001407B4" w14:paraId="22731C0B"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89392A2" w14:textId="77777777" w:rsidR="001407B4" w:rsidRDefault="001407B4" w:rsidP="00B314BE">
            <w:pPr>
              <w:rPr>
                <w:rFonts w:ascii="Times New Roman" w:hAnsi="Times New Roman" w:cs="Times New Roman"/>
              </w:rPr>
            </w:pPr>
            <w:r w:rsidRPr="001407B4">
              <w:rPr>
                <w:rFonts w:ascii="Times New Roman" w:hAnsi="Times New Roman" w:cs="Times New Roman"/>
              </w:rPr>
              <w:t>Currently active employee</w:t>
            </w:r>
          </w:p>
          <w:p w14:paraId="6C7745B6" w14:textId="706D1F00" w:rsidR="009C3154" w:rsidRPr="001407B4" w:rsidRDefault="009C3154"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36BA4197"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Categorised as a currently active employee, or no longer employed by the policing agency.</w:t>
            </w:r>
          </w:p>
        </w:tc>
      </w:tr>
      <w:tr w:rsidR="001407B4" w:rsidRPr="001407B4" w14:paraId="0BEFEDD7"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43BCF123" w14:textId="77777777" w:rsidR="001407B4" w:rsidRDefault="001407B4" w:rsidP="00B314BE">
            <w:pPr>
              <w:rPr>
                <w:rFonts w:ascii="Times New Roman" w:hAnsi="Times New Roman" w:cs="Times New Roman"/>
              </w:rPr>
            </w:pPr>
            <w:r w:rsidRPr="001407B4">
              <w:rPr>
                <w:rFonts w:ascii="Times New Roman" w:hAnsi="Times New Roman" w:cs="Times New Roman"/>
              </w:rPr>
              <w:t>Socio-economic status per geographic area</w:t>
            </w:r>
          </w:p>
          <w:p w14:paraId="350791D6" w14:textId="0DFB69EF"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7E728F49"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Ordinal ranking of socio-economic status of the area of residence of the subject officer, per the Socio-Economic Indexes for Areas </w:t>
            </w:r>
            <w:r w:rsidRPr="001407B4">
              <w:rPr>
                <w:rFonts w:ascii="Times New Roman" w:hAnsi="Times New Roman" w:cs="Times New Roman"/>
              </w:rPr>
              <w:fldChar w:fldCharType="begin"/>
            </w:r>
            <w:r w:rsidRPr="001407B4">
              <w:rPr>
                <w:rFonts w:ascii="Times New Roman" w:hAnsi="Times New Roman" w:cs="Times New Roman"/>
              </w:rPr>
              <w:instrText xml:space="preserve"> ADDIN EN.CITE &lt;EndNote&gt;&lt;Cite&gt;&lt;Author&gt;Australian Bureau of Statistics&lt;/Author&gt;&lt;Year&gt;2013&lt;/Year&gt;&lt;RecNum&gt;214&lt;/RecNum&gt;&lt;DisplayText&gt;(Australian Bureau of Statistics, 2013)&lt;/DisplayText&gt;&lt;record&gt;&lt;rec-number&gt;214&lt;/rec-number&gt;&lt;foreign-keys&gt;&lt;key app="EN" db-id="29dxtsfrkzepzqexv91vzvrvx0wxxassw5ve" timestamp="1503453664"&gt;214&lt;/key&gt;&lt;/foreign-keys&gt;&lt;ref-type name="Government Document"&gt;46&lt;/ref-type&gt;&lt;contributors&gt;&lt;authors&gt;&lt;author&gt;Australian Bureau of Statistics,&lt;/author&gt;&lt;/authors&gt;&lt;secondary-authors&gt;&lt;author&gt;Australian Bureau of Statistics&lt;/author&gt;&lt;/secondary-authors&gt;&lt;/contributors&gt;&lt;titles&gt;&lt;title&gt;Socio-Economic Indexes for Areas (SEIFA)&lt;/title&gt;&lt;/titles&gt;&lt;dates&gt;&lt;year&gt;2013&lt;/year&gt;&lt;/dates&gt;&lt;pub-location&gt;Canberra&lt;/pub-location&gt;&lt;publisher&gt;Australian Bureau of Statistics&lt;/publisher&gt;&lt;urls&gt;&lt;related-urls&gt;&lt;url&gt;http://www.abs.gov.au/websitedbs/censushome.nsf/home/seifa&lt;/url&gt;&lt;/related-urls&gt;&lt;/urls&gt;&lt;/record&gt;&lt;/Cite&gt;&lt;/EndNote&gt;</w:instrText>
            </w:r>
            <w:r w:rsidRPr="001407B4">
              <w:rPr>
                <w:rFonts w:ascii="Times New Roman" w:hAnsi="Times New Roman" w:cs="Times New Roman"/>
              </w:rPr>
              <w:fldChar w:fldCharType="separate"/>
            </w:r>
            <w:r w:rsidRPr="001407B4">
              <w:rPr>
                <w:rFonts w:ascii="Times New Roman" w:hAnsi="Times New Roman" w:cs="Times New Roman"/>
                <w:noProof/>
              </w:rPr>
              <w:t>(Australian Bureau of Statistics, 2013)</w:t>
            </w:r>
            <w:r w:rsidRPr="001407B4">
              <w:rPr>
                <w:rFonts w:ascii="Times New Roman" w:hAnsi="Times New Roman" w:cs="Times New Roman"/>
              </w:rPr>
              <w:fldChar w:fldCharType="end"/>
            </w:r>
            <w:r w:rsidRPr="001407B4">
              <w:rPr>
                <w:rFonts w:ascii="Times New Roman" w:hAnsi="Times New Roman" w:cs="Times New Roman"/>
              </w:rPr>
              <w:t>.</w:t>
            </w:r>
          </w:p>
        </w:tc>
      </w:tr>
      <w:tr w:rsidR="001407B4" w:rsidRPr="001407B4" w14:paraId="730B555E"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E2A41BB" w14:textId="77777777" w:rsidR="001407B4" w:rsidRDefault="001407B4" w:rsidP="00B314BE">
            <w:pPr>
              <w:rPr>
                <w:rFonts w:ascii="Times New Roman" w:hAnsi="Times New Roman" w:cs="Times New Roman"/>
              </w:rPr>
            </w:pPr>
            <w:r w:rsidRPr="001407B4">
              <w:rPr>
                <w:rFonts w:ascii="Times New Roman" w:hAnsi="Times New Roman" w:cs="Times New Roman"/>
              </w:rPr>
              <w:t>Improper use of Force or Assault</w:t>
            </w:r>
          </w:p>
          <w:p w14:paraId="0E841093" w14:textId="0485C7DF" w:rsidR="00EA4EBC" w:rsidRPr="001407B4" w:rsidRDefault="00EA4EBC"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7B7C851B"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Any complaint of Use of Force or Assault which has been investigated and substantiated against a subject officer. </w:t>
            </w:r>
          </w:p>
        </w:tc>
      </w:tr>
      <w:tr w:rsidR="001407B4" w:rsidRPr="001407B4" w14:paraId="1ED31810"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7D7B50A2" w14:textId="77777777" w:rsidR="001407B4" w:rsidRDefault="001407B4" w:rsidP="00B314BE">
            <w:pPr>
              <w:rPr>
                <w:rFonts w:ascii="Times New Roman" w:hAnsi="Times New Roman" w:cs="Times New Roman"/>
              </w:rPr>
            </w:pPr>
            <w:r w:rsidRPr="001407B4">
              <w:rPr>
                <w:rFonts w:ascii="Times New Roman" w:hAnsi="Times New Roman" w:cs="Times New Roman"/>
              </w:rPr>
              <w:t xml:space="preserve">Years at rank </w:t>
            </w:r>
          </w:p>
          <w:p w14:paraId="56645D9A" w14:textId="0500FCA5" w:rsidR="00EA4EBC" w:rsidRPr="001407B4" w:rsidRDefault="00EA4EBC"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6367C3E5" w14:textId="5F4622D9" w:rsidR="001407B4" w:rsidRPr="001407B4" w:rsidRDefault="001407B4" w:rsidP="00B314BE">
            <w:pPr>
              <w:rPr>
                <w:rFonts w:ascii="Times New Roman" w:hAnsi="Times New Roman" w:cs="Times New Roman"/>
              </w:rPr>
            </w:pPr>
            <w:r w:rsidRPr="001407B4">
              <w:rPr>
                <w:rFonts w:ascii="Times New Roman" w:hAnsi="Times New Roman" w:cs="Times New Roman"/>
              </w:rPr>
              <w:t>The years that a</w:t>
            </w:r>
            <w:r w:rsidR="008E2F6B">
              <w:rPr>
                <w:rFonts w:ascii="Times New Roman" w:hAnsi="Times New Roman" w:cs="Times New Roman"/>
              </w:rPr>
              <w:t>n</w:t>
            </w:r>
            <w:r w:rsidRPr="001407B4">
              <w:rPr>
                <w:rFonts w:ascii="Times New Roman" w:hAnsi="Times New Roman" w:cs="Times New Roman"/>
              </w:rPr>
              <w:t xml:space="preserve"> officer has spent at their rank.</w:t>
            </w:r>
          </w:p>
        </w:tc>
      </w:tr>
      <w:tr w:rsidR="001407B4" w:rsidRPr="001407B4" w14:paraId="201EA15F"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318471BE" w14:textId="77777777" w:rsidR="001407B4" w:rsidRDefault="001407B4" w:rsidP="00B314BE">
            <w:pPr>
              <w:rPr>
                <w:rFonts w:ascii="Times New Roman" w:hAnsi="Times New Roman" w:cs="Times New Roman"/>
              </w:rPr>
            </w:pPr>
            <w:r w:rsidRPr="001407B4">
              <w:rPr>
                <w:rFonts w:ascii="Times New Roman" w:hAnsi="Times New Roman" w:cs="Times New Roman"/>
              </w:rPr>
              <w:t>Detective</w:t>
            </w:r>
          </w:p>
          <w:p w14:paraId="234ED88F" w14:textId="410C58BF"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22D6A903"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Whether the officer has been designated as a Detective of Police.</w:t>
            </w:r>
          </w:p>
        </w:tc>
      </w:tr>
      <w:tr w:rsidR="001407B4" w:rsidRPr="001407B4" w14:paraId="6811686F"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7613AEC7" w14:textId="77777777" w:rsidR="001407B4" w:rsidRDefault="001407B4" w:rsidP="00B314BE">
            <w:pPr>
              <w:rPr>
                <w:rFonts w:ascii="Times New Roman" w:hAnsi="Times New Roman" w:cs="Times New Roman"/>
              </w:rPr>
            </w:pPr>
            <w:r w:rsidRPr="001407B4">
              <w:rPr>
                <w:rFonts w:ascii="Times New Roman" w:hAnsi="Times New Roman" w:cs="Times New Roman"/>
              </w:rPr>
              <w:t>Awards or Complimentary remarks</w:t>
            </w:r>
          </w:p>
          <w:p w14:paraId="522185B7" w14:textId="6C24FFA7"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6B138CE7"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The number of awards or officially recorded complimentary remarks on the record of the subject officer.</w:t>
            </w:r>
          </w:p>
        </w:tc>
      </w:tr>
      <w:tr w:rsidR="001407B4" w:rsidRPr="001407B4" w14:paraId="05665066"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ECAF66B" w14:textId="77777777" w:rsidR="001407B4" w:rsidRDefault="001407B4" w:rsidP="00B314BE">
            <w:pPr>
              <w:rPr>
                <w:rFonts w:ascii="Times New Roman" w:hAnsi="Times New Roman" w:cs="Times New Roman"/>
              </w:rPr>
            </w:pPr>
            <w:r w:rsidRPr="001407B4">
              <w:rPr>
                <w:rFonts w:ascii="Times New Roman" w:hAnsi="Times New Roman" w:cs="Times New Roman"/>
              </w:rPr>
              <w:t>Age</w:t>
            </w:r>
          </w:p>
          <w:p w14:paraId="7EE06787" w14:textId="7B5C51DE"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01F093E4"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The age of the officer.</w:t>
            </w:r>
          </w:p>
        </w:tc>
      </w:tr>
      <w:tr w:rsidR="001407B4" w:rsidRPr="001407B4" w14:paraId="0A2C006C"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37D0C70" w14:textId="77777777" w:rsidR="001407B4" w:rsidRDefault="001407B4" w:rsidP="00B314BE">
            <w:pPr>
              <w:rPr>
                <w:rFonts w:ascii="Times New Roman" w:hAnsi="Times New Roman" w:cs="Times New Roman"/>
              </w:rPr>
            </w:pPr>
            <w:r w:rsidRPr="001407B4">
              <w:rPr>
                <w:rFonts w:ascii="Times New Roman" w:hAnsi="Times New Roman" w:cs="Times New Roman"/>
              </w:rPr>
              <w:t>Gender</w:t>
            </w:r>
          </w:p>
          <w:p w14:paraId="4126FFDF" w14:textId="3F52EFEA"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1032DBE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The gender of the subject officer. This variable was recorded as Male of Female in NSW Police Force data. </w:t>
            </w:r>
          </w:p>
        </w:tc>
      </w:tr>
      <w:tr w:rsidR="001407B4" w:rsidRPr="001407B4" w14:paraId="0D0282DF"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5DFE6730" w14:textId="77777777" w:rsidR="001407B4" w:rsidRDefault="001407B4" w:rsidP="00B314BE">
            <w:pPr>
              <w:rPr>
                <w:rFonts w:ascii="Times New Roman" w:hAnsi="Times New Roman" w:cs="Times New Roman"/>
              </w:rPr>
            </w:pPr>
            <w:r w:rsidRPr="001407B4">
              <w:rPr>
                <w:rFonts w:ascii="Times New Roman" w:hAnsi="Times New Roman" w:cs="Times New Roman"/>
              </w:rPr>
              <w:t>Duty type</w:t>
            </w:r>
          </w:p>
          <w:p w14:paraId="5518E33C" w14:textId="03C994DA"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36D250E2"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The type of duty that the officer was engaged in, including: </w:t>
            </w:r>
          </w:p>
          <w:p w14:paraId="3D75D102" w14:textId="77777777" w:rsidR="001407B4" w:rsidRPr="001407B4" w:rsidRDefault="001407B4" w:rsidP="001407B4">
            <w:pPr>
              <w:pStyle w:val="ListParagraph"/>
              <w:numPr>
                <w:ilvl w:val="0"/>
                <w:numId w:val="1"/>
              </w:numPr>
              <w:rPr>
                <w:rFonts w:ascii="Times New Roman" w:hAnsi="Times New Roman" w:cs="Times New Roman"/>
              </w:rPr>
            </w:pPr>
            <w:r w:rsidRPr="001407B4">
              <w:rPr>
                <w:rFonts w:ascii="Times New Roman" w:hAnsi="Times New Roman" w:cs="Times New Roman"/>
              </w:rPr>
              <w:t>General duties</w:t>
            </w:r>
          </w:p>
          <w:p w14:paraId="6BE00A92" w14:textId="77777777" w:rsidR="001407B4" w:rsidRPr="001407B4" w:rsidRDefault="001407B4" w:rsidP="001407B4">
            <w:pPr>
              <w:pStyle w:val="ListParagraph"/>
              <w:numPr>
                <w:ilvl w:val="0"/>
                <w:numId w:val="1"/>
              </w:numPr>
              <w:rPr>
                <w:rFonts w:ascii="Times New Roman" w:hAnsi="Times New Roman" w:cs="Times New Roman"/>
              </w:rPr>
            </w:pPr>
            <w:r w:rsidRPr="001407B4">
              <w:rPr>
                <w:rFonts w:ascii="Times New Roman" w:hAnsi="Times New Roman" w:cs="Times New Roman"/>
              </w:rPr>
              <w:t>Specialist duties</w:t>
            </w:r>
          </w:p>
        </w:tc>
      </w:tr>
      <w:tr w:rsidR="001407B4" w:rsidRPr="001407B4" w14:paraId="687EE529"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D869902" w14:textId="77777777" w:rsidR="001407B4" w:rsidRDefault="001407B4" w:rsidP="00B314BE">
            <w:pPr>
              <w:rPr>
                <w:rFonts w:ascii="Times New Roman" w:hAnsi="Times New Roman" w:cs="Times New Roman"/>
              </w:rPr>
            </w:pPr>
            <w:r w:rsidRPr="001407B4">
              <w:rPr>
                <w:rFonts w:ascii="Times New Roman" w:hAnsi="Times New Roman" w:cs="Times New Roman"/>
              </w:rPr>
              <w:t>Rank</w:t>
            </w:r>
          </w:p>
          <w:p w14:paraId="346353FE" w14:textId="5FA8D5B7"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619A0CD7"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The rank of the subject officer including:</w:t>
            </w:r>
          </w:p>
          <w:p w14:paraId="6DEB7E93" w14:textId="77777777" w:rsidR="001407B4" w:rsidRPr="001407B4" w:rsidRDefault="001407B4" w:rsidP="001407B4">
            <w:pPr>
              <w:pStyle w:val="ListParagraph"/>
              <w:numPr>
                <w:ilvl w:val="0"/>
                <w:numId w:val="2"/>
              </w:numPr>
              <w:rPr>
                <w:rFonts w:ascii="Times New Roman" w:hAnsi="Times New Roman" w:cs="Times New Roman"/>
              </w:rPr>
            </w:pPr>
            <w:r w:rsidRPr="001407B4">
              <w:rPr>
                <w:rFonts w:ascii="Times New Roman" w:hAnsi="Times New Roman" w:cs="Times New Roman"/>
              </w:rPr>
              <w:t>Constable</w:t>
            </w:r>
          </w:p>
          <w:p w14:paraId="7E63D1DF" w14:textId="77777777" w:rsidR="001407B4" w:rsidRPr="001407B4" w:rsidRDefault="001407B4" w:rsidP="001407B4">
            <w:pPr>
              <w:pStyle w:val="ListParagraph"/>
              <w:numPr>
                <w:ilvl w:val="0"/>
                <w:numId w:val="2"/>
              </w:numPr>
              <w:rPr>
                <w:rFonts w:ascii="Times New Roman" w:hAnsi="Times New Roman" w:cs="Times New Roman"/>
              </w:rPr>
            </w:pPr>
            <w:r w:rsidRPr="001407B4">
              <w:rPr>
                <w:rFonts w:ascii="Times New Roman" w:hAnsi="Times New Roman" w:cs="Times New Roman"/>
              </w:rPr>
              <w:t>Senior Constable</w:t>
            </w:r>
          </w:p>
          <w:p w14:paraId="56775D9C" w14:textId="77777777" w:rsidR="001407B4" w:rsidRPr="001407B4" w:rsidRDefault="001407B4" w:rsidP="001407B4">
            <w:pPr>
              <w:pStyle w:val="ListParagraph"/>
              <w:numPr>
                <w:ilvl w:val="0"/>
                <w:numId w:val="2"/>
              </w:numPr>
              <w:rPr>
                <w:rFonts w:ascii="Times New Roman" w:hAnsi="Times New Roman" w:cs="Times New Roman"/>
              </w:rPr>
            </w:pPr>
            <w:r w:rsidRPr="001407B4">
              <w:rPr>
                <w:rFonts w:ascii="Times New Roman" w:hAnsi="Times New Roman" w:cs="Times New Roman"/>
              </w:rPr>
              <w:t>Sergeant</w:t>
            </w:r>
          </w:p>
          <w:p w14:paraId="3C4EFE6B" w14:textId="77777777" w:rsidR="001407B4" w:rsidRPr="001407B4" w:rsidRDefault="001407B4" w:rsidP="001407B4">
            <w:pPr>
              <w:pStyle w:val="ListParagraph"/>
              <w:numPr>
                <w:ilvl w:val="0"/>
                <w:numId w:val="2"/>
              </w:numPr>
              <w:rPr>
                <w:rFonts w:ascii="Times New Roman" w:hAnsi="Times New Roman" w:cs="Times New Roman"/>
              </w:rPr>
            </w:pPr>
            <w:r w:rsidRPr="001407B4">
              <w:rPr>
                <w:rFonts w:ascii="Times New Roman" w:hAnsi="Times New Roman" w:cs="Times New Roman"/>
              </w:rPr>
              <w:t>Commissioned officer</w:t>
            </w:r>
          </w:p>
          <w:p w14:paraId="3D83130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Officers above the rank of commissioned officer were not available as they are considered to be Commonwealth Officials. Misconduct by officers above this rank is governed by separate legislation and procedure. </w:t>
            </w:r>
          </w:p>
        </w:tc>
      </w:tr>
      <w:tr w:rsidR="001407B4" w:rsidRPr="001407B4" w14:paraId="23F6A3A5"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47D072CF" w14:textId="77777777" w:rsidR="001407B4" w:rsidRDefault="001407B4" w:rsidP="00B314BE">
            <w:pPr>
              <w:rPr>
                <w:rFonts w:ascii="Times New Roman" w:hAnsi="Times New Roman" w:cs="Times New Roman"/>
              </w:rPr>
            </w:pPr>
            <w:r w:rsidRPr="001407B4">
              <w:rPr>
                <w:rFonts w:ascii="Times New Roman" w:hAnsi="Times New Roman" w:cs="Times New Roman"/>
              </w:rPr>
              <w:t>Length of Service</w:t>
            </w:r>
          </w:p>
          <w:p w14:paraId="672A575E" w14:textId="22D14D76"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E66AC8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The number of years that the officer has been an employee of the NSW Police Force.</w:t>
            </w:r>
          </w:p>
        </w:tc>
      </w:tr>
      <w:tr w:rsidR="001407B4" w:rsidRPr="001407B4" w14:paraId="23907790" w14:textId="77777777" w:rsidTr="00B314BE">
        <w:tc>
          <w:tcPr>
            <w:tcW w:w="4505" w:type="dxa"/>
            <w:tcBorders>
              <w:top w:val="single" w:sz="4" w:space="0" w:color="auto"/>
              <w:left w:val="single" w:sz="4" w:space="0" w:color="auto"/>
              <w:bottom w:val="single" w:sz="4" w:space="0" w:color="auto"/>
              <w:right w:val="single" w:sz="4" w:space="0" w:color="auto"/>
            </w:tcBorders>
          </w:tcPr>
          <w:p w14:paraId="1FF73A91" w14:textId="77777777" w:rsidR="001407B4" w:rsidRDefault="001407B4" w:rsidP="00B314BE">
            <w:pPr>
              <w:rPr>
                <w:rFonts w:ascii="Times New Roman" w:hAnsi="Times New Roman" w:cs="Times New Roman"/>
              </w:rPr>
            </w:pPr>
            <w:r w:rsidRPr="001407B4">
              <w:rPr>
                <w:rFonts w:ascii="Times New Roman" w:hAnsi="Times New Roman" w:cs="Times New Roman"/>
              </w:rPr>
              <w:lastRenderedPageBreak/>
              <w:t>Dismissal proceedings</w:t>
            </w:r>
          </w:p>
          <w:p w14:paraId="47F0C589" w14:textId="6A8E8458"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tcPr>
          <w:p w14:paraId="7AD6F561"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After an instance of serious misconduct, and consideration NSWPF, whether dismissal was pursued against an officer.</w:t>
            </w:r>
          </w:p>
        </w:tc>
      </w:tr>
      <w:tr w:rsidR="001407B4" w:rsidRPr="001407B4" w14:paraId="0A72AEC1" w14:textId="77777777" w:rsidTr="00B314BE">
        <w:tc>
          <w:tcPr>
            <w:tcW w:w="4505" w:type="dxa"/>
            <w:tcBorders>
              <w:top w:val="single" w:sz="4" w:space="0" w:color="auto"/>
              <w:left w:val="single" w:sz="4" w:space="0" w:color="auto"/>
              <w:bottom w:val="single" w:sz="4" w:space="0" w:color="auto"/>
              <w:right w:val="single" w:sz="4" w:space="0" w:color="auto"/>
            </w:tcBorders>
          </w:tcPr>
          <w:p w14:paraId="33D42060" w14:textId="77777777" w:rsidR="001407B4" w:rsidRDefault="001407B4" w:rsidP="00B314BE">
            <w:pPr>
              <w:rPr>
                <w:rFonts w:ascii="Times New Roman" w:hAnsi="Times New Roman" w:cs="Times New Roman"/>
              </w:rPr>
            </w:pPr>
            <w:r w:rsidRPr="001407B4">
              <w:rPr>
                <w:rFonts w:ascii="Times New Roman" w:hAnsi="Times New Roman" w:cs="Times New Roman"/>
              </w:rPr>
              <w:t>Prior punitive action for misconduct</w:t>
            </w:r>
          </w:p>
          <w:p w14:paraId="78478362" w14:textId="6BEABFCA"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tcPr>
          <w:p w14:paraId="6A885005"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Punitive action taken under Section 173 of the Police Act (1990), for a prior instance of misconduct. This may be instituted for misconduct not considered to meet the threshold of serious misconduct.</w:t>
            </w:r>
          </w:p>
        </w:tc>
      </w:tr>
      <w:tr w:rsidR="001407B4" w:rsidRPr="001407B4" w14:paraId="34B319BF"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49C3AF46" w14:textId="77777777" w:rsidR="001407B4" w:rsidRDefault="001407B4" w:rsidP="00B314BE">
            <w:pPr>
              <w:rPr>
                <w:rFonts w:ascii="Times New Roman" w:hAnsi="Times New Roman" w:cs="Times New Roman"/>
              </w:rPr>
            </w:pPr>
            <w:r w:rsidRPr="001407B4">
              <w:rPr>
                <w:rFonts w:ascii="Times New Roman" w:hAnsi="Times New Roman" w:cs="Times New Roman"/>
              </w:rPr>
              <w:t>Firearm related complaint</w:t>
            </w:r>
          </w:p>
          <w:p w14:paraId="6CA6DAE8" w14:textId="7327F4C2"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828EA58"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which relates to the use of or storage of a firearm whether this is police issue, or a personal licensed or unlicensed firearm.</w:t>
            </w:r>
          </w:p>
        </w:tc>
      </w:tr>
      <w:tr w:rsidR="001407B4" w:rsidRPr="001407B4" w14:paraId="13F5745C"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291D56E5" w14:textId="77777777" w:rsidR="001407B4" w:rsidRDefault="001407B4" w:rsidP="00B314BE">
            <w:pPr>
              <w:rPr>
                <w:rFonts w:ascii="Times New Roman" w:hAnsi="Times New Roman" w:cs="Times New Roman"/>
              </w:rPr>
            </w:pPr>
            <w:r w:rsidRPr="001407B4">
              <w:rPr>
                <w:rFonts w:ascii="Times New Roman" w:hAnsi="Times New Roman" w:cs="Times New Roman"/>
              </w:rPr>
              <w:t>Adverse discharge of a Taser</w:t>
            </w:r>
          </w:p>
          <w:p w14:paraId="55EF7DD1" w14:textId="659B5313"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FBA9510"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complaint which arises from the improper use of a Taser. </w:t>
            </w:r>
          </w:p>
        </w:tc>
      </w:tr>
      <w:tr w:rsidR="001407B4" w:rsidRPr="001407B4" w14:paraId="4E85FC30"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27C5BA31" w14:textId="77777777" w:rsidR="001407B4" w:rsidRDefault="001407B4" w:rsidP="00B314BE">
            <w:pPr>
              <w:rPr>
                <w:rFonts w:ascii="Times New Roman" w:hAnsi="Times New Roman" w:cs="Times New Roman"/>
              </w:rPr>
            </w:pPr>
            <w:r w:rsidRPr="001407B4">
              <w:rPr>
                <w:rFonts w:ascii="Times New Roman" w:hAnsi="Times New Roman" w:cs="Times New Roman"/>
              </w:rPr>
              <w:t>Vehicle pursuit</w:t>
            </w:r>
          </w:p>
          <w:p w14:paraId="4A7DB654" w14:textId="6784BD58"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3C8843D"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Any complaint which arises from or directly relates to the initiation of a police vehicle pursuit, in which the officer is the driver of the police vehicle.</w:t>
            </w:r>
          </w:p>
        </w:tc>
      </w:tr>
      <w:tr w:rsidR="001407B4" w:rsidRPr="001407B4" w14:paraId="3A65912D"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DC37DD3" w14:textId="77777777" w:rsidR="001407B4" w:rsidRDefault="001407B4" w:rsidP="00B314BE">
            <w:pPr>
              <w:rPr>
                <w:rFonts w:ascii="Times New Roman" w:hAnsi="Times New Roman" w:cs="Times New Roman"/>
              </w:rPr>
            </w:pPr>
            <w:r w:rsidRPr="001407B4">
              <w:rPr>
                <w:rFonts w:ascii="Times New Roman" w:hAnsi="Times New Roman" w:cs="Times New Roman"/>
              </w:rPr>
              <w:t>Drink driving</w:t>
            </w:r>
          </w:p>
          <w:p w14:paraId="0528AA16" w14:textId="6FBEDCC5"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0411D002"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Where an officer has driven a personal motor vehicle while under the influence of alcohol, off duty.</w:t>
            </w:r>
          </w:p>
        </w:tc>
      </w:tr>
      <w:tr w:rsidR="001407B4" w:rsidRPr="001407B4" w14:paraId="488DBF40"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EDB8FC5" w14:textId="77777777" w:rsidR="001407B4" w:rsidRDefault="001407B4" w:rsidP="00B314BE">
            <w:pPr>
              <w:rPr>
                <w:rFonts w:ascii="Times New Roman" w:hAnsi="Times New Roman" w:cs="Times New Roman"/>
              </w:rPr>
            </w:pPr>
            <w:r w:rsidRPr="001407B4">
              <w:rPr>
                <w:rFonts w:ascii="Times New Roman" w:hAnsi="Times New Roman" w:cs="Times New Roman"/>
              </w:rPr>
              <w:t>Management action</w:t>
            </w:r>
          </w:p>
          <w:p w14:paraId="657F4AE1" w14:textId="18273629"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F688A47"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Instances of management action implemented by a Commander against an officer under Schedule 1 of the Police Act </w:t>
            </w:r>
            <w:r w:rsidRPr="001407B4">
              <w:rPr>
                <w:rFonts w:ascii="Times New Roman" w:hAnsi="Times New Roman" w:cs="Times New Roman"/>
              </w:rPr>
              <w:fldChar w:fldCharType="begin"/>
            </w:r>
            <w:r w:rsidRPr="001407B4">
              <w:rPr>
                <w:rFonts w:ascii="Times New Roman" w:hAnsi="Times New Roman" w:cs="Times New Roman"/>
              </w:rPr>
              <w:instrText xml:space="preserve"> ADDIN EN.CITE &lt;EndNote&gt;&lt;Cite ExcludeAuth="1"&gt;&lt;Author&gt;NSW Parliament&lt;/Author&gt;&lt;Year&gt;1990&lt;/Year&gt;&lt;RecNum&gt;131&lt;/RecNum&gt;&lt;DisplayText&gt;(1990)&lt;/DisplayText&gt;&lt;record&gt;&lt;rec-number&gt;131&lt;/rec-number&gt;&lt;foreign-keys&gt;&lt;key app="EN" db-id="29dxtsfrkzepzqexv91vzvrvx0wxxassw5ve" timestamp="1488847446"&gt;131&lt;/key&gt;&lt;/foreign-keys&gt;&lt;ref-type name="Legal Rule or Regulation"&gt;50&lt;/ref-type&gt;&lt;contributors&gt;&lt;authors&gt;&lt;author&gt;NSW Parliament,&lt;/author&gt;&lt;/authors&gt;&lt;secondary-authors&gt;&lt;author&gt;NSW Parliament&lt;/author&gt;&lt;/secondary-authors&gt;&lt;/contributors&gt;&lt;titles&gt;&lt;title&gt;Police Act 1990&lt;/title&gt;&lt;secondary-title&gt;47&lt;/secondary-title&gt;&lt;/titles&gt;&lt;dates&gt;&lt;year&gt;1990&lt;/year&gt;&lt;/dates&gt;&lt;pub-location&gt;Australia&lt;/pub-location&gt;&lt;urls&gt;&lt;related-urls&gt;&lt;url&gt;http://www.austlii.edu.au/au/legis/nsw/consol_act/pa199075/&lt;/url&gt;&lt;/related-urls&gt;&lt;/urls&gt;&lt;/record&gt;&lt;/Cite&gt;&lt;/EndNote&gt;</w:instrText>
            </w:r>
            <w:r w:rsidRPr="001407B4">
              <w:rPr>
                <w:rFonts w:ascii="Times New Roman" w:hAnsi="Times New Roman" w:cs="Times New Roman"/>
              </w:rPr>
              <w:fldChar w:fldCharType="separate"/>
            </w:r>
            <w:r w:rsidRPr="001407B4">
              <w:rPr>
                <w:rFonts w:ascii="Times New Roman" w:hAnsi="Times New Roman" w:cs="Times New Roman"/>
                <w:noProof/>
              </w:rPr>
              <w:t>(1990)</w:t>
            </w:r>
            <w:r w:rsidRPr="001407B4">
              <w:rPr>
                <w:rFonts w:ascii="Times New Roman" w:hAnsi="Times New Roman" w:cs="Times New Roman"/>
              </w:rPr>
              <w:fldChar w:fldCharType="end"/>
            </w:r>
            <w:r w:rsidRPr="001407B4">
              <w:rPr>
                <w:rFonts w:ascii="Times New Roman" w:hAnsi="Times New Roman" w:cs="Times New Roman"/>
              </w:rPr>
              <w:t>, without the officer having been considered for serious misconduct.</w:t>
            </w:r>
          </w:p>
        </w:tc>
      </w:tr>
      <w:tr w:rsidR="001407B4" w:rsidRPr="001407B4" w14:paraId="7FFA1F54"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F8C49C2" w14:textId="77777777" w:rsidR="001407B4" w:rsidRDefault="001407B4" w:rsidP="00B314BE">
            <w:pPr>
              <w:rPr>
                <w:rFonts w:ascii="Times New Roman" w:hAnsi="Times New Roman" w:cs="Times New Roman"/>
              </w:rPr>
            </w:pPr>
            <w:r w:rsidRPr="001407B4">
              <w:rPr>
                <w:rFonts w:ascii="Times New Roman" w:hAnsi="Times New Roman" w:cs="Times New Roman"/>
              </w:rPr>
              <w:t>Secondary employment</w:t>
            </w:r>
          </w:p>
          <w:p w14:paraId="00EEE4F4" w14:textId="73F694E7" w:rsidR="00EA4EBC" w:rsidRPr="001407B4" w:rsidRDefault="00EA4EBC"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67D20AED"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Any engagement in paid employment outside of policing duties, while still an active employee of the NSW Police Force. This variable does not relate to complaints regarding secondary employment, rather simple the presence of secondary employment.</w:t>
            </w:r>
          </w:p>
        </w:tc>
      </w:tr>
      <w:tr w:rsidR="001407B4" w:rsidRPr="001407B4" w14:paraId="26D50943" w14:textId="77777777" w:rsidTr="00B314BE">
        <w:tc>
          <w:tcPr>
            <w:tcW w:w="4505" w:type="dxa"/>
            <w:tcBorders>
              <w:top w:val="single" w:sz="4" w:space="0" w:color="auto"/>
              <w:left w:val="single" w:sz="4" w:space="0" w:color="auto"/>
              <w:bottom w:val="single" w:sz="4" w:space="0" w:color="auto"/>
              <w:right w:val="single" w:sz="4" w:space="0" w:color="auto"/>
            </w:tcBorders>
          </w:tcPr>
          <w:p w14:paraId="727117BF" w14:textId="77777777" w:rsidR="001407B4" w:rsidRDefault="001407B4" w:rsidP="00B314BE">
            <w:pPr>
              <w:rPr>
                <w:rFonts w:ascii="Times New Roman" w:hAnsi="Times New Roman" w:cs="Times New Roman"/>
              </w:rPr>
            </w:pPr>
            <w:r w:rsidRPr="001407B4">
              <w:rPr>
                <w:rFonts w:ascii="Times New Roman" w:hAnsi="Times New Roman" w:cs="Times New Roman"/>
              </w:rPr>
              <w:t>Performance issues</w:t>
            </w:r>
          </w:p>
          <w:p w14:paraId="3990E123" w14:textId="77A8FB2F"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tcPr>
          <w:p w14:paraId="0619CCD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complaint received by an officer for poor performance in the workplace. This variable may not necessarily result in a performance management plan. </w:t>
            </w:r>
          </w:p>
        </w:tc>
      </w:tr>
      <w:tr w:rsidR="001407B4" w:rsidRPr="001407B4" w14:paraId="483632D3"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661F780" w14:textId="77777777" w:rsidR="001407B4" w:rsidRDefault="001407B4" w:rsidP="00B314BE">
            <w:pPr>
              <w:rPr>
                <w:rFonts w:ascii="Times New Roman" w:hAnsi="Times New Roman" w:cs="Times New Roman"/>
              </w:rPr>
            </w:pPr>
            <w:r w:rsidRPr="001407B4">
              <w:rPr>
                <w:rFonts w:ascii="Times New Roman" w:hAnsi="Times New Roman" w:cs="Times New Roman"/>
              </w:rPr>
              <w:t>Performance or Conduct management plan</w:t>
            </w:r>
          </w:p>
          <w:p w14:paraId="55D1140C" w14:textId="5760E3EF"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0FAFFDA"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remedial management plan, arising from a record of poor performance by an officer.</w:t>
            </w:r>
          </w:p>
        </w:tc>
      </w:tr>
      <w:tr w:rsidR="001407B4" w:rsidRPr="001407B4" w14:paraId="54DB28F9"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3394159F" w14:textId="77777777" w:rsidR="001407B4" w:rsidRDefault="001407B4" w:rsidP="00B314BE">
            <w:pPr>
              <w:rPr>
                <w:rFonts w:ascii="Times New Roman" w:hAnsi="Times New Roman" w:cs="Times New Roman"/>
              </w:rPr>
            </w:pPr>
            <w:r w:rsidRPr="001407B4">
              <w:rPr>
                <w:rFonts w:ascii="Times New Roman" w:hAnsi="Times New Roman" w:cs="Times New Roman"/>
              </w:rPr>
              <w:t>Works in metropolitan areas</w:t>
            </w:r>
          </w:p>
          <w:p w14:paraId="6248A051" w14:textId="6EB4CE26" w:rsidR="009C3154" w:rsidRPr="001407B4" w:rsidRDefault="009C3154"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173B3133"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Engaged in duties in the metropolitan areas of New South Wales.</w:t>
            </w:r>
          </w:p>
        </w:tc>
      </w:tr>
      <w:tr w:rsidR="001407B4" w:rsidRPr="001407B4" w14:paraId="6DFD5783"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4EEE21E4" w14:textId="77777777" w:rsidR="001407B4" w:rsidRDefault="001407B4" w:rsidP="00B314BE">
            <w:pPr>
              <w:rPr>
                <w:rFonts w:ascii="Times New Roman" w:hAnsi="Times New Roman" w:cs="Times New Roman"/>
              </w:rPr>
            </w:pPr>
            <w:r w:rsidRPr="001407B4">
              <w:rPr>
                <w:rFonts w:ascii="Times New Roman" w:hAnsi="Times New Roman" w:cs="Times New Roman"/>
              </w:rPr>
              <w:t>Improper association</w:t>
            </w:r>
          </w:p>
          <w:p w14:paraId="76BFC22E" w14:textId="2096FF7F"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358943DD"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complaint relating to an officer having an association with a known offender, who is considered by the NSW Police Force to be a misconduct risk. </w:t>
            </w:r>
          </w:p>
        </w:tc>
      </w:tr>
      <w:tr w:rsidR="001407B4" w:rsidRPr="001407B4" w14:paraId="0AB99DAE"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03B1C4F" w14:textId="77777777" w:rsidR="001407B4" w:rsidRDefault="001407B4" w:rsidP="00B314BE">
            <w:pPr>
              <w:rPr>
                <w:rFonts w:ascii="Times New Roman" w:hAnsi="Times New Roman" w:cs="Times New Roman"/>
              </w:rPr>
            </w:pPr>
            <w:r w:rsidRPr="001407B4">
              <w:rPr>
                <w:rFonts w:ascii="Times New Roman" w:hAnsi="Times New Roman" w:cs="Times New Roman"/>
              </w:rPr>
              <w:lastRenderedPageBreak/>
              <w:t>Complaint related to court</w:t>
            </w:r>
          </w:p>
          <w:p w14:paraId="2B1341D0" w14:textId="76B9C60F"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1CD0A0E8"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Any complaint which has arisen from an officer attending or failing to attend a court matter during policing duties.</w:t>
            </w:r>
          </w:p>
        </w:tc>
      </w:tr>
      <w:tr w:rsidR="001407B4" w:rsidRPr="001407B4" w14:paraId="3BCF8269"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48068E6A" w14:textId="77777777" w:rsidR="001407B4" w:rsidRDefault="001407B4" w:rsidP="00B314BE">
            <w:pPr>
              <w:rPr>
                <w:rFonts w:ascii="Times New Roman" w:hAnsi="Times New Roman" w:cs="Times New Roman"/>
              </w:rPr>
            </w:pPr>
            <w:r w:rsidRPr="001407B4">
              <w:rPr>
                <w:rFonts w:ascii="Times New Roman" w:hAnsi="Times New Roman" w:cs="Times New Roman"/>
              </w:rPr>
              <w:t xml:space="preserve">Incident during arrest or custody </w:t>
            </w:r>
          </w:p>
          <w:p w14:paraId="0DE2D4EF" w14:textId="3E9244A3"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20F9B8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Any incident resulting in a complaint, that has occurred in the process of arrest or custody of an offender, that does not include use of force or an assault by the officer.</w:t>
            </w:r>
          </w:p>
        </w:tc>
      </w:tr>
      <w:tr w:rsidR="001407B4" w:rsidRPr="001407B4" w14:paraId="6E71C664"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569437C3" w14:textId="77777777" w:rsidR="001407B4" w:rsidRDefault="001407B4" w:rsidP="00B314BE">
            <w:pPr>
              <w:rPr>
                <w:rFonts w:ascii="Times New Roman" w:hAnsi="Times New Roman" w:cs="Times New Roman"/>
              </w:rPr>
            </w:pPr>
            <w:r w:rsidRPr="001407B4">
              <w:rPr>
                <w:rFonts w:ascii="Times New Roman" w:hAnsi="Times New Roman" w:cs="Times New Roman"/>
              </w:rPr>
              <w:t>Allegation of corruption</w:t>
            </w:r>
          </w:p>
          <w:p w14:paraId="22CAB83C" w14:textId="0F2C0A3C"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60A9137"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formal allegation and investigation of serious corruption against a subject officer. This allegation is not required to be substantiated.</w:t>
            </w:r>
          </w:p>
        </w:tc>
      </w:tr>
      <w:tr w:rsidR="001407B4" w:rsidRPr="001407B4" w14:paraId="368597D5"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FAFB986" w14:textId="77777777" w:rsidR="001407B4" w:rsidRDefault="001407B4" w:rsidP="00B314BE">
            <w:pPr>
              <w:rPr>
                <w:rFonts w:ascii="Times New Roman" w:hAnsi="Times New Roman" w:cs="Times New Roman"/>
              </w:rPr>
            </w:pPr>
            <w:r w:rsidRPr="001407B4">
              <w:rPr>
                <w:rFonts w:ascii="Times New Roman" w:hAnsi="Times New Roman" w:cs="Times New Roman"/>
              </w:rPr>
              <w:t>Local Area Commander Warning Notice</w:t>
            </w:r>
          </w:p>
          <w:p w14:paraId="1DD4DB3F" w14:textId="636D06AB"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09EBCF8A"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formal warning notice delivered by the Commander of the officer. This warning notice requires a counselling by the Commander in which the warning notice is delivered.</w:t>
            </w:r>
          </w:p>
        </w:tc>
      </w:tr>
      <w:tr w:rsidR="001407B4" w:rsidRPr="001407B4" w14:paraId="1D487B5E"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3B146165" w14:textId="77777777" w:rsidR="001407B4" w:rsidRDefault="001407B4" w:rsidP="00B314BE">
            <w:pPr>
              <w:rPr>
                <w:rFonts w:ascii="Times New Roman" w:hAnsi="Times New Roman" w:cs="Times New Roman"/>
              </w:rPr>
            </w:pPr>
            <w:r w:rsidRPr="001407B4">
              <w:rPr>
                <w:rFonts w:ascii="Times New Roman" w:hAnsi="Times New Roman" w:cs="Times New Roman"/>
              </w:rPr>
              <w:t>Region Commander Warning Notice</w:t>
            </w:r>
          </w:p>
          <w:p w14:paraId="3E1E90C8" w14:textId="17E93723"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35A530A8"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formal warning notice delivered by the Region Commander of the officer. This warning notice requires a counselling by the Region Commander in which the warning notice is delivered.</w:t>
            </w:r>
          </w:p>
        </w:tc>
      </w:tr>
      <w:tr w:rsidR="001407B4" w:rsidRPr="001407B4" w14:paraId="39259220"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716E428" w14:textId="77777777" w:rsidR="001407B4" w:rsidRDefault="001407B4" w:rsidP="00B314BE">
            <w:pPr>
              <w:rPr>
                <w:rFonts w:ascii="Times New Roman" w:hAnsi="Times New Roman" w:cs="Times New Roman"/>
              </w:rPr>
            </w:pPr>
            <w:r w:rsidRPr="001407B4">
              <w:rPr>
                <w:rFonts w:ascii="Times New Roman" w:hAnsi="Times New Roman" w:cs="Times New Roman"/>
              </w:rPr>
              <w:t>Deputy Commissioner Warning Notice</w:t>
            </w:r>
          </w:p>
          <w:p w14:paraId="00B192EE" w14:textId="643B94C4"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375E5668"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formal warning notice delivered by the Deputy Commissioner of the officer. This warning notice requires a counselling by the Deputy Commissioner in which the warning notice is delivered.</w:t>
            </w:r>
          </w:p>
        </w:tc>
      </w:tr>
      <w:tr w:rsidR="001407B4" w:rsidRPr="001407B4" w14:paraId="1AD800FA"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FF32D8A" w14:textId="77777777" w:rsidR="001407B4" w:rsidRDefault="001407B4" w:rsidP="00B314BE">
            <w:pPr>
              <w:rPr>
                <w:rFonts w:ascii="Times New Roman" w:hAnsi="Times New Roman" w:cs="Times New Roman"/>
              </w:rPr>
            </w:pPr>
            <w:r w:rsidRPr="001407B4">
              <w:rPr>
                <w:rFonts w:ascii="Times New Roman" w:hAnsi="Times New Roman" w:cs="Times New Roman"/>
              </w:rPr>
              <w:t>Positive drug test</w:t>
            </w:r>
          </w:p>
          <w:p w14:paraId="545C14FA" w14:textId="5F26EA09" w:rsidR="009C3154" w:rsidRPr="001407B4" w:rsidRDefault="009C3154" w:rsidP="00B314BE">
            <w:pPr>
              <w:rPr>
                <w:rFonts w:ascii="Times New Roman" w:hAnsi="Times New Roman" w:cs="Times New Roman"/>
              </w:rPr>
            </w:pPr>
            <w:r>
              <w:rPr>
                <w:rFonts w:ascii="Times New Roman" w:hAnsi="Times New Roman" w:cs="Times New Roman"/>
              </w:rPr>
              <w:t>(Categorical)</w:t>
            </w:r>
          </w:p>
        </w:tc>
        <w:tc>
          <w:tcPr>
            <w:tcW w:w="4505" w:type="dxa"/>
            <w:tcBorders>
              <w:top w:val="single" w:sz="4" w:space="0" w:color="auto"/>
              <w:left w:val="single" w:sz="4" w:space="0" w:color="auto"/>
              <w:bottom w:val="single" w:sz="4" w:space="0" w:color="auto"/>
              <w:right w:val="single" w:sz="4" w:space="0" w:color="auto"/>
            </w:tcBorders>
            <w:hideMark/>
          </w:tcPr>
          <w:p w14:paraId="6B9DABE3"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positive result to either a random or targeted drug test, for an illicit substance.</w:t>
            </w:r>
          </w:p>
        </w:tc>
      </w:tr>
      <w:tr w:rsidR="001407B4" w:rsidRPr="001407B4" w14:paraId="2B2F7836"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5C2DBAE7" w14:textId="77777777" w:rsidR="001407B4" w:rsidRDefault="001407B4" w:rsidP="00B314BE">
            <w:pPr>
              <w:rPr>
                <w:rFonts w:ascii="Times New Roman" w:hAnsi="Times New Roman" w:cs="Times New Roman"/>
              </w:rPr>
            </w:pPr>
            <w:r w:rsidRPr="001407B4">
              <w:rPr>
                <w:rFonts w:ascii="Times New Roman" w:hAnsi="Times New Roman" w:cs="Times New Roman"/>
              </w:rPr>
              <w:t>Issues with an investigation</w:t>
            </w:r>
          </w:p>
          <w:p w14:paraId="6BAA44AB" w14:textId="61682195"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7E1949C1"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relating to the effectiveness or quality of an investigation of a criminal offence.</w:t>
            </w:r>
          </w:p>
        </w:tc>
      </w:tr>
      <w:tr w:rsidR="001407B4" w:rsidRPr="001407B4" w14:paraId="0E17F6BB"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2CEDF96D" w14:textId="77777777" w:rsidR="001407B4" w:rsidRDefault="001407B4" w:rsidP="00B314BE">
            <w:pPr>
              <w:rPr>
                <w:rFonts w:ascii="Times New Roman" w:hAnsi="Times New Roman" w:cs="Times New Roman"/>
              </w:rPr>
            </w:pPr>
            <w:r w:rsidRPr="001407B4">
              <w:rPr>
                <w:rFonts w:ascii="Times New Roman" w:hAnsi="Times New Roman" w:cs="Times New Roman"/>
              </w:rPr>
              <w:t>Customer service or rudeness</w:t>
            </w:r>
          </w:p>
          <w:p w14:paraId="57237646" w14:textId="40869CF2"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067D4049"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substantiated complaint of rudeness or failure to appropriately attend to a member of the public while on duty.</w:t>
            </w:r>
          </w:p>
        </w:tc>
      </w:tr>
      <w:tr w:rsidR="001407B4" w:rsidRPr="001407B4" w14:paraId="5E773A45"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3300FBBF" w14:textId="77777777" w:rsidR="001407B4" w:rsidRDefault="001407B4" w:rsidP="00B314BE">
            <w:pPr>
              <w:rPr>
                <w:rFonts w:ascii="Times New Roman" w:hAnsi="Times New Roman" w:cs="Times New Roman"/>
              </w:rPr>
            </w:pPr>
            <w:r w:rsidRPr="001407B4">
              <w:rPr>
                <w:rFonts w:ascii="Times New Roman" w:hAnsi="Times New Roman" w:cs="Times New Roman"/>
              </w:rPr>
              <w:t>Harassment, intimidation of bullying</w:t>
            </w:r>
          </w:p>
          <w:p w14:paraId="48611EFA" w14:textId="47C69D83"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0EE3BC1"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of harassment, intimidation or bullying which does not meet the threshold for a criminal charge, however has been investigated and found to be substantiated against an officer.</w:t>
            </w:r>
          </w:p>
        </w:tc>
      </w:tr>
      <w:tr w:rsidR="001407B4" w:rsidRPr="001407B4" w14:paraId="4F2622C3"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6F24E0C" w14:textId="77777777" w:rsidR="001407B4" w:rsidRDefault="001407B4" w:rsidP="00B314BE">
            <w:pPr>
              <w:rPr>
                <w:rFonts w:ascii="Times New Roman" w:hAnsi="Times New Roman" w:cs="Times New Roman"/>
              </w:rPr>
            </w:pPr>
            <w:r w:rsidRPr="001407B4">
              <w:rPr>
                <w:rFonts w:ascii="Times New Roman" w:hAnsi="Times New Roman" w:cs="Times New Roman"/>
              </w:rPr>
              <w:t>Unsubstantiated complaints</w:t>
            </w:r>
          </w:p>
          <w:p w14:paraId="1F035D22" w14:textId="78A907BC"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F18A2B0"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that has been made against an officer, however has been found to be not-substantiated.</w:t>
            </w:r>
          </w:p>
        </w:tc>
      </w:tr>
      <w:tr w:rsidR="001407B4" w:rsidRPr="001407B4" w14:paraId="5602BF0A"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541CEB14" w14:textId="77777777" w:rsidR="001407B4" w:rsidRDefault="001407B4" w:rsidP="00B314BE">
            <w:pPr>
              <w:rPr>
                <w:rFonts w:ascii="Times New Roman" w:hAnsi="Times New Roman" w:cs="Times New Roman"/>
              </w:rPr>
            </w:pPr>
            <w:r w:rsidRPr="001407B4">
              <w:rPr>
                <w:rFonts w:ascii="Times New Roman" w:hAnsi="Times New Roman" w:cs="Times New Roman"/>
              </w:rPr>
              <w:t>Untruthfulness or dishonesty (including falsifying records)</w:t>
            </w:r>
          </w:p>
          <w:p w14:paraId="0510711B" w14:textId="74733FD2"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62CFB940"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complaint specifically relating to dishonesty or fabrication relating to police duties. This may include falsification of </w:t>
            </w:r>
            <w:r w:rsidRPr="001407B4">
              <w:rPr>
                <w:rFonts w:ascii="Times New Roman" w:hAnsi="Times New Roman" w:cs="Times New Roman"/>
              </w:rPr>
              <w:lastRenderedPageBreak/>
              <w:t>documents or providing an untruthful account of events.</w:t>
            </w:r>
          </w:p>
        </w:tc>
      </w:tr>
      <w:tr w:rsidR="001407B4" w:rsidRPr="001407B4" w14:paraId="5935C592"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63123E4" w14:textId="77777777" w:rsidR="001407B4" w:rsidRDefault="001407B4" w:rsidP="00B314BE">
            <w:pPr>
              <w:rPr>
                <w:rFonts w:ascii="Times New Roman" w:hAnsi="Times New Roman" w:cs="Times New Roman"/>
              </w:rPr>
            </w:pPr>
            <w:r w:rsidRPr="001407B4">
              <w:rPr>
                <w:rFonts w:ascii="Times New Roman" w:hAnsi="Times New Roman" w:cs="Times New Roman"/>
              </w:rPr>
              <w:lastRenderedPageBreak/>
              <w:t>Misuse of powers or authority</w:t>
            </w:r>
          </w:p>
          <w:p w14:paraId="4267C6F6" w14:textId="763A90E1"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2248AD86"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The misuse of police powers as defined by the Law Enforcement (Powers and Responsibilities) Act </w:t>
            </w:r>
            <w:r w:rsidRPr="001407B4">
              <w:rPr>
                <w:rFonts w:ascii="Times New Roman" w:hAnsi="Times New Roman" w:cs="Times New Roman"/>
              </w:rPr>
              <w:fldChar w:fldCharType="begin"/>
            </w:r>
            <w:r w:rsidRPr="001407B4">
              <w:rPr>
                <w:rFonts w:ascii="Times New Roman" w:hAnsi="Times New Roman" w:cs="Times New Roman"/>
              </w:rPr>
              <w:instrText xml:space="preserve"> ADDIN EN.CITE &lt;EndNote&gt;&lt;Cite ExcludeAuth="1"&gt;&lt;Author&gt;NSW Parliament&lt;/Author&gt;&lt;Year&gt;2002&lt;/Year&gt;&lt;RecNum&gt;299&lt;/RecNum&gt;&lt;DisplayText&gt;(2002a)&lt;/DisplayText&gt;&lt;record&gt;&lt;rec-number&gt;299&lt;/rec-number&gt;&lt;foreign-keys&gt;&lt;key app="EN" db-id="29dxtsfrkzepzqexv91vzvrvx0wxxassw5ve" timestamp="1519873333"&gt;299&lt;/key&gt;&lt;/foreign-keys&gt;&lt;ref-type name="Legal Rule or Regulation"&gt;50&lt;/ref-type&gt;&lt;contributors&gt;&lt;authors&gt;&lt;author&gt;NSW Parliament,&lt;/author&gt;&lt;/authors&gt;&lt;secondary-authors&gt;&lt;author&gt;NSW Parliament&lt;/author&gt;&lt;/secondary-authors&gt;&lt;/contributors&gt;&lt;titles&gt;&lt;title&gt;Law Enforcement (Powers and Responsibilities) Act &lt;/title&gt;&lt;secondary-title&gt;103&lt;/secondary-title&gt;&lt;/titles&gt;&lt;dates&gt;&lt;year&gt;2002&lt;/year&gt;&lt;/dates&gt;&lt;pub-location&gt;Sydney, NSW&lt;/pub-location&gt;&lt;urls&gt;&lt;/urls&gt;&lt;/record&gt;&lt;/Cite&gt;&lt;/EndNote&gt;</w:instrText>
            </w:r>
            <w:r w:rsidRPr="001407B4">
              <w:rPr>
                <w:rFonts w:ascii="Times New Roman" w:hAnsi="Times New Roman" w:cs="Times New Roman"/>
              </w:rPr>
              <w:fldChar w:fldCharType="separate"/>
            </w:r>
            <w:r w:rsidRPr="001407B4">
              <w:rPr>
                <w:rFonts w:ascii="Times New Roman" w:hAnsi="Times New Roman" w:cs="Times New Roman"/>
                <w:noProof/>
              </w:rPr>
              <w:t>(2002a)</w:t>
            </w:r>
            <w:r w:rsidRPr="001407B4">
              <w:rPr>
                <w:rFonts w:ascii="Times New Roman" w:hAnsi="Times New Roman" w:cs="Times New Roman"/>
              </w:rPr>
              <w:fldChar w:fldCharType="end"/>
            </w:r>
            <w:r w:rsidRPr="001407B4">
              <w:rPr>
                <w:rFonts w:ascii="Times New Roman" w:hAnsi="Times New Roman" w:cs="Times New Roman"/>
              </w:rPr>
              <w:t>.</w:t>
            </w:r>
          </w:p>
        </w:tc>
      </w:tr>
      <w:tr w:rsidR="001407B4" w:rsidRPr="001407B4" w14:paraId="70F8E400"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6B05F5A4" w14:textId="77777777" w:rsidR="001407B4" w:rsidRDefault="001407B4" w:rsidP="00B314BE">
            <w:pPr>
              <w:rPr>
                <w:rFonts w:ascii="Times New Roman" w:hAnsi="Times New Roman" w:cs="Times New Roman"/>
              </w:rPr>
            </w:pPr>
            <w:r w:rsidRPr="001407B4">
              <w:rPr>
                <w:rFonts w:ascii="Times New Roman" w:hAnsi="Times New Roman" w:cs="Times New Roman"/>
              </w:rPr>
              <w:t>Disobey reasonable direction</w:t>
            </w:r>
          </w:p>
          <w:p w14:paraId="7EE94E59" w14:textId="5EAD7A08"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76FA424"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relating to an officer disregarding or intentionally disobeying a direction from a senior officer.</w:t>
            </w:r>
          </w:p>
        </w:tc>
      </w:tr>
      <w:tr w:rsidR="001407B4" w:rsidRPr="001407B4" w14:paraId="3B7F202A"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74021AAD" w14:textId="77777777" w:rsidR="001407B4" w:rsidRDefault="001407B4" w:rsidP="00B314BE">
            <w:pPr>
              <w:rPr>
                <w:rFonts w:ascii="Times New Roman" w:hAnsi="Times New Roman" w:cs="Times New Roman"/>
              </w:rPr>
            </w:pPr>
            <w:r w:rsidRPr="001407B4">
              <w:rPr>
                <w:rFonts w:ascii="Times New Roman" w:hAnsi="Times New Roman" w:cs="Times New Roman"/>
              </w:rPr>
              <w:t>Unauthorised absence</w:t>
            </w:r>
          </w:p>
          <w:p w14:paraId="174FB58F" w14:textId="0FC65EE7"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67F4F59B"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An absence from the workplace during rostered hours without authorisation from a senior officer.</w:t>
            </w:r>
          </w:p>
        </w:tc>
      </w:tr>
      <w:tr w:rsidR="001407B4" w:rsidRPr="001407B4" w14:paraId="63526326"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7BEAD32B" w14:textId="77777777" w:rsidR="001407B4" w:rsidRDefault="001407B4" w:rsidP="00B314BE">
            <w:pPr>
              <w:rPr>
                <w:rFonts w:ascii="Times New Roman" w:hAnsi="Times New Roman" w:cs="Times New Roman"/>
              </w:rPr>
            </w:pPr>
            <w:r w:rsidRPr="001407B4">
              <w:rPr>
                <w:rFonts w:ascii="Times New Roman" w:hAnsi="Times New Roman" w:cs="Times New Roman"/>
              </w:rPr>
              <w:t>Property or exhibits complaint</w:t>
            </w:r>
          </w:p>
          <w:p w14:paraId="1701B178" w14:textId="7AB40856"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370203A3"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complaint regarding the loss or destruction of the property of a member of the public in the process of performing police duties, or the loss or destruction of an exhibit required for the law enforcement related duties. </w:t>
            </w:r>
          </w:p>
        </w:tc>
      </w:tr>
      <w:tr w:rsidR="001407B4" w:rsidRPr="001407B4" w14:paraId="2E134FAA"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37CB18C" w14:textId="77777777" w:rsidR="001407B4" w:rsidRDefault="001407B4" w:rsidP="00B314BE">
            <w:pPr>
              <w:rPr>
                <w:rFonts w:ascii="Times New Roman" w:hAnsi="Times New Roman" w:cs="Times New Roman"/>
              </w:rPr>
            </w:pPr>
            <w:r w:rsidRPr="001407B4">
              <w:rPr>
                <w:rFonts w:ascii="Times New Roman" w:hAnsi="Times New Roman" w:cs="Times New Roman"/>
              </w:rPr>
              <w:t>Access and disclosure of confidential information</w:t>
            </w:r>
          </w:p>
          <w:p w14:paraId="6AB287F6" w14:textId="61B3ECDF"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5E16DC6E"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The use of police computer systems to access protected information, without reasonable reason for access, or misuse of police computer systems while on duty. </w:t>
            </w:r>
          </w:p>
        </w:tc>
      </w:tr>
      <w:tr w:rsidR="001407B4" w:rsidRPr="001407B4" w14:paraId="0212A21F"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7CC78C7F" w14:textId="77777777" w:rsidR="001407B4" w:rsidRDefault="001407B4" w:rsidP="00B314BE">
            <w:pPr>
              <w:rPr>
                <w:rFonts w:ascii="Times New Roman" w:hAnsi="Times New Roman" w:cs="Times New Roman"/>
              </w:rPr>
            </w:pPr>
            <w:r w:rsidRPr="001407B4">
              <w:rPr>
                <w:rFonts w:ascii="Times New Roman" w:hAnsi="Times New Roman" w:cs="Times New Roman"/>
              </w:rPr>
              <w:t>Breach code of conduct</w:t>
            </w:r>
          </w:p>
          <w:p w14:paraId="35E3EF38" w14:textId="0E65DD26"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045D159C"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A minor complaint relating to a breach of one of the ten points of the code of conduct and ethics </w:t>
            </w:r>
            <w:r w:rsidRPr="001407B4">
              <w:rPr>
                <w:rFonts w:ascii="Times New Roman" w:hAnsi="Times New Roman" w:cs="Times New Roman"/>
              </w:rPr>
              <w:fldChar w:fldCharType="begin"/>
            </w:r>
            <w:r w:rsidRPr="001407B4">
              <w:rPr>
                <w:rFonts w:ascii="Times New Roman" w:hAnsi="Times New Roman" w:cs="Times New Roman"/>
              </w:rPr>
              <w:instrText xml:space="preserve"> ADDIN EN.CITE &lt;EndNote&gt;&lt;Cite&gt;&lt;Author&gt;NSW Police Force&lt;/Author&gt;&lt;Year&gt;2016&lt;/Year&gt;&lt;RecNum&gt;41&lt;/RecNum&gt;&lt;DisplayText&gt;(NSW Police Force, 2016a)&lt;/DisplayText&gt;&lt;record&gt;&lt;rec-number&gt;41&lt;/rec-number&gt;&lt;foreign-keys&gt;&lt;key app="EN" db-id="29dxtsfrkzepzqexv91vzvrvx0wxxassw5ve" timestamp="1458084601"&gt;41&lt;/key&gt;&lt;/foreign-keys&gt;&lt;ref-type name="Government Document"&gt;46&lt;/ref-type&gt;&lt;contributors&gt;&lt;authors&gt;&lt;author&gt;NSW Police Force,&lt;/author&gt;&lt;/authors&gt;&lt;secondary-authors&gt;&lt;author&gt;New South Wales Police Force&lt;/author&gt;&lt;/secondary-authors&gt;&lt;/contributors&gt;&lt;titles&gt;&lt;title&gt;Code of Conduct and Ethics&lt;/title&gt;&lt;/titles&gt;&lt;dates&gt;&lt;year&gt;2016&lt;/year&gt;&lt;/dates&gt;&lt;pub-location&gt;Sydney, NSW&lt;/pub-location&gt;&lt;urls&gt;&lt;related-urls&gt;&lt;url&gt;http://www.police.nsw.gov.au/__data/assets/file/0015/4326/Code_of_Conduct_and_Ethics.pdf&lt;/url&gt;&lt;/related-urls&gt;&lt;/urls&gt;&lt;/record&gt;&lt;/Cite&gt;&lt;/EndNote&gt;</w:instrText>
            </w:r>
            <w:r w:rsidRPr="001407B4">
              <w:rPr>
                <w:rFonts w:ascii="Times New Roman" w:hAnsi="Times New Roman" w:cs="Times New Roman"/>
              </w:rPr>
              <w:fldChar w:fldCharType="separate"/>
            </w:r>
            <w:r w:rsidRPr="001407B4">
              <w:rPr>
                <w:rFonts w:ascii="Times New Roman" w:hAnsi="Times New Roman" w:cs="Times New Roman"/>
                <w:noProof/>
              </w:rPr>
              <w:t>(NSW Police Force, 2016a)</w:t>
            </w:r>
            <w:r w:rsidRPr="001407B4">
              <w:rPr>
                <w:rFonts w:ascii="Times New Roman" w:hAnsi="Times New Roman" w:cs="Times New Roman"/>
              </w:rPr>
              <w:fldChar w:fldCharType="end"/>
            </w:r>
            <w:r w:rsidRPr="001407B4">
              <w:rPr>
                <w:rFonts w:ascii="Times New Roman" w:hAnsi="Times New Roman" w:cs="Times New Roman"/>
              </w:rPr>
              <w:t>.</w:t>
            </w:r>
          </w:p>
        </w:tc>
      </w:tr>
      <w:tr w:rsidR="001407B4" w:rsidRPr="001407B4" w14:paraId="4EAAF8D8"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12ED3A8D" w14:textId="77777777" w:rsidR="001407B4" w:rsidRDefault="001407B4" w:rsidP="00B314BE">
            <w:pPr>
              <w:rPr>
                <w:rFonts w:ascii="Times New Roman" w:hAnsi="Times New Roman" w:cs="Times New Roman"/>
              </w:rPr>
            </w:pPr>
            <w:r w:rsidRPr="001407B4">
              <w:rPr>
                <w:rFonts w:ascii="Times New Roman" w:hAnsi="Times New Roman" w:cs="Times New Roman"/>
              </w:rPr>
              <w:t>Social media related complaint</w:t>
            </w:r>
          </w:p>
          <w:p w14:paraId="1FE22554" w14:textId="31EBFFE0"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41BEC57C"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A complaint that primarily consists of misconduct on social media such as Facebook, Twitter or Instagram. This complaint may involve a breach policy.</w:t>
            </w:r>
          </w:p>
        </w:tc>
      </w:tr>
      <w:tr w:rsidR="001407B4" w:rsidRPr="001407B4" w14:paraId="4D811FF9" w14:textId="77777777" w:rsidTr="00B314BE">
        <w:tc>
          <w:tcPr>
            <w:tcW w:w="4505" w:type="dxa"/>
            <w:tcBorders>
              <w:top w:val="single" w:sz="4" w:space="0" w:color="auto"/>
              <w:left w:val="single" w:sz="4" w:space="0" w:color="auto"/>
              <w:bottom w:val="single" w:sz="4" w:space="0" w:color="auto"/>
              <w:right w:val="single" w:sz="4" w:space="0" w:color="auto"/>
            </w:tcBorders>
            <w:hideMark/>
          </w:tcPr>
          <w:p w14:paraId="0C56D1AF" w14:textId="77777777" w:rsidR="001407B4" w:rsidRDefault="001407B4" w:rsidP="00B314BE">
            <w:pPr>
              <w:rPr>
                <w:rFonts w:ascii="Times New Roman" w:hAnsi="Times New Roman" w:cs="Times New Roman"/>
              </w:rPr>
            </w:pPr>
            <w:r w:rsidRPr="001407B4">
              <w:rPr>
                <w:rFonts w:ascii="Times New Roman" w:hAnsi="Times New Roman" w:cs="Times New Roman"/>
              </w:rPr>
              <w:t>Instances of serious misconduct</w:t>
            </w:r>
          </w:p>
          <w:p w14:paraId="1019454C" w14:textId="79B6D939"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hideMark/>
          </w:tcPr>
          <w:p w14:paraId="34842B62"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 xml:space="preserve">The number of complaints that an officer has received which have resulted in consideration for dismissal, or criminal charge. </w:t>
            </w:r>
          </w:p>
        </w:tc>
      </w:tr>
      <w:tr w:rsidR="001407B4" w:rsidRPr="001407B4" w14:paraId="6DBEE6E4" w14:textId="77777777" w:rsidTr="00B314BE">
        <w:tc>
          <w:tcPr>
            <w:tcW w:w="4505" w:type="dxa"/>
            <w:tcBorders>
              <w:top w:val="single" w:sz="4" w:space="0" w:color="auto"/>
              <w:left w:val="single" w:sz="4" w:space="0" w:color="auto"/>
              <w:bottom w:val="single" w:sz="4" w:space="0" w:color="auto"/>
              <w:right w:val="single" w:sz="4" w:space="0" w:color="auto"/>
            </w:tcBorders>
          </w:tcPr>
          <w:p w14:paraId="190DCD5C" w14:textId="34B3D558" w:rsidR="001407B4" w:rsidRDefault="009C3154" w:rsidP="00B314BE">
            <w:pPr>
              <w:rPr>
                <w:rFonts w:ascii="Times New Roman" w:hAnsi="Times New Roman" w:cs="Times New Roman"/>
              </w:rPr>
            </w:pPr>
            <w:r>
              <w:rPr>
                <w:rFonts w:ascii="Times New Roman" w:hAnsi="Times New Roman" w:cs="Times New Roman"/>
              </w:rPr>
              <w:t>Transfers</w:t>
            </w:r>
          </w:p>
          <w:p w14:paraId="6DB47755" w14:textId="418C1392" w:rsidR="009C3154" w:rsidRPr="001407B4" w:rsidRDefault="009C3154" w:rsidP="00B314BE">
            <w:pPr>
              <w:rPr>
                <w:rFonts w:ascii="Times New Roman" w:hAnsi="Times New Roman" w:cs="Times New Roman"/>
              </w:rPr>
            </w:pPr>
            <w:r>
              <w:rPr>
                <w:rFonts w:ascii="Times New Roman" w:hAnsi="Times New Roman" w:cs="Times New Roman"/>
              </w:rPr>
              <w:t>(Continuous)</w:t>
            </w:r>
          </w:p>
        </w:tc>
        <w:tc>
          <w:tcPr>
            <w:tcW w:w="4505" w:type="dxa"/>
            <w:tcBorders>
              <w:top w:val="single" w:sz="4" w:space="0" w:color="auto"/>
              <w:left w:val="single" w:sz="4" w:space="0" w:color="auto"/>
              <w:bottom w:val="single" w:sz="4" w:space="0" w:color="auto"/>
              <w:right w:val="single" w:sz="4" w:space="0" w:color="auto"/>
            </w:tcBorders>
          </w:tcPr>
          <w:p w14:paraId="3F52FCF4" w14:textId="77777777" w:rsidR="001407B4" w:rsidRPr="001407B4" w:rsidRDefault="001407B4" w:rsidP="00B314BE">
            <w:pPr>
              <w:rPr>
                <w:rFonts w:ascii="Times New Roman" w:hAnsi="Times New Roman" w:cs="Times New Roman"/>
              </w:rPr>
            </w:pPr>
            <w:r w:rsidRPr="001407B4">
              <w:rPr>
                <w:rFonts w:ascii="Times New Roman" w:hAnsi="Times New Roman" w:cs="Times New Roman"/>
              </w:rPr>
              <w:t>The number of times an officer has transferred to a new workplace.</w:t>
            </w:r>
          </w:p>
        </w:tc>
      </w:tr>
    </w:tbl>
    <w:p w14:paraId="4FACB941" w14:textId="77777777" w:rsidR="001407B4" w:rsidRPr="001407B4" w:rsidRDefault="001407B4" w:rsidP="001407B4">
      <w:pPr>
        <w:rPr>
          <w:rFonts w:ascii="Times New Roman" w:hAnsi="Times New Roman" w:cs="Times New Roman"/>
        </w:rPr>
      </w:pPr>
    </w:p>
    <w:p w14:paraId="304BD957" w14:textId="77777777" w:rsidR="001407B4" w:rsidRPr="001407B4" w:rsidRDefault="001407B4" w:rsidP="001407B4">
      <w:pPr>
        <w:rPr>
          <w:rFonts w:ascii="Times New Roman" w:hAnsi="Times New Roman" w:cs="Times New Roman"/>
        </w:rPr>
      </w:pPr>
    </w:p>
    <w:p w14:paraId="68DDB991" w14:textId="77777777" w:rsidR="001407B4" w:rsidRPr="001407B4" w:rsidRDefault="001407B4" w:rsidP="001407B4">
      <w:pPr>
        <w:rPr>
          <w:rFonts w:ascii="Times New Roman" w:hAnsi="Times New Roman" w:cs="Times New Roman"/>
        </w:rPr>
      </w:pPr>
    </w:p>
    <w:p w14:paraId="3651905C" w14:textId="77777777" w:rsidR="00C31969" w:rsidRPr="001407B4" w:rsidRDefault="00C31969">
      <w:pPr>
        <w:rPr>
          <w:rFonts w:ascii="Times New Roman" w:hAnsi="Times New Roman" w:cs="Times New Roman"/>
        </w:rPr>
      </w:pPr>
    </w:p>
    <w:sectPr w:rsidR="00C31969" w:rsidRPr="001407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9B2AB" w14:textId="77777777" w:rsidR="001407B4" w:rsidRDefault="001407B4" w:rsidP="001407B4">
      <w:r>
        <w:separator/>
      </w:r>
    </w:p>
  </w:endnote>
  <w:endnote w:type="continuationSeparator" w:id="0">
    <w:p w14:paraId="248EF93B" w14:textId="77777777" w:rsidR="001407B4" w:rsidRDefault="001407B4" w:rsidP="00140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223EB" w14:textId="77777777" w:rsidR="001407B4" w:rsidRDefault="001407B4" w:rsidP="001407B4">
      <w:r>
        <w:separator/>
      </w:r>
    </w:p>
  </w:footnote>
  <w:footnote w:type="continuationSeparator" w:id="0">
    <w:p w14:paraId="7B5E1B79" w14:textId="77777777" w:rsidR="001407B4" w:rsidRDefault="001407B4" w:rsidP="001407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7144F"/>
    <w:multiLevelType w:val="hybridMultilevel"/>
    <w:tmpl w:val="A9E89C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50CE39BD"/>
    <w:multiLevelType w:val="hybridMultilevel"/>
    <w:tmpl w:val="87D456C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4C"/>
    <w:rsid w:val="001407B4"/>
    <w:rsid w:val="001B354C"/>
    <w:rsid w:val="007F5B78"/>
    <w:rsid w:val="008E2F6B"/>
    <w:rsid w:val="009C3154"/>
    <w:rsid w:val="00AC37F3"/>
    <w:rsid w:val="00B04D8D"/>
    <w:rsid w:val="00C31969"/>
    <w:rsid w:val="00C740F6"/>
    <w:rsid w:val="00EA4EBC"/>
    <w:rsid w:val="00FB3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D5A24"/>
  <w15:chartTrackingRefBased/>
  <w15:docId w15:val="{25C3AF6F-77A3-49DE-92B3-5D107E3C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07B4"/>
    <w:pPr>
      <w:spacing w:after="0" w:line="240" w:lineRule="auto"/>
    </w:pPr>
    <w:rPr>
      <w:rFonts w:eastAsiaTheme="minorEastAsia"/>
      <w:sz w:val="24"/>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407B4"/>
    <w:pPr>
      <w:ind w:left="720"/>
      <w:contextualSpacing/>
    </w:pPr>
  </w:style>
  <w:style w:type="table" w:styleId="TableGrid">
    <w:name w:val="Table Grid"/>
    <w:basedOn w:val="TableNormal"/>
    <w:uiPriority w:val="39"/>
    <w:rsid w:val="001407B4"/>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07B4"/>
    <w:rPr>
      <w:rFonts w:eastAsiaTheme="minorEastAsia"/>
      <w:sz w:val="24"/>
      <w:szCs w:val="24"/>
      <w:lang w:val="en-AU" w:eastAsia="zh-CN"/>
    </w:rPr>
  </w:style>
  <w:style w:type="character" w:styleId="CommentReference">
    <w:name w:val="annotation reference"/>
    <w:basedOn w:val="DefaultParagraphFont"/>
    <w:uiPriority w:val="99"/>
    <w:semiHidden/>
    <w:unhideWhenUsed/>
    <w:rsid w:val="00B04D8D"/>
    <w:rPr>
      <w:sz w:val="16"/>
      <w:szCs w:val="16"/>
    </w:rPr>
  </w:style>
  <w:style w:type="paragraph" w:styleId="CommentText">
    <w:name w:val="annotation text"/>
    <w:basedOn w:val="Normal"/>
    <w:link w:val="CommentTextChar"/>
    <w:uiPriority w:val="99"/>
    <w:semiHidden/>
    <w:unhideWhenUsed/>
    <w:rsid w:val="00B04D8D"/>
    <w:rPr>
      <w:sz w:val="20"/>
      <w:szCs w:val="20"/>
    </w:rPr>
  </w:style>
  <w:style w:type="character" w:customStyle="1" w:styleId="CommentTextChar">
    <w:name w:val="Comment Text Char"/>
    <w:basedOn w:val="DefaultParagraphFont"/>
    <w:link w:val="CommentText"/>
    <w:uiPriority w:val="99"/>
    <w:semiHidden/>
    <w:rsid w:val="00B04D8D"/>
    <w:rPr>
      <w:rFonts w:eastAsiaTheme="minorEastAsia"/>
      <w:sz w:val="20"/>
      <w:szCs w:val="20"/>
      <w:lang w:val="en-AU" w:eastAsia="zh-CN"/>
    </w:rPr>
  </w:style>
  <w:style w:type="paragraph" w:styleId="CommentSubject">
    <w:name w:val="annotation subject"/>
    <w:basedOn w:val="CommentText"/>
    <w:next w:val="CommentText"/>
    <w:link w:val="CommentSubjectChar"/>
    <w:uiPriority w:val="99"/>
    <w:semiHidden/>
    <w:unhideWhenUsed/>
    <w:rsid w:val="00B04D8D"/>
    <w:rPr>
      <w:b/>
      <w:bCs/>
    </w:rPr>
  </w:style>
  <w:style w:type="character" w:customStyle="1" w:styleId="CommentSubjectChar">
    <w:name w:val="Comment Subject Char"/>
    <w:basedOn w:val="CommentTextChar"/>
    <w:link w:val="CommentSubject"/>
    <w:uiPriority w:val="99"/>
    <w:semiHidden/>
    <w:rsid w:val="00B04D8D"/>
    <w:rPr>
      <w:rFonts w:eastAsiaTheme="minorEastAsia"/>
      <w:b/>
      <w:bCs/>
      <w:sz w:val="20"/>
      <w:szCs w:val="20"/>
      <w:lang w:val="en-AU" w:eastAsia="zh-CN"/>
    </w:rPr>
  </w:style>
  <w:style w:type="paragraph" w:styleId="BalloonText">
    <w:name w:val="Balloon Text"/>
    <w:basedOn w:val="Normal"/>
    <w:link w:val="BalloonTextChar"/>
    <w:uiPriority w:val="99"/>
    <w:semiHidden/>
    <w:unhideWhenUsed/>
    <w:rsid w:val="00B04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D8D"/>
    <w:rPr>
      <w:rFonts w:ascii="Segoe UI" w:eastAsiaTheme="minorEastAsia" w:hAnsi="Segoe UI" w:cs="Segoe UI"/>
      <w:sz w:val="18"/>
      <w:szCs w:val="18"/>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1151</Words>
  <Characters>6592</Characters>
  <Application>Microsoft Office Word</Application>
  <DocSecurity>0</DocSecurity>
  <Lines>263</Lines>
  <Paragraphs>145</Paragraphs>
  <ScaleCrop>false</ScaleCrop>
  <HeadingPairs>
    <vt:vector size="2" baseType="variant">
      <vt:variant>
        <vt:lpstr>Title</vt:lpstr>
      </vt:variant>
      <vt:variant>
        <vt:i4>1</vt:i4>
      </vt:variant>
    </vt:vector>
  </HeadingPairs>
  <TitlesOfParts>
    <vt:vector size="1" baseType="lpstr">
      <vt:lpstr/>
    </vt:vector>
  </TitlesOfParts>
  <Company>AIC</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Cubitt</dc:creator>
  <cp:keywords> [SEC=UNOFFICIAL]</cp:keywords>
  <dc:description/>
  <cp:lastModifiedBy>Timothy Cubitt</cp:lastModifiedBy>
  <cp:revision>4</cp:revision>
  <dcterms:created xsi:type="dcterms:W3CDTF">2020-09-27T12:35:00Z</dcterms:created>
  <dcterms:modified xsi:type="dcterms:W3CDTF">2020-09-29T02:53:00Z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Value_Footer">
    <vt:lpwstr>UNOFFICIAL</vt:lpwstr>
  </property>
  <property fmtid="{D5CDD505-2E9C-101B-9397-08002B2CF9AE}" pid="3" name="PM_Caveats_Count">
    <vt:lpwstr>0</vt:lpwstr>
  </property>
  <property fmtid="{D5CDD505-2E9C-101B-9397-08002B2CF9AE}" pid="4" name="PM_Originator_Hash_SHA1">
    <vt:lpwstr>925385FFA93AA4CB53C206D4593F3E1F4C4690F8</vt:lpwstr>
  </property>
  <property fmtid="{D5CDD505-2E9C-101B-9397-08002B2CF9AE}" pid="5" name="PM_SecurityClassification">
    <vt:lpwstr>UNOFFICIAL</vt:lpwstr>
  </property>
  <property fmtid="{D5CDD505-2E9C-101B-9397-08002B2CF9AE}" pid="6" name="PM_DisplayValueSecClassificationWithQualifier">
    <vt:lpwstr>UNOFFICIAL</vt:lpwstr>
  </property>
  <property fmtid="{D5CDD505-2E9C-101B-9397-08002B2CF9AE}" pid="7" name="PM_Qualifier">
    <vt:lpwstr/>
  </property>
  <property fmtid="{D5CDD505-2E9C-101B-9397-08002B2CF9AE}" pid="8" name="PM_Hash_SHA1">
    <vt:lpwstr>8DB24A44868756B43E88FBCA10AE37A3F24625B2</vt:lpwstr>
  </property>
  <property fmtid="{D5CDD505-2E9C-101B-9397-08002B2CF9AE}" pid="9" name="PM_ProtectiveMarkingImage_Header">
    <vt:lpwstr>C:\Program Files\Common Files\janusNET Shared\janusSEAL\Images\DocumentSlashBlue.png</vt:lpwstr>
  </property>
  <property fmtid="{D5CDD505-2E9C-101B-9397-08002B2CF9AE}" pid="10" name="PM_InsertionValue">
    <vt:lpwstr>UNOFFICIAL</vt:lpwstr>
  </property>
  <property fmtid="{D5CDD505-2E9C-101B-9397-08002B2CF9AE}" pid="11" name="PM_ProtectiveMarkingValue_Header">
    <vt:lpwstr>UNOFFICIAL</vt:lpwstr>
  </property>
  <property fmtid="{D5CDD505-2E9C-101B-9397-08002B2CF9AE}" pid="12" name="PM_ProtectiveMarkingImage_Footer">
    <vt:lpwstr>C:\Program Files\Common Files\janusNET Shared\janusSEAL\Images\DocumentSlashBlue.png</vt:lpwstr>
  </property>
  <property fmtid="{D5CDD505-2E9C-101B-9397-08002B2CF9AE}" pid="13" name="PM_Namespace">
    <vt:lpwstr>gov.au</vt:lpwstr>
  </property>
  <property fmtid="{D5CDD505-2E9C-101B-9397-08002B2CF9AE}" pid="14" name="PM_Version">
    <vt:lpwstr>2018.1</vt:lpwstr>
  </property>
  <property fmtid="{D5CDD505-2E9C-101B-9397-08002B2CF9AE}" pid="15" name="PM_Originating_FileId">
    <vt:lpwstr>E1F36079F7DF4D03B0FEC7C817EC7249</vt:lpwstr>
  </property>
  <property fmtid="{D5CDD505-2E9C-101B-9397-08002B2CF9AE}" pid="16" name="PM_Note">
    <vt:lpwstr/>
  </property>
  <property fmtid="{D5CDD505-2E9C-101B-9397-08002B2CF9AE}" pid="17" name="PM_Markers">
    <vt:lpwstr/>
  </property>
  <property fmtid="{D5CDD505-2E9C-101B-9397-08002B2CF9AE}" pid="18" name="PM_OriginationTimeStamp">
    <vt:lpwstr>2020-09-29T02:53:32Z</vt:lpwstr>
  </property>
  <property fmtid="{D5CDD505-2E9C-101B-9397-08002B2CF9AE}" pid="19" name="PM_Hash_Version">
    <vt:lpwstr>2018.0</vt:lpwstr>
  </property>
  <property fmtid="{D5CDD505-2E9C-101B-9397-08002B2CF9AE}" pid="20" name="PM_Hash_Salt_Prev">
    <vt:lpwstr>398F15543DD3FDDBC52012E81F30C79D</vt:lpwstr>
  </property>
  <property fmtid="{D5CDD505-2E9C-101B-9397-08002B2CF9AE}" pid="21" name="PM_Hash_Salt">
    <vt:lpwstr>C781465C82EF6A4AC5AB7C65C0FA8FE3</vt:lpwstr>
  </property>
  <property fmtid="{D5CDD505-2E9C-101B-9397-08002B2CF9AE}" pid="22" name="PM_SecurityClassification_Prev">
    <vt:lpwstr>UNOFFICIAL</vt:lpwstr>
  </property>
  <property fmtid="{D5CDD505-2E9C-101B-9397-08002B2CF9AE}" pid="23" name="PM_Qualifier_Prev">
    <vt:lpwstr/>
  </property>
</Properties>
</file>