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FD202" w14:textId="43CA5F74" w:rsidR="00705908" w:rsidRDefault="00705908" w:rsidP="00705908">
      <w:pPr>
        <w:pStyle w:val="NoSpacing"/>
        <w:rPr>
          <w:rFonts w:ascii="Times New Roman" w:hAnsi="Times New Roman" w:cs="Times New Roman"/>
          <w:b/>
          <w:bCs/>
          <w:sz w:val="24"/>
          <w:szCs w:val="24"/>
        </w:rPr>
      </w:pPr>
      <w:bookmarkStart w:id="0" w:name="OLE_LINK1"/>
      <w:bookmarkStart w:id="1" w:name="OLE_LINK2"/>
      <w:bookmarkStart w:id="2" w:name="OLE_LINK3"/>
      <w:bookmarkStart w:id="3" w:name="OLE_LINK4"/>
      <w:r w:rsidRPr="4D69DFB7">
        <w:rPr>
          <w:rFonts w:ascii="Times New Roman" w:hAnsi="Times New Roman" w:cs="Times New Roman"/>
          <w:b/>
          <w:bCs/>
          <w:sz w:val="24"/>
          <w:szCs w:val="24"/>
        </w:rPr>
        <w:t>APPENDIX</w:t>
      </w:r>
    </w:p>
    <w:p w14:paraId="44C3748F" w14:textId="77777777" w:rsidR="0027049A" w:rsidRPr="00105B7A" w:rsidRDefault="0027049A" w:rsidP="00705908">
      <w:pPr>
        <w:pStyle w:val="NoSpacing"/>
        <w:rPr>
          <w:rFonts w:ascii="Times New Roman" w:hAnsi="Times New Roman" w:cs="Times New Roman"/>
          <w:b/>
          <w:bCs/>
          <w:sz w:val="24"/>
          <w:szCs w:val="24"/>
        </w:rPr>
      </w:pPr>
    </w:p>
    <w:p w14:paraId="418D8702" w14:textId="423C8357" w:rsidR="00705908" w:rsidRDefault="00705908" w:rsidP="00705908">
      <w:pPr>
        <w:pStyle w:val="NoSpacing"/>
        <w:jc w:val="both"/>
        <w:rPr>
          <w:rFonts w:ascii="Times New Roman" w:hAnsi="Times New Roman" w:cs="Times New Roman"/>
          <w:b/>
          <w:bCs/>
          <w:sz w:val="24"/>
          <w:szCs w:val="24"/>
        </w:rPr>
      </w:pPr>
      <w:r w:rsidRPr="00D56661">
        <w:rPr>
          <w:rFonts w:ascii="Times New Roman" w:hAnsi="Times New Roman" w:cs="Times New Roman"/>
          <w:b/>
          <w:bCs/>
          <w:sz w:val="24"/>
          <w:szCs w:val="24"/>
        </w:rPr>
        <w:t xml:space="preserve">Table 1. </w:t>
      </w:r>
      <w:r w:rsidRPr="00D56661">
        <w:rPr>
          <w:rFonts w:ascii="Times New Roman" w:hAnsi="Times New Roman" w:cs="Times New Roman"/>
        </w:rPr>
        <w:t>The ICD-10 Mental and Behavioral Disorders schema used to map the extracted and standardi</w:t>
      </w:r>
      <w:r>
        <w:rPr>
          <w:rFonts w:ascii="Times New Roman" w:hAnsi="Times New Roman" w:cs="Times New Roman"/>
        </w:rPr>
        <w:t>z</w:t>
      </w:r>
      <w:r w:rsidRPr="00D56661">
        <w:rPr>
          <w:rFonts w:ascii="Times New Roman" w:hAnsi="Times New Roman" w:cs="Times New Roman"/>
        </w:rPr>
        <w:t>ed mental health disorder mentions containing four levels (first, second and third).</w:t>
      </w:r>
    </w:p>
    <w:tbl>
      <w:tblPr>
        <w:tblStyle w:val="TableGrid"/>
        <w:tblW w:w="0" w:type="auto"/>
        <w:tblLook w:val="04A0" w:firstRow="1" w:lastRow="0" w:firstColumn="1" w:lastColumn="0" w:noHBand="0" w:noVBand="1"/>
      </w:tblPr>
      <w:tblGrid>
        <w:gridCol w:w="2244"/>
        <w:gridCol w:w="2245"/>
        <w:gridCol w:w="2264"/>
        <w:gridCol w:w="2263"/>
      </w:tblGrid>
      <w:tr w:rsidR="00705908" w:rsidRPr="007B1CEA" w14:paraId="017719C9" w14:textId="77777777">
        <w:tc>
          <w:tcPr>
            <w:tcW w:w="2337" w:type="dxa"/>
            <w:vAlign w:val="center"/>
          </w:tcPr>
          <w:p w14:paraId="6D813BAE" w14:textId="77777777" w:rsidR="00705908" w:rsidRPr="007B1CEA" w:rsidRDefault="00705908">
            <w:pPr>
              <w:pStyle w:val="NoSpacing"/>
              <w:tabs>
                <w:tab w:val="left" w:pos="1008"/>
              </w:tabs>
              <w:jc w:val="center"/>
              <w:rPr>
                <w:rFonts w:ascii="Times New Roman" w:hAnsi="Times New Roman" w:cs="Times New Roman"/>
                <w:b/>
                <w:bCs/>
                <w:sz w:val="16"/>
                <w:szCs w:val="16"/>
              </w:rPr>
            </w:pPr>
            <w:r w:rsidRPr="007B1CEA">
              <w:rPr>
                <w:rFonts w:ascii="Times New Roman" w:hAnsi="Times New Roman" w:cs="Times New Roman"/>
                <w:b/>
                <w:bCs/>
                <w:sz w:val="16"/>
                <w:szCs w:val="16"/>
              </w:rPr>
              <w:t>First level</w:t>
            </w:r>
          </w:p>
        </w:tc>
        <w:tc>
          <w:tcPr>
            <w:tcW w:w="2337" w:type="dxa"/>
            <w:vAlign w:val="center"/>
          </w:tcPr>
          <w:p w14:paraId="11DB67E4" w14:textId="77777777" w:rsidR="00705908" w:rsidRPr="007B1CEA" w:rsidRDefault="00705908">
            <w:pPr>
              <w:pStyle w:val="NoSpacing"/>
              <w:tabs>
                <w:tab w:val="left" w:pos="1008"/>
              </w:tabs>
              <w:jc w:val="center"/>
              <w:rPr>
                <w:rFonts w:ascii="Times New Roman" w:hAnsi="Times New Roman" w:cs="Times New Roman"/>
                <w:b/>
                <w:bCs/>
                <w:sz w:val="16"/>
                <w:szCs w:val="16"/>
              </w:rPr>
            </w:pPr>
            <w:r w:rsidRPr="007B1CEA">
              <w:rPr>
                <w:rFonts w:ascii="Times New Roman" w:hAnsi="Times New Roman" w:cs="Times New Roman"/>
                <w:b/>
                <w:bCs/>
                <w:sz w:val="16"/>
                <w:szCs w:val="16"/>
              </w:rPr>
              <w:t>Second level</w:t>
            </w:r>
          </w:p>
        </w:tc>
        <w:tc>
          <w:tcPr>
            <w:tcW w:w="2338" w:type="dxa"/>
            <w:vAlign w:val="center"/>
          </w:tcPr>
          <w:p w14:paraId="292D5C0A" w14:textId="77777777" w:rsidR="00705908" w:rsidRPr="007B1CEA" w:rsidRDefault="00705908">
            <w:pPr>
              <w:pStyle w:val="NoSpacing"/>
              <w:tabs>
                <w:tab w:val="left" w:pos="1008"/>
              </w:tabs>
              <w:jc w:val="center"/>
              <w:rPr>
                <w:rFonts w:ascii="Times New Roman" w:hAnsi="Times New Roman" w:cs="Times New Roman"/>
                <w:b/>
                <w:bCs/>
                <w:sz w:val="16"/>
                <w:szCs w:val="16"/>
              </w:rPr>
            </w:pPr>
            <w:r w:rsidRPr="007B1CEA">
              <w:rPr>
                <w:rFonts w:ascii="Times New Roman" w:hAnsi="Times New Roman" w:cs="Times New Roman"/>
                <w:b/>
                <w:bCs/>
                <w:sz w:val="16"/>
                <w:szCs w:val="16"/>
              </w:rPr>
              <w:t>Third level</w:t>
            </w:r>
          </w:p>
        </w:tc>
        <w:tc>
          <w:tcPr>
            <w:tcW w:w="2338" w:type="dxa"/>
            <w:vAlign w:val="center"/>
          </w:tcPr>
          <w:p w14:paraId="4C30A6AD" w14:textId="77777777" w:rsidR="00705908" w:rsidRPr="007B1CEA" w:rsidRDefault="00705908">
            <w:pPr>
              <w:pStyle w:val="NoSpacing"/>
              <w:tabs>
                <w:tab w:val="left" w:pos="1008"/>
              </w:tabs>
              <w:jc w:val="center"/>
              <w:rPr>
                <w:rFonts w:ascii="Times New Roman" w:hAnsi="Times New Roman" w:cs="Times New Roman"/>
                <w:b/>
                <w:bCs/>
                <w:sz w:val="16"/>
                <w:szCs w:val="16"/>
              </w:rPr>
            </w:pPr>
            <w:r w:rsidRPr="007B1CEA">
              <w:rPr>
                <w:rFonts w:ascii="Times New Roman" w:hAnsi="Times New Roman" w:cs="Times New Roman"/>
                <w:b/>
                <w:bCs/>
                <w:sz w:val="16"/>
                <w:szCs w:val="16"/>
              </w:rPr>
              <w:t>Fourth level</w:t>
            </w:r>
          </w:p>
        </w:tc>
      </w:tr>
      <w:tr w:rsidR="00705908" w:rsidRPr="007B1CEA" w14:paraId="0EAA6ADB" w14:textId="77777777">
        <w:tc>
          <w:tcPr>
            <w:tcW w:w="2337" w:type="dxa"/>
            <w:vMerge w:val="restart"/>
            <w:vAlign w:val="center"/>
          </w:tcPr>
          <w:p w14:paraId="5124ECD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Mental disorders due to known physiological conditions</w:t>
            </w:r>
          </w:p>
        </w:tc>
        <w:tc>
          <w:tcPr>
            <w:tcW w:w="2337" w:type="dxa"/>
            <w:vAlign w:val="center"/>
          </w:tcPr>
          <w:p w14:paraId="109DDBA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Vascular dementia</w:t>
            </w:r>
          </w:p>
        </w:tc>
        <w:tc>
          <w:tcPr>
            <w:tcW w:w="2338" w:type="dxa"/>
            <w:vAlign w:val="center"/>
          </w:tcPr>
          <w:p w14:paraId="12FF7C4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E5003B0"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440AC0B" w14:textId="77777777">
        <w:tc>
          <w:tcPr>
            <w:tcW w:w="2337" w:type="dxa"/>
            <w:vMerge/>
            <w:vAlign w:val="center"/>
          </w:tcPr>
          <w:p w14:paraId="3AD20709"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2664B5F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dementia</w:t>
            </w:r>
          </w:p>
        </w:tc>
        <w:tc>
          <w:tcPr>
            <w:tcW w:w="2338" w:type="dxa"/>
            <w:vAlign w:val="center"/>
          </w:tcPr>
          <w:p w14:paraId="00A4B7F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A3166C7"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61CD387" w14:textId="77777777">
        <w:tc>
          <w:tcPr>
            <w:tcW w:w="2337" w:type="dxa"/>
            <w:vMerge/>
            <w:vAlign w:val="center"/>
          </w:tcPr>
          <w:p w14:paraId="20151FCE"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6571D45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Delirium</w:t>
            </w:r>
          </w:p>
        </w:tc>
        <w:tc>
          <w:tcPr>
            <w:tcW w:w="2338" w:type="dxa"/>
            <w:vAlign w:val="center"/>
          </w:tcPr>
          <w:p w14:paraId="5AEBD16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3CDB81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2B5C05D" w14:textId="77777777">
        <w:tc>
          <w:tcPr>
            <w:tcW w:w="2337" w:type="dxa"/>
            <w:vMerge/>
            <w:vAlign w:val="center"/>
          </w:tcPr>
          <w:p w14:paraId="3AEBB53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7F93CA4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mental disorder due to known physiological condition</w:t>
            </w:r>
          </w:p>
        </w:tc>
        <w:tc>
          <w:tcPr>
            <w:tcW w:w="2338" w:type="dxa"/>
            <w:vAlign w:val="center"/>
          </w:tcPr>
          <w:p w14:paraId="63C41B0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54E94F7"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B61AE3D" w14:textId="77777777">
        <w:tc>
          <w:tcPr>
            <w:tcW w:w="2337" w:type="dxa"/>
            <w:vMerge w:val="restart"/>
            <w:vAlign w:val="center"/>
          </w:tcPr>
          <w:p w14:paraId="71A19AB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Mental and behavioral disorders due to psychoactive substance use</w:t>
            </w:r>
          </w:p>
        </w:tc>
        <w:tc>
          <w:tcPr>
            <w:tcW w:w="2337" w:type="dxa"/>
            <w:vAlign w:val="center"/>
          </w:tcPr>
          <w:p w14:paraId="5FB8F34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Alcohol related disorders</w:t>
            </w:r>
          </w:p>
        </w:tc>
        <w:tc>
          <w:tcPr>
            <w:tcW w:w="2338" w:type="dxa"/>
            <w:vAlign w:val="center"/>
          </w:tcPr>
          <w:p w14:paraId="555B0AB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0B719B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B76FE0A" w14:textId="77777777">
        <w:tc>
          <w:tcPr>
            <w:tcW w:w="2337" w:type="dxa"/>
            <w:vMerge/>
            <w:vAlign w:val="center"/>
          </w:tcPr>
          <w:p w14:paraId="5D66153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0484AD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Opioid related disorders</w:t>
            </w:r>
          </w:p>
        </w:tc>
        <w:tc>
          <w:tcPr>
            <w:tcW w:w="2338" w:type="dxa"/>
            <w:vAlign w:val="center"/>
          </w:tcPr>
          <w:p w14:paraId="606B5FC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2477C44"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E91450F" w14:textId="77777777">
        <w:tc>
          <w:tcPr>
            <w:tcW w:w="2337" w:type="dxa"/>
            <w:vMerge/>
            <w:vAlign w:val="center"/>
          </w:tcPr>
          <w:p w14:paraId="7EFCAE7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EBD9CC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Cannabis related disorders</w:t>
            </w:r>
          </w:p>
        </w:tc>
        <w:tc>
          <w:tcPr>
            <w:tcW w:w="2338" w:type="dxa"/>
            <w:vAlign w:val="center"/>
          </w:tcPr>
          <w:p w14:paraId="0B33D22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E12494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DF223B0" w14:textId="77777777">
        <w:tc>
          <w:tcPr>
            <w:tcW w:w="2337" w:type="dxa"/>
            <w:vMerge/>
            <w:vAlign w:val="center"/>
          </w:tcPr>
          <w:p w14:paraId="261359B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4F65B8B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Cocaine related disorders</w:t>
            </w:r>
          </w:p>
        </w:tc>
        <w:tc>
          <w:tcPr>
            <w:tcW w:w="2338" w:type="dxa"/>
            <w:vAlign w:val="center"/>
          </w:tcPr>
          <w:p w14:paraId="0C6B37C5"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8472F66"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3C083BE" w14:textId="77777777">
        <w:tc>
          <w:tcPr>
            <w:tcW w:w="2337" w:type="dxa"/>
            <w:vMerge/>
            <w:vAlign w:val="center"/>
          </w:tcPr>
          <w:p w14:paraId="3D4FE34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CCF6B3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stimulant related disorders</w:t>
            </w:r>
          </w:p>
        </w:tc>
        <w:tc>
          <w:tcPr>
            <w:tcW w:w="2338" w:type="dxa"/>
            <w:vAlign w:val="center"/>
          </w:tcPr>
          <w:p w14:paraId="7C520FC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33502F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1FF1FA4" w14:textId="77777777">
        <w:tc>
          <w:tcPr>
            <w:tcW w:w="2337" w:type="dxa"/>
            <w:vMerge/>
            <w:vAlign w:val="center"/>
          </w:tcPr>
          <w:p w14:paraId="1B8AF62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D11FFC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Nicotine dependence</w:t>
            </w:r>
          </w:p>
        </w:tc>
        <w:tc>
          <w:tcPr>
            <w:tcW w:w="2338" w:type="dxa"/>
            <w:vAlign w:val="center"/>
          </w:tcPr>
          <w:p w14:paraId="768D2A76"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0A2D62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BDBBB8E" w14:textId="77777777">
        <w:tc>
          <w:tcPr>
            <w:tcW w:w="2337" w:type="dxa"/>
            <w:vMerge/>
            <w:vAlign w:val="center"/>
          </w:tcPr>
          <w:p w14:paraId="536D9F4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2F83882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psychoactive substance related disorders</w:t>
            </w:r>
          </w:p>
        </w:tc>
        <w:tc>
          <w:tcPr>
            <w:tcW w:w="2338" w:type="dxa"/>
            <w:vAlign w:val="center"/>
          </w:tcPr>
          <w:p w14:paraId="640B56E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212874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FA8180E" w14:textId="77777777">
        <w:tc>
          <w:tcPr>
            <w:tcW w:w="2337" w:type="dxa"/>
            <w:vMerge/>
            <w:vAlign w:val="center"/>
          </w:tcPr>
          <w:p w14:paraId="77B7027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42E74F5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Schizophrenia</w:t>
            </w:r>
          </w:p>
        </w:tc>
        <w:tc>
          <w:tcPr>
            <w:tcW w:w="2338" w:type="dxa"/>
            <w:vAlign w:val="center"/>
          </w:tcPr>
          <w:p w14:paraId="3EDAFBC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Paranoid schizophrenia</w:t>
            </w:r>
          </w:p>
        </w:tc>
        <w:tc>
          <w:tcPr>
            <w:tcW w:w="2338" w:type="dxa"/>
            <w:vAlign w:val="center"/>
          </w:tcPr>
          <w:p w14:paraId="71FA700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89F58D8" w14:textId="77777777">
        <w:tc>
          <w:tcPr>
            <w:tcW w:w="2337" w:type="dxa"/>
            <w:vMerge/>
            <w:vAlign w:val="center"/>
          </w:tcPr>
          <w:p w14:paraId="5EAF996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119C7609"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A68EF8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Disorganized schizophrenia</w:t>
            </w:r>
          </w:p>
        </w:tc>
        <w:tc>
          <w:tcPr>
            <w:tcW w:w="2338" w:type="dxa"/>
            <w:vAlign w:val="center"/>
          </w:tcPr>
          <w:p w14:paraId="66BA6AC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F679B27" w14:textId="77777777">
        <w:tc>
          <w:tcPr>
            <w:tcW w:w="2337" w:type="dxa"/>
            <w:vMerge/>
            <w:vAlign w:val="center"/>
          </w:tcPr>
          <w:p w14:paraId="3420164F"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E04A53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34445D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Catatonic schizophrenia</w:t>
            </w:r>
          </w:p>
        </w:tc>
        <w:tc>
          <w:tcPr>
            <w:tcW w:w="2338" w:type="dxa"/>
            <w:vAlign w:val="center"/>
          </w:tcPr>
          <w:p w14:paraId="0D382EC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93BAA49" w14:textId="77777777">
        <w:tc>
          <w:tcPr>
            <w:tcW w:w="2337" w:type="dxa"/>
            <w:vMerge/>
            <w:vAlign w:val="center"/>
          </w:tcPr>
          <w:p w14:paraId="04B8019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22227A5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FBD209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Undifferentiated schizophrenia</w:t>
            </w:r>
          </w:p>
        </w:tc>
        <w:tc>
          <w:tcPr>
            <w:tcW w:w="2338" w:type="dxa"/>
            <w:vAlign w:val="center"/>
          </w:tcPr>
          <w:p w14:paraId="3597524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A046675" w14:textId="77777777">
        <w:tc>
          <w:tcPr>
            <w:tcW w:w="2337" w:type="dxa"/>
            <w:vMerge/>
            <w:vAlign w:val="center"/>
          </w:tcPr>
          <w:p w14:paraId="5100731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194CC2A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0D547F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Residual schizophrenia</w:t>
            </w:r>
          </w:p>
        </w:tc>
        <w:tc>
          <w:tcPr>
            <w:tcW w:w="2338" w:type="dxa"/>
            <w:vAlign w:val="center"/>
          </w:tcPr>
          <w:p w14:paraId="0136451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6743391" w14:textId="77777777">
        <w:tc>
          <w:tcPr>
            <w:tcW w:w="2337" w:type="dxa"/>
            <w:vMerge/>
            <w:vAlign w:val="center"/>
          </w:tcPr>
          <w:p w14:paraId="35DB62B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C6694A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662ADF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schizophrenia</w:t>
            </w:r>
          </w:p>
        </w:tc>
        <w:tc>
          <w:tcPr>
            <w:tcW w:w="2338" w:type="dxa"/>
            <w:vAlign w:val="center"/>
          </w:tcPr>
          <w:p w14:paraId="52B936B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AA904A0" w14:textId="77777777">
        <w:tc>
          <w:tcPr>
            <w:tcW w:w="2337" w:type="dxa"/>
            <w:vMerge/>
            <w:vAlign w:val="center"/>
          </w:tcPr>
          <w:p w14:paraId="52EB008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1C80972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C34B2E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schizophrenia</w:t>
            </w:r>
          </w:p>
        </w:tc>
        <w:tc>
          <w:tcPr>
            <w:tcW w:w="2338" w:type="dxa"/>
            <w:vAlign w:val="center"/>
          </w:tcPr>
          <w:p w14:paraId="5CBF1C2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BD598FC" w14:textId="77777777">
        <w:tc>
          <w:tcPr>
            <w:tcW w:w="2337" w:type="dxa"/>
            <w:vMerge/>
            <w:vAlign w:val="center"/>
          </w:tcPr>
          <w:p w14:paraId="312347E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189C08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Schizotypal disorder</w:t>
            </w:r>
          </w:p>
        </w:tc>
        <w:tc>
          <w:tcPr>
            <w:tcW w:w="2338" w:type="dxa"/>
            <w:vAlign w:val="center"/>
          </w:tcPr>
          <w:p w14:paraId="0CABFEE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D5F4B3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B1453CF" w14:textId="77777777">
        <w:tc>
          <w:tcPr>
            <w:tcW w:w="2337" w:type="dxa"/>
            <w:vMerge/>
            <w:vAlign w:val="center"/>
          </w:tcPr>
          <w:p w14:paraId="1C5AB5C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5EFBFF3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Delusional disorder</w:t>
            </w:r>
          </w:p>
        </w:tc>
        <w:tc>
          <w:tcPr>
            <w:tcW w:w="2338" w:type="dxa"/>
            <w:vAlign w:val="center"/>
          </w:tcPr>
          <w:p w14:paraId="047AA0C0"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F7588F7"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FFA14EA" w14:textId="77777777">
        <w:tc>
          <w:tcPr>
            <w:tcW w:w="2337" w:type="dxa"/>
            <w:vMerge/>
            <w:vAlign w:val="center"/>
          </w:tcPr>
          <w:p w14:paraId="25DFEB3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1A4F6D9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Brief psychotic disorder</w:t>
            </w:r>
          </w:p>
        </w:tc>
        <w:tc>
          <w:tcPr>
            <w:tcW w:w="2338" w:type="dxa"/>
            <w:vAlign w:val="center"/>
          </w:tcPr>
          <w:p w14:paraId="742C97D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DCB0134"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612A28C" w14:textId="77777777">
        <w:tc>
          <w:tcPr>
            <w:tcW w:w="2337" w:type="dxa"/>
            <w:vMerge/>
            <w:vAlign w:val="center"/>
          </w:tcPr>
          <w:p w14:paraId="5801139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C58BB9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Shared psychotic disorder</w:t>
            </w:r>
          </w:p>
        </w:tc>
        <w:tc>
          <w:tcPr>
            <w:tcW w:w="2338" w:type="dxa"/>
            <w:vAlign w:val="center"/>
          </w:tcPr>
          <w:p w14:paraId="3320FA0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325A40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50F4F95" w14:textId="77777777">
        <w:tc>
          <w:tcPr>
            <w:tcW w:w="2337" w:type="dxa"/>
            <w:vMerge/>
            <w:vAlign w:val="center"/>
          </w:tcPr>
          <w:p w14:paraId="33F28DF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7B3CB33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Schizoaffective disorder</w:t>
            </w:r>
          </w:p>
        </w:tc>
        <w:tc>
          <w:tcPr>
            <w:tcW w:w="2338" w:type="dxa"/>
            <w:vAlign w:val="center"/>
          </w:tcPr>
          <w:p w14:paraId="62B41C3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2AA947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014DE53" w14:textId="77777777">
        <w:tc>
          <w:tcPr>
            <w:tcW w:w="2337" w:type="dxa"/>
            <w:vMerge/>
            <w:vAlign w:val="center"/>
          </w:tcPr>
          <w:p w14:paraId="476CEE9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90A843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psychosis not due to a substance or known physiological condition</w:t>
            </w:r>
          </w:p>
        </w:tc>
        <w:tc>
          <w:tcPr>
            <w:tcW w:w="2338" w:type="dxa"/>
            <w:vAlign w:val="center"/>
          </w:tcPr>
          <w:p w14:paraId="637F8FB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FB8655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EC6CC4B" w14:textId="77777777">
        <w:tc>
          <w:tcPr>
            <w:tcW w:w="2337" w:type="dxa"/>
            <w:vMerge w:val="restart"/>
            <w:vAlign w:val="center"/>
          </w:tcPr>
          <w:p w14:paraId="4BA1EB9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Mood [affective] disorders</w:t>
            </w:r>
          </w:p>
        </w:tc>
        <w:tc>
          <w:tcPr>
            <w:tcW w:w="2337" w:type="dxa"/>
            <w:vAlign w:val="center"/>
          </w:tcPr>
          <w:p w14:paraId="1DD71C9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Manic episode</w:t>
            </w:r>
          </w:p>
        </w:tc>
        <w:tc>
          <w:tcPr>
            <w:tcW w:w="2338" w:type="dxa"/>
            <w:vAlign w:val="center"/>
          </w:tcPr>
          <w:p w14:paraId="607019C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798DF9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B7133A6" w14:textId="77777777">
        <w:tc>
          <w:tcPr>
            <w:tcW w:w="2337" w:type="dxa"/>
            <w:vMerge/>
            <w:vAlign w:val="center"/>
          </w:tcPr>
          <w:p w14:paraId="3B983FA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5ACF8EF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Bipolar disorder</w:t>
            </w:r>
          </w:p>
        </w:tc>
        <w:tc>
          <w:tcPr>
            <w:tcW w:w="2338" w:type="dxa"/>
            <w:vAlign w:val="center"/>
          </w:tcPr>
          <w:p w14:paraId="67AB64C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Bipola disorder, unspecified</w:t>
            </w:r>
          </w:p>
        </w:tc>
        <w:tc>
          <w:tcPr>
            <w:tcW w:w="2338" w:type="dxa"/>
            <w:vAlign w:val="center"/>
          </w:tcPr>
          <w:p w14:paraId="35460D1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674864A" w14:textId="77777777">
        <w:tc>
          <w:tcPr>
            <w:tcW w:w="2337" w:type="dxa"/>
            <w:vMerge/>
            <w:vAlign w:val="center"/>
          </w:tcPr>
          <w:p w14:paraId="20D750A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7F3DFF5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879A34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bipolar disorders</w:t>
            </w:r>
          </w:p>
        </w:tc>
        <w:tc>
          <w:tcPr>
            <w:tcW w:w="2338" w:type="dxa"/>
            <w:vAlign w:val="center"/>
          </w:tcPr>
          <w:p w14:paraId="3D7A434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Bipolar II disorders</w:t>
            </w:r>
          </w:p>
        </w:tc>
      </w:tr>
      <w:tr w:rsidR="00705908" w:rsidRPr="007B1CEA" w14:paraId="69F87226" w14:textId="77777777">
        <w:tc>
          <w:tcPr>
            <w:tcW w:w="2337" w:type="dxa"/>
            <w:vMerge/>
            <w:vAlign w:val="center"/>
          </w:tcPr>
          <w:p w14:paraId="0F5089E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1FC6D4D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Major depressive disorder, single episode</w:t>
            </w:r>
          </w:p>
        </w:tc>
        <w:tc>
          <w:tcPr>
            <w:tcW w:w="2338" w:type="dxa"/>
            <w:vAlign w:val="center"/>
          </w:tcPr>
          <w:p w14:paraId="29DFC38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Postpartum depression</w:t>
            </w:r>
          </w:p>
        </w:tc>
        <w:tc>
          <w:tcPr>
            <w:tcW w:w="2338" w:type="dxa"/>
            <w:vAlign w:val="center"/>
          </w:tcPr>
          <w:p w14:paraId="085CC4D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2030AE3" w14:textId="77777777">
        <w:tc>
          <w:tcPr>
            <w:tcW w:w="2337" w:type="dxa"/>
            <w:vMerge/>
            <w:vAlign w:val="center"/>
          </w:tcPr>
          <w:p w14:paraId="7B401A4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653D2D5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Major depressive disorder, recurrent</w:t>
            </w:r>
          </w:p>
        </w:tc>
        <w:tc>
          <w:tcPr>
            <w:tcW w:w="2338" w:type="dxa"/>
            <w:vAlign w:val="center"/>
          </w:tcPr>
          <w:p w14:paraId="7702810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recurrent depressive disorders</w:t>
            </w:r>
          </w:p>
        </w:tc>
        <w:tc>
          <w:tcPr>
            <w:tcW w:w="2338" w:type="dxa"/>
            <w:vAlign w:val="center"/>
          </w:tcPr>
          <w:p w14:paraId="361D02D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7C00574" w14:textId="77777777">
        <w:tc>
          <w:tcPr>
            <w:tcW w:w="2337" w:type="dxa"/>
            <w:vMerge/>
            <w:vAlign w:val="center"/>
          </w:tcPr>
          <w:p w14:paraId="19C567F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4531CC0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Persistent mood disorders</w:t>
            </w:r>
          </w:p>
        </w:tc>
        <w:tc>
          <w:tcPr>
            <w:tcW w:w="2338" w:type="dxa"/>
            <w:vAlign w:val="center"/>
          </w:tcPr>
          <w:p w14:paraId="226D71A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Cyclothymic disorder</w:t>
            </w:r>
          </w:p>
        </w:tc>
        <w:tc>
          <w:tcPr>
            <w:tcW w:w="2338" w:type="dxa"/>
            <w:vAlign w:val="center"/>
          </w:tcPr>
          <w:p w14:paraId="5BADDB3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D8BB441" w14:textId="77777777">
        <w:tc>
          <w:tcPr>
            <w:tcW w:w="2337" w:type="dxa"/>
            <w:vMerge/>
            <w:vAlign w:val="center"/>
          </w:tcPr>
          <w:p w14:paraId="5C9E149F"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789FDA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3D53DC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Dysthymic disorder</w:t>
            </w:r>
          </w:p>
        </w:tc>
        <w:tc>
          <w:tcPr>
            <w:tcW w:w="2338" w:type="dxa"/>
            <w:vAlign w:val="center"/>
          </w:tcPr>
          <w:p w14:paraId="66B0892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6A1EB78" w14:textId="77777777">
        <w:tc>
          <w:tcPr>
            <w:tcW w:w="2337" w:type="dxa"/>
            <w:vMerge/>
            <w:vAlign w:val="center"/>
          </w:tcPr>
          <w:p w14:paraId="138EF5D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E79CC8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1A7992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persistent mood disorders</w:t>
            </w:r>
          </w:p>
        </w:tc>
        <w:tc>
          <w:tcPr>
            <w:tcW w:w="2338" w:type="dxa"/>
            <w:vAlign w:val="center"/>
          </w:tcPr>
          <w:p w14:paraId="25AB45C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Disruptive mood dysregulation disorders</w:t>
            </w:r>
          </w:p>
        </w:tc>
      </w:tr>
      <w:tr w:rsidR="00705908" w:rsidRPr="007B1CEA" w14:paraId="4DFC951E" w14:textId="77777777">
        <w:tc>
          <w:tcPr>
            <w:tcW w:w="2337" w:type="dxa"/>
            <w:vMerge/>
            <w:vAlign w:val="center"/>
          </w:tcPr>
          <w:p w14:paraId="7CD3293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4BE02B6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mood disorder</w:t>
            </w:r>
          </w:p>
        </w:tc>
        <w:tc>
          <w:tcPr>
            <w:tcW w:w="2338" w:type="dxa"/>
            <w:vAlign w:val="center"/>
          </w:tcPr>
          <w:p w14:paraId="71ED9F6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409FB5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FAEF744" w14:textId="77777777">
        <w:tc>
          <w:tcPr>
            <w:tcW w:w="2337" w:type="dxa"/>
            <w:vMerge w:val="restart"/>
            <w:vAlign w:val="center"/>
          </w:tcPr>
          <w:p w14:paraId="6DF18F8A" w14:textId="77777777" w:rsidR="00705908" w:rsidRPr="007B1CEA" w:rsidRDefault="00705908">
            <w:pPr>
              <w:pStyle w:val="NoSpacing"/>
              <w:tabs>
                <w:tab w:val="left" w:pos="1008"/>
              </w:tabs>
              <w:ind w:right="-31"/>
              <w:rPr>
                <w:rFonts w:ascii="Times New Roman" w:hAnsi="Times New Roman" w:cs="Times New Roman"/>
                <w:sz w:val="16"/>
                <w:szCs w:val="16"/>
              </w:rPr>
            </w:pPr>
            <w:r w:rsidRPr="007B1CEA">
              <w:rPr>
                <w:rFonts w:ascii="Times New Roman" w:hAnsi="Times New Roman" w:cs="Times New Roman"/>
                <w:sz w:val="16"/>
                <w:szCs w:val="16"/>
              </w:rPr>
              <w:t>Anxiety, dissociative, stressrelated, somatoform and other nonpsychotic mental disorders</w:t>
            </w:r>
          </w:p>
        </w:tc>
        <w:tc>
          <w:tcPr>
            <w:tcW w:w="2337" w:type="dxa"/>
            <w:vMerge w:val="restart"/>
            <w:vAlign w:val="center"/>
          </w:tcPr>
          <w:p w14:paraId="671C93B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Phobic anxiety disorder</w:t>
            </w:r>
          </w:p>
        </w:tc>
        <w:tc>
          <w:tcPr>
            <w:tcW w:w="2338" w:type="dxa"/>
            <w:vAlign w:val="center"/>
          </w:tcPr>
          <w:p w14:paraId="4E5B098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Agoraphobia</w:t>
            </w:r>
          </w:p>
        </w:tc>
        <w:tc>
          <w:tcPr>
            <w:tcW w:w="2338" w:type="dxa"/>
            <w:vAlign w:val="center"/>
          </w:tcPr>
          <w:p w14:paraId="15894F2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917193A" w14:textId="77777777">
        <w:tc>
          <w:tcPr>
            <w:tcW w:w="2337" w:type="dxa"/>
            <w:vMerge/>
            <w:vAlign w:val="center"/>
          </w:tcPr>
          <w:p w14:paraId="0650D2F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5B9C004"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208507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Social phobias</w:t>
            </w:r>
          </w:p>
        </w:tc>
        <w:tc>
          <w:tcPr>
            <w:tcW w:w="2338" w:type="dxa"/>
            <w:vAlign w:val="center"/>
          </w:tcPr>
          <w:p w14:paraId="3402C3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Social phobia, generalized</w:t>
            </w:r>
          </w:p>
        </w:tc>
      </w:tr>
      <w:tr w:rsidR="00705908" w:rsidRPr="007B1CEA" w14:paraId="63C24AA5" w14:textId="77777777">
        <w:tc>
          <w:tcPr>
            <w:tcW w:w="2337" w:type="dxa"/>
            <w:vMerge/>
            <w:vAlign w:val="center"/>
          </w:tcPr>
          <w:p w14:paraId="362FB2F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EF09E7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restart"/>
            <w:vAlign w:val="center"/>
          </w:tcPr>
          <w:p w14:paraId="4FFC300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Specific isolated phobias</w:t>
            </w:r>
          </w:p>
        </w:tc>
        <w:tc>
          <w:tcPr>
            <w:tcW w:w="2338" w:type="dxa"/>
            <w:vAlign w:val="center"/>
          </w:tcPr>
          <w:p w14:paraId="18CBF6A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Arachnophobia</w:t>
            </w:r>
          </w:p>
        </w:tc>
      </w:tr>
      <w:tr w:rsidR="00705908" w:rsidRPr="007B1CEA" w14:paraId="2D29A233" w14:textId="77777777">
        <w:tc>
          <w:tcPr>
            <w:tcW w:w="2337" w:type="dxa"/>
            <w:vMerge/>
            <w:vAlign w:val="center"/>
          </w:tcPr>
          <w:p w14:paraId="2FB67DF3"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70A9D3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3D3EC4F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C17EE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Claustrophobia</w:t>
            </w:r>
          </w:p>
        </w:tc>
      </w:tr>
      <w:tr w:rsidR="00705908" w:rsidRPr="007B1CEA" w14:paraId="0252A728" w14:textId="77777777">
        <w:tc>
          <w:tcPr>
            <w:tcW w:w="2337" w:type="dxa"/>
            <w:vMerge/>
            <w:vAlign w:val="center"/>
          </w:tcPr>
          <w:p w14:paraId="31405BF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D14D99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73ED2F6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D416F2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Acrophobia</w:t>
            </w:r>
          </w:p>
        </w:tc>
      </w:tr>
      <w:tr w:rsidR="00705908" w:rsidRPr="007B1CEA" w14:paraId="6DD37545" w14:textId="77777777">
        <w:tc>
          <w:tcPr>
            <w:tcW w:w="2337" w:type="dxa"/>
            <w:vMerge/>
            <w:vAlign w:val="center"/>
          </w:tcPr>
          <w:p w14:paraId="37E3579D"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27A4F0B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7DB35C5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4E9865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Androphobia</w:t>
            </w:r>
          </w:p>
        </w:tc>
      </w:tr>
      <w:tr w:rsidR="00705908" w:rsidRPr="007B1CEA" w14:paraId="66EBAF20" w14:textId="77777777">
        <w:tc>
          <w:tcPr>
            <w:tcW w:w="2337" w:type="dxa"/>
            <w:vMerge/>
            <w:vAlign w:val="center"/>
          </w:tcPr>
          <w:p w14:paraId="6446C4B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9F562A5"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25D61654"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1236BC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Gynaecophobia</w:t>
            </w:r>
          </w:p>
        </w:tc>
      </w:tr>
      <w:tr w:rsidR="00705908" w:rsidRPr="007B1CEA" w14:paraId="0F07ED89" w14:textId="77777777">
        <w:tc>
          <w:tcPr>
            <w:tcW w:w="2337" w:type="dxa"/>
            <w:vMerge/>
            <w:vAlign w:val="center"/>
          </w:tcPr>
          <w:p w14:paraId="7AAA510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72F3D47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F2B699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phobic anxiety disorders</w:t>
            </w:r>
          </w:p>
        </w:tc>
        <w:tc>
          <w:tcPr>
            <w:tcW w:w="2338" w:type="dxa"/>
            <w:vAlign w:val="center"/>
          </w:tcPr>
          <w:p w14:paraId="0F7ED040"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CF1A4DD" w14:textId="77777777">
        <w:tc>
          <w:tcPr>
            <w:tcW w:w="2337" w:type="dxa"/>
            <w:vMerge/>
            <w:vAlign w:val="center"/>
          </w:tcPr>
          <w:p w14:paraId="3E3062C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14A6D7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F56742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Phobic anxiety disorder, unspecified</w:t>
            </w:r>
          </w:p>
        </w:tc>
        <w:tc>
          <w:tcPr>
            <w:tcW w:w="2338" w:type="dxa"/>
            <w:vAlign w:val="center"/>
          </w:tcPr>
          <w:p w14:paraId="32B1E02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6A7F9F6" w14:textId="77777777">
        <w:tc>
          <w:tcPr>
            <w:tcW w:w="2337" w:type="dxa"/>
            <w:vMerge/>
            <w:vAlign w:val="center"/>
          </w:tcPr>
          <w:p w14:paraId="0D4EAAE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1DFFE44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anxiety disorders</w:t>
            </w:r>
          </w:p>
        </w:tc>
        <w:tc>
          <w:tcPr>
            <w:tcW w:w="2338" w:type="dxa"/>
            <w:vAlign w:val="center"/>
          </w:tcPr>
          <w:p w14:paraId="7CE5F2C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Panic disorder</w:t>
            </w:r>
          </w:p>
        </w:tc>
        <w:tc>
          <w:tcPr>
            <w:tcW w:w="2338" w:type="dxa"/>
            <w:vAlign w:val="center"/>
          </w:tcPr>
          <w:p w14:paraId="1CA08F5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90D1633" w14:textId="77777777">
        <w:tc>
          <w:tcPr>
            <w:tcW w:w="2337" w:type="dxa"/>
            <w:vMerge/>
            <w:vAlign w:val="center"/>
          </w:tcPr>
          <w:p w14:paraId="052D27C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05C268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A3FFBF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Generalized anxiety disorder</w:t>
            </w:r>
          </w:p>
        </w:tc>
        <w:tc>
          <w:tcPr>
            <w:tcW w:w="2338" w:type="dxa"/>
            <w:vAlign w:val="center"/>
          </w:tcPr>
          <w:p w14:paraId="63B104A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ECB4283" w14:textId="77777777">
        <w:tc>
          <w:tcPr>
            <w:tcW w:w="2337" w:type="dxa"/>
            <w:vMerge/>
            <w:vAlign w:val="center"/>
          </w:tcPr>
          <w:p w14:paraId="2619629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6E8204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22C4E4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Anxiety disorder, unspecified</w:t>
            </w:r>
          </w:p>
        </w:tc>
        <w:tc>
          <w:tcPr>
            <w:tcW w:w="2338" w:type="dxa"/>
            <w:vAlign w:val="center"/>
          </w:tcPr>
          <w:p w14:paraId="78C453A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A796177" w14:textId="77777777">
        <w:tc>
          <w:tcPr>
            <w:tcW w:w="2337" w:type="dxa"/>
            <w:vMerge/>
            <w:vAlign w:val="center"/>
          </w:tcPr>
          <w:p w14:paraId="76C34F3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3DC2D09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Obsessive compulsive disorders</w:t>
            </w:r>
          </w:p>
        </w:tc>
        <w:tc>
          <w:tcPr>
            <w:tcW w:w="2338" w:type="dxa"/>
            <w:vAlign w:val="center"/>
          </w:tcPr>
          <w:p w14:paraId="75C9020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Hoarding disorder</w:t>
            </w:r>
          </w:p>
        </w:tc>
        <w:tc>
          <w:tcPr>
            <w:tcW w:w="2338" w:type="dxa"/>
            <w:vAlign w:val="center"/>
          </w:tcPr>
          <w:p w14:paraId="3B5EAF57"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66D26BD" w14:textId="77777777">
        <w:tc>
          <w:tcPr>
            <w:tcW w:w="2337" w:type="dxa"/>
            <w:vMerge/>
            <w:vAlign w:val="center"/>
          </w:tcPr>
          <w:p w14:paraId="5D9CE94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7AEE4F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B93E30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Excoriation disorder</w:t>
            </w:r>
          </w:p>
        </w:tc>
        <w:tc>
          <w:tcPr>
            <w:tcW w:w="2338" w:type="dxa"/>
            <w:vAlign w:val="center"/>
          </w:tcPr>
          <w:p w14:paraId="337A507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8B62313" w14:textId="77777777">
        <w:tc>
          <w:tcPr>
            <w:tcW w:w="2337" w:type="dxa"/>
            <w:vMerge/>
            <w:vAlign w:val="center"/>
          </w:tcPr>
          <w:p w14:paraId="54740E2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34EF05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667FA9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Obsessive compulsive disorder</w:t>
            </w:r>
          </w:p>
        </w:tc>
        <w:tc>
          <w:tcPr>
            <w:tcW w:w="2338" w:type="dxa"/>
            <w:vAlign w:val="center"/>
          </w:tcPr>
          <w:p w14:paraId="5E059F1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D64F2AF" w14:textId="77777777">
        <w:tc>
          <w:tcPr>
            <w:tcW w:w="2337" w:type="dxa"/>
            <w:vMerge/>
            <w:vAlign w:val="center"/>
          </w:tcPr>
          <w:p w14:paraId="1E6C4AA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3B78855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Reaction to severe stress and adjustment disorders</w:t>
            </w:r>
          </w:p>
        </w:tc>
        <w:tc>
          <w:tcPr>
            <w:tcW w:w="2338" w:type="dxa"/>
            <w:vAlign w:val="center"/>
          </w:tcPr>
          <w:p w14:paraId="19A1306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Acute stress reaction</w:t>
            </w:r>
          </w:p>
        </w:tc>
        <w:tc>
          <w:tcPr>
            <w:tcW w:w="2338" w:type="dxa"/>
            <w:vAlign w:val="center"/>
          </w:tcPr>
          <w:p w14:paraId="57CBB82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E304D27" w14:textId="77777777">
        <w:tc>
          <w:tcPr>
            <w:tcW w:w="2337" w:type="dxa"/>
            <w:vMerge/>
            <w:vAlign w:val="center"/>
          </w:tcPr>
          <w:p w14:paraId="64BEEBB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B663BB4"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C0D28E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Posttraumatic stress disorder</w:t>
            </w:r>
          </w:p>
        </w:tc>
        <w:tc>
          <w:tcPr>
            <w:tcW w:w="2338" w:type="dxa"/>
            <w:vAlign w:val="center"/>
          </w:tcPr>
          <w:p w14:paraId="4FE70ED1"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ADD21A4" w14:textId="77777777">
        <w:tc>
          <w:tcPr>
            <w:tcW w:w="2337" w:type="dxa"/>
            <w:vMerge/>
            <w:vAlign w:val="center"/>
          </w:tcPr>
          <w:p w14:paraId="4E0CBA3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950C34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A6102F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Adjustment disorders</w:t>
            </w:r>
          </w:p>
        </w:tc>
        <w:tc>
          <w:tcPr>
            <w:tcW w:w="2338" w:type="dxa"/>
            <w:vAlign w:val="center"/>
          </w:tcPr>
          <w:p w14:paraId="46BC8F9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C71F4C1" w14:textId="77777777">
        <w:tc>
          <w:tcPr>
            <w:tcW w:w="2337" w:type="dxa"/>
            <w:vMerge/>
            <w:vAlign w:val="center"/>
          </w:tcPr>
          <w:p w14:paraId="20607A9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304C40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Dissociative and conversion disorders</w:t>
            </w:r>
          </w:p>
        </w:tc>
        <w:tc>
          <w:tcPr>
            <w:tcW w:w="2338" w:type="dxa"/>
            <w:vAlign w:val="center"/>
          </w:tcPr>
          <w:p w14:paraId="7857724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Dissociative amnesia</w:t>
            </w:r>
          </w:p>
        </w:tc>
        <w:tc>
          <w:tcPr>
            <w:tcW w:w="2338" w:type="dxa"/>
            <w:vAlign w:val="center"/>
          </w:tcPr>
          <w:p w14:paraId="4DC7937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A47FA17" w14:textId="77777777">
        <w:tc>
          <w:tcPr>
            <w:tcW w:w="2337" w:type="dxa"/>
            <w:vMerge/>
            <w:vAlign w:val="center"/>
          </w:tcPr>
          <w:p w14:paraId="3AC781D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12CD7E36"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06F945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Dissociative fugue</w:t>
            </w:r>
          </w:p>
        </w:tc>
        <w:tc>
          <w:tcPr>
            <w:tcW w:w="2338" w:type="dxa"/>
            <w:vAlign w:val="center"/>
          </w:tcPr>
          <w:p w14:paraId="0399B1D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72C34DE" w14:textId="77777777">
        <w:tc>
          <w:tcPr>
            <w:tcW w:w="2337" w:type="dxa"/>
            <w:vMerge/>
            <w:vAlign w:val="center"/>
          </w:tcPr>
          <w:p w14:paraId="765229A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915020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5FC757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Dissociative stupor</w:t>
            </w:r>
          </w:p>
        </w:tc>
        <w:tc>
          <w:tcPr>
            <w:tcW w:w="2338" w:type="dxa"/>
            <w:vAlign w:val="center"/>
          </w:tcPr>
          <w:p w14:paraId="0133B17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BD393C5" w14:textId="77777777">
        <w:tc>
          <w:tcPr>
            <w:tcW w:w="2337" w:type="dxa"/>
            <w:vMerge/>
            <w:vAlign w:val="center"/>
          </w:tcPr>
          <w:p w14:paraId="35F4EE2F"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10625599"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77A7DD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dissociative and conversion disorders</w:t>
            </w:r>
          </w:p>
        </w:tc>
        <w:tc>
          <w:tcPr>
            <w:tcW w:w="2338" w:type="dxa"/>
            <w:vAlign w:val="center"/>
          </w:tcPr>
          <w:p w14:paraId="213B525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Dissociative identity disorder</w:t>
            </w:r>
          </w:p>
        </w:tc>
      </w:tr>
      <w:tr w:rsidR="00705908" w:rsidRPr="007B1CEA" w14:paraId="56780FD5" w14:textId="77777777">
        <w:tc>
          <w:tcPr>
            <w:tcW w:w="2337" w:type="dxa"/>
            <w:vMerge/>
            <w:vAlign w:val="center"/>
          </w:tcPr>
          <w:p w14:paraId="7ED8F289"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3DD694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01CBE3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Dissociative and conversion disorder, unspecified</w:t>
            </w:r>
          </w:p>
        </w:tc>
        <w:tc>
          <w:tcPr>
            <w:tcW w:w="2338" w:type="dxa"/>
            <w:vAlign w:val="center"/>
          </w:tcPr>
          <w:p w14:paraId="29B9C2E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C021679" w14:textId="77777777">
        <w:tc>
          <w:tcPr>
            <w:tcW w:w="2337" w:type="dxa"/>
            <w:vMerge/>
            <w:vAlign w:val="center"/>
          </w:tcPr>
          <w:p w14:paraId="5704436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5999DAB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Somatoform disorders</w:t>
            </w:r>
          </w:p>
        </w:tc>
        <w:tc>
          <w:tcPr>
            <w:tcW w:w="2338" w:type="dxa"/>
            <w:vAlign w:val="center"/>
          </w:tcPr>
          <w:p w14:paraId="7E69AA8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Somatization disorder</w:t>
            </w:r>
          </w:p>
        </w:tc>
        <w:tc>
          <w:tcPr>
            <w:tcW w:w="2338" w:type="dxa"/>
            <w:vAlign w:val="center"/>
          </w:tcPr>
          <w:p w14:paraId="36C0C2E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0510D80" w14:textId="77777777">
        <w:tc>
          <w:tcPr>
            <w:tcW w:w="2337" w:type="dxa"/>
            <w:vMerge/>
            <w:vAlign w:val="center"/>
          </w:tcPr>
          <w:p w14:paraId="1724F1C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7F5C469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20E07B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Undifferentiated somatoform disorder</w:t>
            </w:r>
          </w:p>
        </w:tc>
        <w:tc>
          <w:tcPr>
            <w:tcW w:w="2338" w:type="dxa"/>
            <w:vAlign w:val="center"/>
          </w:tcPr>
          <w:p w14:paraId="3F4BF70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98C76B9" w14:textId="77777777">
        <w:tc>
          <w:tcPr>
            <w:tcW w:w="2337" w:type="dxa"/>
            <w:vMerge/>
            <w:vAlign w:val="center"/>
          </w:tcPr>
          <w:p w14:paraId="207FE3A9"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54D7D0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restart"/>
            <w:vAlign w:val="center"/>
          </w:tcPr>
          <w:p w14:paraId="68C3071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Hypochondrial disorders</w:t>
            </w:r>
          </w:p>
        </w:tc>
        <w:tc>
          <w:tcPr>
            <w:tcW w:w="2338" w:type="dxa"/>
            <w:vAlign w:val="center"/>
          </w:tcPr>
          <w:p w14:paraId="1CF4772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Body dysmorphic disorder</w:t>
            </w:r>
          </w:p>
        </w:tc>
      </w:tr>
      <w:tr w:rsidR="00705908" w:rsidRPr="007B1CEA" w14:paraId="3D8435E5" w14:textId="77777777">
        <w:tc>
          <w:tcPr>
            <w:tcW w:w="2337" w:type="dxa"/>
            <w:vMerge/>
            <w:vAlign w:val="center"/>
          </w:tcPr>
          <w:p w14:paraId="4CB389B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1EB6607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55A0415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FF6E38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Hypochondriasis</w:t>
            </w:r>
          </w:p>
        </w:tc>
      </w:tr>
      <w:tr w:rsidR="00705908" w:rsidRPr="007B1CEA" w14:paraId="12DC4FE5" w14:textId="77777777">
        <w:tc>
          <w:tcPr>
            <w:tcW w:w="2337" w:type="dxa"/>
            <w:vMerge/>
            <w:vAlign w:val="center"/>
          </w:tcPr>
          <w:p w14:paraId="1414695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6E19C53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non-psychotic mental disorders</w:t>
            </w:r>
          </w:p>
        </w:tc>
        <w:tc>
          <w:tcPr>
            <w:tcW w:w="2338" w:type="dxa"/>
            <w:vAlign w:val="center"/>
          </w:tcPr>
          <w:p w14:paraId="6DB0631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Depersonalization-derealization syndrome</w:t>
            </w:r>
          </w:p>
        </w:tc>
        <w:tc>
          <w:tcPr>
            <w:tcW w:w="2338" w:type="dxa"/>
            <w:vAlign w:val="center"/>
          </w:tcPr>
          <w:p w14:paraId="22D6508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7261687" w14:textId="77777777">
        <w:tc>
          <w:tcPr>
            <w:tcW w:w="2337" w:type="dxa"/>
            <w:vMerge/>
            <w:vAlign w:val="center"/>
          </w:tcPr>
          <w:p w14:paraId="28F1B98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C67C98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4AC586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Pseudobulbar affect</w:t>
            </w:r>
          </w:p>
        </w:tc>
        <w:tc>
          <w:tcPr>
            <w:tcW w:w="2338" w:type="dxa"/>
            <w:vAlign w:val="center"/>
          </w:tcPr>
          <w:p w14:paraId="32C83F0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942830E" w14:textId="77777777">
        <w:tc>
          <w:tcPr>
            <w:tcW w:w="2337" w:type="dxa"/>
            <w:vMerge/>
            <w:vAlign w:val="center"/>
          </w:tcPr>
          <w:p w14:paraId="1B3B1AF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586ABC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A79E68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Non-psychotic mental disorder, unspecified</w:t>
            </w:r>
          </w:p>
        </w:tc>
        <w:tc>
          <w:tcPr>
            <w:tcW w:w="2338" w:type="dxa"/>
            <w:vAlign w:val="center"/>
          </w:tcPr>
          <w:p w14:paraId="118CFFE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91D005E" w14:textId="77777777">
        <w:tc>
          <w:tcPr>
            <w:tcW w:w="2337" w:type="dxa"/>
            <w:vMerge w:val="restart"/>
            <w:vAlign w:val="center"/>
          </w:tcPr>
          <w:p w14:paraId="37AAA22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Behavioral syndromes associated with physiological disturbances and physical factors</w:t>
            </w:r>
          </w:p>
        </w:tc>
        <w:tc>
          <w:tcPr>
            <w:tcW w:w="2337" w:type="dxa"/>
            <w:vMerge w:val="restart"/>
            <w:vAlign w:val="center"/>
          </w:tcPr>
          <w:p w14:paraId="281A910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Eating disorders</w:t>
            </w:r>
          </w:p>
        </w:tc>
        <w:tc>
          <w:tcPr>
            <w:tcW w:w="2338" w:type="dxa"/>
            <w:vAlign w:val="center"/>
          </w:tcPr>
          <w:p w14:paraId="1E396BA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Anorexia nervosa</w:t>
            </w:r>
          </w:p>
        </w:tc>
        <w:tc>
          <w:tcPr>
            <w:tcW w:w="2338" w:type="dxa"/>
            <w:vAlign w:val="center"/>
          </w:tcPr>
          <w:p w14:paraId="1BE346B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3D6B32A" w14:textId="77777777">
        <w:tc>
          <w:tcPr>
            <w:tcW w:w="2337" w:type="dxa"/>
            <w:vMerge/>
            <w:vAlign w:val="center"/>
          </w:tcPr>
          <w:p w14:paraId="68A41C3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7ADA825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BC7AEE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Bulimia nervosa</w:t>
            </w:r>
          </w:p>
        </w:tc>
        <w:tc>
          <w:tcPr>
            <w:tcW w:w="2338" w:type="dxa"/>
            <w:vAlign w:val="center"/>
          </w:tcPr>
          <w:p w14:paraId="268CD511"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C35E180" w14:textId="77777777">
        <w:tc>
          <w:tcPr>
            <w:tcW w:w="2337" w:type="dxa"/>
            <w:vMerge/>
            <w:vAlign w:val="center"/>
          </w:tcPr>
          <w:p w14:paraId="5EA3F86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37D25F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restart"/>
            <w:vAlign w:val="center"/>
          </w:tcPr>
          <w:p w14:paraId="032738F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eating disorders</w:t>
            </w:r>
          </w:p>
        </w:tc>
        <w:tc>
          <w:tcPr>
            <w:tcW w:w="2338" w:type="dxa"/>
            <w:vAlign w:val="center"/>
          </w:tcPr>
          <w:p w14:paraId="12C0742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Binge eating disorder</w:t>
            </w:r>
          </w:p>
        </w:tc>
      </w:tr>
      <w:tr w:rsidR="00705908" w:rsidRPr="007B1CEA" w14:paraId="370B2B56" w14:textId="77777777">
        <w:tc>
          <w:tcPr>
            <w:tcW w:w="2337" w:type="dxa"/>
            <w:vMerge/>
            <w:vAlign w:val="center"/>
          </w:tcPr>
          <w:p w14:paraId="3A18E5B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831347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42B749D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C97CFC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Avoidant food intake disorder</w:t>
            </w:r>
          </w:p>
        </w:tc>
      </w:tr>
      <w:tr w:rsidR="00705908" w:rsidRPr="007B1CEA" w14:paraId="37A54B56" w14:textId="77777777">
        <w:tc>
          <w:tcPr>
            <w:tcW w:w="2337" w:type="dxa"/>
            <w:vMerge/>
            <w:vAlign w:val="center"/>
          </w:tcPr>
          <w:p w14:paraId="428A4980"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4E32835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Sleep disorders not due to a substance or known physiological condition</w:t>
            </w:r>
          </w:p>
        </w:tc>
        <w:tc>
          <w:tcPr>
            <w:tcW w:w="2338" w:type="dxa"/>
            <w:vMerge w:val="restart"/>
            <w:vAlign w:val="center"/>
          </w:tcPr>
          <w:p w14:paraId="02E6C57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Insomnia not due to a substance or known physiological condition</w:t>
            </w:r>
          </w:p>
        </w:tc>
        <w:tc>
          <w:tcPr>
            <w:tcW w:w="2338" w:type="dxa"/>
            <w:vAlign w:val="center"/>
          </w:tcPr>
          <w:p w14:paraId="6A32BDB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Primary insomnia</w:t>
            </w:r>
          </w:p>
        </w:tc>
      </w:tr>
      <w:tr w:rsidR="00705908" w:rsidRPr="007B1CEA" w14:paraId="39F7D342" w14:textId="77777777">
        <w:tc>
          <w:tcPr>
            <w:tcW w:w="2337" w:type="dxa"/>
            <w:vMerge/>
            <w:vAlign w:val="center"/>
          </w:tcPr>
          <w:p w14:paraId="5B47E6A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70686849"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7075ADA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D92F61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Adjustment insomnia</w:t>
            </w:r>
          </w:p>
        </w:tc>
      </w:tr>
      <w:tr w:rsidR="00705908" w:rsidRPr="007B1CEA" w14:paraId="26B2212D" w14:textId="77777777">
        <w:tc>
          <w:tcPr>
            <w:tcW w:w="2337" w:type="dxa"/>
            <w:vMerge/>
            <w:vAlign w:val="center"/>
          </w:tcPr>
          <w:p w14:paraId="73704B0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5FBA416"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11D2B7B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BDF75A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Paradoxical insomnia</w:t>
            </w:r>
          </w:p>
        </w:tc>
      </w:tr>
      <w:tr w:rsidR="00705908" w:rsidRPr="007B1CEA" w14:paraId="295B3D09" w14:textId="77777777">
        <w:tc>
          <w:tcPr>
            <w:tcW w:w="2337" w:type="dxa"/>
            <w:vMerge/>
            <w:vAlign w:val="center"/>
          </w:tcPr>
          <w:p w14:paraId="1AAF7F1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9AB2A4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168119D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1C839B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Psychophysiologic insomnia</w:t>
            </w:r>
          </w:p>
        </w:tc>
      </w:tr>
      <w:tr w:rsidR="00705908" w:rsidRPr="007B1CEA" w14:paraId="21360CDF" w14:textId="77777777">
        <w:tc>
          <w:tcPr>
            <w:tcW w:w="2337" w:type="dxa"/>
            <w:vMerge/>
            <w:vAlign w:val="center"/>
          </w:tcPr>
          <w:p w14:paraId="2C41390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5D362C5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Sexual dysfunction not due to a substance or known physiological condition</w:t>
            </w:r>
          </w:p>
        </w:tc>
        <w:tc>
          <w:tcPr>
            <w:tcW w:w="2338" w:type="dxa"/>
            <w:vAlign w:val="center"/>
          </w:tcPr>
          <w:p w14:paraId="0250F60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Hypoactive sexual desire disorder</w:t>
            </w:r>
          </w:p>
        </w:tc>
        <w:tc>
          <w:tcPr>
            <w:tcW w:w="2338" w:type="dxa"/>
            <w:vAlign w:val="center"/>
          </w:tcPr>
          <w:p w14:paraId="76FB4940"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3FD6623" w14:textId="77777777">
        <w:tc>
          <w:tcPr>
            <w:tcW w:w="2337" w:type="dxa"/>
            <w:vMerge/>
            <w:vAlign w:val="center"/>
          </w:tcPr>
          <w:p w14:paraId="319891B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451AF6F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Abuse of non-psychoactive substances</w:t>
            </w:r>
          </w:p>
        </w:tc>
        <w:tc>
          <w:tcPr>
            <w:tcW w:w="2338" w:type="dxa"/>
            <w:vAlign w:val="center"/>
          </w:tcPr>
          <w:p w14:paraId="36823C2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Abuse of steroids or hormones</w:t>
            </w:r>
          </w:p>
        </w:tc>
        <w:tc>
          <w:tcPr>
            <w:tcW w:w="2338" w:type="dxa"/>
            <w:vAlign w:val="center"/>
          </w:tcPr>
          <w:p w14:paraId="3D4966E6"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EDB60FB" w14:textId="77777777">
        <w:tc>
          <w:tcPr>
            <w:tcW w:w="2337" w:type="dxa"/>
            <w:vMerge w:val="restart"/>
            <w:vAlign w:val="center"/>
          </w:tcPr>
          <w:p w14:paraId="6B442BB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Disorders of adult personality and behavior</w:t>
            </w:r>
          </w:p>
        </w:tc>
        <w:tc>
          <w:tcPr>
            <w:tcW w:w="2337" w:type="dxa"/>
            <w:vMerge w:val="restart"/>
            <w:vAlign w:val="center"/>
          </w:tcPr>
          <w:p w14:paraId="314E3E5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Specific personality disorders</w:t>
            </w:r>
          </w:p>
        </w:tc>
        <w:tc>
          <w:tcPr>
            <w:tcW w:w="2338" w:type="dxa"/>
            <w:vAlign w:val="center"/>
          </w:tcPr>
          <w:p w14:paraId="21BA32E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Paranoid personality disorder</w:t>
            </w:r>
          </w:p>
        </w:tc>
        <w:tc>
          <w:tcPr>
            <w:tcW w:w="2338" w:type="dxa"/>
            <w:vAlign w:val="center"/>
          </w:tcPr>
          <w:p w14:paraId="7F3F6A3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389E552" w14:textId="77777777">
        <w:tc>
          <w:tcPr>
            <w:tcW w:w="2337" w:type="dxa"/>
            <w:vMerge/>
            <w:vAlign w:val="center"/>
          </w:tcPr>
          <w:p w14:paraId="0124474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7CFAE0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553718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Schizoid personality disorder</w:t>
            </w:r>
          </w:p>
        </w:tc>
        <w:tc>
          <w:tcPr>
            <w:tcW w:w="2338" w:type="dxa"/>
            <w:vAlign w:val="center"/>
          </w:tcPr>
          <w:p w14:paraId="0D37DF9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D637E67" w14:textId="77777777">
        <w:tc>
          <w:tcPr>
            <w:tcW w:w="2337" w:type="dxa"/>
            <w:vMerge/>
            <w:vAlign w:val="center"/>
          </w:tcPr>
          <w:p w14:paraId="4C2F547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EC8B66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50B088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Antisocial personality disorder</w:t>
            </w:r>
          </w:p>
        </w:tc>
        <w:tc>
          <w:tcPr>
            <w:tcW w:w="2338" w:type="dxa"/>
            <w:vAlign w:val="center"/>
          </w:tcPr>
          <w:p w14:paraId="13520A5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6B4103B" w14:textId="77777777">
        <w:tc>
          <w:tcPr>
            <w:tcW w:w="2337" w:type="dxa"/>
            <w:vMerge/>
            <w:vAlign w:val="center"/>
          </w:tcPr>
          <w:p w14:paraId="7CF5043D"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EB09BA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85073D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Borderline personality disorder</w:t>
            </w:r>
          </w:p>
        </w:tc>
        <w:tc>
          <w:tcPr>
            <w:tcW w:w="2338" w:type="dxa"/>
            <w:vAlign w:val="center"/>
          </w:tcPr>
          <w:p w14:paraId="0178E9F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C45E221" w14:textId="77777777">
        <w:tc>
          <w:tcPr>
            <w:tcW w:w="2337" w:type="dxa"/>
            <w:vMerge/>
            <w:vAlign w:val="center"/>
          </w:tcPr>
          <w:p w14:paraId="14DF721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B27B1D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CDEFF2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Histrionic personality disorder</w:t>
            </w:r>
          </w:p>
        </w:tc>
        <w:tc>
          <w:tcPr>
            <w:tcW w:w="2338" w:type="dxa"/>
            <w:vAlign w:val="center"/>
          </w:tcPr>
          <w:p w14:paraId="31F056F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B62493D" w14:textId="77777777">
        <w:tc>
          <w:tcPr>
            <w:tcW w:w="2337" w:type="dxa"/>
            <w:vMerge/>
            <w:vAlign w:val="center"/>
          </w:tcPr>
          <w:p w14:paraId="5000EAFF"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E441EC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65D0EC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Obsessive compulsive personality disorder</w:t>
            </w:r>
          </w:p>
        </w:tc>
        <w:tc>
          <w:tcPr>
            <w:tcW w:w="2338" w:type="dxa"/>
            <w:vAlign w:val="center"/>
          </w:tcPr>
          <w:p w14:paraId="5B0CF6B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45E89FE" w14:textId="77777777">
        <w:tc>
          <w:tcPr>
            <w:tcW w:w="2337" w:type="dxa"/>
            <w:vMerge/>
            <w:vAlign w:val="center"/>
          </w:tcPr>
          <w:p w14:paraId="24A072D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A61849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A290F7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Avoidant personality disorder</w:t>
            </w:r>
          </w:p>
        </w:tc>
        <w:tc>
          <w:tcPr>
            <w:tcW w:w="2338" w:type="dxa"/>
            <w:vAlign w:val="center"/>
          </w:tcPr>
          <w:p w14:paraId="24441EC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DD1C4FC" w14:textId="77777777">
        <w:tc>
          <w:tcPr>
            <w:tcW w:w="2337" w:type="dxa"/>
            <w:vMerge/>
            <w:vAlign w:val="center"/>
          </w:tcPr>
          <w:p w14:paraId="19E0C83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F6DB1E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E4E050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Dependent personality disorder</w:t>
            </w:r>
          </w:p>
        </w:tc>
        <w:tc>
          <w:tcPr>
            <w:tcW w:w="2338" w:type="dxa"/>
            <w:vAlign w:val="center"/>
          </w:tcPr>
          <w:p w14:paraId="62234317"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7FF5B31" w14:textId="77777777">
        <w:tc>
          <w:tcPr>
            <w:tcW w:w="2337" w:type="dxa"/>
            <w:vMerge/>
            <w:vAlign w:val="center"/>
          </w:tcPr>
          <w:p w14:paraId="737EEC8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74425E5"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C6EA6F8"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specific personality disorders</w:t>
            </w:r>
          </w:p>
        </w:tc>
        <w:tc>
          <w:tcPr>
            <w:tcW w:w="2338" w:type="dxa"/>
            <w:vAlign w:val="center"/>
          </w:tcPr>
          <w:p w14:paraId="7C085DB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Narcissistic personality disorder</w:t>
            </w:r>
          </w:p>
        </w:tc>
      </w:tr>
      <w:tr w:rsidR="00705908" w:rsidRPr="007B1CEA" w14:paraId="12BAE835" w14:textId="77777777">
        <w:tc>
          <w:tcPr>
            <w:tcW w:w="2337" w:type="dxa"/>
            <w:vMerge/>
            <w:vAlign w:val="center"/>
          </w:tcPr>
          <w:p w14:paraId="4A5A456F"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4269CF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860DAA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Personality disorder, unspecified</w:t>
            </w:r>
          </w:p>
        </w:tc>
        <w:tc>
          <w:tcPr>
            <w:tcW w:w="2338" w:type="dxa"/>
            <w:vAlign w:val="center"/>
          </w:tcPr>
          <w:p w14:paraId="16B0ABC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F90632E" w14:textId="77777777">
        <w:tc>
          <w:tcPr>
            <w:tcW w:w="2337" w:type="dxa"/>
            <w:vMerge/>
            <w:vAlign w:val="center"/>
          </w:tcPr>
          <w:p w14:paraId="276AF6D9"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4D8CA22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Impulse disorders</w:t>
            </w:r>
          </w:p>
        </w:tc>
        <w:tc>
          <w:tcPr>
            <w:tcW w:w="2338" w:type="dxa"/>
            <w:vAlign w:val="center"/>
          </w:tcPr>
          <w:p w14:paraId="273551F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Pathological gambling</w:t>
            </w:r>
          </w:p>
        </w:tc>
        <w:tc>
          <w:tcPr>
            <w:tcW w:w="2338" w:type="dxa"/>
            <w:vAlign w:val="center"/>
          </w:tcPr>
          <w:p w14:paraId="43953EA0"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E14C851" w14:textId="77777777">
        <w:tc>
          <w:tcPr>
            <w:tcW w:w="2337" w:type="dxa"/>
            <w:vMerge/>
            <w:vAlign w:val="center"/>
          </w:tcPr>
          <w:p w14:paraId="7139BA7E"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EB46B5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A877E5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Pyromania</w:t>
            </w:r>
          </w:p>
        </w:tc>
        <w:tc>
          <w:tcPr>
            <w:tcW w:w="2338" w:type="dxa"/>
            <w:vAlign w:val="center"/>
          </w:tcPr>
          <w:p w14:paraId="3B079CB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4A4599A" w14:textId="77777777">
        <w:tc>
          <w:tcPr>
            <w:tcW w:w="2337" w:type="dxa"/>
            <w:vMerge/>
            <w:vAlign w:val="center"/>
          </w:tcPr>
          <w:p w14:paraId="6E55941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41FB0F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ED5CA6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Kleptomania</w:t>
            </w:r>
          </w:p>
        </w:tc>
        <w:tc>
          <w:tcPr>
            <w:tcW w:w="2338" w:type="dxa"/>
            <w:vAlign w:val="center"/>
          </w:tcPr>
          <w:p w14:paraId="5AC1B75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06E41EF" w14:textId="77777777">
        <w:tc>
          <w:tcPr>
            <w:tcW w:w="2337" w:type="dxa"/>
            <w:vMerge/>
            <w:vAlign w:val="center"/>
          </w:tcPr>
          <w:p w14:paraId="400E5B9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1DC5FE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E574B7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Trichotillomania</w:t>
            </w:r>
          </w:p>
        </w:tc>
        <w:tc>
          <w:tcPr>
            <w:tcW w:w="2338" w:type="dxa"/>
            <w:vAlign w:val="center"/>
          </w:tcPr>
          <w:p w14:paraId="75F844A4"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993BDD4" w14:textId="77777777">
        <w:tc>
          <w:tcPr>
            <w:tcW w:w="2337" w:type="dxa"/>
            <w:vMerge/>
            <w:vAlign w:val="center"/>
          </w:tcPr>
          <w:p w14:paraId="30E45F7E"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4302D4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746DC9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impulse disorders</w:t>
            </w:r>
          </w:p>
        </w:tc>
        <w:tc>
          <w:tcPr>
            <w:tcW w:w="2338" w:type="dxa"/>
            <w:vAlign w:val="center"/>
          </w:tcPr>
          <w:p w14:paraId="4489126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Intermittent explosive disorder</w:t>
            </w:r>
          </w:p>
        </w:tc>
      </w:tr>
      <w:tr w:rsidR="00705908" w:rsidRPr="007B1CEA" w14:paraId="50F841DD" w14:textId="77777777">
        <w:tc>
          <w:tcPr>
            <w:tcW w:w="2337" w:type="dxa"/>
            <w:vMerge/>
            <w:vAlign w:val="center"/>
          </w:tcPr>
          <w:p w14:paraId="13E641A3"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370D8F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B4051E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Impulse disorder, unspecified</w:t>
            </w:r>
          </w:p>
        </w:tc>
        <w:tc>
          <w:tcPr>
            <w:tcW w:w="2338" w:type="dxa"/>
            <w:vAlign w:val="center"/>
          </w:tcPr>
          <w:p w14:paraId="0D92BA0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D9F2727" w14:textId="77777777">
        <w:tc>
          <w:tcPr>
            <w:tcW w:w="2337" w:type="dxa"/>
            <w:vMerge/>
            <w:vAlign w:val="center"/>
          </w:tcPr>
          <w:p w14:paraId="5F039D8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28BEAFD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Gender identity disorders</w:t>
            </w:r>
          </w:p>
        </w:tc>
        <w:tc>
          <w:tcPr>
            <w:tcW w:w="2338" w:type="dxa"/>
            <w:vAlign w:val="center"/>
          </w:tcPr>
          <w:p w14:paraId="366B96C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Transsexualism</w:t>
            </w:r>
          </w:p>
        </w:tc>
        <w:tc>
          <w:tcPr>
            <w:tcW w:w="2338" w:type="dxa"/>
            <w:vAlign w:val="center"/>
          </w:tcPr>
          <w:p w14:paraId="58833BE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3F29A8C" w14:textId="77777777">
        <w:tc>
          <w:tcPr>
            <w:tcW w:w="2337" w:type="dxa"/>
            <w:vMerge/>
            <w:vAlign w:val="center"/>
          </w:tcPr>
          <w:p w14:paraId="1DADC92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2F0AA9A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71BF06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Dual role transsexualism</w:t>
            </w:r>
          </w:p>
        </w:tc>
        <w:tc>
          <w:tcPr>
            <w:tcW w:w="2338" w:type="dxa"/>
            <w:vAlign w:val="center"/>
          </w:tcPr>
          <w:p w14:paraId="15E316E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B4BC4AA" w14:textId="77777777">
        <w:trPr>
          <w:trHeight w:val="230"/>
        </w:trPr>
        <w:tc>
          <w:tcPr>
            <w:tcW w:w="2337" w:type="dxa"/>
            <w:vMerge/>
            <w:vAlign w:val="center"/>
          </w:tcPr>
          <w:p w14:paraId="4D1FC5A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tcBorders>
              <w:bottom w:val="single" w:sz="4" w:space="0" w:color="auto"/>
            </w:tcBorders>
            <w:vAlign w:val="center"/>
          </w:tcPr>
          <w:p w14:paraId="56EE548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tcBorders>
              <w:bottom w:val="single" w:sz="4" w:space="0" w:color="auto"/>
            </w:tcBorders>
            <w:vAlign w:val="center"/>
          </w:tcPr>
          <w:p w14:paraId="102CEBF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Gender identity disorder</w:t>
            </w:r>
          </w:p>
        </w:tc>
        <w:tc>
          <w:tcPr>
            <w:tcW w:w="2338" w:type="dxa"/>
            <w:tcBorders>
              <w:bottom w:val="single" w:sz="4" w:space="0" w:color="auto"/>
            </w:tcBorders>
            <w:vAlign w:val="center"/>
          </w:tcPr>
          <w:p w14:paraId="2664924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988736D" w14:textId="77777777">
        <w:tc>
          <w:tcPr>
            <w:tcW w:w="2337" w:type="dxa"/>
            <w:vMerge/>
            <w:vAlign w:val="center"/>
          </w:tcPr>
          <w:p w14:paraId="24C4B408"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293B5D9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Paraphilias</w:t>
            </w:r>
          </w:p>
        </w:tc>
        <w:tc>
          <w:tcPr>
            <w:tcW w:w="2338" w:type="dxa"/>
            <w:vAlign w:val="center"/>
          </w:tcPr>
          <w:p w14:paraId="6581422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Fetishism</w:t>
            </w:r>
          </w:p>
        </w:tc>
        <w:tc>
          <w:tcPr>
            <w:tcW w:w="2338" w:type="dxa"/>
            <w:vAlign w:val="center"/>
          </w:tcPr>
          <w:p w14:paraId="2AD431D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69BDC15" w14:textId="77777777">
        <w:tc>
          <w:tcPr>
            <w:tcW w:w="2337" w:type="dxa"/>
            <w:vMerge/>
            <w:vAlign w:val="center"/>
          </w:tcPr>
          <w:p w14:paraId="72C0D52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ABEB1C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0B7138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Transvestic fetishism</w:t>
            </w:r>
          </w:p>
        </w:tc>
        <w:tc>
          <w:tcPr>
            <w:tcW w:w="2338" w:type="dxa"/>
            <w:vAlign w:val="center"/>
          </w:tcPr>
          <w:p w14:paraId="7A74317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F02B780" w14:textId="77777777">
        <w:tc>
          <w:tcPr>
            <w:tcW w:w="2337" w:type="dxa"/>
            <w:vMerge/>
            <w:vAlign w:val="center"/>
          </w:tcPr>
          <w:p w14:paraId="3456F0B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65D633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7B3FA7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Exhibitionism</w:t>
            </w:r>
          </w:p>
        </w:tc>
        <w:tc>
          <w:tcPr>
            <w:tcW w:w="2338" w:type="dxa"/>
            <w:vAlign w:val="center"/>
          </w:tcPr>
          <w:p w14:paraId="5E9B832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4E6E198" w14:textId="77777777">
        <w:tc>
          <w:tcPr>
            <w:tcW w:w="2337" w:type="dxa"/>
            <w:vMerge/>
            <w:vAlign w:val="center"/>
          </w:tcPr>
          <w:p w14:paraId="76465E8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4A611C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204CEF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Voyeurism</w:t>
            </w:r>
          </w:p>
        </w:tc>
        <w:tc>
          <w:tcPr>
            <w:tcW w:w="2338" w:type="dxa"/>
            <w:vAlign w:val="center"/>
          </w:tcPr>
          <w:p w14:paraId="3D83D09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6D02377" w14:textId="77777777">
        <w:tc>
          <w:tcPr>
            <w:tcW w:w="2337" w:type="dxa"/>
            <w:vMerge/>
            <w:vAlign w:val="center"/>
          </w:tcPr>
          <w:p w14:paraId="28692D6E"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600AB0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2AF06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Peadophilia</w:t>
            </w:r>
          </w:p>
        </w:tc>
        <w:tc>
          <w:tcPr>
            <w:tcW w:w="2338" w:type="dxa"/>
            <w:vAlign w:val="center"/>
          </w:tcPr>
          <w:p w14:paraId="4F9D764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E15C975" w14:textId="77777777">
        <w:tc>
          <w:tcPr>
            <w:tcW w:w="2337" w:type="dxa"/>
            <w:vMerge/>
            <w:vAlign w:val="center"/>
          </w:tcPr>
          <w:p w14:paraId="59ED6E9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4B94379"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25E228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Sadomasochism</w:t>
            </w:r>
          </w:p>
        </w:tc>
        <w:tc>
          <w:tcPr>
            <w:tcW w:w="2338" w:type="dxa"/>
            <w:vAlign w:val="center"/>
          </w:tcPr>
          <w:p w14:paraId="0060011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F071097" w14:textId="77777777">
        <w:tc>
          <w:tcPr>
            <w:tcW w:w="2337" w:type="dxa"/>
            <w:vMerge/>
            <w:vAlign w:val="center"/>
          </w:tcPr>
          <w:p w14:paraId="24DE770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5884000"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70C034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paraphilias</w:t>
            </w:r>
          </w:p>
        </w:tc>
        <w:tc>
          <w:tcPr>
            <w:tcW w:w="2338" w:type="dxa"/>
            <w:vAlign w:val="center"/>
          </w:tcPr>
          <w:p w14:paraId="02E6E5B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Frotteurism</w:t>
            </w:r>
          </w:p>
        </w:tc>
      </w:tr>
      <w:tr w:rsidR="00705908" w:rsidRPr="007B1CEA" w14:paraId="35C3EB54" w14:textId="77777777">
        <w:tc>
          <w:tcPr>
            <w:tcW w:w="2337" w:type="dxa"/>
            <w:vMerge/>
            <w:vAlign w:val="center"/>
          </w:tcPr>
          <w:p w14:paraId="7D1467C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12DDC52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personalities of adult and personality behavior</w:t>
            </w:r>
          </w:p>
        </w:tc>
        <w:tc>
          <w:tcPr>
            <w:tcW w:w="2338" w:type="dxa"/>
            <w:vAlign w:val="center"/>
          </w:tcPr>
          <w:p w14:paraId="60E1929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Factitious disorder</w:t>
            </w:r>
          </w:p>
        </w:tc>
        <w:tc>
          <w:tcPr>
            <w:tcW w:w="2338" w:type="dxa"/>
            <w:vAlign w:val="center"/>
          </w:tcPr>
          <w:p w14:paraId="48C12C0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61FA6E9" w14:textId="77777777">
        <w:tc>
          <w:tcPr>
            <w:tcW w:w="2337" w:type="dxa"/>
            <w:vMerge/>
            <w:vAlign w:val="center"/>
          </w:tcPr>
          <w:p w14:paraId="3827D1F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6AAF433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disorder of adult personality and behavior</w:t>
            </w:r>
          </w:p>
        </w:tc>
        <w:tc>
          <w:tcPr>
            <w:tcW w:w="2338" w:type="dxa"/>
            <w:vAlign w:val="center"/>
          </w:tcPr>
          <w:p w14:paraId="60B2047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863577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3E290BF" w14:textId="77777777">
        <w:tc>
          <w:tcPr>
            <w:tcW w:w="2337" w:type="dxa"/>
            <w:vMerge w:val="restart"/>
            <w:vAlign w:val="center"/>
          </w:tcPr>
          <w:p w14:paraId="0752E5F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Intellectual disabilities</w:t>
            </w:r>
          </w:p>
        </w:tc>
        <w:tc>
          <w:tcPr>
            <w:tcW w:w="2337" w:type="dxa"/>
            <w:vAlign w:val="center"/>
          </w:tcPr>
          <w:p w14:paraId="124D7D8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Mild intellectual disabilities</w:t>
            </w:r>
          </w:p>
        </w:tc>
        <w:tc>
          <w:tcPr>
            <w:tcW w:w="2338" w:type="dxa"/>
            <w:vAlign w:val="center"/>
          </w:tcPr>
          <w:p w14:paraId="41D5E92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65F5F94"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4FB88D5" w14:textId="77777777">
        <w:tc>
          <w:tcPr>
            <w:tcW w:w="2337" w:type="dxa"/>
            <w:vMerge/>
            <w:vAlign w:val="center"/>
          </w:tcPr>
          <w:p w14:paraId="35D7E360"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63ABA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Moderate intellectual disabilities</w:t>
            </w:r>
          </w:p>
        </w:tc>
        <w:tc>
          <w:tcPr>
            <w:tcW w:w="2338" w:type="dxa"/>
            <w:vAlign w:val="center"/>
          </w:tcPr>
          <w:p w14:paraId="0615B94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A70D081"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599C7E9" w14:textId="77777777">
        <w:tc>
          <w:tcPr>
            <w:tcW w:w="2337" w:type="dxa"/>
            <w:vMerge/>
            <w:vAlign w:val="center"/>
          </w:tcPr>
          <w:p w14:paraId="60BD0E0C"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4FD0C4D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Severe intellectual disabilities</w:t>
            </w:r>
          </w:p>
        </w:tc>
        <w:tc>
          <w:tcPr>
            <w:tcW w:w="2338" w:type="dxa"/>
            <w:vAlign w:val="center"/>
          </w:tcPr>
          <w:p w14:paraId="171B5354"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E588959"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230C365" w14:textId="77777777">
        <w:tc>
          <w:tcPr>
            <w:tcW w:w="2337" w:type="dxa"/>
            <w:vMerge/>
            <w:vAlign w:val="center"/>
          </w:tcPr>
          <w:p w14:paraId="279738C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6F69B2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intellectual disabilities</w:t>
            </w:r>
          </w:p>
        </w:tc>
        <w:tc>
          <w:tcPr>
            <w:tcW w:w="2338" w:type="dxa"/>
            <w:vAlign w:val="center"/>
          </w:tcPr>
          <w:p w14:paraId="44F5EAB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93ADCA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C5EEA13" w14:textId="77777777">
        <w:tc>
          <w:tcPr>
            <w:tcW w:w="2337" w:type="dxa"/>
            <w:vMerge w:val="restart"/>
            <w:vAlign w:val="center"/>
          </w:tcPr>
          <w:p w14:paraId="33C4DEC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Pervasive and specific developmental disorders</w:t>
            </w:r>
          </w:p>
        </w:tc>
        <w:tc>
          <w:tcPr>
            <w:tcW w:w="2337" w:type="dxa"/>
            <w:vMerge w:val="restart"/>
            <w:vAlign w:val="center"/>
          </w:tcPr>
          <w:p w14:paraId="22A306A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Specific developmental disorders of speech and language</w:t>
            </w:r>
          </w:p>
        </w:tc>
        <w:tc>
          <w:tcPr>
            <w:tcW w:w="2338" w:type="dxa"/>
            <w:vAlign w:val="center"/>
          </w:tcPr>
          <w:p w14:paraId="6344164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Phonological disorder</w:t>
            </w:r>
          </w:p>
        </w:tc>
        <w:tc>
          <w:tcPr>
            <w:tcW w:w="2338" w:type="dxa"/>
            <w:vAlign w:val="center"/>
          </w:tcPr>
          <w:p w14:paraId="46169BA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A742D64" w14:textId="77777777">
        <w:tc>
          <w:tcPr>
            <w:tcW w:w="2337" w:type="dxa"/>
            <w:vMerge/>
            <w:vAlign w:val="center"/>
          </w:tcPr>
          <w:p w14:paraId="1046DDE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9BAC7B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D8BD20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Expressive language disorder</w:t>
            </w:r>
          </w:p>
        </w:tc>
        <w:tc>
          <w:tcPr>
            <w:tcW w:w="2338" w:type="dxa"/>
            <w:vAlign w:val="center"/>
          </w:tcPr>
          <w:p w14:paraId="580532A1"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2FFC653" w14:textId="77777777">
        <w:tc>
          <w:tcPr>
            <w:tcW w:w="2337" w:type="dxa"/>
            <w:vMerge/>
            <w:vAlign w:val="center"/>
          </w:tcPr>
          <w:p w14:paraId="35FE4C8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77CB239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72179C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Mixed receptive-expressive language disorder</w:t>
            </w:r>
          </w:p>
        </w:tc>
        <w:tc>
          <w:tcPr>
            <w:tcW w:w="2338" w:type="dxa"/>
            <w:vAlign w:val="center"/>
          </w:tcPr>
          <w:p w14:paraId="6A498EF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4FBBF30" w14:textId="77777777">
        <w:tc>
          <w:tcPr>
            <w:tcW w:w="2337" w:type="dxa"/>
            <w:vMerge/>
            <w:vAlign w:val="center"/>
          </w:tcPr>
          <w:p w14:paraId="49681107"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862203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restart"/>
            <w:vAlign w:val="center"/>
          </w:tcPr>
          <w:p w14:paraId="2779F22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developmental disorders of speech and language</w:t>
            </w:r>
          </w:p>
        </w:tc>
        <w:tc>
          <w:tcPr>
            <w:tcW w:w="2338" w:type="dxa"/>
            <w:vAlign w:val="center"/>
          </w:tcPr>
          <w:p w14:paraId="0C4BDA20"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Childhood onset fluency disorder</w:t>
            </w:r>
          </w:p>
        </w:tc>
      </w:tr>
      <w:tr w:rsidR="00705908" w:rsidRPr="007B1CEA" w14:paraId="05332FF4" w14:textId="77777777">
        <w:tc>
          <w:tcPr>
            <w:tcW w:w="2337" w:type="dxa"/>
            <w:vMerge/>
            <w:vAlign w:val="center"/>
          </w:tcPr>
          <w:p w14:paraId="58E26BCD"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14E8FBD"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Merge/>
            <w:vAlign w:val="center"/>
          </w:tcPr>
          <w:p w14:paraId="3DECE73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46F844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Social pragmatic communication disorder</w:t>
            </w:r>
          </w:p>
        </w:tc>
      </w:tr>
      <w:tr w:rsidR="00705908" w:rsidRPr="007B1CEA" w14:paraId="6D3DF657" w14:textId="77777777">
        <w:tc>
          <w:tcPr>
            <w:tcW w:w="2337" w:type="dxa"/>
            <w:vMerge/>
            <w:vAlign w:val="center"/>
          </w:tcPr>
          <w:p w14:paraId="17C35D0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3CD5015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Specific developmental disorders of scholastic skills</w:t>
            </w:r>
          </w:p>
        </w:tc>
        <w:tc>
          <w:tcPr>
            <w:tcW w:w="2338" w:type="dxa"/>
            <w:vAlign w:val="center"/>
          </w:tcPr>
          <w:p w14:paraId="52A1C6C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Specific reading disorder</w:t>
            </w:r>
          </w:p>
        </w:tc>
        <w:tc>
          <w:tcPr>
            <w:tcW w:w="2338" w:type="dxa"/>
            <w:vAlign w:val="center"/>
          </w:tcPr>
          <w:p w14:paraId="23541F3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96A81FB" w14:textId="77777777">
        <w:tc>
          <w:tcPr>
            <w:tcW w:w="2337" w:type="dxa"/>
            <w:vMerge/>
            <w:vAlign w:val="center"/>
          </w:tcPr>
          <w:p w14:paraId="7D20496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AAC367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BB1D1B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Mathematics disorder</w:t>
            </w:r>
          </w:p>
        </w:tc>
        <w:tc>
          <w:tcPr>
            <w:tcW w:w="2338" w:type="dxa"/>
            <w:vAlign w:val="center"/>
          </w:tcPr>
          <w:p w14:paraId="0FC81216"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18F3674" w14:textId="77777777">
        <w:tc>
          <w:tcPr>
            <w:tcW w:w="2337" w:type="dxa"/>
            <w:vMerge/>
            <w:vAlign w:val="center"/>
          </w:tcPr>
          <w:p w14:paraId="56091F3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6FEB70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4C056A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developmental disorders of scholastic skills</w:t>
            </w:r>
          </w:p>
        </w:tc>
        <w:tc>
          <w:tcPr>
            <w:tcW w:w="2338" w:type="dxa"/>
            <w:vAlign w:val="center"/>
          </w:tcPr>
          <w:p w14:paraId="41C9B0C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Disorder of written expression</w:t>
            </w:r>
          </w:p>
        </w:tc>
      </w:tr>
      <w:tr w:rsidR="00705908" w:rsidRPr="007B1CEA" w14:paraId="745020A4" w14:textId="77777777">
        <w:tc>
          <w:tcPr>
            <w:tcW w:w="2337" w:type="dxa"/>
            <w:vMerge/>
            <w:vAlign w:val="center"/>
          </w:tcPr>
          <w:p w14:paraId="1E28E58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21F9F00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Pervasive developmental disorders</w:t>
            </w:r>
          </w:p>
        </w:tc>
        <w:tc>
          <w:tcPr>
            <w:tcW w:w="2338" w:type="dxa"/>
            <w:vAlign w:val="center"/>
          </w:tcPr>
          <w:p w14:paraId="0C7994F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Autism</w:t>
            </w:r>
          </w:p>
        </w:tc>
        <w:tc>
          <w:tcPr>
            <w:tcW w:w="2338" w:type="dxa"/>
            <w:vAlign w:val="center"/>
          </w:tcPr>
          <w:p w14:paraId="2F553E9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4690374" w14:textId="77777777">
        <w:tc>
          <w:tcPr>
            <w:tcW w:w="2337" w:type="dxa"/>
            <w:vMerge/>
            <w:vAlign w:val="center"/>
          </w:tcPr>
          <w:p w14:paraId="41012D5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5351C86"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1942A2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Rett’s syndrome</w:t>
            </w:r>
          </w:p>
        </w:tc>
        <w:tc>
          <w:tcPr>
            <w:tcW w:w="2338" w:type="dxa"/>
            <w:vAlign w:val="center"/>
          </w:tcPr>
          <w:p w14:paraId="6C22F6F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3D340FB" w14:textId="77777777">
        <w:tc>
          <w:tcPr>
            <w:tcW w:w="2337" w:type="dxa"/>
            <w:vMerge/>
            <w:vAlign w:val="center"/>
          </w:tcPr>
          <w:p w14:paraId="1BB622B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355F0C24"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A61A15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Asperger’s syndrome</w:t>
            </w:r>
          </w:p>
        </w:tc>
        <w:tc>
          <w:tcPr>
            <w:tcW w:w="2338" w:type="dxa"/>
            <w:vAlign w:val="center"/>
          </w:tcPr>
          <w:p w14:paraId="2E782FE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2847F11" w14:textId="77777777">
        <w:tc>
          <w:tcPr>
            <w:tcW w:w="2337" w:type="dxa"/>
            <w:vMerge/>
            <w:vAlign w:val="center"/>
          </w:tcPr>
          <w:p w14:paraId="6A70CBA0"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440AF4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0916E8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Pervasive developmental disorder, unspecified</w:t>
            </w:r>
          </w:p>
        </w:tc>
        <w:tc>
          <w:tcPr>
            <w:tcW w:w="2338" w:type="dxa"/>
            <w:vAlign w:val="center"/>
          </w:tcPr>
          <w:p w14:paraId="2649A67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3FE39A0" w14:textId="77777777">
        <w:tc>
          <w:tcPr>
            <w:tcW w:w="2337" w:type="dxa"/>
            <w:vMerge/>
            <w:vAlign w:val="center"/>
          </w:tcPr>
          <w:p w14:paraId="600BACD4"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3AF2326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disorder of psychological development</w:t>
            </w:r>
          </w:p>
        </w:tc>
        <w:tc>
          <w:tcPr>
            <w:tcW w:w="2338" w:type="dxa"/>
            <w:vAlign w:val="center"/>
          </w:tcPr>
          <w:p w14:paraId="7883AC9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E82337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31266F3" w14:textId="77777777">
        <w:tc>
          <w:tcPr>
            <w:tcW w:w="2337" w:type="dxa"/>
            <w:vMerge w:val="restart"/>
            <w:vAlign w:val="center"/>
          </w:tcPr>
          <w:p w14:paraId="1AF5624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Behavioral and emotional disorders with onset usually occurring in childhood and adolescence</w:t>
            </w:r>
          </w:p>
        </w:tc>
        <w:tc>
          <w:tcPr>
            <w:tcW w:w="2337" w:type="dxa"/>
            <w:vAlign w:val="center"/>
          </w:tcPr>
          <w:p w14:paraId="52C9002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Attention-deficit hyperactivity disorder</w:t>
            </w:r>
            <w:r>
              <w:rPr>
                <w:rFonts w:ascii="Times New Roman" w:hAnsi="Times New Roman" w:cs="Times New Roman"/>
                <w:sz w:val="16"/>
                <w:szCs w:val="16"/>
              </w:rPr>
              <w:t>s</w:t>
            </w:r>
          </w:p>
        </w:tc>
        <w:tc>
          <w:tcPr>
            <w:tcW w:w="2338" w:type="dxa"/>
            <w:vAlign w:val="center"/>
          </w:tcPr>
          <w:p w14:paraId="0417023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1BD37C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9ADE637" w14:textId="77777777">
        <w:tc>
          <w:tcPr>
            <w:tcW w:w="2337" w:type="dxa"/>
            <w:vMerge/>
            <w:vAlign w:val="center"/>
          </w:tcPr>
          <w:p w14:paraId="040449F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3395DFA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Conduct disorders</w:t>
            </w:r>
          </w:p>
        </w:tc>
        <w:tc>
          <w:tcPr>
            <w:tcW w:w="2338" w:type="dxa"/>
            <w:vAlign w:val="center"/>
          </w:tcPr>
          <w:p w14:paraId="17B28EA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Conduct disorder, unspecified</w:t>
            </w:r>
          </w:p>
        </w:tc>
        <w:tc>
          <w:tcPr>
            <w:tcW w:w="2338" w:type="dxa"/>
            <w:vAlign w:val="center"/>
          </w:tcPr>
          <w:p w14:paraId="38171C8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397C16F" w14:textId="77777777">
        <w:tc>
          <w:tcPr>
            <w:tcW w:w="2337" w:type="dxa"/>
            <w:vMerge/>
            <w:vAlign w:val="center"/>
          </w:tcPr>
          <w:p w14:paraId="4F65CC42"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F59D89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4D7FAA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Oppositional defiant disorder</w:t>
            </w:r>
          </w:p>
        </w:tc>
        <w:tc>
          <w:tcPr>
            <w:tcW w:w="2338" w:type="dxa"/>
            <w:vAlign w:val="center"/>
          </w:tcPr>
          <w:p w14:paraId="6CB840B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B7C0C4D" w14:textId="77777777">
        <w:tc>
          <w:tcPr>
            <w:tcW w:w="2337" w:type="dxa"/>
            <w:vMerge/>
            <w:vAlign w:val="center"/>
          </w:tcPr>
          <w:p w14:paraId="1FE4C36D"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2629E91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Emotional disorders with onset specific to childhood</w:t>
            </w:r>
          </w:p>
        </w:tc>
        <w:tc>
          <w:tcPr>
            <w:tcW w:w="2338" w:type="dxa"/>
            <w:vAlign w:val="center"/>
          </w:tcPr>
          <w:p w14:paraId="30DEFB0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Separation anxiety disorder of childhood</w:t>
            </w:r>
          </w:p>
        </w:tc>
        <w:tc>
          <w:tcPr>
            <w:tcW w:w="2338" w:type="dxa"/>
            <w:vAlign w:val="center"/>
          </w:tcPr>
          <w:p w14:paraId="755225A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5E3D751" w14:textId="77777777">
        <w:tc>
          <w:tcPr>
            <w:tcW w:w="2337" w:type="dxa"/>
            <w:vMerge/>
            <w:vAlign w:val="center"/>
          </w:tcPr>
          <w:p w14:paraId="10F0D77E"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0287B77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Disorders of social functioning with onset specific to childhood and adolescence</w:t>
            </w:r>
          </w:p>
        </w:tc>
        <w:tc>
          <w:tcPr>
            <w:tcW w:w="2338" w:type="dxa"/>
            <w:vAlign w:val="center"/>
          </w:tcPr>
          <w:p w14:paraId="2B954C8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Selective mutism</w:t>
            </w:r>
          </w:p>
        </w:tc>
        <w:tc>
          <w:tcPr>
            <w:tcW w:w="2338" w:type="dxa"/>
            <w:vAlign w:val="center"/>
          </w:tcPr>
          <w:p w14:paraId="19A4E4A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C156F6E" w14:textId="77777777">
        <w:tc>
          <w:tcPr>
            <w:tcW w:w="2337" w:type="dxa"/>
            <w:vMerge/>
            <w:vAlign w:val="center"/>
          </w:tcPr>
          <w:p w14:paraId="70C82EA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4AB333B5"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7D37BA6"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Reactive attachment disorder of childhood</w:t>
            </w:r>
          </w:p>
        </w:tc>
        <w:tc>
          <w:tcPr>
            <w:tcW w:w="2338" w:type="dxa"/>
            <w:vAlign w:val="center"/>
          </w:tcPr>
          <w:p w14:paraId="673B616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386AD5B" w14:textId="77777777">
        <w:tc>
          <w:tcPr>
            <w:tcW w:w="2337" w:type="dxa"/>
            <w:vMerge/>
            <w:vAlign w:val="center"/>
          </w:tcPr>
          <w:p w14:paraId="0D60D131"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5645EC96"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39221A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Disinhibited attachment disorder of childhood</w:t>
            </w:r>
          </w:p>
        </w:tc>
        <w:tc>
          <w:tcPr>
            <w:tcW w:w="2338" w:type="dxa"/>
            <w:vAlign w:val="center"/>
          </w:tcPr>
          <w:p w14:paraId="282160AE"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4C5294D5" w14:textId="77777777">
        <w:tc>
          <w:tcPr>
            <w:tcW w:w="2337" w:type="dxa"/>
            <w:vMerge/>
            <w:vAlign w:val="center"/>
          </w:tcPr>
          <w:p w14:paraId="00B5541B"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restart"/>
            <w:vAlign w:val="center"/>
          </w:tcPr>
          <w:p w14:paraId="47682D55"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Tic disorder</w:t>
            </w:r>
          </w:p>
        </w:tc>
        <w:tc>
          <w:tcPr>
            <w:tcW w:w="2338" w:type="dxa"/>
            <w:vAlign w:val="center"/>
          </w:tcPr>
          <w:p w14:paraId="029FDF1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Transient tic disorder</w:t>
            </w:r>
          </w:p>
        </w:tc>
        <w:tc>
          <w:tcPr>
            <w:tcW w:w="2338" w:type="dxa"/>
            <w:vAlign w:val="center"/>
          </w:tcPr>
          <w:p w14:paraId="4A3E1FB1"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AB9C87C" w14:textId="77777777">
        <w:tc>
          <w:tcPr>
            <w:tcW w:w="2337" w:type="dxa"/>
            <w:vMerge/>
            <w:vAlign w:val="center"/>
          </w:tcPr>
          <w:p w14:paraId="17247D75"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6DEDAF5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26BB10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Chronic motor or vocal tic disorder</w:t>
            </w:r>
          </w:p>
        </w:tc>
        <w:tc>
          <w:tcPr>
            <w:tcW w:w="2338" w:type="dxa"/>
            <w:vAlign w:val="center"/>
          </w:tcPr>
          <w:p w14:paraId="087279D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60A2E61" w14:textId="77777777">
        <w:tc>
          <w:tcPr>
            <w:tcW w:w="2337" w:type="dxa"/>
            <w:vMerge/>
            <w:vAlign w:val="center"/>
          </w:tcPr>
          <w:p w14:paraId="344D158A"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Merge/>
            <w:vAlign w:val="center"/>
          </w:tcPr>
          <w:p w14:paraId="0C40167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1AAAA1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Tourette’s disorder</w:t>
            </w:r>
          </w:p>
        </w:tc>
        <w:tc>
          <w:tcPr>
            <w:tcW w:w="2338" w:type="dxa"/>
            <w:vAlign w:val="center"/>
          </w:tcPr>
          <w:p w14:paraId="5B4B6262"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172C5300" w14:textId="77777777">
        <w:tc>
          <w:tcPr>
            <w:tcW w:w="2337" w:type="dxa"/>
            <w:vMerge/>
            <w:vAlign w:val="center"/>
          </w:tcPr>
          <w:p w14:paraId="7FA224D6"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0A6C31A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behavioral and emotional disorders</w:t>
            </w:r>
          </w:p>
        </w:tc>
        <w:tc>
          <w:tcPr>
            <w:tcW w:w="2338" w:type="dxa"/>
            <w:vAlign w:val="center"/>
          </w:tcPr>
          <w:p w14:paraId="73B8F27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behavioral emotional disorders</w:t>
            </w:r>
          </w:p>
        </w:tc>
        <w:tc>
          <w:tcPr>
            <w:tcW w:w="2338" w:type="dxa"/>
            <w:vAlign w:val="center"/>
          </w:tcPr>
          <w:p w14:paraId="193B68B3"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FAD0CE4" w14:textId="77777777">
        <w:tc>
          <w:tcPr>
            <w:tcW w:w="2337" w:type="dxa"/>
            <w:vAlign w:val="center"/>
          </w:tcPr>
          <w:p w14:paraId="1A78F4C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mental disorder</w:t>
            </w:r>
          </w:p>
        </w:tc>
        <w:tc>
          <w:tcPr>
            <w:tcW w:w="2337" w:type="dxa"/>
            <w:vAlign w:val="center"/>
          </w:tcPr>
          <w:p w14:paraId="2D533E9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D95584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568C72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EF3B06D" w14:textId="77777777">
        <w:tc>
          <w:tcPr>
            <w:tcW w:w="2337" w:type="dxa"/>
            <w:vAlign w:val="center"/>
          </w:tcPr>
          <w:p w14:paraId="5CD46BF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degenerative diseases of the nervous system</w:t>
            </w:r>
          </w:p>
        </w:tc>
        <w:tc>
          <w:tcPr>
            <w:tcW w:w="2337" w:type="dxa"/>
            <w:vAlign w:val="center"/>
          </w:tcPr>
          <w:p w14:paraId="5C3F5E6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Alzheimer’s disease</w:t>
            </w:r>
          </w:p>
        </w:tc>
        <w:tc>
          <w:tcPr>
            <w:tcW w:w="2338" w:type="dxa"/>
            <w:vAlign w:val="center"/>
          </w:tcPr>
          <w:p w14:paraId="0615E75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Alzheimer’s disease, unspecified</w:t>
            </w:r>
          </w:p>
        </w:tc>
        <w:tc>
          <w:tcPr>
            <w:tcW w:w="2338" w:type="dxa"/>
            <w:vAlign w:val="center"/>
          </w:tcPr>
          <w:p w14:paraId="1159D95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D325780" w14:textId="77777777">
        <w:tc>
          <w:tcPr>
            <w:tcW w:w="2337" w:type="dxa"/>
            <w:vAlign w:val="center"/>
          </w:tcPr>
          <w:p w14:paraId="25C42CED" w14:textId="77777777" w:rsidR="00705908" w:rsidRPr="007B1CEA" w:rsidRDefault="00705908">
            <w:pPr>
              <w:pStyle w:val="NoSpacing"/>
              <w:tabs>
                <w:tab w:val="left" w:pos="1008"/>
              </w:tabs>
              <w:rPr>
                <w:rFonts w:ascii="Times New Roman" w:hAnsi="Times New Roman" w:cs="Times New Roman"/>
                <w:sz w:val="16"/>
                <w:szCs w:val="16"/>
              </w:rPr>
            </w:pPr>
          </w:p>
        </w:tc>
        <w:tc>
          <w:tcPr>
            <w:tcW w:w="2337" w:type="dxa"/>
            <w:vAlign w:val="center"/>
          </w:tcPr>
          <w:p w14:paraId="71FC461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degenerative diseases of the nervous system, not elsewhere classified</w:t>
            </w:r>
          </w:p>
        </w:tc>
        <w:tc>
          <w:tcPr>
            <w:tcW w:w="2338" w:type="dxa"/>
            <w:vAlign w:val="center"/>
          </w:tcPr>
          <w:p w14:paraId="7619602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Frontotemporal dementia</w:t>
            </w:r>
          </w:p>
        </w:tc>
        <w:tc>
          <w:tcPr>
            <w:tcW w:w="2338" w:type="dxa"/>
            <w:vAlign w:val="center"/>
          </w:tcPr>
          <w:p w14:paraId="4689BD5C"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7A9610A" w14:textId="77777777">
        <w:tc>
          <w:tcPr>
            <w:tcW w:w="2337" w:type="dxa"/>
            <w:vAlign w:val="center"/>
          </w:tcPr>
          <w:p w14:paraId="7F53A49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Systemic atrophies primarily affecting the central nervous system</w:t>
            </w:r>
          </w:p>
        </w:tc>
        <w:tc>
          <w:tcPr>
            <w:tcW w:w="2337" w:type="dxa"/>
            <w:vAlign w:val="center"/>
          </w:tcPr>
          <w:p w14:paraId="46DEF01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Huntington’s disease</w:t>
            </w:r>
          </w:p>
        </w:tc>
        <w:tc>
          <w:tcPr>
            <w:tcW w:w="2338" w:type="dxa"/>
            <w:vAlign w:val="center"/>
          </w:tcPr>
          <w:p w14:paraId="71AD0F65"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734979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256284FA" w14:textId="77777777">
        <w:tc>
          <w:tcPr>
            <w:tcW w:w="2337" w:type="dxa"/>
            <w:vAlign w:val="center"/>
          </w:tcPr>
          <w:p w14:paraId="17FC91E7"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Injury of unspecified body region</w:t>
            </w:r>
          </w:p>
        </w:tc>
        <w:tc>
          <w:tcPr>
            <w:tcW w:w="2337" w:type="dxa"/>
            <w:vAlign w:val="center"/>
          </w:tcPr>
          <w:p w14:paraId="4F76198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Injury of unspecified body region</w:t>
            </w:r>
          </w:p>
        </w:tc>
        <w:tc>
          <w:tcPr>
            <w:tcW w:w="2338" w:type="dxa"/>
            <w:vAlign w:val="center"/>
          </w:tcPr>
          <w:p w14:paraId="00BDCB8D"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injury</w:t>
            </w:r>
          </w:p>
        </w:tc>
        <w:tc>
          <w:tcPr>
            <w:tcW w:w="2338" w:type="dxa"/>
            <w:vAlign w:val="center"/>
          </w:tcPr>
          <w:p w14:paraId="0C369799"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Suicide attempt</w:t>
            </w:r>
          </w:p>
        </w:tc>
      </w:tr>
      <w:tr w:rsidR="00705908" w:rsidRPr="007B1CEA" w14:paraId="57ACDAF4" w14:textId="77777777">
        <w:tc>
          <w:tcPr>
            <w:tcW w:w="2337" w:type="dxa"/>
            <w:vAlign w:val="center"/>
          </w:tcPr>
          <w:p w14:paraId="4F94393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Symptoms and signs involving cognition, perception, emotional state and behavior</w:t>
            </w:r>
          </w:p>
        </w:tc>
        <w:tc>
          <w:tcPr>
            <w:tcW w:w="2337" w:type="dxa"/>
            <w:vAlign w:val="center"/>
          </w:tcPr>
          <w:p w14:paraId="04647CC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Symptoms and signs involving emotional state</w:t>
            </w:r>
          </w:p>
        </w:tc>
        <w:tc>
          <w:tcPr>
            <w:tcW w:w="2338" w:type="dxa"/>
            <w:vAlign w:val="center"/>
          </w:tcPr>
          <w:p w14:paraId="1E14263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Other symptoms and signs involving emotional state</w:t>
            </w:r>
          </w:p>
        </w:tc>
        <w:tc>
          <w:tcPr>
            <w:tcW w:w="2338" w:type="dxa"/>
            <w:vAlign w:val="center"/>
          </w:tcPr>
          <w:p w14:paraId="060A640C"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Homicidal and suicidal ideations</w:t>
            </w:r>
          </w:p>
        </w:tc>
      </w:tr>
      <w:tr w:rsidR="00705908" w:rsidRPr="007B1CEA" w14:paraId="2356EE2E" w14:textId="77777777">
        <w:tc>
          <w:tcPr>
            <w:tcW w:w="2337" w:type="dxa"/>
            <w:vAlign w:val="center"/>
          </w:tcPr>
          <w:p w14:paraId="1D589E21"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Chromosomal abnormalities, not elsewhere classified</w:t>
            </w:r>
          </w:p>
        </w:tc>
        <w:tc>
          <w:tcPr>
            <w:tcW w:w="2337" w:type="dxa"/>
            <w:vAlign w:val="center"/>
          </w:tcPr>
          <w:p w14:paraId="6BB7298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Down syndrome</w:t>
            </w:r>
          </w:p>
        </w:tc>
        <w:tc>
          <w:tcPr>
            <w:tcW w:w="2338" w:type="dxa"/>
            <w:vAlign w:val="center"/>
          </w:tcPr>
          <w:p w14:paraId="6CC0520A"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Down syndrome, unspecified</w:t>
            </w:r>
          </w:p>
        </w:tc>
        <w:tc>
          <w:tcPr>
            <w:tcW w:w="2338" w:type="dxa"/>
            <w:vAlign w:val="center"/>
          </w:tcPr>
          <w:p w14:paraId="2918468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0335A40" w14:textId="77777777">
        <w:tc>
          <w:tcPr>
            <w:tcW w:w="2337" w:type="dxa"/>
            <w:vAlign w:val="center"/>
          </w:tcPr>
          <w:p w14:paraId="58FC3094"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Intentional self-harm</w:t>
            </w:r>
          </w:p>
        </w:tc>
        <w:tc>
          <w:tcPr>
            <w:tcW w:w="2337" w:type="dxa"/>
            <w:vAlign w:val="center"/>
          </w:tcPr>
          <w:p w14:paraId="5DE07DB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0844FC6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992CF9B"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65AFA4A" w14:textId="77777777">
        <w:tc>
          <w:tcPr>
            <w:tcW w:w="2337" w:type="dxa"/>
            <w:vAlign w:val="center"/>
          </w:tcPr>
          <w:p w14:paraId="7D1A4D7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Unspecified diseases of the nervous system</w:t>
            </w:r>
          </w:p>
        </w:tc>
        <w:tc>
          <w:tcPr>
            <w:tcW w:w="2337" w:type="dxa"/>
            <w:vAlign w:val="center"/>
          </w:tcPr>
          <w:p w14:paraId="751BF1E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C1C12F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C117FA6"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4B7D711" w14:textId="77777777">
        <w:tc>
          <w:tcPr>
            <w:tcW w:w="2337" w:type="dxa"/>
            <w:vAlign w:val="center"/>
          </w:tcPr>
          <w:p w14:paraId="1B40D3CF" w14:textId="77777777" w:rsidR="00705908" w:rsidRPr="007B1CEA" w:rsidRDefault="00705908">
            <w:pPr>
              <w:pStyle w:val="NoSpacing"/>
              <w:tabs>
                <w:tab w:val="left" w:pos="1008"/>
              </w:tabs>
              <w:rPr>
                <w:rFonts w:ascii="Times New Roman" w:hAnsi="Times New Roman" w:cs="Times New Roman"/>
                <w:sz w:val="16"/>
                <w:szCs w:val="16"/>
              </w:rPr>
            </w:pPr>
            <w:r>
              <w:rPr>
                <w:rFonts w:ascii="Times New Roman" w:hAnsi="Times New Roman" w:cs="Times New Roman"/>
                <w:sz w:val="16"/>
                <w:szCs w:val="16"/>
              </w:rPr>
              <w:t>U</w:t>
            </w:r>
            <w:r w:rsidRPr="007B1CEA">
              <w:rPr>
                <w:rFonts w:ascii="Times New Roman" w:hAnsi="Times New Roman" w:cs="Times New Roman"/>
                <w:sz w:val="16"/>
                <w:szCs w:val="16"/>
              </w:rPr>
              <w:t>nspecified drug induced disorders</w:t>
            </w:r>
          </w:p>
        </w:tc>
        <w:tc>
          <w:tcPr>
            <w:tcW w:w="2337" w:type="dxa"/>
            <w:vAlign w:val="center"/>
          </w:tcPr>
          <w:p w14:paraId="210A677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7303412"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F4A6955"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6EBCF6D9" w14:textId="77777777">
        <w:tc>
          <w:tcPr>
            <w:tcW w:w="2337" w:type="dxa"/>
            <w:vAlign w:val="center"/>
          </w:tcPr>
          <w:p w14:paraId="7BC2844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Medications - neuroleptics</w:t>
            </w:r>
          </w:p>
        </w:tc>
        <w:tc>
          <w:tcPr>
            <w:tcW w:w="2337" w:type="dxa"/>
            <w:vAlign w:val="center"/>
          </w:tcPr>
          <w:p w14:paraId="705AC26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4E2005A"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4D34696A"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92542C1" w14:textId="77777777">
        <w:tc>
          <w:tcPr>
            <w:tcW w:w="2337" w:type="dxa"/>
            <w:vAlign w:val="center"/>
          </w:tcPr>
          <w:p w14:paraId="6256DFE3"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Medications - antipsychotics</w:t>
            </w:r>
          </w:p>
        </w:tc>
        <w:tc>
          <w:tcPr>
            <w:tcW w:w="2337" w:type="dxa"/>
            <w:vAlign w:val="center"/>
          </w:tcPr>
          <w:p w14:paraId="39D7E77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2AD6F468"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36AF427"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08C8E1E8" w14:textId="77777777">
        <w:tc>
          <w:tcPr>
            <w:tcW w:w="2337" w:type="dxa"/>
            <w:vAlign w:val="center"/>
          </w:tcPr>
          <w:p w14:paraId="757E9DA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Medications – anti anxiety</w:t>
            </w:r>
          </w:p>
        </w:tc>
        <w:tc>
          <w:tcPr>
            <w:tcW w:w="2337" w:type="dxa"/>
            <w:vAlign w:val="center"/>
          </w:tcPr>
          <w:p w14:paraId="1572408C"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B22F587"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7321E7F"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323B1D14" w14:textId="77777777">
        <w:tc>
          <w:tcPr>
            <w:tcW w:w="2337" w:type="dxa"/>
            <w:vAlign w:val="center"/>
          </w:tcPr>
          <w:p w14:paraId="1D8F26BF"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Medications – antidepressants</w:t>
            </w:r>
          </w:p>
        </w:tc>
        <w:tc>
          <w:tcPr>
            <w:tcW w:w="2337" w:type="dxa"/>
            <w:vAlign w:val="center"/>
          </w:tcPr>
          <w:p w14:paraId="17CE4056"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5E86D9A3"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76583D78"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7AA60180" w14:textId="77777777">
        <w:tc>
          <w:tcPr>
            <w:tcW w:w="2337" w:type="dxa"/>
            <w:vAlign w:val="center"/>
          </w:tcPr>
          <w:p w14:paraId="20D7651B"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Traumatic brain injury</w:t>
            </w:r>
          </w:p>
        </w:tc>
        <w:tc>
          <w:tcPr>
            <w:tcW w:w="2337" w:type="dxa"/>
            <w:vAlign w:val="center"/>
          </w:tcPr>
          <w:p w14:paraId="024E7250"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6840EB4"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334C63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838C35B" w14:textId="77777777">
        <w:tc>
          <w:tcPr>
            <w:tcW w:w="2337" w:type="dxa"/>
            <w:vAlign w:val="center"/>
          </w:tcPr>
          <w:p w14:paraId="4D94888E"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Substance abuse</w:t>
            </w:r>
          </w:p>
        </w:tc>
        <w:tc>
          <w:tcPr>
            <w:tcW w:w="2337" w:type="dxa"/>
            <w:vAlign w:val="center"/>
          </w:tcPr>
          <w:p w14:paraId="56478F91"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125BA1AB"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055D77D" w14:textId="77777777" w:rsidR="00705908" w:rsidRPr="007B1CEA" w:rsidRDefault="00705908">
            <w:pPr>
              <w:pStyle w:val="NoSpacing"/>
              <w:tabs>
                <w:tab w:val="left" w:pos="1008"/>
              </w:tabs>
              <w:rPr>
                <w:rFonts w:ascii="Times New Roman" w:hAnsi="Times New Roman" w:cs="Times New Roman"/>
                <w:sz w:val="16"/>
                <w:szCs w:val="16"/>
              </w:rPr>
            </w:pPr>
          </w:p>
        </w:tc>
      </w:tr>
      <w:tr w:rsidR="00705908" w:rsidRPr="007B1CEA" w14:paraId="54A2C565" w14:textId="77777777">
        <w:tc>
          <w:tcPr>
            <w:tcW w:w="2337" w:type="dxa"/>
            <w:vAlign w:val="center"/>
          </w:tcPr>
          <w:p w14:paraId="14AB57F2" w14:textId="77777777" w:rsidR="00705908" w:rsidRPr="007B1CEA" w:rsidRDefault="00705908">
            <w:pPr>
              <w:pStyle w:val="NoSpacing"/>
              <w:tabs>
                <w:tab w:val="left" w:pos="1008"/>
              </w:tabs>
              <w:rPr>
                <w:rFonts w:ascii="Times New Roman" w:hAnsi="Times New Roman" w:cs="Times New Roman"/>
                <w:sz w:val="16"/>
                <w:szCs w:val="16"/>
              </w:rPr>
            </w:pPr>
            <w:r w:rsidRPr="007B1CEA">
              <w:rPr>
                <w:rFonts w:ascii="Times New Roman" w:hAnsi="Times New Roman" w:cs="Times New Roman"/>
                <w:sz w:val="16"/>
                <w:szCs w:val="16"/>
              </w:rPr>
              <w:t>Drug prescription abuse</w:t>
            </w:r>
          </w:p>
        </w:tc>
        <w:tc>
          <w:tcPr>
            <w:tcW w:w="2337" w:type="dxa"/>
            <w:vAlign w:val="center"/>
          </w:tcPr>
          <w:p w14:paraId="0C59A93F"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66BE908E" w14:textId="77777777" w:rsidR="00705908" w:rsidRPr="007B1CEA" w:rsidRDefault="00705908">
            <w:pPr>
              <w:pStyle w:val="NoSpacing"/>
              <w:tabs>
                <w:tab w:val="left" w:pos="1008"/>
              </w:tabs>
              <w:rPr>
                <w:rFonts w:ascii="Times New Roman" w:hAnsi="Times New Roman" w:cs="Times New Roman"/>
                <w:sz w:val="16"/>
                <w:szCs w:val="16"/>
              </w:rPr>
            </w:pPr>
          </w:p>
        </w:tc>
        <w:tc>
          <w:tcPr>
            <w:tcW w:w="2338" w:type="dxa"/>
            <w:vAlign w:val="center"/>
          </w:tcPr>
          <w:p w14:paraId="37BC7A0B" w14:textId="77777777" w:rsidR="00705908" w:rsidRPr="007B1CEA" w:rsidRDefault="00705908">
            <w:pPr>
              <w:pStyle w:val="NoSpacing"/>
              <w:tabs>
                <w:tab w:val="left" w:pos="1008"/>
              </w:tabs>
              <w:rPr>
                <w:rFonts w:ascii="Times New Roman" w:hAnsi="Times New Roman" w:cs="Times New Roman"/>
                <w:sz w:val="16"/>
                <w:szCs w:val="16"/>
              </w:rPr>
            </w:pPr>
          </w:p>
        </w:tc>
      </w:tr>
    </w:tbl>
    <w:p w14:paraId="22EA9A60" w14:textId="77777777" w:rsidR="00705908" w:rsidRDefault="00705908" w:rsidP="00705908">
      <w:pPr>
        <w:pStyle w:val="NoSpacing"/>
        <w:tabs>
          <w:tab w:val="left" w:pos="1008"/>
        </w:tabs>
        <w:rPr>
          <w:rFonts w:ascii="Times New Roman" w:hAnsi="Times New Roman" w:cs="Times New Roman"/>
          <w:b/>
          <w:bCs/>
          <w:sz w:val="24"/>
          <w:szCs w:val="24"/>
        </w:rPr>
      </w:pPr>
    </w:p>
    <w:p w14:paraId="1D310F19" w14:textId="77777777" w:rsidR="00705908" w:rsidRDefault="00705908" w:rsidP="00705908">
      <w:pPr>
        <w:pStyle w:val="NoSpacing"/>
        <w:rPr>
          <w:rFonts w:ascii="Times New Roman" w:hAnsi="Times New Roman" w:cs="Times New Roman"/>
          <w:sz w:val="24"/>
          <w:szCs w:val="24"/>
        </w:rPr>
      </w:pPr>
      <w:r w:rsidRPr="00105B7A">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105B7A">
        <w:rPr>
          <w:rFonts w:ascii="Times New Roman" w:hAnsi="Times New Roman" w:cs="Times New Roman"/>
          <w:b/>
          <w:bCs/>
          <w:sz w:val="24"/>
          <w:szCs w:val="24"/>
        </w:rPr>
        <w:t>.</w:t>
      </w:r>
      <w:r>
        <w:rPr>
          <w:rFonts w:ascii="Times New Roman" w:hAnsi="Times New Roman" w:cs="Times New Roman"/>
          <w:sz w:val="24"/>
          <w:szCs w:val="24"/>
        </w:rPr>
        <w:t xml:space="preserve"> Classification of identified abuse types into 46 categories.</w:t>
      </w:r>
    </w:p>
    <w:tbl>
      <w:tblPr>
        <w:tblStyle w:val="TableGrid"/>
        <w:tblW w:w="5000" w:type="pct"/>
        <w:tblLook w:val="04A0" w:firstRow="1" w:lastRow="0" w:firstColumn="1" w:lastColumn="0" w:noHBand="0" w:noVBand="1"/>
      </w:tblPr>
      <w:tblGrid>
        <w:gridCol w:w="2595"/>
        <w:gridCol w:w="6421"/>
      </w:tblGrid>
      <w:tr w:rsidR="00705908" w14:paraId="79AAE7AE"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7E1CEAB9"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Abuse category</w:t>
            </w:r>
          </w:p>
        </w:tc>
        <w:tc>
          <w:tcPr>
            <w:tcW w:w="3561" w:type="pct"/>
            <w:tcBorders>
              <w:top w:val="single" w:sz="4" w:space="0" w:color="auto"/>
              <w:left w:val="single" w:sz="4" w:space="0" w:color="auto"/>
              <w:bottom w:val="single" w:sz="4" w:space="0" w:color="auto"/>
              <w:right w:val="single" w:sz="4" w:space="0" w:color="auto"/>
            </w:tcBorders>
            <w:vAlign w:val="center"/>
            <w:hideMark/>
          </w:tcPr>
          <w:p w14:paraId="3665C7B3"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Abuse type</w:t>
            </w:r>
          </w:p>
        </w:tc>
      </w:tr>
      <w:tr w:rsidR="00705908" w14:paraId="33C596E2"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2C86ED42"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Physical assault</w:t>
            </w:r>
          </w:p>
        </w:tc>
        <w:tc>
          <w:tcPr>
            <w:tcW w:w="3561" w:type="pct"/>
            <w:tcBorders>
              <w:top w:val="single" w:sz="4" w:space="0" w:color="auto"/>
              <w:left w:val="single" w:sz="4" w:space="0" w:color="auto"/>
              <w:bottom w:val="single" w:sz="4" w:space="0" w:color="auto"/>
              <w:right w:val="single" w:sz="4" w:space="0" w:color="auto"/>
            </w:tcBorders>
            <w:hideMark/>
          </w:tcPr>
          <w:p w14:paraId="4F48B7F2"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Assault (unspecified), biting, blocking, choking, ordered dog attack, dragging, elbowing, attempting to set fire to premises, gagging, grabbing, hair pulling, headbutting, head locking, kicking, kneeing, physical restraining, pulling, punching, pushing, scratching, shaking, slapping, spitting, stabbing, victim being thrown around, limb twisting, attempt to harm a victim with an object or weapon, and hitting the victim with an object or weapon</w:t>
            </w:r>
          </w:p>
        </w:tc>
      </w:tr>
      <w:tr w:rsidR="00705908" w14:paraId="58FF2A4D"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3E3A1905"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lastRenderedPageBreak/>
              <w:t>Threat</w:t>
            </w:r>
          </w:p>
        </w:tc>
        <w:tc>
          <w:tcPr>
            <w:tcW w:w="3561" w:type="pct"/>
            <w:tcBorders>
              <w:top w:val="single" w:sz="4" w:space="0" w:color="auto"/>
              <w:left w:val="single" w:sz="4" w:space="0" w:color="auto"/>
              <w:bottom w:val="single" w:sz="4" w:space="0" w:color="auto"/>
              <w:right w:val="single" w:sz="4" w:space="0" w:color="auto"/>
            </w:tcBorders>
            <w:hideMark/>
          </w:tcPr>
          <w:p w14:paraId="55DEA224"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Intimidation (via body language) or stating explicit threat(s) to physically harm, sexually assault, and self-harm if the victim does not comply</w:t>
            </w:r>
          </w:p>
        </w:tc>
      </w:tr>
      <w:tr w:rsidR="00705908" w14:paraId="6979FF3B"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5006A30A"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Sexual assault</w:t>
            </w:r>
          </w:p>
        </w:tc>
        <w:tc>
          <w:tcPr>
            <w:tcW w:w="3561" w:type="pct"/>
            <w:tcBorders>
              <w:top w:val="single" w:sz="4" w:space="0" w:color="auto"/>
              <w:left w:val="single" w:sz="4" w:space="0" w:color="auto"/>
              <w:bottom w:val="single" w:sz="4" w:space="0" w:color="auto"/>
              <w:right w:val="single" w:sz="4" w:space="0" w:color="auto"/>
            </w:tcBorders>
            <w:hideMark/>
          </w:tcPr>
          <w:p w14:paraId="29A99305"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Sexual assault (e.g., rape)</w:t>
            </w:r>
          </w:p>
        </w:tc>
      </w:tr>
      <w:tr w:rsidR="00705908" w14:paraId="61E08B07"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0841612A"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Emotional/verbal abuse</w:t>
            </w:r>
          </w:p>
        </w:tc>
        <w:tc>
          <w:tcPr>
            <w:tcW w:w="3561" w:type="pct"/>
            <w:tcBorders>
              <w:top w:val="single" w:sz="4" w:space="0" w:color="auto"/>
              <w:left w:val="single" w:sz="4" w:space="0" w:color="auto"/>
              <w:bottom w:val="single" w:sz="4" w:space="0" w:color="auto"/>
              <w:right w:val="single" w:sz="4" w:space="0" w:color="auto"/>
            </w:tcBorders>
            <w:hideMark/>
          </w:tcPr>
          <w:p w14:paraId="4F393CDB"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Self-harming when the victim does not comply, yelling profanities, and other emotional/verbal abuse</w:t>
            </w:r>
          </w:p>
        </w:tc>
      </w:tr>
      <w:tr w:rsidR="00705908" w14:paraId="2E0355CB"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7E4273D7"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Stalking</w:t>
            </w:r>
          </w:p>
        </w:tc>
        <w:tc>
          <w:tcPr>
            <w:tcW w:w="3561" w:type="pct"/>
            <w:tcBorders>
              <w:top w:val="single" w:sz="4" w:space="0" w:color="auto"/>
              <w:left w:val="single" w:sz="4" w:space="0" w:color="auto"/>
              <w:bottom w:val="single" w:sz="4" w:space="0" w:color="auto"/>
              <w:right w:val="single" w:sz="4" w:space="0" w:color="auto"/>
            </w:tcBorders>
            <w:hideMark/>
          </w:tcPr>
          <w:p w14:paraId="5662F950"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Stalking, harassment, and forced entry</w:t>
            </w:r>
          </w:p>
        </w:tc>
      </w:tr>
      <w:tr w:rsidR="00705908" w14:paraId="664889E0"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50FF1D85"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Financial abuse</w:t>
            </w:r>
          </w:p>
        </w:tc>
        <w:tc>
          <w:tcPr>
            <w:tcW w:w="3561" w:type="pct"/>
            <w:tcBorders>
              <w:top w:val="single" w:sz="4" w:space="0" w:color="auto"/>
              <w:left w:val="single" w:sz="4" w:space="0" w:color="auto"/>
              <w:bottom w:val="single" w:sz="4" w:space="0" w:color="auto"/>
              <w:right w:val="single" w:sz="4" w:space="0" w:color="auto"/>
            </w:tcBorders>
            <w:hideMark/>
          </w:tcPr>
          <w:p w14:paraId="661C49CF"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Financial control (e.g., no access to credit card)</w:t>
            </w:r>
          </w:p>
        </w:tc>
      </w:tr>
      <w:tr w:rsidR="00705908" w14:paraId="51873631"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07DE4400"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Social abuse</w:t>
            </w:r>
          </w:p>
        </w:tc>
        <w:tc>
          <w:tcPr>
            <w:tcW w:w="3561" w:type="pct"/>
            <w:tcBorders>
              <w:top w:val="single" w:sz="4" w:space="0" w:color="auto"/>
              <w:left w:val="single" w:sz="4" w:space="0" w:color="auto"/>
              <w:bottom w:val="single" w:sz="4" w:space="0" w:color="auto"/>
              <w:right w:val="single" w:sz="4" w:space="0" w:color="auto"/>
            </w:tcBorders>
            <w:hideMark/>
          </w:tcPr>
          <w:p w14:paraId="74E35D82"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Social restriction and prevent/limit child access</w:t>
            </w:r>
          </w:p>
        </w:tc>
      </w:tr>
      <w:tr w:rsidR="00705908" w14:paraId="2594651E"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4B36DA47" w14:textId="77777777" w:rsidR="00705908" w:rsidRPr="00FB5EA3" w:rsidRDefault="00705908">
            <w:pPr>
              <w:pStyle w:val="NoSpacing"/>
              <w:rPr>
                <w:rFonts w:ascii="Times New Roman" w:hAnsi="Times New Roman" w:cs="Times New Roman"/>
                <w:b/>
                <w:bCs/>
              </w:rPr>
            </w:pPr>
            <w:r>
              <w:rPr>
                <w:rFonts w:ascii="Times New Roman" w:hAnsi="Times New Roman" w:cs="Times New Roman"/>
                <w:b/>
                <w:bCs/>
              </w:rPr>
              <w:t>Miscellaneous</w:t>
            </w:r>
          </w:p>
        </w:tc>
        <w:tc>
          <w:tcPr>
            <w:tcW w:w="3561" w:type="pct"/>
            <w:tcBorders>
              <w:top w:val="single" w:sz="4" w:space="0" w:color="auto"/>
              <w:left w:val="single" w:sz="4" w:space="0" w:color="auto"/>
              <w:bottom w:val="single" w:sz="4" w:space="0" w:color="auto"/>
              <w:right w:val="single" w:sz="4" w:space="0" w:color="auto"/>
            </w:tcBorders>
            <w:hideMark/>
          </w:tcPr>
          <w:p w14:paraId="1260C5E4" w14:textId="2085A48A" w:rsidR="00705908" w:rsidRPr="00FB5EA3" w:rsidRDefault="00705908">
            <w:pPr>
              <w:pStyle w:val="NoSpacing"/>
              <w:rPr>
                <w:rFonts w:ascii="Times New Roman" w:hAnsi="Times New Roman" w:cs="Times New Roman"/>
              </w:rPr>
            </w:pPr>
            <w:r w:rsidRPr="00FB5EA3">
              <w:rPr>
                <w:rFonts w:ascii="Times New Roman" w:hAnsi="Times New Roman" w:cs="Times New Roman"/>
              </w:rPr>
              <w:t xml:space="preserve">Apprehended Domestic Violence Order </w:t>
            </w:r>
            <w:r>
              <w:rPr>
                <w:rFonts w:ascii="Times New Roman" w:hAnsi="Times New Roman" w:cs="Times New Roman"/>
              </w:rPr>
              <w:t xml:space="preserve">(ADVO) </w:t>
            </w:r>
            <w:r w:rsidRPr="00FB5EA3">
              <w:rPr>
                <w:rFonts w:ascii="Times New Roman" w:hAnsi="Times New Roman" w:cs="Times New Roman"/>
              </w:rPr>
              <w:t>breach, chasing, lunging, other</w:t>
            </w:r>
            <w:r w:rsidR="00F17B31">
              <w:rPr>
                <w:rFonts w:ascii="Times New Roman" w:hAnsi="Times New Roman" w:cs="Times New Roman"/>
              </w:rPr>
              <w:t xml:space="preserve"> (e.g., hit)</w:t>
            </w:r>
            <w:r w:rsidRPr="00FB5EA3">
              <w:rPr>
                <w:rFonts w:ascii="Times New Roman" w:hAnsi="Times New Roman" w:cs="Times New Roman"/>
              </w:rPr>
              <w:t>, and possession of personal effects (e.g., phone and car keys)</w:t>
            </w:r>
          </w:p>
        </w:tc>
      </w:tr>
      <w:tr w:rsidR="00705908" w14:paraId="2DC7BC8C" w14:textId="77777777">
        <w:tc>
          <w:tcPr>
            <w:tcW w:w="1439" w:type="pct"/>
            <w:tcBorders>
              <w:top w:val="single" w:sz="4" w:space="0" w:color="auto"/>
              <w:left w:val="single" w:sz="4" w:space="0" w:color="auto"/>
              <w:bottom w:val="single" w:sz="4" w:space="0" w:color="auto"/>
              <w:right w:val="single" w:sz="4" w:space="0" w:color="auto"/>
            </w:tcBorders>
            <w:vAlign w:val="center"/>
            <w:hideMark/>
          </w:tcPr>
          <w:p w14:paraId="48F7E699" w14:textId="77777777" w:rsidR="00705908" w:rsidRPr="00FB5EA3" w:rsidRDefault="00705908">
            <w:pPr>
              <w:pStyle w:val="NoSpacing"/>
              <w:rPr>
                <w:rFonts w:ascii="Times New Roman" w:hAnsi="Times New Roman" w:cs="Times New Roman"/>
                <w:b/>
                <w:bCs/>
              </w:rPr>
            </w:pPr>
            <w:r w:rsidRPr="00FB5EA3">
              <w:rPr>
                <w:rFonts w:ascii="Times New Roman" w:hAnsi="Times New Roman" w:cs="Times New Roman"/>
                <w:b/>
                <w:bCs/>
              </w:rPr>
              <w:t>Property damage</w:t>
            </w:r>
          </w:p>
        </w:tc>
        <w:tc>
          <w:tcPr>
            <w:tcW w:w="3561" w:type="pct"/>
            <w:tcBorders>
              <w:top w:val="single" w:sz="4" w:space="0" w:color="auto"/>
              <w:left w:val="single" w:sz="4" w:space="0" w:color="auto"/>
              <w:bottom w:val="single" w:sz="4" w:space="0" w:color="auto"/>
              <w:right w:val="single" w:sz="4" w:space="0" w:color="auto"/>
            </w:tcBorders>
            <w:hideMark/>
          </w:tcPr>
          <w:p w14:paraId="695645FC" w14:textId="77777777" w:rsidR="00705908" w:rsidRPr="00FB5EA3" w:rsidRDefault="00705908">
            <w:pPr>
              <w:pStyle w:val="NoSpacing"/>
              <w:rPr>
                <w:rFonts w:ascii="Times New Roman" w:hAnsi="Times New Roman" w:cs="Times New Roman"/>
              </w:rPr>
            </w:pPr>
            <w:r w:rsidRPr="00FB5EA3">
              <w:rPr>
                <w:rFonts w:ascii="Times New Roman" w:hAnsi="Times New Roman" w:cs="Times New Roman"/>
              </w:rPr>
              <w:t>Property damage (ranging from breaking an item to causing damage to a house or vehicle)</w:t>
            </w:r>
          </w:p>
        </w:tc>
      </w:tr>
    </w:tbl>
    <w:p w14:paraId="62992531" w14:textId="77777777" w:rsidR="00705908" w:rsidRDefault="00705908" w:rsidP="00705908">
      <w:pPr>
        <w:pStyle w:val="NoSpacing"/>
        <w:rPr>
          <w:rFonts w:ascii="Times New Roman" w:hAnsi="Times New Roman" w:cs="Times New Roman"/>
          <w:sz w:val="24"/>
          <w:szCs w:val="24"/>
        </w:rPr>
      </w:pPr>
    </w:p>
    <w:p w14:paraId="2834BCF1" w14:textId="77777777" w:rsidR="00705908" w:rsidRDefault="00705908" w:rsidP="00705908">
      <w:pPr>
        <w:pStyle w:val="NoSpacing"/>
        <w:rPr>
          <w:rFonts w:ascii="Times New Roman" w:hAnsi="Times New Roman" w:cs="Times New Roman"/>
          <w:sz w:val="24"/>
          <w:szCs w:val="24"/>
        </w:rPr>
      </w:pPr>
      <w:r w:rsidRPr="00105B7A">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105B7A">
        <w:rPr>
          <w:rFonts w:ascii="Times New Roman" w:hAnsi="Times New Roman" w:cs="Times New Roman"/>
          <w:b/>
          <w:bCs/>
          <w:sz w:val="24"/>
          <w:szCs w:val="24"/>
        </w:rPr>
        <w:t>.</w:t>
      </w:r>
      <w:r>
        <w:rPr>
          <w:rFonts w:ascii="Times New Roman" w:hAnsi="Times New Roman" w:cs="Times New Roman"/>
          <w:sz w:val="24"/>
          <w:szCs w:val="24"/>
        </w:rPr>
        <w:t xml:space="preserve"> Classification of identified victim injuries into 17 categories.</w:t>
      </w:r>
    </w:p>
    <w:tbl>
      <w:tblPr>
        <w:tblStyle w:val="TableGrid"/>
        <w:tblW w:w="0" w:type="auto"/>
        <w:tblLook w:val="04A0" w:firstRow="1" w:lastRow="0" w:firstColumn="1" w:lastColumn="0" w:noHBand="0" w:noVBand="1"/>
      </w:tblPr>
      <w:tblGrid>
        <w:gridCol w:w="1638"/>
        <w:gridCol w:w="1443"/>
        <w:gridCol w:w="2983"/>
        <w:gridCol w:w="1721"/>
        <w:gridCol w:w="1231"/>
      </w:tblGrid>
      <w:tr w:rsidR="00705908" w14:paraId="5135DF4D" w14:textId="77777777">
        <w:tc>
          <w:tcPr>
            <w:tcW w:w="1690" w:type="dxa"/>
            <w:vAlign w:val="center"/>
          </w:tcPr>
          <w:p w14:paraId="0A4131DC"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Scratching</w:t>
            </w:r>
          </w:p>
        </w:tc>
        <w:tc>
          <w:tcPr>
            <w:tcW w:w="1443" w:type="dxa"/>
            <w:vAlign w:val="center"/>
          </w:tcPr>
          <w:p w14:paraId="02228344"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Bruising</w:t>
            </w:r>
          </w:p>
        </w:tc>
        <w:tc>
          <w:tcPr>
            <w:tcW w:w="3162" w:type="dxa"/>
            <w:vAlign w:val="center"/>
          </w:tcPr>
          <w:p w14:paraId="01127FFA"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Miscellaneous (e.g., injury)</w:t>
            </w:r>
          </w:p>
        </w:tc>
        <w:tc>
          <w:tcPr>
            <w:tcW w:w="1805" w:type="dxa"/>
            <w:vAlign w:val="center"/>
          </w:tcPr>
          <w:p w14:paraId="3DC45D1C"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Burn mark(s)</w:t>
            </w:r>
          </w:p>
        </w:tc>
        <w:tc>
          <w:tcPr>
            <w:tcW w:w="1250" w:type="dxa"/>
            <w:vAlign w:val="center"/>
          </w:tcPr>
          <w:p w14:paraId="3134C9FE"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Bleeding</w:t>
            </w:r>
          </w:p>
        </w:tc>
      </w:tr>
      <w:tr w:rsidR="00705908" w14:paraId="3E9BFB61" w14:textId="77777777">
        <w:tc>
          <w:tcPr>
            <w:tcW w:w="1690" w:type="dxa"/>
            <w:vAlign w:val="center"/>
          </w:tcPr>
          <w:p w14:paraId="1AC4787F"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Grazing</w:t>
            </w:r>
          </w:p>
        </w:tc>
        <w:tc>
          <w:tcPr>
            <w:tcW w:w="1443" w:type="dxa"/>
            <w:vAlign w:val="center"/>
          </w:tcPr>
          <w:p w14:paraId="7E4F6CB6"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Cut/abrasion</w:t>
            </w:r>
          </w:p>
        </w:tc>
        <w:tc>
          <w:tcPr>
            <w:tcW w:w="3162" w:type="dxa"/>
            <w:vAlign w:val="center"/>
          </w:tcPr>
          <w:p w14:paraId="480A7462"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Fracture</w:t>
            </w:r>
          </w:p>
        </w:tc>
        <w:tc>
          <w:tcPr>
            <w:tcW w:w="1805" w:type="dxa"/>
            <w:vAlign w:val="center"/>
          </w:tcPr>
          <w:p w14:paraId="541FAD97"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Stab wound</w:t>
            </w:r>
          </w:p>
        </w:tc>
        <w:tc>
          <w:tcPr>
            <w:tcW w:w="1250" w:type="dxa"/>
            <w:vMerge w:val="restart"/>
            <w:vAlign w:val="center"/>
          </w:tcPr>
          <w:p w14:paraId="5E535976" w14:textId="77777777" w:rsidR="00705908" w:rsidRDefault="00705908">
            <w:pPr>
              <w:pStyle w:val="NoSpacing"/>
              <w:jc w:val="center"/>
              <w:rPr>
                <w:rFonts w:ascii="Times New Roman" w:hAnsi="Times New Roman" w:cs="Times New Roman"/>
                <w:sz w:val="24"/>
                <w:szCs w:val="24"/>
              </w:rPr>
            </w:pPr>
          </w:p>
        </w:tc>
      </w:tr>
      <w:tr w:rsidR="00705908" w14:paraId="5B897A44" w14:textId="77777777">
        <w:tc>
          <w:tcPr>
            <w:tcW w:w="1690" w:type="dxa"/>
            <w:vAlign w:val="center"/>
          </w:tcPr>
          <w:p w14:paraId="01078738"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Red mark/sign</w:t>
            </w:r>
          </w:p>
        </w:tc>
        <w:tc>
          <w:tcPr>
            <w:tcW w:w="1443" w:type="dxa"/>
            <w:vAlign w:val="center"/>
          </w:tcPr>
          <w:p w14:paraId="18DB0DB1"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Swelling</w:t>
            </w:r>
          </w:p>
        </w:tc>
        <w:tc>
          <w:tcPr>
            <w:tcW w:w="3162" w:type="dxa"/>
            <w:vAlign w:val="center"/>
          </w:tcPr>
          <w:p w14:paraId="26A9086F"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Black eye</w:t>
            </w:r>
          </w:p>
        </w:tc>
        <w:tc>
          <w:tcPr>
            <w:tcW w:w="1805" w:type="dxa"/>
            <w:vAlign w:val="center"/>
          </w:tcPr>
          <w:p w14:paraId="3DB55417"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Bite mark(s)</w:t>
            </w:r>
          </w:p>
        </w:tc>
        <w:tc>
          <w:tcPr>
            <w:tcW w:w="1250" w:type="dxa"/>
            <w:vMerge/>
            <w:vAlign w:val="center"/>
          </w:tcPr>
          <w:p w14:paraId="7067DCAB" w14:textId="77777777" w:rsidR="00705908" w:rsidRDefault="00705908">
            <w:pPr>
              <w:pStyle w:val="NoSpacing"/>
              <w:jc w:val="center"/>
              <w:rPr>
                <w:rFonts w:ascii="Times New Roman" w:hAnsi="Times New Roman" w:cs="Times New Roman"/>
                <w:sz w:val="24"/>
                <w:szCs w:val="24"/>
              </w:rPr>
            </w:pPr>
          </w:p>
        </w:tc>
      </w:tr>
      <w:tr w:rsidR="00705908" w14:paraId="1BA7CD04" w14:textId="77777777">
        <w:tc>
          <w:tcPr>
            <w:tcW w:w="1690" w:type="dxa"/>
            <w:vAlign w:val="center"/>
          </w:tcPr>
          <w:p w14:paraId="44245D24"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Torn off nail(s)</w:t>
            </w:r>
          </w:p>
        </w:tc>
        <w:tc>
          <w:tcPr>
            <w:tcW w:w="1443" w:type="dxa"/>
            <w:vAlign w:val="center"/>
          </w:tcPr>
          <w:p w14:paraId="42161122"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Lump</w:t>
            </w:r>
          </w:p>
        </w:tc>
        <w:tc>
          <w:tcPr>
            <w:tcW w:w="3162" w:type="dxa"/>
            <w:vAlign w:val="center"/>
          </w:tcPr>
          <w:p w14:paraId="639C2422"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Broken tooth</w:t>
            </w:r>
          </w:p>
        </w:tc>
        <w:tc>
          <w:tcPr>
            <w:tcW w:w="1805" w:type="dxa"/>
            <w:vAlign w:val="center"/>
          </w:tcPr>
          <w:p w14:paraId="782323EF" w14:textId="77777777" w:rsidR="00705908" w:rsidRDefault="00705908">
            <w:pPr>
              <w:pStyle w:val="NoSpacing"/>
              <w:jc w:val="center"/>
              <w:rPr>
                <w:rFonts w:ascii="Times New Roman" w:hAnsi="Times New Roman" w:cs="Times New Roman"/>
                <w:sz w:val="24"/>
                <w:szCs w:val="24"/>
              </w:rPr>
            </w:pPr>
            <w:r>
              <w:rPr>
                <w:rFonts w:ascii="Times New Roman" w:hAnsi="Times New Roman" w:cs="Times New Roman"/>
                <w:sz w:val="24"/>
                <w:szCs w:val="24"/>
              </w:rPr>
              <w:t>Soreness</w:t>
            </w:r>
          </w:p>
        </w:tc>
        <w:tc>
          <w:tcPr>
            <w:tcW w:w="1250" w:type="dxa"/>
            <w:vMerge/>
            <w:vAlign w:val="center"/>
          </w:tcPr>
          <w:p w14:paraId="77268421" w14:textId="77777777" w:rsidR="00705908" w:rsidRDefault="00705908">
            <w:pPr>
              <w:pStyle w:val="NoSpacing"/>
              <w:jc w:val="center"/>
              <w:rPr>
                <w:rFonts w:ascii="Times New Roman" w:hAnsi="Times New Roman" w:cs="Times New Roman"/>
                <w:sz w:val="24"/>
                <w:szCs w:val="24"/>
              </w:rPr>
            </w:pPr>
          </w:p>
        </w:tc>
      </w:tr>
    </w:tbl>
    <w:p w14:paraId="5B308AD3" w14:textId="276B76D6" w:rsidR="00E25998" w:rsidRDefault="00E25998" w:rsidP="00E25998">
      <w:pPr>
        <w:rPr>
          <w:rFonts w:ascii="Times New Roman" w:hAnsi="Times New Roman" w:cs="Times New Roman"/>
          <w:b/>
          <w:bCs/>
          <w:sz w:val="24"/>
          <w:szCs w:val="24"/>
        </w:rPr>
      </w:pPr>
    </w:p>
    <w:p w14:paraId="5D45CA4E" w14:textId="1917AD22" w:rsidR="003076DA" w:rsidRPr="00693FFE" w:rsidRDefault="003076DA" w:rsidP="00E25998">
      <w:pPr>
        <w:rPr>
          <w:rFonts w:ascii="Times New Roman" w:hAnsi="Times New Roman" w:cs="Times New Roman"/>
          <w:sz w:val="24"/>
          <w:szCs w:val="24"/>
        </w:rPr>
      </w:pPr>
      <w:r w:rsidRPr="008B723F">
        <w:rPr>
          <w:rFonts w:ascii="Times New Roman" w:hAnsi="Times New Roman" w:cs="Times New Roman"/>
          <w:b/>
          <w:bCs/>
          <w:sz w:val="24"/>
          <w:szCs w:val="24"/>
        </w:rPr>
        <w:t xml:space="preserve">Table </w:t>
      </w:r>
      <w:r w:rsidR="00D577A3">
        <w:rPr>
          <w:rFonts w:ascii="Times New Roman" w:hAnsi="Times New Roman" w:cs="Times New Roman"/>
          <w:b/>
          <w:bCs/>
          <w:sz w:val="24"/>
          <w:szCs w:val="24"/>
        </w:rPr>
        <w:t>4</w:t>
      </w:r>
      <w:r w:rsidRPr="008B723F">
        <w:rPr>
          <w:rFonts w:ascii="Times New Roman" w:hAnsi="Times New Roman" w:cs="Times New Roman"/>
          <w:b/>
          <w:bCs/>
          <w:sz w:val="24"/>
          <w:szCs w:val="24"/>
        </w:rPr>
        <w:t>.</w:t>
      </w:r>
      <w:r w:rsidRPr="00193C1C">
        <w:rPr>
          <w:rFonts w:ascii="Times New Roman" w:hAnsi="Times New Roman" w:cs="Times New Roman"/>
          <w:sz w:val="24"/>
          <w:szCs w:val="24"/>
        </w:rPr>
        <w:t xml:space="preserve"> </w:t>
      </w:r>
      <w:r w:rsidR="00193C1C">
        <w:rPr>
          <w:rFonts w:ascii="Times New Roman" w:hAnsi="Times New Roman" w:cs="Times New Roman"/>
          <w:sz w:val="24"/>
          <w:szCs w:val="24"/>
        </w:rPr>
        <w:t>A</w:t>
      </w:r>
      <w:r w:rsidR="00193C1C" w:rsidRPr="00193C1C">
        <w:rPr>
          <w:rFonts w:ascii="Times New Roman" w:hAnsi="Times New Roman" w:cs="Times New Roman"/>
          <w:sz w:val="24"/>
          <w:szCs w:val="24"/>
        </w:rPr>
        <w:t xml:space="preserve">buse types recorded in </w:t>
      </w:r>
      <w:r w:rsidR="00D577A3">
        <w:rPr>
          <w:rFonts w:ascii="Times New Roman" w:hAnsi="Times New Roman" w:cs="Times New Roman"/>
          <w:sz w:val="24"/>
          <w:szCs w:val="24"/>
        </w:rPr>
        <w:t>18,611</w:t>
      </w:r>
      <w:r w:rsidR="00193C1C" w:rsidRPr="00193C1C">
        <w:rPr>
          <w:rFonts w:ascii="Times New Roman" w:hAnsi="Times New Roman" w:cs="Times New Roman"/>
          <w:sz w:val="24"/>
          <w:szCs w:val="24"/>
        </w:rPr>
        <w:t xml:space="preserve"> DV events with an adult male victim and a POI in a non-intimate</w:t>
      </w:r>
      <w:r w:rsidR="00D577A3">
        <w:rPr>
          <w:rFonts w:ascii="Times New Roman" w:hAnsi="Times New Roman" w:cs="Times New Roman"/>
          <w:sz w:val="24"/>
          <w:szCs w:val="24"/>
        </w:rPr>
        <w:t xml:space="preserve"> domestic</w:t>
      </w:r>
      <w:r w:rsidR="00193C1C" w:rsidRPr="00193C1C">
        <w:rPr>
          <w:rFonts w:ascii="Times New Roman" w:hAnsi="Times New Roman" w:cs="Times New Roman"/>
          <w:sz w:val="24"/>
          <w:szCs w:val="24"/>
        </w:rPr>
        <w:t xml:space="preserve"> relationship</w:t>
      </w:r>
      <w:r w:rsidR="00CB61FB">
        <w:rPr>
          <w:rFonts w:ascii="Times New Roman" w:hAnsi="Times New Roman" w:cs="Times New Roman"/>
          <w:sz w:val="24"/>
          <w:szCs w:val="24"/>
        </w:rPr>
        <w:t xml:space="preserve"> in NSW from 2005 to 2016</w:t>
      </w:r>
      <w:r w:rsidR="00193C1C" w:rsidRPr="00193C1C">
        <w:rPr>
          <w:rFonts w:ascii="Times New Roman" w:hAnsi="Times New Roman" w:cs="Times New Roman"/>
          <w:sz w:val="24"/>
          <w:szCs w:val="24"/>
        </w:rPr>
        <w:t xml:space="preserve">. </w:t>
      </w:r>
    </w:p>
    <w:tbl>
      <w:tblPr>
        <w:tblW w:w="5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276"/>
        <w:gridCol w:w="733"/>
      </w:tblGrid>
      <w:tr w:rsidR="003076DA" w:rsidRPr="003076DA" w14:paraId="7E1D78BA" w14:textId="77777777" w:rsidTr="00B708F7">
        <w:trPr>
          <w:trHeight w:val="300"/>
        </w:trPr>
        <w:tc>
          <w:tcPr>
            <w:tcW w:w="4106" w:type="dxa"/>
            <w:shd w:val="clear" w:color="auto" w:fill="auto"/>
            <w:noWrap/>
            <w:vAlign w:val="center"/>
            <w:hideMark/>
          </w:tcPr>
          <w:p w14:paraId="1BA02299" w14:textId="77777777" w:rsidR="003076DA" w:rsidRPr="003076DA" w:rsidRDefault="003076DA" w:rsidP="00D577A3">
            <w:pPr>
              <w:spacing w:after="0" w:line="240" w:lineRule="auto"/>
              <w:rPr>
                <w:rFonts w:ascii="Times New Roman" w:eastAsia="Times New Roman" w:hAnsi="Times New Roman" w:cs="Times New Roman"/>
                <w:b/>
                <w:bCs/>
                <w:color w:val="000000"/>
                <w:kern w:val="0"/>
                <w:sz w:val="20"/>
                <w:szCs w:val="20"/>
                <w:lang w:eastAsia="en-AU"/>
                <w14:ligatures w14:val="none"/>
              </w:rPr>
            </w:pPr>
            <w:r w:rsidRPr="003076DA">
              <w:rPr>
                <w:rFonts w:ascii="Times New Roman" w:eastAsia="Times New Roman" w:hAnsi="Times New Roman" w:cs="Times New Roman"/>
                <w:b/>
                <w:bCs/>
                <w:color w:val="000000"/>
                <w:kern w:val="0"/>
                <w:sz w:val="20"/>
                <w:szCs w:val="20"/>
                <w:lang w:eastAsia="en-AU"/>
                <w14:ligatures w14:val="none"/>
              </w:rPr>
              <w:t>Abuse type</w:t>
            </w:r>
          </w:p>
        </w:tc>
        <w:tc>
          <w:tcPr>
            <w:tcW w:w="1276" w:type="dxa"/>
            <w:shd w:val="clear" w:color="auto" w:fill="auto"/>
            <w:noWrap/>
            <w:vAlign w:val="center"/>
            <w:hideMark/>
          </w:tcPr>
          <w:p w14:paraId="695C1A87" w14:textId="77777777" w:rsidR="003076DA" w:rsidRPr="003076DA" w:rsidRDefault="003076DA" w:rsidP="00D577A3">
            <w:pPr>
              <w:spacing w:after="0" w:line="240" w:lineRule="auto"/>
              <w:jc w:val="center"/>
              <w:rPr>
                <w:rFonts w:ascii="Times New Roman" w:eastAsia="Times New Roman" w:hAnsi="Times New Roman" w:cs="Times New Roman"/>
                <w:b/>
                <w:bCs/>
                <w:color w:val="000000"/>
                <w:kern w:val="0"/>
                <w:sz w:val="20"/>
                <w:szCs w:val="20"/>
                <w:lang w:eastAsia="en-AU"/>
                <w14:ligatures w14:val="none"/>
              </w:rPr>
            </w:pPr>
            <w:r w:rsidRPr="003076DA">
              <w:rPr>
                <w:rFonts w:ascii="Times New Roman" w:eastAsia="Times New Roman" w:hAnsi="Times New Roman" w:cs="Times New Roman"/>
                <w:b/>
                <w:bCs/>
                <w:color w:val="000000"/>
                <w:kern w:val="0"/>
                <w:sz w:val="20"/>
                <w:szCs w:val="20"/>
                <w:lang w:eastAsia="en-AU"/>
                <w14:ligatures w14:val="none"/>
              </w:rPr>
              <w:t>Number of DV events</w:t>
            </w:r>
          </w:p>
        </w:tc>
        <w:tc>
          <w:tcPr>
            <w:tcW w:w="503" w:type="dxa"/>
            <w:shd w:val="clear" w:color="auto" w:fill="auto"/>
            <w:noWrap/>
            <w:vAlign w:val="center"/>
            <w:hideMark/>
          </w:tcPr>
          <w:p w14:paraId="0D7289CF" w14:textId="77777777" w:rsidR="003076DA" w:rsidRPr="003076DA" w:rsidRDefault="003076DA" w:rsidP="00D577A3">
            <w:pPr>
              <w:spacing w:after="0" w:line="240" w:lineRule="auto"/>
              <w:jc w:val="center"/>
              <w:rPr>
                <w:rFonts w:ascii="Times New Roman" w:eastAsia="Times New Roman" w:hAnsi="Times New Roman" w:cs="Times New Roman"/>
                <w:b/>
                <w:bCs/>
                <w:color w:val="000000"/>
                <w:kern w:val="0"/>
                <w:sz w:val="20"/>
                <w:szCs w:val="20"/>
                <w:lang w:eastAsia="en-AU"/>
                <w14:ligatures w14:val="none"/>
              </w:rPr>
            </w:pPr>
            <w:r w:rsidRPr="003076DA">
              <w:rPr>
                <w:rFonts w:ascii="Times New Roman" w:eastAsia="Times New Roman" w:hAnsi="Times New Roman" w:cs="Times New Roman"/>
                <w:b/>
                <w:bCs/>
                <w:color w:val="000000"/>
                <w:kern w:val="0"/>
                <w:sz w:val="20"/>
                <w:szCs w:val="20"/>
                <w:lang w:eastAsia="en-AU"/>
                <w14:ligatures w14:val="none"/>
              </w:rPr>
              <w:t>%</w:t>
            </w:r>
          </w:p>
        </w:tc>
      </w:tr>
      <w:tr w:rsidR="003076DA" w:rsidRPr="003076DA" w14:paraId="02A0FD96" w14:textId="77777777" w:rsidTr="00B708F7">
        <w:trPr>
          <w:trHeight w:val="300"/>
        </w:trPr>
        <w:tc>
          <w:tcPr>
            <w:tcW w:w="4106" w:type="dxa"/>
            <w:shd w:val="clear" w:color="auto" w:fill="auto"/>
            <w:noWrap/>
            <w:vAlign w:val="center"/>
            <w:hideMark/>
          </w:tcPr>
          <w:p w14:paraId="4BAD700E" w14:textId="5854C98B" w:rsidR="003076DA" w:rsidRPr="00B708F7" w:rsidRDefault="00F001FB"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Assault (unspecified</w:t>
            </w:r>
            <w:r w:rsidR="00684CE2" w:rsidRPr="00B708F7">
              <w:rPr>
                <w:rFonts w:ascii="Times New Roman" w:hAnsi="Times New Roman" w:cs="Times New Roman"/>
                <w:sz w:val="20"/>
                <w:szCs w:val="20"/>
              </w:rPr>
              <w:t>)</w:t>
            </w:r>
          </w:p>
        </w:tc>
        <w:tc>
          <w:tcPr>
            <w:tcW w:w="1276" w:type="dxa"/>
            <w:shd w:val="clear" w:color="auto" w:fill="auto"/>
            <w:noWrap/>
            <w:vAlign w:val="center"/>
            <w:hideMark/>
          </w:tcPr>
          <w:p w14:paraId="57B0A5EC" w14:textId="34643A63"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7</w:t>
            </w:r>
            <w:r w:rsidR="00D577A3">
              <w:rPr>
                <w:rFonts w:ascii="Times New Roman" w:hAnsi="Times New Roman" w:cs="Times New Roman"/>
                <w:sz w:val="20"/>
                <w:szCs w:val="20"/>
              </w:rPr>
              <w:t>,</w:t>
            </w:r>
            <w:r w:rsidRPr="00F001FB">
              <w:rPr>
                <w:rFonts w:ascii="Times New Roman" w:hAnsi="Times New Roman" w:cs="Times New Roman"/>
                <w:sz w:val="20"/>
                <w:szCs w:val="20"/>
              </w:rPr>
              <w:t>462</w:t>
            </w:r>
          </w:p>
        </w:tc>
        <w:tc>
          <w:tcPr>
            <w:tcW w:w="503" w:type="dxa"/>
            <w:shd w:val="clear" w:color="auto" w:fill="auto"/>
            <w:noWrap/>
            <w:vAlign w:val="center"/>
            <w:hideMark/>
          </w:tcPr>
          <w:p w14:paraId="2EDA2A99" w14:textId="65EDA675"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53.</w:t>
            </w:r>
            <w:r w:rsidR="00F001FB" w:rsidRPr="00F001FB">
              <w:rPr>
                <w:rFonts w:ascii="Times New Roman" w:hAnsi="Times New Roman" w:cs="Times New Roman"/>
                <w:sz w:val="20"/>
                <w:szCs w:val="20"/>
              </w:rPr>
              <w:t>9</w:t>
            </w:r>
            <w:r w:rsidRPr="00F001FB">
              <w:rPr>
                <w:rFonts w:ascii="Times New Roman" w:hAnsi="Times New Roman" w:cs="Times New Roman"/>
                <w:sz w:val="20"/>
                <w:szCs w:val="20"/>
              </w:rPr>
              <w:t>%</w:t>
            </w:r>
          </w:p>
        </w:tc>
      </w:tr>
      <w:tr w:rsidR="003076DA" w:rsidRPr="003076DA" w14:paraId="0044FFDF" w14:textId="77777777" w:rsidTr="00B708F7">
        <w:trPr>
          <w:trHeight w:val="300"/>
        </w:trPr>
        <w:tc>
          <w:tcPr>
            <w:tcW w:w="4106" w:type="dxa"/>
            <w:shd w:val="clear" w:color="auto" w:fill="auto"/>
            <w:noWrap/>
            <w:vAlign w:val="center"/>
            <w:hideMark/>
          </w:tcPr>
          <w:p w14:paraId="752D1A56" w14:textId="50306AF9" w:rsidR="003076DA" w:rsidRPr="00B708F7" w:rsidRDefault="00F001FB"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Punching</w:t>
            </w:r>
          </w:p>
        </w:tc>
        <w:tc>
          <w:tcPr>
            <w:tcW w:w="1276" w:type="dxa"/>
            <w:shd w:val="clear" w:color="auto" w:fill="auto"/>
            <w:noWrap/>
            <w:vAlign w:val="center"/>
            <w:hideMark/>
          </w:tcPr>
          <w:p w14:paraId="5E5853F2" w14:textId="0420ADE0"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w:t>
            </w:r>
            <w:r w:rsidR="00D577A3">
              <w:rPr>
                <w:rFonts w:ascii="Times New Roman" w:hAnsi="Times New Roman" w:cs="Times New Roman"/>
                <w:sz w:val="20"/>
                <w:szCs w:val="20"/>
              </w:rPr>
              <w:t>,</w:t>
            </w:r>
            <w:r w:rsidRPr="00F001FB">
              <w:rPr>
                <w:rFonts w:ascii="Times New Roman" w:hAnsi="Times New Roman" w:cs="Times New Roman"/>
                <w:sz w:val="20"/>
                <w:szCs w:val="20"/>
              </w:rPr>
              <w:t>903</w:t>
            </w:r>
          </w:p>
        </w:tc>
        <w:tc>
          <w:tcPr>
            <w:tcW w:w="503" w:type="dxa"/>
            <w:shd w:val="clear" w:color="auto" w:fill="auto"/>
            <w:noWrap/>
            <w:vAlign w:val="center"/>
            <w:hideMark/>
          </w:tcPr>
          <w:p w14:paraId="7D9961AC" w14:textId="510DDB5E"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35.</w:t>
            </w:r>
            <w:r w:rsidR="00F001FB" w:rsidRPr="00F001FB">
              <w:rPr>
                <w:rFonts w:ascii="Times New Roman" w:hAnsi="Times New Roman" w:cs="Times New Roman"/>
                <w:sz w:val="20"/>
                <w:szCs w:val="20"/>
              </w:rPr>
              <w:t>4</w:t>
            </w:r>
            <w:r w:rsidRPr="00F001FB">
              <w:rPr>
                <w:rFonts w:ascii="Times New Roman" w:hAnsi="Times New Roman" w:cs="Times New Roman"/>
                <w:sz w:val="20"/>
                <w:szCs w:val="20"/>
              </w:rPr>
              <w:t>%</w:t>
            </w:r>
          </w:p>
        </w:tc>
      </w:tr>
      <w:tr w:rsidR="003076DA" w:rsidRPr="003076DA" w14:paraId="1B4520BD" w14:textId="77777777" w:rsidTr="00B708F7">
        <w:trPr>
          <w:trHeight w:val="300"/>
        </w:trPr>
        <w:tc>
          <w:tcPr>
            <w:tcW w:w="4106" w:type="dxa"/>
            <w:shd w:val="clear" w:color="auto" w:fill="auto"/>
            <w:noWrap/>
            <w:vAlign w:val="center"/>
            <w:hideMark/>
          </w:tcPr>
          <w:p w14:paraId="7218AF34" w14:textId="680ADF60" w:rsidR="003076DA" w:rsidRPr="00B708F7" w:rsidRDefault="00F214E1"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Verbal abuse</w:t>
            </w:r>
          </w:p>
        </w:tc>
        <w:tc>
          <w:tcPr>
            <w:tcW w:w="1276" w:type="dxa"/>
            <w:shd w:val="clear" w:color="auto" w:fill="auto"/>
            <w:noWrap/>
            <w:vAlign w:val="center"/>
            <w:hideMark/>
          </w:tcPr>
          <w:p w14:paraId="380649A4" w14:textId="74BB2FE8"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w:t>
            </w:r>
            <w:r w:rsidR="00D577A3">
              <w:rPr>
                <w:rFonts w:ascii="Times New Roman" w:hAnsi="Times New Roman" w:cs="Times New Roman"/>
                <w:sz w:val="20"/>
                <w:szCs w:val="20"/>
              </w:rPr>
              <w:t>,</w:t>
            </w:r>
            <w:r w:rsidRPr="00F001FB">
              <w:rPr>
                <w:rFonts w:ascii="Times New Roman" w:hAnsi="Times New Roman" w:cs="Times New Roman"/>
                <w:sz w:val="20"/>
                <w:szCs w:val="20"/>
              </w:rPr>
              <w:t>078</w:t>
            </w:r>
          </w:p>
        </w:tc>
        <w:tc>
          <w:tcPr>
            <w:tcW w:w="503" w:type="dxa"/>
            <w:shd w:val="clear" w:color="auto" w:fill="auto"/>
            <w:noWrap/>
            <w:vAlign w:val="center"/>
            <w:hideMark/>
          </w:tcPr>
          <w:p w14:paraId="6443E215" w14:textId="66067E98"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29.</w:t>
            </w:r>
            <w:r w:rsidR="00F001FB" w:rsidRPr="00F001FB">
              <w:rPr>
                <w:rFonts w:ascii="Times New Roman" w:hAnsi="Times New Roman" w:cs="Times New Roman"/>
                <w:sz w:val="20"/>
                <w:szCs w:val="20"/>
              </w:rPr>
              <w:t>5</w:t>
            </w:r>
            <w:r w:rsidRPr="00F001FB">
              <w:rPr>
                <w:rFonts w:ascii="Times New Roman" w:hAnsi="Times New Roman" w:cs="Times New Roman"/>
                <w:sz w:val="20"/>
                <w:szCs w:val="20"/>
              </w:rPr>
              <w:t>%</w:t>
            </w:r>
          </w:p>
        </w:tc>
      </w:tr>
      <w:tr w:rsidR="003076DA" w:rsidRPr="003076DA" w14:paraId="5EEEFC75" w14:textId="77777777" w:rsidTr="00B708F7">
        <w:trPr>
          <w:trHeight w:val="300"/>
        </w:trPr>
        <w:tc>
          <w:tcPr>
            <w:tcW w:w="4106" w:type="dxa"/>
            <w:shd w:val="clear" w:color="auto" w:fill="auto"/>
            <w:noWrap/>
            <w:vAlign w:val="center"/>
            <w:hideMark/>
          </w:tcPr>
          <w:p w14:paraId="4605B5B9" w14:textId="77777777" w:rsidR="003076DA" w:rsidRPr="00B708F7" w:rsidRDefault="003076DA"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Intimidation</w:t>
            </w:r>
          </w:p>
        </w:tc>
        <w:tc>
          <w:tcPr>
            <w:tcW w:w="1276" w:type="dxa"/>
            <w:shd w:val="clear" w:color="auto" w:fill="auto"/>
            <w:noWrap/>
            <w:vAlign w:val="center"/>
            <w:hideMark/>
          </w:tcPr>
          <w:p w14:paraId="6419437C" w14:textId="4C29C6B3"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w:t>
            </w:r>
            <w:r w:rsidR="00D577A3">
              <w:rPr>
                <w:rFonts w:ascii="Times New Roman" w:hAnsi="Times New Roman" w:cs="Times New Roman"/>
                <w:sz w:val="20"/>
                <w:szCs w:val="20"/>
              </w:rPr>
              <w:t>,</w:t>
            </w:r>
            <w:r w:rsidRPr="00F001FB">
              <w:rPr>
                <w:rFonts w:ascii="Times New Roman" w:hAnsi="Times New Roman" w:cs="Times New Roman"/>
                <w:sz w:val="20"/>
                <w:szCs w:val="20"/>
              </w:rPr>
              <w:t>109</w:t>
            </w:r>
          </w:p>
        </w:tc>
        <w:tc>
          <w:tcPr>
            <w:tcW w:w="503" w:type="dxa"/>
            <w:shd w:val="clear" w:color="auto" w:fill="auto"/>
            <w:noWrap/>
            <w:vAlign w:val="center"/>
            <w:hideMark/>
          </w:tcPr>
          <w:p w14:paraId="383EDE9D" w14:textId="77777777"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22.5%</w:t>
            </w:r>
          </w:p>
        </w:tc>
      </w:tr>
      <w:tr w:rsidR="003076DA" w:rsidRPr="003076DA" w14:paraId="7FE81B5B" w14:textId="77777777" w:rsidTr="00B708F7">
        <w:trPr>
          <w:trHeight w:val="300"/>
        </w:trPr>
        <w:tc>
          <w:tcPr>
            <w:tcW w:w="4106" w:type="dxa"/>
            <w:shd w:val="clear" w:color="auto" w:fill="auto"/>
            <w:noWrap/>
            <w:vAlign w:val="center"/>
            <w:hideMark/>
          </w:tcPr>
          <w:p w14:paraId="11580307" w14:textId="1B299EE6" w:rsidR="003076DA" w:rsidRPr="00B708F7" w:rsidRDefault="00F214E1"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P</w:t>
            </w:r>
            <w:r w:rsidR="00F001FB" w:rsidRPr="00B708F7">
              <w:rPr>
                <w:rFonts w:ascii="Times New Roman" w:hAnsi="Times New Roman" w:cs="Times New Roman"/>
                <w:sz w:val="20"/>
                <w:szCs w:val="20"/>
              </w:rPr>
              <w:t>ush</w:t>
            </w:r>
            <w:r w:rsidRPr="00B708F7">
              <w:rPr>
                <w:rFonts w:ascii="Times New Roman" w:hAnsi="Times New Roman" w:cs="Times New Roman"/>
                <w:sz w:val="20"/>
                <w:szCs w:val="20"/>
              </w:rPr>
              <w:t>ing</w:t>
            </w:r>
          </w:p>
        </w:tc>
        <w:tc>
          <w:tcPr>
            <w:tcW w:w="1276" w:type="dxa"/>
            <w:shd w:val="clear" w:color="auto" w:fill="auto"/>
            <w:noWrap/>
            <w:vAlign w:val="center"/>
            <w:hideMark/>
          </w:tcPr>
          <w:p w14:paraId="7878D3F2" w14:textId="79B89EC2"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w:t>
            </w:r>
            <w:r w:rsidR="00D577A3">
              <w:rPr>
                <w:rFonts w:ascii="Times New Roman" w:hAnsi="Times New Roman" w:cs="Times New Roman"/>
                <w:sz w:val="20"/>
                <w:szCs w:val="20"/>
              </w:rPr>
              <w:t>,</w:t>
            </w:r>
            <w:r w:rsidRPr="00F001FB">
              <w:rPr>
                <w:rFonts w:ascii="Times New Roman" w:hAnsi="Times New Roman" w:cs="Times New Roman"/>
                <w:sz w:val="20"/>
                <w:szCs w:val="20"/>
              </w:rPr>
              <w:t>330</w:t>
            </w:r>
          </w:p>
        </w:tc>
        <w:tc>
          <w:tcPr>
            <w:tcW w:w="503" w:type="dxa"/>
            <w:shd w:val="clear" w:color="auto" w:fill="auto"/>
            <w:noWrap/>
            <w:vAlign w:val="center"/>
            <w:hideMark/>
          </w:tcPr>
          <w:p w14:paraId="4E67D1CA" w14:textId="119D0B59"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16.8%</w:t>
            </w:r>
          </w:p>
        </w:tc>
      </w:tr>
      <w:tr w:rsidR="003076DA" w:rsidRPr="003076DA" w14:paraId="203B28C6" w14:textId="77777777" w:rsidTr="00B708F7">
        <w:trPr>
          <w:trHeight w:val="300"/>
        </w:trPr>
        <w:tc>
          <w:tcPr>
            <w:tcW w:w="4106" w:type="dxa"/>
            <w:shd w:val="clear" w:color="auto" w:fill="auto"/>
            <w:noWrap/>
            <w:vAlign w:val="center"/>
            <w:hideMark/>
          </w:tcPr>
          <w:p w14:paraId="066E5E42" w14:textId="336C96EE" w:rsidR="003076DA" w:rsidRPr="00B708F7" w:rsidRDefault="00036CC7"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Property damage</w:t>
            </w:r>
          </w:p>
        </w:tc>
        <w:tc>
          <w:tcPr>
            <w:tcW w:w="1276" w:type="dxa"/>
            <w:shd w:val="clear" w:color="auto" w:fill="auto"/>
            <w:noWrap/>
            <w:vAlign w:val="center"/>
            <w:hideMark/>
          </w:tcPr>
          <w:p w14:paraId="5322C88A" w14:textId="3AAF8199"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w:t>
            </w:r>
            <w:r w:rsidR="00D577A3">
              <w:rPr>
                <w:rFonts w:ascii="Times New Roman" w:hAnsi="Times New Roman" w:cs="Times New Roman"/>
                <w:sz w:val="20"/>
                <w:szCs w:val="20"/>
              </w:rPr>
              <w:t>,</w:t>
            </w:r>
            <w:r w:rsidRPr="00F001FB">
              <w:rPr>
                <w:rFonts w:ascii="Times New Roman" w:hAnsi="Times New Roman" w:cs="Times New Roman"/>
                <w:sz w:val="20"/>
                <w:szCs w:val="20"/>
              </w:rPr>
              <w:t>109</w:t>
            </w:r>
          </w:p>
        </w:tc>
        <w:tc>
          <w:tcPr>
            <w:tcW w:w="503" w:type="dxa"/>
            <w:shd w:val="clear" w:color="auto" w:fill="auto"/>
            <w:noWrap/>
            <w:vAlign w:val="center"/>
            <w:hideMark/>
          </w:tcPr>
          <w:p w14:paraId="787449AB" w14:textId="35AE3821"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15.</w:t>
            </w:r>
            <w:r w:rsidR="00F001FB" w:rsidRPr="00F001FB">
              <w:rPr>
                <w:rFonts w:ascii="Times New Roman" w:hAnsi="Times New Roman" w:cs="Times New Roman"/>
                <w:sz w:val="20"/>
                <w:szCs w:val="20"/>
              </w:rPr>
              <w:t>2</w:t>
            </w:r>
            <w:r w:rsidRPr="00F001FB">
              <w:rPr>
                <w:rFonts w:ascii="Times New Roman" w:hAnsi="Times New Roman" w:cs="Times New Roman"/>
                <w:sz w:val="20"/>
                <w:szCs w:val="20"/>
              </w:rPr>
              <w:t>%</w:t>
            </w:r>
          </w:p>
        </w:tc>
      </w:tr>
      <w:tr w:rsidR="003076DA" w:rsidRPr="003076DA" w14:paraId="0CB52FA4" w14:textId="77777777" w:rsidTr="00B708F7">
        <w:trPr>
          <w:trHeight w:val="300"/>
        </w:trPr>
        <w:tc>
          <w:tcPr>
            <w:tcW w:w="4106" w:type="dxa"/>
            <w:shd w:val="clear" w:color="auto" w:fill="auto"/>
            <w:noWrap/>
            <w:vAlign w:val="center"/>
            <w:hideMark/>
          </w:tcPr>
          <w:p w14:paraId="1897ECF4" w14:textId="18A3939A" w:rsidR="003076DA" w:rsidRPr="00B708F7" w:rsidRDefault="00036CC7"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Grabbing</w:t>
            </w:r>
          </w:p>
        </w:tc>
        <w:tc>
          <w:tcPr>
            <w:tcW w:w="1276" w:type="dxa"/>
            <w:shd w:val="clear" w:color="auto" w:fill="auto"/>
            <w:noWrap/>
            <w:vAlign w:val="center"/>
            <w:hideMark/>
          </w:tcPr>
          <w:p w14:paraId="176A08E3" w14:textId="7A0B8DA4"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w:t>
            </w:r>
            <w:r w:rsidR="00D577A3">
              <w:rPr>
                <w:rFonts w:ascii="Times New Roman" w:hAnsi="Times New Roman" w:cs="Times New Roman"/>
                <w:sz w:val="20"/>
                <w:szCs w:val="20"/>
              </w:rPr>
              <w:t>,</w:t>
            </w:r>
            <w:r w:rsidRPr="00F001FB">
              <w:rPr>
                <w:rFonts w:ascii="Times New Roman" w:hAnsi="Times New Roman" w:cs="Times New Roman"/>
                <w:sz w:val="20"/>
                <w:szCs w:val="20"/>
              </w:rPr>
              <w:t>073</w:t>
            </w:r>
          </w:p>
        </w:tc>
        <w:tc>
          <w:tcPr>
            <w:tcW w:w="503" w:type="dxa"/>
            <w:shd w:val="clear" w:color="auto" w:fill="auto"/>
            <w:noWrap/>
            <w:vAlign w:val="center"/>
            <w:hideMark/>
          </w:tcPr>
          <w:p w14:paraId="59E3A170" w14:textId="1C541CE4"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15.0%</w:t>
            </w:r>
          </w:p>
        </w:tc>
      </w:tr>
      <w:tr w:rsidR="003076DA" w:rsidRPr="003076DA" w14:paraId="4D573D3F" w14:textId="77777777" w:rsidTr="00B708F7">
        <w:trPr>
          <w:trHeight w:val="300"/>
        </w:trPr>
        <w:tc>
          <w:tcPr>
            <w:tcW w:w="4106" w:type="dxa"/>
            <w:shd w:val="clear" w:color="auto" w:fill="auto"/>
            <w:noWrap/>
            <w:vAlign w:val="center"/>
            <w:hideMark/>
          </w:tcPr>
          <w:p w14:paraId="1DF153EA" w14:textId="15963B7B" w:rsidR="003076DA" w:rsidRPr="00B708F7" w:rsidRDefault="00036CC7"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w:t>
            </w:r>
            <w:r w:rsidR="00F001FB" w:rsidRPr="00B708F7">
              <w:rPr>
                <w:rFonts w:ascii="Times New Roman" w:hAnsi="Times New Roman" w:cs="Times New Roman"/>
                <w:sz w:val="20"/>
                <w:szCs w:val="20"/>
              </w:rPr>
              <w:t>cratch</w:t>
            </w:r>
            <w:r w:rsidRPr="00B708F7">
              <w:rPr>
                <w:rFonts w:ascii="Times New Roman" w:hAnsi="Times New Roman" w:cs="Times New Roman"/>
                <w:sz w:val="20"/>
                <w:szCs w:val="20"/>
              </w:rPr>
              <w:t>ing</w:t>
            </w:r>
          </w:p>
        </w:tc>
        <w:tc>
          <w:tcPr>
            <w:tcW w:w="1276" w:type="dxa"/>
            <w:shd w:val="clear" w:color="auto" w:fill="auto"/>
            <w:noWrap/>
            <w:vAlign w:val="center"/>
            <w:hideMark/>
          </w:tcPr>
          <w:p w14:paraId="4E2CE75D" w14:textId="1BE02B4B"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817</w:t>
            </w:r>
          </w:p>
        </w:tc>
        <w:tc>
          <w:tcPr>
            <w:tcW w:w="503" w:type="dxa"/>
            <w:shd w:val="clear" w:color="auto" w:fill="auto"/>
            <w:noWrap/>
            <w:vAlign w:val="center"/>
            <w:hideMark/>
          </w:tcPr>
          <w:p w14:paraId="2BB4ACD5" w14:textId="78F37599"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5.</w:t>
            </w:r>
            <w:r w:rsidR="00F001FB" w:rsidRPr="00F001FB">
              <w:rPr>
                <w:rFonts w:ascii="Times New Roman" w:hAnsi="Times New Roman" w:cs="Times New Roman"/>
                <w:sz w:val="20"/>
                <w:szCs w:val="20"/>
              </w:rPr>
              <w:t>9</w:t>
            </w:r>
            <w:r w:rsidRPr="00F001FB">
              <w:rPr>
                <w:rFonts w:ascii="Times New Roman" w:hAnsi="Times New Roman" w:cs="Times New Roman"/>
                <w:sz w:val="20"/>
                <w:szCs w:val="20"/>
              </w:rPr>
              <w:t>%</w:t>
            </w:r>
          </w:p>
        </w:tc>
      </w:tr>
      <w:tr w:rsidR="003076DA" w:rsidRPr="003076DA" w14:paraId="03817EDD" w14:textId="77777777" w:rsidTr="00B708F7">
        <w:trPr>
          <w:trHeight w:val="300"/>
        </w:trPr>
        <w:tc>
          <w:tcPr>
            <w:tcW w:w="4106" w:type="dxa"/>
            <w:shd w:val="clear" w:color="auto" w:fill="auto"/>
            <w:noWrap/>
            <w:vAlign w:val="center"/>
            <w:hideMark/>
          </w:tcPr>
          <w:p w14:paraId="26D579DF" w14:textId="418D815B" w:rsidR="003076DA" w:rsidRPr="00B708F7" w:rsidRDefault="00036CC7"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P</w:t>
            </w:r>
            <w:r w:rsidR="00F001FB" w:rsidRPr="00B708F7">
              <w:rPr>
                <w:rFonts w:ascii="Times New Roman" w:hAnsi="Times New Roman" w:cs="Times New Roman"/>
                <w:sz w:val="20"/>
                <w:szCs w:val="20"/>
              </w:rPr>
              <w:t>hysical restrain</w:t>
            </w:r>
            <w:r w:rsidR="004F47F7" w:rsidRPr="00B708F7">
              <w:rPr>
                <w:rFonts w:ascii="Times New Roman" w:hAnsi="Times New Roman" w:cs="Times New Roman"/>
                <w:sz w:val="20"/>
                <w:szCs w:val="20"/>
              </w:rPr>
              <w:t>ing</w:t>
            </w:r>
          </w:p>
        </w:tc>
        <w:tc>
          <w:tcPr>
            <w:tcW w:w="1276" w:type="dxa"/>
            <w:shd w:val="clear" w:color="auto" w:fill="auto"/>
            <w:noWrap/>
            <w:vAlign w:val="center"/>
            <w:hideMark/>
          </w:tcPr>
          <w:p w14:paraId="66B12DA3" w14:textId="28E195B9"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681</w:t>
            </w:r>
          </w:p>
        </w:tc>
        <w:tc>
          <w:tcPr>
            <w:tcW w:w="503" w:type="dxa"/>
            <w:shd w:val="clear" w:color="auto" w:fill="auto"/>
            <w:noWrap/>
            <w:vAlign w:val="center"/>
            <w:hideMark/>
          </w:tcPr>
          <w:p w14:paraId="3630A6F3" w14:textId="77777777"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4.9%</w:t>
            </w:r>
          </w:p>
        </w:tc>
      </w:tr>
      <w:tr w:rsidR="003076DA" w:rsidRPr="003076DA" w14:paraId="1A2E755C" w14:textId="77777777" w:rsidTr="00B708F7">
        <w:trPr>
          <w:trHeight w:val="300"/>
        </w:trPr>
        <w:tc>
          <w:tcPr>
            <w:tcW w:w="4106" w:type="dxa"/>
            <w:shd w:val="clear" w:color="auto" w:fill="auto"/>
            <w:noWrap/>
            <w:vAlign w:val="center"/>
            <w:hideMark/>
          </w:tcPr>
          <w:p w14:paraId="19EC9BCF" w14:textId="6439D17C" w:rsidR="003076DA" w:rsidRPr="00B708F7" w:rsidRDefault="00036CC7" w:rsidP="00D577A3">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K</w:t>
            </w:r>
            <w:r w:rsidR="00F001FB" w:rsidRPr="00B708F7">
              <w:rPr>
                <w:rFonts w:ascii="Times New Roman" w:hAnsi="Times New Roman" w:cs="Times New Roman"/>
                <w:sz w:val="20"/>
                <w:szCs w:val="20"/>
              </w:rPr>
              <w:t>ick</w:t>
            </w:r>
            <w:r w:rsidRPr="00B708F7">
              <w:rPr>
                <w:rFonts w:ascii="Times New Roman" w:hAnsi="Times New Roman" w:cs="Times New Roman"/>
                <w:sz w:val="20"/>
                <w:szCs w:val="20"/>
              </w:rPr>
              <w:t>ing</w:t>
            </w:r>
          </w:p>
        </w:tc>
        <w:tc>
          <w:tcPr>
            <w:tcW w:w="1276" w:type="dxa"/>
            <w:shd w:val="clear" w:color="auto" w:fill="auto"/>
            <w:noWrap/>
            <w:vAlign w:val="center"/>
            <w:hideMark/>
          </w:tcPr>
          <w:p w14:paraId="25221E88" w14:textId="124D431F" w:rsidR="003076DA" w:rsidRPr="00F001FB" w:rsidRDefault="00F001FB"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667</w:t>
            </w:r>
          </w:p>
        </w:tc>
        <w:tc>
          <w:tcPr>
            <w:tcW w:w="503" w:type="dxa"/>
            <w:shd w:val="clear" w:color="auto" w:fill="auto"/>
            <w:noWrap/>
            <w:vAlign w:val="center"/>
            <w:hideMark/>
          </w:tcPr>
          <w:p w14:paraId="28FA0214" w14:textId="77777777" w:rsidR="003076DA" w:rsidRPr="00F001FB" w:rsidRDefault="003076DA" w:rsidP="00D577A3">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4.8%</w:t>
            </w:r>
          </w:p>
        </w:tc>
      </w:tr>
      <w:tr w:rsidR="000A610E" w:rsidRPr="003076DA" w14:paraId="6EFC473F" w14:textId="77777777" w:rsidTr="00B708F7">
        <w:trPr>
          <w:trHeight w:val="300"/>
        </w:trPr>
        <w:tc>
          <w:tcPr>
            <w:tcW w:w="4106" w:type="dxa"/>
            <w:shd w:val="clear" w:color="auto" w:fill="auto"/>
            <w:noWrap/>
            <w:vAlign w:val="center"/>
            <w:hideMark/>
          </w:tcPr>
          <w:p w14:paraId="035917D4" w14:textId="6DADCF40"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Attempting to harm a victim with an object/weapon</w:t>
            </w:r>
          </w:p>
        </w:tc>
        <w:tc>
          <w:tcPr>
            <w:tcW w:w="1276" w:type="dxa"/>
            <w:shd w:val="clear" w:color="auto" w:fill="auto"/>
            <w:noWrap/>
            <w:vAlign w:val="center"/>
            <w:hideMark/>
          </w:tcPr>
          <w:p w14:paraId="0BF3C57C" w14:textId="49C9CAD9"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487</w:t>
            </w:r>
          </w:p>
        </w:tc>
        <w:tc>
          <w:tcPr>
            <w:tcW w:w="503" w:type="dxa"/>
            <w:shd w:val="clear" w:color="auto" w:fill="auto"/>
            <w:noWrap/>
            <w:vAlign w:val="center"/>
            <w:hideMark/>
          </w:tcPr>
          <w:p w14:paraId="21EBD2A2" w14:textId="54194FD2"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3.5%</w:t>
            </w:r>
          </w:p>
        </w:tc>
      </w:tr>
      <w:tr w:rsidR="000A610E" w:rsidRPr="003076DA" w14:paraId="410D1C8F" w14:textId="77777777" w:rsidTr="00B708F7">
        <w:trPr>
          <w:trHeight w:val="300"/>
        </w:trPr>
        <w:tc>
          <w:tcPr>
            <w:tcW w:w="4106" w:type="dxa"/>
            <w:shd w:val="clear" w:color="auto" w:fill="auto"/>
            <w:noWrap/>
            <w:vAlign w:val="center"/>
            <w:hideMark/>
          </w:tcPr>
          <w:p w14:paraId="5F463724" w14:textId="523FB91F"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Hitting the victim with an object/weapon</w:t>
            </w:r>
          </w:p>
        </w:tc>
        <w:tc>
          <w:tcPr>
            <w:tcW w:w="1276" w:type="dxa"/>
            <w:shd w:val="clear" w:color="auto" w:fill="auto"/>
            <w:noWrap/>
            <w:vAlign w:val="center"/>
            <w:hideMark/>
          </w:tcPr>
          <w:p w14:paraId="23BE58A4" w14:textId="3685D05C"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454</w:t>
            </w:r>
          </w:p>
        </w:tc>
        <w:tc>
          <w:tcPr>
            <w:tcW w:w="503" w:type="dxa"/>
            <w:shd w:val="clear" w:color="auto" w:fill="auto"/>
            <w:noWrap/>
            <w:vAlign w:val="center"/>
            <w:hideMark/>
          </w:tcPr>
          <w:p w14:paraId="585B4905"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3.3%</w:t>
            </w:r>
          </w:p>
        </w:tc>
      </w:tr>
      <w:tr w:rsidR="000A610E" w:rsidRPr="003076DA" w14:paraId="32C85F86" w14:textId="77777777" w:rsidTr="00B708F7">
        <w:trPr>
          <w:trHeight w:val="300"/>
        </w:trPr>
        <w:tc>
          <w:tcPr>
            <w:tcW w:w="4106" w:type="dxa"/>
            <w:shd w:val="clear" w:color="auto" w:fill="auto"/>
            <w:noWrap/>
            <w:vAlign w:val="center"/>
            <w:hideMark/>
          </w:tcPr>
          <w:p w14:paraId="2F0D6853" w14:textId="628694AD"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Slapping</w:t>
            </w:r>
          </w:p>
        </w:tc>
        <w:tc>
          <w:tcPr>
            <w:tcW w:w="1276" w:type="dxa"/>
            <w:shd w:val="clear" w:color="auto" w:fill="auto"/>
            <w:noWrap/>
            <w:vAlign w:val="center"/>
            <w:hideMark/>
          </w:tcPr>
          <w:p w14:paraId="306811D8" w14:textId="4EA7120E"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401</w:t>
            </w:r>
          </w:p>
        </w:tc>
        <w:tc>
          <w:tcPr>
            <w:tcW w:w="503" w:type="dxa"/>
            <w:shd w:val="clear" w:color="auto" w:fill="auto"/>
            <w:noWrap/>
            <w:vAlign w:val="center"/>
            <w:hideMark/>
          </w:tcPr>
          <w:p w14:paraId="23814F35"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2.9%</w:t>
            </w:r>
          </w:p>
        </w:tc>
      </w:tr>
      <w:tr w:rsidR="000A610E" w:rsidRPr="003076DA" w14:paraId="3F67A9BE" w14:textId="77777777" w:rsidTr="00B708F7">
        <w:trPr>
          <w:trHeight w:val="300"/>
        </w:trPr>
        <w:tc>
          <w:tcPr>
            <w:tcW w:w="4106" w:type="dxa"/>
            <w:shd w:val="clear" w:color="auto" w:fill="auto"/>
            <w:noWrap/>
            <w:vAlign w:val="center"/>
            <w:hideMark/>
          </w:tcPr>
          <w:p w14:paraId="4C056528" w14:textId="5B0F496D"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Spitting</w:t>
            </w:r>
          </w:p>
        </w:tc>
        <w:tc>
          <w:tcPr>
            <w:tcW w:w="1276" w:type="dxa"/>
            <w:shd w:val="clear" w:color="auto" w:fill="auto"/>
            <w:noWrap/>
            <w:vAlign w:val="center"/>
            <w:hideMark/>
          </w:tcPr>
          <w:p w14:paraId="06068255" w14:textId="3E4DADB8"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354</w:t>
            </w:r>
          </w:p>
        </w:tc>
        <w:tc>
          <w:tcPr>
            <w:tcW w:w="503" w:type="dxa"/>
            <w:shd w:val="clear" w:color="auto" w:fill="auto"/>
            <w:noWrap/>
            <w:vAlign w:val="center"/>
            <w:hideMark/>
          </w:tcPr>
          <w:p w14:paraId="42C29F57" w14:textId="50C1EEAB"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2.6%</w:t>
            </w:r>
          </w:p>
        </w:tc>
      </w:tr>
      <w:tr w:rsidR="000A610E" w:rsidRPr="003076DA" w14:paraId="72D01401" w14:textId="77777777" w:rsidTr="00B708F7">
        <w:trPr>
          <w:trHeight w:val="300"/>
        </w:trPr>
        <w:tc>
          <w:tcPr>
            <w:tcW w:w="4106" w:type="dxa"/>
            <w:shd w:val="clear" w:color="auto" w:fill="auto"/>
            <w:noWrap/>
            <w:vAlign w:val="center"/>
            <w:hideMark/>
          </w:tcPr>
          <w:p w14:paraId="06E7AF66" w14:textId="388FFFC3"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Miscellaneous (e.g., hit)</w:t>
            </w:r>
          </w:p>
        </w:tc>
        <w:tc>
          <w:tcPr>
            <w:tcW w:w="1276" w:type="dxa"/>
            <w:shd w:val="clear" w:color="auto" w:fill="auto"/>
            <w:noWrap/>
            <w:vAlign w:val="center"/>
            <w:hideMark/>
          </w:tcPr>
          <w:p w14:paraId="01409993" w14:textId="44A26D31"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333</w:t>
            </w:r>
          </w:p>
        </w:tc>
        <w:tc>
          <w:tcPr>
            <w:tcW w:w="503" w:type="dxa"/>
            <w:shd w:val="clear" w:color="auto" w:fill="auto"/>
            <w:noWrap/>
            <w:vAlign w:val="center"/>
            <w:hideMark/>
          </w:tcPr>
          <w:p w14:paraId="265054C0"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2.4%</w:t>
            </w:r>
          </w:p>
        </w:tc>
      </w:tr>
      <w:tr w:rsidR="000A610E" w:rsidRPr="003076DA" w14:paraId="0FA96D4C" w14:textId="77777777" w:rsidTr="00B708F7">
        <w:trPr>
          <w:trHeight w:val="300"/>
        </w:trPr>
        <w:tc>
          <w:tcPr>
            <w:tcW w:w="4106" w:type="dxa"/>
            <w:shd w:val="clear" w:color="auto" w:fill="auto"/>
            <w:noWrap/>
            <w:vAlign w:val="center"/>
            <w:hideMark/>
          </w:tcPr>
          <w:p w14:paraId="339C4FEE" w14:textId="2DBDDF9D"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Choking</w:t>
            </w:r>
          </w:p>
        </w:tc>
        <w:tc>
          <w:tcPr>
            <w:tcW w:w="1276" w:type="dxa"/>
            <w:shd w:val="clear" w:color="auto" w:fill="auto"/>
            <w:noWrap/>
            <w:vAlign w:val="center"/>
            <w:hideMark/>
          </w:tcPr>
          <w:p w14:paraId="0EB32C5D" w14:textId="3250CFDD"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327</w:t>
            </w:r>
          </w:p>
        </w:tc>
        <w:tc>
          <w:tcPr>
            <w:tcW w:w="503" w:type="dxa"/>
            <w:shd w:val="clear" w:color="auto" w:fill="auto"/>
            <w:noWrap/>
            <w:vAlign w:val="center"/>
            <w:hideMark/>
          </w:tcPr>
          <w:p w14:paraId="0AB9A988" w14:textId="68D47C8E"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2.4%</w:t>
            </w:r>
          </w:p>
        </w:tc>
      </w:tr>
      <w:tr w:rsidR="000A610E" w:rsidRPr="003076DA" w14:paraId="1D704816" w14:textId="77777777" w:rsidTr="00B708F7">
        <w:trPr>
          <w:trHeight w:val="300"/>
        </w:trPr>
        <w:tc>
          <w:tcPr>
            <w:tcW w:w="4106" w:type="dxa"/>
            <w:shd w:val="clear" w:color="auto" w:fill="auto"/>
            <w:noWrap/>
            <w:vAlign w:val="center"/>
            <w:hideMark/>
          </w:tcPr>
          <w:p w14:paraId="71D2BA7F" w14:textId="6CEC6107"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Lung</w:t>
            </w:r>
            <w:r w:rsidR="003752EE" w:rsidRPr="00B708F7">
              <w:rPr>
                <w:rFonts w:ascii="Times New Roman" w:hAnsi="Times New Roman" w:cs="Times New Roman"/>
                <w:sz w:val="20"/>
                <w:szCs w:val="20"/>
              </w:rPr>
              <w:t>ing</w:t>
            </w:r>
          </w:p>
        </w:tc>
        <w:tc>
          <w:tcPr>
            <w:tcW w:w="1276" w:type="dxa"/>
            <w:shd w:val="clear" w:color="auto" w:fill="auto"/>
            <w:noWrap/>
            <w:vAlign w:val="center"/>
            <w:hideMark/>
          </w:tcPr>
          <w:p w14:paraId="3C499BB0" w14:textId="1B29DBD2"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265</w:t>
            </w:r>
          </w:p>
        </w:tc>
        <w:tc>
          <w:tcPr>
            <w:tcW w:w="503" w:type="dxa"/>
            <w:shd w:val="clear" w:color="auto" w:fill="auto"/>
            <w:noWrap/>
            <w:vAlign w:val="center"/>
            <w:hideMark/>
          </w:tcPr>
          <w:p w14:paraId="6EE68B06"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1.9%</w:t>
            </w:r>
          </w:p>
        </w:tc>
      </w:tr>
      <w:tr w:rsidR="000A610E" w:rsidRPr="003076DA" w14:paraId="357C172C" w14:textId="77777777" w:rsidTr="00B708F7">
        <w:trPr>
          <w:trHeight w:val="300"/>
        </w:trPr>
        <w:tc>
          <w:tcPr>
            <w:tcW w:w="4106" w:type="dxa"/>
            <w:shd w:val="clear" w:color="auto" w:fill="auto"/>
            <w:noWrap/>
            <w:vAlign w:val="center"/>
          </w:tcPr>
          <w:p w14:paraId="5F1D0396" w14:textId="32F1CBA9" w:rsidR="000A610E" w:rsidRPr="00B708F7" w:rsidRDefault="00E75549" w:rsidP="000A610E">
            <w:pPr>
              <w:spacing w:after="0" w:line="240" w:lineRule="auto"/>
              <w:rPr>
                <w:rFonts w:ascii="Times New Roman" w:hAnsi="Times New Roman" w:cs="Times New Roman"/>
                <w:sz w:val="20"/>
                <w:szCs w:val="20"/>
              </w:rPr>
            </w:pPr>
            <w:r w:rsidRPr="00B708F7">
              <w:rPr>
                <w:rFonts w:ascii="Times New Roman" w:hAnsi="Times New Roman" w:cs="Times New Roman"/>
                <w:sz w:val="20"/>
                <w:szCs w:val="20"/>
              </w:rPr>
              <w:t>ADVO breach</w:t>
            </w:r>
          </w:p>
        </w:tc>
        <w:tc>
          <w:tcPr>
            <w:tcW w:w="1276" w:type="dxa"/>
            <w:shd w:val="clear" w:color="auto" w:fill="auto"/>
            <w:noWrap/>
            <w:vAlign w:val="center"/>
          </w:tcPr>
          <w:p w14:paraId="771F6D0D" w14:textId="0A675C6C" w:rsidR="000A610E" w:rsidRPr="00F001FB" w:rsidRDefault="000A610E" w:rsidP="000A610E">
            <w:pPr>
              <w:spacing w:after="0" w:line="240" w:lineRule="auto"/>
              <w:jc w:val="center"/>
              <w:rPr>
                <w:rFonts w:ascii="Times New Roman" w:hAnsi="Times New Roman" w:cs="Times New Roman"/>
                <w:sz w:val="20"/>
                <w:szCs w:val="20"/>
              </w:rPr>
            </w:pPr>
            <w:r w:rsidRPr="00F001FB">
              <w:rPr>
                <w:rFonts w:ascii="Times New Roman" w:hAnsi="Times New Roman" w:cs="Times New Roman"/>
                <w:sz w:val="20"/>
                <w:szCs w:val="20"/>
              </w:rPr>
              <w:t>189</w:t>
            </w:r>
          </w:p>
        </w:tc>
        <w:tc>
          <w:tcPr>
            <w:tcW w:w="503" w:type="dxa"/>
            <w:shd w:val="clear" w:color="auto" w:fill="auto"/>
            <w:noWrap/>
            <w:vAlign w:val="center"/>
          </w:tcPr>
          <w:p w14:paraId="0BA78A94" w14:textId="3A515F0C" w:rsidR="000A610E" w:rsidRPr="00F001FB" w:rsidRDefault="000A610E" w:rsidP="000A610E">
            <w:pPr>
              <w:spacing w:after="0" w:line="240" w:lineRule="auto"/>
              <w:jc w:val="center"/>
              <w:rPr>
                <w:rFonts w:ascii="Times New Roman" w:hAnsi="Times New Roman" w:cs="Times New Roman"/>
                <w:sz w:val="20"/>
                <w:szCs w:val="20"/>
              </w:rPr>
            </w:pPr>
            <w:r w:rsidRPr="00F001FB">
              <w:rPr>
                <w:rFonts w:ascii="Times New Roman" w:hAnsi="Times New Roman" w:cs="Times New Roman"/>
                <w:sz w:val="20"/>
                <w:szCs w:val="20"/>
              </w:rPr>
              <w:t>1.4%</w:t>
            </w:r>
          </w:p>
        </w:tc>
      </w:tr>
      <w:tr w:rsidR="000A610E" w:rsidRPr="003076DA" w14:paraId="3F40C1EB" w14:textId="77777777" w:rsidTr="00B708F7">
        <w:trPr>
          <w:trHeight w:val="300"/>
        </w:trPr>
        <w:tc>
          <w:tcPr>
            <w:tcW w:w="4106" w:type="dxa"/>
            <w:shd w:val="clear" w:color="auto" w:fill="auto"/>
            <w:noWrap/>
            <w:vAlign w:val="center"/>
            <w:hideMark/>
          </w:tcPr>
          <w:p w14:paraId="3BD66C18" w14:textId="01E3C93D"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Stab</w:t>
            </w:r>
            <w:r w:rsidR="00E75549" w:rsidRPr="00B708F7">
              <w:rPr>
                <w:rFonts w:ascii="Times New Roman" w:hAnsi="Times New Roman" w:cs="Times New Roman"/>
                <w:sz w:val="20"/>
                <w:szCs w:val="20"/>
              </w:rPr>
              <w:t>bing</w:t>
            </w:r>
          </w:p>
        </w:tc>
        <w:tc>
          <w:tcPr>
            <w:tcW w:w="1276" w:type="dxa"/>
            <w:shd w:val="clear" w:color="auto" w:fill="auto"/>
            <w:noWrap/>
            <w:vAlign w:val="center"/>
            <w:hideMark/>
          </w:tcPr>
          <w:p w14:paraId="2BFDB2D5" w14:textId="6C13818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152</w:t>
            </w:r>
          </w:p>
        </w:tc>
        <w:tc>
          <w:tcPr>
            <w:tcW w:w="503" w:type="dxa"/>
            <w:shd w:val="clear" w:color="auto" w:fill="auto"/>
            <w:noWrap/>
            <w:vAlign w:val="center"/>
            <w:hideMark/>
          </w:tcPr>
          <w:p w14:paraId="3EC24E40"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1.1%</w:t>
            </w:r>
          </w:p>
        </w:tc>
      </w:tr>
      <w:tr w:rsidR="000A610E" w:rsidRPr="003076DA" w14:paraId="21570D04" w14:textId="77777777" w:rsidTr="00B708F7">
        <w:trPr>
          <w:trHeight w:val="300"/>
        </w:trPr>
        <w:tc>
          <w:tcPr>
            <w:tcW w:w="4106" w:type="dxa"/>
            <w:shd w:val="clear" w:color="auto" w:fill="auto"/>
            <w:noWrap/>
            <w:vAlign w:val="center"/>
            <w:hideMark/>
          </w:tcPr>
          <w:p w14:paraId="325C37F4" w14:textId="0F44AAB6" w:rsidR="000A610E" w:rsidRPr="00B708F7" w:rsidRDefault="004E55A2"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eastAsia="Times New Roman" w:hAnsi="Times New Roman" w:cs="Times New Roman"/>
                <w:kern w:val="0"/>
                <w:sz w:val="20"/>
                <w:szCs w:val="20"/>
                <w:lang w:eastAsia="en-AU"/>
                <w14:ligatures w14:val="none"/>
              </w:rPr>
              <w:t>Pulling the hair of the victim</w:t>
            </w:r>
          </w:p>
        </w:tc>
        <w:tc>
          <w:tcPr>
            <w:tcW w:w="1276" w:type="dxa"/>
            <w:shd w:val="clear" w:color="auto" w:fill="auto"/>
            <w:noWrap/>
            <w:vAlign w:val="center"/>
            <w:hideMark/>
          </w:tcPr>
          <w:p w14:paraId="16DB4E7B" w14:textId="21BD14FD"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124</w:t>
            </w:r>
          </w:p>
        </w:tc>
        <w:tc>
          <w:tcPr>
            <w:tcW w:w="503" w:type="dxa"/>
            <w:shd w:val="clear" w:color="auto" w:fill="auto"/>
            <w:noWrap/>
            <w:vAlign w:val="center"/>
            <w:hideMark/>
          </w:tcPr>
          <w:p w14:paraId="765E790E"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0.9%</w:t>
            </w:r>
          </w:p>
        </w:tc>
      </w:tr>
      <w:tr w:rsidR="000A610E" w:rsidRPr="003076DA" w14:paraId="5351123E" w14:textId="77777777" w:rsidTr="00B708F7">
        <w:trPr>
          <w:trHeight w:val="300"/>
        </w:trPr>
        <w:tc>
          <w:tcPr>
            <w:tcW w:w="4106" w:type="dxa"/>
            <w:shd w:val="clear" w:color="auto" w:fill="auto"/>
            <w:noWrap/>
            <w:vAlign w:val="center"/>
            <w:hideMark/>
          </w:tcPr>
          <w:p w14:paraId="239B20E8" w14:textId="78B7DFF6" w:rsidR="000A610E" w:rsidRPr="00B708F7" w:rsidRDefault="00E137E8"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lastRenderedPageBreak/>
              <w:t>Throwing the victim</w:t>
            </w:r>
          </w:p>
        </w:tc>
        <w:tc>
          <w:tcPr>
            <w:tcW w:w="1276" w:type="dxa"/>
            <w:shd w:val="clear" w:color="auto" w:fill="auto"/>
            <w:noWrap/>
            <w:vAlign w:val="center"/>
            <w:hideMark/>
          </w:tcPr>
          <w:p w14:paraId="114A1E94" w14:textId="1E155A3B"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117</w:t>
            </w:r>
          </w:p>
        </w:tc>
        <w:tc>
          <w:tcPr>
            <w:tcW w:w="503" w:type="dxa"/>
            <w:shd w:val="clear" w:color="auto" w:fill="auto"/>
            <w:noWrap/>
            <w:vAlign w:val="center"/>
            <w:hideMark/>
          </w:tcPr>
          <w:p w14:paraId="6383D361"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0.8%</w:t>
            </w:r>
          </w:p>
        </w:tc>
      </w:tr>
      <w:tr w:rsidR="000A610E" w:rsidRPr="003076DA" w14:paraId="3F874852" w14:textId="77777777" w:rsidTr="00B708F7">
        <w:trPr>
          <w:trHeight w:val="300"/>
        </w:trPr>
        <w:tc>
          <w:tcPr>
            <w:tcW w:w="4106" w:type="dxa"/>
            <w:shd w:val="clear" w:color="auto" w:fill="auto"/>
            <w:noWrap/>
            <w:vAlign w:val="center"/>
            <w:hideMark/>
          </w:tcPr>
          <w:p w14:paraId="6835C4D7" w14:textId="35E6FA92"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Head</w:t>
            </w:r>
            <w:r w:rsidR="00733009" w:rsidRPr="00B708F7">
              <w:rPr>
                <w:rFonts w:ascii="Times New Roman" w:hAnsi="Times New Roman" w:cs="Times New Roman"/>
                <w:sz w:val="20"/>
                <w:szCs w:val="20"/>
              </w:rPr>
              <w:t xml:space="preserve"> </w:t>
            </w:r>
            <w:r w:rsidRPr="00B708F7">
              <w:rPr>
                <w:rFonts w:ascii="Times New Roman" w:hAnsi="Times New Roman" w:cs="Times New Roman"/>
                <w:sz w:val="20"/>
                <w:szCs w:val="20"/>
              </w:rPr>
              <w:t>lock</w:t>
            </w:r>
            <w:r w:rsidR="00733009" w:rsidRPr="00B708F7">
              <w:rPr>
                <w:rFonts w:ascii="Times New Roman" w:hAnsi="Times New Roman" w:cs="Times New Roman"/>
                <w:sz w:val="20"/>
                <w:szCs w:val="20"/>
              </w:rPr>
              <w:t>ing</w:t>
            </w:r>
          </w:p>
        </w:tc>
        <w:tc>
          <w:tcPr>
            <w:tcW w:w="1276" w:type="dxa"/>
            <w:shd w:val="clear" w:color="auto" w:fill="auto"/>
            <w:noWrap/>
            <w:vAlign w:val="center"/>
            <w:hideMark/>
          </w:tcPr>
          <w:p w14:paraId="71CD50A8" w14:textId="48CB7FDF"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110</w:t>
            </w:r>
          </w:p>
        </w:tc>
        <w:tc>
          <w:tcPr>
            <w:tcW w:w="503" w:type="dxa"/>
            <w:shd w:val="clear" w:color="auto" w:fill="auto"/>
            <w:noWrap/>
            <w:vAlign w:val="center"/>
            <w:hideMark/>
          </w:tcPr>
          <w:p w14:paraId="6C9C3417"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0.8%</w:t>
            </w:r>
          </w:p>
        </w:tc>
      </w:tr>
      <w:tr w:rsidR="000A610E" w:rsidRPr="003076DA" w14:paraId="0AF1FA8B" w14:textId="77777777" w:rsidTr="00B708F7">
        <w:trPr>
          <w:trHeight w:val="300"/>
        </w:trPr>
        <w:tc>
          <w:tcPr>
            <w:tcW w:w="4106" w:type="dxa"/>
            <w:shd w:val="clear" w:color="auto" w:fill="auto"/>
            <w:noWrap/>
            <w:vAlign w:val="center"/>
            <w:hideMark/>
          </w:tcPr>
          <w:p w14:paraId="43EE5645" w14:textId="3B4A1370"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Pull</w:t>
            </w:r>
            <w:r w:rsidR="00D87945" w:rsidRPr="00B708F7">
              <w:rPr>
                <w:rFonts w:ascii="Times New Roman" w:hAnsi="Times New Roman" w:cs="Times New Roman"/>
                <w:sz w:val="20"/>
                <w:szCs w:val="20"/>
              </w:rPr>
              <w:t>ing</w:t>
            </w:r>
          </w:p>
        </w:tc>
        <w:tc>
          <w:tcPr>
            <w:tcW w:w="1276" w:type="dxa"/>
            <w:shd w:val="clear" w:color="auto" w:fill="auto"/>
            <w:noWrap/>
            <w:vAlign w:val="center"/>
            <w:hideMark/>
          </w:tcPr>
          <w:p w14:paraId="29705ECC" w14:textId="1F7878D8"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102</w:t>
            </w:r>
          </w:p>
        </w:tc>
        <w:tc>
          <w:tcPr>
            <w:tcW w:w="503" w:type="dxa"/>
            <w:shd w:val="clear" w:color="auto" w:fill="auto"/>
            <w:noWrap/>
            <w:vAlign w:val="center"/>
            <w:hideMark/>
          </w:tcPr>
          <w:p w14:paraId="56F187C2" w14:textId="5A752CE0"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0.7%</w:t>
            </w:r>
          </w:p>
        </w:tc>
      </w:tr>
      <w:tr w:rsidR="000A610E" w:rsidRPr="003076DA" w14:paraId="32050A15" w14:textId="77777777" w:rsidTr="00B708F7">
        <w:trPr>
          <w:trHeight w:val="300"/>
        </w:trPr>
        <w:tc>
          <w:tcPr>
            <w:tcW w:w="4106" w:type="dxa"/>
            <w:shd w:val="clear" w:color="auto" w:fill="auto"/>
            <w:noWrap/>
            <w:vAlign w:val="center"/>
            <w:hideMark/>
          </w:tcPr>
          <w:p w14:paraId="00254A8A" w14:textId="17E3667C"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Bit</w:t>
            </w:r>
            <w:r w:rsidR="00D87945" w:rsidRPr="00B708F7">
              <w:rPr>
                <w:rFonts w:ascii="Times New Roman" w:hAnsi="Times New Roman" w:cs="Times New Roman"/>
                <w:sz w:val="20"/>
                <w:szCs w:val="20"/>
              </w:rPr>
              <w:t>ing</w:t>
            </w:r>
          </w:p>
        </w:tc>
        <w:tc>
          <w:tcPr>
            <w:tcW w:w="1276" w:type="dxa"/>
            <w:shd w:val="clear" w:color="auto" w:fill="auto"/>
            <w:noWrap/>
            <w:vAlign w:val="center"/>
            <w:hideMark/>
          </w:tcPr>
          <w:p w14:paraId="31A951C5" w14:textId="0A5AB621"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100</w:t>
            </w:r>
          </w:p>
        </w:tc>
        <w:tc>
          <w:tcPr>
            <w:tcW w:w="503" w:type="dxa"/>
            <w:shd w:val="clear" w:color="auto" w:fill="auto"/>
            <w:noWrap/>
            <w:vAlign w:val="center"/>
            <w:hideMark/>
          </w:tcPr>
          <w:p w14:paraId="47B2D0E7"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0.7%</w:t>
            </w:r>
          </w:p>
        </w:tc>
      </w:tr>
      <w:tr w:rsidR="000A610E" w:rsidRPr="003076DA" w14:paraId="5348C685" w14:textId="77777777" w:rsidTr="00B708F7">
        <w:trPr>
          <w:trHeight w:val="300"/>
        </w:trPr>
        <w:tc>
          <w:tcPr>
            <w:tcW w:w="4106" w:type="dxa"/>
            <w:shd w:val="clear" w:color="auto" w:fill="auto"/>
            <w:noWrap/>
            <w:vAlign w:val="center"/>
            <w:hideMark/>
          </w:tcPr>
          <w:p w14:paraId="06608B25" w14:textId="59274E99"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Self-harm</w:t>
            </w:r>
          </w:p>
        </w:tc>
        <w:tc>
          <w:tcPr>
            <w:tcW w:w="1276" w:type="dxa"/>
            <w:shd w:val="clear" w:color="auto" w:fill="auto"/>
            <w:noWrap/>
            <w:vAlign w:val="center"/>
            <w:hideMark/>
          </w:tcPr>
          <w:p w14:paraId="40C6B0CE" w14:textId="4C99CED9"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88</w:t>
            </w:r>
          </w:p>
        </w:tc>
        <w:tc>
          <w:tcPr>
            <w:tcW w:w="503" w:type="dxa"/>
            <w:shd w:val="clear" w:color="auto" w:fill="auto"/>
            <w:noWrap/>
            <w:vAlign w:val="center"/>
            <w:hideMark/>
          </w:tcPr>
          <w:p w14:paraId="2179A8AD"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0.6%</w:t>
            </w:r>
          </w:p>
        </w:tc>
      </w:tr>
      <w:tr w:rsidR="000A610E" w:rsidRPr="003076DA" w14:paraId="4572292A" w14:textId="77777777" w:rsidTr="00B708F7">
        <w:trPr>
          <w:trHeight w:val="300"/>
        </w:trPr>
        <w:tc>
          <w:tcPr>
            <w:tcW w:w="4106" w:type="dxa"/>
            <w:shd w:val="clear" w:color="auto" w:fill="auto"/>
            <w:noWrap/>
            <w:vAlign w:val="center"/>
            <w:hideMark/>
          </w:tcPr>
          <w:p w14:paraId="29F4B5B5" w14:textId="48A4C9B3"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Stalking</w:t>
            </w:r>
          </w:p>
        </w:tc>
        <w:tc>
          <w:tcPr>
            <w:tcW w:w="1276" w:type="dxa"/>
            <w:shd w:val="clear" w:color="auto" w:fill="auto"/>
            <w:noWrap/>
            <w:vAlign w:val="center"/>
            <w:hideMark/>
          </w:tcPr>
          <w:p w14:paraId="2BEBAEFB" w14:textId="1189D0BA"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87</w:t>
            </w:r>
          </w:p>
        </w:tc>
        <w:tc>
          <w:tcPr>
            <w:tcW w:w="503" w:type="dxa"/>
            <w:shd w:val="clear" w:color="auto" w:fill="auto"/>
            <w:noWrap/>
            <w:vAlign w:val="center"/>
            <w:hideMark/>
          </w:tcPr>
          <w:p w14:paraId="0BA49EF1"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0.6%</w:t>
            </w:r>
          </w:p>
        </w:tc>
      </w:tr>
      <w:tr w:rsidR="000A610E" w:rsidRPr="003076DA" w14:paraId="08DB6927" w14:textId="77777777" w:rsidTr="00B708F7">
        <w:trPr>
          <w:trHeight w:val="300"/>
        </w:trPr>
        <w:tc>
          <w:tcPr>
            <w:tcW w:w="4106" w:type="dxa"/>
            <w:shd w:val="clear" w:color="auto" w:fill="auto"/>
            <w:noWrap/>
            <w:vAlign w:val="center"/>
            <w:hideMark/>
          </w:tcPr>
          <w:p w14:paraId="47A21124" w14:textId="6E6E50E8"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Knee</w:t>
            </w:r>
            <w:r w:rsidR="008E00A3" w:rsidRPr="00B708F7">
              <w:rPr>
                <w:rFonts w:ascii="Times New Roman" w:hAnsi="Times New Roman" w:cs="Times New Roman"/>
                <w:sz w:val="20"/>
                <w:szCs w:val="20"/>
              </w:rPr>
              <w:t>ing</w:t>
            </w:r>
          </w:p>
        </w:tc>
        <w:tc>
          <w:tcPr>
            <w:tcW w:w="1276" w:type="dxa"/>
            <w:shd w:val="clear" w:color="auto" w:fill="auto"/>
            <w:noWrap/>
            <w:vAlign w:val="center"/>
            <w:hideMark/>
          </w:tcPr>
          <w:p w14:paraId="2F786699" w14:textId="570C6C48"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81</w:t>
            </w:r>
          </w:p>
        </w:tc>
        <w:tc>
          <w:tcPr>
            <w:tcW w:w="503" w:type="dxa"/>
            <w:shd w:val="clear" w:color="auto" w:fill="auto"/>
            <w:noWrap/>
            <w:vAlign w:val="center"/>
            <w:hideMark/>
          </w:tcPr>
          <w:p w14:paraId="3904D13A"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0.6%</w:t>
            </w:r>
          </w:p>
        </w:tc>
      </w:tr>
      <w:tr w:rsidR="000A610E" w:rsidRPr="003076DA" w14:paraId="589A374D" w14:textId="77777777" w:rsidTr="00B708F7">
        <w:trPr>
          <w:trHeight w:val="300"/>
        </w:trPr>
        <w:tc>
          <w:tcPr>
            <w:tcW w:w="4106" w:type="dxa"/>
            <w:shd w:val="clear" w:color="auto" w:fill="auto"/>
            <w:noWrap/>
            <w:vAlign w:val="center"/>
            <w:hideMark/>
          </w:tcPr>
          <w:p w14:paraId="645DB0CB" w14:textId="751CCF09"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Block</w:t>
            </w:r>
            <w:r w:rsidR="000F1657" w:rsidRPr="00B708F7">
              <w:rPr>
                <w:rFonts w:ascii="Times New Roman" w:hAnsi="Times New Roman" w:cs="Times New Roman"/>
                <w:sz w:val="20"/>
                <w:szCs w:val="20"/>
              </w:rPr>
              <w:t>ing</w:t>
            </w:r>
          </w:p>
        </w:tc>
        <w:tc>
          <w:tcPr>
            <w:tcW w:w="1276" w:type="dxa"/>
            <w:shd w:val="clear" w:color="auto" w:fill="auto"/>
            <w:noWrap/>
            <w:vAlign w:val="center"/>
            <w:hideMark/>
          </w:tcPr>
          <w:p w14:paraId="79543B5A" w14:textId="158D0B68"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80</w:t>
            </w:r>
          </w:p>
        </w:tc>
        <w:tc>
          <w:tcPr>
            <w:tcW w:w="503" w:type="dxa"/>
            <w:shd w:val="clear" w:color="auto" w:fill="auto"/>
            <w:noWrap/>
            <w:vAlign w:val="center"/>
            <w:hideMark/>
          </w:tcPr>
          <w:p w14:paraId="2F75E335"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0.6%</w:t>
            </w:r>
          </w:p>
        </w:tc>
      </w:tr>
      <w:tr w:rsidR="000A610E" w:rsidRPr="003076DA" w14:paraId="5B62C728" w14:textId="77777777" w:rsidTr="00B708F7">
        <w:trPr>
          <w:trHeight w:val="300"/>
        </w:trPr>
        <w:tc>
          <w:tcPr>
            <w:tcW w:w="4106" w:type="dxa"/>
            <w:shd w:val="clear" w:color="auto" w:fill="auto"/>
            <w:noWrap/>
            <w:vAlign w:val="center"/>
            <w:hideMark/>
          </w:tcPr>
          <w:p w14:paraId="2F487704" w14:textId="4FEE87CE"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Possession of personal effects</w:t>
            </w:r>
          </w:p>
        </w:tc>
        <w:tc>
          <w:tcPr>
            <w:tcW w:w="1276" w:type="dxa"/>
            <w:shd w:val="clear" w:color="auto" w:fill="auto"/>
            <w:noWrap/>
            <w:vAlign w:val="center"/>
            <w:hideMark/>
          </w:tcPr>
          <w:p w14:paraId="0A0A9977" w14:textId="254F842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75</w:t>
            </w:r>
          </w:p>
        </w:tc>
        <w:tc>
          <w:tcPr>
            <w:tcW w:w="503" w:type="dxa"/>
            <w:shd w:val="clear" w:color="auto" w:fill="auto"/>
            <w:noWrap/>
            <w:vAlign w:val="center"/>
            <w:hideMark/>
          </w:tcPr>
          <w:p w14:paraId="53AE28DF" w14:textId="2F101B79"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0.5%</w:t>
            </w:r>
          </w:p>
        </w:tc>
      </w:tr>
      <w:tr w:rsidR="000A610E" w:rsidRPr="003076DA" w14:paraId="7CEC327F" w14:textId="77777777" w:rsidTr="00B708F7">
        <w:trPr>
          <w:trHeight w:val="300"/>
        </w:trPr>
        <w:tc>
          <w:tcPr>
            <w:tcW w:w="4106" w:type="dxa"/>
            <w:shd w:val="clear" w:color="auto" w:fill="auto"/>
            <w:noWrap/>
            <w:vAlign w:val="center"/>
            <w:hideMark/>
          </w:tcPr>
          <w:p w14:paraId="777F22B1" w14:textId="657A75FF"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Chasing</w:t>
            </w:r>
          </w:p>
        </w:tc>
        <w:tc>
          <w:tcPr>
            <w:tcW w:w="1276" w:type="dxa"/>
            <w:shd w:val="clear" w:color="auto" w:fill="auto"/>
            <w:noWrap/>
            <w:vAlign w:val="center"/>
            <w:hideMark/>
          </w:tcPr>
          <w:p w14:paraId="6362E658" w14:textId="10F59B52"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69</w:t>
            </w:r>
          </w:p>
        </w:tc>
        <w:tc>
          <w:tcPr>
            <w:tcW w:w="503" w:type="dxa"/>
            <w:shd w:val="clear" w:color="auto" w:fill="auto"/>
            <w:noWrap/>
            <w:vAlign w:val="center"/>
            <w:hideMark/>
          </w:tcPr>
          <w:p w14:paraId="642BBC85"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0.5%</w:t>
            </w:r>
          </w:p>
        </w:tc>
      </w:tr>
      <w:tr w:rsidR="000A610E" w:rsidRPr="003076DA" w14:paraId="5CE7FDD6" w14:textId="77777777" w:rsidTr="00B708F7">
        <w:trPr>
          <w:trHeight w:val="300"/>
        </w:trPr>
        <w:tc>
          <w:tcPr>
            <w:tcW w:w="4106" w:type="dxa"/>
            <w:shd w:val="clear" w:color="auto" w:fill="auto"/>
            <w:noWrap/>
            <w:vAlign w:val="center"/>
            <w:hideMark/>
          </w:tcPr>
          <w:p w14:paraId="0C5A3FD4" w14:textId="6045F467"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Harassment</w:t>
            </w:r>
          </w:p>
        </w:tc>
        <w:tc>
          <w:tcPr>
            <w:tcW w:w="1276" w:type="dxa"/>
            <w:shd w:val="clear" w:color="auto" w:fill="auto"/>
            <w:noWrap/>
            <w:vAlign w:val="center"/>
            <w:hideMark/>
          </w:tcPr>
          <w:p w14:paraId="7D4F6E12" w14:textId="2F3D3AFF"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48</w:t>
            </w:r>
          </w:p>
        </w:tc>
        <w:tc>
          <w:tcPr>
            <w:tcW w:w="503" w:type="dxa"/>
            <w:shd w:val="clear" w:color="auto" w:fill="auto"/>
            <w:noWrap/>
            <w:vAlign w:val="center"/>
            <w:hideMark/>
          </w:tcPr>
          <w:p w14:paraId="6B3EA25F"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0.3%</w:t>
            </w:r>
          </w:p>
        </w:tc>
      </w:tr>
      <w:tr w:rsidR="000A610E" w:rsidRPr="003076DA" w14:paraId="20077CCC" w14:textId="77777777" w:rsidTr="00B708F7">
        <w:trPr>
          <w:trHeight w:val="300"/>
        </w:trPr>
        <w:tc>
          <w:tcPr>
            <w:tcW w:w="4106" w:type="dxa"/>
            <w:shd w:val="clear" w:color="auto" w:fill="auto"/>
            <w:noWrap/>
            <w:vAlign w:val="center"/>
            <w:hideMark/>
          </w:tcPr>
          <w:p w14:paraId="4B01E72A" w14:textId="0E9C2913"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 xml:space="preserve">Forced </w:t>
            </w:r>
            <w:r w:rsidR="003B2BEE" w:rsidRPr="00B708F7">
              <w:rPr>
                <w:rFonts w:ascii="Times New Roman" w:hAnsi="Times New Roman" w:cs="Times New Roman"/>
                <w:sz w:val="20"/>
                <w:szCs w:val="20"/>
              </w:rPr>
              <w:t xml:space="preserve">premises </w:t>
            </w:r>
            <w:r w:rsidRPr="00B708F7">
              <w:rPr>
                <w:rFonts w:ascii="Times New Roman" w:hAnsi="Times New Roman" w:cs="Times New Roman"/>
                <w:sz w:val="20"/>
                <w:szCs w:val="20"/>
              </w:rPr>
              <w:t>entry</w:t>
            </w:r>
          </w:p>
        </w:tc>
        <w:tc>
          <w:tcPr>
            <w:tcW w:w="1276" w:type="dxa"/>
            <w:shd w:val="clear" w:color="auto" w:fill="auto"/>
            <w:noWrap/>
            <w:vAlign w:val="center"/>
            <w:hideMark/>
          </w:tcPr>
          <w:p w14:paraId="230E09BB" w14:textId="119963C8"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45</w:t>
            </w:r>
          </w:p>
        </w:tc>
        <w:tc>
          <w:tcPr>
            <w:tcW w:w="503" w:type="dxa"/>
            <w:shd w:val="clear" w:color="auto" w:fill="auto"/>
            <w:noWrap/>
            <w:vAlign w:val="center"/>
            <w:hideMark/>
          </w:tcPr>
          <w:p w14:paraId="6C980BBF"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0.3%</w:t>
            </w:r>
          </w:p>
        </w:tc>
      </w:tr>
      <w:tr w:rsidR="000A610E" w:rsidRPr="003076DA" w14:paraId="70601D8E" w14:textId="77777777" w:rsidTr="00B708F7">
        <w:trPr>
          <w:trHeight w:val="300"/>
        </w:trPr>
        <w:tc>
          <w:tcPr>
            <w:tcW w:w="4106" w:type="dxa"/>
            <w:shd w:val="clear" w:color="auto" w:fill="auto"/>
            <w:noWrap/>
            <w:vAlign w:val="center"/>
            <w:hideMark/>
          </w:tcPr>
          <w:p w14:paraId="5A4B72DA" w14:textId="4747C2BF"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Drag</w:t>
            </w:r>
            <w:r w:rsidR="00424E3C" w:rsidRPr="00B708F7">
              <w:rPr>
                <w:rFonts w:ascii="Times New Roman" w:hAnsi="Times New Roman" w:cs="Times New Roman"/>
                <w:sz w:val="20"/>
                <w:szCs w:val="20"/>
              </w:rPr>
              <w:t>ging the victim</w:t>
            </w:r>
          </w:p>
        </w:tc>
        <w:tc>
          <w:tcPr>
            <w:tcW w:w="1276" w:type="dxa"/>
            <w:shd w:val="clear" w:color="auto" w:fill="auto"/>
            <w:noWrap/>
            <w:vAlign w:val="center"/>
            <w:hideMark/>
          </w:tcPr>
          <w:p w14:paraId="1B81FFBF" w14:textId="696DCCD2"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44</w:t>
            </w:r>
          </w:p>
        </w:tc>
        <w:tc>
          <w:tcPr>
            <w:tcW w:w="503" w:type="dxa"/>
            <w:shd w:val="clear" w:color="auto" w:fill="auto"/>
            <w:noWrap/>
            <w:vAlign w:val="center"/>
            <w:hideMark/>
          </w:tcPr>
          <w:p w14:paraId="653D011A"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0.3%</w:t>
            </w:r>
          </w:p>
        </w:tc>
      </w:tr>
      <w:tr w:rsidR="000A610E" w:rsidRPr="003076DA" w14:paraId="6EC17C75" w14:textId="77777777" w:rsidTr="00B708F7">
        <w:trPr>
          <w:trHeight w:val="300"/>
        </w:trPr>
        <w:tc>
          <w:tcPr>
            <w:tcW w:w="4106" w:type="dxa"/>
            <w:shd w:val="clear" w:color="auto" w:fill="auto"/>
            <w:noWrap/>
            <w:vAlign w:val="center"/>
            <w:hideMark/>
          </w:tcPr>
          <w:p w14:paraId="325ACBFE" w14:textId="35023432"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Shak</w:t>
            </w:r>
            <w:r w:rsidR="00424E3C" w:rsidRPr="00B708F7">
              <w:rPr>
                <w:rFonts w:ascii="Times New Roman" w:hAnsi="Times New Roman" w:cs="Times New Roman"/>
                <w:sz w:val="20"/>
                <w:szCs w:val="20"/>
              </w:rPr>
              <w:t>ing</w:t>
            </w:r>
          </w:p>
        </w:tc>
        <w:tc>
          <w:tcPr>
            <w:tcW w:w="1276" w:type="dxa"/>
            <w:shd w:val="clear" w:color="auto" w:fill="auto"/>
            <w:noWrap/>
            <w:vAlign w:val="center"/>
            <w:hideMark/>
          </w:tcPr>
          <w:p w14:paraId="6050AF68" w14:textId="2205BED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42</w:t>
            </w:r>
          </w:p>
        </w:tc>
        <w:tc>
          <w:tcPr>
            <w:tcW w:w="503" w:type="dxa"/>
            <w:shd w:val="clear" w:color="auto" w:fill="auto"/>
            <w:noWrap/>
            <w:vAlign w:val="center"/>
            <w:hideMark/>
          </w:tcPr>
          <w:p w14:paraId="12660459"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0.3%</w:t>
            </w:r>
          </w:p>
        </w:tc>
      </w:tr>
      <w:tr w:rsidR="000A610E" w:rsidRPr="003076DA" w14:paraId="77FB290D" w14:textId="77777777" w:rsidTr="00B708F7">
        <w:trPr>
          <w:trHeight w:val="300"/>
        </w:trPr>
        <w:tc>
          <w:tcPr>
            <w:tcW w:w="4106" w:type="dxa"/>
            <w:shd w:val="clear" w:color="auto" w:fill="auto"/>
            <w:noWrap/>
            <w:vAlign w:val="center"/>
            <w:hideMark/>
          </w:tcPr>
          <w:p w14:paraId="0FD08234" w14:textId="75738ACA"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Headbutt</w:t>
            </w:r>
            <w:r w:rsidR="00424E3C" w:rsidRPr="00B708F7">
              <w:rPr>
                <w:rFonts w:ascii="Times New Roman" w:hAnsi="Times New Roman" w:cs="Times New Roman"/>
                <w:sz w:val="20"/>
                <w:szCs w:val="20"/>
              </w:rPr>
              <w:t>ing</w:t>
            </w:r>
          </w:p>
        </w:tc>
        <w:tc>
          <w:tcPr>
            <w:tcW w:w="1276" w:type="dxa"/>
            <w:shd w:val="clear" w:color="auto" w:fill="auto"/>
            <w:noWrap/>
            <w:vAlign w:val="center"/>
            <w:hideMark/>
          </w:tcPr>
          <w:p w14:paraId="4D1FB55E"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15</w:t>
            </w:r>
          </w:p>
        </w:tc>
        <w:tc>
          <w:tcPr>
            <w:tcW w:w="503" w:type="dxa"/>
            <w:shd w:val="clear" w:color="auto" w:fill="auto"/>
            <w:noWrap/>
            <w:vAlign w:val="center"/>
            <w:hideMark/>
          </w:tcPr>
          <w:p w14:paraId="547DC4FE"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0.1%</w:t>
            </w:r>
          </w:p>
        </w:tc>
      </w:tr>
      <w:tr w:rsidR="000A610E" w:rsidRPr="003076DA" w14:paraId="6F53431D" w14:textId="77777777" w:rsidTr="00B708F7">
        <w:trPr>
          <w:trHeight w:val="300"/>
        </w:trPr>
        <w:tc>
          <w:tcPr>
            <w:tcW w:w="4106" w:type="dxa"/>
            <w:shd w:val="clear" w:color="auto" w:fill="auto"/>
            <w:noWrap/>
            <w:vAlign w:val="center"/>
            <w:hideMark/>
          </w:tcPr>
          <w:p w14:paraId="7962BD52" w14:textId="62CF453C" w:rsidR="000A610E" w:rsidRPr="00B708F7" w:rsidRDefault="00D1427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eastAsia="Times New Roman" w:hAnsi="Times New Roman" w:cs="Times New Roman"/>
                <w:kern w:val="0"/>
                <w:sz w:val="20"/>
                <w:szCs w:val="20"/>
                <w:lang w:eastAsia="en-AU"/>
                <w14:ligatures w14:val="none"/>
              </w:rPr>
              <w:t>Gagging</w:t>
            </w:r>
          </w:p>
        </w:tc>
        <w:tc>
          <w:tcPr>
            <w:tcW w:w="1276" w:type="dxa"/>
            <w:shd w:val="clear" w:color="auto" w:fill="auto"/>
            <w:noWrap/>
            <w:vAlign w:val="center"/>
            <w:hideMark/>
          </w:tcPr>
          <w:p w14:paraId="5C05FEAE" w14:textId="44685D5E"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14</w:t>
            </w:r>
          </w:p>
        </w:tc>
        <w:tc>
          <w:tcPr>
            <w:tcW w:w="503" w:type="dxa"/>
            <w:shd w:val="clear" w:color="auto" w:fill="auto"/>
            <w:noWrap/>
            <w:vAlign w:val="center"/>
            <w:hideMark/>
          </w:tcPr>
          <w:p w14:paraId="6D0837D8"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0.1%</w:t>
            </w:r>
          </w:p>
        </w:tc>
      </w:tr>
      <w:tr w:rsidR="000A610E" w:rsidRPr="003076DA" w14:paraId="61B68859" w14:textId="77777777" w:rsidTr="00B708F7">
        <w:trPr>
          <w:trHeight w:val="300"/>
        </w:trPr>
        <w:tc>
          <w:tcPr>
            <w:tcW w:w="4106" w:type="dxa"/>
            <w:shd w:val="clear" w:color="auto" w:fill="auto"/>
            <w:noWrap/>
            <w:vAlign w:val="center"/>
            <w:hideMark/>
          </w:tcPr>
          <w:p w14:paraId="6842B43B" w14:textId="320E7B05" w:rsidR="000A610E" w:rsidRPr="00B708F7" w:rsidRDefault="000A610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Elbow</w:t>
            </w:r>
            <w:r w:rsidR="00424E3C" w:rsidRPr="00B708F7">
              <w:rPr>
                <w:rFonts w:ascii="Times New Roman" w:hAnsi="Times New Roman" w:cs="Times New Roman"/>
                <w:sz w:val="20"/>
                <w:szCs w:val="20"/>
              </w:rPr>
              <w:t>ing</w:t>
            </w:r>
          </w:p>
        </w:tc>
        <w:tc>
          <w:tcPr>
            <w:tcW w:w="1276" w:type="dxa"/>
            <w:shd w:val="clear" w:color="auto" w:fill="auto"/>
            <w:noWrap/>
            <w:vAlign w:val="center"/>
            <w:hideMark/>
          </w:tcPr>
          <w:p w14:paraId="62092FA5" w14:textId="38E3C36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13</w:t>
            </w:r>
          </w:p>
        </w:tc>
        <w:tc>
          <w:tcPr>
            <w:tcW w:w="503" w:type="dxa"/>
            <w:shd w:val="clear" w:color="auto" w:fill="auto"/>
            <w:noWrap/>
            <w:vAlign w:val="center"/>
            <w:hideMark/>
          </w:tcPr>
          <w:p w14:paraId="1575C295"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0.1%</w:t>
            </w:r>
          </w:p>
        </w:tc>
      </w:tr>
      <w:tr w:rsidR="000A610E" w:rsidRPr="003076DA" w14:paraId="31E53274" w14:textId="77777777" w:rsidTr="00B708F7">
        <w:trPr>
          <w:trHeight w:val="300"/>
        </w:trPr>
        <w:tc>
          <w:tcPr>
            <w:tcW w:w="4106" w:type="dxa"/>
            <w:shd w:val="clear" w:color="auto" w:fill="auto"/>
            <w:noWrap/>
            <w:vAlign w:val="center"/>
            <w:hideMark/>
          </w:tcPr>
          <w:p w14:paraId="32999D58" w14:textId="2DCA9F0D" w:rsidR="000A610E" w:rsidRPr="00B708F7" w:rsidRDefault="00D1427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eastAsia="Times New Roman" w:hAnsi="Times New Roman" w:cs="Times New Roman"/>
                <w:kern w:val="0"/>
                <w:sz w:val="20"/>
                <w:szCs w:val="20"/>
                <w:lang w:eastAsia="en-AU"/>
                <w14:ligatures w14:val="none"/>
              </w:rPr>
              <w:t>Limb twisting</w:t>
            </w:r>
          </w:p>
        </w:tc>
        <w:tc>
          <w:tcPr>
            <w:tcW w:w="1276" w:type="dxa"/>
            <w:shd w:val="clear" w:color="auto" w:fill="auto"/>
            <w:noWrap/>
            <w:vAlign w:val="center"/>
            <w:hideMark/>
          </w:tcPr>
          <w:p w14:paraId="4A35F8BC" w14:textId="7B2B79DD"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4</w:t>
            </w:r>
          </w:p>
        </w:tc>
        <w:tc>
          <w:tcPr>
            <w:tcW w:w="503" w:type="dxa"/>
            <w:shd w:val="clear" w:color="auto" w:fill="auto"/>
            <w:noWrap/>
            <w:vAlign w:val="center"/>
            <w:hideMark/>
          </w:tcPr>
          <w:p w14:paraId="13940DE1"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0.0%</w:t>
            </w:r>
          </w:p>
        </w:tc>
      </w:tr>
      <w:tr w:rsidR="000A610E" w:rsidRPr="003076DA" w14:paraId="43B8D8B6" w14:textId="77777777" w:rsidTr="00B708F7">
        <w:trPr>
          <w:trHeight w:val="300"/>
        </w:trPr>
        <w:tc>
          <w:tcPr>
            <w:tcW w:w="4106" w:type="dxa"/>
            <w:shd w:val="clear" w:color="auto" w:fill="auto"/>
            <w:noWrap/>
            <w:vAlign w:val="center"/>
            <w:hideMark/>
          </w:tcPr>
          <w:p w14:paraId="40CD4B15" w14:textId="702B7FD4" w:rsidR="000A610E" w:rsidRPr="00B708F7" w:rsidRDefault="00D1427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eastAsia="Times New Roman" w:hAnsi="Times New Roman" w:cs="Times New Roman"/>
                <w:kern w:val="0"/>
                <w:sz w:val="20"/>
                <w:szCs w:val="20"/>
                <w:lang w:eastAsia="en-AU"/>
                <w14:ligatures w14:val="none"/>
              </w:rPr>
              <w:t>Setting fire to the premises</w:t>
            </w:r>
          </w:p>
        </w:tc>
        <w:tc>
          <w:tcPr>
            <w:tcW w:w="1276" w:type="dxa"/>
            <w:shd w:val="clear" w:color="auto" w:fill="auto"/>
            <w:noWrap/>
            <w:vAlign w:val="center"/>
            <w:hideMark/>
          </w:tcPr>
          <w:p w14:paraId="1EC62E49" w14:textId="038F7D16"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2</w:t>
            </w:r>
          </w:p>
        </w:tc>
        <w:tc>
          <w:tcPr>
            <w:tcW w:w="503" w:type="dxa"/>
            <w:shd w:val="clear" w:color="auto" w:fill="auto"/>
            <w:noWrap/>
            <w:vAlign w:val="center"/>
            <w:hideMark/>
          </w:tcPr>
          <w:p w14:paraId="33EA6F33"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0.0%</w:t>
            </w:r>
          </w:p>
        </w:tc>
      </w:tr>
      <w:tr w:rsidR="000A610E" w:rsidRPr="003076DA" w14:paraId="7AC68099" w14:textId="77777777" w:rsidTr="00B708F7">
        <w:trPr>
          <w:trHeight w:val="300"/>
        </w:trPr>
        <w:tc>
          <w:tcPr>
            <w:tcW w:w="4106" w:type="dxa"/>
            <w:shd w:val="clear" w:color="auto" w:fill="auto"/>
            <w:noWrap/>
            <w:vAlign w:val="center"/>
            <w:hideMark/>
          </w:tcPr>
          <w:p w14:paraId="255E8826" w14:textId="3A331D81" w:rsidR="000A610E" w:rsidRPr="00B708F7" w:rsidRDefault="00D1427E"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Limit/prevent child(ren) access</w:t>
            </w:r>
          </w:p>
        </w:tc>
        <w:tc>
          <w:tcPr>
            <w:tcW w:w="1276" w:type="dxa"/>
            <w:shd w:val="clear" w:color="auto" w:fill="auto"/>
            <w:noWrap/>
            <w:vAlign w:val="center"/>
            <w:hideMark/>
          </w:tcPr>
          <w:p w14:paraId="3699DEF7" w14:textId="7DA5CFA5"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w:t>
            </w:r>
          </w:p>
        </w:tc>
        <w:tc>
          <w:tcPr>
            <w:tcW w:w="503" w:type="dxa"/>
            <w:shd w:val="clear" w:color="auto" w:fill="auto"/>
            <w:noWrap/>
            <w:vAlign w:val="center"/>
            <w:hideMark/>
          </w:tcPr>
          <w:p w14:paraId="480B764F"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0.0%</w:t>
            </w:r>
          </w:p>
        </w:tc>
      </w:tr>
      <w:tr w:rsidR="000A610E" w:rsidRPr="003076DA" w14:paraId="752BB8BA" w14:textId="77777777" w:rsidTr="00B708F7">
        <w:trPr>
          <w:trHeight w:val="300"/>
        </w:trPr>
        <w:tc>
          <w:tcPr>
            <w:tcW w:w="4106" w:type="dxa"/>
            <w:shd w:val="clear" w:color="auto" w:fill="auto"/>
            <w:noWrap/>
            <w:vAlign w:val="center"/>
            <w:hideMark/>
          </w:tcPr>
          <w:p w14:paraId="2C406DDC" w14:textId="312CDCC3" w:rsidR="000A610E" w:rsidRPr="00B708F7" w:rsidRDefault="000423F9"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hAnsi="Times New Roman" w:cs="Times New Roman"/>
                <w:sz w:val="20"/>
                <w:szCs w:val="20"/>
              </w:rPr>
              <w:t>Financial c</w:t>
            </w:r>
            <w:r w:rsidR="000A610E" w:rsidRPr="00B708F7">
              <w:rPr>
                <w:rFonts w:ascii="Times New Roman" w:hAnsi="Times New Roman" w:cs="Times New Roman"/>
                <w:sz w:val="20"/>
                <w:szCs w:val="20"/>
              </w:rPr>
              <w:t>ontrol</w:t>
            </w:r>
          </w:p>
        </w:tc>
        <w:tc>
          <w:tcPr>
            <w:tcW w:w="1276" w:type="dxa"/>
            <w:shd w:val="clear" w:color="auto" w:fill="auto"/>
            <w:noWrap/>
            <w:vAlign w:val="center"/>
            <w:hideMark/>
          </w:tcPr>
          <w:p w14:paraId="3EC36990"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w:t>
            </w:r>
          </w:p>
        </w:tc>
        <w:tc>
          <w:tcPr>
            <w:tcW w:w="503" w:type="dxa"/>
            <w:shd w:val="clear" w:color="auto" w:fill="auto"/>
            <w:noWrap/>
            <w:vAlign w:val="center"/>
            <w:hideMark/>
          </w:tcPr>
          <w:p w14:paraId="69B58E94"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0.0%</w:t>
            </w:r>
          </w:p>
        </w:tc>
      </w:tr>
      <w:tr w:rsidR="000A610E" w:rsidRPr="003076DA" w14:paraId="3DA9E2D1" w14:textId="77777777" w:rsidTr="00B708F7">
        <w:trPr>
          <w:trHeight w:val="300"/>
        </w:trPr>
        <w:tc>
          <w:tcPr>
            <w:tcW w:w="4106" w:type="dxa"/>
            <w:shd w:val="clear" w:color="auto" w:fill="auto"/>
            <w:noWrap/>
            <w:vAlign w:val="center"/>
            <w:hideMark/>
          </w:tcPr>
          <w:p w14:paraId="295AA62B" w14:textId="249A563D" w:rsidR="000A610E" w:rsidRPr="00B708F7" w:rsidRDefault="00B708F7" w:rsidP="000A610E">
            <w:pPr>
              <w:spacing w:after="0" w:line="240" w:lineRule="auto"/>
              <w:rPr>
                <w:rFonts w:ascii="Times New Roman" w:eastAsia="Times New Roman" w:hAnsi="Times New Roman" w:cs="Times New Roman"/>
                <w:kern w:val="0"/>
                <w:sz w:val="20"/>
                <w:szCs w:val="20"/>
                <w:lang w:eastAsia="en-AU"/>
                <w14:ligatures w14:val="none"/>
              </w:rPr>
            </w:pPr>
            <w:r w:rsidRPr="00B708F7">
              <w:rPr>
                <w:rFonts w:ascii="Times New Roman" w:eastAsia="Times New Roman" w:hAnsi="Times New Roman" w:cs="Times New Roman"/>
                <w:kern w:val="0"/>
                <w:sz w:val="20"/>
                <w:szCs w:val="20"/>
                <w:lang w:eastAsia="en-AU"/>
                <w14:ligatures w14:val="none"/>
              </w:rPr>
              <w:t>Sexual assault</w:t>
            </w:r>
          </w:p>
        </w:tc>
        <w:tc>
          <w:tcPr>
            <w:tcW w:w="1276" w:type="dxa"/>
            <w:shd w:val="clear" w:color="auto" w:fill="auto"/>
            <w:noWrap/>
            <w:vAlign w:val="center"/>
            <w:hideMark/>
          </w:tcPr>
          <w:p w14:paraId="15A576FF" w14:textId="774DB928"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1</w:t>
            </w:r>
          </w:p>
        </w:tc>
        <w:tc>
          <w:tcPr>
            <w:tcW w:w="503" w:type="dxa"/>
            <w:shd w:val="clear" w:color="auto" w:fill="auto"/>
            <w:noWrap/>
            <w:vAlign w:val="center"/>
            <w:hideMark/>
          </w:tcPr>
          <w:p w14:paraId="07D2D108" w14:textId="77777777" w:rsidR="000A610E" w:rsidRPr="00F001FB" w:rsidRDefault="000A610E" w:rsidP="000A610E">
            <w:pPr>
              <w:spacing w:after="0" w:line="240" w:lineRule="auto"/>
              <w:jc w:val="center"/>
              <w:rPr>
                <w:rFonts w:ascii="Times New Roman" w:eastAsia="Times New Roman" w:hAnsi="Times New Roman" w:cs="Times New Roman"/>
                <w:kern w:val="0"/>
                <w:sz w:val="20"/>
                <w:szCs w:val="20"/>
                <w:lang w:eastAsia="en-AU"/>
                <w14:ligatures w14:val="none"/>
              </w:rPr>
            </w:pPr>
            <w:r w:rsidRPr="00F001FB">
              <w:rPr>
                <w:rFonts w:ascii="Times New Roman" w:hAnsi="Times New Roman" w:cs="Times New Roman"/>
                <w:sz w:val="20"/>
                <w:szCs w:val="20"/>
              </w:rPr>
              <w:t>0.0%</w:t>
            </w:r>
          </w:p>
        </w:tc>
      </w:tr>
    </w:tbl>
    <w:p w14:paraId="11C8B09B" w14:textId="77777777" w:rsidR="003076DA" w:rsidRDefault="003076DA" w:rsidP="00E25998">
      <w:pPr>
        <w:rPr>
          <w:rFonts w:ascii="Times New Roman" w:hAnsi="Times New Roman" w:cs="Times New Roman"/>
          <w:b/>
          <w:bCs/>
          <w:sz w:val="24"/>
          <w:szCs w:val="24"/>
        </w:rPr>
      </w:pPr>
    </w:p>
    <w:p w14:paraId="7C3E0982" w14:textId="38E15EDD" w:rsidR="003076DA" w:rsidRPr="00FD49C7" w:rsidRDefault="00FD49C7" w:rsidP="00E25998">
      <w:pPr>
        <w:rPr>
          <w:rFonts w:ascii="Times New Roman" w:hAnsi="Times New Roman" w:cs="Times New Roman"/>
          <w:sz w:val="24"/>
          <w:szCs w:val="24"/>
        </w:rPr>
      </w:pPr>
      <w:r w:rsidRPr="008B723F">
        <w:rPr>
          <w:rFonts w:ascii="Times New Roman" w:hAnsi="Times New Roman" w:cs="Times New Roman"/>
          <w:b/>
          <w:bCs/>
          <w:sz w:val="24"/>
          <w:szCs w:val="24"/>
        </w:rPr>
        <w:t xml:space="preserve">Table </w:t>
      </w:r>
      <w:r w:rsidR="006E6930" w:rsidRPr="008B723F">
        <w:rPr>
          <w:rFonts w:ascii="Times New Roman" w:hAnsi="Times New Roman" w:cs="Times New Roman"/>
          <w:b/>
          <w:bCs/>
          <w:sz w:val="24"/>
          <w:szCs w:val="24"/>
        </w:rPr>
        <w:t>5</w:t>
      </w:r>
      <w:r w:rsidRPr="008B723F">
        <w:rPr>
          <w:rFonts w:ascii="Times New Roman" w:hAnsi="Times New Roman" w:cs="Times New Roman"/>
          <w:b/>
          <w:bCs/>
          <w:sz w:val="24"/>
          <w:szCs w:val="24"/>
        </w:rPr>
        <w:t>.</w:t>
      </w:r>
      <w:r w:rsidRPr="00FD49C7">
        <w:rPr>
          <w:rFonts w:ascii="Times New Roman" w:hAnsi="Times New Roman" w:cs="Times New Roman"/>
          <w:sz w:val="24"/>
          <w:szCs w:val="24"/>
        </w:rPr>
        <w:t xml:space="preserve"> </w:t>
      </w:r>
      <w:r w:rsidR="002C5E02">
        <w:rPr>
          <w:rFonts w:ascii="Times New Roman" w:hAnsi="Times New Roman" w:cs="Times New Roman"/>
          <w:sz w:val="24"/>
          <w:szCs w:val="24"/>
        </w:rPr>
        <w:t xml:space="preserve">Threats to </w:t>
      </w:r>
      <w:r w:rsidR="00597B34">
        <w:rPr>
          <w:rFonts w:ascii="Times New Roman" w:hAnsi="Times New Roman" w:cs="Times New Roman"/>
          <w:sz w:val="24"/>
          <w:szCs w:val="24"/>
        </w:rPr>
        <w:t xml:space="preserve">adult male </w:t>
      </w:r>
      <w:r w:rsidR="002C5E02">
        <w:rPr>
          <w:rFonts w:ascii="Times New Roman" w:hAnsi="Times New Roman" w:cs="Times New Roman"/>
          <w:sz w:val="24"/>
          <w:szCs w:val="24"/>
        </w:rPr>
        <w:t>victims by POIs in non-intimate relationships in 1,</w:t>
      </w:r>
      <w:r w:rsidR="009E7DAA">
        <w:rPr>
          <w:rFonts w:ascii="Times New Roman" w:hAnsi="Times New Roman" w:cs="Times New Roman"/>
          <w:sz w:val="24"/>
          <w:szCs w:val="24"/>
        </w:rPr>
        <w:t>443</w:t>
      </w:r>
      <w:r w:rsidR="002C5E02">
        <w:rPr>
          <w:rFonts w:ascii="Times New Roman" w:hAnsi="Times New Roman" w:cs="Times New Roman"/>
          <w:sz w:val="24"/>
          <w:szCs w:val="24"/>
        </w:rPr>
        <w:t xml:space="preserve"> DV events</w:t>
      </w:r>
      <w:r w:rsidR="00CB61FB">
        <w:rPr>
          <w:rFonts w:ascii="Times New Roman" w:hAnsi="Times New Roman" w:cs="Times New Roman"/>
          <w:sz w:val="24"/>
          <w:szCs w:val="24"/>
        </w:rPr>
        <w:t xml:space="preserve"> in NSW from 2005 to 2016.</w:t>
      </w: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26"/>
        <w:gridCol w:w="851"/>
      </w:tblGrid>
      <w:tr w:rsidR="00FD49C7" w:rsidRPr="00FD49C7" w14:paraId="195581DA" w14:textId="77777777" w:rsidTr="00036BB5">
        <w:trPr>
          <w:trHeight w:val="231"/>
        </w:trPr>
        <w:tc>
          <w:tcPr>
            <w:tcW w:w="2972" w:type="dxa"/>
            <w:shd w:val="clear" w:color="auto" w:fill="auto"/>
          </w:tcPr>
          <w:p w14:paraId="412EA534" w14:textId="78FE21D9" w:rsidR="00FD49C7" w:rsidRPr="00FD49C7" w:rsidRDefault="00917FA3" w:rsidP="00FD49C7">
            <w:pPr>
              <w:spacing w:after="0" w:line="240" w:lineRule="auto"/>
              <w:rPr>
                <w:rFonts w:ascii="Times New Roman" w:eastAsia="Times New Roman" w:hAnsi="Times New Roman" w:cs="Times New Roman"/>
                <w:b/>
                <w:bCs/>
                <w:kern w:val="0"/>
                <w:sz w:val="20"/>
                <w:szCs w:val="20"/>
                <w:lang w:eastAsia="en-AU"/>
                <w14:ligatures w14:val="none"/>
              </w:rPr>
            </w:pPr>
            <w:r w:rsidRPr="00917FA3">
              <w:rPr>
                <w:rFonts w:ascii="Times New Roman" w:eastAsia="Times New Roman" w:hAnsi="Times New Roman" w:cs="Times New Roman"/>
                <w:b/>
                <w:bCs/>
                <w:kern w:val="0"/>
                <w:sz w:val="20"/>
                <w:szCs w:val="20"/>
                <w:lang w:eastAsia="en-AU"/>
                <w14:ligatures w14:val="none"/>
              </w:rPr>
              <w:t>Threats</w:t>
            </w:r>
          </w:p>
        </w:tc>
        <w:tc>
          <w:tcPr>
            <w:tcW w:w="2126" w:type="dxa"/>
            <w:shd w:val="clear" w:color="auto" w:fill="auto"/>
            <w:noWrap/>
            <w:vAlign w:val="center"/>
          </w:tcPr>
          <w:p w14:paraId="3584894B" w14:textId="0ADDD405" w:rsidR="00FD49C7" w:rsidRPr="00FD49C7" w:rsidRDefault="00917FA3" w:rsidP="00036BB5">
            <w:pPr>
              <w:spacing w:after="0" w:line="240" w:lineRule="auto"/>
              <w:jc w:val="center"/>
              <w:rPr>
                <w:rFonts w:ascii="Times New Roman" w:eastAsia="Times New Roman" w:hAnsi="Times New Roman" w:cs="Times New Roman"/>
                <w:b/>
                <w:bCs/>
                <w:kern w:val="0"/>
                <w:sz w:val="20"/>
                <w:szCs w:val="20"/>
                <w:lang w:eastAsia="en-AU"/>
                <w14:ligatures w14:val="none"/>
              </w:rPr>
            </w:pPr>
            <w:r w:rsidRPr="00917FA3">
              <w:rPr>
                <w:rFonts w:ascii="Times New Roman" w:eastAsia="Times New Roman" w:hAnsi="Times New Roman" w:cs="Times New Roman"/>
                <w:b/>
                <w:bCs/>
                <w:kern w:val="0"/>
                <w:sz w:val="20"/>
                <w:szCs w:val="20"/>
                <w:lang w:eastAsia="en-AU"/>
                <w14:ligatures w14:val="none"/>
              </w:rPr>
              <w:t>Number of DV events</w:t>
            </w:r>
          </w:p>
        </w:tc>
        <w:tc>
          <w:tcPr>
            <w:tcW w:w="851" w:type="dxa"/>
            <w:shd w:val="clear" w:color="auto" w:fill="auto"/>
            <w:noWrap/>
            <w:vAlign w:val="center"/>
          </w:tcPr>
          <w:p w14:paraId="3893CE13" w14:textId="7B1B71BF" w:rsidR="00FD49C7" w:rsidRPr="00FD49C7" w:rsidRDefault="00917FA3" w:rsidP="00036BB5">
            <w:pPr>
              <w:spacing w:after="0" w:line="240" w:lineRule="auto"/>
              <w:jc w:val="center"/>
              <w:rPr>
                <w:rFonts w:ascii="Times New Roman" w:eastAsia="Times New Roman" w:hAnsi="Times New Roman" w:cs="Times New Roman"/>
                <w:b/>
                <w:bCs/>
                <w:kern w:val="0"/>
                <w:sz w:val="20"/>
                <w:szCs w:val="20"/>
                <w:lang w:eastAsia="en-AU"/>
                <w14:ligatures w14:val="none"/>
              </w:rPr>
            </w:pPr>
            <w:r w:rsidRPr="00917FA3">
              <w:rPr>
                <w:rFonts w:ascii="Times New Roman" w:eastAsia="Times New Roman" w:hAnsi="Times New Roman" w:cs="Times New Roman"/>
                <w:b/>
                <w:bCs/>
                <w:kern w:val="0"/>
                <w:sz w:val="20"/>
                <w:szCs w:val="20"/>
                <w:lang w:eastAsia="en-AU"/>
                <w14:ligatures w14:val="none"/>
              </w:rPr>
              <w:t>%</w:t>
            </w:r>
          </w:p>
        </w:tc>
      </w:tr>
      <w:tr w:rsidR="00FD49C7" w:rsidRPr="00FD49C7" w14:paraId="091FFF90" w14:textId="77777777" w:rsidTr="00036BB5">
        <w:trPr>
          <w:trHeight w:val="271"/>
        </w:trPr>
        <w:tc>
          <w:tcPr>
            <w:tcW w:w="2972" w:type="dxa"/>
            <w:shd w:val="clear" w:color="auto" w:fill="auto"/>
            <w:vAlign w:val="center"/>
          </w:tcPr>
          <w:p w14:paraId="39DF62E4" w14:textId="77BF2694"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w:t>
            </w:r>
            <w:r w:rsidR="00FD49C7" w:rsidRPr="00C04B7C">
              <w:rPr>
                <w:rFonts w:ascii="Times New Roman" w:hAnsi="Times New Roman" w:cs="Times New Roman"/>
                <w:sz w:val="20"/>
                <w:szCs w:val="20"/>
              </w:rPr>
              <w:t xml:space="preserve"> going to kill you</w:t>
            </w:r>
          </w:p>
        </w:tc>
        <w:tc>
          <w:tcPr>
            <w:tcW w:w="2126" w:type="dxa"/>
            <w:shd w:val="clear" w:color="auto" w:fill="auto"/>
            <w:noWrap/>
            <w:vAlign w:val="center"/>
          </w:tcPr>
          <w:p w14:paraId="49E19DB1" w14:textId="3D421257"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400</w:t>
            </w:r>
          </w:p>
        </w:tc>
        <w:tc>
          <w:tcPr>
            <w:tcW w:w="851" w:type="dxa"/>
            <w:shd w:val="clear" w:color="auto" w:fill="auto"/>
            <w:noWrap/>
            <w:vAlign w:val="center"/>
          </w:tcPr>
          <w:p w14:paraId="6F6B7979" w14:textId="192242EF"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27.7%</w:t>
            </w:r>
          </w:p>
        </w:tc>
      </w:tr>
      <w:tr w:rsidR="00FD49C7" w:rsidRPr="00FD49C7" w14:paraId="1E200C42" w14:textId="77777777" w:rsidTr="00036BB5">
        <w:trPr>
          <w:trHeight w:val="50"/>
        </w:trPr>
        <w:tc>
          <w:tcPr>
            <w:tcW w:w="2972" w:type="dxa"/>
            <w:shd w:val="clear" w:color="auto" w:fill="auto"/>
            <w:vAlign w:val="center"/>
            <w:hideMark/>
          </w:tcPr>
          <w:p w14:paraId="00633E99" w14:textId="272C23EA"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w:t>
            </w:r>
            <w:r w:rsidR="00FD49C7" w:rsidRPr="00C04B7C">
              <w:rPr>
                <w:rFonts w:ascii="Times New Roman" w:hAnsi="Times New Roman" w:cs="Times New Roman"/>
                <w:sz w:val="20"/>
                <w:szCs w:val="20"/>
              </w:rPr>
              <w:t xml:space="preserve"> kill you</w:t>
            </w:r>
          </w:p>
        </w:tc>
        <w:tc>
          <w:tcPr>
            <w:tcW w:w="2126" w:type="dxa"/>
            <w:shd w:val="clear" w:color="auto" w:fill="auto"/>
            <w:noWrap/>
            <w:vAlign w:val="center"/>
            <w:hideMark/>
          </w:tcPr>
          <w:p w14:paraId="7A65221C" w14:textId="4C213FAD"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282</w:t>
            </w:r>
          </w:p>
        </w:tc>
        <w:tc>
          <w:tcPr>
            <w:tcW w:w="851" w:type="dxa"/>
            <w:shd w:val="clear" w:color="auto" w:fill="auto"/>
            <w:noWrap/>
            <w:vAlign w:val="center"/>
            <w:hideMark/>
          </w:tcPr>
          <w:p w14:paraId="14DA84A9" w14:textId="0DEAE358"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19.</w:t>
            </w:r>
            <w:r w:rsidR="0048448D" w:rsidRPr="00C04B7C">
              <w:rPr>
                <w:rFonts w:ascii="Times New Roman" w:hAnsi="Times New Roman" w:cs="Times New Roman"/>
                <w:sz w:val="20"/>
                <w:szCs w:val="20"/>
              </w:rPr>
              <w:t>5</w:t>
            </w:r>
            <w:r w:rsidRPr="00C04B7C">
              <w:rPr>
                <w:rFonts w:ascii="Times New Roman" w:hAnsi="Times New Roman" w:cs="Times New Roman"/>
                <w:sz w:val="20"/>
                <w:szCs w:val="20"/>
              </w:rPr>
              <w:t>%</w:t>
            </w:r>
          </w:p>
        </w:tc>
      </w:tr>
      <w:tr w:rsidR="00FD49C7" w:rsidRPr="00FD49C7" w14:paraId="4B83055D" w14:textId="77777777" w:rsidTr="00036BB5">
        <w:trPr>
          <w:trHeight w:val="95"/>
        </w:trPr>
        <w:tc>
          <w:tcPr>
            <w:tcW w:w="2972" w:type="dxa"/>
            <w:shd w:val="clear" w:color="auto" w:fill="auto"/>
            <w:vAlign w:val="center"/>
            <w:hideMark/>
          </w:tcPr>
          <w:p w14:paraId="4E82F0AE" w14:textId="3CFD1F82" w:rsidR="00FD49C7" w:rsidRPr="00FD49C7" w:rsidRDefault="00FD49C7"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will kill you</w:t>
            </w:r>
          </w:p>
        </w:tc>
        <w:tc>
          <w:tcPr>
            <w:tcW w:w="2126" w:type="dxa"/>
            <w:shd w:val="clear" w:color="auto" w:fill="auto"/>
            <w:noWrap/>
            <w:vAlign w:val="center"/>
            <w:hideMark/>
          </w:tcPr>
          <w:p w14:paraId="10581F9A" w14:textId="06BF3E01"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242</w:t>
            </w:r>
          </w:p>
        </w:tc>
        <w:tc>
          <w:tcPr>
            <w:tcW w:w="851" w:type="dxa"/>
            <w:shd w:val="clear" w:color="auto" w:fill="auto"/>
            <w:noWrap/>
            <w:vAlign w:val="center"/>
            <w:hideMark/>
          </w:tcPr>
          <w:p w14:paraId="1FC10900" w14:textId="189F0E63"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16.</w:t>
            </w:r>
            <w:r w:rsidR="0048448D" w:rsidRPr="00C04B7C">
              <w:rPr>
                <w:rFonts w:ascii="Times New Roman" w:hAnsi="Times New Roman" w:cs="Times New Roman"/>
                <w:sz w:val="20"/>
                <w:szCs w:val="20"/>
              </w:rPr>
              <w:t>8</w:t>
            </w:r>
            <w:r w:rsidRPr="00C04B7C">
              <w:rPr>
                <w:rFonts w:ascii="Times New Roman" w:hAnsi="Times New Roman" w:cs="Times New Roman"/>
                <w:sz w:val="20"/>
                <w:szCs w:val="20"/>
              </w:rPr>
              <w:t>%</w:t>
            </w:r>
          </w:p>
        </w:tc>
      </w:tr>
      <w:tr w:rsidR="00FD49C7" w:rsidRPr="00FD49C7" w14:paraId="288DD3A4" w14:textId="77777777" w:rsidTr="00036BB5">
        <w:trPr>
          <w:trHeight w:val="72"/>
        </w:trPr>
        <w:tc>
          <w:tcPr>
            <w:tcW w:w="2972" w:type="dxa"/>
            <w:shd w:val="clear" w:color="auto" w:fill="auto"/>
            <w:vAlign w:val="center"/>
            <w:hideMark/>
          </w:tcPr>
          <w:p w14:paraId="7C719BBF" w14:textId="0C2A61D7" w:rsidR="00FD49C7" w:rsidRPr="00FD49C7" w:rsidRDefault="00FD49C7"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am going to kill you</w:t>
            </w:r>
          </w:p>
        </w:tc>
        <w:tc>
          <w:tcPr>
            <w:tcW w:w="2126" w:type="dxa"/>
            <w:shd w:val="clear" w:color="auto" w:fill="auto"/>
            <w:noWrap/>
            <w:vAlign w:val="center"/>
            <w:hideMark/>
          </w:tcPr>
          <w:p w14:paraId="2D70DBDC" w14:textId="39964E44"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144</w:t>
            </w:r>
          </w:p>
        </w:tc>
        <w:tc>
          <w:tcPr>
            <w:tcW w:w="851" w:type="dxa"/>
            <w:shd w:val="clear" w:color="auto" w:fill="auto"/>
            <w:noWrap/>
            <w:vAlign w:val="center"/>
            <w:hideMark/>
          </w:tcPr>
          <w:p w14:paraId="5DAF48EF" w14:textId="3C1762E1"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10.0%</w:t>
            </w:r>
          </w:p>
        </w:tc>
      </w:tr>
      <w:tr w:rsidR="00FD49C7" w:rsidRPr="00FD49C7" w14:paraId="3C4AA15C" w14:textId="77777777" w:rsidTr="00036BB5">
        <w:trPr>
          <w:trHeight w:val="50"/>
        </w:trPr>
        <w:tc>
          <w:tcPr>
            <w:tcW w:w="2972" w:type="dxa"/>
            <w:shd w:val="clear" w:color="auto" w:fill="auto"/>
            <w:vAlign w:val="center"/>
            <w:hideMark/>
          </w:tcPr>
          <w:p w14:paraId="63FCF3BF" w14:textId="57CB2FC2"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w:t>
            </w:r>
            <w:r w:rsidR="00FD49C7" w:rsidRPr="00C04B7C">
              <w:rPr>
                <w:rFonts w:ascii="Times New Roman" w:hAnsi="Times New Roman" w:cs="Times New Roman"/>
                <w:sz w:val="20"/>
                <w:szCs w:val="20"/>
              </w:rPr>
              <w:t xml:space="preserve"> get you</w:t>
            </w:r>
          </w:p>
        </w:tc>
        <w:tc>
          <w:tcPr>
            <w:tcW w:w="2126" w:type="dxa"/>
            <w:shd w:val="clear" w:color="auto" w:fill="auto"/>
            <w:noWrap/>
            <w:vAlign w:val="center"/>
            <w:hideMark/>
          </w:tcPr>
          <w:p w14:paraId="7A1FD6ED" w14:textId="4F486488"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101</w:t>
            </w:r>
          </w:p>
        </w:tc>
        <w:tc>
          <w:tcPr>
            <w:tcW w:w="851" w:type="dxa"/>
            <w:shd w:val="clear" w:color="auto" w:fill="auto"/>
            <w:noWrap/>
            <w:vAlign w:val="center"/>
            <w:hideMark/>
          </w:tcPr>
          <w:p w14:paraId="32853B8F" w14:textId="359A72C5"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7</w:t>
            </w:r>
            <w:r w:rsidR="0048448D" w:rsidRPr="00C04B7C">
              <w:rPr>
                <w:rFonts w:ascii="Times New Roman" w:hAnsi="Times New Roman" w:cs="Times New Roman"/>
                <w:sz w:val="20"/>
                <w:szCs w:val="20"/>
              </w:rPr>
              <w:t>.0</w:t>
            </w:r>
            <w:r w:rsidRPr="00C04B7C">
              <w:rPr>
                <w:rFonts w:ascii="Times New Roman" w:hAnsi="Times New Roman" w:cs="Times New Roman"/>
                <w:sz w:val="20"/>
                <w:szCs w:val="20"/>
              </w:rPr>
              <w:t>%</w:t>
            </w:r>
          </w:p>
        </w:tc>
      </w:tr>
      <w:tr w:rsidR="00FD49C7" w:rsidRPr="00FD49C7" w14:paraId="2F6E343B" w14:textId="77777777" w:rsidTr="00036BB5">
        <w:trPr>
          <w:trHeight w:val="50"/>
        </w:trPr>
        <w:tc>
          <w:tcPr>
            <w:tcW w:w="2972" w:type="dxa"/>
            <w:shd w:val="clear" w:color="auto" w:fill="auto"/>
            <w:vAlign w:val="center"/>
            <w:hideMark/>
          </w:tcPr>
          <w:p w14:paraId="161D1A0B" w14:textId="275145A8"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w:t>
            </w:r>
            <w:r w:rsidR="0048448D" w:rsidRPr="00C04B7C">
              <w:rPr>
                <w:rFonts w:ascii="Times New Roman" w:hAnsi="Times New Roman" w:cs="Times New Roman"/>
                <w:sz w:val="20"/>
                <w:szCs w:val="20"/>
              </w:rPr>
              <w:t xml:space="preserve"> </w:t>
            </w:r>
            <w:r w:rsidR="00675952" w:rsidRPr="00C04B7C">
              <w:rPr>
                <w:rFonts w:ascii="Times New Roman" w:hAnsi="Times New Roman" w:cs="Times New Roman"/>
                <w:sz w:val="20"/>
                <w:szCs w:val="20"/>
              </w:rPr>
              <w:t>going to</w:t>
            </w:r>
            <w:r w:rsidR="00FD49C7" w:rsidRPr="00C04B7C">
              <w:rPr>
                <w:rFonts w:ascii="Times New Roman" w:hAnsi="Times New Roman" w:cs="Times New Roman"/>
                <w:sz w:val="20"/>
                <w:szCs w:val="20"/>
              </w:rPr>
              <w:t xml:space="preserve"> kill you</w:t>
            </w:r>
          </w:p>
        </w:tc>
        <w:tc>
          <w:tcPr>
            <w:tcW w:w="2126" w:type="dxa"/>
            <w:shd w:val="clear" w:color="auto" w:fill="auto"/>
            <w:noWrap/>
            <w:vAlign w:val="center"/>
            <w:hideMark/>
          </w:tcPr>
          <w:p w14:paraId="757CE6BE" w14:textId="3D3A2FB3"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84</w:t>
            </w:r>
          </w:p>
        </w:tc>
        <w:tc>
          <w:tcPr>
            <w:tcW w:w="851" w:type="dxa"/>
            <w:shd w:val="clear" w:color="auto" w:fill="auto"/>
            <w:noWrap/>
            <w:vAlign w:val="center"/>
            <w:hideMark/>
          </w:tcPr>
          <w:p w14:paraId="53AD038E" w14:textId="762DC60C"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5.8%</w:t>
            </w:r>
          </w:p>
        </w:tc>
      </w:tr>
      <w:tr w:rsidR="00FD49C7" w:rsidRPr="00FD49C7" w14:paraId="3AF51E06" w14:textId="77777777" w:rsidTr="00036BB5">
        <w:trPr>
          <w:trHeight w:val="300"/>
        </w:trPr>
        <w:tc>
          <w:tcPr>
            <w:tcW w:w="2972" w:type="dxa"/>
            <w:shd w:val="clear" w:color="auto" w:fill="auto"/>
            <w:vAlign w:val="center"/>
            <w:hideMark/>
          </w:tcPr>
          <w:p w14:paraId="31D68683" w14:textId="57711D85"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w:t>
            </w:r>
            <w:r w:rsidR="00FD49C7" w:rsidRPr="00C04B7C">
              <w:rPr>
                <w:rFonts w:ascii="Times New Roman" w:hAnsi="Times New Roman" w:cs="Times New Roman"/>
                <w:sz w:val="20"/>
                <w:szCs w:val="20"/>
              </w:rPr>
              <w:t xml:space="preserve"> fucking kill you</w:t>
            </w:r>
          </w:p>
        </w:tc>
        <w:tc>
          <w:tcPr>
            <w:tcW w:w="2126" w:type="dxa"/>
            <w:shd w:val="clear" w:color="auto" w:fill="auto"/>
            <w:noWrap/>
            <w:vAlign w:val="center"/>
            <w:hideMark/>
          </w:tcPr>
          <w:p w14:paraId="0DF32995" w14:textId="41E448D5"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68</w:t>
            </w:r>
          </w:p>
        </w:tc>
        <w:tc>
          <w:tcPr>
            <w:tcW w:w="851" w:type="dxa"/>
            <w:shd w:val="clear" w:color="auto" w:fill="auto"/>
            <w:noWrap/>
            <w:vAlign w:val="center"/>
            <w:hideMark/>
          </w:tcPr>
          <w:p w14:paraId="448EF260" w14:textId="1B7D0038"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4.7</w:t>
            </w:r>
            <w:r w:rsidR="00FD49C7" w:rsidRPr="00C04B7C">
              <w:rPr>
                <w:rFonts w:ascii="Times New Roman" w:hAnsi="Times New Roman" w:cs="Times New Roman"/>
                <w:sz w:val="20"/>
                <w:szCs w:val="20"/>
              </w:rPr>
              <w:t>%</w:t>
            </w:r>
          </w:p>
        </w:tc>
      </w:tr>
      <w:tr w:rsidR="00FD49C7" w:rsidRPr="00FD49C7" w14:paraId="3E8AF44C" w14:textId="77777777" w:rsidTr="00036BB5">
        <w:trPr>
          <w:trHeight w:val="117"/>
        </w:trPr>
        <w:tc>
          <w:tcPr>
            <w:tcW w:w="2972" w:type="dxa"/>
            <w:shd w:val="clear" w:color="auto" w:fill="auto"/>
            <w:vAlign w:val="center"/>
            <w:hideMark/>
          </w:tcPr>
          <w:p w14:paraId="688D9B27" w14:textId="07AB51FA"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w:t>
            </w:r>
            <w:r w:rsidR="00FD49C7" w:rsidRPr="00C04B7C">
              <w:rPr>
                <w:rFonts w:ascii="Times New Roman" w:hAnsi="Times New Roman" w:cs="Times New Roman"/>
                <w:sz w:val="20"/>
                <w:szCs w:val="20"/>
              </w:rPr>
              <w:t xml:space="preserve"> going to stab you</w:t>
            </w:r>
          </w:p>
        </w:tc>
        <w:tc>
          <w:tcPr>
            <w:tcW w:w="2126" w:type="dxa"/>
            <w:shd w:val="clear" w:color="auto" w:fill="auto"/>
            <w:noWrap/>
            <w:vAlign w:val="center"/>
            <w:hideMark/>
          </w:tcPr>
          <w:p w14:paraId="1B86123E" w14:textId="62AA3F91"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55</w:t>
            </w:r>
          </w:p>
        </w:tc>
        <w:tc>
          <w:tcPr>
            <w:tcW w:w="851" w:type="dxa"/>
            <w:shd w:val="clear" w:color="auto" w:fill="auto"/>
            <w:noWrap/>
            <w:vAlign w:val="center"/>
            <w:hideMark/>
          </w:tcPr>
          <w:p w14:paraId="01769DA8" w14:textId="4651C106"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3.8</w:t>
            </w:r>
            <w:r w:rsidR="00FD49C7" w:rsidRPr="00C04B7C">
              <w:rPr>
                <w:rFonts w:ascii="Times New Roman" w:hAnsi="Times New Roman" w:cs="Times New Roman"/>
                <w:sz w:val="20"/>
                <w:szCs w:val="20"/>
              </w:rPr>
              <w:t>%</w:t>
            </w:r>
          </w:p>
        </w:tc>
      </w:tr>
      <w:tr w:rsidR="00FD49C7" w:rsidRPr="00FD49C7" w14:paraId="57846DFA" w14:textId="77777777" w:rsidTr="00036BB5">
        <w:trPr>
          <w:trHeight w:val="50"/>
        </w:trPr>
        <w:tc>
          <w:tcPr>
            <w:tcW w:w="2972" w:type="dxa"/>
            <w:shd w:val="clear" w:color="auto" w:fill="auto"/>
            <w:vAlign w:val="center"/>
            <w:hideMark/>
          </w:tcPr>
          <w:p w14:paraId="73CADF46" w14:textId="664B1ED1" w:rsidR="00FD49C7" w:rsidRPr="00FD49C7" w:rsidRDefault="00036BB5"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W</w:t>
            </w:r>
            <w:r w:rsidR="0048448D" w:rsidRPr="00C04B7C">
              <w:rPr>
                <w:rFonts w:ascii="Times New Roman" w:hAnsi="Times New Roman" w:cs="Times New Roman"/>
                <w:sz w:val="20"/>
                <w:szCs w:val="20"/>
              </w:rPr>
              <w:t>atch</w:t>
            </w:r>
            <w:r w:rsidR="00FD49C7" w:rsidRPr="00C04B7C">
              <w:rPr>
                <w:rFonts w:ascii="Times New Roman" w:hAnsi="Times New Roman" w:cs="Times New Roman"/>
                <w:sz w:val="20"/>
                <w:szCs w:val="20"/>
              </w:rPr>
              <w:t xml:space="preserve"> your back</w:t>
            </w:r>
          </w:p>
        </w:tc>
        <w:tc>
          <w:tcPr>
            <w:tcW w:w="2126" w:type="dxa"/>
            <w:shd w:val="clear" w:color="auto" w:fill="auto"/>
            <w:noWrap/>
            <w:vAlign w:val="center"/>
            <w:hideMark/>
          </w:tcPr>
          <w:p w14:paraId="48E479AA" w14:textId="5F5AD1E0"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44</w:t>
            </w:r>
          </w:p>
        </w:tc>
        <w:tc>
          <w:tcPr>
            <w:tcW w:w="851" w:type="dxa"/>
            <w:shd w:val="clear" w:color="auto" w:fill="auto"/>
            <w:noWrap/>
            <w:vAlign w:val="center"/>
            <w:hideMark/>
          </w:tcPr>
          <w:p w14:paraId="001C44B4" w14:textId="3C433B8E"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3.0%</w:t>
            </w:r>
          </w:p>
        </w:tc>
      </w:tr>
      <w:tr w:rsidR="00FD49C7" w:rsidRPr="00FD49C7" w14:paraId="6DE35A85" w14:textId="77777777" w:rsidTr="00036BB5">
        <w:trPr>
          <w:trHeight w:val="50"/>
        </w:trPr>
        <w:tc>
          <w:tcPr>
            <w:tcW w:w="2972" w:type="dxa"/>
            <w:shd w:val="clear" w:color="auto" w:fill="auto"/>
            <w:vAlign w:val="center"/>
            <w:hideMark/>
          </w:tcPr>
          <w:p w14:paraId="0E7BFFB1" w14:textId="63ACB4DA" w:rsidR="00FD49C7" w:rsidRPr="00FD49C7" w:rsidRDefault="00FD49C7"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will fucking kill you</w:t>
            </w:r>
          </w:p>
        </w:tc>
        <w:tc>
          <w:tcPr>
            <w:tcW w:w="2126" w:type="dxa"/>
            <w:shd w:val="clear" w:color="auto" w:fill="auto"/>
            <w:noWrap/>
            <w:vAlign w:val="center"/>
            <w:hideMark/>
          </w:tcPr>
          <w:p w14:paraId="460CF26E" w14:textId="135C02F8"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26</w:t>
            </w:r>
          </w:p>
        </w:tc>
        <w:tc>
          <w:tcPr>
            <w:tcW w:w="851" w:type="dxa"/>
            <w:shd w:val="clear" w:color="auto" w:fill="auto"/>
            <w:noWrap/>
            <w:vAlign w:val="center"/>
            <w:hideMark/>
          </w:tcPr>
          <w:p w14:paraId="79BD4A96" w14:textId="013E73CB"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r w:rsidR="0048448D" w:rsidRPr="00C04B7C">
              <w:rPr>
                <w:rFonts w:ascii="Times New Roman" w:hAnsi="Times New Roman" w:cs="Times New Roman"/>
                <w:sz w:val="20"/>
                <w:szCs w:val="20"/>
              </w:rPr>
              <w:t>8</w:t>
            </w:r>
            <w:r w:rsidRPr="00C04B7C">
              <w:rPr>
                <w:rFonts w:ascii="Times New Roman" w:hAnsi="Times New Roman" w:cs="Times New Roman"/>
                <w:sz w:val="20"/>
                <w:szCs w:val="20"/>
              </w:rPr>
              <w:t>%</w:t>
            </w:r>
          </w:p>
        </w:tc>
      </w:tr>
      <w:tr w:rsidR="00FD49C7" w:rsidRPr="00FD49C7" w14:paraId="25253E9E" w14:textId="77777777" w:rsidTr="00036BB5">
        <w:trPr>
          <w:trHeight w:val="50"/>
        </w:trPr>
        <w:tc>
          <w:tcPr>
            <w:tcW w:w="2972" w:type="dxa"/>
            <w:shd w:val="clear" w:color="auto" w:fill="auto"/>
            <w:vAlign w:val="center"/>
            <w:hideMark/>
          </w:tcPr>
          <w:p w14:paraId="46148E3C" w14:textId="33C140A6" w:rsidR="00FD49C7" w:rsidRPr="00FD49C7" w:rsidRDefault="002C5E02"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00FD49C7" w:rsidRPr="00C04B7C">
              <w:rPr>
                <w:rFonts w:ascii="Times New Roman" w:hAnsi="Times New Roman" w:cs="Times New Roman"/>
                <w:sz w:val="20"/>
                <w:szCs w:val="20"/>
              </w:rPr>
              <w:t xml:space="preserve"> hope you die</w:t>
            </w:r>
          </w:p>
        </w:tc>
        <w:tc>
          <w:tcPr>
            <w:tcW w:w="2126" w:type="dxa"/>
            <w:shd w:val="clear" w:color="auto" w:fill="auto"/>
            <w:noWrap/>
            <w:vAlign w:val="center"/>
            <w:hideMark/>
          </w:tcPr>
          <w:p w14:paraId="1DA17F9F" w14:textId="3B0702C8"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19</w:t>
            </w:r>
          </w:p>
        </w:tc>
        <w:tc>
          <w:tcPr>
            <w:tcW w:w="851" w:type="dxa"/>
            <w:shd w:val="clear" w:color="auto" w:fill="auto"/>
            <w:noWrap/>
            <w:vAlign w:val="center"/>
            <w:hideMark/>
          </w:tcPr>
          <w:p w14:paraId="57A9B8D9" w14:textId="54AFDA05"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1.3%</w:t>
            </w:r>
          </w:p>
        </w:tc>
      </w:tr>
      <w:tr w:rsidR="00FD49C7" w:rsidRPr="00FD49C7" w14:paraId="76CE523B" w14:textId="77777777" w:rsidTr="00036BB5">
        <w:trPr>
          <w:trHeight w:val="50"/>
        </w:trPr>
        <w:tc>
          <w:tcPr>
            <w:tcW w:w="2972" w:type="dxa"/>
            <w:shd w:val="clear" w:color="auto" w:fill="auto"/>
            <w:vAlign w:val="center"/>
            <w:hideMark/>
          </w:tcPr>
          <w:p w14:paraId="20DFE873" w14:textId="34DFEE07" w:rsidR="00FD49C7" w:rsidRPr="00FD49C7" w:rsidRDefault="00036BB5"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Y</w:t>
            </w:r>
            <w:r w:rsidR="0048448D" w:rsidRPr="00C04B7C">
              <w:rPr>
                <w:rFonts w:ascii="Times New Roman" w:hAnsi="Times New Roman" w:cs="Times New Roman"/>
                <w:sz w:val="20"/>
                <w:szCs w:val="20"/>
              </w:rPr>
              <w:t>ou</w:t>
            </w:r>
            <w:r w:rsidR="00FD49C7" w:rsidRPr="00C04B7C">
              <w:rPr>
                <w:rFonts w:ascii="Times New Roman" w:hAnsi="Times New Roman" w:cs="Times New Roman"/>
                <w:sz w:val="20"/>
                <w:szCs w:val="20"/>
              </w:rPr>
              <w:t xml:space="preserve"> are dead</w:t>
            </w:r>
          </w:p>
        </w:tc>
        <w:tc>
          <w:tcPr>
            <w:tcW w:w="2126" w:type="dxa"/>
            <w:shd w:val="clear" w:color="auto" w:fill="auto"/>
            <w:noWrap/>
            <w:vAlign w:val="center"/>
            <w:hideMark/>
          </w:tcPr>
          <w:p w14:paraId="48E54E55" w14:textId="175E1CDA"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19</w:t>
            </w:r>
          </w:p>
        </w:tc>
        <w:tc>
          <w:tcPr>
            <w:tcW w:w="851" w:type="dxa"/>
            <w:shd w:val="clear" w:color="auto" w:fill="auto"/>
            <w:noWrap/>
            <w:vAlign w:val="center"/>
            <w:hideMark/>
          </w:tcPr>
          <w:p w14:paraId="1FFAE274" w14:textId="72222C3E"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1.3%</w:t>
            </w:r>
          </w:p>
        </w:tc>
      </w:tr>
      <w:tr w:rsidR="00FD49C7" w:rsidRPr="00FD49C7" w14:paraId="1CD66D51" w14:textId="77777777" w:rsidTr="00036BB5">
        <w:trPr>
          <w:trHeight w:val="84"/>
        </w:trPr>
        <w:tc>
          <w:tcPr>
            <w:tcW w:w="2972" w:type="dxa"/>
            <w:shd w:val="clear" w:color="auto" w:fill="auto"/>
            <w:vAlign w:val="center"/>
            <w:hideMark/>
          </w:tcPr>
          <w:p w14:paraId="64359652" w14:textId="10FA9A1E" w:rsidR="00FD49C7" w:rsidRPr="00FD49C7" w:rsidRDefault="002C5E02"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w:t>
            </w:r>
            <w:r w:rsidR="00FD49C7" w:rsidRPr="00C04B7C">
              <w:rPr>
                <w:rFonts w:ascii="Times New Roman" w:hAnsi="Times New Roman" w:cs="Times New Roman"/>
                <w:sz w:val="20"/>
                <w:szCs w:val="20"/>
              </w:rPr>
              <w:t xml:space="preserve"> fucken kill you</w:t>
            </w:r>
          </w:p>
        </w:tc>
        <w:tc>
          <w:tcPr>
            <w:tcW w:w="2126" w:type="dxa"/>
            <w:shd w:val="clear" w:color="auto" w:fill="auto"/>
            <w:noWrap/>
            <w:vAlign w:val="center"/>
            <w:hideMark/>
          </w:tcPr>
          <w:p w14:paraId="76D4AF69" w14:textId="0D8A6E2E"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15</w:t>
            </w:r>
          </w:p>
        </w:tc>
        <w:tc>
          <w:tcPr>
            <w:tcW w:w="851" w:type="dxa"/>
            <w:shd w:val="clear" w:color="auto" w:fill="auto"/>
            <w:noWrap/>
            <w:vAlign w:val="center"/>
            <w:hideMark/>
          </w:tcPr>
          <w:p w14:paraId="585A575D" w14:textId="3FF94100"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r w:rsidR="0048448D" w:rsidRPr="00C04B7C">
              <w:rPr>
                <w:rFonts w:ascii="Times New Roman" w:hAnsi="Times New Roman" w:cs="Times New Roman"/>
                <w:sz w:val="20"/>
                <w:szCs w:val="20"/>
              </w:rPr>
              <w:t>0</w:t>
            </w:r>
            <w:r w:rsidRPr="00C04B7C">
              <w:rPr>
                <w:rFonts w:ascii="Times New Roman" w:hAnsi="Times New Roman" w:cs="Times New Roman"/>
                <w:sz w:val="20"/>
                <w:szCs w:val="20"/>
              </w:rPr>
              <w:t>%</w:t>
            </w:r>
          </w:p>
        </w:tc>
      </w:tr>
      <w:tr w:rsidR="00FD49C7" w:rsidRPr="00FD49C7" w14:paraId="52BA6C20" w14:textId="77777777" w:rsidTr="00036BB5">
        <w:trPr>
          <w:trHeight w:val="189"/>
        </w:trPr>
        <w:tc>
          <w:tcPr>
            <w:tcW w:w="2972" w:type="dxa"/>
            <w:shd w:val="clear" w:color="auto" w:fill="auto"/>
            <w:vAlign w:val="center"/>
            <w:hideMark/>
          </w:tcPr>
          <w:p w14:paraId="692C90CB" w14:textId="15F515F4"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0048448D" w:rsidRPr="00C04B7C">
              <w:rPr>
                <w:rFonts w:ascii="Times New Roman" w:hAnsi="Times New Roman" w:cs="Times New Roman"/>
                <w:sz w:val="20"/>
                <w:szCs w:val="20"/>
              </w:rPr>
              <w:t xml:space="preserve"> will slit your throat</w:t>
            </w:r>
          </w:p>
        </w:tc>
        <w:tc>
          <w:tcPr>
            <w:tcW w:w="2126" w:type="dxa"/>
            <w:shd w:val="clear" w:color="auto" w:fill="auto"/>
            <w:noWrap/>
            <w:vAlign w:val="center"/>
            <w:hideMark/>
          </w:tcPr>
          <w:p w14:paraId="6DBBA9D0" w14:textId="2469E627"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13</w:t>
            </w:r>
          </w:p>
        </w:tc>
        <w:tc>
          <w:tcPr>
            <w:tcW w:w="851" w:type="dxa"/>
            <w:shd w:val="clear" w:color="auto" w:fill="auto"/>
            <w:noWrap/>
            <w:vAlign w:val="center"/>
            <w:hideMark/>
          </w:tcPr>
          <w:p w14:paraId="536E8A3F" w14:textId="12A5730A"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0.9</w:t>
            </w:r>
            <w:r w:rsidR="00FD49C7" w:rsidRPr="00C04B7C">
              <w:rPr>
                <w:rFonts w:ascii="Times New Roman" w:hAnsi="Times New Roman" w:cs="Times New Roman"/>
                <w:sz w:val="20"/>
                <w:szCs w:val="20"/>
              </w:rPr>
              <w:t>%</w:t>
            </w:r>
          </w:p>
        </w:tc>
      </w:tr>
      <w:tr w:rsidR="00FD49C7" w:rsidRPr="00FD49C7" w14:paraId="5B7F2D99" w14:textId="77777777" w:rsidTr="00036BB5">
        <w:trPr>
          <w:trHeight w:val="50"/>
        </w:trPr>
        <w:tc>
          <w:tcPr>
            <w:tcW w:w="2972" w:type="dxa"/>
            <w:shd w:val="clear" w:color="auto" w:fill="auto"/>
            <w:vAlign w:val="center"/>
            <w:hideMark/>
          </w:tcPr>
          <w:p w14:paraId="54D2EE47" w14:textId="3CEF5FED"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w:t>
            </w:r>
            <w:r w:rsidR="0048448D" w:rsidRPr="00C04B7C">
              <w:rPr>
                <w:rFonts w:ascii="Times New Roman" w:hAnsi="Times New Roman" w:cs="Times New Roman"/>
                <w:sz w:val="20"/>
                <w:szCs w:val="20"/>
              </w:rPr>
              <w:t xml:space="preserve"> going</w:t>
            </w:r>
            <w:r w:rsidR="00FD49C7" w:rsidRPr="00C04B7C">
              <w:rPr>
                <w:rFonts w:ascii="Times New Roman" w:hAnsi="Times New Roman" w:cs="Times New Roman"/>
                <w:sz w:val="20"/>
                <w:szCs w:val="20"/>
              </w:rPr>
              <w:t xml:space="preserve"> to kill myself</w:t>
            </w:r>
          </w:p>
        </w:tc>
        <w:tc>
          <w:tcPr>
            <w:tcW w:w="2126" w:type="dxa"/>
            <w:shd w:val="clear" w:color="auto" w:fill="auto"/>
            <w:noWrap/>
            <w:vAlign w:val="center"/>
            <w:hideMark/>
          </w:tcPr>
          <w:p w14:paraId="3B0BEDCA" w14:textId="24662FCF"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13</w:t>
            </w:r>
          </w:p>
        </w:tc>
        <w:tc>
          <w:tcPr>
            <w:tcW w:w="851" w:type="dxa"/>
            <w:shd w:val="clear" w:color="auto" w:fill="auto"/>
            <w:noWrap/>
            <w:vAlign w:val="center"/>
            <w:hideMark/>
          </w:tcPr>
          <w:p w14:paraId="53AE299C" w14:textId="0E717013"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w:t>
            </w:r>
            <w:r w:rsidR="0048448D" w:rsidRPr="00C04B7C">
              <w:rPr>
                <w:rFonts w:ascii="Times New Roman" w:hAnsi="Times New Roman" w:cs="Times New Roman"/>
                <w:sz w:val="20"/>
                <w:szCs w:val="20"/>
              </w:rPr>
              <w:t>.9</w:t>
            </w:r>
            <w:r w:rsidRPr="00C04B7C">
              <w:rPr>
                <w:rFonts w:ascii="Times New Roman" w:hAnsi="Times New Roman" w:cs="Times New Roman"/>
                <w:sz w:val="20"/>
                <w:szCs w:val="20"/>
              </w:rPr>
              <w:t>%</w:t>
            </w:r>
          </w:p>
        </w:tc>
      </w:tr>
      <w:tr w:rsidR="00FD49C7" w:rsidRPr="00FD49C7" w14:paraId="50C8E704" w14:textId="77777777" w:rsidTr="00036BB5">
        <w:trPr>
          <w:trHeight w:val="138"/>
        </w:trPr>
        <w:tc>
          <w:tcPr>
            <w:tcW w:w="2972" w:type="dxa"/>
            <w:shd w:val="clear" w:color="auto" w:fill="auto"/>
            <w:vAlign w:val="center"/>
            <w:hideMark/>
          </w:tcPr>
          <w:p w14:paraId="39051DF3" w14:textId="5FD4632F"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0048448D" w:rsidRPr="00C04B7C">
              <w:rPr>
                <w:rFonts w:ascii="Times New Roman" w:hAnsi="Times New Roman" w:cs="Times New Roman"/>
                <w:sz w:val="20"/>
                <w:szCs w:val="20"/>
              </w:rPr>
              <w:t xml:space="preserve"> want to kill myself</w:t>
            </w:r>
          </w:p>
        </w:tc>
        <w:tc>
          <w:tcPr>
            <w:tcW w:w="2126" w:type="dxa"/>
            <w:shd w:val="clear" w:color="auto" w:fill="auto"/>
            <w:noWrap/>
            <w:vAlign w:val="center"/>
            <w:hideMark/>
          </w:tcPr>
          <w:p w14:paraId="145AC52D" w14:textId="02595ED8"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11</w:t>
            </w:r>
          </w:p>
        </w:tc>
        <w:tc>
          <w:tcPr>
            <w:tcW w:w="851" w:type="dxa"/>
            <w:shd w:val="clear" w:color="auto" w:fill="auto"/>
            <w:noWrap/>
            <w:vAlign w:val="center"/>
            <w:hideMark/>
          </w:tcPr>
          <w:p w14:paraId="794B1747" w14:textId="201A0B6B"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0.8%</w:t>
            </w:r>
          </w:p>
        </w:tc>
      </w:tr>
      <w:tr w:rsidR="00FD49C7" w:rsidRPr="00FD49C7" w14:paraId="74A43001" w14:textId="77777777" w:rsidTr="00036BB5">
        <w:trPr>
          <w:trHeight w:val="185"/>
        </w:trPr>
        <w:tc>
          <w:tcPr>
            <w:tcW w:w="2972" w:type="dxa"/>
            <w:shd w:val="clear" w:color="auto" w:fill="auto"/>
            <w:vAlign w:val="center"/>
            <w:hideMark/>
          </w:tcPr>
          <w:p w14:paraId="465377C5" w14:textId="32E95AF2"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w:t>
            </w:r>
            <w:r w:rsidR="00FD49C7" w:rsidRPr="00C04B7C">
              <w:rPr>
                <w:rFonts w:ascii="Times New Roman" w:hAnsi="Times New Roman" w:cs="Times New Roman"/>
                <w:sz w:val="20"/>
                <w:szCs w:val="20"/>
              </w:rPr>
              <w:t xml:space="preserve"> going to cut your throat</w:t>
            </w:r>
          </w:p>
        </w:tc>
        <w:tc>
          <w:tcPr>
            <w:tcW w:w="2126" w:type="dxa"/>
            <w:shd w:val="clear" w:color="auto" w:fill="auto"/>
            <w:noWrap/>
            <w:vAlign w:val="center"/>
            <w:hideMark/>
          </w:tcPr>
          <w:p w14:paraId="0B2688F3" w14:textId="35581A8D" w:rsidR="00FD49C7"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11</w:t>
            </w:r>
          </w:p>
        </w:tc>
        <w:tc>
          <w:tcPr>
            <w:tcW w:w="851" w:type="dxa"/>
            <w:shd w:val="clear" w:color="auto" w:fill="auto"/>
            <w:noWrap/>
            <w:vAlign w:val="center"/>
            <w:hideMark/>
          </w:tcPr>
          <w:p w14:paraId="60609796" w14:textId="54C5B375"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0.8%</w:t>
            </w:r>
          </w:p>
        </w:tc>
      </w:tr>
      <w:tr w:rsidR="00FD49C7" w:rsidRPr="00FD49C7" w14:paraId="20782275" w14:textId="77777777" w:rsidTr="00036BB5">
        <w:trPr>
          <w:trHeight w:val="87"/>
        </w:trPr>
        <w:tc>
          <w:tcPr>
            <w:tcW w:w="2972" w:type="dxa"/>
            <w:shd w:val="clear" w:color="auto" w:fill="auto"/>
            <w:vAlign w:val="center"/>
            <w:hideMark/>
          </w:tcPr>
          <w:p w14:paraId="59D28063" w14:textId="395E31CC" w:rsidR="00FD49C7"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w:t>
            </w:r>
            <w:r w:rsidR="00FD49C7" w:rsidRPr="00C04B7C">
              <w:rPr>
                <w:rFonts w:ascii="Times New Roman" w:hAnsi="Times New Roman" w:cs="Times New Roman"/>
                <w:sz w:val="20"/>
                <w:szCs w:val="20"/>
              </w:rPr>
              <w:t xml:space="preserve"> bury you</w:t>
            </w:r>
          </w:p>
        </w:tc>
        <w:tc>
          <w:tcPr>
            <w:tcW w:w="2126" w:type="dxa"/>
            <w:shd w:val="clear" w:color="auto" w:fill="auto"/>
            <w:noWrap/>
            <w:vAlign w:val="center"/>
            <w:hideMark/>
          </w:tcPr>
          <w:p w14:paraId="7B9430B3" w14:textId="709BA9F7"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10</w:t>
            </w:r>
          </w:p>
        </w:tc>
        <w:tc>
          <w:tcPr>
            <w:tcW w:w="851" w:type="dxa"/>
            <w:shd w:val="clear" w:color="auto" w:fill="auto"/>
            <w:noWrap/>
            <w:vAlign w:val="center"/>
            <w:hideMark/>
          </w:tcPr>
          <w:p w14:paraId="7F1D41F4" w14:textId="562386A3" w:rsidR="00FD49C7" w:rsidRPr="00FD49C7" w:rsidRDefault="00FD49C7"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w:t>
            </w:r>
            <w:r w:rsidR="0048448D" w:rsidRPr="00C04B7C">
              <w:rPr>
                <w:rFonts w:ascii="Times New Roman" w:hAnsi="Times New Roman" w:cs="Times New Roman"/>
                <w:sz w:val="20"/>
                <w:szCs w:val="20"/>
              </w:rPr>
              <w:t>7</w:t>
            </w:r>
            <w:r w:rsidRPr="00C04B7C">
              <w:rPr>
                <w:rFonts w:ascii="Times New Roman" w:hAnsi="Times New Roman" w:cs="Times New Roman"/>
                <w:sz w:val="20"/>
                <w:szCs w:val="20"/>
              </w:rPr>
              <w:t>%</w:t>
            </w:r>
          </w:p>
        </w:tc>
      </w:tr>
      <w:tr w:rsidR="005262CD" w:rsidRPr="00FD49C7" w14:paraId="18044860" w14:textId="77777777" w:rsidTr="00036BB5">
        <w:trPr>
          <w:trHeight w:val="50"/>
        </w:trPr>
        <w:tc>
          <w:tcPr>
            <w:tcW w:w="2972" w:type="dxa"/>
            <w:shd w:val="clear" w:color="auto" w:fill="auto"/>
            <w:vAlign w:val="center"/>
          </w:tcPr>
          <w:p w14:paraId="116A6090" w14:textId="6A43D5C7" w:rsidR="005262CD" w:rsidRPr="00054632" w:rsidRDefault="00C04B7C"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w:t>
            </w:r>
            <w:r w:rsidR="005262CD" w:rsidRPr="00C04B7C">
              <w:rPr>
                <w:rFonts w:ascii="Times New Roman" w:hAnsi="Times New Roman" w:cs="Times New Roman"/>
                <w:sz w:val="20"/>
                <w:szCs w:val="20"/>
              </w:rPr>
              <w:t xml:space="preserve"> fucking hit you</w:t>
            </w:r>
          </w:p>
        </w:tc>
        <w:tc>
          <w:tcPr>
            <w:tcW w:w="2126" w:type="dxa"/>
            <w:shd w:val="clear" w:color="auto" w:fill="auto"/>
            <w:noWrap/>
            <w:vAlign w:val="center"/>
          </w:tcPr>
          <w:p w14:paraId="39073174" w14:textId="3826671B" w:rsidR="005262CD"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9</w:t>
            </w:r>
          </w:p>
        </w:tc>
        <w:tc>
          <w:tcPr>
            <w:tcW w:w="851" w:type="dxa"/>
            <w:shd w:val="clear" w:color="auto" w:fill="auto"/>
            <w:noWrap/>
            <w:vAlign w:val="center"/>
          </w:tcPr>
          <w:p w14:paraId="6401115F" w14:textId="394DFAF0"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0.6%</w:t>
            </w:r>
          </w:p>
        </w:tc>
      </w:tr>
      <w:tr w:rsidR="005262CD" w:rsidRPr="00FD49C7" w14:paraId="48130FE7" w14:textId="77777777" w:rsidTr="00036BB5">
        <w:trPr>
          <w:trHeight w:val="165"/>
        </w:trPr>
        <w:tc>
          <w:tcPr>
            <w:tcW w:w="2972" w:type="dxa"/>
            <w:shd w:val="clear" w:color="auto" w:fill="auto"/>
            <w:vAlign w:val="center"/>
          </w:tcPr>
          <w:p w14:paraId="65CE7284" w14:textId="13075D7C" w:rsidR="005262CD" w:rsidRPr="00054632"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ll fucking kill you</w:t>
            </w:r>
          </w:p>
        </w:tc>
        <w:tc>
          <w:tcPr>
            <w:tcW w:w="2126" w:type="dxa"/>
            <w:shd w:val="clear" w:color="auto" w:fill="auto"/>
            <w:noWrap/>
            <w:vAlign w:val="center"/>
          </w:tcPr>
          <w:p w14:paraId="3C0C2B90" w14:textId="2ED4F59D"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8</w:t>
            </w:r>
          </w:p>
        </w:tc>
        <w:tc>
          <w:tcPr>
            <w:tcW w:w="851" w:type="dxa"/>
            <w:shd w:val="clear" w:color="auto" w:fill="auto"/>
            <w:noWrap/>
            <w:vAlign w:val="center"/>
          </w:tcPr>
          <w:p w14:paraId="39F00596" w14:textId="24BAF712"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w:t>
            </w:r>
            <w:r w:rsidR="0048448D" w:rsidRPr="00C04B7C">
              <w:rPr>
                <w:rFonts w:ascii="Times New Roman" w:hAnsi="Times New Roman" w:cs="Times New Roman"/>
                <w:sz w:val="20"/>
                <w:szCs w:val="20"/>
              </w:rPr>
              <w:t>6</w:t>
            </w:r>
            <w:r w:rsidRPr="00C04B7C">
              <w:rPr>
                <w:rFonts w:ascii="Times New Roman" w:hAnsi="Times New Roman" w:cs="Times New Roman"/>
                <w:sz w:val="20"/>
                <w:szCs w:val="20"/>
              </w:rPr>
              <w:t>%</w:t>
            </w:r>
          </w:p>
        </w:tc>
      </w:tr>
      <w:tr w:rsidR="005262CD" w:rsidRPr="00FD49C7" w14:paraId="795C1A92" w14:textId="77777777" w:rsidTr="00036BB5">
        <w:trPr>
          <w:trHeight w:val="145"/>
        </w:trPr>
        <w:tc>
          <w:tcPr>
            <w:tcW w:w="2972" w:type="dxa"/>
            <w:shd w:val="clear" w:color="auto" w:fill="auto"/>
            <w:vAlign w:val="center"/>
          </w:tcPr>
          <w:p w14:paraId="21E7F6DF" w14:textId="7B3AD3ED"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 xml:space="preserve">I </w:t>
            </w:r>
            <w:r w:rsidR="0048448D" w:rsidRPr="00C04B7C">
              <w:rPr>
                <w:rFonts w:ascii="Times New Roman" w:hAnsi="Times New Roman" w:cs="Times New Roman"/>
                <w:sz w:val="20"/>
                <w:szCs w:val="20"/>
              </w:rPr>
              <w:t>will</w:t>
            </w:r>
            <w:r w:rsidRPr="00C04B7C">
              <w:rPr>
                <w:rFonts w:ascii="Times New Roman" w:hAnsi="Times New Roman" w:cs="Times New Roman"/>
                <w:sz w:val="20"/>
                <w:szCs w:val="20"/>
              </w:rPr>
              <w:t xml:space="preserve"> cut your throat</w:t>
            </w:r>
          </w:p>
        </w:tc>
        <w:tc>
          <w:tcPr>
            <w:tcW w:w="2126" w:type="dxa"/>
            <w:shd w:val="clear" w:color="auto" w:fill="auto"/>
            <w:noWrap/>
            <w:vAlign w:val="center"/>
          </w:tcPr>
          <w:p w14:paraId="5AF685C7" w14:textId="792F8C08" w:rsidR="005262CD" w:rsidRPr="00FD49C7" w:rsidRDefault="0048448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6</w:t>
            </w:r>
          </w:p>
        </w:tc>
        <w:tc>
          <w:tcPr>
            <w:tcW w:w="851" w:type="dxa"/>
            <w:shd w:val="clear" w:color="auto" w:fill="auto"/>
            <w:noWrap/>
            <w:vAlign w:val="center"/>
          </w:tcPr>
          <w:p w14:paraId="3E77148C" w14:textId="3C91188B"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w:t>
            </w:r>
            <w:r w:rsidR="0048448D" w:rsidRPr="00C04B7C">
              <w:rPr>
                <w:rFonts w:ascii="Times New Roman" w:hAnsi="Times New Roman" w:cs="Times New Roman"/>
                <w:sz w:val="20"/>
                <w:szCs w:val="20"/>
              </w:rPr>
              <w:t>4</w:t>
            </w:r>
            <w:r w:rsidRPr="00C04B7C">
              <w:rPr>
                <w:rFonts w:ascii="Times New Roman" w:hAnsi="Times New Roman" w:cs="Times New Roman"/>
                <w:sz w:val="20"/>
                <w:szCs w:val="20"/>
              </w:rPr>
              <w:t>%</w:t>
            </w:r>
          </w:p>
        </w:tc>
      </w:tr>
      <w:tr w:rsidR="00C04B7C" w:rsidRPr="00FD49C7" w14:paraId="3BCB08AF" w14:textId="77777777" w:rsidTr="00036BB5">
        <w:trPr>
          <w:trHeight w:val="50"/>
        </w:trPr>
        <w:tc>
          <w:tcPr>
            <w:tcW w:w="2972" w:type="dxa"/>
            <w:shd w:val="clear" w:color="auto" w:fill="auto"/>
            <w:vAlign w:val="center"/>
          </w:tcPr>
          <w:p w14:paraId="6BD00991" w14:textId="7E34CFB0" w:rsidR="00C04B7C" w:rsidRPr="00C04B7C" w:rsidRDefault="00C04B7C" w:rsidP="00036BB5">
            <w:pPr>
              <w:spacing w:after="0" w:line="240" w:lineRule="auto"/>
              <w:rPr>
                <w:rFonts w:ascii="Times New Roman" w:hAnsi="Times New Roman" w:cs="Times New Roman"/>
                <w:sz w:val="20"/>
                <w:szCs w:val="20"/>
              </w:rPr>
            </w:pPr>
            <w:r>
              <w:rPr>
                <w:rFonts w:ascii="Times New Roman" w:hAnsi="Times New Roman" w:cs="Times New Roman"/>
                <w:sz w:val="20"/>
                <w:szCs w:val="20"/>
              </w:rPr>
              <w:t>I</w:t>
            </w:r>
            <w:r w:rsidRPr="00C04B7C">
              <w:rPr>
                <w:rFonts w:ascii="Times New Roman" w:hAnsi="Times New Roman" w:cs="Times New Roman"/>
                <w:sz w:val="20"/>
                <w:szCs w:val="20"/>
              </w:rPr>
              <w:t xml:space="preserve"> am going to cut your throat</w:t>
            </w:r>
          </w:p>
        </w:tc>
        <w:tc>
          <w:tcPr>
            <w:tcW w:w="2126" w:type="dxa"/>
            <w:shd w:val="clear" w:color="auto" w:fill="auto"/>
            <w:noWrap/>
            <w:vAlign w:val="center"/>
          </w:tcPr>
          <w:p w14:paraId="270BFDA2" w14:textId="72555612" w:rsidR="00C04B7C" w:rsidRPr="00C04B7C" w:rsidRDefault="00C04B7C" w:rsidP="00036BB5">
            <w:pPr>
              <w:spacing w:after="0" w:line="240" w:lineRule="auto"/>
              <w:jc w:val="center"/>
              <w:rPr>
                <w:rFonts w:ascii="Times New Roman" w:hAnsi="Times New Roman" w:cs="Times New Roman"/>
                <w:sz w:val="20"/>
                <w:szCs w:val="20"/>
              </w:rPr>
            </w:pPr>
            <w:r w:rsidRPr="00C04B7C">
              <w:rPr>
                <w:rFonts w:ascii="Times New Roman" w:hAnsi="Times New Roman" w:cs="Times New Roman"/>
                <w:sz w:val="20"/>
                <w:szCs w:val="20"/>
              </w:rPr>
              <w:t>6</w:t>
            </w:r>
          </w:p>
        </w:tc>
        <w:tc>
          <w:tcPr>
            <w:tcW w:w="851" w:type="dxa"/>
            <w:shd w:val="clear" w:color="auto" w:fill="auto"/>
            <w:noWrap/>
            <w:vAlign w:val="center"/>
          </w:tcPr>
          <w:p w14:paraId="120DF05E" w14:textId="4ED3F144" w:rsidR="00C04B7C" w:rsidRPr="00C04B7C" w:rsidRDefault="00C04B7C" w:rsidP="00036BB5">
            <w:pPr>
              <w:spacing w:after="0" w:line="240" w:lineRule="auto"/>
              <w:jc w:val="center"/>
              <w:rPr>
                <w:rFonts w:ascii="Times New Roman" w:hAnsi="Times New Roman" w:cs="Times New Roman"/>
                <w:sz w:val="20"/>
                <w:szCs w:val="20"/>
              </w:rPr>
            </w:pPr>
            <w:r w:rsidRPr="00C04B7C">
              <w:rPr>
                <w:rFonts w:ascii="Times New Roman" w:hAnsi="Times New Roman" w:cs="Times New Roman"/>
                <w:sz w:val="20"/>
                <w:szCs w:val="20"/>
              </w:rPr>
              <w:t>0.4%</w:t>
            </w:r>
          </w:p>
        </w:tc>
      </w:tr>
      <w:tr w:rsidR="005262CD" w:rsidRPr="00FD49C7" w14:paraId="0E4FEFF4" w14:textId="77777777" w:rsidTr="00036BB5">
        <w:trPr>
          <w:trHeight w:val="239"/>
        </w:trPr>
        <w:tc>
          <w:tcPr>
            <w:tcW w:w="2972" w:type="dxa"/>
            <w:shd w:val="clear" w:color="auto" w:fill="auto"/>
            <w:vAlign w:val="center"/>
            <w:hideMark/>
          </w:tcPr>
          <w:p w14:paraId="5D743977" w14:textId="582720E1"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will punch you in the face</w:t>
            </w:r>
          </w:p>
        </w:tc>
        <w:tc>
          <w:tcPr>
            <w:tcW w:w="2126" w:type="dxa"/>
            <w:shd w:val="clear" w:color="auto" w:fill="auto"/>
            <w:noWrap/>
            <w:vAlign w:val="center"/>
            <w:hideMark/>
          </w:tcPr>
          <w:p w14:paraId="4ECD6FC2" w14:textId="475A18EA" w:rsidR="005262CD" w:rsidRPr="00FD49C7" w:rsidRDefault="00C04B7C"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4</w:t>
            </w:r>
          </w:p>
        </w:tc>
        <w:tc>
          <w:tcPr>
            <w:tcW w:w="851" w:type="dxa"/>
            <w:shd w:val="clear" w:color="auto" w:fill="auto"/>
            <w:noWrap/>
            <w:vAlign w:val="center"/>
            <w:hideMark/>
          </w:tcPr>
          <w:p w14:paraId="3A454409" w14:textId="098F92F7"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w:t>
            </w:r>
            <w:r w:rsidR="00C04B7C" w:rsidRPr="00C04B7C">
              <w:rPr>
                <w:rFonts w:ascii="Times New Roman" w:hAnsi="Times New Roman" w:cs="Times New Roman"/>
                <w:sz w:val="20"/>
                <w:szCs w:val="20"/>
              </w:rPr>
              <w:t>3</w:t>
            </w:r>
            <w:r w:rsidRPr="00C04B7C">
              <w:rPr>
                <w:rFonts w:ascii="Times New Roman" w:hAnsi="Times New Roman" w:cs="Times New Roman"/>
                <w:sz w:val="20"/>
                <w:szCs w:val="20"/>
              </w:rPr>
              <w:t>%</w:t>
            </w:r>
          </w:p>
        </w:tc>
      </w:tr>
      <w:tr w:rsidR="005262CD" w:rsidRPr="00FD49C7" w14:paraId="152F861A" w14:textId="77777777" w:rsidTr="00036BB5">
        <w:trPr>
          <w:trHeight w:val="53"/>
        </w:trPr>
        <w:tc>
          <w:tcPr>
            <w:tcW w:w="2972" w:type="dxa"/>
            <w:shd w:val="clear" w:color="auto" w:fill="auto"/>
            <w:vAlign w:val="center"/>
            <w:hideMark/>
          </w:tcPr>
          <w:p w14:paraId="2BB51F96" w14:textId="7E554D94" w:rsidR="005262CD" w:rsidRPr="00FD49C7" w:rsidRDefault="00C04B7C"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lastRenderedPageBreak/>
              <w:t>I</w:t>
            </w:r>
            <w:r w:rsidRPr="00C04B7C">
              <w:rPr>
                <w:rFonts w:ascii="Times New Roman" w:hAnsi="Times New Roman" w:cs="Times New Roman"/>
                <w:sz w:val="20"/>
                <w:szCs w:val="20"/>
              </w:rPr>
              <w:t xml:space="preserve"> am going to slit your throat</w:t>
            </w:r>
          </w:p>
        </w:tc>
        <w:tc>
          <w:tcPr>
            <w:tcW w:w="2126" w:type="dxa"/>
            <w:shd w:val="clear" w:color="auto" w:fill="auto"/>
            <w:noWrap/>
            <w:vAlign w:val="center"/>
            <w:hideMark/>
          </w:tcPr>
          <w:p w14:paraId="5E897CF4" w14:textId="35631CAE" w:rsidR="005262CD" w:rsidRPr="00FD49C7" w:rsidRDefault="00C04B7C"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3</w:t>
            </w:r>
          </w:p>
        </w:tc>
        <w:tc>
          <w:tcPr>
            <w:tcW w:w="851" w:type="dxa"/>
            <w:shd w:val="clear" w:color="auto" w:fill="auto"/>
            <w:noWrap/>
            <w:vAlign w:val="center"/>
            <w:hideMark/>
          </w:tcPr>
          <w:p w14:paraId="5B8B9712" w14:textId="3596AAAB"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w:t>
            </w:r>
            <w:r w:rsidR="00C04B7C" w:rsidRPr="00C04B7C">
              <w:rPr>
                <w:rFonts w:ascii="Times New Roman" w:hAnsi="Times New Roman" w:cs="Times New Roman"/>
                <w:sz w:val="20"/>
                <w:szCs w:val="20"/>
              </w:rPr>
              <w:t>2</w:t>
            </w:r>
            <w:r w:rsidRPr="00C04B7C">
              <w:rPr>
                <w:rFonts w:ascii="Times New Roman" w:hAnsi="Times New Roman" w:cs="Times New Roman"/>
                <w:sz w:val="20"/>
                <w:szCs w:val="20"/>
              </w:rPr>
              <w:t>%</w:t>
            </w:r>
          </w:p>
        </w:tc>
      </w:tr>
      <w:tr w:rsidR="005262CD" w:rsidRPr="00FD49C7" w14:paraId="50D8A92D" w14:textId="77777777" w:rsidTr="00036BB5">
        <w:trPr>
          <w:trHeight w:val="247"/>
        </w:trPr>
        <w:tc>
          <w:tcPr>
            <w:tcW w:w="2972" w:type="dxa"/>
            <w:shd w:val="clear" w:color="auto" w:fill="auto"/>
            <w:vAlign w:val="center"/>
            <w:hideMark/>
          </w:tcPr>
          <w:p w14:paraId="5B3850E3" w14:textId="21E63729"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 xml:space="preserve">I’m going to </w:t>
            </w:r>
            <w:r w:rsidR="00C04B7C" w:rsidRPr="00C04B7C">
              <w:rPr>
                <w:rFonts w:ascii="Times New Roman" w:hAnsi="Times New Roman" w:cs="Times New Roman"/>
                <w:sz w:val="20"/>
                <w:szCs w:val="20"/>
              </w:rPr>
              <w:t>get him</w:t>
            </w:r>
          </w:p>
        </w:tc>
        <w:tc>
          <w:tcPr>
            <w:tcW w:w="2126" w:type="dxa"/>
            <w:shd w:val="clear" w:color="auto" w:fill="auto"/>
            <w:noWrap/>
            <w:vAlign w:val="center"/>
            <w:hideMark/>
          </w:tcPr>
          <w:p w14:paraId="1A83EC35" w14:textId="0B8FFE8F"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3</w:t>
            </w:r>
          </w:p>
        </w:tc>
        <w:tc>
          <w:tcPr>
            <w:tcW w:w="851" w:type="dxa"/>
            <w:shd w:val="clear" w:color="auto" w:fill="auto"/>
            <w:noWrap/>
            <w:vAlign w:val="center"/>
            <w:hideMark/>
          </w:tcPr>
          <w:p w14:paraId="52097BA1" w14:textId="6EB532F8"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0.2%</w:t>
            </w:r>
          </w:p>
        </w:tc>
      </w:tr>
      <w:tr w:rsidR="005262CD" w:rsidRPr="00FD49C7" w14:paraId="7495A989" w14:textId="77777777" w:rsidTr="00036BB5">
        <w:trPr>
          <w:trHeight w:val="50"/>
        </w:trPr>
        <w:tc>
          <w:tcPr>
            <w:tcW w:w="2972" w:type="dxa"/>
            <w:shd w:val="clear" w:color="auto" w:fill="auto"/>
            <w:vAlign w:val="center"/>
            <w:hideMark/>
          </w:tcPr>
          <w:p w14:paraId="22DF0D73" w14:textId="2A852920"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 xml:space="preserve">I’m </w:t>
            </w:r>
            <w:r>
              <w:rPr>
                <w:rFonts w:ascii="Times New Roman" w:hAnsi="Times New Roman" w:cs="Times New Roman"/>
                <w:sz w:val="20"/>
                <w:szCs w:val="20"/>
              </w:rPr>
              <w:t>going</w:t>
            </w:r>
            <w:r w:rsidRPr="00C04B7C">
              <w:rPr>
                <w:rFonts w:ascii="Times New Roman" w:hAnsi="Times New Roman" w:cs="Times New Roman"/>
                <w:sz w:val="20"/>
                <w:szCs w:val="20"/>
              </w:rPr>
              <w:t xml:space="preserve"> </w:t>
            </w:r>
            <w:r w:rsidR="00C04B7C" w:rsidRPr="00C04B7C">
              <w:rPr>
                <w:rFonts w:ascii="Times New Roman" w:hAnsi="Times New Roman" w:cs="Times New Roman"/>
                <w:sz w:val="20"/>
                <w:szCs w:val="20"/>
              </w:rPr>
              <w:t>kill you</w:t>
            </w:r>
          </w:p>
        </w:tc>
        <w:tc>
          <w:tcPr>
            <w:tcW w:w="2126" w:type="dxa"/>
            <w:shd w:val="clear" w:color="auto" w:fill="auto"/>
            <w:noWrap/>
            <w:vAlign w:val="center"/>
            <w:hideMark/>
          </w:tcPr>
          <w:p w14:paraId="6213B00B" w14:textId="65F86A50"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3</w:t>
            </w:r>
          </w:p>
        </w:tc>
        <w:tc>
          <w:tcPr>
            <w:tcW w:w="851" w:type="dxa"/>
            <w:shd w:val="clear" w:color="auto" w:fill="auto"/>
            <w:noWrap/>
            <w:vAlign w:val="center"/>
            <w:hideMark/>
          </w:tcPr>
          <w:p w14:paraId="285589D6" w14:textId="316E4EC3"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0.2%</w:t>
            </w:r>
          </w:p>
        </w:tc>
      </w:tr>
      <w:tr w:rsidR="005262CD" w:rsidRPr="00FD49C7" w14:paraId="6EA656A7" w14:textId="77777777" w:rsidTr="00036BB5">
        <w:trPr>
          <w:trHeight w:val="185"/>
        </w:trPr>
        <w:tc>
          <w:tcPr>
            <w:tcW w:w="2972" w:type="dxa"/>
            <w:shd w:val="clear" w:color="auto" w:fill="auto"/>
            <w:vAlign w:val="center"/>
            <w:hideMark/>
          </w:tcPr>
          <w:p w14:paraId="2C95E1F5" w14:textId="1FE58CA7"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 can beat you</w:t>
            </w:r>
          </w:p>
        </w:tc>
        <w:tc>
          <w:tcPr>
            <w:tcW w:w="2126" w:type="dxa"/>
            <w:shd w:val="clear" w:color="auto" w:fill="auto"/>
            <w:noWrap/>
            <w:vAlign w:val="center"/>
            <w:hideMark/>
          </w:tcPr>
          <w:p w14:paraId="0D0A5125" w14:textId="134314E6"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w:t>
            </w:r>
          </w:p>
        </w:tc>
        <w:tc>
          <w:tcPr>
            <w:tcW w:w="851" w:type="dxa"/>
            <w:shd w:val="clear" w:color="auto" w:fill="auto"/>
            <w:noWrap/>
            <w:vAlign w:val="center"/>
            <w:hideMark/>
          </w:tcPr>
          <w:p w14:paraId="5FD7A373" w14:textId="10377298"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09E00916" w14:textId="77777777" w:rsidTr="00036BB5">
        <w:trPr>
          <w:trHeight w:val="161"/>
        </w:trPr>
        <w:tc>
          <w:tcPr>
            <w:tcW w:w="2972" w:type="dxa"/>
            <w:shd w:val="clear" w:color="auto" w:fill="auto"/>
            <w:vAlign w:val="center"/>
            <w:hideMark/>
          </w:tcPr>
          <w:p w14:paraId="7E5749BD" w14:textId="68E10B74"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 destroy you</w:t>
            </w:r>
          </w:p>
        </w:tc>
        <w:tc>
          <w:tcPr>
            <w:tcW w:w="2126" w:type="dxa"/>
            <w:shd w:val="clear" w:color="auto" w:fill="auto"/>
            <w:noWrap/>
            <w:vAlign w:val="center"/>
            <w:hideMark/>
          </w:tcPr>
          <w:p w14:paraId="75B4C846" w14:textId="1B1C5EBB"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w:t>
            </w:r>
          </w:p>
        </w:tc>
        <w:tc>
          <w:tcPr>
            <w:tcW w:w="851" w:type="dxa"/>
            <w:shd w:val="clear" w:color="auto" w:fill="auto"/>
            <w:noWrap/>
            <w:vAlign w:val="center"/>
            <w:hideMark/>
          </w:tcPr>
          <w:p w14:paraId="337425EF" w14:textId="62EF5AF5"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29DE86D9" w14:textId="77777777" w:rsidTr="00036BB5">
        <w:trPr>
          <w:trHeight w:val="123"/>
        </w:trPr>
        <w:tc>
          <w:tcPr>
            <w:tcW w:w="2972" w:type="dxa"/>
            <w:shd w:val="clear" w:color="auto" w:fill="auto"/>
            <w:vAlign w:val="center"/>
            <w:hideMark/>
          </w:tcPr>
          <w:p w14:paraId="72C93A80" w14:textId="676CF469"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 put you in hospital</w:t>
            </w:r>
          </w:p>
        </w:tc>
        <w:tc>
          <w:tcPr>
            <w:tcW w:w="2126" w:type="dxa"/>
            <w:shd w:val="clear" w:color="auto" w:fill="auto"/>
            <w:noWrap/>
            <w:vAlign w:val="center"/>
            <w:hideMark/>
          </w:tcPr>
          <w:p w14:paraId="2CD63278" w14:textId="6C3E1066"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w:t>
            </w:r>
          </w:p>
        </w:tc>
        <w:tc>
          <w:tcPr>
            <w:tcW w:w="851" w:type="dxa"/>
            <w:shd w:val="clear" w:color="auto" w:fill="auto"/>
            <w:noWrap/>
            <w:vAlign w:val="center"/>
            <w:hideMark/>
          </w:tcPr>
          <w:p w14:paraId="305AE3B6" w14:textId="627F102C"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1DD53F63" w14:textId="77777777" w:rsidTr="00036BB5">
        <w:trPr>
          <w:trHeight w:val="241"/>
        </w:trPr>
        <w:tc>
          <w:tcPr>
            <w:tcW w:w="2972" w:type="dxa"/>
            <w:shd w:val="clear" w:color="auto" w:fill="auto"/>
            <w:vAlign w:val="center"/>
            <w:hideMark/>
          </w:tcPr>
          <w:p w14:paraId="58E8027B" w14:textId="3B578AA0"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 slice your throat</w:t>
            </w:r>
          </w:p>
        </w:tc>
        <w:tc>
          <w:tcPr>
            <w:tcW w:w="2126" w:type="dxa"/>
            <w:shd w:val="clear" w:color="auto" w:fill="auto"/>
            <w:noWrap/>
            <w:vAlign w:val="center"/>
            <w:hideMark/>
          </w:tcPr>
          <w:p w14:paraId="57B405BE" w14:textId="6A13F5E1"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w:t>
            </w:r>
          </w:p>
        </w:tc>
        <w:tc>
          <w:tcPr>
            <w:tcW w:w="851" w:type="dxa"/>
            <w:shd w:val="clear" w:color="auto" w:fill="auto"/>
            <w:noWrap/>
            <w:vAlign w:val="center"/>
            <w:hideMark/>
          </w:tcPr>
          <w:p w14:paraId="304D3ACB" w14:textId="3ADCE75A"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428E6DF9" w14:textId="77777777" w:rsidTr="00036BB5">
        <w:trPr>
          <w:trHeight w:val="218"/>
        </w:trPr>
        <w:tc>
          <w:tcPr>
            <w:tcW w:w="2972" w:type="dxa"/>
            <w:shd w:val="clear" w:color="auto" w:fill="auto"/>
            <w:vAlign w:val="center"/>
            <w:hideMark/>
          </w:tcPr>
          <w:p w14:paraId="18ED70F0" w14:textId="258AC7DC"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 going to make your life hell</w:t>
            </w:r>
          </w:p>
        </w:tc>
        <w:tc>
          <w:tcPr>
            <w:tcW w:w="2126" w:type="dxa"/>
            <w:shd w:val="clear" w:color="auto" w:fill="auto"/>
            <w:noWrap/>
            <w:vAlign w:val="center"/>
            <w:hideMark/>
          </w:tcPr>
          <w:p w14:paraId="681274F6" w14:textId="211BE537"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w:t>
            </w:r>
          </w:p>
        </w:tc>
        <w:tc>
          <w:tcPr>
            <w:tcW w:w="851" w:type="dxa"/>
            <w:shd w:val="clear" w:color="auto" w:fill="auto"/>
            <w:noWrap/>
            <w:vAlign w:val="center"/>
            <w:hideMark/>
          </w:tcPr>
          <w:p w14:paraId="271DF00A" w14:textId="003E0B42"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131338CE" w14:textId="77777777" w:rsidTr="00036BB5">
        <w:trPr>
          <w:trHeight w:val="121"/>
        </w:trPr>
        <w:tc>
          <w:tcPr>
            <w:tcW w:w="2972" w:type="dxa"/>
            <w:shd w:val="clear" w:color="auto" w:fill="auto"/>
            <w:vAlign w:val="center"/>
            <w:hideMark/>
          </w:tcPr>
          <w:p w14:paraId="6D1DC817" w14:textId="63A532DF" w:rsidR="005262CD" w:rsidRPr="00FD49C7" w:rsidRDefault="00675952"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Y</w:t>
            </w:r>
            <w:r w:rsidR="00C04B7C" w:rsidRPr="00C04B7C">
              <w:rPr>
                <w:rFonts w:ascii="Times New Roman" w:hAnsi="Times New Roman" w:cs="Times New Roman"/>
                <w:sz w:val="20"/>
                <w:szCs w:val="20"/>
              </w:rPr>
              <w:t>ou</w:t>
            </w:r>
            <w:r>
              <w:rPr>
                <w:rFonts w:ascii="Times New Roman" w:hAnsi="Times New Roman" w:cs="Times New Roman"/>
                <w:sz w:val="20"/>
                <w:szCs w:val="20"/>
              </w:rPr>
              <w:t xml:space="preserve"> are</w:t>
            </w:r>
            <w:r w:rsidR="005262CD" w:rsidRPr="00C04B7C">
              <w:rPr>
                <w:rFonts w:ascii="Times New Roman" w:hAnsi="Times New Roman" w:cs="Times New Roman"/>
                <w:sz w:val="20"/>
                <w:szCs w:val="20"/>
              </w:rPr>
              <w:t xml:space="preserve"> going to die</w:t>
            </w:r>
          </w:p>
        </w:tc>
        <w:tc>
          <w:tcPr>
            <w:tcW w:w="2126" w:type="dxa"/>
            <w:shd w:val="clear" w:color="auto" w:fill="auto"/>
            <w:noWrap/>
            <w:vAlign w:val="center"/>
            <w:hideMark/>
          </w:tcPr>
          <w:p w14:paraId="2A920402" w14:textId="0818B70A"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2</w:t>
            </w:r>
          </w:p>
        </w:tc>
        <w:tc>
          <w:tcPr>
            <w:tcW w:w="851" w:type="dxa"/>
            <w:shd w:val="clear" w:color="auto" w:fill="auto"/>
            <w:noWrap/>
            <w:vAlign w:val="center"/>
            <w:hideMark/>
          </w:tcPr>
          <w:p w14:paraId="3EB078B3" w14:textId="2DE3DEA1"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235D6789" w14:textId="77777777" w:rsidTr="00036BB5">
        <w:trPr>
          <w:trHeight w:val="240"/>
        </w:trPr>
        <w:tc>
          <w:tcPr>
            <w:tcW w:w="2972" w:type="dxa"/>
            <w:shd w:val="clear" w:color="auto" w:fill="auto"/>
            <w:vAlign w:val="center"/>
            <w:hideMark/>
          </w:tcPr>
          <w:p w14:paraId="6376FF24" w14:textId="520E7A0B"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can hear voices</w:t>
            </w:r>
          </w:p>
        </w:tc>
        <w:tc>
          <w:tcPr>
            <w:tcW w:w="2126" w:type="dxa"/>
            <w:shd w:val="clear" w:color="auto" w:fill="auto"/>
            <w:noWrap/>
            <w:vAlign w:val="center"/>
            <w:hideMark/>
          </w:tcPr>
          <w:p w14:paraId="6726ECC8" w14:textId="2B640964"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5B56934A" w14:textId="358F1B8D"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3005DEAB" w14:textId="77777777" w:rsidTr="00036BB5">
        <w:trPr>
          <w:trHeight w:val="248"/>
        </w:trPr>
        <w:tc>
          <w:tcPr>
            <w:tcW w:w="2972" w:type="dxa"/>
            <w:shd w:val="clear" w:color="auto" w:fill="auto"/>
            <w:vAlign w:val="center"/>
            <w:hideMark/>
          </w:tcPr>
          <w:p w14:paraId="5159AA97" w14:textId="601171A7"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guess to intimidate him</w:t>
            </w:r>
          </w:p>
        </w:tc>
        <w:tc>
          <w:tcPr>
            <w:tcW w:w="2126" w:type="dxa"/>
            <w:shd w:val="clear" w:color="auto" w:fill="auto"/>
            <w:noWrap/>
            <w:vAlign w:val="center"/>
            <w:hideMark/>
          </w:tcPr>
          <w:p w14:paraId="77F2490E" w14:textId="5D4A50A8"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24E99500" w14:textId="6CC93276"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6F49265A" w14:textId="77777777" w:rsidTr="00036BB5">
        <w:trPr>
          <w:trHeight w:val="279"/>
        </w:trPr>
        <w:tc>
          <w:tcPr>
            <w:tcW w:w="2972" w:type="dxa"/>
            <w:shd w:val="clear" w:color="auto" w:fill="auto"/>
            <w:vAlign w:val="center"/>
            <w:hideMark/>
          </w:tcPr>
          <w:p w14:paraId="6C3C0C67" w14:textId="15166E12"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C04B7C">
              <w:rPr>
                <w:rFonts w:ascii="Times New Roman" w:hAnsi="Times New Roman" w:cs="Times New Roman"/>
                <w:sz w:val="20"/>
                <w:szCs w:val="20"/>
              </w:rPr>
              <w:t xml:space="preserve"> wanted him to feel scared</w:t>
            </w:r>
          </w:p>
        </w:tc>
        <w:tc>
          <w:tcPr>
            <w:tcW w:w="2126" w:type="dxa"/>
            <w:shd w:val="clear" w:color="auto" w:fill="auto"/>
            <w:noWrap/>
            <w:vAlign w:val="center"/>
            <w:hideMark/>
          </w:tcPr>
          <w:p w14:paraId="56B4B3CB" w14:textId="38AE0D3A"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6D624DA2" w14:textId="594141FC"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596D1674" w14:textId="77777777" w:rsidTr="00036BB5">
        <w:trPr>
          <w:trHeight w:val="269"/>
        </w:trPr>
        <w:tc>
          <w:tcPr>
            <w:tcW w:w="2972" w:type="dxa"/>
            <w:shd w:val="clear" w:color="auto" w:fill="auto"/>
            <w:vAlign w:val="center"/>
            <w:hideMark/>
          </w:tcPr>
          <w:p w14:paraId="6451371D" w14:textId="51ABDDD7"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 will hunt you down and kill you</w:t>
            </w:r>
          </w:p>
        </w:tc>
        <w:tc>
          <w:tcPr>
            <w:tcW w:w="2126" w:type="dxa"/>
            <w:shd w:val="clear" w:color="auto" w:fill="auto"/>
            <w:noWrap/>
            <w:vAlign w:val="center"/>
            <w:hideMark/>
          </w:tcPr>
          <w:p w14:paraId="1ABC4D72" w14:textId="6FC4F52C"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44F3D632" w14:textId="4DB52A4A"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06A2B8BB" w14:textId="77777777" w:rsidTr="00036BB5">
        <w:trPr>
          <w:trHeight w:val="131"/>
        </w:trPr>
        <w:tc>
          <w:tcPr>
            <w:tcW w:w="2972" w:type="dxa"/>
            <w:shd w:val="clear" w:color="auto" w:fill="auto"/>
            <w:vAlign w:val="center"/>
            <w:hideMark/>
          </w:tcPr>
          <w:p w14:paraId="49033542" w14:textId="7FD2225B"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 xml:space="preserve">I’ll fucken smash </w:t>
            </w:r>
            <w:r w:rsidR="00675952">
              <w:rPr>
                <w:rFonts w:ascii="Times New Roman" w:hAnsi="Times New Roman" w:cs="Times New Roman"/>
                <w:sz w:val="20"/>
                <w:szCs w:val="20"/>
              </w:rPr>
              <w:t>you</w:t>
            </w:r>
          </w:p>
        </w:tc>
        <w:tc>
          <w:tcPr>
            <w:tcW w:w="2126" w:type="dxa"/>
            <w:shd w:val="clear" w:color="auto" w:fill="auto"/>
            <w:noWrap/>
            <w:vAlign w:val="center"/>
            <w:hideMark/>
          </w:tcPr>
          <w:p w14:paraId="1B1F0C01" w14:textId="1F2F971D"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111C52D7" w14:textId="4401002B"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0DBCD5D8" w14:textId="77777777" w:rsidTr="00036BB5">
        <w:trPr>
          <w:trHeight w:val="145"/>
        </w:trPr>
        <w:tc>
          <w:tcPr>
            <w:tcW w:w="2972" w:type="dxa"/>
            <w:shd w:val="clear" w:color="auto" w:fill="auto"/>
            <w:vAlign w:val="center"/>
            <w:hideMark/>
          </w:tcPr>
          <w:p w14:paraId="2B95A15F" w14:textId="4E3E562D"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I’ll stab you and kill you</w:t>
            </w:r>
          </w:p>
        </w:tc>
        <w:tc>
          <w:tcPr>
            <w:tcW w:w="2126" w:type="dxa"/>
            <w:shd w:val="clear" w:color="auto" w:fill="auto"/>
            <w:noWrap/>
            <w:vAlign w:val="center"/>
            <w:hideMark/>
          </w:tcPr>
          <w:p w14:paraId="265C7F46" w14:textId="20F49494"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458B5807" w14:textId="01153178"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0E9F62A5" w14:textId="77777777" w:rsidTr="00036BB5">
        <w:trPr>
          <w:trHeight w:val="177"/>
        </w:trPr>
        <w:tc>
          <w:tcPr>
            <w:tcW w:w="2972" w:type="dxa"/>
            <w:shd w:val="clear" w:color="auto" w:fill="auto"/>
            <w:vAlign w:val="center"/>
            <w:hideMark/>
          </w:tcPr>
          <w:p w14:paraId="20647605" w14:textId="0C98DE46"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 going to finish you off</w:t>
            </w:r>
          </w:p>
        </w:tc>
        <w:tc>
          <w:tcPr>
            <w:tcW w:w="2126" w:type="dxa"/>
            <w:shd w:val="clear" w:color="auto" w:fill="auto"/>
            <w:noWrap/>
            <w:vAlign w:val="center"/>
            <w:hideMark/>
          </w:tcPr>
          <w:p w14:paraId="49105A49" w14:textId="70E113A3"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13646C67" w14:textId="7C3E1A3C"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4228FB1B" w14:textId="77777777" w:rsidTr="00036BB5">
        <w:trPr>
          <w:trHeight w:val="257"/>
        </w:trPr>
        <w:tc>
          <w:tcPr>
            <w:tcW w:w="2972" w:type="dxa"/>
            <w:shd w:val="clear" w:color="auto" w:fill="auto"/>
            <w:vAlign w:val="center"/>
            <w:hideMark/>
          </w:tcPr>
          <w:p w14:paraId="13980266" w14:textId="7EAC0AA7"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 going to get her</w:t>
            </w:r>
          </w:p>
        </w:tc>
        <w:tc>
          <w:tcPr>
            <w:tcW w:w="2126" w:type="dxa"/>
            <w:shd w:val="clear" w:color="auto" w:fill="auto"/>
            <w:noWrap/>
            <w:vAlign w:val="center"/>
            <w:hideMark/>
          </w:tcPr>
          <w:p w14:paraId="49A0CE35" w14:textId="763D6761"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3913A836" w14:textId="0FFD160F"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13188C57" w14:textId="77777777" w:rsidTr="00036BB5">
        <w:trPr>
          <w:trHeight w:val="133"/>
        </w:trPr>
        <w:tc>
          <w:tcPr>
            <w:tcW w:w="2972" w:type="dxa"/>
            <w:shd w:val="clear" w:color="auto" w:fill="auto"/>
            <w:vAlign w:val="center"/>
            <w:hideMark/>
          </w:tcPr>
          <w:p w14:paraId="39360C55" w14:textId="2D1C554F"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 going to head butt you</w:t>
            </w:r>
          </w:p>
        </w:tc>
        <w:tc>
          <w:tcPr>
            <w:tcW w:w="2126" w:type="dxa"/>
            <w:shd w:val="clear" w:color="auto" w:fill="auto"/>
            <w:noWrap/>
            <w:vAlign w:val="center"/>
            <w:hideMark/>
          </w:tcPr>
          <w:p w14:paraId="6983E454" w14:textId="0173C045"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03DB675A" w14:textId="38449529"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18F31E90" w14:textId="77777777" w:rsidTr="00036BB5">
        <w:trPr>
          <w:trHeight w:val="300"/>
        </w:trPr>
        <w:tc>
          <w:tcPr>
            <w:tcW w:w="2972" w:type="dxa"/>
            <w:shd w:val="clear" w:color="auto" w:fill="auto"/>
            <w:vAlign w:val="center"/>
            <w:hideMark/>
          </w:tcPr>
          <w:p w14:paraId="2FCC9244" w14:textId="40F951C2"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I’m going to rape you</w:t>
            </w:r>
          </w:p>
        </w:tc>
        <w:tc>
          <w:tcPr>
            <w:tcW w:w="2126" w:type="dxa"/>
            <w:shd w:val="clear" w:color="auto" w:fill="auto"/>
            <w:noWrap/>
            <w:vAlign w:val="center"/>
            <w:hideMark/>
          </w:tcPr>
          <w:p w14:paraId="5613F812" w14:textId="4E8AE5F5"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57209B50" w14:textId="6A7EF830"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r w:rsidR="005262CD" w:rsidRPr="00FD49C7" w14:paraId="21E3BF21" w14:textId="77777777" w:rsidTr="00036BB5">
        <w:trPr>
          <w:trHeight w:val="123"/>
        </w:trPr>
        <w:tc>
          <w:tcPr>
            <w:tcW w:w="2972" w:type="dxa"/>
            <w:shd w:val="clear" w:color="auto" w:fill="auto"/>
            <w:vAlign w:val="center"/>
            <w:hideMark/>
          </w:tcPr>
          <w:p w14:paraId="41E82D44" w14:textId="1A99599C" w:rsidR="005262CD" w:rsidRPr="00FD49C7" w:rsidRDefault="005262CD" w:rsidP="00036BB5">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You are</w:t>
            </w:r>
            <w:r w:rsidRPr="00C04B7C">
              <w:rPr>
                <w:rFonts w:ascii="Times New Roman" w:hAnsi="Times New Roman" w:cs="Times New Roman"/>
                <w:sz w:val="20"/>
                <w:szCs w:val="20"/>
              </w:rPr>
              <w:t xml:space="preserve"> dead</w:t>
            </w:r>
          </w:p>
        </w:tc>
        <w:tc>
          <w:tcPr>
            <w:tcW w:w="2126" w:type="dxa"/>
            <w:shd w:val="clear" w:color="auto" w:fill="auto"/>
            <w:noWrap/>
            <w:vAlign w:val="center"/>
            <w:hideMark/>
          </w:tcPr>
          <w:p w14:paraId="031D50F7" w14:textId="0AC460D2"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1</w:t>
            </w:r>
          </w:p>
        </w:tc>
        <w:tc>
          <w:tcPr>
            <w:tcW w:w="851" w:type="dxa"/>
            <w:shd w:val="clear" w:color="auto" w:fill="auto"/>
            <w:noWrap/>
            <w:vAlign w:val="center"/>
            <w:hideMark/>
          </w:tcPr>
          <w:p w14:paraId="16B7BD3E" w14:textId="183129AC" w:rsidR="005262CD" w:rsidRPr="00FD49C7" w:rsidRDefault="005262CD" w:rsidP="00036BB5">
            <w:pPr>
              <w:spacing w:after="0" w:line="240" w:lineRule="auto"/>
              <w:jc w:val="center"/>
              <w:rPr>
                <w:rFonts w:ascii="Times New Roman" w:eastAsia="Times New Roman" w:hAnsi="Times New Roman" w:cs="Times New Roman"/>
                <w:kern w:val="0"/>
                <w:sz w:val="20"/>
                <w:szCs w:val="20"/>
                <w:lang w:eastAsia="en-AU"/>
                <w14:ligatures w14:val="none"/>
              </w:rPr>
            </w:pPr>
            <w:r w:rsidRPr="00C04B7C">
              <w:rPr>
                <w:rFonts w:ascii="Times New Roman" w:hAnsi="Times New Roman" w:cs="Times New Roman"/>
                <w:sz w:val="20"/>
                <w:szCs w:val="20"/>
              </w:rPr>
              <w:t>0.1%</w:t>
            </w:r>
          </w:p>
        </w:tc>
      </w:tr>
    </w:tbl>
    <w:p w14:paraId="13EBF4D5" w14:textId="77777777" w:rsidR="00FD49C7" w:rsidRPr="00A743A7" w:rsidRDefault="00FD49C7" w:rsidP="00E25998">
      <w:pPr>
        <w:rPr>
          <w:rFonts w:ascii="Times New Roman" w:hAnsi="Times New Roman" w:cs="Times New Roman"/>
          <w:b/>
          <w:bCs/>
          <w:sz w:val="24"/>
          <w:szCs w:val="24"/>
        </w:rPr>
      </w:pPr>
    </w:p>
    <w:p w14:paraId="058A3A9E" w14:textId="52CEA321" w:rsidR="005C114A" w:rsidRDefault="00E25998" w:rsidP="00597B34">
      <w:pPr>
        <w:jc w:val="both"/>
        <w:rPr>
          <w:rFonts w:ascii="Times New Roman" w:hAnsi="Times New Roman" w:cs="Times New Roman"/>
          <w:sz w:val="24"/>
          <w:szCs w:val="24"/>
        </w:rPr>
      </w:pPr>
      <w:r w:rsidRPr="008B723F">
        <w:rPr>
          <w:rFonts w:ascii="Times New Roman" w:hAnsi="Times New Roman" w:cs="Times New Roman"/>
          <w:b/>
          <w:bCs/>
          <w:sz w:val="24"/>
          <w:szCs w:val="24"/>
        </w:rPr>
        <w:t xml:space="preserve">Table </w:t>
      </w:r>
      <w:r w:rsidR="00036BB5">
        <w:rPr>
          <w:rFonts w:ascii="Times New Roman" w:hAnsi="Times New Roman" w:cs="Times New Roman"/>
          <w:b/>
          <w:bCs/>
          <w:sz w:val="24"/>
          <w:szCs w:val="24"/>
        </w:rPr>
        <w:t>6</w:t>
      </w:r>
      <w:r w:rsidRPr="008B723F">
        <w:rPr>
          <w:rFonts w:ascii="Times New Roman" w:hAnsi="Times New Roman" w:cs="Times New Roman"/>
          <w:b/>
          <w:bCs/>
          <w:sz w:val="24"/>
          <w:szCs w:val="24"/>
        </w:rPr>
        <w:t>.</w:t>
      </w:r>
      <w:r>
        <w:rPr>
          <w:rFonts w:ascii="Times New Roman" w:hAnsi="Times New Roman" w:cs="Times New Roman"/>
          <w:sz w:val="24"/>
          <w:szCs w:val="24"/>
        </w:rPr>
        <w:t xml:space="preserve"> </w:t>
      </w:r>
      <w:r w:rsidR="00EE0C18">
        <w:rPr>
          <w:rFonts w:ascii="Times New Roman" w:hAnsi="Times New Roman" w:cs="Times New Roman"/>
          <w:sz w:val="24"/>
          <w:szCs w:val="24"/>
        </w:rPr>
        <w:t>ICD-10 level 1 m</w:t>
      </w:r>
      <w:r>
        <w:rPr>
          <w:rFonts w:ascii="Times New Roman" w:hAnsi="Times New Roman" w:cs="Times New Roman"/>
          <w:sz w:val="24"/>
          <w:szCs w:val="24"/>
        </w:rPr>
        <w:t xml:space="preserve">ental illness among POIs and </w:t>
      </w:r>
      <w:r w:rsidR="00597B34">
        <w:rPr>
          <w:rFonts w:ascii="Times New Roman" w:hAnsi="Times New Roman" w:cs="Times New Roman"/>
          <w:sz w:val="24"/>
          <w:szCs w:val="24"/>
        </w:rPr>
        <w:t xml:space="preserve">adult </w:t>
      </w:r>
      <w:r>
        <w:rPr>
          <w:rFonts w:ascii="Times New Roman" w:hAnsi="Times New Roman" w:cs="Times New Roman"/>
          <w:sz w:val="24"/>
          <w:szCs w:val="24"/>
        </w:rPr>
        <w:t>male victims in non-intimate relationship</w:t>
      </w:r>
      <w:r w:rsidR="00597B34">
        <w:rPr>
          <w:rFonts w:ascii="Times New Roman" w:hAnsi="Times New Roman" w:cs="Times New Roman"/>
          <w:sz w:val="24"/>
          <w:szCs w:val="24"/>
        </w:rPr>
        <w:t xml:space="preserve"> in </w:t>
      </w:r>
      <w:r w:rsidR="00722690">
        <w:rPr>
          <w:rFonts w:ascii="Times New Roman" w:hAnsi="Times New Roman" w:cs="Times New Roman"/>
          <w:sz w:val="24"/>
          <w:szCs w:val="24"/>
        </w:rPr>
        <w:t>2,90</w:t>
      </w:r>
      <w:r w:rsidR="00292151">
        <w:rPr>
          <w:rFonts w:ascii="Times New Roman" w:hAnsi="Times New Roman" w:cs="Times New Roman"/>
          <w:sz w:val="24"/>
          <w:szCs w:val="24"/>
        </w:rPr>
        <w:t>3</w:t>
      </w:r>
      <w:commentRangeStart w:id="4"/>
      <w:commentRangeEnd w:id="4"/>
      <w:r w:rsidR="00597B34">
        <w:rPr>
          <w:rStyle w:val="CommentReference"/>
        </w:rPr>
        <w:commentReference w:id="4"/>
      </w:r>
      <w:r w:rsidR="00292151">
        <w:rPr>
          <w:rFonts w:ascii="Times New Roman" w:hAnsi="Times New Roman" w:cs="Times New Roman"/>
          <w:sz w:val="24"/>
          <w:szCs w:val="24"/>
        </w:rPr>
        <w:t xml:space="preserve"> </w:t>
      </w:r>
      <w:r w:rsidR="00597B34">
        <w:rPr>
          <w:rFonts w:ascii="Times New Roman" w:hAnsi="Times New Roman" w:cs="Times New Roman"/>
          <w:sz w:val="24"/>
          <w:szCs w:val="24"/>
        </w:rPr>
        <w:t>DV events in NSW from 2005 to 2016.</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850"/>
        <w:gridCol w:w="733"/>
        <w:gridCol w:w="2977"/>
        <w:gridCol w:w="709"/>
        <w:gridCol w:w="733"/>
      </w:tblGrid>
      <w:tr w:rsidR="002905C0" w:rsidRPr="005C114A" w14:paraId="7AF8074D" w14:textId="77777777" w:rsidTr="000C75BD">
        <w:trPr>
          <w:trHeight w:val="300"/>
        </w:trPr>
        <w:tc>
          <w:tcPr>
            <w:tcW w:w="4697" w:type="dxa"/>
            <w:gridSpan w:val="3"/>
            <w:shd w:val="clear" w:color="auto" w:fill="auto"/>
            <w:noWrap/>
            <w:vAlign w:val="center"/>
            <w:hideMark/>
          </w:tcPr>
          <w:p w14:paraId="2FCE3301" w14:textId="77777777" w:rsidR="002905C0" w:rsidRPr="005C114A" w:rsidRDefault="002905C0" w:rsidP="000C75BD">
            <w:pPr>
              <w:spacing w:after="0" w:line="240" w:lineRule="auto"/>
              <w:jc w:val="center"/>
              <w:rPr>
                <w:rFonts w:ascii="Times New Roman" w:eastAsia="Times New Roman" w:hAnsi="Times New Roman" w:cs="Times New Roman"/>
                <w:b/>
                <w:bCs/>
                <w:color w:val="000000"/>
                <w:kern w:val="0"/>
                <w:sz w:val="20"/>
                <w:szCs w:val="20"/>
                <w:lang w:eastAsia="en-AU"/>
                <w14:ligatures w14:val="none"/>
              </w:rPr>
            </w:pPr>
            <w:r w:rsidRPr="005C114A">
              <w:rPr>
                <w:rFonts w:ascii="Times New Roman" w:eastAsia="Times New Roman" w:hAnsi="Times New Roman" w:cs="Times New Roman"/>
                <w:b/>
                <w:bCs/>
                <w:color w:val="000000"/>
                <w:kern w:val="0"/>
                <w:sz w:val="20"/>
                <w:szCs w:val="20"/>
                <w:lang w:eastAsia="en-AU"/>
                <w14:ligatures w14:val="none"/>
              </w:rPr>
              <w:t>Victims</w:t>
            </w:r>
          </w:p>
        </w:tc>
        <w:tc>
          <w:tcPr>
            <w:tcW w:w="4419" w:type="dxa"/>
            <w:gridSpan w:val="3"/>
            <w:shd w:val="clear" w:color="auto" w:fill="auto"/>
            <w:noWrap/>
            <w:vAlign w:val="center"/>
            <w:hideMark/>
          </w:tcPr>
          <w:p w14:paraId="2BD3E4AA" w14:textId="77777777" w:rsidR="002905C0" w:rsidRPr="005C114A" w:rsidRDefault="002905C0"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POIs</w:t>
            </w:r>
          </w:p>
        </w:tc>
      </w:tr>
      <w:tr w:rsidR="002905C0" w:rsidRPr="005C114A" w14:paraId="74A54FAC" w14:textId="77777777" w:rsidTr="002905C0">
        <w:trPr>
          <w:trHeight w:val="50"/>
        </w:trPr>
        <w:tc>
          <w:tcPr>
            <w:tcW w:w="3114" w:type="dxa"/>
            <w:shd w:val="clear" w:color="000000" w:fill="FFFFFF"/>
            <w:noWrap/>
            <w:vAlign w:val="center"/>
            <w:hideMark/>
          </w:tcPr>
          <w:p w14:paraId="183D01FF" w14:textId="77777777" w:rsidR="002905C0" w:rsidRPr="005C114A" w:rsidRDefault="002905C0" w:rsidP="002905C0">
            <w:pPr>
              <w:spacing w:after="0" w:line="240" w:lineRule="auto"/>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Mental illness</w:t>
            </w:r>
          </w:p>
        </w:tc>
        <w:tc>
          <w:tcPr>
            <w:tcW w:w="850" w:type="dxa"/>
            <w:shd w:val="clear" w:color="000000" w:fill="FFFFFF"/>
            <w:noWrap/>
            <w:vAlign w:val="center"/>
            <w:hideMark/>
          </w:tcPr>
          <w:p w14:paraId="77825233" w14:textId="77777777" w:rsidR="002905C0" w:rsidRPr="005C114A" w:rsidRDefault="002905C0" w:rsidP="00597B34">
            <w:pPr>
              <w:spacing w:after="0" w:line="240" w:lineRule="auto"/>
              <w:jc w:val="center"/>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n</w:t>
            </w:r>
          </w:p>
        </w:tc>
        <w:tc>
          <w:tcPr>
            <w:tcW w:w="733" w:type="dxa"/>
            <w:shd w:val="clear" w:color="000000" w:fill="FFFFFF"/>
            <w:noWrap/>
            <w:vAlign w:val="center"/>
            <w:hideMark/>
          </w:tcPr>
          <w:p w14:paraId="5D986211" w14:textId="77777777" w:rsidR="002905C0" w:rsidRPr="005C114A" w:rsidRDefault="002905C0" w:rsidP="00597B34">
            <w:pPr>
              <w:spacing w:after="0" w:line="240" w:lineRule="auto"/>
              <w:jc w:val="center"/>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w:t>
            </w:r>
          </w:p>
        </w:tc>
        <w:tc>
          <w:tcPr>
            <w:tcW w:w="2977" w:type="dxa"/>
            <w:shd w:val="clear" w:color="000000" w:fill="FFFFFF"/>
            <w:noWrap/>
            <w:vAlign w:val="center"/>
            <w:hideMark/>
          </w:tcPr>
          <w:p w14:paraId="545264EB" w14:textId="77777777" w:rsidR="002905C0" w:rsidRPr="005C114A" w:rsidRDefault="002905C0" w:rsidP="002905C0">
            <w:pPr>
              <w:spacing w:after="0" w:line="240" w:lineRule="auto"/>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Mental illness</w:t>
            </w:r>
          </w:p>
        </w:tc>
        <w:tc>
          <w:tcPr>
            <w:tcW w:w="709" w:type="dxa"/>
            <w:shd w:val="clear" w:color="000000" w:fill="FFFFFF"/>
            <w:noWrap/>
            <w:vAlign w:val="center"/>
            <w:hideMark/>
          </w:tcPr>
          <w:p w14:paraId="77F65EC3" w14:textId="77777777" w:rsidR="002905C0" w:rsidRPr="005C114A" w:rsidRDefault="002905C0" w:rsidP="002905C0">
            <w:pPr>
              <w:spacing w:after="0" w:line="240" w:lineRule="auto"/>
              <w:jc w:val="center"/>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n</w:t>
            </w:r>
          </w:p>
        </w:tc>
        <w:tc>
          <w:tcPr>
            <w:tcW w:w="733" w:type="dxa"/>
            <w:shd w:val="clear" w:color="000000" w:fill="FFFFFF"/>
            <w:noWrap/>
            <w:vAlign w:val="center"/>
            <w:hideMark/>
          </w:tcPr>
          <w:p w14:paraId="419E6569" w14:textId="77777777" w:rsidR="002905C0" w:rsidRPr="005C114A" w:rsidRDefault="002905C0" w:rsidP="002905C0">
            <w:pPr>
              <w:spacing w:after="0" w:line="240" w:lineRule="auto"/>
              <w:jc w:val="center"/>
              <w:rPr>
                <w:rFonts w:ascii="Times New Roman" w:eastAsia="Times New Roman" w:hAnsi="Times New Roman" w:cs="Times New Roman"/>
                <w:b/>
                <w:bCs/>
                <w:kern w:val="0"/>
                <w:sz w:val="20"/>
                <w:szCs w:val="20"/>
                <w:lang w:eastAsia="en-AU"/>
                <w14:ligatures w14:val="none"/>
              </w:rPr>
            </w:pPr>
            <w:r w:rsidRPr="005C114A">
              <w:rPr>
                <w:rFonts w:ascii="Times New Roman" w:eastAsia="Times New Roman" w:hAnsi="Times New Roman" w:cs="Times New Roman"/>
                <w:b/>
                <w:bCs/>
                <w:kern w:val="0"/>
                <w:sz w:val="20"/>
                <w:szCs w:val="20"/>
                <w:lang w:eastAsia="en-AU"/>
                <w14:ligatures w14:val="none"/>
              </w:rPr>
              <w:t>%</w:t>
            </w:r>
          </w:p>
        </w:tc>
      </w:tr>
      <w:tr w:rsidR="002905C0" w:rsidRPr="005C114A" w14:paraId="64AF5512" w14:textId="77777777" w:rsidTr="002905C0">
        <w:trPr>
          <w:trHeight w:val="300"/>
        </w:trPr>
        <w:tc>
          <w:tcPr>
            <w:tcW w:w="3114" w:type="dxa"/>
            <w:shd w:val="clear" w:color="auto" w:fill="auto"/>
            <w:vAlign w:val="center"/>
            <w:hideMark/>
          </w:tcPr>
          <w:p w14:paraId="00839EB8" w14:textId="7448322C"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U</w:t>
            </w:r>
            <w:r w:rsidRPr="00B30E40">
              <w:rPr>
                <w:rFonts w:ascii="Times New Roman" w:hAnsi="Times New Roman" w:cs="Times New Roman"/>
                <w:sz w:val="20"/>
                <w:szCs w:val="20"/>
              </w:rPr>
              <w:t>nspecified mental disorder</w:t>
            </w:r>
          </w:p>
        </w:tc>
        <w:tc>
          <w:tcPr>
            <w:tcW w:w="850" w:type="dxa"/>
            <w:shd w:val="clear" w:color="auto" w:fill="auto"/>
            <w:noWrap/>
            <w:vAlign w:val="center"/>
            <w:hideMark/>
          </w:tcPr>
          <w:p w14:paraId="546CBC81" w14:textId="381F20A4"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226</w:t>
            </w:r>
          </w:p>
        </w:tc>
        <w:tc>
          <w:tcPr>
            <w:tcW w:w="733" w:type="dxa"/>
            <w:shd w:val="clear" w:color="auto" w:fill="auto"/>
            <w:noWrap/>
            <w:vAlign w:val="center"/>
            <w:hideMark/>
          </w:tcPr>
          <w:p w14:paraId="6A887B87" w14:textId="6E1F3421"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26.4%</w:t>
            </w:r>
          </w:p>
        </w:tc>
        <w:tc>
          <w:tcPr>
            <w:tcW w:w="2977" w:type="dxa"/>
            <w:shd w:val="clear" w:color="auto" w:fill="auto"/>
            <w:vAlign w:val="center"/>
            <w:hideMark/>
          </w:tcPr>
          <w:p w14:paraId="0C9E2137" w14:textId="4259D822"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U</w:t>
            </w:r>
            <w:r w:rsidRPr="002617E7">
              <w:rPr>
                <w:rFonts w:ascii="Times New Roman" w:hAnsi="Times New Roman" w:cs="Times New Roman"/>
                <w:sz w:val="20"/>
                <w:szCs w:val="20"/>
              </w:rPr>
              <w:t>nspecified mental disorder</w:t>
            </w:r>
          </w:p>
        </w:tc>
        <w:tc>
          <w:tcPr>
            <w:tcW w:w="709" w:type="dxa"/>
            <w:shd w:val="clear" w:color="auto" w:fill="auto"/>
            <w:noWrap/>
            <w:vAlign w:val="center"/>
            <w:hideMark/>
          </w:tcPr>
          <w:p w14:paraId="296CFC9F" w14:textId="72035BC7"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w:t>
            </w:r>
            <w:r>
              <w:rPr>
                <w:rFonts w:ascii="Times New Roman" w:hAnsi="Times New Roman" w:cs="Times New Roman"/>
                <w:sz w:val="20"/>
                <w:szCs w:val="20"/>
              </w:rPr>
              <w:t>,</w:t>
            </w:r>
            <w:r w:rsidRPr="002617E7">
              <w:rPr>
                <w:rFonts w:ascii="Times New Roman" w:hAnsi="Times New Roman" w:cs="Times New Roman"/>
                <w:sz w:val="20"/>
                <w:szCs w:val="20"/>
              </w:rPr>
              <w:t>242</w:t>
            </w:r>
          </w:p>
        </w:tc>
        <w:tc>
          <w:tcPr>
            <w:tcW w:w="733" w:type="dxa"/>
            <w:shd w:val="clear" w:color="auto" w:fill="auto"/>
            <w:noWrap/>
            <w:vAlign w:val="center"/>
            <w:hideMark/>
          </w:tcPr>
          <w:p w14:paraId="552417BB" w14:textId="29857FBF"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42.8%</w:t>
            </w:r>
          </w:p>
        </w:tc>
      </w:tr>
      <w:tr w:rsidR="002905C0" w:rsidRPr="005C114A" w14:paraId="70A37E77" w14:textId="77777777" w:rsidTr="002905C0">
        <w:trPr>
          <w:trHeight w:val="51"/>
        </w:trPr>
        <w:tc>
          <w:tcPr>
            <w:tcW w:w="3114" w:type="dxa"/>
            <w:shd w:val="clear" w:color="auto" w:fill="auto"/>
            <w:vAlign w:val="center"/>
            <w:hideMark/>
          </w:tcPr>
          <w:p w14:paraId="355F8236" w14:textId="44A19FDD"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B30E40">
              <w:rPr>
                <w:rFonts w:ascii="Times New Roman" w:hAnsi="Times New Roman" w:cs="Times New Roman"/>
                <w:sz w:val="20"/>
                <w:szCs w:val="20"/>
              </w:rPr>
              <w:t>ood [affective] disorders</w:t>
            </w:r>
          </w:p>
        </w:tc>
        <w:tc>
          <w:tcPr>
            <w:tcW w:w="850" w:type="dxa"/>
            <w:shd w:val="clear" w:color="auto" w:fill="auto"/>
            <w:noWrap/>
            <w:vAlign w:val="center"/>
            <w:hideMark/>
          </w:tcPr>
          <w:p w14:paraId="2C130FF6" w14:textId="13BD8289"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139</w:t>
            </w:r>
          </w:p>
        </w:tc>
        <w:tc>
          <w:tcPr>
            <w:tcW w:w="733" w:type="dxa"/>
            <w:shd w:val="clear" w:color="auto" w:fill="auto"/>
            <w:noWrap/>
            <w:vAlign w:val="center"/>
            <w:hideMark/>
          </w:tcPr>
          <w:p w14:paraId="725808A3" w14:textId="4B0BEAEE"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16.2%</w:t>
            </w:r>
          </w:p>
        </w:tc>
        <w:tc>
          <w:tcPr>
            <w:tcW w:w="2977" w:type="dxa"/>
            <w:shd w:val="clear" w:color="auto" w:fill="auto"/>
            <w:vAlign w:val="center"/>
            <w:hideMark/>
          </w:tcPr>
          <w:p w14:paraId="3F88829F" w14:textId="4619FAA3"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2617E7">
              <w:rPr>
                <w:rFonts w:ascii="Times New Roman" w:hAnsi="Times New Roman" w:cs="Times New Roman"/>
                <w:sz w:val="20"/>
                <w:szCs w:val="20"/>
              </w:rPr>
              <w:t>ood [affective] disorders</w:t>
            </w:r>
          </w:p>
        </w:tc>
        <w:tc>
          <w:tcPr>
            <w:tcW w:w="709" w:type="dxa"/>
            <w:shd w:val="clear" w:color="auto" w:fill="auto"/>
            <w:noWrap/>
            <w:vAlign w:val="center"/>
            <w:hideMark/>
          </w:tcPr>
          <w:p w14:paraId="7307DB89" w14:textId="25B720F4"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600</w:t>
            </w:r>
          </w:p>
        </w:tc>
        <w:tc>
          <w:tcPr>
            <w:tcW w:w="733" w:type="dxa"/>
            <w:shd w:val="clear" w:color="auto" w:fill="auto"/>
            <w:noWrap/>
            <w:vAlign w:val="center"/>
            <w:hideMark/>
          </w:tcPr>
          <w:p w14:paraId="0F7E0571" w14:textId="01243333"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20.7%</w:t>
            </w:r>
          </w:p>
        </w:tc>
      </w:tr>
      <w:tr w:rsidR="002905C0" w:rsidRPr="005C114A" w14:paraId="163A62D0" w14:textId="77777777" w:rsidTr="002905C0">
        <w:trPr>
          <w:trHeight w:val="536"/>
        </w:trPr>
        <w:tc>
          <w:tcPr>
            <w:tcW w:w="3114" w:type="dxa"/>
            <w:shd w:val="clear" w:color="auto" w:fill="auto"/>
            <w:vAlign w:val="center"/>
            <w:hideMark/>
          </w:tcPr>
          <w:p w14:paraId="4B3780D5" w14:textId="51921804"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B30E40">
              <w:rPr>
                <w:rFonts w:ascii="Times New Roman" w:hAnsi="Times New Roman" w:cs="Times New Roman"/>
                <w:sz w:val="20"/>
                <w:szCs w:val="20"/>
              </w:rPr>
              <w:t>ental disorders due to known physiological conditions</w:t>
            </w:r>
          </w:p>
        </w:tc>
        <w:tc>
          <w:tcPr>
            <w:tcW w:w="850" w:type="dxa"/>
            <w:shd w:val="clear" w:color="auto" w:fill="auto"/>
            <w:noWrap/>
            <w:vAlign w:val="center"/>
            <w:hideMark/>
          </w:tcPr>
          <w:p w14:paraId="2B5650E9" w14:textId="78D0DECF"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111</w:t>
            </w:r>
          </w:p>
        </w:tc>
        <w:tc>
          <w:tcPr>
            <w:tcW w:w="733" w:type="dxa"/>
            <w:shd w:val="clear" w:color="auto" w:fill="auto"/>
            <w:noWrap/>
            <w:vAlign w:val="center"/>
            <w:hideMark/>
          </w:tcPr>
          <w:p w14:paraId="296AB2D8" w14:textId="33608FE4"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13.0%</w:t>
            </w:r>
          </w:p>
        </w:tc>
        <w:tc>
          <w:tcPr>
            <w:tcW w:w="2977" w:type="dxa"/>
            <w:shd w:val="clear" w:color="auto" w:fill="auto"/>
            <w:vAlign w:val="center"/>
            <w:hideMark/>
          </w:tcPr>
          <w:p w14:paraId="44993553" w14:textId="23A7EEA0"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schizophrenia, schizotypal, delusional, and other non-mood psychotic disorders</w:t>
            </w:r>
          </w:p>
        </w:tc>
        <w:tc>
          <w:tcPr>
            <w:tcW w:w="709" w:type="dxa"/>
            <w:shd w:val="clear" w:color="auto" w:fill="auto"/>
            <w:noWrap/>
            <w:vAlign w:val="center"/>
            <w:hideMark/>
          </w:tcPr>
          <w:p w14:paraId="449F96FB" w14:textId="748F3E4C"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462</w:t>
            </w:r>
          </w:p>
        </w:tc>
        <w:tc>
          <w:tcPr>
            <w:tcW w:w="733" w:type="dxa"/>
            <w:shd w:val="clear" w:color="auto" w:fill="auto"/>
            <w:noWrap/>
            <w:vAlign w:val="center"/>
            <w:hideMark/>
          </w:tcPr>
          <w:p w14:paraId="396FEF41" w14:textId="15710AEC"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15.9%</w:t>
            </w:r>
          </w:p>
        </w:tc>
      </w:tr>
      <w:tr w:rsidR="002905C0" w:rsidRPr="005C114A" w14:paraId="0BEA0801" w14:textId="77777777" w:rsidTr="002905C0">
        <w:trPr>
          <w:trHeight w:val="870"/>
        </w:trPr>
        <w:tc>
          <w:tcPr>
            <w:tcW w:w="3114" w:type="dxa"/>
            <w:shd w:val="clear" w:color="auto" w:fill="auto"/>
            <w:vAlign w:val="center"/>
            <w:hideMark/>
          </w:tcPr>
          <w:p w14:paraId="58ED8301" w14:textId="364BD617"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B30E40">
              <w:rPr>
                <w:rFonts w:ascii="Times New Roman" w:hAnsi="Times New Roman" w:cs="Times New Roman"/>
                <w:sz w:val="20"/>
                <w:szCs w:val="20"/>
              </w:rPr>
              <w:t>chizophrenia, schizotypal, delusional, and other non-mood psychotic disorders</w:t>
            </w:r>
          </w:p>
        </w:tc>
        <w:tc>
          <w:tcPr>
            <w:tcW w:w="850" w:type="dxa"/>
            <w:shd w:val="clear" w:color="auto" w:fill="auto"/>
            <w:noWrap/>
            <w:vAlign w:val="center"/>
            <w:hideMark/>
          </w:tcPr>
          <w:p w14:paraId="2AC7951B" w14:textId="1A64724E"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107</w:t>
            </w:r>
          </w:p>
        </w:tc>
        <w:tc>
          <w:tcPr>
            <w:tcW w:w="733" w:type="dxa"/>
            <w:shd w:val="clear" w:color="auto" w:fill="auto"/>
            <w:noWrap/>
            <w:vAlign w:val="center"/>
            <w:hideMark/>
          </w:tcPr>
          <w:p w14:paraId="45AFFB2F" w14:textId="00BE965E"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12.5%</w:t>
            </w:r>
          </w:p>
        </w:tc>
        <w:tc>
          <w:tcPr>
            <w:tcW w:w="2977" w:type="dxa"/>
            <w:shd w:val="clear" w:color="auto" w:fill="auto"/>
            <w:vAlign w:val="center"/>
            <w:hideMark/>
          </w:tcPr>
          <w:p w14:paraId="4DB709F0" w14:textId="45F4634C"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B</w:t>
            </w:r>
            <w:r w:rsidRPr="002617E7">
              <w:rPr>
                <w:rFonts w:ascii="Times New Roman" w:hAnsi="Times New Roman" w:cs="Times New Roman"/>
                <w:sz w:val="20"/>
                <w:szCs w:val="20"/>
              </w:rPr>
              <w:t>ehavioural and emotional disorders with onset usually occurring in childhood and adolescence</w:t>
            </w:r>
          </w:p>
        </w:tc>
        <w:tc>
          <w:tcPr>
            <w:tcW w:w="709" w:type="dxa"/>
            <w:shd w:val="clear" w:color="auto" w:fill="auto"/>
            <w:noWrap/>
            <w:vAlign w:val="center"/>
            <w:hideMark/>
          </w:tcPr>
          <w:p w14:paraId="02051DD3" w14:textId="372CF151"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363</w:t>
            </w:r>
          </w:p>
        </w:tc>
        <w:tc>
          <w:tcPr>
            <w:tcW w:w="733" w:type="dxa"/>
            <w:shd w:val="clear" w:color="auto" w:fill="auto"/>
            <w:noWrap/>
            <w:vAlign w:val="center"/>
            <w:hideMark/>
          </w:tcPr>
          <w:p w14:paraId="1955CEC5" w14:textId="73FE31C4"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12.5%</w:t>
            </w:r>
          </w:p>
        </w:tc>
      </w:tr>
      <w:tr w:rsidR="002905C0" w:rsidRPr="005C114A" w14:paraId="1113581C" w14:textId="77777777" w:rsidTr="002905C0">
        <w:trPr>
          <w:trHeight w:val="318"/>
        </w:trPr>
        <w:tc>
          <w:tcPr>
            <w:tcW w:w="3114" w:type="dxa"/>
            <w:shd w:val="clear" w:color="auto" w:fill="auto"/>
            <w:vAlign w:val="center"/>
            <w:hideMark/>
          </w:tcPr>
          <w:p w14:paraId="2C41CDD4" w14:textId="3F3D375C"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B30E40">
              <w:rPr>
                <w:rFonts w:ascii="Times New Roman" w:hAnsi="Times New Roman" w:cs="Times New Roman"/>
                <w:sz w:val="20"/>
                <w:szCs w:val="20"/>
              </w:rPr>
              <w:t>ntellectual disability</w:t>
            </w:r>
          </w:p>
        </w:tc>
        <w:tc>
          <w:tcPr>
            <w:tcW w:w="850" w:type="dxa"/>
            <w:shd w:val="clear" w:color="auto" w:fill="auto"/>
            <w:noWrap/>
            <w:vAlign w:val="center"/>
            <w:hideMark/>
          </w:tcPr>
          <w:p w14:paraId="73821215" w14:textId="275F37D0"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97</w:t>
            </w:r>
          </w:p>
        </w:tc>
        <w:tc>
          <w:tcPr>
            <w:tcW w:w="733" w:type="dxa"/>
            <w:shd w:val="clear" w:color="auto" w:fill="auto"/>
            <w:noWrap/>
            <w:vAlign w:val="center"/>
            <w:hideMark/>
          </w:tcPr>
          <w:p w14:paraId="5FFCA830" w14:textId="3C4BA9AC"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11.3%</w:t>
            </w:r>
          </w:p>
        </w:tc>
        <w:tc>
          <w:tcPr>
            <w:tcW w:w="2977" w:type="dxa"/>
            <w:shd w:val="clear" w:color="auto" w:fill="auto"/>
            <w:vAlign w:val="center"/>
            <w:hideMark/>
          </w:tcPr>
          <w:p w14:paraId="29EA8B23" w14:textId="2A607DB8"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2617E7">
              <w:rPr>
                <w:rFonts w:ascii="Times New Roman" w:hAnsi="Times New Roman" w:cs="Times New Roman"/>
                <w:sz w:val="20"/>
                <w:szCs w:val="20"/>
              </w:rPr>
              <w:t>ental and behavioural disorders due to psychoactive substance use</w:t>
            </w:r>
          </w:p>
        </w:tc>
        <w:tc>
          <w:tcPr>
            <w:tcW w:w="709" w:type="dxa"/>
            <w:shd w:val="clear" w:color="auto" w:fill="auto"/>
            <w:noWrap/>
            <w:vAlign w:val="center"/>
            <w:hideMark/>
          </w:tcPr>
          <w:p w14:paraId="25E887F8" w14:textId="6A41DD72"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239</w:t>
            </w:r>
          </w:p>
        </w:tc>
        <w:tc>
          <w:tcPr>
            <w:tcW w:w="733" w:type="dxa"/>
            <w:shd w:val="clear" w:color="auto" w:fill="auto"/>
            <w:noWrap/>
            <w:vAlign w:val="center"/>
            <w:hideMark/>
          </w:tcPr>
          <w:p w14:paraId="64B50F28" w14:textId="5CD067EA"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8.2%</w:t>
            </w:r>
          </w:p>
        </w:tc>
      </w:tr>
      <w:tr w:rsidR="002905C0" w:rsidRPr="005C114A" w14:paraId="13EDE93D" w14:textId="77777777" w:rsidTr="002905C0">
        <w:trPr>
          <w:trHeight w:val="300"/>
        </w:trPr>
        <w:tc>
          <w:tcPr>
            <w:tcW w:w="3114" w:type="dxa"/>
            <w:shd w:val="clear" w:color="auto" w:fill="auto"/>
            <w:vAlign w:val="center"/>
            <w:hideMark/>
          </w:tcPr>
          <w:p w14:paraId="2E27F733" w14:textId="23BD27DA"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B</w:t>
            </w:r>
            <w:r w:rsidRPr="00B30E40">
              <w:rPr>
                <w:rFonts w:ascii="Times New Roman" w:hAnsi="Times New Roman" w:cs="Times New Roman"/>
                <w:sz w:val="20"/>
                <w:szCs w:val="20"/>
              </w:rPr>
              <w:t>ehavioural and emotional disorders with onset usually occurring in childhood and adolescence</w:t>
            </w:r>
          </w:p>
        </w:tc>
        <w:tc>
          <w:tcPr>
            <w:tcW w:w="850" w:type="dxa"/>
            <w:shd w:val="clear" w:color="auto" w:fill="auto"/>
            <w:noWrap/>
            <w:vAlign w:val="center"/>
            <w:hideMark/>
          </w:tcPr>
          <w:p w14:paraId="4E432EE0" w14:textId="022C6BED"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94</w:t>
            </w:r>
          </w:p>
        </w:tc>
        <w:tc>
          <w:tcPr>
            <w:tcW w:w="733" w:type="dxa"/>
            <w:shd w:val="clear" w:color="auto" w:fill="auto"/>
            <w:noWrap/>
            <w:vAlign w:val="center"/>
            <w:hideMark/>
          </w:tcPr>
          <w:p w14:paraId="026A2EEE" w14:textId="78AFD713"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11.0%</w:t>
            </w:r>
          </w:p>
        </w:tc>
        <w:tc>
          <w:tcPr>
            <w:tcW w:w="2977" w:type="dxa"/>
            <w:shd w:val="clear" w:color="auto" w:fill="auto"/>
            <w:vAlign w:val="center"/>
            <w:hideMark/>
          </w:tcPr>
          <w:p w14:paraId="450CEE0D" w14:textId="0CA46C7A"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2617E7">
              <w:rPr>
                <w:rFonts w:ascii="Times New Roman" w:hAnsi="Times New Roman" w:cs="Times New Roman"/>
                <w:sz w:val="20"/>
                <w:szCs w:val="20"/>
              </w:rPr>
              <w:t>ntellectual disability</w:t>
            </w:r>
          </w:p>
        </w:tc>
        <w:tc>
          <w:tcPr>
            <w:tcW w:w="709" w:type="dxa"/>
            <w:shd w:val="clear" w:color="auto" w:fill="auto"/>
            <w:noWrap/>
            <w:vAlign w:val="center"/>
            <w:hideMark/>
          </w:tcPr>
          <w:p w14:paraId="1C1545C9" w14:textId="5BAED556"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184</w:t>
            </w:r>
          </w:p>
        </w:tc>
        <w:tc>
          <w:tcPr>
            <w:tcW w:w="733" w:type="dxa"/>
            <w:shd w:val="clear" w:color="auto" w:fill="auto"/>
            <w:noWrap/>
            <w:vAlign w:val="center"/>
            <w:hideMark/>
          </w:tcPr>
          <w:p w14:paraId="7722FA6C" w14:textId="409ED60F"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6.3%</w:t>
            </w:r>
          </w:p>
        </w:tc>
      </w:tr>
      <w:tr w:rsidR="002905C0" w:rsidRPr="005C114A" w14:paraId="1AAA3B2A" w14:textId="77777777" w:rsidTr="002905C0">
        <w:trPr>
          <w:trHeight w:val="416"/>
        </w:trPr>
        <w:tc>
          <w:tcPr>
            <w:tcW w:w="3114" w:type="dxa"/>
            <w:shd w:val="clear" w:color="auto" w:fill="auto"/>
            <w:vAlign w:val="center"/>
            <w:hideMark/>
          </w:tcPr>
          <w:p w14:paraId="29198122" w14:textId="3962C8D9"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A</w:t>
            </w:r>
            <w:r w:rsidRPr="00B30E40">
              <w:rPr>
                <w:rFonts w:ascii="Times New Roman" w:hAnsi="Times New Roman" w:cs="Times New Roman"/>
                <w:sz w:val="20"/>
                <w:szCs w:val="20"/>
              </w:rPr>
              <w:t>nxiety, dissociative, stress-related, somatoform and other nonpsychotic mental disorders</w:t>
            </w:r>
          </w:p>
        </w:tc>
        <w:tc>
          <w:tcPr>
            <w:tcW w:w="850" w:type="dxa"/>
            <w:shd w:val="clear" w:color="auto" w:fill="auto"/>
            <w:noWrap/>
            <w:vAlign w:val="center"/>
            <w:hideMark/>
          </w:tcPr>
          <w:p w14:paraId="527BC320" w14:textId="5516B770"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68</w:t>
            </w:r>
          </w:p>
        </w:tc>
        <w:tc>
          <w:tcPr>
            <w:tcW w:w="733" w:type="dxa"/>
            <w:shd w:val="clear" w:color="auto" w:fill="auto"/>
            <w:noWrap/>
            <w:vAlign w:val="center"/>
            <w:hideMark/>
          </w:tcPr>
          <w:p w14:paraId="70F9914B" w14:textId="776BBB04"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7.9%</w:t>
            </w:r>
          </w:p>
        </w:tc>
        <w:tc>
          <w:tcPr>
            <w:tcW w:w="2977" w:type="dxa"/>
            <w:shd w:val="clear" w:color="auto" w:fill="auto"/>
            <w:vAlign w:val="center"/>
            <w:hideMark/>
          </w:tcPr>
          <w:p w14:paraId="2ADB1EEA" w14:textId="7C344858"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A</w:t>
            </w:r>
            <w:r w:rsidRPr="002617E7">
              <w:rPr>
                <w:rFonts w:ascii="Times New Roman" w:hAnsi="Times New Roman" w:cs="Times New Roman"/>
                <w:sz w:val="20"/>
                <w:szCs w:val="20"/>
              </w:rPr>
              <w:t>nxiety, dissociative, stress-related, somatoform and other nonpsychotic mental disorders</w:t>
            </w:r>
          </w:p>
        </w:tc>
        <w:tc>
          <w:tcPr>
            <w:tcW w:w="709" w:type="dxa"/>
            <w:shd w:val="clear" w:color="auto" w:fill="auto"/>
            <w:noWrap/>
            <w:vAlign w:val="center"/>
            <w:hideMark/>
          </w:tcPr>
          <w:p w14:paraId="333DBA4B" w14:textId="34D2DD35"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148</w:t>
            </w:r>
          </w:p>
        </w:tc>
        <w:tc>
          <w:tcPr>
            <w:tcW w:w="733" w:type="dxa"/>
            <w:shd w:val="clear" w:color="auto" w:fill="auto"/>
            <w:noWrap/>
            <w:vAlign w:val="center"/>
            <w:hideMark/>
          </w:tcPr>
          <w:p w14:paraId="6220AD6E" w14:textId="10FFF3D3"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5.1%</w:t>
            </w:r>
          </w:p>
        </w:tc>
      </w:tr>
      <w:tr w:rsidR="002905C0" w:rsidRPr="005C114A" w14:paraId="16B447FF" w14:textId="77777777" w:rsidTr="002905C0">
        <w:trPr>
          <w:trHeight w:val="116"/>
        </w:trPr>
        <w:tc>
          <w:tcPr>
            <w:tcW w:w="3114" w:type="dxa"/>
            <w:shd w:val="clear" w:color="auto" w:fill="auto"/>
            <w:vAlign w:val="center"/>
            <w:hideMark/>
          </w:tcPr>
          <w:p w14:paraId="0FAC8ACF" w14:textId="0454EDD2"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B30E40">
              <w:rPr>
                <w:rFonts w:ascii="Times New Roman" w:hAnsi="Times New Roman" w:cs="Times New Roman"/>
                <w:sz w:val="20"/>
                <w:szCs w:val="20"/>
              </w:rPr>
              <w:t>ental and behavioural disorders due to psychoactive substance use</w:t>
            </w:r>
          </w:p>
        </w:tc>
        <w:tc>
          <w:tcPr>
            <w:tcW w:w="850" w:type="dxa"/>
            <w:shd w:val="clear" w:color="auto" w:fill="auto"/>
            <w:noWrap/>
            <w:vAlign w:val="center"/>
            <w:hideMark/>
          </w:tcPr>
          <w:p w14:paraId="6955E4CA" w14:textId="387297B1"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56</w:t>
            </w:r>
          </w:p>
        </w:tc>
        <w:tc>
          <w:tcPr>
            <w:tcW w:w="733" w:type="dxa"/>
            <w:shd w:val="clear" w:color="auto" w:fill="auto"/>
            <w:noWrap/>
            <w:vAlign w:val="center"/>
            <w:hideMark/>
          </w:tcPr>
          <w:p w14:paraId="1F36FF10" w14:textId="6580E0D5"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6.5%</w:t>
            </w:r>
          </w:p>
        </w:tc>
        <w:tc>
          <w:tcPr>
            <w:tcW w:w="2977" w:type="dxa"/>
            <w:shd w:val="clear" w:color="auto" w:fill="auto"/>
            <w:vAlign w:val="center"/>
            <w:hideMark/>
          </w:tcPr>
          <w:p w14:paraId="0D86F45B" w14:textId="27CBA44D"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2617E7">
              <w:rPr>
                <w:rFonts w:ascii="Times New Roman" w:hAnsi="Times New Roman" w:cs="Times New Roman"/>
                <w:sz w:val="20"/>
                <w:szCs w:val="20"/>
              </w:rPr>
              <w:t>ubstance abuse</w:t>
            </w:r>
          </w:p>
        </w:tc>
        <w:tc>
          <w:tcPr>
            <w:tcW w:w="709" w:type="dxa"/>
            <w:shd w:val="clear" w:color="auto" w:fill="auto"/>
            <w:noWrap/>
            <w:vAlign w:val="center"/>
            <w:hideMark/>
          </w:tcPr>
          <w:p w14:paraId="0D5903C1" w14:textId="43723527"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126</w:t>
            </w:r>
          </w:p>
        </w:tc>
        <w:tc>
          <w:tcPr>
            <w:tcW w:w="733" w:type="dxa"/>
            <w:shd w:val="clear" w:color="auto" w:fill="auto"/>
            <w:noWrap/>
            <w:vAlign w:val="center"/>
            <w:hideMark/>
          </w:tcPr>
          <w:p w14:paraId="2AF1BB89" w14:textId="08D3DC9C"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4.3%</w:t>
            </w:r>
          </w:p>
        </w:tc>
      </w:tr>
      <w:tr w:rsidR="002905C0" w:rsidRPr="005C114A" w14:paraId="5BE3035B" w14:textId="77777777" w:rsidTr="002905C0">
        <w:trPr>
          <w:trHeight w:val="50"/>
        </w:trPr>
        <w:tc>
          <w:tcPr>
            <w:tcW w:w="3114" w:type="dxa"/>
            <w:shd w:val="clear" w:color="auto" w:fill="auto"/>
            <w:vAlign w:val="center"/>
            <w:hideMark/>
          </w:tcPr>
          <w:p w14:paraId="1D3AB138" w14:textId="548CED45"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B30E40">
              <w:rPr>
                <w:rFonts w:ascii="Times New Roman" w:hAnsi="Times New Roman" w:cs="Times New Roman"/>
                <w:sz w:val="20"/>
                <w:szCs w:val="20"/>
              </w:rPr>
              <w:t>ervasive and specific developmental disorders</w:t>
            </w:r>
          </w:p>
        </w:tc>
        <w:tc>
          <w:tcPr>
            <w:tcW w:w="850" w:type="dxa"/>
            <w:shd w:val="clear" w:color="auto" w:fill="auto"/>
            <w:noWrap/>
            <w:vAlign w:val="center"/>
            <w:hideMark/>
          </w:tcPr>
          <w:p w14:paraId="6FAD71EE" w14:textId="37F113C7"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40</w:t>
            </w:r>
          </w:p>
        </w:tc>
        <w:tc>
          <w:tcPr>
            <w:tcW w:w="733" w:type="dxa"/>
            <w:shd w:val="clear" w:color="auto" w:fill="auto"/>
            <w:noWrap/>
            <w:vAlign w:val="center"/>
            <w:hideMark/>
          </w:tcPr>
          <w:p w14:paraId="6BF8A754" w14:textId="63A2CE6F"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4.7%</w:t>
            </w:r>
          </w:p>
        </w:tc>
        <w:tc>
          <w:tcPr>
            <w:tcW w:w="2977" w:type="dxa"/>
            <w:shd w:val="clear" w:color="auto" w:fill="auto"/>
            <w:vAlign w:val="center"/>
            <w:hideMark/>
          </w:tcPr>
          <w:p w14:paraId="2D97F722" w14:textId="43A5722B"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2617E7">
              <w:rPr>
                <w:rFonts w:ascii="Times New Roman" w:hAnsi="Times New Roman" w:cs="Times New Roman"/>
                <w:sz w:val="20"/>
                <w:szCs w:val="20"/>
              </w:rPr>
              <w:t xml:space="preserve">ervasive and specific </w:t>
            </w:r>
            <w:r>
              <w:rPr>
                <w:rFonts w:ascii="Times New Roman" w:hAnsi="Times New Roman" w:cs="Times New Roman"/>
                <w:sz w:val="20"/>
                <w:szCs w:val="20"/>
              </w:rPr>
              <w:t>D</w:t>
            </w:r>
            <w:r w:rsidRPr="002617E7">
              <w:rPr>
                <w:rFonts w:ascii="Times New Roman" w:hAnsi="Times New Roman" w:cs="Times New Roman"/>
                <w:sz w:val="20"/>
                <w:szCs w:val="20"/>
              </w:rPr>
              <w:t>evelopmental disorders</w:t>
            </w:r>
          </w:p>
        </w:tc>
        <w:tc>
          <w:tcPr>
            <w:tcW w:w="709" w:type="dxa"/>
            <w:shd w:val="clear" w:color="auto" w:fill="auto"/>
            <w:noWrap/>
            <w:vAlign w:val="center"/>
            <w:hideMark/>
          </w:tcPr>
          <w:p w14:paraId="39F09F7B" w14:textId="4D212B7E"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125</w:t>
            </w:r>
          </w:p>
        </w:tc>
        <w:tc>
          <w:tcPr>
            <w:tcW w:w="733" w:type="dxa"/>
            <w:shd w:val="clear" w:color="auto" w:fill="auto"/>
            <w:noWrap/>
            <w:vAlign w:val="center"/>
            <w:hideMark/>
          </w:tcPr>
          <w:p w14:paraId="5F22FA23" w14:textId="4F1CA957"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4.3%</w:t>
            </w:r>
          </w:p>
        </w:tc>
      </w:tr>
      <w:tr w:rsidR="002905C0" w:rsidRPr="005C114A" w14:paraId="5969A0B3" w14:textId="77777777" w:rsidTr="002905C0">
        <w:trPr>
          <w:trHeight w:val="50"/>
        </w:trPr>
        <w:tc>
          <w:tcPr>
            <w:tcW w:w="3114" w:type="dxa"/>
            <w:shd w:val="clear" w:color="auto" w:fill="auto"/>
            <w:vAlign w:val="center"/>
            <w:hideMark/>
          </w:tcPr>
          <w:p w14:paraId="2F049074" w14:textId="7BF876E3"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T</w:t>
            </w:r>
            <w:r w:rsidRPr="00B30E40">
              <w:rPr>
                <w:rFonts w:ascii="Times New Roman" w:hAnsi="Times New Roman" w:cs="Times New Roman"/>
                <w:sz w:val="20"/>
                <w:szCs w:val="20"/>
              </w:rPr>
              <w:t>raumatic brain injury</w:t>
            </w:r>
          </w:p>
        </w:tc>
        <w:tc>
          <w:tcPr>
            <w:tcW w:w="850" w:type="dxa"/>
            <w:shd w:val="clear" w:color="auto" w:fill="auto"/>
            <w:noWrap/>
            <w:vAlign w:val="center"/>
            <w:hideMark/>
          </w:tcPr>
          <w:p w14:paraId="5D26762D" w14:textId="585A5DAF"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27</w:t>
            </w:r>
          </w:p>
        </w:tc>
        <w:tc>
          <w:tcPr>
            <w:tcW w:w="733" w:type="dxa"/>
            <w:shd w:val="clear" w:color="auto" w:fill="auto"/>
            <w:noWrap/>
            <w:vAlign w:val="center"/>
            <w:hideMark/>
          </w:tcPr>
          <w:p w14:paraId="2790737E" w14:textId="3FB3B503"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3.2%</w:t>
            </w:r>
          </w:p>
        </w:tc>
        <w:tc>
          <w:tcPr>
            <w:tcW w:w="2977" w:type="dxa"/>
            <w:shd w:val="clear" w:color="auto" w:fill="auto"/>
            <w:vAlign w:val="center"/>
            <w:hideMark/>
          </w:tcPr>
          <w:p w14:paraId="296BE480" w14:textId="5B83B120"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2617E7">
              <w:rPr>
                <w:rFonts w:ascii="Times New Roman" w:hAnsi="Times New Roman" w:cs="Times New Roman"/>
                <w:sz w:val="20"/>
                <w:szCs w:val="20"/>
              </w:rPr>
              <w:t>ntentional self-harm</w:t>
            </w:r>
          </w:p>
        </w:tc>
        <w:tc>
          <w:tcPr>
            <w:tcW w:w="709" w:type="dxa"/>
            <w:shd w:val="clear" w:color="auto" w:fill="auto"/>
            <w:noWrap/>
            <w:vAlign w:val="center"/>
            <w:hideMark/>
          </w:tcPr>
          <w:p w14:paraId="2B29C351" w14:textId="72769236"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97</w:t>
            </w:r>
          </w:p>
        </w:tc>
        <w:tc>
          <w:tcPr>
            <w:tcW w:w="733" w:type="dxa"/>
            <w:shd w:val="clear" w:color="auto" w:fill="auto"/>
            <w:noWrap/>
            <w:vAlign w:val="center"/>
            <w:hideMark/>
          </w:tcPr>
          <w:p w14:paraId="7C36B278" w14:textId="68E05585"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3.3%</w:t>
            </w:r>
          </w:p>
        </w:tc>
      </w:tr>
      <w:tr w:rsidR="002905C0" w:rsidRPr="005C114A" w14:paraId="7E4FBAD6" w14:textId="77777777" w:rsidTr="002905C0">
        <w:trPr>
          <w:trHeight w:val="50"/>
        </w:trPr>
        <w:tc>
          <w:tcPr>
            <w:tcW w:w="3114" w:type="dxa"/>
            <w:shd w:val="clear" w:color="auto" w:fill="auto"/>
            <w:vAlign w:val="center"/>
            <w:hideMark/>
          </w:tcPr>
          <w:p w14:paraId="4446DDA6" w14:textId="7DF2FB99"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B30E40">
              <w:rPr>
                <w:rFonts w:ascii="Times New Roman" w:hAnsi="Times New Roman" w:cs="Times New Roman"/>
                <w:sz w:val="20"/>
                <w:szCs w:val="20"/>
              </w:rPr>
              <w:t>ntentional self-harm</w:t>
            </w:r>
          </w:p>
        </w:tc>
        <w:tc>
          <w:tcPr>
            <w:tcW w:w="850" w:type="dxa"/>
            <w:shd w:val="clear" w:color="auto" w:fill="auto"/>
            <w:noWrap/>
            <w:vAlign w:val="center"/>
            <w:hideMark/>
          </w:tcPr>
          <w:p w14:paraId="6DB21559" w14:textId="20424F39"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18</w:t>
            </w:r>
          </w:p>
        </w:tc>
        <w:tc>
          <w:tcPr>
            <w:tcW w:w="733" w:type="dxa"/>
            <w:shd w:val="clear" w:color="auto" w:fill="auto"/>
            <w:noWrap/>
            <w:vAlign w:val="center"/>
            <w:hideMark/>
          </w:tcPr>
          <w:p w14:paraId="63E9F4AF" w14:textId="5592C504"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2.1%</w:t>
            </w:r>
          </w:p>
        </w:tc>
        <w:tc>
          <w:tcPr>
            <w:tcW w:w="2977" w:type="dxa"/>
            <w:shd w:val="clear" w:color="auto" w:fill="auto"/>
            <w:vAlign w:val="center"/>
            <w:hideMark/>
          </w:tcPr>
          <w:p w14:paraId="020E3478" w14:textId="0D2717D2"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2617E7">
              <w:rPr>
                <w:rFonts w:ascii="Times New Roman" w:hAnsi="Times New Roman" w:cs="Times New Roman"/>
                <w:sz w:val="20"/>
                <w:szCs w:val="20"/>
              </w:rPr>
              <w:t>isorders of adult personality and behaviour</w:t>
            </w:r>
          </w:p>
        </w:tc>
        <w:tc>
          <w:tcPr>
            <w:tcW w:w="709" w:type="dxa"/>
            <w:shd w:val="clear" w:color="auto" w:fill="auto"/>
            <w:noWrap/>
            <w:vAlign w:val="center"/>
            <w:hideMark/>
          </w:tcPr>
          <w:p w14:paraId="75FF9B75" w14:textId="283519BB"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61</w:t>
            </w:r>
          </w:p>
        </w:tc>
        <w:tc>
          <w:tcPr>
            <w:tcW w:w="733" w:type="dxa"/>
            <w:shd w:val="clear" w:color="auto" w:fill="auto"/>
            <w:noWrap/>
            <w:vAlign w:val="center"/>
            <w:hideMark/>
          </w:tcPr>
          <w:p w14:paraId="69FBDCBA" w14:textId="761523AB"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2.1%</w:t>
            </w:r>
          </w:p>
        </w:tc>
      </w:tr>
      <w:tr w:rsidR="002905C0" w:rsidRPr="005C114A" w14:paraId="00D08679" w14:textId="77777777" w:rsidTr="002905C0">
        <w:trPr>
          <w:trHeight w:val="50"/>
        </w:trPr>
        <w:tc>
          <w:tcPr>
            <w:tcW w:w="3114" w:type="dxa"/>
            <w:shd w:val="clear" w:color="auto" w:fill="auto"/>
            <w:vAlign w:val="center"/>
            <w:hideMark/>
          </w:tcPr>
          <w:p w14:paraId="53BF99D4" w14:textId="332CA90E"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B30E40">
              <w:rPr>
                <w:rFonts w:ascii="Times New Roman" w:hAnsi="Times New Roman" w:cs="Times New Roman"/>
                <w:sz w:val="20"/>
                <w:szCs w:val="20"/>
              </w:rPr>
              <w:t>ubstance abuse</w:t>
            </w:r>
          </w:p>
        </w:tc>
        <w:tc>
          <w:tcPr>
            <w:tcW w:w="850" w:type="dxa"/>
            <w:shd w:val="clear" w:color="auto" w:fill="auto"/>
            <w:noWrap/>
            <w:vAlign w:val="center"/>
            <w:hideMark/>
          </w:tcPr>
          <w:p w14:paraId="787D3E0B" w14:textId="1FBEFB06"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15</w:t>
            </w:r>
          </w:p>
        </w:tc>
        <w:tc>
          <w:tcPr>
            <w:tcW w:w="733" w:type="dxa"/>
            <w:shd w:val="clear" w:color="auto" w:fill="auto"/>
            <w:noWrap/>
            <w:vAlign w:val="center"/>
            <w:hideMark/>
          </w:tcPr>
          <w:p w14:paraId="77C218A4" w14:textId="2664B751"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1.8%</w:t>
            </w:r>
          </w:p>
        </w:tc>
        <w:tc>
          <w:tcPr>
            <w:tcW w:w="2977" w:type="dxa"/>
            <w:shd w:val="clear" w:color="auto" w:fill="auto"/>
            <w:vAlign w:val="center"/>
            <w:hideMark/>
          </w:tcPr>
          <w:p w14:paraId="4333B245" w14:textId="34510D0D"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T</w:t>
            </w:r>
            <w:r w:rsidRPr="002617E7">
              <w:rPr>
                <w:rFonts w:ascii="Times New Roman" w:hAnsi="Times New Roman" w:cs="Times New Roman"/>
                <w:sz w:val="20"/>
                <w:szCs w:val="20"/>
              </w:rPr>
              <w:t>raumatic brain injury</w:t>
            </w:r>
          </w:p>
        </w:tc>
        <w:tc>
          <w:tcPr>
            <w:tcW w:w="709" w:type="dxa"/>
            <w:shd w:val="clear" w:color="auto" w:fill="auto"/>
            <w:noWrap/>
            <w:vAlign w:val="center"/>
            <w:hideMark/>
          </w:tcPr>
          <w:p w14:paraId="314ADF67" w14:textId="5B7E33B2"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48</w:t>
            </w:r>
          </w:p>
        </w:tc>
        <w:tc>
          <w:tcPr>
            <w:tcW w:w="733" w:type="dxa"/>
            <w:shd w:val="clear" w:color="auto" w:fill="auto"/>
            <w:noWrap/>
            <w:vAlign w:val="center"/>
            <w:hideMark/>
          </w:tcPr>
          <w:p w14:paraId="20694032" w14:textId="677E441E"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1.7%</w:t>
            </w:r>
          </w:p>
        </w:tc>
      </w:tr>
      <w:tr w:rsidR="002905C0" w:rsidRPr="005C114A" w14:paraId="6908251F" w14:textId="77777777" w:rsidTr="002905C0">
        <w:trPr>
          <w:trHeight w:val="103"/>
        </w:trPr>
        <w:tc>
          <w:tcPr>
            <w:tcW w:w="3114" w:type="dxa"/>
            <w:shd w:val="clear" w:color="auto" w:fill="auto"/>
            <w:vAlign w:val="center"/>
            <w:hideMark/>
          </w:tcPr>
          <w:p w14:paraId="5AC38E4C" w14:textId="523EC75E"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B30E40">
              <w:rPr>
                <w:rFonts w:ascii="Times New Roman" w:hAnsi="Times New Roman" w:cs="Times New Roman"/>
                <w:sz w:val="20"/>
                <w:szCs w:val="20"/>
              </w:rPr>
              <w:t>isorders of adult personality and behaviour</w:t>
            </w:r>
          </w:p>
        </w:tc>
        <w:tc>
          <w:tcPr>
            <w:tcW w:w="850" w:type="dxa"/>
            <w:shd w:val="clear" w:color="auto" w:fill="auto"/>
            <w:noWrap/>
            <w:vAlign w:val="center"/>
            <w:hideMark/>
          </w:tcPr>
          <w:p w14:paraId="1B36D83F" w14:textId="55668E1B"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10</w:t>
            </w:r>
          </w:p>
        </w:tc>
        <w:tc>
          <w:tcPr>
            <w:tcW w:w="733" w:type="dxa"/>
            <w:shd w:val="clear" w:color="auto" w:fill="auto"/>
            <w:noWrap/>
            <w:vAlign w:val="center"/>
            <w:hideMark/>
          </w:tcPr>
          <w:p w14:paraId="2212B7A3" w14:textId="2A432E3A"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1.2%</w:t>
            </w:r>
          </w:p>
        </w:tc>
        <w:tc>
          <w:tcPr>
            <w:tcW w:w="2977" w:type="dxa"/>
            <w:shd w:val="clear" w:color="auto" w:fill="auto"/>
            <w:vAlign w:val="center"/>
            <w:hideMark/>
          </w:tcPr>
          <w:p w14:paraId="1A638B19" w14:textId="48631157"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2617E7">
              <w:rPr>
                <w:rFonts w:ascii="Times New Roman" w:hAnsi="Times New Roman" w:cs="Times New Roman"/>
                <w:sz w:val="20"/>
                <w:szCs w:val="20"/>
              </w:rPr>
              <w:t>ental disorders due to known physiological conditions</w:t>
            </w:r>
          </w:p>
        </w:tc>
        <w:tc>
          <w:tcPr>
            <w:tcW w:w="709" w:type="dxa"/>
            <w:shd w:val="clear" w:color="auto" w:fill="auto"/>
            <w:noWrap/>
            <w:vAlign w:val="center"/>
            <w:hideMark/>
          </w:tcPr>
          <w:p w14:paraId="77DBFB38" w14:textId="20DA9999"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41</w:t>
            </w:r>
          </w:p>
        </w:tc>
        <w:tc>
          <w:tcPr>
            <w:tcW w:w="733" w:type="dxa"/>
            <w:shd w:val="clear" w:color="auto" w:fill="auto"/>
            <w:noWrap/>
            <w:vAlign w:val="center"/>
            <w:hideMark/>
          </w:tcPr>
          <w:p w14:paraId="4D419BF0" w14:textId="19914BB0"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1.4%</w:t>
            </w:r>
          </w:p>
        </w:tc>
      </w:tr>
      <w:tr w:rsidR="002905C0" w:rsidRPr="005C114A" w14:paraId="13AF1E10" w14:textId="77777777" w:rsidTr="002905C0">
        <w:trPr>
          <w:trHeight w:val="50"/>
        </w:trPr>
        <w:tc>
          <w:tcPr>
            <w:tcW w:w="3114" w:type="dxa"/>
            <w:shd w:val="clear" w:color="auto" w:fill="auto"/>
            <w:vAlign w:val="center"/>
            <w:hideMark/>
          </w:tcPr>
          <w:p w14:paraId="7884F56B" w14:textId="58E0595A"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B30E40">
              <w:rPr>
                <w:rFonts w:ascii="Times New Roman" w:hAnsi="Times New Roman" w:cs="Times New Roman"/>
                <w:sz w:val="20"/>
                <w:szCs w:val="20"/>
              </w:rPr>
              <w:t>njury of unspecified body region</w:t>
            </w:r>
          </w:p>
        </w:tc>
        <w:tc>
          <w:tcPr>
            <w:tcW w:w="850" w:type="dxa"/>
            <w:shd w:val="clear" w:color="auto" w:fill="auto"/>
            <w:noWrap/>
            <w:vAlign w:val="center"/>
            <w:hideMark/>
          </w:tcPr>
          <w:p w14:paraId="1FC7FDF0" w14:textId="03CD1AFE"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8</w:t>
            </w:r>
          </w:p>
        </w:tc>
        <w:tc>
          <w:tcPr>
            <w:tcW w:w="733" w:type="dxa"/>
            <w:shd w:val="clear" w:color="auto" w:fill="auto"/>
            <w:noWrap/>
            <w:vAlign w:val="center"/>
            <w:hideMark/>
          </w:tcPr>
          <w:p w14:paraId="5665A199" w14:textId="54ADCE13"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0.9%</w:t>
            </w:r>
          </w:p>
        </w:tc>
        <w:tc>
          <w:tcPr>
            <w:tcW w:w="2977" w:type="dxa"/>
            <w:shd w:val="clear" w:color="auto" w:fill="auto"/>
            <w:vAlign w:val="center"/>
            <w:hideMark/>
          </w:tcPr>
          <w:p w14:paraId="4698EF03" w14:textId="5343FC37"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2617E7">
              <w:rPr>
                <w:rFonts w:ascii="Times New Roman" w:hAnsi="Times New Roman" w:cs="Times New Roman"/>
                <w:sz w:val="20"/>
                <w:szCs w:val="20"/>
              </w:rPr>
              <w:t>njury of unspecified body region</w:t>
            </w:r>
          </w:p>
        </w:tc>
        <w:tc>
          <w:tcPr>
            <w:tcW w:w="709" w:type="dxa"/>
            <w:shd w:val="clear" w:color="auto" w:fill="auto"/>
            <w:noWrap/>
            <w:vAlign w:val="center"/>
            <w:hideMark/>
          </w:tcPr>
          <w:p w14:paraId="741633A2" w14:textId="3AF36100"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30</w:t>
            </w:r>
          </w:p>
        </w:tc>
        <w:tc>
          <w:tcPr>
            <w:tcW w:w="733" w:type="dxa"/>
            <w:shd w:val="clear" w:color="auto" w:fill="auto"/>
            <w:noWrap/>
            <w:vAlign w:val="center"/>
            <w:hideMark/>
          </w:tcPr>
          <w:p w14:paraId="12C7BD20" w14:textId="2A01F2F9"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1.0%</w:t>
            </w:r>
          </w:p>
        </w:tc>
      </w:tr>
      <w:tr w:rsidR="002905C0" w:rsidRPr="005C114A" w14:paraId="6F72A3DD" w14:textId="77777777" w:rsidTr="002905C0">
        <w:trPr>
          <w:trHeight w:val="50"/>
        </w:trPr>
        <w:tc>
          <w:tcPr>
            <w:tcW w:w="3114" w:type="dxa"/>
            <w:shd w:val="clear" w:color="auto" w:fill="auto"/>
            <w:vAlign w:val="center"/>
            <w:hideMark/>
          </w:tcPr>
          <w:p w14:paraId="40211072" w14:textId="1A889653"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lastRenderedPageBreak/>
              <w:t>C</w:t>
            </w:r>
            <w:r w:rsidRPr="00B30E40">
              <w:rPr>
                <w:rFonts w:ascii="Times New Roman" w:hAnsi="Times New Roman" w:cs="Times New Roman"/>
                <w:sz w:val="20"/>
                <w:szCs w:val="20"/>
              </w:rPr>
              <w:t>hromosomal abnormalities, not elsewhere classified</w:t>
            </w:r>
          </w:p>
        </w:tc>
        <w:tc>
          <w:tcPr>
            <w:tcW w:w="850" w:type="dxa"/>
            <w:shd w:val="clear" w:color="auto" w:fill="auto"/>
            <w:noWrap/>
            <w:vAlign w:val="center"/>
            <w:hideMark/>
          </w:tcPr>
          <w:p w14:paraId="4F80CDF0" w14:textId="4C5140AD"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6</w:t>
            </w:r>
          </w:p>
        </w:tc>
        <w:tc>
          <w:tcPr>
            <w:tcW w:w="733" w:type="dxa"/>
            <w:shd w:val="clear" w:color="auto" w:fill="auto"/>
            <w:noWrap/>
            <w:vAlign w:val="center"/>
            <w:hideMark/>
          </w:tcPr>
          <w:p w14:paraId="1B6958F1" w14:textId="612265D1"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0.7%</w:t>
            </w:r>
          </w:p>
        </w:tc>
        <w:tc>
          <w:tcPr>
            <w:tcW w:w="2977" w:type="dxa"/>
            <w:shd w:val="clear" w:color="auto" w:fill="auto"/>
            <w:vAlign w:val="center"/>
            <w:hideMark/>
          </w:tcPr>
          <w:p w14:paraId="2E1C279D" w14:textId="0673520D"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2617E7">
              <w:rPr>
                <w:rFonts w:ascii="Times New Roman" w:hAnsi="Times New Roman" w:cs="Times New Roman"/>
                <w:sz w:val="20"/>
                <w:szCs w:val="20"/>
              </w:rPr>
              <w:t>edications antidepressants</w:t>
            </w:r>
          </w:p>
        </w:tc>
        <w:tc>
          <w:tcPr>
            <w:tcW w:w="709" w:type="dxa"/>
            <w:shd w:val="clear" w:color="auto" w:fill="auto"/>
            <w:noWrap/>
            <w:vAlign w:val="center"/>
            <w:hideMark/>
          </w:tcPr>
          <w:p w14:paraId="09287E17" w14:textId="6F86B34B"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15</w:t>
            </w:r>
          </w:p>
        </w:tc>
        <w:tc>
          <w:tcPr>
            <w:tcW w:w="733" w:type="dxa"/>
            <w:shd w:val="clear" w:color="auto" w:fill="auto"/>
            <w:noWrap/>
            <w:vAlign w:val="center"/>
            <w:hideMark/>
          </w:tcPr>
          <w:p w14:paraId="7179F9D7" w14:textId="1B2BC9CE"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0.5%</w:t>
            </w:r>
          </w:p>
        </w:tc>
      </w:tr>
      <w:tr w:rsidR="002905C0" w:rsidRPr="005C114A" w14:paraId="64930DEF" w14:textId="77777777" w:rsidTr="002905C0">
        <w:trPr>
          <w:trHeight w:val="216"/>
        </w:trPr>
        <w:tc>
          <w:tcPr>
            <w:tcW w:w="3114" w:type="dxa"/>
            <w:shd w:val="clear" w:color="auto" w:fill="auto"/>
            <w:vAlign w:val="center"/>
            <w:hideMark/>
          </w:tcPr>
          <w:p w14:paraId="1C0551BE" w14:textId="532B8BC2"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B30E40">
              <w:rPr>
                <w:rFonts w:ascii="Times New Roman" w:hAnsi="Times New Roman" w:cs="Times New Roman"/>
                <w:sz w:val="20"/>
                <w:szCs w:val="20"/>
              </w:rPr>
              <w:t>ther degenerative diseases of the nervous system</w:t>
            </w:r>
          </w:p>
        </w:tc>
        <w:tc>
          <w:tcPr>
            <w:tcW w:w="850" w:type="dxa"/>
            <w:shd w:val="clear" w:color="auto" w:fill="auto"/>
            <w:noWrap/>
            <w:vAlign w:val="center"/>
            <w:hideMark/>
          </w:tcPr>
          <w:p w14:paraId="131DB4A0" w14:textId="5A8DDA6F"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6</w:t>
            </w:r>
          </w:p>
        </w:tc>
        <w:tc>
          <w:tcPr>
            <w:tcW w:w="733" w:type="dxa"/>
            <w:shd w:val="clear" w:color="auto" w:fill="auto"/>
            <w:noWrap/>
            <w:vAlign w:val="center"/>
            <w:hideMark/>
          </w:tcPr>
          <w:p w14:paraId="75A7265A" w14:textId="4D979D89"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0.7%</w:t>
            </w:r>
          </w:p>
        </w:tc>
        <w:tc>
          <w:tcPr>
            <w:tcW w:w="2977" w:type="dxa"/>
            <w:shd w:val="clear" w:color="auto" w:fill="auto"/>
            <w:vAlign w:val="center"/>
            <w:hideMark/>
          </w:tcPr>
          <w:p w14:paraId="0416A495" w14:textId="5DA49849"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C</w:t>
            </w:r>
            <w:r w:rsidRPr="002617E7">
              <w:rPr>
                <w:rFonts w:ascii="Times New Roman" w:hAnsi="Times New Roman" w:cs="Times New Roman"/>
                <w:sz w:val="20"/>
                <w:szCs w:val="20"/>
              </w:rPr>
              <w:t>hromosomal abnormalities, not elsewhere classified</w:t>
            </w:r>
          </w:p>
        </w:tc>
        <w:tc>
          <w:tcPr>
            <w:tcW w:w="709" w:type="dxa"/>
            <w:shd w:val="clear" w:color="auto" w:fill="auto"/>
            <w:noWrap/>
            <w:vAlign w:val="center"/>
            <w:hideMark/>
          </w:tcPr>
          <w:p w14:paraId="73B48BA4" w14:textId="78C1C4B2"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10</w:t>
            </w:r>
          </w:p>
        </w:tc>
        <w:tc>
          <w:tcPr>
            <w:tcW w:w="733" w:type="dxa"/>
            <w:shd w:val="clear" w:color="auto" w:fill="auto"/>
            <w:noWrap/>
            <w:vAlign w:val="center"/>
            <w:hideMark/>
          </w:tcPr>
          <w:p w14:paraId="705E1686" w14:textId="72981D31"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0.3%</w:t>
            </w:r>
          </w:p>
        </w:tc>
      </w:tr>
      <w:tr w:rsidR="002905C0" w:rsidRPr="005C114A" w14:paraId="4213EA65" w14:textId="77777777" w:rsidTr="002905C0">
        <w:trPr>
          <w:trHeight w:val="50"/>
        </w:trPr>
        <w:tc>
          <w:tcPr>
            <w:tcW w:w="3114" w:type="dxa"/>
            <w:shd w:val="clear" w:color="auto" w:fill="auto"/>
            <w:vAlign w:val="center"/>
            <w:hideMark/>
          </w:tcPr>
          <w:p w14:paraId="788A8261" w14:textId="510ECBA0"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B30E40">
              <w:rPr>
                <w:rFonts w:ascii="Times New Roman" w:hAnsi="Times New Roman" w:cs="Times New Roman"/>
                <w:sz w:val="20"/>
                <w:szCs w:val="20"/>
              </w:rPr>
              <w:t>edications antidepressants</w:t>
            </w:r>
          </w:p>
        </w:tc>
        <w:tc>
          <w:tcPr>
            <w:tcW w:w="850" w:type="dxa"/>
            <w:shd w:val="clear" w:color="auto" w:fill="auto"/>
            <w:noWrap/>
            <w:vAlign w:val="center"/>
            <w:hideMark/>
          </w:tcPr>
          <w:p w14:paraId="74B8CD67" w14:textId="579B9B8F"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3</w:t>
            </w:r>
          </w:p>
        </w:tc>
        <w:tc>
          <w:tcPr>
            <w:tcW w:w="733" w:type="dxa"/>
            <w:shd w:val="clear" w:color="auto" w:fill="auto"/>
            <w:noWrap/>
            <w:vAlign w:val="center"/>
            <w:hideMark/>
          </w:tcPr>
          <w:p w14:paraId="70ACE685" w14:textId="5DCD0928"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0.4%</w:t>
            </w:r>
          </w:p>
        </w:tc>
        <w:tc>
          <w:tcPr>
            <w:tcW w:w="2977" w:type="dxa"/>
            <w:shd w:val="clear" w:color="auto" w:fill="auto"/>
            <w:vAlign w:val="center"/>
            <w:hideMark/>
          </w:tcPr>
          <w:p w14:paraId="0F44DFB9" w14:textId="0A352647"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2617E7">
              <w:rPr>
                <w:rFonts w:ascii="Times New Roman" w:hAnsi="Times New Roman" w:cs="Times New Roman"/>
                <w:sz w:val="20"/>
                <w:szCs w:val="20"/>
              </w:rPr>
              <w:t>edications anti-psychotics</w:t>
            </w:r>
          </w:p>
        </w:tc>
        <w:tc>
          <w:tcPr>
            <w:tcW w:w="709" w:type="dxa"/>
            <w:shd w:val="clear" w:color="auto" w:fill="auto"/>
            <w:noWrap/>
            <w:vAlign w:val="center"/>
            <w:hideMark/>
          </w:tcPr>
          <w:p w14:paraId="604782CA" w14:textId="1A716DC0"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6</w:t>
            </w:r>
          </w:p>
        </w:tc>
        <w:tc>
          <w:tcPr>
            <w:tcW w:w="733" w:type="dxa"/>
            <w:shd w:val="clear" w:color="auto" w:fill="auto"/>
            <w:noWrap/>
            <w:vAlign w:val="center"/>
            <w:hideMark/>
          </w:tcPr>
          <w:p w14:paraId="32715D45" w14:textId="74BDEB93"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0.2%</w:t>
            </w:r>
          </w:p>
        </w:tc>
      </w:tr>
      <w:tr w:rsidR="002905C0" w:rsidRPr="005C114A" w14:paraId="1E069EEC" w14:textId="77777777" w:rsidTr="002905C0">
        <w:trPr>
          <w:trHeight w:val="50"/>
        </w:trPr>
        <w:tc>
          <w:tcPr>
            <w:tcW w:w="3114" w:type="dxa"/>
            <w:shd w:val="clear" w:color="auto" w:fill="auto"/>
            <w:vAlign w:val="center"/>
            <w:hideMark/>
          </w:tcPr>
          <w:p w14:paraId="111405BA" w14:textId="5BD403D4"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B30E40">
              <w:rPr>
                <w:rFonts w:ascii="Times New Roman" w:hAnsi="Times New Roman" w:cs="Times New Roman"/>
                <w:sz w:val="20"/>
                <w:szCs w:val="20"/>
              </w:rPr>
              <w:t>edications anxiety</w:t>
            </w:r>
          </w:p>
        </w:tc>
        <w:tc>
          <w:tcPr>
            <w:tcW w:w="850" w:type="dxa"/>
            <w:shd w:val="clear" w:color="auto" w:fill="auto"/>
            <w:noWrap/>
            <w:vAlign w:val="center"/>
            <w:hideMark/>
          </w:tcPr>
          <w:p w14:paraId="482C6CAA" w14:textId="45FEF17B"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2</w:t>
            </w:r>
          </w:p>
        </w:tc>
        <w:tc>
          <w:tcPr>
            <w:tcW w:w="733" w:type="dxa"/>
            <w:shd w:val="clear" w:color="auto" w:fill="auto"/>
            <w:noWrap/>
            <w:vAlign w:val="center"/>
            <w:hideMark/>
          </w:tcPr>
          <w:p w14:paraId="6B518328" w14:textId="157750AA"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0.2%</w:t>
            </w:r>
          </w:p>
        </w:tc>
        <w:tc>
          <w:tcPr>
            <w:tcW w:w="2977" w:type="dxa"/>
            <w:shd w:val="clear" w:color="auto" w:fill="auto"/>
            <w:vAlign w:val="center"/>
            <w:hideMark/>
          </w:tcPr>
          <w:p w14:paraId="6E609726" w14:textId="2463C475"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2617E7">
              <w:rPr>
                <w:rFonts w:ascii="Times New Roman" w:hAnsi="Times New Roman" w:cs="Times New Roman"/>
                <w:sz w:val="20"/>
                <w:szCs w:val="20"/>
              </w:rPr>
              <w:t>edications anxiety</w:t>
            </w:r>
          </w:p>
        </w:tc>
        <w:tc>
          <w:tcPr>
            <w:tcW w:w="709" w:type="dxa"/>
            <w:shd w:val="clear" w:color="auto" w:fill="auto"/>
            <w:noWrap/>
            <w:vAlign w:val="center"/>
            <w:hideMark/>
          </w:tcPr>
          <w:p w14:paraId="0A938FEF" w14:textId="5DFC9AA3"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6</w:t>
            </w:r>
          </w:p>
        </w:tc>
        <w:tc>
          <w:tcPr>
            <w:tcW w:w="733" w:type="dxa"/>
            <w:shd w:val="clear" w:color="auto" w:fill="auto"/>
            <w:noWrap/>
            <w:vAlign w:val="center"/>
            <w:hideMark/>
          </w:tcPr>
          <w:p w14:paraId="5A057281" w14:textId="32DC5536"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0.2%</w:t>
            </w:r>
          </w:p>
        </w:tc>
      </w:tr>
      <w:tr w:rsidR="002905C0" w:rsidRPr="005C114A" w14:paraId="33AE1629" w14:textId="77777777" w:rsidTr="002905C0">
        <w:trPr>
          <w:trHeight w:val="227"/>
        </w:trPr>
        <w:tc>
          <w:tcPr>
            <w:tcW w:w="3114" w:type="dxa"/>
            <w:shd w:val="clear" w:color="auto" w:fill="auto"/>
            <w:vAlign w:val="center"/>
            <w:hideMark/>
          </w:tcPr>
          <w:p w14:paraId="7F0B9853" w14:textId="14C43EEE"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B30E40">
              <w:rPr>
                <w:rFonts w:ascii="Times New Roman" w:hAnsi="Times New Roman" w:cs="Times New Roman"/>
                <w:sz w:val="20"/>
                <w:szCs w:val="20"/>
              </w:rPr>
              <w:t>ymptoms and signs involving cognition, perception, emotional state and behaviour</w:t>
            </w:r>
          </w:p>
        </w:tc>
        <w:tc>
          <w:tcPr>
            <w:tcW w:w="850" w:type="dxa"/>
            <w:shd w:val="clear" w:color="auto" w:fill="auto"/>
            <w:noWrap/>
            <w:vAlign w:val="center"/>
            <w:hideMark/>
          </w:tcPr>
          <w:p w14:paraId="7ADFAB20" w14:textId="159B38CC"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2</w:t>
            </w:r>
          </w:p>
        </w:tc>
        <w:tc>
          <w:tcPr>
            <w:tcW w:w="733" w:type="dxa"/>
            <w:shd w:val="clear" w:color="auto" w:fill="auto"/>
            <w:noWrap/>
            <w:vAlign w:val="center"/>
            <w:hideMark/>
          </w:tcPr>
          <w:p w14:paraId="71B4D7F1" w14:textId="412768EF" w:rsidR="002905C0" w:rsidRPr="005C114A" w:rsidRDefault="002905C0" w:rsidP="00597B34">
            <w:pPr>
              <w:spacing w:after="0" w:line="240" w:lineRule="auto"/>
              <w:jc w:val="center"/>
              <w:rPr>
                <w:rFonts w:ascii="Times New Roman" w:eastAsia="Times New Roman" w:hAnsi="Times New Roman" w:cs="Times New Roman"/>
                <w:kern w:val="0"/>
                <w:sz w:val="20"/>
                <w:szCs w:val="20"/>
                <w:lang w:eastAsia="en-AU"/>
                <w14:ligatures w14:val="none"/>
              </w:rPr>
            </w:pPr>
            <w:r w:rsidRPr="00B30E40">
              <w:rPr>
                <w:rFonts w:ascii="Times New Roman" w:hAnsi="Times New Roman" w:cs="Times New Roman"/>
                <w:sz w:val="20"/>
                <w:szCs w:val="20"/>
              </w:rPr>
              <w:t>0.2%</w:t>
            </w:r>
          </w:p>
        </w:tc>
        <w:tc>
          <w:tcPr>
            <w:tcW w:w="2977" w:type="dxa"/>
            <w:shd w:val="clear" w:color="auto" w:fill="auto"/>
            <w:vAlign w:val="center"/>
            <w:hideMark/>
          </w:tcPr>
          <w:p w14:paraId="791E14D3" w14:textId="05B2DEA5"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2617E7">
              <w:rPr>
                <w:rFonts w:ascii="Times New Roman" w:hAnsi="Times New Roman" w:cs="Times New Roman"/>
                <w:sz w:val="20"/>
                <w:szCs w:val="20"/>
              </w:rPr>
              <w:t>ymptoms and signs involving cognition, perception, emotional state and behaviour</w:t>
            </w:r>
          </w:p>
        </w:tc>
        <w:tc>
          <w:tcPr>
            <w:tcW w:w="709" w:type="dxa"/>
            <w:shd w:val="clear" w:color="auto" w:fill="auto"/>
            <w:noWrap/>
            <w:vAlign w:val="center"/>
            <w:hideMark/>
          </w:tcPr>
          <w:p w14:paraId="1211C868" w14:textId="30C80B30"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4</w:t>
            </w:r>
          </w:p>
        </w:tc>
        <w:tc>
          <w:tcPr>
            <w:tcW w:w="733" w:type="dxa"/>
            <w:shd w:val="clear" w:color="auto" w:fill="auto"/>
            <w:noWrap/>
            <w:vAlign w:val="center"/>
            <w:hideMark/>
          </w:tcPr>
          <w:p w14:paraId="4F420B08" w14:textId="18DE6942"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0.1%</w:t>
            </w:r>
          </w:p>
        </w:tc>
      </w:tr>
      <w:tr w:rsidR="002905C0" w:rsidRPr="005C114A" w14:paraId="53A1C185" w14:textId="77777777" w:rsidTr="002905C0">
        <w:trPr>
          <w:trHeight w:val="50"/>
        </w:trPr>
        <w:tc>
          <w:tcPr>
            <w:tcW w:w="4697" w:type="dxa"/>
            <w:gridSpan w:val="3"/>
            <w:vMerge w:val="restart"/>
            <w:shd w:val="clear" w:color="auto" w:fill="auto"/>
          </w:tcPr>
          <w:p w14:paraId="78BC95F1"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75D1492A" w14:textId="77777777" w:rsidR="002905C0" w:rsidRPr="005C114A" w:rsidRDefault="002905C0" w:rsidP="005C114A">
            <w:pPr>
              <w:spacing w:after="0" w:line="240" w:lineRule="auto"/>
              <w:jc w:val="right"/>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78F0D1F5"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49B38E07"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085C7D49"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5F3F0BB8"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10B18683"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0581FBF4" w14:textId="77777777"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r w:rsidRPr="005C114A">
              <w:rPr>
                <w:rFonts w:ascii="Times New Roman" w:eastAsia="Times New Roman" w:hAnsi="Times New Roman" w:cs="Times New Roman"/>
                <w:kern w:val="0"/>
                <w:sz w:val="20"/>
                <w:szCs w:val="20"/>
                <w:lang w:eastAsia="en-AU"/>
                <w14:ligatures w14:val="none"/>
              </w:rPr>
              <w:t> </w:t>
            </w:r>
          </w:p>
          <w:p w14:paraId="725673F3" w14:textId="66AB6122" w:rsidR="002905C0" w:rsidRPr="00B30E40" w:rsidRDefault="002905C0" w:rsidP="005C114A">
            <w:pPr>
              <w:spacing w:after="0" w:line="240" w:lineRule="auto"/>
              <w:rPr>
                <w:rFonts w:ascii="Times New Roman" w:hAnsi="Times New Roman" w:cs="Times New Roman"/>
                <w:sz w:val="20"/>
                <w:szCs w:val="20"/>
              </w:rPr>
            </w:pPr>
            <w:r w:rsidRPr="005C114A">
              <w:rPr>
                <w:rFonts w:ascii="Times New Roman" w:eastAsia="Times New Roman" w:hAnsi="Times New Roman" w:cs="Times New Roman"/>
                <w:kern w:val="0"/>
                <w:sz w:val="20"/>
                <w:szCs w:val="20"/>
                <w:lang w:eastAsia="en-AU"/>
                <w14:ligatures w14:val="none"/>
              </w:rPr>
              <w:t> </w:t>
            </w:r>
          </w:p>
        </w:tc>
        <w:tc>
          <w:tcPr>
            <w:tcW w:w="2977" w:type="dxa"/>
            <w:shd w:val="clear" w:color="auto" w:fill="auto"/>
            <w:vAlign w:val="center"/>
          </w:tcPr>
          <w:p w14:paraId="379EAD1E" w14:textId="64543FEE" w:rsidR="002905C0" w:rsidRDefault="002905C0" w:rsidP="002905C0">
            <w:pPr>
              <w:spacing w:after="0" w:line="240" w:lineRule="auto"/>
              <w:rPr>
                <w:rFonts w:ascii="Times New Roman" w:hAnsi="Times New Roman" w:cs="Times New Roman"/>
                <w:sz w:val="20"/>
                <w:szCs w:val="20"/>
              </w:rPr>
            </w:pPr>
            <w:r>
              <w:rPr>
                <w:rFonts w:ascii="Times New Roman" w:hAnsi="Times New Roman" w:cs="Times New Roman"/>
                <w:sz w:val="20"/>
                <w:szCs w:val="20"/>
              </w:rPr>
              <w:t>O</w:t>
            </w:r>
            <w:r w:rsidRPr="002617E7">
              <w:rPr>
                <w:rFonts w:ascii="Times New Roman" w:hAnsi="Times New Roman" w:cs="Times New Roman"/>
                <w:sz w:val="20"/>
                <w:szCs w:val="20"/>
              </w:rPr>
              <w:t>ther degenerative diseases of the nervous system</w:t>
            </w:r>
          </w:p>
        </w:tc>
        <w:tc>
          <w:tcPr>
            <w:tcW w:w="709" w:type="dxa"/>
            <w:shd w:val="clear" w:color="auto" w:fill="auto"/>
            <w:noWrap/>
            <w:vAlign w:val="center"/>
          </w:tcPr>
          <w:p w14:paraId="5D6432EF" w14:textId="0F2581FA" w:rsidR="002905C0" w:rsidRPr="002617E7" w:rsidRDefault="002905C0" w:rsidP="002905C0">
            <w:pPr>
              <w:spacing w:after="0" w:line="240" w:lineRule="auto"/>
              <w:jc w:val="center"/>
              <w:rPr>
                <w:rFonts w:ascii="Times New Roman" w:hAnsi="Times New Roman" w:cs="Times New Roman"/>
                <w:sz w:val="20"/>
                <w:szCs w:val="20"/>
              </w:rPr>
            </w:pPr>
            <w:r w:rsidRPr="002617E7">
              <w:rPr>
                <w:rFonts w:ascii="Times New Roman" w:hAnsi="Times New Roman" w:cs="Times New Roman"/>
                <w:sz w:val="20"/>
                <w:szCs w:val="20"/>
              </w:rPr>
              <w:t>3</w:t>
            </w:r>
          </w:p>
        </w:tc>
        <w:tc>
          <w:tcPr>
            <w:tcW w:w="733" w:type="dxa"/>
            <w:shd w:val="clear" w:color="auto" w:fill="auto"/>
            <w:noWrap/>
            <w:vAlign w:val="center"/>
          </w:tcPr>
          <w:p w14:paraId="6802EF43" w14:textId="2CF8189B" w:rsidR="002905C0" w:rsidRPr="002617E7" w:rsidRDefault="002905C0" w:rsidP="002905C0">
            <w:pPr>
              <w:spacing w:after="0" w:line="240" w:lineRule="auto"/>
              <w:jc w:val="center"/>
              <w:rPr>
                <w:rFonts w:ascii="Times New Roman" w:hAnsi="Times New Roman" w:cs="Times New Roman"/>
                <w:sz w:val="20"/>
                <w:szCs w:val="20"/>
              </w:rPr>
            </w:pPr>
            <w:r w:rsidRPr="002617E7">
              <w:rPr>
                <w:rFonts w:ascii="Times New Roman" w:hAnsi="Times New Roman" w:cs="Times New Roman"/>
                <w:sz w:val="20"/>
                <w:szCs w:val="20"/>
              </w:rPr>
              <w:t>0.1%</w:t>
            </w:r>
          </w:p>
        </w:tc>
      </w:tr>
      <w:tr w:rsidR="002905C0" w:rsidRPr="005C114A" w14:paraId="224AB56D" w14:textId="77777777" w:rsidTr="00166776">
        <w:trPr>
          <w:trHeight w:val="465"/>
        </w:trPr>
        <w:tc>
          <w:tcPr>
            <w:tcW w:w="4697" w:type="dxa"/>
            <w:gridSpan w:val="3"/>
            <w:vMerge/>
            <w:shd w:val="clear" w:color="000000" w:fill="FFFFFF"/>
            <w:hideMark/>
          </w:tcPr>
          <w:p w14:paraId="32E1AA0F" w14:textId="56D5CC12"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p>
        </w:tc>
        <w:tc>
          <w:tcPr>
            <w:tcW w:w="2977" w:type="dxa"/>
            <w:shd w:val="clear" w:color="auto" w:fill="auto"/>
            <w:vAlign w:val="center"/>
            <w:hideMark/>
          </w:tcPr>
          <w:p w14:paraId="0DD2BBE6" w14:textId="6BA64AB3"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2617E7">
              <w:rPr>
                <w:rFonts w:ascii="Times New Roman" w:hAnsi="Times New Roman" w:cs="Times New Roman"/>
                <w:sz w:val="20"/>
                <w:szCs w:val="20"/>
              </w:rPr>
              <w:t>ystematic atrophies primarily affecting the central nervous system</w:t>
            </w:r>
          </w:p>
        </w:tc>
        <w:tc>
          <w:tcPr>
            <w:tcW w:w="709" w:type="dxa"/>
            <w:shd w:val="clear" w:color="auto" w:fill="auto"/>
            <w:noWrap/>
            <w:vAlign w:val="center"/>
            <w:hideMark/>
          </w:tcPr>
          <w:p w14:paraId="687F20B2" w14:textId="32EB9977"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2</w:t>
            </w:r>
          </w:p>
        </w:tc>
        <w:tc>
          <w:tcPr>
            <w:tcW w:w="733" w:type="dxa"/>
            <w:shd w:val="clear" w:color="auto" w:fill="auto"/>
            <w:noWrap/>
            <w:vAlign w:val="center"/>
            <w:hideMark/>
          </w:tcPr>
          <w:p w14:paraId="70164B11" w14:textId="13FCE547"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0.1%</w:t>
            </w:r>
          </w:p>
        </w:tc>
      </w:tr>
      <w:tr w:rsidR="002905C0" w:rsidRPr="005C114A" w14:paraId="4233DB96" w14:textId="77777777" w:rsidTr="002905C0">
        <w:trPr>
          <w:trHeight w:val="50"/>
        </w:trPr>
        <w:tc>
          <w:tcPr>
            <w:tcW w:w="4697" w:type="dxa"/>
            <w:gridSpan w:val="3"/>
            <w:vMerge/>
            <w:shd w:val="clear" w:color="000000" w:fill="FFFFFF"/>
            <w:noWrap/>
            <w:vAlign w:val="bottom"/>
            <w:hideMark/>
          </w:tcPr>
          <w:p w14:paraId="33AF04DE" w14:textId="3E6D91EF"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p>
        </w:tc>
        <w:tc>
          <w:tcPr>
            <w:tcW w:w="2977" w:type="dxa"/>
            <w:shd w:val="clear" w:color="auto" w:fill="auto"/>
            <w:vAlign w:val="center"/>
            <w:hideMark/>
          </w:tcPr>
          <w:p w14:paraId="171A94F6" w14:textId="0AE5B776"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U</w:t>
            </w:r>
            <w:r w:rsidRPr="002617E7">
              <w:rPr>
                <w:rFonts w:ascii="Times New Roman" w:hAnsi="Times New Roman" w:cs="Times New Roman"/>
                <w:sz w:val="20"/>
                <w:szCs w:val="20"/>
              </w:rPr>
              <w:t>nspecified drug induced disorders</w:t>
            </w:r>
          </w:p>
        </w:tc>
        <w:tc>
          <w:tcPr>
            <w:tcW w:w="709" w:type="dxa"/>
            <w:shd w:val="clear" w:color="auto" w:fill="auto"/>
            <w:noWrap/>
            <w:vAlign w:val="center"/>
            <w:hideMark/>
          </w:tcPr>
          <w:p w14:paraId="71D14D46" w14:textId="638ACC1E"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2</w:t>
            </w:r>
          </w:p>
        </w:tc>
        <w:tc>
          <w:tcPr>
            <w:tcW w:w="733" w:type="dxa"/>
            <w:shd w:val="clear" w:color="auto" w:fill="auto"/>
            <w:noWrap/>
            <w:vAlign w:val="center"/>
            <w:hideMark/>
          </w:tcPr>
          <w:p w14:paraId="058E6135" w14:textId="598F17A6"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0.1%</w:t>
            </w:r>
          </w:p>
        </w:tc>
      </w:tr>
      <w:tr w:rsidR="002905C0" w:rsidRPr="005C114A" w14:paraId="2BAF37D0" w14:textId="77777777" w:rsidTr="002905C0">
        <w:trPr>
          <w:trHeight w:val="50"/>
        </w:trPr>
        <w:tc>
          <w:tcPr>
            <w:tcW w:w="4697" w:type="dxa"/>
            <w:gridSpan w:val="3"/>
            <w:vMerge/>
            <w:shd w:val="clear" w:color="000000" w:fill="FFFFFF"/>
            <w:noWrap/>
            <w:vAlign w:val="bottom"/>
            <w:hideMark/>
          </w:tcPr>
          <w:p w14:paraId="6C3A0BA0" w14:textId="33822B4A" w:rsidR="002905C0" w:rsidRPr="005C114A" w:rsidRDefault="002905C0" w:rsidP="005C114A">
            <w:pPr>
              <w:spacing w:after="0" w:line="240" w:lineRule="auto"/>
              <w:rPr>
                <w:rFonts w:ascii="Times New Roman" w:eastAsia="Times New Roman" w:hAnsi="Times New Roman" w:cs="Times New Roman"/>
                <w:kern w:val="0"/>
                <w:sz w:val="20"/>
                <w:szCs w:val="20"/>
                <w:lang w:eastAsia="en-AU"/>
                <w14:ligatures w14:val="none"/>
              </w:rPr>
            </w:pPr>
          </w:p>
        </w:tc>
        <w:tc>
          <w:tcPr>
            <w:tcW w:w="2977" w:type="dxa"/>
            <w:shd w:val="clear" w:color="auto" w:fill="auto"/>
            <w:vAlign w:val="center"/>
            <w:hideMark/>
          </w:tcPr>
          <w:p w14:paraId="7881D4DF" w14:textId="678E01B0" w:rsidR="002905C0" w:rsidRPr="005C114A" w:rsidRDefault="002905C0" w:rsidP="002905C0">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2617E7">
              <w:rPr>
                <w:rFonts w:ascii="Times New Roman" w:hAnsi="Times New Roman" w:cs="Times New Roman"/>
                <w:sz w:val="20"/>
                <w:szCs w:val="20"/>
              </w:rPr>
              <w:t>iseases of the nervous system</w:t>
            </w:r>
          </w:p>
        </w:tc>
        <w:tc>
          <w:tcPr>
            <w:tcW w:w="709" w:type="dxa"/>
            <w:shd w:val="clear" w:color="auto" w:fill="auto"/>
            <w:noWrap/>
            <w:vAlign w:val="center"/>
            <w:hideMark/>
          </w:tcPr>
          <w:p w14:paraId="27D056B7" w14:textId="6CE18AE8"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1</w:t>
            </w:r>
          </w:p>
        </w:tc>
        <w:tc>
          <w:tcPr>
            <w:tcW w:w="733" w:type="dxa"/>
            <w:shd w:val="clear" w:color="auto" w:fill="auto"/>
            <w:noWrap/>
            <w:vAlign w:val="center"/>
            <w:hideMark/>
          </w:tcPr>
          <w:p w14:paraId="7E9B6CF0" w14:textId="059216F1" w:rsidR="002905C0" w:rsidRPr="005C114A" w:rsidRDefault="002905C0" w:rsidP="002905C0">
            <w:pPr>
              <w:spacing w:after="0" w:line="240" w:lineRule="auto"/>
              <w:jc w:val="center"/>
              <w:rPr>
                <w:rFonts w:ascii="Times New Roman" w:eastAsia="Times New Roman" w:hAnsi="Times New Roman" w:cs="Times New Roman"/>
                <w:kern w:val="0"/>
                <w:sz w:val="20"/>
                <w:szCs w:val="20"/>
                <w:lang w:eastAsia="en-AU"/>
                <w14:ligatures w14:val="none"/>
              </w:rPr>
            </w:pPr>
            <w:r w:rsidRPr="002617E7">
              <w:rPr>
                <w:rFonts w:ascii="Times New Roman" w:hAnsi="Times New Roman" w:cs="Times New Roman"/>
                <w:sz w:val="20"/>
                <w:szCs w:val="20"/>
              </w:rPr>
              <w:t>0.0%</w:t>
            </w:r>
          </w:p>
        </w:tc>
      </w:tr>
    </w:tbl>
    <w:p w14:paraId="0B3DDEB2" w14:textId="77777777" w:rsidR="005C114A" w:rsidRDefault="005C114A" w:rsidP="00E25998">
      <w:pPr>
        <w:rPr>
          <w:rFonts w:ascii="Times New Roman" w:hAnsi="Times New Roman" w:cs="Times New Roman"/>
          <w:sz w:val="24"/>
          <w:szCs w:val="24"/>
        </w:rPr>
      </w:pPr>
    </w:p>
    <w:p w14:paraId="3FD0461E" w14:textId="7C2324FD" w:rsidR="00575642" w:rsidRDefault="004908DF" w:rsidP="00CB61FB">
      <w:pPr>
        <w:jc w:val="both"/>
        <w:rPr>
          <w:rFonts w:ascii="Times New Roman" w:hAnsi="Times New Roman" w:cs="Times New Roman"/>
          <w:sz w:val="24"/>
          <w:szCs w:val="24"/>
        </w:rPr>
      </w:pPr>
      <w:r w:rsidRPr="008B723F">
        <w:rPr>
          <w:rFonts w:ascii="Times New Roman" w:hAnsi="Times New Roman" w:cs="Times New Roman"/>
          <w:b/>
          <w:bCs/>
          <w:sz w:val="24"/>
          <w:szCs w:val="24"/>
        </w:rPr>
        <w:t xml:space="preserve">Table </w:t>
      </w:r>
      <w:r w:rsidR="00CB61FB">
        <w:rPr>
          <w:rFonts w:ascii="Times New Roman" w:hAnsi="Times New Roman" w:cs="Times New Roman"/>
          <w:b/>
          <w:bCs/>
          <w:sz w:val="24"/>
          <w:szCs w:val="24"/>
        </w:rPr>
        <w:t>7</w:t>
      </w:r>
      <w:r w:rsidRPr="008B723F">
        <w:rPr>
          <w:rFonts w:ascii="Times New Roman" w:hAnsi="Times New Roman" w:cs="Times New Roman"/>
          <w:b/>
          <w:bCs/>
          <w:sz w:val="24"/>
          <w:szCs w:val="24"/>
        </w:rPr>
        <w:t>.</w:t>
      </w:r>
      <w:r w:rsidRPr="00D11946">
        <w:rPr>
          <w:rFonts w:ascii="Times New Roman" w:hAnsi="Times New Roman" w:cs="Times New Roman"/>
          <w:sz w:val="24"/>
          <w:szCs w:val="24"/>
        </w:rPr>
        <w:t xml:space="preserve"> </w:t>
      </w:r>
      <w:r w:rsidR="00D11946" w:rsidRPr="00D11946">
        <w:rPr>
          <w:rFonts w:ascii="Times New Roman" w:hAnsi="Times New Roman" w:cs="Times New Roman"/>
          <w:sz w:val="24"/>
          <w:szCs w:val="24"/>
        </w:rPr>
        <w:t xml:space="preserve">ICD-10 level </w:t>
      </w:r>
      <w:r w:rsidR="00D11946">
        <w:rPr>
          <w:rFonts w:ascii="Times New Roman" w:hAnsi="Times New Roman" w:cs="Times New Roman"/>
          <w:sz w:val="24"/>
          <w:szCs w:val="24"/>
        </w:rPr>
        <w:t>2</w:t>
      </w:r>
      <w:r w:rsidR="00D11946" w:rsidRPr="00D11946">
        <w:rPr>
          <w:rFonts w:ascii="Times New Roman" w:hAnsi="Times New Roman" w:cs="Times New Roman"/>
          <w:sz w:val="24"/>
          <w:szCs w:val="24"/>
        </w:rPr>
        <w:t xml:space="preserve"> mental illness among POIs and</w:t>
      </w:r>
      <w:r w:rsidR="00CB61FB">
        <w:rPr>
          <w:rFonts w:ascii="Times New Roman" w:hAnsi="Times New Roman" w:cs="Times New Roman"/>
          <w:sz w:val="24"/>
          <w:szCs w:val="24"/>
        </w:rPr>
        <w:t xml:space="preserve"> adult</w:t>
      </w:r>
      <w:r w:rsidR="00D11946" w:rsidRPr="00D11946">
        <w:rPr>
          <w:rFonts w:ascii="Times New Roman" w:hAnsi="Times New Roman" w:cs="Times New Roman"/>
          <w:sz w:val="24"/>
          <w:szCs w:val="24"/>
        </w:rPr>
        <w:t xml:space="preserve"> male victims in non-intimate relationship</w:t>
      </w:r>
      <w:r w:rsidR="00CB61FB">
        <w:rPr>
          <w:rFonts w:ascii="Times New Roman" w:hAnsi="Times New Roman" w:cs="Times New Roman"/>
          <w:sz w:val="24"/>
          <w:szCs w:val="24"/>
        </w:rPr>
        <w:t xml:space="preserve"> in </w:t>
      </w:r>
      <w:r w:rsidR="008A338C">
        <w:rPr>
          <w:rFonts w:ascii="Times New Roman" w:hAnsi="Times New Roman" w:cs="Times New Roman"/>
          <w:sz w:val="24"/>
          <w:szCs w:val="24"/>
        </w:rPr>
        <w:t>2,903</w:t>
      </w:r>
      <w:commentRangeStart w:id="6"/>
      <w:commentRangeEnd w:id="6"/>
      <w:r w:rsidR="00CB61FB">
        <w:rPr>
          <w:rStyle w:val="CommentReference"/>
        </w:rPr>
        <w:commentReference w:id="6"/>
      </w:r>
      <w:r w:rsidR="008A338C">
        <w:rPr>
          <w:rFonts w:ascii="Times New Roman" w:hAnsi="Times New Roman" w:cs="Times New Roman"/>
          <w:sz w:val="24"/>
          <w:szCs w:val="24"/>
        </w:rPr>
        <w:t xml:space="preserve"> </w:t>
      </w:r>
      <w:r w:rsidR="00CB61FB">
        <w:rPr>
          <w:rFonts w:ascii="Times New Roman" w:hAnsi="Times New Roman" w:cs="Times New Roman"/>
          <w:sz w:val="24"/>
          <w:szCs w:val="24"/>
        </w:rPr>
        <w:t>DV events</w:t>
      </w:r>
      <w:r w:rsidR="000C75BD">
        <w:rPr>
          <w:rFonts w:ascii="Times New Roman" w:hAnsi="Times New Roman" w:cs="Times New Roman"/>
          <w:sz w:val="24"/>
          <w:szCs w:val="24"/>
        </w:rPr>
        <w:t xml:space="preserve"> in NSW from 2005 to 2016</w:t>
      </w:r>
      <w:r w:rsidR="00CB61FB">
        <w:rPr>
          <w:rFonts w:ascii="Times New Roman" w:hAnsi="Times New Roman" w:cs="Times New Roman"/>
          <w:sz w:val="24"/>
          <w:szCs w:val="24"/>
        </w:rPr>
        <w:t>.</w:t>
      </w:r>
    </w:p>
    <w:tbl>
      <w:tblPr>
        <w:tblW w:w="8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516"/>
        <w:gridCol w:w="771"/>
        <w:gridCol w:w="2631"/>
        <w:gridCol w:w="616"/>
        <w:gridCol w:w="733"/>
      </w:tblGrid>
      <w:tr w:rsidR="000C75BD" w:rsidRPr="00575642" w14:paraId="750D2D8B" w14:textId="77777777" w:rsidTr="000C75BD">
        <w:trPr>
          <w:trHeight w:val="300"/>
        </w:trPr>
        <w:tc>
          <w:tcPr>
            <w:tcW w:w="4366" w:type="dxa"/>
            <w:gridSpan w:val="3"/>
            <w:shd w:val="clear" w:color="000000" w:fill="FFFFFF"/>
            <w:noWrap/>
            <w:vAlign w:val="center"/>
            <w:hideMark/>
          </w:tcPr>
          <w:p w14:paraId="21DCF2C2"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bookmarkStart w:id="8" w:name="_Hlk172649872"/>
            <w:r w:rsidRPr="00575642">
              <w:rPr>
                <w:rFonts w:ascii="Times New Roman" w:eastAsia="Times New Roman" w:hAnsi="Times New Roman" w:cs="Times New Roman"/>
                <w:b/>
                <w:bCs/>
                <w:kern w:val="0"/>
                <w:sz w:val="20"/>
                <w:szCs w:val="20"/>
                <w:lang w:eastAsia="en-AU"/>
                <w14:ligatures w14:val="none"/>
              </w:rPr>
              <w:t>Victims</w:t>
            </w:r>
          </w:p>
        </w:tc>
        <w:tc>
          <w:tcPr>
            <w:tcW w:w="3980" w:type="dxa"/>
            <w:gridSpan w:val="3"/>
            <w:shd w:val="clear" w:color="000000" w:fill="FFFFFF"/>
            <w:noWrap/>
            <w:vAlign w:val="center"/>
            <w:hideMark/>
          </w:tcPr>
          <w:p w14:paraId="705B2E54"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POIs</w:t>
            </w:r>
          </w:p>
        </w:tc>
      </w:tr>
      <w:tr w:rsidR="000C75BD" w:rsidRPr="00575642" w14:paraId="6A969586" w14:textId="77777777" w:rsidTr="000C75BD">
        <w:trPr>
          <w:trHeight w:val="300"/>
        </w:trPr>
        <w:tc>
          <w:tcPr>
            <w:tcW w:w="3079" w:type="dxa"/>
            <w:shd w:val="clear" w:color="000000" w:fill="FFFFFF"/>
            <w:noWrap/>
            <w:vAlign w:val="center"/>
            <w:hideMark/>
          </w:tcPr>
          <w:p w14:paraId="15993665"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Mental illness</w:t>
            </w:r>
          </w:p>
        </w:tc>
        <w:tc>
          <w:tcPr>
            <w:tcW w:w="516" w:type="dxa"/>
            <w:shd w:val="clear" w:color="000000" w:fill="FFFFFF"/>
            <w:noWrap/>
            <w:vAlign w:val="center"/>
            <w:hideMark/>
          </w:tcPr>
          <w:p w14:paraId="31C86EC6"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n</w:t>
            </w:r>
          </w:p>
        </w:tc>
        <w:tc>
          <w:tcPr>
            <w:tcW w:w="771" w:type="dxa"/>
            <w:shd w:val="clear" w:color="000000" w:fill="FFFFFF"/>
            <w:noWrap/>
            <w:vAlign w:val="center"/>
            <w:hideMark/>
          </w:tcPr>
          <w:p w14:paraId="714E709A"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w:t>
            </w:r>
          </w:p>
        </w:tc>
        <w:tc>
          <w:tcPr>
            <w:tcW w:w="2631" w:type="dxa"/>
            <w:shd w:val="clear" w:color="000000" w:fill="FFFFFF"/>
            <w:noWrap/>
            <w:vAlign w:val="center"/>
            <w:hideMark/>
          </w:tcPr>
          <w:p w14:paraId="3FD389EB"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Mental illness</w:t>
            </w:r>
          </w:p>
        </w:tc>
        <w:tc>
          <w:tcPr>
            <w:tcW w:w="616" w:type="dxa"/>
            <w:shd w:val="clear" w:color="000000" w:fill="FFFFFF"/>
            <w:noWrap/>
            <w:vAlign w:val="center"/>
            <w:hideMark/>
          </w:tcPr>
          <w:p w14:paraId="315EC01C"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n</w:t>
            </w:r>
          </w:p>
        </w:tc>
        <w:tc>
          <w:tcPr>
            <w:tcW w:w="733" w:type="dxa"/>
            <w:shd w:val="clear" w:color="000000" w:fill="FFFFFF"/>
            <w:noWrap/>
            <w:vAlign w:val="center"/>
            <w:hideMark/>
          </w:tcPr>
          <w:p w14:paraId="1AFCAD71" w14:textId="77777777" w:rsidR="000C75BD" w:rsidRPr="00575642" w:rsidRDefault="000C75BD" w:rsidP="000C75BD">
            <w:pPr>
              <w:spacing w:after="0" w:line="240" w:lineRule="auto"/>
              <w:jc w:val="center"/>
              <w:rPr>
                <w:rFonts w:ascii="Times New Roman" w:eastAsia="Times New Roman" w:hAnsi="Times New Roman" w:cs="Times New Roman"/>
                <w:b/>
                <w:bCs/>
                <w:kern w:val="0"/>
                <w:sz w:val="20"/>
                <w:szCs w:val="20"/>
                <w:lang w:eastAsia="en-AU"/>
                <w14:ligatures w14:val="none"/>
              </w:rPr>
            </w:pPr>
            <w:r w:rsidRPr="00575642">
              <w:rPr>
                <w:rFonts w:ascii="Times New Roman" w:eastAsia="Times New Roman" w:hAnsi="Times New Roman" w:cs="Times New Roman"/>
                <w:b/>
                <w:bCs/>
                <w:kern w:val="0"/>
                <w:sz w:val="20"/>
                <w:szCs w:val="20"/>
                <w:lang w:eastAsia="en-AU"/>
                <w14:ligatures w14:val="none"/>
              </w:rPr>
              <w:t>%</w:t>
            </w:r>
          </w:p>
        </w:tc>
      </w:tr>
      <w:tr w:rsidR="000C75BD" w:rsidRPr="00575642" w14:paraId="416BA721" w14:textId="77777777" w:rsidTr="000C75BD">
        <w:trPr>
          <w:trHeight w:val="50"/>
        </w:trPr>
        <w:tc>
          <w:tcPr>
            <w:tcW w:w="3079" w:type="dxa"/>
            <w:shd w:val="clear" w:color="auto" w:fill="auto"/>
            <w:vAlign w:val="center"/>
            <w:hideMark/>
          </w:tcPr>
          <w:p w14:paraId="6F38A060" w14:textId="14BD7BE6"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A675F8">
              <w:rPr>
                <w:rFonts w:ascii="Times New Roman" w:hAnsi="Times New Roman" w:cs="Times New Roman"/>
                <w:sz w:val="20"/>
                <w:szCs w:val="20"/>
              </w:rPr>
              <w:t>ementia, unspecified</w:t>
            </w:r>
          </w:p>
        </w:tc>
        <w:tc>
          <w:tcPr>
            <w:tcW w:w="516" w:type="dxa"/>
            <w:shd w:val="clear" w:color="auto" w:fill="auto"/>
            <w:noWrap/>
            <w:vAlign w:val="center"/>
            <w:hideMark/>
          </w:tcPr>
          <w:p w14:paraId="6A6D6D0C" w14:textId="4658597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111</w:t>
            </w:r>
          </w:p>
        </w:tc>
        <w:tc>
          <w:tcPr>
            <w:tcW w:w="771" w:type="dxa"/>
            <w:shd w:val="clear" w:color="auto" w:fill="auto"/>
            <w:noWrap/>
            <w:vAlign w:val="center"/>
            <w:hideMark/>
          </w:tcPr>
          <w:p w14:paraId="02FD4E0A" w14:textId="4E0B5E78"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13.0%</w:t>
            </w:r>
          </w:p>
        </w:tc>
        <w:tc>
          <w:tcPr>
            <w:tcW w:w="2631" w:type="dxa"/>
            <w:shd w:val="clear" w:color="auto" w:fill="auto"/>
            <w:vAlign w:val="center"/>
            <w:hideMark/>
          </w:tcPr>
          <w:p w14:paraId="16D6B946" w14:textId="59FDC192"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837139">
              <w:rPr>
                <w:rFonts w:ascii="Times New Roman" w:hAnsi="Times New Roman" w:cs="Times New Roman"/>
                <w:sz w:val="20"/>
                <w:szCs w:val="20"/>
              </w:rPr>
              <w:t>chizophrenia</w:t>
            </w:r>
          </w:p>
        </w:tc>
        <w:tc>
          <w:tcPr>
            <w:tcW w:w="616" w:type="dxa"/>
            <w:shd w:val="clear" w:color="auto" w:fill="auto"/>
            <w:noWrap/>
            <w:vAlign w:val="center"/>
            <w:hideMark/>
          </w:tcPr>
          <w:p w14:paraId="468E6EBF" w14:textId="62D93FAE"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394</w:t>
            </w:r>
          </w:p>
        </w:tc>
        <w:tc>
          <w:tcPr>
            <w:tcW w:w="733" w:type="dxa"/>
            <w:shd w:val="clear" w:color="auto" w:fill="auto"/>
            <w:noWrap/>
            <w:vAlign w:val="center"/>
            <w:hideMark/>
          </w:tcPr>
          <w:p w14:paraId="613B77B1" w14:textId="41B5660A"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13.6%</w:t>
            </w:r>
          </w:p>
        </w:tc>
      </w:tr>
      <w:tr w:rsidR="000C75BD" w:rsidRPr="00575642" w14:paraId="633155B7" w14:textId="77777777" w:rsidTr="000C75BD">
        <w:trPr>
          <w:trHeight w:val="50"/>
        </w:trPr>
        <w:tc>
          <w:tcPr>
            <w:tcW w:w="3079" w:type="dxa"/>
            <w:shd w:val="clear" w:color="auto" w:fill="auto"/>
            <w:vAlign w:val="center"/>
            <w:hideMark/>
          </w:tcPr>
          <w:p w14:paraId="59F7710E" w14:textId="0D6B7155"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A675F8">
              <w:rPr>
                <w:rFonts w:ascii="Times New Roman" w:hAnsi="Times New Roman" w:cs="Times New Roman"/>
                <w:sz w:val="20"/>
                <w:szCs w:val="20"/>
              </w:rPr>
              <w:t>chizophrenia</w:t>
            </w:r>
          </w:p>
        </w:tc>
        <w:tc>
          <w:tcPr>
            <w:tcW w:w="516" w:type="dxa"/>
            <w:shd w:val="clear" w:color="auto" w:fill="auto"/>
            <w:noWrap/>
            <w:vAlign w:val="center"/>
            <w:hideMark/>
          </w:tcPr>
          <w:p w14:paraId="04B91EA6" w14:textId="69234A1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89</w:t>
            </w:r>
          </w:p>
        </w:tc>
        <w:tc>
          <w:tcPr>
            <w:tcW w:w="771" w:type="dxa"/>
            <w:shd w:val="clear" w:color="auto" w:fill="auto"/>
            <w:noWrap/>
            <w:vAlign w:val="center"/>
            <w:hideMark/>
          </w:tcPr>
          <w:p w14:paraId="4CD983BF" w14:textId="33448DC4"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10.4%</w:t>
            </w:r>
          </w:p>
        </w:tc>
        <w:tc>
          <w:tcPr>
            <w:tcW w:w="2631" w:type="dxa"/>
            <w:shd w:val="clear" w:color="auto" w:fill="auto"/>
            <w:vAlign w:val="center"/>
            <w:hideMark/>
          </w:tcPr>
          <w:p w14:paraId="4A4AD65D" w14:textId="679C63E2"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837139">
              <w:rPr>
                <w:rFonts w:ascii="Times New Roman" w:hAnsi="Times New Roman" w:cs="Times New Roman"/>
                <w:sz w:val="20"/>
                <w:szCs w:val="20"/>
              </w:rPr>
              <w:t>ajor depressive disorder, single episode</w:t>
            </w:r>
          </w:p>
        </w:tc>
        <w:tc>
          <w:tcPr>
            <w:tcW w:w="616" w:type="dxa"/>
            <w:shd w:val="clear" w:color="auto" w:fill="auto"/>
            <w:noWrap/>
            <w:vAlign w:val="center"/>
            <w:hideMark/>
          </w:tcPr>
          <w:p w14:paraId="340E877A" w14:textId="4C0F1FA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309</w:t>
            </w:r>
          </w:p>
        </w:tc>
        <w:tc>
          <w:tcPr>
            <w:tcW w:w="733" w:type="dxa"/>
            <w:shd w:val="clear" w:color="auto" w:fill="auto"/>
            <w:noWrap/>
            <w:vAlign w:val="center"/>
            <w:hideMark/>
          </w:tcPr>
          <w:p w14:paraId="2C70170F" w14:textId="1D5D3BF0"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10.6%</w:t>
            </w:r>
          </w:p>
        </w:tc>
      </w:tr>
      <w:tr w:rsidR="000C75BD" w:rsidRPr="00575642" w14:paraId="62555C5B" w14:textId="77777777" w:rsidTr="000C75BD">
        <w:trPr>
          <w:trHeight w:val="98"/>
        </w:trPr>
        <w:tc>
          <w:tcPr>
            <w:tcW w:w="3079" w:type="dxa"/>
            <w:shd w:val="clear" w:color="auto" w:fill="auto"/>
            <w:vAlign w:val="center"/>
            <w:hideMark/>
          </w:tcPr>
          <w:p w14:paraId="76B24151" w14:textId="20642A1C"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A675F8">
              <w:rPr>
                <w:rFonts w:ascii="Times New Roman" w:hAnsi="Times New Roman" w:cs="Times New Roman"/>
                <w:sz w:val="20"/>
                <w:szCs w:val="20"/>
              </w:rPr>
              <w:t>ajor depressive disorder, single episode</w:t>
            </w:r>
          </w:p>
        </w:tc>
        <w:tc>
          <w:tcPr>
            <w:tcW w:w="516" w:type="dxa"/>
            <w:shd w:val="clear" w:color="auto" w:fill="auto"/>
            <w:noWrap/>
            <w:vAlign w:val="center"/>
            <w:hideMark/>
          </w:tcPr>
          <w:p w14:paraId="2F80B996" w14:textId="59FD6C9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76</w:t>
            </w:r>
          </w:p>
        </w:tc>
        <w:tc>
          <w:tcPr>
            <w:tcW w:w="771" w:type="dxa"/>
            <w:shd w:val="clear" w:color="auto" w:fill="auto"/>
            <w:noWrap/>
            <w:vAlign w:val="center"/>
            <w:hideMark/>
          </w:tcPr>
          <w:p w14:paraId="785C7E63" w14:textId="011E6625"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8.9%</w:t>
            </w:r>
          </w:p>
        </w:tc>
        <w:tc>
          <w:tcPr>
            <w:tcW w:w="2631" w:type="dxa"/>
            <w:shd w:val="clear" w:color="auto" w:fill="auto"/>
            <w:vAlign w:val="center"/>
            <w:hideMark/>
          </w:tcPr>
          <w:p w14:paraId="6322BD93" w14:textId="3224C178"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B</w:t>
            </w:r>
            <w:r w:rsidRPr="00837139">
              <w:rPr>
                <w:rFonts w:ascii="Times New Roman" w:hAnsi="Times New Roman" w:cs="Times New Roman"/>
                <w:sz w:val="20"/>
                <w:szCs w:val="20"/>
              </w:rPr>
              <w:t>ipolar disorder</w:t>
            </w:r>
          </w:p>
        </w:tc>
        <w:tc>
          <w:tcPr>
            <w:tcW w:w="616" w:type="dxa"/>
            <w:shd w:val="clear" w:color="auto" w:fill="auto"/>
            <w:noWrap/>
            <w:vAlign w:val="center"/>
            <w:hideMark/>
          </w:tcPr>
          <w:p w14:paraId="46CF94A8" w14:textId="230D5EA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246</w:t>
            </w:r>
          </w:p>
        </w:tc>
        <w:tc>
          <w:tcPr>
            <w:tcW w:w="733" w:type="dxa"/>
            <w:shd w:val="clear" w:color="auto" w:fill="auto"/>
            <w:noWrap/>
            <w:vAlign w:val="center"/>
            <w:hideMark/>
          </w:tcPr>
          <w:p w14:paraId="2486CC39" w14:textId="18503138"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8.5%</w:t>
            </w:r>
          </w:p>
        </w:tc>
      </w:tr>
      <w:tr w:rsidR="000C75BD" w:rsidRPr="00575642" w14:paraId="2879B1EF" w14:textId="77777777" w:rsidTr="000C75BD">
        <w:trPr>
          <w:trHeight w:val="50"/>
        </w:trPr>
        <w:tc>
          <w:tcPr>
            <w:tcW w:w="3079" w:type="dxa"/>
            <w:shd w:val="clear" w:color="auto" w:fill="auto"/>
            <w:vAlign w:val="center"/>
            <w:hideMark/>
          </w:tcPr>
          <w:p w14:paraId="7FC4EAFE" w14:textId="01FADE66"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A675F8">
              <w:rPr>
                <w:rFonts w:ascii="Times New Roman" w:hAnsi="Times New Roman" w:cs="Times New Roman"/>
                <w:sz w:val="20"/>
                <w:szCs w:val="20"/>
              </w:rPr>
              <w:t>ntellectual disability, unspecified</w:t>
            </w:r>
          </w:p>
        </w:tc>
        <w:tc>
          <w:tcPr>
            <w:tcW w:w="516" w:type="dxa"/>
            <w:shd w:val="clear" w:color="auto" w:fill="auto"/>
            <w:noWrap/>
            <w:vAlign w:val="center"/>
            <w:hideMark/>
          </w:tcPr>
          <w:p w14:paraId="40780D9B" w14:textId="1D06B5CD"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74</w:t>
            </w:r>
          </w:p>
        </w:tc>
        <w:tc>
          <w:tcPr>
            <w:tcW w:w="771" w:type="dxa"/>
            <w:shd w:val="clear" w:color="auto" w:fill="auto"/>
            <w:noWrap/>
            <w:vAlign w:val="center"/>
            <w:hideMark/>
          </w:tcPr>
          <w:p w14:paraId="58AECC8C" w14:textId="36C3A0AC"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8</w:t>
            </w:r>
            <w:r w:rsidRPr="00A675F8">
              <w:rPr>
                <w:rFonts w:ascii="Times New Roman" w:hAnsi="Times New Roman" w:cs="Times New Roman"/>
                <w:sz w:val="20"/>
                <w:szCs w:val="20"/>
              </w:rPr>
              <w:t>.6</w:t>
            </w:r>
            <w:r w:rsidRPr="00784A48">
              <w:rPr>
                <w:rFonts w:ascii="Times New Roman" w:hAnsi="Times New Roman" w:cs="Times New Roman"/>
                <w:sz w:val="20"/>
                <w:szCs w:val="20"/>
              </w:rPr>
              <w:t>%</w:t>
            </w:r>
          </w:p>
        </w:tc>
        <w:tc>
          <w:tcPr>
            <w:tcW w:w="2631" w:type="dxa"/>
            <w:shd w:val="clear" w:color="auto" w:fill="auto"/>
            <w:vAlign w:val="center"/>
            <w:hideMark/>
          </w:tcPr>
          <w:p w14:paraId="5FAF5E95" w14:textId="5EFC44A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A</w:t>
            </w:r>
            <w:r w:rsidRPr="00837139">
              <w:rPr>
                <w:rFonts w:ascii="Times New Roman" w:hAnsi="Times New Roman" w:cs="Times New Roman"/>
                <w:sz w:val="20"/>
                <w:szCs w:val="20"/>
              </w:rPr>
              <w:t>lcohol abuse</w:t>
            </w:r>
          </w:p>
        </w:tc>
        <w:tc>
          <w:tcPr>
            <w:tcW w:w="616" w:type="dxa"/>
            <w:shd w:val="clear" w:color="auto" w:fill="auto"/>
            <w:noWrap/>
            <w:vAlign w:val="center"/>
            <w:hideMark/>
          </w:tcPr>
          <w:p w14:paraId="65CC6BB8" w14:textId="4190AEB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199</w:t>
            </w:r>
          </w:p>
        </w:tc>
        <w:tc>
          <w:tcPr>
            <w:tcW w:w="733" w:type="dxa"/>
            <w:shd w:val="clear" w:color="auto" w:fill="auto"/>
            <w:noWrap/>
            <w:vAlign w:val="center"/>
            <w:hideMark/>
          </w:tcPr>
          <w:p w14:paraId="6E4D59C4" w14:textId="209A8A42"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6.9%</w:t>
            </w:r>
          </w:p>
        </w:tc>
      </w:tr>
      <w:tr w:rsidR="000C75BD" w:rsidRPr="00575642" w14:paraId="55207417" w14:textId="77777777" w:rsidTr="000C75BD">
        <w:trPr>
          <w:trHeight w:val="50"/>
        </w:trPr>
        <w:tc>
          <w:tcPr>
            <w:tcW w:w="3079" w:type="dxa"/>
            <w:shd w:val="clear" w:color="auto" w:fill="auto"/>
            <w:vAlign w:val="center"/>
            <w:hideMark/>
          </w:tcPr>
          <w:p w14:paraId="5FABEFDE" w14:textId="5BFD4693"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A</w:t>
            </w:r>
            <w:r w:rsidRPr="00A675F8">
              <w:rPr>
                <w:rFonts w:ascii="Times New Roman" w:hAnsi="Times New Roman" w:cs="Times New Roman"/>
                <w:sz w:val="20"/>
                <w:szCs w:val="20"/>
              </w:rPr>
              <w:t>ttention deficit hyperactivity disorder</w:t>
            </w:r>
          </w:p>
        </w:tc>
        <w:tc>
          <w:tcPr>
            <w:tcW w:w="516" w:type="dxa"/>
            <w:shd w:val="clear" w:color="auto" w:fill="auto"/>
            <w:noWrap/>
            <w:vAlign w:val="center"/>
            <w:hideMark/>
          </w:tcPr>
          <w:p w14:paraId="621E13E1" w14:textId="339E113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57</w:t>
            </w:r>
          </w:p>
        </w:tc>
        <w:tc>
          <w:tcPr>
            <w:tcW w:w="771" w:type="dxa"/>
            <w:shd w:val="clear" w:color="auto" w:fill="auto"/>
            <w:noWrap/>
            <w:vAlign w:val="center"/>
            <w:hideMark/>
          </w:tcPr>
          <w:p w14:paraId="36ED7EB9" w14:textId="6B8BF164"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6.7</w:t>
            </w:r>
            <w:r w:rsidRPr="00784A48">
              <w:rPr>
                <w:rFonts w:ascii="Times New Roman" w:hAnsi="Times New Roman" w:cs="Times New Roman"/>
                <w:sz w:val="20"/>
                <w:szCs w:val="20"/>
              </w:rPr>
              <w:t>%</w:t>
            </w:r>
          </w:p>
        </w:tc>
        <w:tc>
          <w:tcPr>
            <w:tcW w:w="2631" w:type="dxa"/>
            <w:shd w:val="clear" w:color="auto" w:fill="auto"/>
            <w:vAlign w:val="center"/>
            <w:hideMark/>
          </w:tcPr>
          <w:p w14:paraId="7547681C" w14:textId="795BBC97"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A</w:t>
            </w:r>
            <w:r w:rsidRPr="00837139">
              <w:rPr>
                <w:rFonts w:ascii="Times New Roman" w:hAnsi="Times New Roman" w:cs="Times New Roman"/>
                <w:sz w:val="20"/>
                <w:szCs w:val="20"/>
              </w:rPr>
              <w:t>ttention deficit hyperactivity disorder</w:t>
            </w:r>
          </w:p>
        </w:tc>
        <w:tc>
          <w:tcPr>
            <w:tcW w:w="616" w:type="dxa"/>
            <w:shd w:val="clear" w:color="auto" w:fill="auto"/>
            <w:noWrap/>
            <w:vAlign w:val="center"/>
            <w:hideMark/>
          </w:tcPr>
          <w:p w14:paraId="4F71E71E" w14:textId="4DEEA131"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172</w:t>
            </w:r>
          </w:p>
        </w:tc>
        <w:tc>
          <w:tcPr>
            <w:tcW w:w="733" w:type="dxa"/>
            <w:shd w:val="clear" w:color="auto" w:fill="auto"/>
            <w:noWrap/>
            <w:vAlign w:val="center"/>
            <w:hideMark/>
          </w:tcPr>
          <w:p w14:paraId="5FBC47EF" w14:textId="6CE0BC69"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5.9</w:t>
            </w:r>
            <w:r w:rsidRPr="002A598A">
              <w:rPr>
                <w:rFonts w:ascii="Times New Roman" w:hAnsi="Times New Roman" w:cs="Times New Roman"/>
                <w:sz w:val="20"/>
                <w:szCs w:val="20"/>
              </w:rPr>
              <w:t>%</w:t>
            </w:r>
          </w:p>
        </w:tc>
      </w:tr>
      <w:tr w:rsidR="000C75BD" w:rsidRPr="00575642" w14:paraId="59375A95" w14:textId="77777777" w:rsidTr="000C75BD">
        <w:trPr>
          <w:trHeight w:val="450"/>
        </w:trPr>
        <w:tc>
          <w:tcPr>
            <w:tcW w:w="3079" w:type="dxa"/>
            <w:shd w:val="clear" w:color="auto" w:fill="auto"/>
            <w:vAlign w:val="center"/>
            <w:hideMark/>
          </w:tcPr>
          <w:p w14:paraId="59126F25" w14:textId="76F87761"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B</w:t>
            </w:r>
            <w:r w:rsidRPr="00A675F8">
              <w:rPr>
                <w:rFonts w:ascii="Times New Roman" w:hAnsi="Times New Roman" w:cs="Times New Roman"/>
                <w:sz w:val="20"/>
                <w:szCs w:val="20"/>
              </w:rPr>
              <w:t>ipolar disorder</w:t>
            </w:r>
          </w:p>
        </w:tc>
        <w:tc>
          <w:tcPr>
            <w:tcW w:w="516" w:type="dxa"/>
            <w:shd w:val="clear" w:color="auto" w:fill="auto"/>
            <w:noWrap/>
            <w:vAlign w:val="center"/>
            <w:hideMark/>
          </w:tcPr>
          <w:p w14:paraId="333EC1A6" w14:textId="1085A8C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57</w:t>
            </w:r>
          </w:p>
        </w:tc>
        <w:tc>
          <w:tcPr>
            <w:tcW w:w="771" w:type="dxa"/>
            <w:shd w:val="clear" w:color="auto" w:fill="auto"/>
            <w:noWrap/>
            <w:vAlign w:val="center"/>
            <w:hideMark/>
          </w:tcPr>
          <w:p w14:paraId="0997C3AA" w14:textId="4D63CA67"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6.</w:t>
            </w:r>
            <w:r w:rsidRPr="00784A48">
              <w:rPr>
                <w:rFonts w:ascii="Times New Roman" w:hAnsi="Times New Roman" w:cs="Times New Roman"/>
                <w:sz w:val="20"/>
                <w:szCs w:val="20"/>
              </w:rPr>
              <w:t>7%</w:t>
            </w:r>
          </w:p>
        </w:tc>
        <w:tc>
          <w:tcPr>
            <w:tcW w:w="2631" w:type="dxa"/>
            <w:shd w:val="clear" w:color="auto" w:fill="auto"/>
            <w:vAlign w:val="center"/>
            <w:hideMark/>
          </w:tcPr>
          <w:p w14:paraId="35FA3E5A" w14:textId="763D13A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ther behavioural and emotional disorders with onset usually occurring in childhood and adolescence</w:t>
            </w:r>
          </w:p>
        </w:tc>
        <w:tc>
          <w:tcPr>
            <w:tcW w:w="616" w:type="dxa"/>
            <w:shd w:val="clear" w:color="auto" w:fill="auto"/>
            <w:noWrap/>
            <w:vAlign w:val="center"/>
            <w:hideMark/>
          </w:tcPr>
          <w:p w14:paraId="5C36E29A" w14:textId="3D7FB8AD"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143</w:t>
            </w:r>
          </w:p>
        </w:tc>
        <w:tc>
          <w:tcPr>
            <w:tcW w:w="733" w:type="dxa"/>
            <w:shd w:val="clear" w:color="auto" w:fill="auto"/>
            <w:noWrap/>
            <w:vAlign w:val="center"/>
            <w:hideMark/>
          </w:tcPr>
          <w:p w14:paraId="40A01AF7" w14:textId="1448088E"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4.9</w:t>
            </w:r>
            <w:r w:rsidRPr="002A598A">
              <w:rPr>
                <w:rFonts w:ascii="Times New Roman" w:hAnsi="Times New Roman" w:cs="Times New Roman"/>
                <w:sz w:val="20"/>
                <w:szCs w:val="20"/>
              </w:rPr>
              <w:t>%</w:t>
            </w:r>
          </w:p>
        </w:tc>
      </w:tr>
      <w:tr w:rsidR="000C75BD" w:rsidRPr="00575642" w14:paraId="78575D6A" w14:textId="77777777" w:rsidTr="000C75BD">
        <w:trPr>
          <w:trHeight w:val="50"/>
        </w:trPr>
        <w:tc>
          <w:tcPr>
            <w:tcW w:w="3079" w:type="dxa"/>
            <w:shd w:val="clear" w:color="auto" w:fill="auto"/>
            <w:vAlign w:val="center"/>
            <w:hideMark/>
          </w:tcPr>
          <w:p w14:paraId="3B9AF2B3" w14:textId="12B1ECEB"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A</w:t>
            </w:r>
            <w:r w:rsidRPr="00A675F8">
              <w:rPr>
                <w:rFonts w:ascii="Times New Roman" w:hAnsi="Times New Roman" w:cs="Times New Roman"/>
                <w:sz w:val="20"/>
                <w:szCs w:val="20"/>
              </w:rPr>
              <w:t>lcohol abuse</w:t>
            </w:r>
          </w:p>
        </w:tc>
        <w:tc>
          <w:tcPr>
            <w:tcW w:w="516" w:type="dxa"/>
            <w:shd w:val="clear" w:color="auto" w:fill="auto"/>
            <w:noWrap/>
            <w:vAlign w:val="center"/>
            <w:hideMark/>
          </w:tcPr>
          <w:p w14:paraId="425D9E6F" w14:textId="6AB7A24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55</w:t>
            </w:r>
          </w:p>
        </w:tc>
        <w:tc>
          <w:tcPr>
            <w:tcW w:w="771" w:type="dxa"/>
            <w:shd w:val="clear" w:color="auto" w:fill="auto"/>
            <w:noWrap/>
            <w:vAlign w:val="center"/>
            <w:hideMark/>
          </w:tcPr>
          <w:p w14:paraId="1C93E743" w14:textId="1AE0E1DB"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6.4</w:t>
            </w:r>
            <w:r w:rsidRPr="00784A48">
              <w:rPr>
                <w:rFonts w:ascii="Times New Roman" w:hAnsi="Times New Roman" w:cs="Times New Roman"/>
                <w:sz w:val="20"/>
                <w:szCs w:val="20"/>
              </w:rPr>
              <w:t>%</w:t>
            </w:r>
          </w:p>
        </w:tc>
        <w:tc>
          <w:tcPr>
            <w:tcW w:w="2631" w:type="dxa"/>
            <w:shd w:val="clear" w:color="auto" w:fill="auto"/>
            <w:vAlign w:val="center"/>
            <w:hideMark/>
          </w:tcPr>
          <w:p w14:paraId="4DF4426A" w14:textId="6EE3E67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837139">
              <w:rPr>
                <w:rFonts w:ascii="Times New Roman" w:hAnsi="Times New Roman" w:cs="Times New Roman"/>
                <w:sz w:val="20"/>
                <w:szCs w:val="20"/>
              </w:rPr>
              <w:t>ntellectual disability, unspecified</w:t>
            </w:r>
          </w:p>
        </w:tc>
        <w:tc>
          <w:tcPr>
            <w:tcW w:w="616" w:type="dxa"/>
            <w:shd w:val="clear" w:color="auto" w:fill="auto"/>
            <w:noWrap/>
            <w:vAlign w:val="center"/>
            <w:hideMark/>
          </w:tcPr>
          <w:p w14:paraId="2EA4C449" w14:textId="086FE13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128</w:t>
            </w:r>
          </w:p>
        </w:tc>
        <w:tc>
          <w:tcPr>
            <w:tcW w:w="733" w:type="dxa"/>
            <w:shd w:val="clear" w:color="auto" w:fill="auto"/>
            <w:noWrap/>
            <w:vAlign w:val="center"/>
            <w:hideMark/>
          </w:tcPr>
          <w:p w14:paraId="020AEDF4" w14:textId="12FEE4CA"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4.4</w:t>
            </w:r>
            <w:r w:rsidRPr="002A598A">
              <w:rPr>
                <w:rFonts w:ascii="Times New Roman" w:hAnsi="Times New Roman" w:cs="Times New Roman"/>
                <w:sz w:val="20"/>
                <w:szCs w:val="20"/>
              </w:rPr>
              <w:t>%</w:t>
            </w:r>
          </w:p>
        </w:tc>
      </w:tr>
      <w:tr w:rsidR="000C75BD" w:rsidRPr="00575642" w14:paraId="4B694AED" w14:textId="77777777" w:rsidTr="000C75BD">
        <w:trPr>
          <w:trHeight w:val="50"/>
        </w:trPr>
        <w:tc>
          <w:tcPr>
            <w:tcW w:w="3079" w:type="dxa"/>
            <w:shd w:val="clear" w:color="auto" w:fill="auto"/>
            <w:vAlign w:val="center"/>
            <w:hideMark/>
          </w:tcPr>
          <w:p w14:paraId="4AA7990E" w14:textId="373EAFDC"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A675F8">
              <w:rPr>
                <w:rFonts w:ascii="Times New Roman" w:hAnsi="Times New Roman" w:cs="Times New Roman"/>
                <w:sz w:val="20"/>
                <w:szCs w:val="20"/>
              </w:rPr>
              <w:t>ther anxiety disorders</w:t>
            </w:r>
          </w:p>
        </w:tc>
        <w:tc>
          <w:tcPr>
            <w:tcW w:w="516" w:type="dxa"/>
            <w:shd w:val="clear" w:color="auto" w:fill="auto"/>
            <w:noWrap/>
            <w:vAlign w:val="center"/>
            <w:hideMark/>
          </w:tcPr>
          <w:p w14:paraId="1AA78E12" w14:textId="4790C019"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46</w:t>
            </w:r>
          </w:p>
        </w:tc>
        <w:tc>
          <w:tcPr>
            <w:tcW w:w="771" w:type="dxa"/>
            <w:shd w:val="clear" w:color="auto" w:fill="auto"/>
            <w:noWrap/>
            <w:vAlign w:val="center"/>
            <w:hideMark/>
          </w:tcPr>
          <w:p w14:paraId="2902162B" w14:textId="3744CF5A"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5.4</w:t>
            </w:r>
            <w:r w:rsidRPr="00784A48">
              <w:rPr>
                <w:rFonts w:ascii="Times New Roman" w:hAnsi="Times New Roman" w:cs="Times New Roman"/>
                <w:sz w:val="20"/>
                <w:szCs w:val="20"/>
              </w:rPr>
              <w:t>%</w:t>
            </w:r>
          </w:p>
        </w:tc>
        <w:tc>
          <w:tcPr>
            <w:tcW w:w="2631" w:type="dxa"/>
            <w:shd w:val="clear" w:color="auto" w:fill="auto"/>
            <w:vAlign w:val="center"/>
            <w:hideMark/>
          </w:tcPr>
          <w:p w14:paraId="706CBBDA" w14:textId="61304D3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837139">
              <w:rPr>
                <w:rFonts w:ascii="Times New Roman" w:hAnsi="Times New Roman" w:cs="Times New Roman"/>
                <w:sz w:val="20"/>
                <w:szCs w:val="20"/>
              </w:rPr>
              <w:t>ervasive developmental disorder</w:t>
            </w:r>
          </w:p>
        </w:tc>
        <w:tc>
          <w:tcPr>
            <w:tcW w:w="616" w:type="dxa"/>
            <w:shd w:val="clear" w:color="auto" w:fill="auto"/>
            <w:noWrap/>
            <w:vAlign w:val="center"/>
            <w:hideMark/>
          </w:tcPr>
          <w:p w14:paraId="166F9E72" w14:textId="519EB922"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124</w:t>
            </w:r>
          </w:p>
        </w:tc>
        <w:tc>
          <w:tcPr>
            <w:tcW w:w="733" w:type="dxa"/>
            <w:shd w:val="clear" w:color="auto" w:fill="auto"/>
            <w:noWrap/>
            <w:vAlign w:val="center"/>
            <w:hideMark/>
          </w:tcPr>
          <w:p w14:paraId="531E45D1" w14:textId="65351A6B"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w:t>
            </w:r>
            <w:r w:rsidRPr="002A598A">
              <w:rPr>
                <w:rFonts w:ascii="Times New Roman" w:hAnsi="Times New Roman" w:cs="Times New Roman"/>
                <w:sz w:val="20"/>
                <w:szCs w:val="20"/>
              </w:rPr>
              <w:t>.3%</w:t>
            </w:r>
          </w:p>
        </w:tc>
      </w:tr>
      <w:tr w:rsidR="000C75BD" w:rsidRPr="00575642" w14:paraId="7F3EC338" w14:textId="77777777" w:rsidTr="000C75BD">
        <w:trPr>
          <w:trHeight w:val="50"/>
        </w:trPr>
        <w:tc>
          <w:tcPr>
            <w:tcW w:w="3079" w:type="dxa"/>
            <w:shd w:val="clear" w:color="auto" w:fill="auto"/>
            <w:vAlign w:val="center"/>
            <w:hideMark/>
          </w:tcPr>
          <w:p w14:paraId="216C446F" w14:textId="4D0FF124"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A675F8">
              <w:rPr>
                <w:rFonts w:ascii="Times New Roman" w:hAnsi="Times New Roman" w:cs="Times New Roman"/>
                <w:sz w:val="20"/>
                <w:szCs w:val="20"/>
              </w:rPr>
              <w:t>ervasive developmental disorder</w:t>
            </w:r>
          </w:p>
        </w:tc>
        <w:tc>
          <w:tcPr>
            <w:tcW w:w="516" w:type="dxa"/>
            <w:shd w:val="clear" w:color="auto" w:fill="auto"/>
            <w:noWrap/>
            <w:vAlign w:val="center"/>
            <w:hideMark/>
          </w:tcPr>
          <w:p w14:paraId="518A2419" w14:textId="6BDE3429"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39</w:t>
            </w:r>
          </w:p>
        </w:tc>
        <w:tc>
          <w:tcPr>
            <w:tcW w:w="771" w:type="dxa"/>
            <w:shd w:val="clear" w:color="auto" w:fill="auto"/>
            <w:noWrap/>
            <w:vAlign w:val="center"/>
            <w:hideMark/>
          </w:tcPr>
          <w:p w14:paraId="3B97C1C0" w14:textId="4F333A4C"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4.</w:t>
            </w:r>
            <w:r w:rsidRPr="00784A48">
              <w:rPr>
                <w:rFonts w:ascii="Times New Roman" w:hAnsi="Times New Roman" w:cs="Times New Roman"/>
                <w:sz w:val="20"/>
                <w:szCs w:val="20"/>
              </w:rPr>
              <w:t>6%</w:t>
            </w:r>
          </w:p>
        </w:tc>
        <w:tc>
          <w:tcPr>
            <w:tcW w:w="2631" w:type="dxa"/>
            <w:shd w:val="clear" w:color="auto" w:fill="auto"/>
            <w:vAlign w:val="center"/>
            <w:hideMark/>
          </w:tcPr>
          <w:p w14:paraId="7B208BC6" w14:textId="5FCBA3D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ther anxiety disorders</w:t>
            </w:r>
          </w:p>
        </w:tc>
        <w:tc>
          <w:tcPr>
            <w:tcW w:w="616" w:type="dxa"/>
            <w:shd w:val="clear" w:color="auto" w:fill="auto"/>
            <w:noWrap/>
            <w:vAlign w:val="center"/>
            <w:hideMark/>
          </w:tcPr>
          <w:p w14:paraId="2A9F1495" w14:textId="329333AC"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88</w:t>
            </w:r>
          </w:p>
        </w:tc>
        <w:tc>
          <w:tcPr>
            <w:tcW w:w="733" w:type="dxa"/>
            <w:shd w:val="clear" w:color="auto" w:fill="auto"/>
            <w:noWrap/>
            <w:vAlign w:val="center"/>
            <w:hideMark/>
          </w:tcPr>
          <w:p w14:paraId="33E5501A" w14:textId="22BF70F7"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3.</w:t>
            </w:r>
            <w:r w:rsidRPr="00837139">
              <w:rPr>
                <w:rFonts w:ascii="Times New Roman" w:hAnsi="Times New Roman" w:cs="Times New Roman"/>
                <w:sz w:val="20"/>
                <w:szCs w:val="20"/>
              </w:rPr>
              <w:t>0</w:t>
            </w:r>
            <w:r w:rsidRPr="002A598A">
              <w:rPr>
                <w:rFonts w:ascii="Times New Roman" w:hAnsi="Times New Roman" w:cs="Times New Roman"/>
                <w:sz w:val="20"/>
                <w:szCs w:val="20"/>
              </w:rPr>
              <w:t>%</w:t>
            </w:r>
          </w:p>
        </w:tc>
      </w:tr>
      <w:tr w:rsidR="000C75BD" w:rsidRPr="00575642" w14:paraId="6006C7D1" w14:textId="77777777" w:rsidTr="000C75BD">
        <w:trPr>
          <w:trHeight w:val="840"/>
        </w:trPr>
        <w:tc>
          <w:tcPr>
            <w:tcW w:w="3079" w:type="dxa"/>
            <w:shd w:val="clear" w:color="auto" w:fill="auto"/>
            <w:vAlign w:val="center"/>
            <w:hideMark/>
          </w:tcPr>
          <w:p w14:paraId="25D42A04" w14:textId="5BF3821D"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A675F8">
              <w:rPr>
                <w:rFonts w:ascii="Times New Roman" w:hAnsi="Times New Roman" w:cs="Times New Roman"/>
                <w:sz w:val="20"/>
                <w:szCs w:val="20"/>
              </w:rPr>
              <w:t>ther behavioural and emotional disorders with onset usually occurring in childhood and adolescence</w:t>
            </w:r>
          </w:p>
        </w:tc>
        <w:tc>
          <w:tcPr>
            <w:tcW w:w="516" w:type="dxa"/>
            <w:shd w:val="clear" w:color="auto" w:fill="auto"/>
            <w:noWrap/>
            <w:vAlign w:val="center"/>
            <w:hideMark/>
          </w:tcPr>
          <w:p w14:paraId="575C99DE" w14:textId="6A42C0C5"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32</w:t>
            </w:r>
          </w:p>
        </w:tc>
        <w:tc>
          <w:tcPr>
            <w:tcW w:w="771" w:type="dxa"/>
            <w:shd w:val="clear" w:color="auto" w:fill="auto"/>
            <w:noWrap/>
            <w:vAlign w:val="center"/>
            <w:hideMark/>
          </w:tcPr>
          <w:p w14:paraId="1687BF41" w14:textId="3E303780"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3.7</w:t>
            </w:r>
            <w:r w:rsidRPr="00784A48">
              <w:rPr>
                <w:rFonts w:ascii="Times New Roman" w:hAnsi="Times New Roman" w:cs="Times New Roman"/>
                <w:sz w:val="20"/>
                <w:szCs w:val="20"/>
              </w:rPr>
              <w:t>%</w:t>
            </w:r>
          </w:p>
        </w:tc>
        <w:tc>
          <w:tcPr>
            <w:tcW w:w="2631" w:type="dxa"/>
            <w:shd w:val="clear" w:color="auto" w:fill="auto"/>
            <w:vAlign w:val="center"/>
            <w:hideMark/>
          </w:tcPr>
          <w:p w14:paraId="3255B3DB" w14:textId="372DD6F5"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837139">
              <w:rPr>
                <w:rFonts w:ascii="Times New Roman" w:hAnsi="Times New Roman" w:cs="Times New Roman"/>
                <w:sz w:val="20"/>
                <w:szCs w:val="20"/>
              </w:rPr>
              <w:t>pecific personality disorders</w:t>
            </w:r>
          </w:p>
        </w:tc>
        <w:tc>
          <w:tcPr>
            <w:tcW w:w="616" w:type="dxa"/>
            <w:shd w:val="clear" w:color="auto" w:fill="auto"/>
            <w:noWrap/>
            <w:vAlign w:val="center"/>
            <w:hideMark/>
          </w:tcPr>
          <w:p w14:paraId="1CE19507" w14:textId="654CF3D6"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60</w:t>
            </w:r>
          </w:p>
        </w:tc>
        <w:tc>
          <w:tcPr>
            <w:tcW w:w="733" w:type="dxa"/>
            <w:shd w:val="clear" w:color="auto" w:fill="auto"/>
            <w:noWrap/>
            <w:vAlign w:val="center"/>
            <w:hideMark/>
          </w:tcPr>
          <w:p w14:paraId="151EF76D" w14:textId="4EBA66AD"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2.</w:t>
            </w:r>
            <w:r w:rsidRPr="00837139">
              <w:rPr>
                <w:rFonts w:ascii="Times New Roman" w:hAnsi="Times New Roman" w:cs="Times New Roman"/>
                <w:sz w:val="20"/>
                <w:szCs w:val="20"/>
              </w:rPr>
              <w:t>1</w:t>
            </w:r>
            <w:r w:rsidRPr="002A598A">
              <w:rPr>
                <w:rFonts w:ascii="Times New Roman" w:hAnsi="Times New Roman" w:cs="Times New Roman"/>
                <w:sz w:val="20"/>
                <w:szCs w:val="20"/>
              </w:rPr>
              <w:t>%</w:t>
            </w:r>
          </w:p>
        </w:tc>
      </w:tr>
      <w:bookmarkEnd w:id="8"/>
      <w:tr w:rsidR="000C75BD" w:rsidRPr="00575642" w14:paraId="1083188B" w14:textId="77777777" w:rsidTr="000C75BD">
        <w:trPr>
          <w:trHeight w:val="300"/>
        </w:trPr>
        <w:tc>
          <w:tcPr>
            <w:tcW w:w="3079" w:type="dxa"/>
            <w:shd w:val="clear" w:color="auto" w:fill="auto"/>
            <w:vAlign w:val="center"/>
            <w:hideMark/>
          </w:tcPr>
          <w:p w14:paraId="7F2C981B" w14:textId="38B0BAAB"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A675F8">
              <w:rPr>
                <w:rFonts w:ascii="Times New Roman" w:hAnsi="Times New Roman" w:cs="Times New Roman"/>
                <w:sz w:val="20"/>
                <w:szCs w:val="20"/>
              </w:rPr>
              <w:t>ntellectual disability, severe</w:t>
            </w:r>
          </w:p>
        </w:tc>
        <w:tc>
          <w:tcPr>
            <w:tcW w:w="516" w:type="dxa"/>
            <w:shd w:val="clear" w:color="auto" w:fill="auto"/>
            <w:noWrap/>
            <w:vAlign w:val="center"/>
            <w:hideMark/>
          </w:tcPr>
          <w:p w14:paraId="6CD43553" w14:textId="2C3E616D"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14</w:t>
            </w:r>
          </w:p>
        </w:tc>
        <w:tc>
          <w:tcPr>
            <w:tcW w:w="771" w:type="dxa"/>
            <w:shd w:val="clear" w:color="auto" w:fill="auto"/>
            <w:noWrap/>
            <w:vAlign w:val="center"/>
            <w:hideMark/>
          </w:tcPr>
          <w:p w14:paraId="240E9230" w14:textId="6FF5FCA3"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1.</w:t>
            </w:r>
            <w:r w:rsidRPr="00A675F8">
              <w:rPr>
                <w:rFonts w:ascii="Times New Roman" w:hAnsi="Times New Roman" w:cs="Times New Roman"/>
                <w:sz w:val="20"/>
                <w:szCs w:val="20"/>
              </w:rPr>
              <w:t>6</w:t>
            </w:r>
            <w:r w:rsidRPr="00784A48">
              <w:rPr>
                <w:rFonts w:ascii="Times New Roman" w:hAnsi="Times New Roman" w:cs="Times New Roman"/>
                <w:sz w:val="20"/>
                <w:szCs w:val="20"/>
              </w:rPr>
              <w:t>%</w:t>
            </w:r>
          </w:p>
        </w:tc>
        <w:tc>
          <w:tcPr>
            <w:tcW w:w="2631" w:type="dxa"/>
            <w:shd w:val="clear" w:color="auto" w:fill="auto"/>
            <w:vAlign w:val="center"/>
            <w:hideMark/>
          </w:tcPr>
          <w:p w14:paraId="65C9C9AD" w14:textId="63EB42C8"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U</w:t>
            </w:r>
            <w:r w:rsidRPr="00837139">
              <w:rPr>
                <w:rFonts w:ascii="Times New Roman" w:hAnsi="Times New Roman" w:cs="Times New Roman"/>
                <w:sz w:val="20"/>
                <w:szCs w:val="20"/>
              </w:rPr>
              <w:t>nspecified psychosis not due to a substance or known physiological condition</w:t>
            </w:r>
          </w:p>
        </w:tc>
        <w:tc>
          <w:tcPr>
            <w:tcW w:w="616" w:type="dxa"/>
            <w:shd w:val="clear" w:color="auto" w:fill="auto"/>
            <w:noWrap/>
            <w:vAlign w:val="center"/>
            <w:hideMark/>
          </w:tcPr>
          <w:p w14:paraId="094ADFEC" w14:textId="0F345133"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46</w:t>
            </w:r>
          </w:p>
        </w:tc>
        <w:tc>
          <w:tcPr>
            <w:tcW w:w="733" w:type="dxa"/>
            <w:shd w:val="clear" w:color="auto" w:fill="auto"/>
            <w:noWrap/>
            <w:vAlign w:val="center"/>
            <w:hideMark/>
          </w:tcPr>
          <w:p w14:paraId="187D0DB2" w14:textId="73B81C2C"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1.6</w:t>
            </w:r>
            <w:r w:rsidRPr="002A598A">
              <w:rPr>
                <w:rFonts w:ascii="Times New Roman" w:hAnsi="Times New Roman" w:cs="Times New Roman"/>
                <w:sz w:val="20"/>
                <w:szCs w:val="20"/>
              </w:rPr>
              <w:t>%</w:t>
            </w:r>
          </w:p>
        </w:tc>
      </w:tr>
      <w:tr w:rsidR="000C75BD" w:rsidRPr="00575642" w14:paraId="4450C5AF" w14:textId="77777777" w:rsidTr="000C75BD">
        <w:trPr>
          <w:trHeight w:val="50"/>
        </w:trPr>
        <w:tc>
          <w:tcPr>
            <w:tcW w:w="3079" w:type="dxa"/>
            <w:shd w:val="clear" w:color="auto" w:fill="auto"/>
            <w:vAlign w:val="center"/>
            <w:hideMark/>
          </w:tcPr>
          <w:p w14:paraId="10514CCA" w14:textId="667D294D"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R</w:t>
            </w:r>
            <w:r w:rsidRPr="00A675F8">
              <w:rPr>
                <w:rFonts w:ascii="Times New Roman" w:hAnsi="Times New Roman" w:cs="Times New Roman"/>
                <w:sz w:val="20"/>
                <w:szCs w:val="20"/>
              </w:rPr>
              <w:t>eaction to severe stress, and adjustment disorders</w:t>
            </w:r>
          </w:p>
        </w:tc>
        <w:tc>
          <w:tcPr>
            <w:tcW w:w="516" w:type="dxa"/>
            <w:shd w:val="clear" w:color="auto" w:fill="auto"/>
            <w:noWrap/>
            <w:vAlign w:val="center"/>
            <w:hideMark/>
          </w:tcPr>
          <w:p w14:paraId="19FB8F04" w14:textId="38E046AF"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13</w:t>
            </w:r>
          </w:p>
        </w:tc>
        <w:tc>
          <w:tcPr>
            <w:tcW w:w="771" w:type="dxa"/>
            <w:shd w:val="clear" w:color="auto" w:fill="auto"/>
            <w:noWrap/>
            <w:vAlign w:val="center"/>
            <w:hideMark/>
          </w:tcPr>
          <w:p w14:paraId="62AA57AE" w14:textId="38590E8A"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1.</w:t>
            </w:r>
            <w:r w:rsidRPr="00A675F8">
              <w:rPr>
                <w:rFonts w:ascii="Times New Roman" w:hAnsi="Times New Roman" w:cs="Times New Roman"/>
                <w:sz w:val="20"/>
                <w:szCs w:val="20"/>
              </w:rPr>
              <w:t>5</w:t>
            </w:r>
            <w:r w:rsidRPr="00784A48">
              <w:rPr>
                <w:rFonts w:ascii="Times New Roman" w:hAnsi="Times New Roman" w:cs="Times New Roman"/>
                <w:sz w:val="20"/>
                <w:szCs w:val="20"/>
              </w:rPr>
              <w:t>%</w:t>
            </w:r>
          </w:p>
        </w:tc>
        <w:tc>
          <w:tcPr>
            <w:tcW w:w="2631" w:type="dxa"/>
            <w:shd w:val="clear" w:color="auto" w:fill="auto"/>
            <w:vAlign w:val="center"/>
            <w:hideMark/>
          </w:tcPr>
          <w:p w14:paraId="64769414" w14:textId="0BAAAE4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C</w:t>
            </w:r>
            <w:r w:rsidRPr="00837139">
              <w:rPr>
                <w:rFonts w:ascii="Times New Roman" w:hAnsi="Times New Roman" w:cs="Times New Roman"/>
                <w:sz w:val="20"/>
                <w:szCs w:val="20"/>
              </w:rPr>
              <w:t>onduct disorders</w:t>
            </w:r>
          </w:p>
        </w:tc>
        <w:tc>
          <w:tcPr>
            <w:tcW w:w="616" w:type="dxa"/>
            <w:shd w:val="clear" w:color="auto" w:fill="auto"/>
            <w:noWrap/>
            <w:vAlign w:val="center"/>
            <w:hideMark/>
          </w:tcPr>
          <w:p w14:paraId="341BBB87" w14:textId="1796AE8B"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40</w:t>
            </w:r>
          </w:p>
        </w:tc>
        <w:tc>
          <w:tcPr>
            <w:tcW w:w="733" w:type="dxa"/>
            <w:shd w:val="clear" w:color="auto" w:fill="auto"/>
            <w:noWrap/>
            <w:vAlign w:val="center"/>
            <w:hideMark/>
          </w:tcPr>
          <w:p w14:paraId="26F5F1FA" w14:textId="055FD472"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1.</w:t>
            </w:r>
            <w:r w:rsidRPr="00837139">
              <w:rPr>
                <w:rFonts w:ascii="Times New Roman" w:hAnsi="Times New Roman" w:cs="Times New Roman"/>
                <w:sz w:val="20"/>
                <w:szCs w:val="20"/>
              </w:rPr>
              <w:t>4</w:t>
            </w:r>
            <w:r w:rsidRPr="002A598A">
              <w:rPr>
                <w:rFonts w:ascii="Times New Roman" w:hAnsi="Times New Roman" w:cs="Times New Roman"/>
                <w:sz w:val="20"/>
                <w:szCs w:val="20"/>
              </w:rPr>
              <w:t>%</w:t>
            </w:r>
          </w:p>
        </w:tc>
      </w:tr>
      <w:tr w:rsidR="000C75BD" w:rsidRPr="00575642" w14:paraId="2712B2A8" w14:textId="77777777" w:rsidTr="000C75BD">
        <w:trPr>
          <w:trHeight w:val="94"/>
        </w:trPr>
        <w:tc>
          <w:tcPr>
            <w:tcW w:w="3079" w:type="dxa"/>
            <w:shd w:val="clear" w:color="auto" w:fill="auto"/>
            <w:vAlign w:val="center"/>
            <w:hideMark/>
          </w:tcPr>
          <w:p w14:paraId="69BC9773" w14:textId="387B83E2"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U</w:t>
            </w:r>
            <w:r w:rsidRPr="00A675F8">
              <w:rPr>
                <w:rFonts w:ascii="Times New Roman" w:hAnsi="Times New Roman" w:cs="Times New Roman"/>
                <w:sz w:val="20"/>
                <w:szCs w:val="20"/>
              </w:rPr>
              <w:t>nspecified psychosis not due to a substance or known physiological condition</w:t>
            </w:r>
          </w:p>
        </w:tc>
        <w:tc>
          <w:tcPr>
            <w:tcW w:w="516" w:type="dxa"/>
            <w:shd w:val="clear" w:color="auto" w:fill="auto"/>
            <w:noWrap/>
            <w:vAlign w:val="center"/>
            <w:hideMark/>
          </w:tcPr>
          <w:p w14:paraId="030AFE8F" w14:textId="40F04860"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13</w:t>
            </w:r>
          </w:p>
        </w:tc>
        <w:tc>
          <w:tcPr>
            <w:tcW w:w="771" w:type="dxa"/>
            <w:shd w:val="clear" w:color="auto" w:fill="auto"/>
            <w:noWrap/>
            <w:vAlign w:val="center"/>
            <w:hideMark/>
          </w:tcPr>
          <w:p w14:paraId="57D45704" w14:textId="19582B8F"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1.</w:t>
            </w:r>
            <w:r w:rsidRPr="00A675F8">
              <w:rPr>
                <w:rFonts w:ascii="Times New Roman" w:hAnsi="Times New Roman" w:cs="Times New Roman"/>
                <w:sz w:val="20"/>
                <w:szCs w:val="20"/>
              </w:rPr>
              <w:t>5</w:t>
            </w:r>
            <w:r w:rsidRPr="00784A48">
              <w:rPr>
                <w:rFonts w:ascii="Times New Roman" w:hAnsi="Times New Roman" w:cs="Times New Roman"/>
                <w:sz w:val="20"/>
                <w:szCs w:val="20"/>
              </w:rPr>
              <w:t>%</w:t>
            </w:r>
          </w:p>
        </w:tc>
        <w:tc>
          <w:tcPr>
            <w:tcW w:w="2631" w:type="dxa"/>
            <w:shd w:val="clear" w:color="auto" w:fill="auto"/>
            <w:vAlign w:val="center"/>
            <w:hideMark/>
          </w:tcPr>
          <w:p w14:paraId="110BBB68" w14:textId="141D916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837139">
              <w:rPr>
                <w:rFonts w:ascii="Times New Roman" w:hAnsi="Times New Roman" w:cs="Times New Roman"/>
                <w:sz w:val="20"/>
                <w:szCs w:val="20"/>
              </w:rPr>
              <w:t>ementia, unspecified</w:t>
            </w:r>
          </w:p>
        </w:tc>
        <w:tc>
          <w:tcPr>
            <w:tcW w:w="616" w:type="dxa"/>
            <w:shd w:val="clear" w:color="auto" w:fill="auto"/>
            <w:noWrap/>
            <w:vAlign w:val="center"/>
            <w:hideMark/>
          </w:tcPr>
          <w:p w14:paraId="0A2144A0" w14:textId="03D3DF4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40</w:t>
            </w:r>
          </w:p>
        </w:tc>
        <w:tc>
          <w:tcPr>
            <w:tcW w:w="733" w:type="dxa"/>
            <w:shd w:val="clear" w:color="auto" w:fill="auto"/>
            <w:noWrap/>
            <w:vAlign w:val="center"/>
            <w:hideMark/>
          </w:tcPr>
          <w:p w14:paraId="3952584F" w14:textId="27C64F8A"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1.</w:t>
            </w:r>
            <w:r w:rsidRPr="00837139">
              <w:rPr>
                <w:rFonts w:ascii="Times New Roman" w:hAnsi="Times New Roman" w:cs="Times New Roman"/>
                <w:sz w:val="20"/>
                <w:szCs w:val="20"/>
              </w:rPr>
              <w:t>4</w:t>
            </w:r>
            <w:r w:rsidRPr="002A598A">
              <w:rPr>
                <w:rFonts w:ascii="Times New Roman" w:hAnsi="Times New Roman" w:cs="Times New Roman"/>
                <w:sz w:val="20"/>
                <w:szCs w:val="20"/>
              </w:rPr>
              <w:t>%</w:t>
            </w:r>
          </w:p>
        </w:tc>
      </w:tr>
      <w:tr w:rsidR="000C75BD" w:rsidRPr="00575642" w14:paraId="65F278EC" w14:textId="77777777" w:rsidTr="000C75BD">
        <w:trPr>
          <w:trHeight w:val="300"/>
        </w:trPr>
        <w:tc>
          <w:tcPr>
            <w:tcW w:w="3079" w:type="dxa"/>
            <w:shd w:val="clear" w:color="auto" w:fill="auto"/>
            <w:vAlign w:val="center"/>
            <w:hideMark/>
          </w:tcPr>
          <w:p w14:paraId="135C9659" w14:textId="464569E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A675F8">
              <w:rPr>
                <w:rFonts w:ascii="Times New Roman" w:hAnsi="Times New Roman" w:cs="Times New Roman"/>
                <w:sz w:val="20"/>
                <w:szCs w:val="20"/>
              </w:rPr>
              <w:t>pecific personality disorders</w:t>
            </w:r>
          </w:p>
        </w:tc>
        <w:tc>
          <w:tcPr>
            <w:tcW w:w="516" w:type="dxa"/>
            <w:shd w:val="clear" w:color="auto" w:fill="auto"/>
            <w:noWrap/>
            <w:vAlign w:val="center"/>
            <w:hideMark/>
          </w:tcPr>
          <w:p w14:paraId="62009A77" w14:textId="17E1EAA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9</w:t>
            </w:r>
          </w:p>
        </w:tc>
        <w:tc>
          <w:tcPr>
            <w:tcW w:w="771" w:type="dxa"/>
            <w:shd w:val="clear" w:color="auto" w:fill="auto"/>
            <w:noWrap/>
            <w:vAlign w:val="center"/>
            <w:hideMark/>
          </w:tcPr>
          <w:p w14:paraId="4C32A1AB" w14:textId="35655C7F"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1.</w:t>
            </w:r>
            <w:r w:rsidRPr="00A675F8">
              <w:rPr>
                <w:rFonts w:ascii="Times New Roman" w:hAnsi="Times New Roman" w:cs="Times New Roman"/>
                <w:sz w:val="20"/>
                <w:szCs w:val="20"/>
              </w:rPr>
              <w:t>1</w:t>
            </w:r>
            <w:r w:rsidRPr="00784A48">
              <w:rPr>
                <w:rFonts w:ascii="Times New Roman" w:hAnsi="Times New Roman" w:cs="Times New Roman"/>
                <w:sz w:val="20"/>
                <w:szCs w:val="20"/>
              </w:rPr>
              <w:t>%</w:t>
            </w:r>
          </w:p>
        </w:tc>
        <w:tc>
          <w:tcPr>
            <w:tcW w:w="2631" w:type="dxa"/>
            <w:shd w:val="clear" w:color="auto" w:fill="auto"/>
            <w:vAlign w:val="center"/>
            <w:hideMark/>
          </w:tcPr>
          <w:p w14:paraId="03209D23" w14:textId="03A59BF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837139">
              <w:rPr>
                <w:rFonts w:ascii="Times New Roman" w:hAnsi="Times New Roman" w:cs="Times New Roman"/>
                <w:sz w:val="20"/>
                <w:szCs w:val="20"/>
              </w:rPr>
              <w:t>ersistent mood disorder</w:t>
            </w:r>
          </w:p>
        </w:tc>
        <w:tc>
          <w:tcPr>
            <w:tcW w:w="616" w:type="dxa"/>
            <w:shd w:val="clear" w:color="auto" w:fill="auto"/>
            <w:noWrap/>
            <w:vAlign w:val="center"/>
            <w:hideMark/>
          </w:tcPr>
          <w:p w14:paraId="1538F294" w14:textId="6D69937E"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36</w:t>
            </w:r>
          </w:p>
        </w:tc>
        <w:tc>
          <w:tcPr>
            <w:tcW w:w="733" w:type="dxa"/>
            <w:shd w:val="clear" w:color="auto" w:fill="auto"/>
            <w:noWrap/>
            <w:vAlign w:val="center"/>
            <w:hideMark/>
          </w:tcPr>
          <w:p w14:paraId="44BEC759" w14:textId="36F49804"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1.</w:t>
            </w:r>
            <w:r w:rsidRPr="00837139">
              <w:rPr>
                <w:rFonts w:ascii="Times New Roman" w:hAnsi="Times New Roman" w:cs="Times New Roman"/>
                <w:sz w:val="20"/>
                <w:szCs w:val="20"/>
              </w:rPr>
              <w:t>2</w:t>
            </w:r>
            <w:r w:rsidRPr="002A598A">
              <w:rPr>
                <w:rFonts w:ascii="Times New Roman" w:hAnsi="Times New Roman" w:cs="Times New Roman"/>
                <w:sz w:val="20"/>
                <w:szCs w:val="20"/>
              </w:rPr>
              <w:t>%</w:t>
            </w:r>
          </w:p>
        </w:tc>
      </w:tr>
      <w:tr w:rsidR="000C75BD" w:rsidRPr="00575642" w14:paraId="722CBD5D" w14:textId="77777777" w:rsidTr="000C75BD">
        <w:trPr>
          <w:trHeight w:val="480"/>
        </w:trPr>
        <w:tc>
          <w:tcPr>
            <w:tcW w:w="3079" w:type="dxa"/>
            <w:shd w:val="clear" w:color="auto" w:fill="auto"/>
            <w:vAlign w:val="center"/>
            <w:hideMark/>
          </w:tcPr>
          <w:p w14:paraId="2215DC8A" w14:textId="40F387B8"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A675F8">
              <w:rPr>
                <w:rFonts w:ascii="Times New Roman" w:hAnsi="Times New Roman" w:cs="Times New Roman"/>
                <w:sz w:val="20"/>
                <w:szCs w:val="20"/>
              </w:rPr>
              <w:t>njury of unspecified body region</w:t>
            </w:r>
          </w:p>
        </w:tc>
        <w:tc>
          <w:tcPr>
            <w:tcW w:w="516" w:type="dxa"/>
            <w:shd w:val="clear" w:color="auto" w:fill="auto"/>
            <w:noWrap/>
            <w:vAlign w:val="center"/>
            <w:hideMark/>
          </w:tcPr>
          <w:p w14:paraId="3BBA55B4" w14:textId="252279FC"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8</w:t>
            </w:r>
          </w:p>
        </w:tc>
        <w:tc>
          <w:tcPr>
            <w:tcW w:w="771" w:type="dxa"/>
            <w:shd w:val="clear" w:color="auto" w:fill="auto"/>
            <w:noWrap/>
            <w:vAlign w:val="center"/>
            <w:hideMark/>
          </w:tcPr>
          <w:p w14:paraId="76769D60" w14:textId="5C9E11E9"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.9</w:t>
            </w:r>
            <w:r w:rsidRPr="00784A48">
              <w:rPr>
                <w:rFonts w:ascii="Times New Roman" w:hAnsi="Times New Roman" w:cs="Times New Roman"/>
                <w:sz w:val="20"/>
                <w:szCs w:val="20"/>
              </w:rPr>
              <w:t>%</w:t>
            </w:r>
          </w:p>
        </w:tc>
        <w:tc>
          <w:tcPr>
            <w:tcW w:w="2631" w:type="dxa"/>
            <w:shd w:val="clear" w:color="auto" w:fill="auto"/>
            <w:vAlign w:val="center"/>
            <w:hideMark/>
          </w:tcPr>
          <w:p w14:paraId="3938759F" w14:textId="5FBC7BD2"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837139">
              <w:rPr>
                <w:rFonts w:ascii="Times New Roman" w:hAnsi="Times New Roman" w:cs="Times New Roman"/>
                <w:sz w:val="20"/>
                <w:szCs w:val="20"/>
              </w:rPr>
              <w:t>njury of unspecified body region</w:t>
            </w:r>
          </w:p>
        </w:tc>
        <w:tc>
          <w:tcPr>
            <w:tcW w:w="616" w:type="dxa"/>
            <w:shd w:val="clear" w:color="auto" w:fill="auto"/>
            <w:noWrap/>
            <w:vAlign w:val="center"/>
            <w:hideMark/>
          </w:tcPr>
          <w:p w14:paraId="46052AC8" w14:textId="39FBE586"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30</w:t>
            </w:r>
          </w:p>
        </w:tc>
        <w:tc>
          <w:tcPr>
            <w:tcW w:w="733" w:type="dxa"/>
            <w:shd w:val="clear" w:color="auto" w:fill="auto"/>
            <w:noWrap/>
            <w:vAlign w:val="center"/>
            <w:hideMark/>
          </w:tcPr>
          <w:p w14:paraId="4F470236" w14:textId="2F634F9B"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1.</w:t>
            </w:r>
            <w:r w:rsidRPr="00837139">
              <w:rPr>
                <w:rFonts w:ascii="Times New Roman" w:hAnsi="Times New Roman" w:cs="Times New Roman"/>
                <w:sz w:val="20"/>
                <w:szCs w:val="20"/>
              </w:rPr>
              <w:t>0</w:t>
            </w:r>
            <w:r w:rsidRPr="002A598A">
              <w:rPr>
                <w:rFonts w:ascii="Times New Roman" w:hAnsi="Times New Roman" w:cs="Times New Roman"/>
                <w:sz w:val="20"/>
                <w:szCs w:val="20"/>
              </w:rPr>
              <w:t>%</w:t>
            </w:r>
          </w:p>
        </w:tc>
      </w:tr>
      <w:tr w:rsidR="000C75BD" w:rsidRPr="00575642" w14:paraId="6D499AD7" w14:textId="77777777" w:rsidTr="000C75BD">
        <w:trPr>
          <w:trHeight w:val="555"/>
        </w:trPr>
        <w:tc>
          <w:tcPr>
            <w:tcW w:w="3079" w:type="dxa"/>
            <w:shd w:val="clear" w:color="auto" w:fill="auto"/>
            <w:vAlign w:val="center"/>
            <w:hideMark/>
          </w:tcPr>
          <w:p w14:paraId="39697A45" w14:textId="6F9493A3"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lastRenderedPageBreak/>
              <w:t>D</w:t>
            </w:r>
            <w:r w:rsidRPr="00A675F8">
              <w:rPr>
                <w:rFonts w:ascii="Times New Roman" w:hAnsi="Times New Roman" w:cs="Times New Roman"/>
                <w:sz w:val="20"/>
                <w:szCs w:val="20"/>
              </w:rPr>
              <w:t>own syndrome</w:t>
            </w:r>
          </w:p>
        </w:tc>
        <w:tc>
          <w:tcPr>
            <w:tcW w:w="516" w:type="dxa"/>
            <w:shd w:val="clear" w:color="auto" w:fill="auto"/>
            <w:noWrap/>
            <w:vAlign w:val="center"/>
            <w:hideMark/>
          </w:tcPr>
          <w:p w14:paraId="1E8468AF" w14:textId="443C4A2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6</w:t>
            </w:r>
          </w:p>
        </w:tc>
        <w:tc>
          <w:tcPr>
            <w:tcW w:w="771" w:type="dxa"/>
            <w:shd w:val="clear" w:color="auto" w:fill="auto"/>
            <w:noWrap/>
            <w:vAlign w:val="center"/>
            <w:hideMark/>
          </w:tcPr>
          <w:p w14:paraId="58B0BD37" w14:textId="088005C0"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7</w:t>
            </w:r>
            <w:r w:rsidRPr="00784A48">
              <w:rPr>
                <w:rFonts w:ascii="Times New Roman" w:hAnsi="Times New Roman" w:cs="Times New Roman"/>
                <w:sz w:val="20"/>
                <w:szCs w:val="20"/>
              </w:rPr>
              <w:t>%</w:t>
            </w:r>
          </w:p>
        </w:tc>
        <w:tc>
          <w:tcPr>
            <w:tcW w:w="2631" w:type="dxa"/>
            <w:shd w:val="clear" w:color="auto" w:fill="auto"/>
            <w:vAlign w:val="center"/>
            <w:hideMark/>
          </w:tcPr>
          <w:p w14:paraId="37EB632A" w14:textId="1609D5C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R</w:t>
            </w:r>
            <w:r w:rsidRPr="00837139">
              <w:rPr>
                <w:rFonts w:ascii="Times New Roman" w:hAnsi="Times New Roman" w:cs="Times New Roman"/>
                <w:sz w:val="20"/>
                <w:szCs w:val="20"/>
              </w:rPr>
              <w:t>eaction to severe stress, and adjustment disorders</w:t>
            </w:r>
          </w:p>
        </w:tc>
        <w:tc>
          <w:tcPr>
            <w:tcW w:w="616" w:type="dxa"/>
            <w:shd w:val="clear" w:color="auto" w:fill="auto"/>
            <w:noWrap/>
            <w:vAlign w:val="center"/>
            <w:hideMark/>
          </w:tcPr>
          <w:p w14:paraId="5C4812F4" w14:textId="4841A469"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30</w:t>
            </w:r>
          </w:p>
        </w:tc>
        <w:tc>
          <w:tcPr>
            <w:tcW w:w="733" w:type="dxa"/>
            <w:shd w:val="clear" w:color="auto" w:fill="auto"/>
            <w:noWrap/>
            <w:vAlign w:val="center"/>
            <w:hideMark/>
          </w:tcPr>
          <w:p w14:paraId="540C0C88" w14:textId="4244A3B7"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1.</w:t>
            </w:r>
            <w:r w:rsidRPr="00837139">
              <w:rPr>
                <w:rFonts w:ascii="Times New Roman" w:hAnsi="Times New Roman" w:cs="Times New Roman"/>
                <w:sz w:val="20"/>
                <w:szCs w:val="20"/>
              </w:rPr>
              <w:t>0</w:t>
            </w:r>
            <w:r w:rsidRPr="002A598A">
              <w:rPr>
                <w:rFonts w:ascii="Times New Roman" w:hAnsi="Times New Roman" w:cs="Times New Roman"/>
                <w:sz w:val="20"/>
                <w:szCs w:val="20"/>
              </w:rPr>
              <w:t>%</w:t>
            </w:r>
          </w:p>
        </w:tc>
      </w:tr>
      <w:tr w:rsidR="000C75BD" w:rsidRPr="00575642" w14:paraId="7E6E8184" w14:textId="77777777" w:rsidTr="000C75BD">
        <w:trPr>
          <w:trHeight w:val="50"/>
        </w:trPr>
        <w:tc>
          <w:tcPr>
            <w:tcW w:w="3079" w:type="dxa"/>
            <w:shd w:val="clear" w:color="auto" w:fill="auto"/>
            <w:vAlign w:val="center"/>
            <w:hideMark/>
          </w:tcPr>
          <w:p w14:paraId="3BC6175A" w14:textId="57BC6034"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A675F8">
              <w:rPr>
                <w:rFonts w:ascii="Times New Roman" w:hAnsi="Times New Roman" w:cs="Times New Roman"/>
                <w:sz w:val="20"/>
                <w:szCs w:val="20"/>
              </w:rPr>
              <w:t>ntellectual disability, mild</w:t>
            </w:r>
          </w:p>
        </w:tc>
        <w:tc>
          <w:tcPr>
            <w:tcW w:w="516" w:type="dxa"/>
            <w:shd w:val="clear" w:color="auto" w:fill="auto"/>
            <w:noWrap/>
            <w:vAlign w:val="center"/>
            <w:hideMark/>
          </w:tcPr>
          <w:p w14:paraId="397AAB3E" w14:textId="631C05F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6</w:t>
            </w:r>
          </w:p>
        </w:tc>
        <w:tc>
          <w:tcPr>
            <w:tcW w:w="771" w:type="dxa"/>
            <w:shd w:val="clear" w:color="auto" w:fill="auto"/>
            <w:noWrap/>
            <w:vAlign w:val="center"/>
            <w:hideMark/>
          </w:tcPr>
          <w:p w14:paraId="3208314E" w14:textId="3079BC82"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7</w:t>
            </w:r>
            <w:r w:rsidRPr="00784A48">
              <w:rPr>
                <w:rFonts w:ascii="Times New Roman" w:hAnsi="Times New Roman" w:cs="Times New Roman"/>
                <w:sz w:val="20"/>
                <w:szCs w:val="20"/>
              </w:rPr>
              <w:t>%</w:t>
            </w:r>
          </w:p>
        </w:tc>
        <w:tc>
          <w:tcPr>
            <w:tcW w:w="2631" w:type="dxa"/>
            <w:shd w:val="clear" w:color="auto" w:fill="auto"/>
            <w:vAlign w:val="center"/>
            <w:hideMark/>
          </w:tcPr>
          <w:p w14:paraId="7B266A3E" w14:textId="63B5265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837139">
              <w:rPr>
                <w:rFonts w:ascii="Times New Roman" w:hAnsi="Times New Roman" w:cs="Times New Roman"/>
                <w:sz w:val="20"/>
                <w:szCs w:val="20"/>
              </w:rPr>
              <w:t>ntellectual disability, mild</w:t>
            </w:r>
          </w:p>
        </w:tc>
        <w:tc>
          <w:tcPr>
            <w:tcW w:w="616" w:type="dxa"/>
            <w:shd w:val="clear" w:color="auto" w:fill="auto"/>
            <w:noWrap/>
            <w:vAlign w:val="center"/>
            <w:hideMark/>
          </w:tcPr>
          <w:p w14:paraId="0BC6B38E" w14:textId="2F6A5D06"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24</w:t>
            </w:r>
          </w:p>
        </w:tc>
        <w:tc>
          <w:tcPr>
            <w:tcW w:w="733" w:type="dxa"/>
            <w:shd w:val="clear" w:color="auto" w:fill="auto"/>
            <w:noWrap/>
            <w:vAlign w:val="center"/>
            <w:hideMark/>
          </w:tcPr>
          <w:p w14:paraId="60E2F8C5" w14:textId="1BE0EBB3"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.8</w:t>
            </w:r>
            <w:r w:rsidRPr="002A598A">
              <w:rPr>
                <w:rFonts w:ascii="Times New Roman" w:hAnsi="Times New Roman" w:cs="Times New Roman"/>
                <w:sz w:val="20"/>
                <w:szCs w:val="20"/>
              </w:rPr>
              <w:t>%</w:t>
            </w:r>
          </w:p>
        </w:tc>
      </w:tr>
      <w:tr w:rsidR="000C75BD" w:rsidRPr="00575642" w14:paraId="6484A5F7" w14:textId="77777777" w:rsidTr="000C75BD">
        <w:trPr>
          <w:trHeight w:val="50"/>
        </w:trPr>
        <w:tc>
          <w:tcPr>
            <w:tcW w:w="3079" w:type="dxa"/>
            <w:shd w:val="clear" w:color="auto" w:fill="auto"/>
            <w:vAlign w:val="center"/>
            <w:hideMark/>
          </w:tcPr>
          <w:p w14:paraId="706BB0FE" w14:textId="06EACD52"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A675F8">
              <w:rPr>
                <w:rFonts w:ascii="Times New Roman" w:hAnsi="Times New Roman" w:cs="Times New Roman"/>
                <w:sz w:val="20"/>
                <w:szCs w:val="20"/>
              </w:rPr>
              <w:t>bsessive-compulsive disorder</w:t>
            </w:r>
          </w:p>
        </w:tc>
        <w:tc>
          <w:tcPr>
            <w:tcW w:w="516" w:type="dxa"/>
            <w:shd w:val="clear" w:color="auto" w:fill="auto"/>
            <w:noWrap/>
            <w:vAlign w:val="center"/>
            <w:hideMark/>
          </w:tcPr>
          <w:p w14:paraId="6E71ECD8" w14:textId="6E047796"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6</w:t>
            </w:r>
          </w:p>
        </w:tc>
        <w:tc>
          <w:tcPr>
            <w:tcW w:w="771" w:type="dxa"/>
            <w:shd w:val="clear" w:color="auto" w:fill="auto"/>
            <w:noWrap/>
            <w:vAlign w:val="center"/>
            <w:hideMark/>
          </w:tcPr>
          <w:p w14:paraId="2397FBF4" w14:textId="2F7AF6E5"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7</w:t>
            </w:r>
            <w:r w:rsidRPr="00784A48">
              <w:rPr>
                <w:rFonts w:ascii="Times New Roman" w:hAnsi="Times New Roman" w:cs="Times New Roman"/>
                <w:sz w:val="20"/>
                <w:szCs w:val="20"/>
              </w:rPr>
              <w:t>%</w:t>
            </w:r>
          </w:p>
        </w:tc>
        <w:tc>
          <w:tcPr>
            <w:tcW w:w="2631" w:type="dxa"/>
            <w:shd w:val="clear" w:color="auto" w:fill="auto"/>
            <w:vAlign w:val="center"/>
            <w:hideMark/>
          </w:tcPr>
          <w:p w14:paraId="3983C29F" w14:textId="29D09D8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837139">
              <w:rPr>
                <w:rFonts w:ascii="Times New Roman" w:hAnsi="Times New Roman" w:cs="Times New Roman"/>
                <w:sz w:val="20"/>
                <w:szCs w:val="20"/>
              </w:rPr>
              <w:t>ntellectual disability, severe</w:t>
            </w:r>
          </w:p>
        </w:tc>
        <w:tc>
          <w:tcPr>
            <w:tcW w:w="616" w:type="dxa"/>
            <w:shd w:val="clear" w:color="auto" w:fill="auto"/>
            <w:noWrap/>
            <w:vAlign w:val="center"/>
            <w:hideMark/>
          </w:tcPr>
          <w:p w14:paraId="0ECE17B8" w14:textId="46F09DF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19</w:t>
            </w:r>
          </w:p>
        </w:tc>
        <w:tc>
          <w:tcPr>
            <w:tcW w:w="733" w:type="dxa"/>
            <w:shd w:val="clear" w:color="auto" w:fill="auto"/>
            <w:noWrap/>
            <w:vAlign w:val="center"/>
            <w:hideMark/>
          </w:tcPr>
          <w:p w14:paraId="1370AC0A" w14:textId="6F242E6D"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7</w:t>
            </w:r>
            <w:r w:rsidRPr="002A598A">
              <w:rPr>
                <w:rFonts w:ascii="Times New Roman" w:hAnsi="Times New Roman" w:cs="Times New Roman"/>
                <w:sz w:val="20"/>
                <w:szCs w:val="20"/>
              </w:rPr>
              <w:t>%</w:t>
            </w:r>
          </w:p>
        </w:tc>
      </w:tr>
      <w:tr w:rsidR="000C75BD" w:rsidRPr="00575642" w14:paraId="41B5E1A5" w14:textId="77777777" w:rsidTr="000C75BD">
        <w:trPr>
          <w:trHeight w:val="300"/>
        </w:trPr>
        <w:tc>
          <w:tcPr>
            <w:tcW w:w="3079" w:type="dxa"/>
            <w:shd w:val="clear" w:color="auto" w:fill="auto"/>
            <w:vAlign w:val="center"/>
            <w:hideMark/>
          </w:tcPr>
          <w:p w14:paraId="4FDFE69F" w14:textId="57F6DDB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Alzheimer’s disease</w:t>
            </w:r>
          </w:p>
        </w:tc>
        <w:tc>
          <w:tcPr>
            <w:tcW w:w="516" w:type="dxa"/>
            <w:shd w:val="clear" w:color="auto" w:fill="auto"/>
            <w:noWrap/>
            <w:vAlign w:val="center"/>
            <w:hideMark/>
          </w:tcPr>
          <w:p w14:paraId="5B9F3F32" w14:textId="315F437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5</w:t>
            </w:r>
          </w:p>
        </w:tc>
        <w:tc>
          <w:tcPr>
            <w:tcW w:w="771" w:type="dxa"/>
            <w:shd w:val="clear" w:color="auto" w:fill="auto"/>
            <w:noWrap/>
            <w:vAlign w:val="center"/>
            <w:hideMark/>
          </w:tcPr>
          <w:p w14:paraId="07484E6A" w14:textId="1A01403D"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6</w:t>
            </w:r>
            <w:r w:rsidRPr="00784A48">
              <w:rPr>
                <w:rFonts w:ascii="Times New Roman" w:hAnsi="Times New Roman" w:cs="Times New Roman"/>
                <w:sz w:val="20"/>
                <w:szCs w:val="20"/>
              </w:rPr>
              <w:t>%</w:t>
            </w:r>
          </w:p>
        </w:tc>
        <w:tc>
          <w:tcPr>
            <w:tcW w:w="2631" w:type="dxa"/>
            <w:shd w:val="clear" w:color="auto" w:fill="auto"/>
            <w:vAlign w:val="center"/>
            <w:hideMark/>
          </w:tcPr>
          <w:p w14:paraId="7D16BF56" w14:textId="30378C96"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bsessive-compulsive disorder</w:t>
            </w:r>
          </w:p>
        </w:tc>
        <w:tc>
          <w:tcPr>
            <w:tcW w:w="616" w:type="dxa"/>
            <w:shd w:val="clear" w:color="auto" w:fill="auto"/>
            <w:noWrap/>
            <w:vAlign w:val="center"/>
            <w:hideMark/>
          </w:tcPr>
          <w:p w14:paraId="6CB74F22" w14:textId="1A5401EF"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18</w:t>
            </w:r>
          </w:p>
        </w:tc>
        <w:tc>
          <w:tcPr>
            <w:tcW w:w="733" w:type="dxa"/>
            <w:shd w:val="clear" w:color="auto" w:fill="auto"/>
            <w:noWrap/>
            <w:vAlign w:val="center"/>
            <w:hideMark/>
          </w:tcPr>
          <w:p w14:paraId="4F63C629" w14:textId="226351B8"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6</w:t>
            </w:r>
            <w:r w:rsidRPr="002A598A">
              <w:rPr>
                <w:rFonts w:ascii="Times New Roman" w:hAnsi="Times New Roman" w:cs="Times New Roman"/>
                <w:sz w:val="20"/>
                <w:szCs w:val="20"/>
              </w:rPr>
              <w:t>%</w:t>
            </w:r>
          </w:p>
        </w:tc>
      </w:tr>
      <w:tr w:rsidR="000C75BD" w:rsidRPr="00575642" w14:paraId="0540AF7E" w14:textId="77777777" w:rsidTr="000C75BD">
        <w:trPr>
          <w:trHeight w:val="480"/>
        </w:trPr>
        <w:tc>
          <w:tcPr>
            <w:tcW w:w="3079" w:type="dxa"/>
            <w:shd w:val="clear" w:color="auto" w:fill="auto"/>
            <w:vAlign w:val="center"/>
            <w:hideMark/>
          </w:tcPr>
          <w:p w14:paraId="799E4D1B" w14:textId="1566715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A675F8">
              <w:rPr>
                <w:rFonts w:ascii="Times New Roman" w:hAnsi="Times New Roman" w:cs="Times New Roman"/>
                <w:sz w:val="20"/>
                <w:szCs w:val="20"/>
              </w:rPr>
              <w:t>ersistent mood disorder</w:t>
            </w:r>
          </w:p>
        </w:tc>
        <w:tc>
          <w:tcPr>
            <w:tcW w:w="516" w:type="dxa"/>
            <w:shd w:val="clear" w:color="auto" w:fill="auto"/>
            <w:noWrap/>
            <w:vAlign w:val="center"/>
            <w:hideMark/>
          </w:tcPr>
          <w:p w14:paraId="490100AA" w14:textId="68D51FA9"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5</w:t>
            </w:r>
          </w:p>
        </w:tc>
        <w:tc>
          <w:tcPr>
            <w:tcW w:w="771" w:type="dxa"/>
            <w:shd w:val="clear" w:color="auto" w:fill="auto"/>
            <w:noWrap/>
            <w:vAlign w:val="center"/>
            <w:hideMark/>
          </w:tcPr>
          <w:p w14:paraId="46835D56" w14:textId="706F1F31"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0.6%</w:t>
            </w:r>
          </w:p>
        </w:tc>
        <w:tc>
          <w:tcPr>
            <w:tcW w:w="2631" w:type="dxa"/>
            <w:shd w:val="clear" w:color="auto" w:fill="auto"/>
            <w:vAlign w:val="center"/>
            <w:hideMark/>
          </w:tcPr>
          <w:p w14:paraId="0391EACB" w14:textId="250A00B3"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ther psychoactive substance related disorders</w:t>
            </w:r>
          </w:p>
        </w:tc>
        <w:tc>
          <w:tcPr>
            <w:tcW w:w="616" w:type="dxa"/>
            <w:shd w:val="clear" w:color="auto" w:fill="auto"/>
            <w:noWrap/>
            <w:vAlign w:val="center"/>
            <w:hideMark/>
          </w:tcPr>
          <w:p w14:paraId="0FE91FF4" w14:textId="1C05C022"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16</w:t>
            </w:r>
          </w:p>
        </w:tc>
        <w:tc>
          <w:tcPr>
            <w:tcW w:w="733" w:type="dxa"/>
            <w:shd w:val="clear" w:color="auto" w:fill="auto"/>
            <w:noWrap/>
            <w:vAlign w:val="center"/>
            <w:hideMark/>
          </w:tcPr>
          <w:p w14:paraId="7D7B7B93" w14:textId="1359BD94"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0.6%</w:t>
            </w:r>
          </w:p>
        </w:tc>
      </w:tr>
      <w:tr w:rsidR="000C75BD" w:rsidRPr="00575642" w14:paraId="0C3A1D30" w14:textId="77777777" w:rsidTr="000C75BD">
        <w:trPr>
          <w:trHeight w:val="50"/>
        </w:trPr>
        <w:tc>
          <w:tcPr>
            <w:tcW w:w="3079" w:type="dxa"/>
            <w:shd w:val="clear" w:color="auto" w:fill="auto"/>
            <w:vAlign w:val="center"/>
            <w:hideMark/>
          </w:tcPr>
          <w:p w14:paraId="1D991645" w14:textId="2C5198A8"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C</w:t>
            </w:r>
            <w:r w:rsidRPr="00A675F8">
              <w:rPr>
                <w:rFonts w:ascii="Times New Roman" w:hAnsi="Times New Roman" w:cs="Times New Roman"/>
                <w:sz w:val="20"/>
                <w:szCs w:val="20"/>
              </w:rPr>
              <w:t>onduct disorders</w:t>
            </w:r>
          </w:p>
        </w:tc>
        <w:tc>
          <w:tcPr>
            <w:tcW w:w="516" w:type="dxa"/>
            <w:shd w:val="clear" w:color="auto" w:fill="auto"/>
            <w:noWrap/>
            <w:vAlign w:val="center"/>
            <w:hideMark/>
          </w:tcPr>
          <w:p w14:paraId="14F80FF7" w14:textId="6FCB84B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4</w:t>
            </w:r>
          </w:p>
        </w:tc>
        <w:tc>
          <w:tcPr>
            <w:tcW w:w="771" w:type="dxa"/>
            <w:shd w:val="clear" w:color="auto" w:fill="auto"/>
            <w:noWrap/>
            <w:vAlign w:val="center"/>
            <w:hideMark/>
          </w:tcPr>
          <w:p w14:paraId="0B89215E" w14:textId="67349C20"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5</w:t>
            </w:r>
            <w:r w:rsidRPr="00784A48">
              <w:rPr>
                <w:rFonts w:ascii="Times New Roman" w:hAnsi="Times New Roman" w:cs="Times New Roman"/>
                <w:sz w:val="20"/>
                <w:szCs w:val="20"/>
              </w:rPr>
              <w:t>%</w:t>
            </w:r>
          </w:p>
        </w:tc>
        <w:tc>
          <w:tcPr>
            <w:tcW w:w="2631" w:type="dxa"/>
            <w:shd w:val="clear" w:color="auto" w:fill="auto"/>
            <w:vAlign w:val="center"/>
            <w:hideMark/>
          </w:tcPr>
          <w:p w14:paraId="5AC60263" w14:textId="714C4A83"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837139">
              <w:rPr>
                <w:rFonts w:ascii="Times New Roman" w:hAnsi="Times New Roman" w:cs="Times New Roman"/>
                <w:sz w:val="20"/>
                <w:szCs w:val="20"/>
              </w:rPr>
              <w:t>elusional disorder</w:t>
            </w:r>
          </w:p>
        </w:tc>
        <w:tc>
          <w:tcPr>
            <w:tcW w:w="616" w:type="dxa"/>
            <w:shd w:val="clear" w:color="auto" w:fill="auto"/>
            <w:noWrap/>
            <w:vAlign w:val="center"/>
            <w:hideMark/>
          </w:tcPr>
          <w:p w14:paraId="79567EB5" w14:textId="44D206D9"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15</w:t>
            </w:r>
          </w:p>
        </w:tc>
        <w:tc>
          <w:tcPr>
            <w:tcW w:w="733" w:type="dxa"/>
            <w:shd w:val="clear" w:color="auto" w:fill="auto"/>
            <w:noWrap/>
            <w:vAlign w:val="center"/>
            <w:hideMark/>
          </w:tcPr>
          <w:p w14:paraId="0647D16E" w14:textId="487A2DB1"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5</w:t>
            </w:r>
            <w:r w:rsidRPr="002A598A">
              <w:rPr>
                <w:rFonts w:ascii="Times New Roman" w:hAnsi="Times New Roman" w:cs="Times New Roman"/>
                <w:sz w:val="20"/>
                <w:szCs w:val="20"/>
              </w:rPr>
              <w:t>%</w:t>
            </w:r>
          </w:p>
        </w:tc>
      </w:tr>
      <w:tr w:rsidR="000C75BD" w:rsidRPr="00575642" w14:paraId="0D2900B7" w14:textId="77777777" w:rsidTr="000C75BD">
        <w:trPr>
          <w:trHeight w:val="300"/>
        </w:trPr>
        <w:tc>
          <w:tcPr>
            <w:tcW w:w="3079" w:type="dxa"/>
            <w:shd w:val="clear" w:color="auto" w:fill="auto"/>
            <w:vAlign w:val="center"/>
            <w:hideMark/>
          </w:tcPr>
          <w:p w14:paraId="2C7E8511" w14:textId="04B54AC3"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A675F8">
              <w:rPr>
                <w:rFonts w:ascii="Times New Roman" w:hAnsi="Times New Roman" w:cs="Times New Roman"/>
                <w:sz w:val="20"/>
                <w:szCs w:val="20"/>
              </w:rPr>
              <w:t>elusional disorder</w:t>
            </w:r>
          </w:p>
        </w:tc>
        <w:tc>
          <w:tcPr>
            <w:tcW w:w="516" w:type="dxa"/>
            <w:shd w:val="clear" w:color="auto" w:fill="auto"/>
            <w:noWrap/>
            <w:vAlign w:val="center"/>
            <w:hideMark/>
          </w:tcPr>
          <w:p w14:paraId="0CC3B3B9" w14:textId="4BCD7ECC"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4</w:t>
            </w:r>
          </w:p>
        </w:tc>
        <w:tc>
          <w:tcPr>
            <w:tcW w:w="771" w:type="dxa"/>
            <w:shd w:val="clear" w:color="auto" w:fill="auto"/>
            <w:noWrap/>
            <w:vAlign w:val="center"/>
            <w:hideMark/>
          </w:tcPr>
          <w:p w14:paraId="4AD26BD1" w14:textId="26206101"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0.5%</w:t>
            </w:r>
          </w:p>
        </w:tc>
        <w:tc>
          <w:tcPr>
            <w:tcW w:w="2631" w:type="dxa"/>
            <w:shd w:val="clear" w:color="auto" w:fill="auto"/>
            <w:vAlign w:val="center"/>
            <w:hideMark/>
          </w:tcPr>
          <w:p w14:paraId="742925C1" w14:textId="4A73146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837139">
              <w:rPr>
                <w:rFonts w:ascii="Times New Roman" w:hAnsi="Times New Roman" w:cs="Times New Roman"/>
                <w:sz w:val="20"/>
                <w:szCs w:val="20"/>
              </w:rPr>
              <w:t>ntellectual disability, moderate</w:t>
            </w:r>
          </w:p>
        </w:tc>
        <w:tc>
          <w:tcPr>
            <w:tcW w:w="616" w:type="dxa"/>
            <w:shd w:val="clear" w:color="auto" w:fill="auto"/>
            <w:noWrap/>
            <w:vAlign w:val="center"/>
            <w:hideMark/>
          </w:tcPr>
          <w:p w14:paraId="699A50BA" w14:textId="7C2691A2"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13</w:t>
            </w:r>
          </w:p>
        </w:tc>
        <w:tc>
          <w:tcPr>
            <w:tcW w:w="733" w:type="dxa"/>
            <w:shd w:val="clear" w:color="auto" w:fill="auto"/>
            <w:noWrap/>
            <w:vAlign w:val="center"/>
            <w:hideMark/>
          </w:tcPr>
          <w:p w14:paraId="6017D3E6" w14:textId="215BFB90"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4</w:t>
            </w:r>
            <w:r w:rsidRPr="002A598A">
              <w:rPr>
                <w:rFonts w:ascii="Times New Roman" w:hAnsi="Times New Roman" w:cs="Times New Roman"/>
                <w:sz w:val="20"/>
                <w:szCs w:val="20"/>
              </w:rPr>
              <w:t>%</w:t>
            </w:r>
          </w:p>
        </w:tc>
      </w:tr>
      <w:tr w:rsidR="000C75BD" w:rsidRPr="00575642" w14:paraId="61A7ED4C" w14:textId="77777777" w:rsidTr="000C75BD">
        <w:trPr>
          <w:trHeight w:val="300"/>
        </w:trPr>
        <w:tc>
          <w:tcPr>
            <w:tcW w:w="3079" w:type="dxa"/>
            <w:shd w:val="clear" w:color="auto" w:fill="auto"/>
            <w:vAlign w:val="center"/>
            <w:hideMark/>
          </w:tcPr>
          <w:p w14:paraId="790D1E01" w14:textId="5DB61AD7"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I</w:t>
            </w:r>
            <w:r w:rsidRPr="00A675F8">
              <w:rPr>
                <w:rFonts w:ascii="Times New Roman" w:hAnsi="Times New Roman" w:cs="Times New Roman"/>
                <w:sz w:val="20"/>
                <w:szCs w:val="20"/>
              </w:rPr>
              <w:t>ntellectual disability, moderate</w:t>
            </w:r>
          </w:p>
        </w:tc>
        <w:tc>
          <w:tcPr>
            <w:tcW w:w="516" w:type="dxa"/>
            <w:shd w:val="clear" w:color="auto" w:fill="auto"/>
            <w:noWrap/>
            <w:vAlign w:val="center"/>
            <w:hideMark/>
          </w:tcPr>
          <w:p w14:paraId="07450F0B" w14:textId="33240A5F"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3</w:t>
            </w:r>
          </w:p>
        </w:tc>
        <w:tc>
          <w:tcPr>
            <w:tcW w:w="771" w:type="dxa"/>
            <w:shd w:val="clear" w:color="auto" w:fill="auto"/>
            <w:noWrap/>
            <w:vAlign w:val="center"/>
            <w:hideMark/>
          </w:tcPr>
          <w:p w14:paraId="7F5EC414" w14:textId="32789FA5"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0.4%</w:t>
            </w:r>
          </w:p>
        </w:tc>
        <w:tc>
          <w:tcPr>
            <w:tcW w:w="2631" w:type="dxa"/>
            <w:shd w:val="clear" w:color="auto" w:fill="auto"/>
            <w:vAlign w:val="center"/>
            <w:hideMark/>
          </w:tcPr>
          <w:p w14:paraId="00B11947" w14:textId="13B20BE0"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C</w:t>
            </w:r>
            <w:r w:rsidRPr="00837139">
              <w:rPr>
                <w:rFonts w:ascii="Times New Roman" w:hAnsi="Times New Roman" w:cs="Times New Roman"/>
                <w:sz w:val="20"/>
                <w:szCs w:val="20"/>
              </w:rPr>
              <w:t>annabis abuse</w:t>
            </w:r>
          </w:p>
        </w:tc>
        <w:tc>
          <w:tcPr>
            <w:tcW w:w="616" w:type="dxa"/>
            <w:shd w:val="clear" w:color="auto" w:fill="auto"/>
            <w:noWrap/>
            <w:vAlign w:val="center"/>
            <w:hideMark/>
          </w:tcPr>
          <w:p w14:paraId="25236B12" w14:textId="06E59E82"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10</w:t>
            </w:r>
          </w:p>
        </w:tc>
        <w:tc>
          <w:tcPr>
            <w:tcW w:w="733" w:type="dxa"/>
            <w:shd w:val="clear" w:color="auto" w:fill="auto"/>
            <w:noWrap/>
            <w:vAlign w:val="center"/>
            <w:hideMark/>
          </w:tcPr>
          <w:p w14:paraId="5ACF66CF" w14:textId="112251F8"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3</w:t>
            </w:r>
            <w:r w:rsidRPr="002A598A">
              <w:rPr>
                <w:rFonts w:ascii="Times New Roman" w:hAnsi="Times New Roman" w:cs="Times New Roman"/>
                <w:sz w:val="20"/>
                <w:szCs w:val="20"/>
              </w:rPr>
              <w:t>%</w:t>
            </w:r>
          </w:p>
        </w:tc>
      </w:tr>
      <w:tr w:rsidR="000C75BD" w:rsidRPr="00575642" w14:paraId="02BFCFC2" w14:textId="77777777" w:rsidTr="000C75BD">
        <w:trPr>
          <w:trHeight w:val="300"/>
        </w:trPr>
        <w:tc>
          <w:tcPr>
            <w:tcW w:w="3079" w:type="dxa"/>
            <w:shd w:val="clear" w:color="auto" w:fill="auto"/>
            <w:vAlign w:val="center"/>
            <w:hideMark/>
          </w:tcPr>
          <w:p w14:paraId="024779E5" w14:textId="497FBE20"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A675F8">
              <w:rPr>
                <w:rFonts w:ascii="Times New Roman" w:hAnsi="Times New Roman" w:cs="Times New Roman"/>
                <w:sz w:val="20"/>
                <w:szCs w:val="20"/>
              </w:rPr>
              <w:t>hobic anxiety disorders</w:t>
            </w:r>
          </w:p>
        </w:tc>
        <w:tc>
          <w:tcPr>
            <w:tcW w:w="516" w:type="dxa"/>
            <w:shd w:val="clear" w:color="auto" w:fill="auto"/>
            <w:noWrap/>
            <w:vAlign w:val="center"/>
            <w:hideMark/>
          </w:tcPr>
          <w:p w14:paraId="0B1BEE48" w14:textId="12704F7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2</w:t>
            </w:r>
          </w:p>
        </w:tc>
        <w:tc>
          <w:tcPr>
            <w:tcW w:w="771" w:type="dxa"/>
            <w:shd w:val="clear" w:color="auto" w:fill="auto"/>
            <w:noWrap/>
            <w:vAlign w:val="center"/>
            <w:hideMark/>
          </w:tcPr>
          <w:p w14:paraId="4990FA74" w14:textId="515832CA"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2</w:t>
            </w:r>
            <w:r w:rsidRPr="00784A48">
              <w:rPr>
                <w:rFonts w:ascii="Times New Roman" w:hAnsi="Times New Roman" w:cs="Times New Roman"/>
                <w:sz w:val="20"/>
                <w:szCs w:val="20"/>
              </w:rPr>
              <w:t>%</w:t>
            </w:r>
          </w:p>
        </w:tc>
        <w:tc>
          <w:tcPr>
            <w:tcW w:w="2631" w:type="dxa"/>
            <w:shd w:val="clear" w:color="auto" w:fill="auto"/>
            <w:vAlign w:val="center"/>
            <w:hideMark/>
          </w:tcPr>
          <w:p w14:paraId="42DA3168" w14:textId="3A81AC2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837139">
              <w:rPr>
                <w:rFonts w:ascii="Times New Roman" w:hAnsi="Times New Roman" w:cs="Times New Roman"/>
                <w:sz w:val="20"/>
                <w:szCs w:val="20"/>
              </w:rPr>
              <w:t>own syndrome</w:t>
            </w:r>
          </w:p>
        </w:tc>
        <w:tc>
          <w:tcPr>
            <w:tcW w:w="616" w:type="dxa"/>
            <w:shd w:val="clear" w:color="auto" w:fill="auto"/>
            <w:noWrap/>
            <w:vAlign w:val="center"/>
            <w:hideMark/>
          </w:tcPr>
          <w:p w14:paraId="47A62B76" w14:textId="037B7D7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10</w:t>
            </w:r>
          </w:p>
        </w:tc>
        <w:tc>
          <w:tcPr>
            <w:tcW w:w="733" w:type="dxa"/>
            <w:shd w:val="clear" w:color="auto" w:fill="auto"/>
            <w:noWrap/>
            <w:vAlign w:val="center"/>
            <w:hideMark/>
          </w:tcPr>
          <w:p w14:paraId="4CDE2F0C" w14:textId="2DC94F11"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3</w:t>
            </w:r>
            <w:r w:rsidRPr="002A598A">
              <w:rPr>
                <w:rFonts w:ascii="Times New Roman" w:hAnsi="Times New Roman" w:cs="Times New Roman"/>
                <w:sz w:val="20"/>
                <w:szCs w:val="20"/>
              </w:rPr>
              <w:t>%</w:t>
            </w:r>
          </w:p>
        </w:tc>
      </w:tr>
      <w:tr w:rsidR="000C75BD" w:rsidRPr="00575642" w14:paraId="7478B2EB" w14:textId="77777777" w:rsidTr="000C75BD">
        <w:trPr>
          <w:trHeight w:val="555"/>
        </w:trPr>
        <w:tc>
          <w:tcPr>
            <w:tcW w:w="3079" w:type="dxa"/>
            <w:shd w:val="clear" w:color="auto" w:fill="auto"/>
            <w:vAlign w:val="center"/>
            <w:hideMark/>
          </w:tcPr>
          <w:p w14:paraId="1391E446" w14:textId="1F9AD26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A675F8">
              <w:rPr>
                <w:rFonts w:ascii="Times New Roman" w:hAnsi="Times New Roman" w:cs="Times New Roman"/>
                <w:sz w:val="20"/>
                <w:szCs w:val="20"/>
              </w:rPr>
              <w:t>ymptoms and signs involving emotional state</w:t>
            </w:r>
          </w:p>
        </w:tc>
        <w:tc>
          <w:tcPr>
            <w:tcW w:w="516" w:type="dxa"/>
            <w:shd w:val="clear" w:color="auto" w:fill="auto"/>
            <w:noWrap/>
            <w:vAlign w:val="center"/>
            <w:hideMark/>
          </w:tcPr>
          <w:p w14:paraId="5EEF1E02" w14:textId="347A0ADC"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2</w:t>
            </w:r>
          </w:p>
        </w:tc>
        <w:tc>
          <w:tcPr>
            <w:tcW w:w="771" w:type="dxa"/>
            <w:shd w:val="clear" w:color="auto" w:fill="auto"/>
            <w:noWrap/>
            <w:vAlign w:val="center"/>
            <w:hideMark/>
          </w:tcPr>
          <w:p w14:paraId="165F15A3" w14:textId="06B9032D"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w:t>
            </w:r>
            <w:r w:rsidRPr="00A675F8">
              <w:rPr>
                <w:rFonts w:ascii="Times New Roman" w:hAnsi="Times New Roman" w:cs="Times New Roman"/>
                <w:sz w:val="20"/>
                <w:szCs w:val="20"/>
              </w:rPr>
              <w:t>2</w:t>
            </w:r>
            <w:r w:rsidRPr="00784A48">
              <w:rPr>
                <w:rFonts w:ascii="Times New Roman" w:hAnsi="Times New Roman" w:cs="Times New Roman"/>
                <w:sz w:val="20"/>
                <w:szCs w:val="20"/>
              </w:rPr>
              <w:t>%</w:t>
            </w:r>
          </w:p>
        </w:tc>
        <w:tc>
          <w:tcPr>
            <w:tcW w:w="2631" w:type="dxa"/>
            <w:shd w:val="clear" w:color="auto" w:fill="auto"/>
            <w:vAlign w:val="center"/>
            <w:hideMark/>
          </w:tcPr>
          <w:p w14:paraId="6733847D" w14:textId="537B5145"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837139">
              <w:rPr>
                <w:rFonts w:ascii="Times New Roman" w:hAnsi="Times New Roman" w:cs="Times New Roman"/>
                <w:sz w:val="20"/>
                <w:szCs w:val="20"/>
              </w:rPr>
              <w:t>issociative and conversion disorders</w:t>
            </w:r>
          </w:p>
        </w:tc>
        <w:tc>
          <w:tcPr>
            <w:tcW w:w="616" w:type="dxa"/>
            <w:shd w:val="clear" w:color="auto" w:fill="auto"/>
            <w:noWrap/>
            <w:vAlign w:val="center"/>
            <w:hideMark/>
          </w:tcPr>
          <w:p w14:paraId="3E6EAAF8" w14:textId="1E70881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9</w:t>
            </w:r>
          </w:p>
        </w:tc>
        <w:tc>
          <w:tcPr>
            <w:tcW w:w="733" w:type="dxa"/>
            <w:shd w:val="clear" w:color="auto" w:fill="auto"/>
            <w:noWrap/>
            <w:vAlign w:val="center"/>
            <w:hideMark/>
          </w:tcPr>
          <w:p w14:paraId="36A1B3BA" w14:textId="5A422721"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0.3%</w:t>
            </w:r>
          </w:p>
        </w:tc>
      </w:tr>
      <w:tr w:rsidR="000C75BD" w:rsidRPr="00575642" w14:paraId="3AF3B217" w14:textId="77777777" w:rsidTr="000C75BD">
        <w:trPr>
          <w:trHeight w:val="95"/>
        </w:trPr>
        <w:tc>
          <w:tcPr>
            <w:tcW w:w="3079" w:type="dxa"/>
            <w:shd w:val="clear" w:color="auto" w:fill="auto"/>
            <w:vAlign w:val="center"/>
            <w:hideMark/>
          </w:tcPr>
          <w:p w14:paraId="5574E518" w14:textId="7CC3E580"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A675F8">
              <w:rPr>
                <w:rFonts w:ascii="Times New Roman" w:hAnsi="Times New Roman" w:cs="Times New Roman"/>
                <w:sz w:val="20"/>
                <w:szCs w:val="20"/>
              </w:rPr>
              <w:t>issociative and conversion disorders</w:t>
            </w:r>
          </w:p>
        </w:tc>
        <w:tc>
          <w:tcPr>
            <w:tcW w:w="516" w:type="dxa"/>
            <w:shd w:val="clear" w:color="auto" w:fill="auto"/>
            <w:noWrap/>
            <w:vAlign w:val="center"/>
            <w:hideMark/>
          </w:tcPr>
          <w:p w14:paraId="0085B026" w14:textId="23030F7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23C360E5" w14:textId="6F0B735C"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6D82D2F5" w14:textId="731740B6"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ther stimulant related disorders</w:t>
            </w:r>
          </w:p>
        </w:tc>
        <w:tc>
          <w:tcPr>
            <w:tcW w:w="616" w:type="dxa"/>
            <w:shd w:val="clear" w:color="auto" w:fill="auto"/>
            <w:noWrap/>
            <w:vAlign w:val="center"/>
            <w:hideMark/>
          </w:tcPr>
          <w:p w14:paraId="4EE3F195" w14:textId="217CD981"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9</w:t>
            </w:r>
          </w:p>
        </w:tc>
        <w:tc>
          <w:tcPr>
            <w:tcW w:w="733" w:type="dxa"/>
            <w:shd w:val="clear" w:color="auto" w:fill="auto"/>
            <w:noWrap/>
            <w:vAlign w:val="center"/>
            <w:hideMark/>
          </w:tcPr>
          <w:p w14:paraId="19B7CB01" w14:textId="16EE4FD9"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0.3%</w:t>
            </w:r>
          </w:p>
        </w:tc>
      </w:tr>
      <w:tr w:rsidR="000C75BD" w:rsidRPr="00575642" w14:paraId="483CCD82" w14:textId="77777777" w:rsidTr="000C75BD">
        <w:trPr>
          <w:trHeight w:val="50"/>
        </w:trPr>
        <w:tc>
          <w:tcPr>
            <w:tcW w:w="3079" w:type="dxa"/>
            <w:shd w:val="clear" w:color="auto" w:fill="auto"/>
            <w:vAlign w:val="center"/>
            <w:hideMark/>
          </w:tcPr>
          <w:p w14:paraId="3203F632" w14:textId="061699ED"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A675F8">
              <w:rPr>
                <w:rFonts w:ascii="Times New Roman" w:hAnsi="Times New Roman" w:cs="Times New Roman"/>
                <w:sz w:val="20"/>
                <w:szCs w:val="20"/>
              </w:rPr>
              <w:t>anic episode</w:t>
            </w:r>
          </w:p>
        </w:tc>
        <w:tc>
          <w:tcPr>
            <w:tcW w:w="516" w:type="dxa"/>
            <w:shd w:val="clear" w:color="auto" w:fill="auto"/>
            <w:noWrap/>
            <w:vAlign w:val="center"/>
            <w:hideMark/>
          </w:tcPr>
          <w:p w14:paraId="5D08ADD6" w14:textId="646D20E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3101C422" w14:textId="52297618"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1CDE6B85" w14:textId="524E5280"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837139">
              <w:rPr>
                <w:rFonts w:ascii="Times New Roman" w:hAnsi="Times New Roman" w:cs="Times New Roman"/>
                <w:sz w:val="20"/>
                <w:szCs w:val="20"/>
              </w:rPr>
              <w:t>anic episode</w:t>
            </w:r>
          </w:p>
        </w:tc>
        <w:tc>
          <w:tcPr>
            <w:tcW w:w="616" w:type="dxa"/>
            <w:shd w:val="clear" w:color="auto" w:fill="auto"/>
            <w:noWrap/>
            <w:vAlign w:val="center"/>
            <w:hideMark/>
          </w:tcPr>
          <w:p w14:paraId="1BCF994C" w14:textId="63E40DC3"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5</w:t>
            </w:r>
          </w:p>
        </w:tc>
        <w:tc>
          <w:tcPr>
            <w:tcW w:w="733" w:type="dxa"/>
            <w:shd w:val="clear" w:color="auto" w:fill="auto"/>
            <w:noWrap/>
            <w:vAlign w:val="center"/>
            <w:hideMark/>
          </w:tcPr>
          <w:p w14:paraId="0638B322" w14:textId="3BECE865"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0.2%</w:t>
            </w:r>
          </w:p>
        </w:tc>
      </w:tr>
      <w:tr w:rsidR="000C75BD" w:rsidRPr="00575642" w14:paraId="64243FEC" w14:textId="77777777" w:rsidTr="000C75BD">
        <w:trPr>
          <w:trHeight w:val="50"/>
        </w:trPr>
        <w:tc>
          <w:tcPr>
            <w:tcW w:w="3079" w:type="dxa"/>
            <w:shd w:val="clear" w:color="auto" w:fill="auto"/>
            <w:vAlign w:val="center"/>
            <w:hideMark/>
          </w:tcPr>
          <w:p w14:paraId="5FA4C9DE" w14:textId="46EDDB7C"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A675F8">
              <w:rPr>
                <w:rFonts w:ascii="Times New Roman" w:hAnsi="Times New Roman" w:cs="Times New Roman"/>
                <w:sz w:val="20"/>
                <w:szCs w:val="20"/>
              </w:rPr>
              <w:t>ther degenerative diseases of the nervous system, not elsewhere classified</w:t>
            </w:r>
          </w:p>
        </w:tc>
        <w:tc>
          <w:tcPr>
            <w:tcW w:w="516" w:type="dxa"/>
            <w:shd w:val="clear" w:color="auto" w:fill="auto"/>
            <w:noWrap/>
            <w:vAlign w:val="center"/>
            <w:hideMark/>
          </w:tcPr>
          <w:p w14:paraId="4FE13B17" w14:textId="70BAB70E"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0EA4BB59" w14:textId="0FB44704"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743A44E9" w14:textId="015A4B8D"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pioid abuse</w:t>
            </w:r>
          </w:p>
        </w:tc>
        <w:tc>
          <w:tcPr>
            <w:tcW w:w="616" w:type="dxa"/>
            <w:shd w:val="clear" w:color="auto" w:fill="auto"/>
            <w:noWrap/>
            <w:vAlign w:val="center"/>
            <w:hideMark/>
          </w:tcPr>
          <w:p w14:paraId="7A7293FB" w14:textId="2DE0860E"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5</w:t>
            </w:r>
          </w:p>
        </w:tc>
        <w:tc>
          <w:tcPr>
            <w:tcW w:w="733" w:type="dxa"/>
            <w:shd w:val="clear" w:color="auto" w:fill="auto"/>
            <w:noWrap/>
            <w:vAlign w:val="center"/>
            <w:hideMark/>
          </w:tcPr>
          <w:p w14:paraId="18A3EF69" w14:textId="67B64D4E"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0.2%</w:t>
            </w:r>
          </w:p>
        </w:tc>
      </w:tr>
      <w:tr w:rsidR="000C75BD" w:rsidRPr="00575642" w14:paraId="7E4581B2" w14:textId="77777777" w:rsidTr="000C75BD">
        <w:trPr>
          <w:trHeight w:val="555"/>
        </w:trPr>
        <w:tc>
          <w:tcPr>
            <w:tcW w:w="3079" w:type="dxa"/>
            <w:shd w:val="clear" w:color="auto" w:fill="auto"/>
            <w:vAlign w:val="center"/>
            <w:hideMark/>
          </w:tcPr>
          <w:p w14:paraId="5DB52416" w14:textId="7C2C55C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A675F8">
              <w:rPr>
                <w:rFonts w:ascii="Times New Roman" w:hAnsi="Times New Roman" w:cs="Times New Roman"/>
                <w:sz w:val="20"/>
                <w:szCs w:val="20"/>
              </w:rPr>
              <w:t>ther disorders of adult personality and behaviour</w:t>
            </w:r>
          </w:p>
        </w:tc>
        <w:tc>
          <w:tcPr>
            <w:tcW w:w="516" w:type="dxa"/>
            <w:shd w:val="clear" w:color="auto" w:fill="auto"/>
            <w:noWrap/>
            <w:vAlign w:val="center"/>
            <w:hideMark/>
          </w:tcPr>
          <w:p w14:paraId="09365AA7" w14:textId="1A441BF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05407969" w14:textId="73672151"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2C8AFD93" w14:textId="5850B68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T</w:t>
            </w:r>
            <w:r w:rsidRPr="00837139">
              <w:rPr>
                <w:rFonts w:ascii="Times New Roman" w:hAnsi="Times New Roman" w:cs="Times New Roman"/>
                <w:sz w:val="20"/>
                <w:szCs w:val="20"/>
              </w:rPr>
              <w:t>ic disorder</w:t>
            </w:r>
          </w:p>
        </w:tc>
        <w:tc>
          <w:tcPr>
            <w:tcW w:w="616" w:type="dxa"/>
            <w:shd w:val="clear" w:color="auto" w:fill="auto"/>
            <w:noWrap/>
            <w:vAlign w:val="center"/>
            <w:hideMark/>
          </w:tcPr>
          <w:p w14:paraId="6B2EB436" w14:textId="3BC86B71"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5</w:t>
            </w:r>
          </w:p>
        </w:tc>
        <w:tc>
          <w:tcPr>
            <w:tcW w:w="733" w:type="dxa"/>
            <w:shd w:val="clear" w:color="auto" w:fill="auto"/>
            <w:noWrap/>
            <w:vAlign w:val="center"/>
            <w:hideMark/>
          </w:tcPr>
          <w:p w14:paraId="79C46437" w14:textId="1EC0A23B"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0.2%</w:t>
            </w:r>
          </w:p>
        </w:tc>
      </w:tr>
      <w:tr w:rsidR="000C75BD" w:rsidRPr="00575642" w14:paraId="68159DD0" w14:textId="77777777" w:rsidTr="000C75BD">
        <w:trPr>
          <w:trHeight w:val="540"/>
        </w:trPr>
        <w:tc>
          <w:tcPr>
            <w:tcW w:w="3079" w:type="dxa"/>
            <w:shd w:val="clear" w:color="auto" w:fill="auto"/>
            <w:vAlign w:val="center"/>
            <w:hideMark/>
          </w:tcPr>
          <w:p w14:paraId="4B8D8346" w14:textId="214D9A3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A675F8">
              <w:rPr>
                <w:rFonts w:ascii="Times New Roman" w:hAnsi="Times New Roman" w:cs="Times New Roman"/>
                <w:sz w:val="20"/>
                <w:szCs w:val="20"/>
              </w:rPr>
              <w:t>ther psychoactive substance related disorders</w:t>
            </w:r>
          </w:p>
        </w:tc>
        <w:tc>
          <w:tcPr>
            <w:tcW w:w="516" w:type="dxa"/>
            <w:shd w:val="clear" w:color="auto" w:fill="auto"/>
            <w:noWrap/>
            <w:vAlign w:val="center"/>
            <w:hideMark/>
          </w:tcPr>
          <w:p w14:paraId="0EF1E6C7" w14:textId="0645AC55"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712F2BAB" w14:textId="6C827B64"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781C76BE" w14:textId="6A50489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B</w:t>
            </w:r>
            <w:r w:rsidRPr="00837139">
              <w:rPr>
                <w:rFonts w:ascii="Times New Roman" w:hAnsi="Times New Roman" w:cs="Times New Roman"/>
                <w:sz w:val="20"/>
                <w:szCs w:val="20"/>
              </w:rPr>
              <w:t>rief psychotic disorder</w:t>
            </w:r>
          </w:p>
        </w:tc>
        <w:tc>
          <w:tcPr>
            <w:tcW w:w="616" w:type="dxa"/>
            <w:shd w:val="clear" w:color="auto" w:fill="auto"/>
            <w:noWrap/>
            <w:vAlign w:val="center"/>
            <w:hideMark/>
          </w:tcPr>
          <w:p w14:paraId="770456FF" w14:textId="004A13B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w:t>
            </w:r>
          </w:p>
        </w:tc>
        <w:tc>
          <w:tcPr>
            <w:tcW w:w="733" w:type="dxa"/>
            <w:shd w:val="clear" w:color="auto" w:fill="auto"/>
            <w:noWrap/>
            <w:vAlign w:val="center"/>
            <w:hideMark/>
          </w:tcPr>
          <w:p w14:paraId="7C8A7E20" w14:textId="01921915"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1</w:t>
            </w:r>
            <w:r w:rsidRPr="002A598A">
              <w:rPr>
                <w:rFonts w:ascii="Times New Roman" w:hAnsi="Times New Roman" w:cs="Times New Roman"/>
                <w:sz w:val="20"/>
                <w:szCs w:val="20"/>
              </w:rPr>
              <w:t>%</w:t>
            </w:r>
          </w:p>
        </w:tc>
      </w:tr>
      <w:tr w:rsidR="000C75BD" w:rsidRPr="00575642" w14:paraId="68C01137" w14:textId="77777777" w:rsidTr="000C75BD">
        <w:trPr>
          <w:trHeight w:val="300"/>
        </w:trPr>
        <w:tc>
          <w:tcPr>
            <w:tcW w:w="3079" w:type="dxa"/>
            <w:shd w:val="clear" w:color="auto" w:fill="auto"/>
            <w:vAlign w:val="center"/>
            <w:hideMark/>
          </w:tcPr>
          <w:p w14:paraId="20542F13" w14:textId="684342CD"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A675F8">
              <w:rPr>
                <w:rFonts w:ascii="Times New Roman" w:hAnsi="Times New Roman" w:cs="Times New Roman"/>
                <w:sz w:val="20"/>
                <w:szCs w:val="20"/>
              </w:rPr>
              <w:t>chizoaffective disorder</w:t>
            </w:r>
          </w:p>
        </w:tc>
        <w:tc>
          <w:tcPr>
            <w:tcW w:w="516" w:type="dxa"/>
            <w:shd w:val="clear" w:color="auto" w:fill="auto"/>
            <w:noWrap/>
            <w:vAlign w:val="center"/>
            <w:hideMark/>
          </w:tcPr>
          <w:p w14:paraId="589E9EB4" w14:textId="36498C9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583B3F13" w14:textId="227FC8EC"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490E4EAB" w14:textId="24740138"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M</w:t>
            </w:r>
            <w:r w:rsidRPr="00837139">
              <w:rPr>
                <w:rFonts w:ascii="Times New Roman" w:hAnsi="Times New Roman" w:cs="Times New Roman"/>
                <w:sz w:val="20"/>
                <w:szCs w:val="20"/>
              </w:rPr>
              <w:t>ood disorder, unspecified</w:t>
            </w:r>
          </w:p>
        </w:tc>
        <w:tc>
          <w:tcPr>
            <w:tcW w:w="616" w:type="dxa"/>
            <w:shd w:val="clear" w:color="auto" w:fill="auto"/>
            <w:noWrap/>
            <w:vAlign w:val="center"/>
            <w:hideMark/>
          </w:tcPr>
          <w:p w14:paraId="44ECE1A5" w14:textId="3CDDBFD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w:t>
            </w:r>
          </w:p>
        </w:tc>
        <w:tc>
          <w:tcPr>
            <w:tcW w:w="733" w:type="dxa"/>
            <w:shd w:val="clear" w:color="auto" w:fill="auto"/>
            <w:noWrap/>
            <w:vAlign w:val="center"/>
            <w:hideMark/>
          </w:tcPr>
          <w:p w14:paraId="4E994384" w14:textId="3E39CA05"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1</w:t>
            </w:r>
            <w:r w:rsidRPr="002A598A">
              <w:rPr>
                <w:rFonts w:ascii="Times New Roman" w:hAnsi="Times New Roman" w:cs="Times New Roman"/>
                <w:sz w:val="20"/>
                <w:szCs w:val="20"/>
              </w:rPr>
              <w:t>%</w:t>
            </w:r>
          </w:p>
        </w:tc>
      </w:tr>
      <w:tr w:rsidR="000C75BD" w:rsidRPr="00575642" w14:paraId="6291262F" w14:textId="77777777" w:rsidTr="000C75BD">
        <w:trPr>
          <w:trHeight w:val="132"/>
        </w:trPr>
        <w:tc>
          <w:tcPr>
            <w:tcW w:w="3079" w:type="dxa"/>
            <w:shd w:val="clear" w:color="auto" w:fill="auto"/>
            <w:vAlign w:val="center"/>
            <w:hideMark/>
          </w:tcPr>
          <w:p w14:paraId="2B616B42" w14:textId="7F4CC431"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A675F8">
              <w:rPr>
                <w:rFonts w:ascii="Times New Roman" w:hAnsi="Times New Roman" w:cs="Times New Roman"/>
                <w:sz w:val="20"/>
                <w:szCs w:val="20"/>
              </w:rPr>
              <w:t>pecific developmental disorder of speech and language</w:t>
            </w:r>
          </w:p>
        </w:tc>
        <w:tc>
          <w:tcPr>
            <w:tcW w:w="516" w:type="dxa"/>
            <w:shd w:val="clear" w:color="auto" w:fill="auto"/>
            <w:noWrap/>
            <w:vAlign w:val="center"/>
            <w:hideMark/>
          </w:tcPr>
          <w:p w14:paraId="535C9B9E" w14:textId="56E08272"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22CAD1AB" w14:textId="5E95E768"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28FD9071" w14:textId="181D1549"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837139">
              <w:rPr>
                <w:rFonts w:ascii="Times New Roman" w:hAnsi="Times New Roman" w:cs="Times New Roman"/>
                <w:sz w:val="20"/>
                <w:szCs w:val="20"/>
              </w:rPr>
              <w:t>ymptoms and signs involving emotional state</w:t>
            </w:r>
          </w:p>
        </w:tc>
        <w:tc>
          <w:tcPr>
            <w:tcW w:w="616" w:type="dxa"/>
            <w:shd w:val="clear" w:color="auto" w:fill="auto"/>
            <w:noWrap/>
            <w:vAlign w:val="center"/>
            <w:hideMark/>
          </w:tcPr>
          <w:p w14:paraId="229AF66D" w14:textId="04B869E3"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4</w:t>
            </w:r>
          </w:p>
        </w:tc>
        <w:tc>
          <w:tcPr>
            <w:tcW w:w="733" w:type="dxa"/>
            <w:shd w:val="clear" w:color="auto" w:fill="auto"/>
            <w:noWrap/>
            <w:vAlign w:val="center"/>
            <w:hideMark/>
          </w:tcPr>
          <w:p w14:paraId="2DEC6FFE" w14:textId="191378B6"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1</w:t>
            </w:r>
            <w:r w:rsidRPr="002A598A">
              <w:rPr>
                <w:rFonts w:ascii="Times New Roman" w:hAnsi="Times New Roman" w:cs="Times New Roman"/>
                <w:sz w:val="20"/>
                <w:szCs w:val="20"/>
              </w:rPr>
              <w:t>%</w:t>
            </w:r>
          </w:p>
        </w:tc>
      </w:tr>
      <w:tr w:rsidR="000C75BD" w:rsidRPr="00575642" w14:paraId="6263406F" w14:textId="77777777" w:rsidTr="000C75BD">
        <w:trPr>
          <w:trHeight w:val="300"/>
        </w:trPr>
        <w:tc>
          <w:tcPr>
            <w:tcW w:w="3079" w:type="dxa"/>
            <w:shd w:val="clear" w:color="auto" w:fill="auto"/>
            <w:vAlign w:val="center"/>
            <w:hideMark/>
          </w:tcPr>
          <w:p w14:paraId="7572BAC7" w14:textId="05FD94D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T</w:t>
            </w:r>
            <w:r w:rsidRPr="00A675F8">
              <w:rPr>
                <w:rFonts w:ascii="Times New Roman" w:hAnsi="Times New Roman" w:cs="Times New Roman"/>
                <w:sz w:val="20"/>
                <w:szCs w:val="20"/>
              </w:rPr>
              <w:t>ic disorder</w:t>
            </w:r>
          </w:p>
        </w:tc>
        <w:tc>
          <w:tcPr>
            <w:tcW w:w="516" w:type="dxa"/>
            <w:shd w:val="clear" w:color="auto" w:fill="auto"/>
            <w:noWrap/>
            <w:vAlign w:val="center"/>
            <w:hideMark/>
          </w:tcPr>
          <w:p w14:paraId="4D745F1A" w14:textId="2869E2FF"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A675F8">
              <w:rPr>
                <w:rFonts w:ascii="Times New Roman" w:hAnsi="Times New Roman" w:cs="Times New Roman"/>
                <w:sz w:val="20"/>
                <w:szCs w:val="20"/>
              </w:rPr>
              <w:t>1</w:t>
            </w:r>
          </w:p>
        </w:tc>
        <w:tc>
          <w:tcPr>
            <w:tcW w:w="771" w:type="dxa"/>
            <w:shd w:val="clear" w:color="auto" w:fill="auto"/>
            <w:noWrap/>
            <w:vAlign w:val="center"/>
            <w:hideMark/>
          </w:tcPr>
          <w:p w14:paraId="04713733" w14:textId="1187C6DC"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784A48">
              <w:rPr>
                <w:rFonts w:ascii="Times New Roman" w:hAnsi="Times New Roman" w:cs="Times New Roman"/>
                <w:sz w:val="20"/>
                <w:szCs w:val="20"/>
              </w:rPr>
              <w:t>0.1%</w:t>
            </w:r>
          </w:p>
        </w:tc>
        <w:tc>
          <w:tcPr>
            <w:tcW w:w="2631" w:type="dxa"/>
            <w:shd w:val="clear" w:color="auto" w:fill="auto"/>
            <w:vAlign w:val="center"/>
            <w:hideMark/>
          </w:tcPr>
          <w:p w14:paraId="11734560" w14:textId="5DED7D52"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Alzheimer’s disease</w:t>
            </w:r>
          </w:p>
        </w:tc>
        <w:tc>
          <w:tcPr>
            <w:tcW w:w="616" w:type="dxa"/>
            <w:shd w:val="clear" w:color="auto" w:fill="auto"/>
            <w:noWrap/>
            <w:vAlign w:val="center"/>
            <w:hideMark/>
          </w:tcPr>
          <w:p w14:paraId="0E393105" w14:textId="6ABDE573"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w:t>
            </w:r>
          </w:p>
        </w:tc>
        <w:tc>
          <w:tcPr>
            <w:tcW w:w="733" w:type="dxa"/>
            <w:shd w:val="clear" w:color="auto" w:fill="auto"/>
            <w:noWrap/>
            <w:vAlign w:val="center"/>
            <w:hideMark/>
          </w:tcPr>
          <w:p w14:paraId="431A48AF" w14:textId="4C1A01E0"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0.1%</w:t>
            </w:r>
          </w:p>
        </w:tc>
      </w:tr>
      <w:tr w:rsidR="000C75BD" w:rsidRPr="00575642" w14:paraId="66BEB69E" w14:textId="77777777" w:rsidTr="00EE58DA">
        <w:trPr>
          <w:trHeight w:val="300"/>
        </w:trPr>
        <w:tc>
          <w:tcPr>
            <w:tcW w:w="4366" w:type="dxa"/>
            <w:gridSpan w:val="3"/>
            <w:vMerge w:val="restart"/>
            <w:shd w:val="clear" w:color="000000" w:fill="FFFFFF"/>
            <w:noWrap/>
            <w:vAlign w:val="center"/>
            <w:hideMark/>
          </w:tcPr>
          <w:p w14:paraId="15DF3242" w14:textId="6F76436A"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p>
        </w:tc>
        <w:tc>
          <w:tcPr>
            <w:tcW w:w="2631" w:type="dxa"/>
            <w:shd w:val="clear" w:color="auto" w:fill="auto"/>
            <w:vAlign w:val="center"/>
            <w:hideMark/>
          </w:tcPr>
          <w:p w14:paraId="11AB50DF" w14:textId="51DB2611"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S</w:t>
            </w:r>
            <w:r w:rsidRPr="00837139">
              <w:rPr>
                <w:rFonts w:ascii="Times New Roman" w:hAnsi="Times New Roman" w:cs="Times New Roman"/>
                <w:sz w:val="20"/>
                <w:szCs w:val="20"/>
              </w:rPr>
              <w:t>chizoaffective disorder</w:t>
            </w:r>
          </w:p>
        </w:tc>
        <w:tc>
          <w:tcPr>
            <w:tcW w:w="616" w:type="dxa"/>
            <w:shd w:val="clear" w:color="auto" w:fill="auto"/>
            <w:noWrap/>
            <w:vAlign w:val="center"/>
            <w:hideMark/>
          </w:tcPr>
          <w:p w14:paraId="744A3FF1" w14:textId="0480A809"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3</w:t>
            </w:r>
          </w:p>
        </w:tc>
        <w:tc>
          <w:tcPr>
            <w:tcW w:w="733" w:type="dxa"/>
            <w:shd w:val="clear" w:color="auto" w:fill="auto"/>
            <w:noWrap/>
            <w:vAlign w:val="center"/>
            <w:hideMark/>
          </w:tcPr>
          <w:p w14:paraId="5F8404F3" w14:textId="5F2C56AF"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0.1%</w:t>
            </w:r>
          </w:p>
        </w:tc>
      </w:tr>
      <w:tr w:rsidR="000C75BD" w:rsidRPr="00575642" w14:paraId="3481EB56" w14:textId="77777777" w:rsidTr="00EE58DA">
        <w:trPr>
          <w:trHeight w:val="480"/>
        </w:trPr>
        <w:tc>
          <w:tcPr>
            <w:tcW w:w="4366" w:type="dxa"/>
            <w:gridSpan w:val="3"/>
            <w:vMerge/>
            <w:shd w:val="clear" w:color="000000" w:fill="FFFFFF"/>
            <w:noWrap/>
            <w:vAlign w:val="center"/>
            <w:hideMark/>
          </w:tcPr>
          <w:p w14:paraId="3E820022" w14:textId="55BDB8E4" w:rsidR="000C75BD" w:rsidRPr="00784A48"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p>
        </w:tc>
        <w:tc>
          <w:tcPr>
            <w:tcW w:w="2631" w:type="dxa"/>
            <w:shd w:val="clear" w:color="auto" w:fill="auto"/>
            <w:vAlign w:val="center"/>
            <w:hideMark/>
          </w:tcPr>
          <w:p w14:paraId="258936A7" w14:textId="288FF39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E</w:t>
            </w:r>
            <w:r w:rsidRPr="00837139">
              <w:rPr>
                <w:rFonts w:ascii="Times New Roman" w:hAnsi="Times New Roman" w:cs="Times New Roman"/>
                <w:sz w:val="20"/>
                <w:szCs w:val="20"/>
              </w:rPr>
              <w:t>motional disorder with onset specific to childhood</w:t>
            </w:r>
          </w:p>
        </w:tc>
        <w:tc>
          <w:tcPr>
            <w:tcW w:w="616" w:type="dxa"/>
            <w:shd w:val="clear" w:color="auto" w:fill="auto"/>
            <w:noWrap/>
            <w:vAlign w:val="center"/>
            <w:hideMark/>
          </w:tcPr>
          <w:p w14:paraId="1C026017" w14:textId="1CC07A28"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2</w:t>
            </w:r>
          </w:p>
        </w:tc>
        <w:tc>
          <w:tcPr>
            <w:tcW w:w="733" w:type="dxa"/>
            <w:shd w:val="clear" w:color="auto" w:fill="auto"/>
            <w:noWrap/>
            <w:vAlign w:val="center"/>
            <w:hideMark/>
          </w:tcPr>
          <w:p w14:paraId="222D0768" w14:textId="6D443211"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0.1%</w:t>
            </w:r>
          </w:p>
        </w:tc>
      </w:tr>
      <w:tr w:rsidR="000C75BD" w:rsidRPr="00575642" w14:paraId="5FE5AE91" w14:textId="77777777" w:rsidTr="00EE58DA">
        <w:trPr>
          <w:trHeight w:val="300"/>
        </w:trPr>
        <w:tc>
          <w:tcPr>
            <w:tcW w:w="4366" w:type="dxa"/>
            <w:gridSpan w:val="3"/>
            <w:vMerge/>
            <w:shd w:val="clear" w:color="000000" w:fill="FFFFFF"/>
            <w:noWrap/>
            <w:vAlign w:val="center"/>
            <w:hideMark/>
          </w:tcPr>
          <w:p w14:paraId="4CC06F6A" w14:textId="504D105E" w:rsidR="000C75BD" w:rsidRPr="006C1B3E" w:rsidRDefault="000C75BD" w:rsidP="000C75BD">
            <w:pPr>
              <w:spacing w:after="0" w:line="240" w:lineRule="auto"/>
              <w:jc w:val="center"/>
              <w:rPr>
                <w:rFonts w:ascii="Times New Roman" w:eastAsia="Times New Roman" w:hAnsi="Times New Roman" w:cs="Times New Roman"/>
                <w:kern w:val="0"/>
                <w:sz w:val="18"/>
                <w:szCs w:val="18"/>
                <w:lang w:eastAsia="en-AU"/>
                <w14:ligatures w14:val="none"/>
              </w:rPr>
            </w:pPr>
          </w:p>
        </w:tc>
        <w:tc>
          <w:tcPr>
            <w:tcW w:w="2631" w:type="dxa"/>
            <w:shd w:val="clear" w:color="auto" w:fill="auto"/>
            <w:vAlign w:val="center"/>
            <w:hideMark/>
          </w:tcPr>
          <w:p w14:paraId="6198D72E" w14:textId="4EF49DE7"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Huntington’s disease</w:t>
            </w:r>
          </w:p>
        </w:tc>
        <w:tc>
          <w:tcPr>
            <w:tcW w:w="616" w:type="dxa"/>
            <w:shd w:val="clear" w:color="auto" w:fill="auto"/>
            <w:noWrap/>
            <w:vAlign w:val="center"/>
            <w:hideMark/>
          </w:tcPr>
          <w:p w14:paraId="3F83E277" w14:textId="5DD2C33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2</w:t>
            </w:r>
          </w:p>
        </w:tc>
        <w:tc>
          <w:tcPr>
            <w:tcW w:w="733" w:type="dxa"/>
            <w:shd w:val="clear" w:color="auto" w:fill="auto"/>
            <w:noWrap/>
            <w:vAlign w:val="center"/>
            <w:hideMark/>
          </w:tcPr>
          <w:p w14:paraId="4193D881" w14:textId="67A025EA"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0.1%</w:t>
            </w:r>
          </w:p>
        </w:tc>
      </w:tr>
      <w:tr w:rsidR="000C75BD" w:rsidRPr="00575642" w14:paraId="40D47C24" w14:textId="77777777" w:rsidTr="000C75BD">
        <w:trPr>
          <w:trHeight w:val="50"/>
        </w:trPr>
        <w:tc>
          <w:tcPr>
            <w:tcW w:w="4366" w:type="dxa"/>
            <w:gridSpan w:val="3"/>
            <w:vMerge/>
            <w:shd w:val="clear" w:color="000000" w:fill="FFFFFF"/>
            <w:noWrap/>
            <w:vAlign w:val="center"/>
            <w:hideMark/>
          </w:tcPr>
          <w:p w14:paraId="508F0268" w14:textId="4C29A993" w:rsidR="000C75BD" w:rsidRPr="006C1B3E" w:rsidRDefault="000C75BD" w:rsidP="000C75BD">
            <w:pPr>
              <w:spacing w:after="0" w:line="240" w:lineRule="auto"/>
              <w:jc w:val="center"/>
              <w:rPr>
                <w:rFonts w:ascii="Times New Roman" w:eastAsia="Times New Roman" w:hAnsi="Times New Roman" w:cs="Times New Roman"/>
                <w:kern w:val="0"/>
                <w:sz w:val="18"/>
                <w:szCs w:val="18"/>
                <w:lang w:eastAsia="en-AU"/>
                <w14:ligatures w14:val="none"/>
              </w:rPr>
            </w:pPr>
          </w:p>
        </w:tc>
        <w:tc>
          <w:tcPr>
            <w:tcW w:w="2631" w:type="dxa"/>
            <w:shd w:val="clear" w:color="auto" w:fill="auto"/>
            <w:vAlign w:val="center"/>
            <w:hideMark/>
          </w:tcPr>
          <w:p w14:paraId="7FACEAD1" w14:textId="6A1DF101"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P</w:t>
            </w:r>
            <w:r w:rsidRPr="00837139">
              <w:rPr>
                <w:rFonts w:ascii="Times New Roman" w:hAnsi="Times New Roman" w:cs="Times New Roman"/>
                <w:sz w:val="20"/>
                <w:szCs w:val="20"/>
              </w:rPr>
              <w:t>hobic anxiety disorders</w:t>
            </w:r>
          </w:p>
        </w:tc>
        <w:tc>
          <w:tcPr>
            <w:tcW w:w="616" w:type="dxa"/>
            <w:shd w:val="clear" w:color="auto" w:fill="auto"/>
            <w:noWrap/>
            <w:vAlign w:val="center"/>
            <w:hideMark/>
          </w:tcPr>
          <w:p w14:paraId="27B9600B" w14:textId="789EE9AD"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2</w:t>
            </w:r>
          </w:p>
        </w:tc>
        <w:tc>
          <w:tcPr>
            <w:tcW w:w="733" w:type="dxa"/>
            <w:shd w:val="clear" w:color="auto" w:fill="auto"/>
            <w:noWrap/>
            <w:vAlign w:val="center"/>
            <w:hideMark/>
          </w:tcPr>
          <w:p w14:paraId="0DA65340" w14:textId="1A566F10"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0.1%</w:t>
            </w:r>
          </w:p>
        </w:tc>
      </w:tr>
      <w:tr w:rsidR="000C75BD" w:rsidRPr="00575642" w14:paraId="4456D7AB" w14:textId="77777777" w:rsidTr="00EE58DA">
        <w:trPr>
          <w:trHeight w:val="300"/>
        </w:trPr>
        <w:tc>
          <w:tcPr>
            <w:tcW w:w="4366" w:type="dxa"/>
            <w:gridSpan w:val="3"/>
            <w:vMerge/>
            <w:shd w:val="clear" w:color="000000" w:fill="FFFFFF"/>
            <w:noWrap/>
            <w:vAlign w:val="center"/>
            <w:hideMark/>
          </w:tcPr>
          <w:p w14:paraId="51EA506B" w14:textId="4C81BAE3" w:rsidR="000C75BD" w:rsidRPr="006C1B3E" w:rsidRDefault="000C75BD" w:rsidP="000C75BD">
            <w:pPr>
              <w:spacing w:after="0" w:line="240" w:lineRule="auto"/>
              <w:jc w:val="center"/>
              <w:rPr>
                <w:rFonts w:ascii="Times New Roman" w:eastAsia="Times New Roman" w:hAnsi="Times New Roman" w:cs="Times New Roman"/>
                <w:kern w:val="0"/>
                <w:sz w:val="18"/>
                <w:szCs w:val="18"/>
                <w:lang w:eastAsia="en-AU"/>
                <w14:ligatures w14:val="none"/>
              </w:rPr>
            </w:pPr>
          </w:p>
        </w:tc>
        <w:tc>
          <w:tcPr>
            <w:tcW w:w="2631" w:type="dxa"/>
            <w:shd w:val="clear" w:color="auto" w:fill="auto"/>
            <w:vAlign w:val="center"/>
            <w:hideMark/>
          </w:tcPr>
          <w:p w14:paraId="3B830A11" w14:textId="4A06031B"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837139">
              <w:rPr>
                <w:rFonts w:ascii="Times New Roman" w:hAnsi="Times New Roman" w:cs="Times New Roman"/>
                <w:sz w:val="20"/>
                <w:szCs w:val="20"/>
              </w:rPr>
              <w:t>elirium</w:t>
            </w:r>
          </w:p>
        </w:tc>
        <w:tc>
          <w:tcPr>
            <w:tcW w:w="616" w:type="dxa"/>
            <w:shd w:val="clear" w:color="auto" w:fill="auto"/>
            <w:noWrap/>
            <w:vAlign w:val="center"/>
            <w:hideMark/>
          </w:tcPr>
          <w:p w14:paraId="2D2602C5" w14:textId="361CBD87"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w:t>
            </w:r>
          </w:p>
        </w:tc>
        <w:tc>
          <w:tcPr>
            <w:tcW w:w="733" w:type="dxa"/>
            <w:shd w:val="clear" w:color="auto" w:fill="auto"/>
            <w:noWrap/>
            <w:vAlign w:val="center"/>
            <w:hideMark/>
          </w:tcPr>
          <w:p w14:paraId="26451C2E" w14:textId="1253662B"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w:t>
            </w:r>
            <w:r w:rsidRPr="00837139">
              <w:rPr>
                <w:rFonts w:ascii="Times New Roman" w:hAnsi="Times New Roman" w:cs="Times New Roman"/>
                <w:sz w:val="20"/>
                <w:szCs w:val="20"/>
              </w:rPr>
              <w:t>0</w:t>
            </w:r>
            <w:r w:rsidRPr="002A598A">
              <w:rPr>
                <w:rFonts w:ascii="Times New Roman" w:hAnsi="Times New Roman" w:cs="Times New Roman"/>
                <w:sz w:val="20"/>
                <w:szCs w:val="20"/>
              </w:rPr>
              <w:t>%</w:t>
            </w:r>
          </w:p>
        </w:tc>
      </w:tr>
      <w:tr w:rsidR="000C75BD" w:rsidRPr="00575642" w14:paraId="612E0A0C" w14:textId="77777777" w:rsidTr="00EE58DA">
        <w:trPr>
          <w:trHeight w:val="300"/>
        </w:trPr>
        <w:tc>
          <w:tcPr>
            <w:tcW w:w="4366" w:type="dxa"/>
            <w:gridSpan w:val="3"/>
            <w:vMerge/>
            <w:shd w:val="clear" w:color="000000" w:fill="FFFFFF"/>
            <w:noWrap/>
            <w:vAlign w:val="center"/>
            <w:hideMark/>
          </w:tcPr>
          <w:p w14:paraId="42360542" w14:textId="4BA030AB" w:rsidR="000C75BD" w:rsidRPr="006C1B3E" w:rsidRDefault="000C75BD" w:rsidP="000C75BD">
            <w:pPr>
              <w:spacing w:after="0" w:line="240" w:lineRule="auto"/>
              <w:jc w:val="center"/>
              <w:rPr>
                <w:rFonts w:ascii="Times New Roman" w:eastAsia="Times New Roman" w:hAnsi="Times New Roman" w:cs="Times New Roman"/>
                <w:kern w:val="0"/>
                <w:sz w:val="18"/>
                <w:szCs w:val="18"/>
                <w:lang w:eastAsia="en-AU"/>
                <w14:ligatures w14:val="none"/>
              </w:rPr>
            </w:pPr>
          </w:p>
        </w:tc>
        <w:tc>
          <w:tcPr>
            <w:tcW w:w="2631" w:type="dxa"/>
            <w:shd w:val="clear" w:color="auto" w:fill="auto"/>
            <w:vAlign w:val="center"/>
            <w:hideMark/>
          </w:tcPr>
          <w:p w14:paraId="6A3EC91D" w14:textId="7773C257"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D</w:t>
            </w:r>
            <w:r w:rsidRPr="00837139">
              <w:rPr>
                <w:rFonts w:ascii="Times New Roman" w:hAnsi="Times New Roman" w:cs="Times New Roman"/>
                <w:sz w:val="20"/>
                <w:szCs w:val="20"/>
              </w:rPr>
              <w:t>isorders of social functioning with onset specific to childhood and adolescence</w:t>
            </w:r>
          </w:p>
        </w:tc>
        <w:tc>
          <w:tcPr>
            <w:tcW w:w="616" w:type="dxa"/>
            <w:shd w:val="clear" w:color="auto" w:fill="auto"/>
            <w:noWrap/>
            <w:vAlign w:val="center"/>
            <w:hideMark/>
          </w:tcPr>
          <w:p w14:paraId="05B65919" w14:textId="6916FB11"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w:t>
            </w:r>
          </w:p>
        </w:tc>
        <w:tc>
          <w:tcPr>
            <w:tcW w:w="733" w:type="dxa"/>
            <w:shd w:val="clear" w:color="auto" w:fill="auto"/>
            <w:noWrap/>
            <w:vAlign w:val="center"/>
            <w:hideMark/>
          </w:tcPr>
          <w:p w14:paraId="3F84B55A" w14:textId="7E2566EF"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0.0%</w:t>
            </w:r>
          </w:p>
        </w:tc>
      </w:tr>
      <w:tr w:rsidR="000C75BD" w:rsidRPr="00575642" w14:paraId="143295FA" w14:textId="77777777" w:rsidTr="000C75BD">
        <w:trPr>
          <w:trHeight w:val="50"/>
        </w:trPr>
        <w:tc>
          <w:tcPr>
            <w:tcW w:w="4366" w:type="dxa"/>
            <w:gridSpan w:val="3"/>
            <w:vMerge/>
            <w:shd w:val="clear" w:color="000000" w:fill="FFFFFF"/>
            <w:noWrap/>
            <w:vAlign w:val="center"/>
            <w:hideMark/>
          </w:tcPr>
          <w:p w14:paraId="3EB954C7" w14:textId="24F25AB6" w:rsidR="000C75BD" w:rsidRPr="006C1B3E" w:rsidRDefault="000C75BD" w:rsidP="000C75BD">
            <w:pPr>
              <w:spacing w:after="0" w:line="240" w:lineRule="auto"/>
              <w:jc w:val="center"/>
              <w:rPr>
                <w:rFonts w:ascii="Times New Roman" w:eastAsia="Times New Roman" w:hAnsi="Times New Roman" w:cs="Times New Roman"/>
                <w:kern w:val="0"/>
                <w:sz w:val="18"/>
                <w:szCs w:val="18"/>
                <w:lang w:eastAsia="en-AU"/>
                <w14:ligatures w14:val="none"/>
              </w:rPr>
            </w:pPr>
          </w:p>
        </w:tc>
        <w:tc>
          <w:tcPr>
            <w:tcW w:w="2631" w:type="dxa"/>
            <w:shd w:val="clear" w:color="auto" w:fill="auto"/>
            <w:vAlign w:val="center"/>
            <w:hideMark/>
          </w:tcPr>
          <w:p w14:paraId="0E874FAE" w14:textId="18D8E68F"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ther disorders of adult personality and behaviour</w:t>
            </w:r>
          </w:p>
        </w:tc>
        <w:tc>
          <w:tcPr>
            <w:tcW w:w="616" w:type="dxa"/>
            <w:shd w:val="clear" w:color="auto" w:fill="auto"/>
            <w:noWrap/>
            <w:vAlign w:val="center"/>
            <w:hideMark/>
          </w:tcPr>
          <w:p w14:paraId="780888D2" w14:textId="38278C9A"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w:t>
            </w:r>
          </w:p>
        </w:tc>
        <w:tc>
          <w:tcPr>
            <w:tcW w:w="733" w:type="dxa"/>
            <w:shd w:val="clear" w:color="auto" w:fill="auto"/>
            <w:noWrap/>
            <w:vAlign w:val="center"/>
            <w:hideMark/>
          </w:tcPr>
          <w:p w14:paraId="7A75CC7B" w14:textId="063FBEB1"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0.0%</w:t>
            </w:r>
          </w:p>
        </w:tc>
      </w:tr>
      <w:tr w:rsidR="000C75BD" w:rsidRPr="00575642" w14:paraId="7E7FB1FF" w14:textId="77777777" w:rsidTr="00EE58DA">
        <w:trPr>
          <w:trHeight w:val="300"/>
        </w:trPr>
        <w:tc>
          <w:tcPr>
            <w:tcW w:w="4366" w:type="dxa"/>
            <w:gridSpan w:val="3"/>
            <w:vMerge/>
            <w:shd w:val="clear" w:color="000000" w:fill="FFFFFF"/>
            <w:noWrap/>
            <w:vAlign w:val="center"/>
            <w:hideMark/>
          </w:tcPr>
          <w:p w14:paraId="2B291216" w14:textId="619E9E9D" w:rsidR="000C75BD" w:rsidRPr="006C1B3E" w:rsidRDefault="000C75BD" w:rsidP="000C75BD">
            <w:pPr>
              <w:spacing w:after="0" w:line="240" w:lineRule="auto"/>
              <w:jc w:val="center"/>
              <w:rPr>
                <w:rFonts w:ascii="Times New Roman" w:eastAsia="Times New Roman" w:hAnsi="Times New Roman" w:cs="Times New Roman"/>
                <w:kern w:val="0"/>
                <w:sz w:val="18"/>
                <w:szCs w:val="18"/>
                <w:lang w:eastAsia="en-AU"/>
                <w14:ligatures w14:val="none"/>
              </w:rPr>
            </w:pPr>
          </w:p>
        </w:tc>
        <w:tc>
          <w:tcPr>
            <w:tcW w:w="2631" w:type="dxa"/>
            <w:shd w:val="clear" w:color="auto" w:fill="auto"/>
            <w:vAlign w:val="center"/>
            <w:hideMark/>
          </w:tcPr>
          <w:p w14:paraId="75BB9675" w14:textId="2F1AAB1E"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O</w:t>
            </w:r>
            <w:r w:rsidRPr="00837139">
              <w:rPr>
                <w:rFonts w:ascii="Times New Roman" w:hAnsi="Times New Roman" w:cs="Times New Roman"/>
                <w:sz w:val="20"/>
                <w:szCs w:val="20"/>
              </w:rPr>
              <w:t>ther nonpsychotic mental disorders</w:t>
            </w:r>
          </w:p>
        </w:tc>
        <w:tc>
          <w:tcPr>
            <w:tcW w:w="616" w:type="dxa"/>
            <w:shd w:val="clear" w:color="auto" w:fill="auto"/>
            <w:noWrap/>
            <w:vAlign w:val="center"/>
            <w:hideMark/>
          </w:tcPr>
          <w:p w14:paraId="38880296" w14:textId="3AD886BF"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w:t>
            </w:r>
          </w:p>
        </w:tc>
        <w:tc>
          <w:tcPr>
            <w:tcW w:w="733" w:type="dxa"/>
            <w:shd w:val="clear" w:color="auto" w:fill="auto"/>
            <w:noWrap/>
            <w:vAlign w:val="center"/>
            <w:hideMark/>
          </w:tcPr>
          <w:p w14:paraId="54D8068A" w14:textId="2859A146"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0.0%</w:t>
            </w:r>
          </w:p>
        </w:tc>
      </w:tr>
      <w:tr w:rsidR="000C75BD" w:rsidRPr="00575642" w14:paraId="74DD4EAB" w14:textId="77777777" w:rsidTr="00EE58DA">
        <w:trPr>
          <w:trHeight w:val="480"/>
        </w:trPr>
        <w:tc>
          <w:tcPr>
            <w:tcW w:w="4366" w:type="dxa"/>
            <w:gridSpan w:val="3"/>
            <w:vMerge/>
            <w:shd w:val="clear" w:color="000000" w:fill="FFFFFF"/>
            <w:noWrap/>
            <w:vAlign w:val="center"/>
            <w:hideMark/>
          </w:tcPr>
          <w:p w14:paraId="0E479697" w14:textId="25DF7DD0"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p>
        </w:tc>
        <w:tc>
          <w:tcPr>
            <w:tcW w:w="2631" w:type="dxa"/>
            <w:shd w:val="clear" w:color="auto" w:fill="auto"/>
            <w:vAlign w:val="center"/>
            <w:hideMark/>
          </w:tcPr>
          <w:p w14:paraId="3198BEB0" w14:textId="34626C43" w:rsidR="000C75BD" w:rsidRPr="00575642" w:rsidRDefault="000C75BD" w:rsidP="000C75BD">
            <w:pPr>
              <w:spacing w:after="0" w:line="240" w:lineRule="auto"/>
              <w:rPr>
                <w:rFonts w:ascii="Times New Roman" w:eastAsia="Times New Roman" w:hAnsi="Times New Roman" w:cs="Times New Roman"/>
                <w:kern w:val="0"/>
                <w:sz w:val="20"/>
                <w:szCs w:val="20"/>
                <w:lang w:eastAsia="en-AU"/>
                <w14:ligatures w14:val="none"/>
              </w:rPr>
            </w:pPr>
            <w:r>
              <w:rPr>
                <w:rFonts w:ascii="Times New Roman" w:hAnsi="Times New Roman" w:cs="Times New Roman"/>
                <w:sz w:val="20"/>
                <w:szCs w:val="20"/>
              </w:rPr>
              <w:t>U</w:t>
            </w:r>
            <w:r w:rsidRPr="00837139">
              <w:rPr>
                <w:rFonts w:ascii="Times New Roman" w:hAnsi="Times New Roman" w:cs="Times New Roman"/>
                <w:sz w:val="20"/>
                <w:szCs w:val="20"/>
              </w:rPr>
              <w:t>nspecified disorder of psychological development</w:t>
            </w:r>
          </w:p>
        </w:tc>
        <w:tc>
          <w:tcPr>
            <w:tcW w:w="616" w:type="dxa"/>
            <w:shd w:val="clear" w:color="auto" w:fill="auto"/>
            <w:noWrap/>
            <w:vAlign w:val="center"/>
            <w:hideMark/>
          </w:tcPr>
          <w:p w14:paraId="4BD82CE5" w14:textId="2CE766D4" w:rsidR="000C75BD" w:rsidRPr="00575642"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837139">
              <w:rPr>
                <w:rFonts w:ascii="Times New Roman" w:hAnsi="Times New Roman" w:cs="Times New Roman"/>
                <w:sz w:val="20"/>
                <w:szCs w:val="20"/>
              </w:rPr>
              <w:t>1</w:t>
            </w:r>
          </w:p>
        </w:tc>
        <w:tc>
          <w:tcPr>
            <w:tcW w:w="733" w:type="dxa"/>
            <w:shd w:val="clear" w:color="auto" w:fill="auto"/>
            <w:noWrap/>
            <w:vAlign w:val="center"/>
            <w:hideMark/>
          </w:tcPr>
          <w:p w14:paraId="3F3F278E" w14:textId="4ABD4BC6" w:rsidR="000C75BD" w:rsidRPr="002A598A" w:rsidRDefault="000C75BD" w:rsidP="000C75BD">
            <w:pPr>
              <w:spacing w:after="0" w:line="240" w:lineRule="auto"/>
              <w:jc w:val="center"/>
              <w:rPr>
                <w:rFonts w:ascii="Times New Roman" w:eastAsia="Times New Roman" w:hAnsi="Times New Roman" w:cs="Times New Roman"/>
                <w:kern w:val="0"/>
                <w:sz w:val="20"/>
                <w:szCs w:val="20"/>
                <w:lang w:eastAsia="en-AU"/>
                <w14:ligatures w14:val="none"/>
              </w:rPr>
            </w:pPr>
            <w:r w:rsidRPr="002A598A">
              <w:rPr>
                <w:rFonts w:ascii="Times New Roman" w:hAnsi="Times New Roman" w:cs="Times New Roman"/>
                <w:sz w:val="20"/>
                <w:szCs w:val="20"/>
              </w:rPr>
              <w:t>0.0%</w:t>
            </w:r>
          </w:p>
        </w:tc>
      </w:tr>
    </w:tbl>
    <w:p w14:paraId="56BA789C" w14:textId="77777777" w:rsidR="005257B3" w:rsidRDefault="005257B3">
      <w:pPr>
        <w:rPr>
          <w:rFonts w:ascii="Times New Roman" w:hAnsi="Times New Roman" w:cs="Times New Roman"/>
          <w:sz w:val="24"/>
          <w:szCs w:val="24"/>
        </w:rPr>
      </w:pPr>
    </w:p>
    <w:p w14:paraId="7AD09E53" w14:textId="0BABD160" w:rsidR="00575642" w:rsidRDefault="00C86DEA" w:rsidP="00410394">
      <w:pPr>
        <w:rPr>
          <w:rFonts w:ascii="Times New Roman" w:hAnsi="Times New Roman" w:cs="Times New Roman"/>
          <w:sz w:val="24"/>
          <w:szCs w:val="24"/>
        </w:rPr>
      </w:pPr>
      <w:r>
        <w:rPr>
          <w:rFonts w:ascii="Times New Roman" w:hAnsi="Times New Roman" w:cs="Times New Roman"/>
          <w:noProof/>
          <w:sz w:val="24"/>
          <w:szCs w:val="24"/>
          <w:lang w:val="en-US"/>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noProof/>
          <w:sz w:val="24"/>
          <w:szCs w:val="24"/>
          <w:lang w:val="en-US"/>
        </w:rPr>
        <w:fldChar w:fldCharType="separate"/>
      </w:r>
      <w:r>
        <w:rPr>
          <w:rFonts w:ascii="Times New Roman" w:hAnsi="Times New Roman" w:cs="Times New Roman"/>
          <w:sz w:val="24"/>
          <w:szCs w:val="24"/>
        </w:rPr>
        <w:fldChar w:fldCharType="end"/>
      </w:r>
      <w:bookmarkEnd w:id="0"/>
      <w:bookmarkEnd w:id="1"/>
      <w:bookmarkEnd w:id="2"/>
      <w:bookmarkEnd w:id="3"/>
    </w:p>
    <w:sectPr w:rsidR="00575642">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George Karystianis" w:date="2024-10-15T11:48:00Z" w:initials="GK">
    <w:p w14:paraId="1DEA1CD2" w14:textId="1862B9B6" w:rsidR="00597B34" w:rsidRDefault="00597B34" w:rsidP="00597B34">
      <w:pPr>
        <w:pStyle w:val="CommentText"/>
      </w:pPr>
      <w:r>
        <w:rPr>
          <w:rStyle w:val="CommentReference"/>
        </w:rPr>
        <w:annotationRef/>
      </w:r>
      <w:r>
        <w:fldChar w:fldCharType="begin"/>
      </w:r>
      <w:r>
        <w:instrText>HYPERLINK "mailto:z5122223@ad.unsw.edu.au"</w:instrText>
      </w:r>
      <w:bookmarkStart w:id="5" w:name="_@_974E5581946844298EB08CB26AE00329Z"/>
      <w:r>
        <w:fldChar w:fldCharType="separate"/>
      </w:r>
      <w:bookmarkEnd w:id="5"/>
      <w:r w:rsidRPr="00597B34">
        <w:rPr>
          <w:rStyle w:val="Mention"/>
          <w:noProof/>
        </w:rPr>
        <w:t>@Amanuel Kidane Hagos</w:t>
      </w:r>
      <w:r>
        <w:fldChar w:fldCharType="end"/>
      </w:r>
      <w:r>
        <w:t xml:space="preserve"> numebr of events?</w:t>
      </w:r>
    </w:p>
  </w:comment>
  <w:comment w:id="6" w:author="George Karystianis" w:date="2024-10-15T11:47:00Z" w:initials="GK">
    <w:p w14:paraId="4C726A95" w14:textId="20F4EDFB" w:rsidR="00CB61FB" w:rsidRDefault="00CB61FB" w:rsidP="00CB61FB">
      <w:pPr>
        <w:pStyle w:val="CommentText"/>
      </w:pPr>
      <w:r>
        <w:rPr>
          <w:rStyle w:val="CommentReference"/>
        </w:rPr>
        <w:annotationRef/>
      </w:r>
      <w:r>
        <w:fldChar w:fldCharType="begin"/>
      </w:r>
      <w:r>
        <w:instrText>HYPERLINK "mailto:z5122223@ad.unsw.edu.au"</w:instrText>
      </w:r>
      <w:bookmarkStart w:id="7" w:name="_@_6FBBBDAD1F214EDD8AF6D8E48243FAE2Z"/>
      <w:r>
        <w:fldChar w:fldCharType="separate"/>
      </w:r>
      <w:bookmarkEnd w:id="7"/>
      <w:r w:rsidRPr="00CB61FB">
        <w:rPr>
          <w:rStyle w:val="Mention"/>
          <w:noProof/>
        </w:rPr>
        <w:t>@Amanuel Kidane Hagos</w:t>
      </w:r>
      <w:r>
        <w:fldChar w:fldCharType="end"/>
      </w:r>
      <w:r>
        <w:t xml:space="preserve"> number of DV events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DEA1CD2" w15:done="1"/>
  <w15:commentEx w15:paraId="4C726A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DFDB56" w16cex:dateUtc="2024-10-15T00:48:00Z"/>
  <w16cex:commentExtensible w16cex:durableId="6A10359B" w16cex:dateUtc="2024-10-15T0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DEA1CD2" w16cid:durableId="53DFDB56"/>
  <w16cid:commentId w16cid:paraId="4C726A95" w16cid:durableId="6A1035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A2259" w14:textId="77777777" w:rsidR="009C6B86" w:rsidRDefault="009C6B86" w:rsidP="00945E89">
      <w:pPr>
        <w:spacing w:after="0" w:line="240" w:lineRule="auto"/>
      </w:pPr>
      <w:r>
        <w:separator/>
      </w:r>
    </w:p>
  </w:endnote>
  <w:endnote w:type="continuationSeparator" w:id="0">
    <w:p w14:paraId="69BD0700" w14:textId="77777777" w:rsidR="009C6B86" w:rsidRDefault="009C6B86" w:rsidP="00945E89">
      <w:pPr>
        <w:spacing w:after="0" w:line="240" w:lineRule="auto"/>
      </w:pPr>
      <w:r>
        <w:continuationSeparator/>
      </w:r>
    </w:p>
  </w:endnote>
  <w:endnote w:type="continuationNotice" w:id="1">
    <w:p w14:paraId="245595C3" w14:textId="77777777" w:rsidR="009C6B86" w:rsidRDefault="009C6B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6040046"/>
      <w:docPartObj>
        <w:docPartGallery w:val="Page Numbers (Bottom of Page)"/>
        <w:docPartUnique/>
      </w:docPartObj>
    </w:sdtPr>
    <w:sdtEndPr>
      <w:rPr>
        <w:noProof/>
      </w:rPr>
    </w:sdtEndPr>
    <w:sdtContent>
      <w:p w14:paraId="3C990810" w14:textId="683A3BDA" w:rsidR="005257B3" w:rsidRDefault="005257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15A99C" w14:textId="77777777" w:rsidR="004E7567" w:rsidRDefault="004E7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9CE88" w14:textId="77777777" w:rsidR="009C6B86" w:rsidRDefault="009C6B86" w:rsidP="00945E89">
      <w:pPr>
        <w:spacing w:after="0" w:line="240" w:lineRule="auto"/>
      </w:pPr>
      <w:r>
        <w:separator/>
      </w:r>
    </w:p>
  </w:footnote>
  <w:footnote w:type="continuationSeparator" w:id="0">
    <w:p w14:paraId="55B6F751" w14:textId="77777777" w:rsidR="009C6B86" w:rsidRDefault="009C6B86" w:rsidP="00945E89">
      <w:pPr>
        <w:spacing w:after="0" w:line="240" w:lineRule="auto"/>
      </w:pPr>
      <w:r>
        <w:continuationSeparator/>
      </w:r>
    </w:p>
  </w:footnote>
  <w:footnote w:type="continuationNotice" w:id="1">
    <w:p w14:paraId="553FBD68" w14:textId="77777777" w:rsidR="009C6B86" w:rsidRDefault="009C6B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0809"/>
    <w:multiLevelType w:val="hybridMultilevel"/>
    <w:tmpl w:val="FD7C3B58"/>
    <w:lvl w:ilvl="0" w:tplc="032AB366">
      <w:start w:val="1"/>
      <w:numFmt w:val="decimal"/>
      <w:lvlText w:val="%1."/>
      <w:lvlJc w:val="left"/>
      <w:pPr>
        <w:ind w:left="720" w:hanging="360"/>
      </w:pPr>
    </w:lvl>
    <w:lvl w:ilvl="1" w:tplc="035E9CE2">
      <w:start w:val="1"/>
      <w:numFmt w:val="decimal"/>
      <w:lvlText w:val="%2."/>
      <w:lvlJc w:val="left"/>
      <w:pPr>
        <w:ind w:left="720" w:hanging="360"/>
      </w:pPr>
    </w:lvl>
    <w:lvl w:ilvl="2" w:tplc="39BC3ACC">
      <w:start w:val="1"/>
      <w:numFmt w:val="decimal"/>
      <w:lvlText w:val="%3."/>
      <w:lvlJc w:val="left"/>
      <w:pPr>
        <w:ind w:left="720" w:hanging="360"/>
      </w:pPr>
    </w:lvl>
    <w:lvl w:ilvl="3" w:tplc="36222104">
      <w:start w:val="1"/>
      <w:numFmt w:val="decimal"/>
      <w:lvlText w:val="%4."/>
      <w:lvlJc w:val="left"/>
      <w:pPr>
        <w:ind w:left="720" w:hanging="360"/>
      </w:pPr>
    </w:lvl>
    <w:lvl w:ilvl="4" w:tplc="227083B2">
      <w:start w:val="1"/>
      <w:numFmt w:val="decimal"/>
      <w:lvlText w:val="%5."/>
      <w:lvlJc w:val="left"/>
      <w:pPr>
        <w:ind w:left="720" w:hanging="360"/>
      </w:pPr>
    </w:lvl>
    <w:lvl w:ilvl="5" w:tplc="DC0A0A22">
      <w:start w:val="1"/>
      <w:numFmt w:val="decimal"/>
      <w:lvlText w:val="%6."/>
      <w:lvlJc w:val="left"/>
      <w:pPr>
        <w:ind w:left="720" w:hanging="360"/>
      </w:pPr>
    </w:lvl>
    <w:lvl w:ilvl="6" w:tplc="0146412C">
      <w:start w:val="1"/>
      <w:numFmt w:val="decimal"/>
      <w:lvlText w:val="%7."/>
      <w:lvlJc w:val="left"/>
      <w:pPr>
        <w:ind w:left="720" w:hanging="360"/>
      </w:pPr>
    </w:lvl>
    <w:lvl w:ilvl="7" w:tplc="8DA8088E">
      <w:start w:val="1"/>
      <w:numFmt w:val="decimal"/>
      <w:lvlText w:val="%8."/>
      <w:lvlJc w:val="left"/>
      <w:pPr>
        <w:ind w:left="720" w:hanging="360"/>
      </w:pPr>
    </w:lvl>
    <w:lvl w:ilvl="8" w:tplc="8766E496">
      <w:start w:val="1"/>
      <w:numFmt w:val="decimal"/>
      <w:lvlText w:val="%9."/>
      <w:lvlJc w:val="left"/>
      <w:pPr>
        <w:ind w:left="720" w:hanging="360"/>
      </w:pPr>
    </w:lvl>
  </w:abstractNum>
  <w:abstractNum w:abstractNumId="1" w15:restartNumberingAfterBreak="0">
    <w:nsid w:val="057579CD"/>
    <w:multiLevelType w:val="hybridMultilevel"/>
    <w:tmpl w:val="1B025B3C"/>
    <w:lvl w:ilvl="0" w:tplc="8048EA66">
      <w:start w:val="1"/>
      <w:numFmt w:val="decimal"/>
      <w:lvlText w:val="%1."/>
      <w:lvlJc w:val="left"/>
      <w:pPr>
        <w:ind w:left="1140" w:hanging="360"/>
      </w:pPr>
    </w:lvl>
    <w:lvl w:ilvl="1" w:tplc="CA68A80E">
      <w:start w:val="1"/>
      <w:numFmt w:val="decimal"/>
      <w:lvlText w:val="%2."/>
      <w:lvlJc w:val="left"/>
      <w:pPr>
        <w:ind w:left="1140" w:hanging="360"/>
      </w:pPr>
    </w:lvl>
    <w:lvl w:ilvl="2" w:tplc="CEB469F2">
      <w:start w:val="1"/>
      <w:numFmt w:val="decimal"/>
      <w:lvlText w:val="%3."/>
      <w:lvlJc w:val="left"/>
      <w:pPr>
        <w:ind w:left="1140" w:hanging="360"/>
      </w:pPr>
    </w:lvl>
    <w:lvl w:ilvl="3" w:tplc="FB327832">
      <w:start w:val="1"/>
      <w:numFmt w:val="decimal"/>
      <w:lvlText w:val="%4."/>
      <w:lvlJc w:val="left"/>
      <w:pPr>
        <w:ind w:left="1140" w:hanging="360"/>
      </w:pPr>
    </w:lvl>
    <w:lvl w:ilvl="4" w:tplc="A218F81C">
      <w:start w:val="1"/>
      <w:numFmt w:val="decimal"/>
      <w:lvlText w:val="%5."/>
      <w:lvlJc w:val="left"/>
      <w:pPr>
        <w:ind w:left="1140" w:hanging="360"/>
      </w:pPr>
    </w:lvl>
    <w:lvl w:ilvl="5" w:tplc="F6C23BDC">
      <w:start w:val="1"/>
      <w:numFmt w:val="decimal"/>
      <w:lvlText w:val="%6."/>
      <w:lvlJc w:val="left"/>
      <w:pPr>
        <w:ind w:left="1140" w:hanging="360"/>
      </w:pPr>
    </w:lvl>
    <w:lvl w:ilvl="6" w:tplc="EE56EC94">
      <w:start w:val="1"/>
      <w:numFmt w:val="decimal"/>
      <w:lvlText w:val="%7."/>
      <w:lvlJc w:val="left"/>
      <w:pPr>
        <w:ind w:left="1140" w:hanging="360"/>
      </w:pPr>
    </w:lvl>
    <w:lvl w:ilvl="7" w:tplc="9B1605DE">
      <w:start w:val="1"/>
      <w:numFmt w:val="decimal"/>
      <w:lvlText w:val="%8."/>
      <w:lvlJc w:val="left"/>
      <w:pPr>
        <w:ind w:left="1140" w:hanging="360"/>
      </w:pPr>
    </w:lvl>
    <w:lvl w:ilvl="8" w:tplc="4DE25758">
      <w:start w:val="1"/>
      <w:numFmt w:val="decimal"/>
      <w:lvlText w:val="%9."/>
      <w:lvlJc w:val="left"/>
      <w:pPr>
        <w:ind w:left="1140" w:hanging="360"/>
      </w:pPr>
    </w:lvl>
  </w:abstractNum>
  <w:abstractNum w:abstractNumId="2" w15:restartNumberingAfterBreak="0">
    <w:nsid w:val="08DA453E"/>
    <w:multiLevelType w:val="hybridMultilevel"/>
    <w:tmpl w:val="631EF102"/>
    <w:lvl w:ilvl="0" w:tplc="854AE166">
      <w:start w:val="1"/>
      <w:numFmt w:val="decimal"/>
      <w:lvlText w:val="%1."/>
      <w:lvlJc w:val="left"/>
      <w:pPr>
        <w:ind w:left="1140" w:hanging="360"/>
      </w:pPr>
    </w:lvl>
    <w:lvl w:ilvl="1" w:tplc="AFC25A0E">
      <w:start w:val="1"/>
      <w:numFmt w:val="decimal"/>
      <w:lvlText w:val="%2."/>
      <w:lvlJc w:val="left"/>
      <w:pPr>
        <w:ind w:left="1140" w:hanging="360"/>
      </w:pPr>
    </w:lvl>
    <w:lvl w:ilvl="2" w:tplc="54CEC67A">
      <w:start w:val="1"/>
      <w:numFmt w:val="decimal"/>
      <w:lvlText w:val="%3."/>
      <w:lvlJc w:val="left"/>
      <w:pPr>
        <w:ind w:left="1140" w:hanging="360"/>
      </w:pPr>
    </w:lvl>
    <w:lvl w:ilvl="3" w:tplc="B05AF01E">
      <w:start w:val="1"/>
      <w:numFmt w:val="decimal"/>
      <w:lvlText w:val="%4."/>
      <w:lvlJc w:val="left"/>
      <w:pPr>
        <w:ind w:left="1140" w:hanging="360"/>
      </w:pPr>
    </w:lvl>
    <w:lvl w:ilvl="4" w:tplc="68E226A6">
      <w:start w:val="1"/>
      <w:numFmt w:val="decimal"/>
      <w:lvlText w:val="%5."/>
      <w:lvlJc w:val="left"/>
      <w:pPr>
        <w:ind w:left="1140" w:hanging="360"/>
      </w:pPr>
    </w:lvl>
    <w:lvl w:ilvl="5" w:tplc="0D969D88">
      <w:start w:val="1"/>
      <w:numFmt w:val="decimal"/>
      <w:lvlText w:val="%6."/>
      <w:lvlJc w:val="left"/>
      <w:pPr>
        <w:ind w:left="1140" w:hanging="360"/>
      </w:pPr>
    </w:lvl>
    <w:lvl w:ilvl="6" w:tplc="07EE9B14">
      <w:start w:val="1"/>
      <w:numFmt w:val="decimal"/>
      <w:lvlText w:val="%7."/>
      <w:lvlJc w:val="left"/>
      <w:pPr>
        <w:ind w:left="1140" w:hanging="360"/>
      </w:pPr>
    </w:lvl>
    <w:lvl w:ilvl="7" w:tplc="DFE04172">
      <w:start w:val="1"/>
      <w:numFmt w:val="decimal"/>
      <w:lvlText w:val="%8."/>
      <w:lvlJc w:val="left"/>
      <w:pPr>
        <w:ind w:left="1140" w:hanging="360"/>
      </w:pPr>
    </w:lvl>
    <w:lvl w:ilvl="8" w:tplc="0D388000">
      <w:start w:val="1"/>
      <w:numFmt w:val="decimal"/>
      <w:lvlText w:val="%9."/>
      <w:lvlJc w:val="left"/>
      <w:pPr>
        <w:ind w:left="1140" w:hanging="360"/>
      </w:pPr>
    </w:lvl>
  </w:abstractNum>
  <w:abstractNum w:abstractNumId="3" w15:restartNumberingAfterBreak="0">
    <w:nsid w:val="0D0C32BB"/>
    <w:multiLevelType w:val="hybridMultilevel"/>
    <w:tmpl w:val="C6A07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F61629"/>
    <w:multiLevelType w:val="hybridMultilevel"/>
    <w:tmpl w:val="9D043B74"/>
    <w:lvl w:ilvl="0" w:tplc="24A2C23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222686"/>
    <w:multiLevelType w:val="hybridMultilevel"/>
    <w:tmpl w:val="22BE1882"/>
    <w:lvl w:ilvl="0" w:tplc="8334E83A">
      <w:start w:val="1"/>
      <w:numFmt w:val="decimal"/>
      <w:lvlText w:val="%1."/>
      <w:lvlJc w:val="left"/>
      <w:pPr>
        <w:ind w:left="1140" w:hanging="360"/>
      </w:pPr>
    </w:lvl>
    <w:lvl w:ilvl="1" w:tplc="9D5C74DC">
      <w:start w:val="1"/>
      <w:numFmt w:val="decimal"/>
      <w:lvlText w:val="%2."/>
      <w:lvlJc w:val="left"/>
      <w:pPr>
        <w:ind w:left="1140" w:hanging="360"/>
      </w:pPr>
    </w:lvl>
    <w:lvl w:ilvl="2" w:tplc="8108A066">
      <w:start w:val="1"/>
      <w:numFmt w:val="decimal"/>
      <w:lvlText w:val="%3."/>
      <w:lvlJc w:val="left"/>
      <w:pPr>
        <w:ind w:left="1140" w:hanging="360"/>
      </w:pPr>
    </w:lvl>
    <w:lvl w:ilvl="3" w:tplc="E37A46C0">
      <w:start w:val="1"/>
      <w:numFmt w:val="decimal"/>
      <w:lvlText w:val="%4."/>
      <w:lvlJc w:val="left"/>
      <w:pPr>
        <w:ind w:left="1140" w:hanging="360"/>
      </w:pPr>
    </w:lvl>
    <w:lvl w:ilvl="4" w:tplc="831C46E6">
      <w:start w:val="1"/>
      <w:numFmt w:val="decimal"/>
      <w:lvlText w:val="%5."/>
      <w:lvlJc w:val="left"/>
      <w:pPr>
        <w:ind w:left="1140" w:hanging="360"/>
      </w:pPr>
    </w:lvl>
    <w:lvl w:ilvl="5" w:tplc="5D88A03E">
      <w:start w:val="1"/>
      <w:numFmt w:val="decimal"/>
      <w:lvlText w:val="%6."/>
      <w:lvlJc w:val="left"/>
      <w:pPr>
        <w:ind w:left="1140" w:hanging="360"/>
      </w:pPr>
    </w:lvl>
    <w:lvl w:ilvl="6" w:tplc="07280D3C">
      <w:start w:val="1"/>
      <w:numFmt w:val="decimal"/>
      <w:lvlText w:val="%7."/>
      <w:lvlJc w:val="left"/>
      <w:pPr>
        <w:ind w:left="1140" w:hanging="360"/>
      </w:pPr>
    </w:lvl>
    <w:lvl w:ilvl="7" w:tplc="0BF06424">
      <w:start w:val="1"/>
      <w:numFmt w:val="decimal"/>
      <w:lvlText w:val="%8."/>
      <w:lvlJc w:val="left"/>
      <w:pPr>
        <w:ind w:left="1140" w:hanging="360"/>
      </w:pPr>
    </w:lvl>
    <w:lvl w:ilvl="8" w:tplc="4D4E3DCA">
      <w:start w:val="1"/>
      <w:numFmt w:val="decimal"/>
      <w:lvlText w:val="%9."/>
      <w:lvlJc w:val="left"/>
      <w:pPr>
        <w:ind w:left="1140" w:hanging="360"/>
      </w:pPr>
    </w:lvl>
  </w:abstractNum>
  <w:abstractNum w:abstractNumId="6" w15:restartNumberingAfterBreak="0">
    <w:nsid w:val="1C7B4F0F"/>
    <w:multiLevelType w:val="hybridMultilevel"/>
    <w:tmpl w:val="7964864E"/>
    <w:lvl w:ilvl="0" w:tplc="07C0B93A">
      <w:start w:val="1"/>
      <w:numFmt w:val="decimal"/>
      <w:lvlText w:val="%1."/>
      <w:lvlJc w:val="left"/>
      <w:pPr>
        <w:ind w:left="1140" w:hanging="360"/>
      </w:pPr>
    </w:lvl>
    <w:lvl w:ilvl="1" w:tplc="6BDC31A6">
      <w:start w:val="1"/>
      <w:numFmt w:val="decimal"/>
      <w:lvlText w:val="%2."/>
      <w:lvlJc w:val="left"/>
      <w:pPr>
        <w:ind w:left="1140" w:hanging="360"/>
      </w:pPr>
    </w:lvl>
    <w:lvl w:ilvl="2" w:tplc="144044FC">
      <w:start w:val="1"/>
      <w:numFmt w:val="decimal"/>
      <w:lvlText w:val="%3."/>
      <w:lvlJc w:val="left"/>
      <w:pPr>
        <w:ind w:left="1140" w:hanging="360"/>
      </w:pPr>
    </w:lvl>
    <w:lvl w:ilvl="3" w:tplc="C3041246">
      <w:start w:val="1"/>
      <w:numFmt w:val="decimal"/>
      <w:lvlText w:val="%4."/>
      <w:lvlJc w:val="left"/>
      <w:pPr>
        <w:ind w:left="1140" w:hanging="360"/>
      </w:pPr>
    </w:lvl>
    <w:lvl w:ilvl="4" w:tplc="44A00ECA">
      <w:start w:val="1"/>
      <w:numFmt w:val="decimal"/>
      <w:lvlText w:val="%5."/>
      <w:lvlJc w:val="left"/>
      <w:pPr>
        <w:ind w:left="1140" w:hanging="360"/>
      </w:pPr>
    </w:lvl>
    <w:lvl w:ilvl="5" w:tplc="C74E8256">
      <w:start w:val="1"/>
      <w:numFmt w:val="decimal"/>
      <w:lvlText w:val="%6."/>
      <w:lvlJc w:val="left"/>
      <w:pPr>
        <w:ind w:left="1140" w:hanging="360"/>
      </w:pPr>
    </w:lvl>
    <w:lvl w:ilvl="6" w:tplc="BF9A030C">
      <w:start w:val="1"/>
      <w:numFmt w:val="decimal"/>
      <w:lvlText w:val="%7."/>
      <w:lvlJc w:val="left"/>
      <w:pPr>
        <w:ind w:left="1140" w:hanging="360"/>
      </w:pPr>
    </w:lvl>
    <w:lvl w:ilvl="7" w:tplc="3154CEE4">
      <w:start w:val="1"/>
      <w:numFmt w:val="decimal"/>
      <w:lvlText w:val="%8."/>
      <w:lvlJc w:val="left"/>
      <w:pPr>
        <w:ind w:left="1140" w:hanging="360"/>
      </w:pPr>
    </w:lvl>
    <w:lvl w:ilvl="8" w:tplc="838AEE18">
      <w:start w:val="1"/>
      <w:numFmt w:val="decimal"/>
      <w:lvlText w:val="%9."/>
      <w:lvlJc w:val="left"/>
      <w:pPr>
        <w:ind w:left="1140" w:hanging="360"/>
      </w:pPr>
    </w:lvl>
  </w:abstractNum>
  <w:abstractNum w:abstractNumId="7" w15:restartNumberingAfterBreak="0">
    <w:nsid w:val="22A72894"/>
    <w:multiLevelType w:val="hybridMultilevel"/>
    <w:tmpl w:val="E8246552"/>
    <w:lvl w:ilvl="0" w:tplc="8D2406A8">
      <w:start w:val="1"/>
      <w:numFmt w:val="decimal"/>
      <w:lvlText w:val="%1."/>
      <w:lvlJc w:val="left"/>
      <w:pPr>
        <w:ind w:left="1140" w:hanging="360"/>
      </w:pPr>
    </w:lvl>
    <w:lvl w:ilvl="1" w:tplc="9E862638">
      <w:start w:val="1"/>
      <w:numFmt w:val="decimal"/>
      <w:lvlText w:val="%2."/>
      <w:lvlJc w:val="left"/>
      <w:pPr>
        <w:ind w:left="1140" w:hanging="360"/>
      </w:pPr>
    </w:lvl>
    <w:lvl w:ilvl="2" w:tplc="97A05FFA">
      <w:start w:val="1"/>
      <w:numFmt w:val="decimal"/>
      <w:lvlText w:val="%3."/>
      <w:lvlJc w:val="left"/>
      <w:pPr>
        <w:ind w:left="1140" w:hanging="360"/>
      </w:pPr>
    </w:lvl>
    <w:lvl w:ilvl="3" w:tplc="6CF45A66">
      <w:start w:val="1"/>
      <w:numFmt w:val="decimal"/>
      <w:lvlText w:val="%4."/>
      <w:lvlJc w:val="left"/>
      <w:pPr>
        <w:ind w:left="1140" w:hanging="360"/>
      </w:pPr>
    </w:lvl>
    <w:lvl w:ilvl="4" w:tplc="942842EA">
      <w:start w:val="1"/>
      <w:numFmt w:val="decimal"/>
      <w:lvlText w:val="%5."/>
      <w:lvlJc w:val="left"/>
      <w:pPr>
        <w:ind w:left="1140" w:hanging="360"/>
      </w:pPr>
    </w:lvl>
    <w:lvl w:ilvl="5" w:tplc="8E2486D4">
      <w:start w:val="1"/>
      <w:numFmt w:val="decimal"/>
      <w:lvlText w:val="%6."/>
      <w:lvlJc w:val="left"/>
      <w:pPr>
        <w:ind w:left="1140" w:hanging="360"/>
      </w:pPr>
    </w:lvl>
    <w:lvl w:ilvl="6" w:tplc="F59E5BCE">
      <w:start w:val="1"/>
      <w:numFmt w:val="decimal"/>
      <w:lvlText w:val="%7."/>
      <w:lvlJc w:val="left"/>
      <w:pPr>
        <w:ind w:left="1140" w:hanging="360"/>
      </w:pPr>
    </w:lvl>
    <w:lvl w:ilvl="7" w:tplc="8C1A4B94">
      <w:start w:val="1"/>
      <w:numFmt w:val="decimal"/>
      <w:lvlText w:val="%8."/>
      <w:lvlJc w:val="left"/>
      <w:pPr>
        <w:ind w:left="1140" w:hanging="360"/>
      </w:pPr>
    </w:lvl>
    <w:lvl w:ilvl="8" w:tplc="F1A4D608">
      <w:start w:val="1"/>
      <w:numFmt w:val="decimal"/>
      <w:lvlText w:val="%9."/>
      <w:lvlJc w:val="left"/>
      <w:pPr>
        <w:ind w:left="1140" w:hanging="360"/>
      </w:pPr>
    </w:lvl>
  </w:abstractNum>
  <w:abstractNum w:abstractNumId="8" w15:restartNumberingAfterBreak="0">
    <w:nsid w:val="262049DD"/>
    <w:multiLevelType w:val="hybridMultilevel"/>
    <w:tmpl w:val="AEE894D0"/>
    <w:lvl w:ilvl="0" w:tplc="6ED424AE">
      <w:start w:val="1"/>
      <w:numFmt w:val="decimal"/>
      <w:lvlText w:val="%1."/>
      <w:lvlJc w:val="left"/>
      <w:pPr>
        <w:ind w:left="1140" w:hanging="360"/>
      </w:pPr>
    </w:lvl>
    <w:lvl w:ilvl="1" w:tplc="AA8A140C">
      <w:start w:val="1"/>
      <w:numFmt w:val="decimal"/>
      <w:lvlText w:val="%2."/>
      <w:lvlJc w:val="left"/>
      <w:pPr>
        <w:ind w:left="1140" w:hanging="360"/>
      </w:pPr>
    </w:lvl>
    <w:lvl w:ilvl="2" w:tplc="8DB6188E">
      <w:start w:val="1"/>
      <w:numFmt w:val="decimal"/>
      <w:lvlText w:val="%3."/>
      <w:lvlJc w:val="left"/>
      <w:pPr>
        <w:ind w:left="1140" w:hanging="360"/>
      </w:pPr>
    </w:lvl>
    <w:lvl w:ilvl="3" w:tplc="4CC6B2D0">
      <w:start w:val="1"/>
      <w:numFmt w:val="decimal"/>
      <w:lvlText w:val="%4."/>
      <w:lvlJc w:val="left"/>
      <w:pPr>
        <w:ind w:left="1140" w:hanging="360"/>
      </w:pPr>
    </w:lvl>
    <w:lvl w:ilvl="4" w:tplc="4D96DDCC">
      <w:start w:val="1"/>
      <w:numFmt w:val="decimal"/>
      <w:lvlText w:val="%5."/>
      <w:lvlJc w:val="left"/>
      <w:pPr>
        <w:ind w:left="1140" w:hanging="360"/>
      </w:pPr>
    </w:lvl>
    <w:lvl w:ilvl="5" w:tplc="5D2844E0">
      <w:start w:val="1"/>
      <w:numFmt w:val="decimal"/>
      <w:lvlText w:val="%6."/>
      <w:lvlJc w:val="left"/>
      <w:pPr>
        <w:ind w:left="1140" w:hanging="360"/>
      </w:pPr>
    </w:lvl>
    <w:lvl w:ilvl="6" w:tplc="BD7269B2">
      <w:start w:val="1"/>
      <w:numFmt w:val="decimal"/>
      <w:lvlText w:val="%7."/>
      <w:lvlJc w:val="left"/>
      <w:pPr>
        <w:ind w:left="1140" w:hanging="360"/>
      </w:pPr>
    </w:lvl>
    <w:lvl w:ilvl="7" w:tplc="581CB4C8">
      <w:start w:val="1"/>
      <w:numFmt w:val="decimal"/>
      <w:lvlText w:val="%8."/>
      <w:lvlJc w:val="left"/>
      <w:pPr>
        <w:ind w:left="1140" w:hanging="360"/>
      </w:pPr>
    </w:lvl>
    <w:lvl w:ilvl="8" w:tplc="153E61C6">
      <w:start w:val="1"/>
      <w:numFmt w:val="decimal"/>
      <w:lvlText w:val="%9."/>
      <w:lvlJc w:val="left"/>
      <w:pPr>
        <w:ind w:left="1140" w:hanging="360"/>
      </w:pPr>
    </w:lvl>
  </w:abstractNum>
  <w:abstractNum w:abstractNumId="9" w15:restartNumberingAfterBreak="0">
    <w:nsid w:val="27FF0CF6"/>
    <w:multiLevelType w:val="hybridMultilevel"/>
    <w:tmpl w:val="B4222E22"/>
    <w:lvl w:ilvl="0" w:tplc="24669F9C">
      <w:start w:val="1"/>
      <w:numFmt w:val="decimal"/>
      <w:lvlText w:val="%1."/>
      <w:lvlJc w:val="left"/>
      <w:pPr>
        <w:ind w:left="720" w:hanging="360"/>
      </w:pPr>
    </w:lvl>
    <w:lvl w:ilvl="1" w:tplc="9BF6B9B8">
      <w:start w:val="1"/>
      <w:numFmt w:val="decimal"/>
      <w:lvlText w:val="%2."/>
      <w:lvlJc w:val="left"/>
      <w:pPr>
        <w:ind w:left="720" w:hanging="360"/>
      </w:pPr>
    </w:lvl>
    <w:lvl w:ilvl="2" w:tplc="426E04CA">
      <w:start w:val="1"/>
      <w:numFmt w:val="decimal"/>
      <w:lvlText w:val="%3."/>
      <w:lvlJc w:val="left"/>
      <w:pPr>
        <w:ind w:left="720" w:hanging="360"/>
      </w:pPr>
    </w:lvl>
    <w:lvl w:ilvl="3" w:tplc="FC48218E">
      <w:start w:val="1"/>
      <w:numFmt w:val="decimal"/>
      <w:lvlText w:val="%4."/>
      <w:lvlJc w:val="left"/>
      <w:pPr>
        <w:ind w:left="720" w:hanging="360"/>
      </w:pPr>
    </w:lvl>
    <w:lvl w:ilvl="4" w:tplc="9D2289E0">
      <w:start w:val="1"/>
      <w:numFmt w:val="decimal"/>
      <w:lvlText w:val="%5."/>
      <w:lvlJc w:val="left"/>
      <w:pPr>
        <w:ind w:left="720" w:hanging="360"/>
      </w:pPr>
    </w:lvl>
    <w:lvl w:ilvl="5" w:tplc="F15E310C">
      <w:start w:val="1"/>
      <w:numFmt w:val="decimal"/>
      <w:lvlText w:val="%6."/>
      <w:lvlJc w:val="left"/>
      <w:pPr>
        <w:ind w:left="720" w:hanging="360"/>
      </w:pPr>
    </w:lvl>
    <w:lvl w:ilvl="6" w:tplc="001EFAB0">
      <w:start w:val="1"/>
      <w:numFmt w:val="decimal"/>
      <w:lvlText w:val="%7."/>
      <w:lvlJc w:val="left"/>
      <w:pPr>
        <w:ind w:left="720" w:hanging="360"/>
      </w:pPr>
    </w:lvl>
    <w:lvl w:ilvl="7" w:tplc="DEA88AE0">
      <w:start w:val="1"/>
      <w:numFmt w:val="decimal"/>
      <w:lvlText w:val="%8."/>
      <w:lvlJc w:val="left"/>
      <w:pPr>
        <w:ind w:left="720" w:hanging="360"/>
      </w:pPr>
    </w:lvl>
    <w:lvl w:ilvl="8" w:tplc="20048530">
      <w:start w:val="1"/>
      <w:numFmt w:val="decimal"/>
      <w:lvlText w:val="%9."/>
      <w:lvlJc w:val="left"/>
      <w:pPr>
        <w:ind w:left="720" w:hanging="360"/>
      </w:pPr>
    </w:lvl>
  </w:abstractNum>
  <w:abstractNum w:abstractNumId="10" w15:restartNumberingAfterBreak="0">
    <w:nsid w:val="2A246F4D"/>
    <w:multiLevelType w:val="hybridMultilevel"/>
    <w:tmpl w:val="6512CEFE"/>
    <w:lvl w:ilvl="0" w:tplc="677C7772">
      <w:start w:val="1"/>
      <w:numFmt w:val="decimal"/>
      <w:lvlText w:val="%1."/>
      <w:lvlJc w:val="left"/>
      <w:pPr>
        <w:ind w:left="1140" w:hanging="360"/>
      </w:pPr>
    </w:lvl>
    <w:lvl w:ilvl="1" w:tplc="C3E22D72">
      <w:start w:val="1"/>
      <w:numFmt w:val="decimal"/>
      <w:lvlText w:val="%2."/>
      <w:lvlJc w:val="left"/>
      <w:pPr>
        <w:ind w:left="1140" w:hanging="360"/>
      </w:pPr>
    </w:lvl>
    <w:lvl w:ilvl="2" w:tplc="CF0C90E2">
      <w:start w:val="1"/>
      <w:numFmt w:val="decimal"/>
      <w:lvlText w:val="%3."/>
      <w:lvlJc w:val="left"/>
      <w:pPr>
        <w:ind w:left="1140" w:hanging="360"/>
      </w:pPr>
    </w:lvl>
    <w:lvl w:ilvl="3" w:tplc="B9905372">
      <w:start w:val="1"/>
      <w:numFmt w:val="decimal"/>
      <w:lvlText w:val="%4."/>
      <w:lvlJc w:val="left"/>
      <w:pPr>
        <w:ind w:left="1140" w:hanging="360"/>
      </w:pPr>
    </w:lvl>
    <w:lvl w:ilvl="4" w:tplc="C8A2A138">
      <w:start w:val="1"/>
      <w:numFmt w:val="decimal"/>
      <w:lvlText w:val="%5."/>
      <w:lvlJc w:val="left"/>
      <w:pPr>
        <w:ind w:left="1140" w:hanging="360"/>
      </w:pPr>
    </w:lvl>
    <w:lvl w:ilvl="5" w:tplc="8E0CD304">
      <w:start w:val="1"/>
      <w:numFmt w:val="decimal"/>
      <w:lvlText w:val="%6."/>
      <w:lvlJc w:val="left"/>
      <w:pPr>
        <w:ind w:left="1140" w:hanging="360"/>
      </w:pPr>
    </w:lvl>
    <w:lvl w:ilvl="6" w:tplc="C9D6CBC2">
      <w:start w:val="1"/>
      <w:numFmt w:val="decimal"/>
      <w:lvlText w:val="%7."/>
      <w:lvlJc w:val="left"/>
      <w:pPr>
        <w:ind w:left="1140" w:hanging="360"/>
      </w:pPr>
    </w:lvl>
    <w:lvl w:ilvl="7" w:tplc="7C6499CE">
      <w:start w:val="1"/>
      <w:numFmt w:val="decimal"/>
      <w:lvlText w:val="%8."/>
      <w:lvlJc w:val="left"/>
      <w:pPr>
        <w:ind w:left="1140" w:hanging="360"/>
      </w:pPr>
    </w:lvl>
    <w:lvl w:ilvl="8" w:tplc="FE5809E2">
      <w:start w:val="1"/>
      <w:numFmt w:val="decimal"/>
      <w:lvlText w:val="%9."/>
      <w:lvlJc w:val="left"/>
      <w:pPr>
        <w:ind w:left="1140" w:hanging="360"/>
      </w:pPr>
    </w:lvl>
  </w:abstractNum>
  <w:abstractNum w:abstractNumId="11" w15:restartNumberingAfterBreak="0">
    <w:nsid w:val="2AEC4D3D"/>
    <w:multiLevelType w:val="hybridMultilevel"/>
    <w:tmpl w:val="D5E2D780"/>
    <w:lvl w:ilvl="0" w:tplc="353EEA4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2F5AD5"/>
    <w:multiLevelType w:val="hybridMultilevel"/>
    <w:tmpl w:val="D5C22540"/>
    <w:lvl w:ilvl="0" w:tplc="594C31E6">
      <w:start w:val="1"/>
      <w:numFmt w:val="decimal"/>
      <w:lvlText w:val="%1."/>
      <w:lvlJc w:val="left"/>
      <w:pPr>
        <w:ind w:left="1140" w:hanging="360"/>
      </w:pPr>
    </w:lvl>
    <w:lvl w:ilvl="1" w:tplc="AC06EA2C">
      <w:start w:val="1"/>
      <w:numFmt w:val="decimal"/>
      <w:lvlText w:val="%2."/>
      <w:lvlJc w:val="left"/>
      <w:pPr>
        <w:ind w:left="1140" w:hanging="360"/>
      </w:pPr>
    </w:lvl>
    <w:lvl w:ilvl="2" w:tplc="3FCCFEF8">
      <w:start w:val="1"/>
      <w:numFmt w:val="decimal"/>
      <w:lvlText w:val="%3."/>
      <w:lvlJc w:val="left"/>
      <w:pPr>
        <w:ind w:left="1140" w:hanging="360"/>
      </w:pPr>
    </w:lvl>
    <w:lvl w:ilvl="3" w:tplc="2A4AC82C">
      <w:start w:val="1"/>
      <w:numFmt w:val="decimal"/>
      <w:lvlText w:val="%4."/>
      <w:lvlJc w:val="left"/>
      <w:pPr>
        <w:ind w:left="1140" w:hanging="360"/>
      </w:pPr>
    </w:lvl>
    <w:lvl w:ilvl="4" w:tplc="DB968FAA">
      <w:start w:val="1"/>
      <w:numFmt w:val="decimal"/>
      <w:lvlText w:val="%5."/>
      <w:lvlJc w:val="left"/>
      <w:pPr>
        <w:ind w:left="1140" w:hanging="360"/>
      </w:pPr>
    </w:lvl>
    <w:lvl w:ilvl="5" w:tplc="07022B4E">
      <w:start w:val="1"/>
      <w:numFmt w:val="decimal"/>
      <w:lvlText w:val="%6."/>
      <w:lvlJc w:val="left"/>
      <w:pPr>
        <w:ind w:left="1140" w:hanging="360"/>
      </w:pPr>
    </w:lvl>
    <w:lvl w:ilvl="6" w:tplc="B882E234">
      <w:start w:val="1"/>
      <w:numFmt w:val="decimal"/>
      <w:lvlText w:val="%7."/>
      <w:lvlJc w:val="left"/>
      <w:pPr>
        <w:ind w:left="1140" w:hanging="360"/>
      </w:pPr>
    </w:lvl>
    <w:lvl w:ilvl="7" w:tplc="A3B4C598">
      <w:start w:val="1"/>
      <w:numFmt w:val="decimal"/>
      <w:lvlText w:val="%8."/>
      <w:lvlJc w:val="left"/>
      <w:pPr>
        <w:ind w:left="1140" w:hanging="360"/>
      </w:pPr>
    </w:lvl>
    <w:lvl w:ilvl="8" w:tplc="DD76A438">
      <w:start w:val="1"/>
      <w:numFmt w:val="decimal"/>
      <w:lvlText w:val="%9."/>
      <w:lvlJc w:val="left"/>
      <w:pPr>
        <w:ind w:left="1140" w:hanging="360"/>
      </w:pPr>
    </w:lvl>
  </w:abstractNum>
  <w:abstractNum w:abstractNumId="13" w15:restartNumberingAfterBreak="0">
    <w:nsid w:val="2D36345A"/>
    <w:multiLevelType w:val="hybridMultilevel"/>
    <w:tmpl w:val="1AEC5846"/>
    <w:lvl w:ilvl="0" w:tplc="D17882F2">
      <w:start w:val="1"/>
      <w:numFmt w:val="decimal"/>
      <w:lvlText w:val="%1."/>
      <w:lvlJc w:val="left"/>
      <w:pPr>
        <w:ind w:left="1140" w:hanging="360"/>
      </w:pPr>
    </w:lvl>
    <w:lvl w:ilvl="1" w:tplc="F156071E">
      <w:start w:val="1"/>
      <w:numFmt w:val="decimal"/>
      <w:lvlText w:val="%2."/>
      <w:lvlJc w:val="left"/>
      <w:pPr>
        <w:ind w:left="1140" w:hanging="360"/>
      </w:pPr>
    </w:lvl>
    <w:lvl w:ilvl="2" w:tplc="77824930">
      <w:start w:val="1"/>
      <w:numFmt w:val="decimal"/>
      <w:lvlText w:val="%3."/>
      <w:lvlJc w:val="left"/>
      <w:pPr>
        <w:ind w:left="1140" w:hanging="360"/>
      </w:pPr>
    </w:lvl>
    <w:lvl w:ilvl="3" w:tplc="18D27E46">
      <w:start w:val="1"/>
      <w:numFmt w:val="decimal"/>
      <w:lvlText w:val="%4."/>
      <w:lvlJc w:val="left"/>
      <w:pPr>
        <w:ind w:left="1140" w:hanging="360"/>
      </w:pPr>
    </w:lvl>
    <w:lvl w:ilvl="4" w:tplc="D0886D8C">
      <w:start w:val="1"/>
      <w:numFmt w:val="decimal"/>
      <w:lvlText w:val="%5."/>
      <w:lvlJc w:val="left"/>
      <w:pPr>
        <w:ind w:left="1140" w:hanging="360"/>
      </w:pPr>
    </w:lvl>
    <w:lvl w:ilvl="5" w:tplc="1E9CA5DC">
      <w:start w:val="1"/>
      <w:numFmt w:val="decimal"/>
      <w:lvlText w:val="%6."/>
      <w:lvlJc w:val="left"/>
      <w:pPr>
        <w:ind w:left="1140" w:hanging="360"/>
      </w:pPr>
    </w:lvl>
    <w:lvl w:ilvl="6" w:tplc="6DFCDBB0">
      <w:start w:val="1"/>
      <w:numFmt w:val="decimal"/>
      <w:lvlText w:val="%7."/>
      <w:lvlJc w:val="left"/>
      <w:pPr>
        <w:ind w:left="1140" w:hanging="360"/>
      </w:pPr>
    </w:lvl>
    <w:lvl w:ilvl="7" w:tplc="9EA25010">
      <w:start w:val="1"/>
      <w:numFmt w:val="decimal"/>
      <w:lvlText w:val="%8."/>
      <w:lvlJc w:val="left"/>
      <w:pPr>
        <w:ind w:left="1140" w:hanging="360"/>
      </w:pPr>
    </w:lvl>
    <w:lvl w:ilvl="8" w:tplc="E6CA7F74">
      <w:start w:val="1"/>
      <w:numFmt w:val="decimal"/>
      <w:lvlText w:val="%9."/>
      <w:lvlJc w:val="left"/>
      <w:pPr>
        <w:ind w:left="1140" w:hanging="360"/>
      </w:pPr>
    </w:lvl>
  </w:abstractNum>
  <w:abstractNum w:abstractNumId="14" w15:restartNumberingAfterBreak="0">
    <w:nsid w:val="307A06DA"/>
    <w:multiLevelType w:val="hybridMultilevel"/>
    <w:tmpl w:val="1792B810"/>
    <w:lvl w:ilvl="0" w:tplc="C5C6C86E">
      <w:start w:val="1"/>
      <w:numFmt w:val="decimal"/>
      <w:lvlText w:val="%1."/>
      <w:lvlJc w:val="left"/>
      <w:pPr>
        <w:ind w:left="1140" w:hanging="360"/>
      </w:pPr>
    </w:lvl>
    <w:lvl w:ilvl="1" w:tplc="C0B0B20C">
      <w:start w:val="1"/>
      <w:numFmt w:val="decimal"/>
      <w:lvlText w:val="%2."/>
      <w:lvlJc w:val="left"/>
      <w:pPr>
        <w:ind w:left="1140" w:hanging="360"/>
      </w:pPr>
    </w:lvl>
    <w:lvl w:ilvl="2" w:tplc="0BDC7398">
      <w:start w:val="1"/>
      <w:numFmt w:val="decimal"/>
      <w:lvlText w:val="%3."/>
      <w:lvlJc w:val="left"/>
      <w:pPr>
        <w:ind w:left="1140" w:hanging="360"/>
      </w:pPr>
    </w:lvl>
    <w:lvl w:ilvl="3" w:tplc="12B02E2C">
      <w:start w:val="1"/>
      <w:numFmt w:val="decimal"/>
      <w:lvlText w:val="%4."/>
      <w:lvlJc w:val="left"/>
      <w:pPr>
        <w:ind w:left="1140" w:hanging="360"/>
      </w:pPr>
    </w:lvl>
    <w:lvl w:ilvl="4" w:tplc="BA9EC6DC">
      <w:start w:val="1"/>
      <w:numFmt w:val="decimal"/>
      <w:lvlText w:val="%5."/>
      <w:lvlJc w:val="left"/>
      <w:pPr>
        <w:ind w:left="1140" w:hanging="360"/>
      </w:pPr>
    </w:lvl>
    <w:lvl w:ilvl="5" w:tplc="65B0A25C">
      <w:start w:val="1"/>
      <w:numFmt w:val="decimal"/>
      <w:lvlText w:val="%6."/>
      <w:lvlJc w:val="left"/>
      <w:pPr>
        <w:ind w:left="1140" w:hanging="360"/>
      </w:pPr>
    </w:lvl>
    <w:lvl w:ilvl="6" w:tplc="4E6A8778">
      <w:start w:val="1"/>
      <w:numFmt w:val="decimal"/>
      <w:lvlText w:val="%7."/>
      <w:lvlJc w:val="left"/>
      <w:pPr>
        <w:ind w:left="1140" w:hanging="360"/>
      </w:pPr>
    </w:lvl>
    <w:lvl w:ilvl="7" w:tplc="7CE0375A">
      <w:start w:val="1"/>
      <w:numFmt w:val="decimal"/>
      <w:lvlText w:val="%8."/>
      <w:lvlJc w:val="left"/>
      <w:pPr>
        <w:ind w:left="1140" w:hanging="360"/>
      </w:pPr>
    </w:lvl>
    <w:lvl w:ilvl="8" w:tplc="090EB59E">
      <w:start w:val="1"/>
      <w:numFmt w:val="decimal"/>
      <w:lvlText w:val="%9."/>
      <w:lvlJc w:val="left"/>
      <w:pPr>
        <w:ind w:left="1140" w:hanging="360"/>
      </w:pPr>
    </w:lvl>
  </w:abstractNum>
  <w:abstractNum w:abstractNumId="15" w15:restartNumberingAfterBreak="0">
    <w:nsid w:val="34DF1A7A"/>
    <w:multiLevelType w:val="hybridMultilevel"/>
    <w:tmpl w:val="FD3459F2"/>
    <w:lvl w:ilvl="0" w:tplc="0A92EEAC">
      <w:start w:val="1"/>
      <w:numFmt w:val="decimal"/>
      <w:lvlText w:val="%1."/>
      <w:lvlJc w:val="left"/>
      <w:pPr>
        <w:ind w:left="1140" w:hanging="360"/>
      </w:pPr>
    </w:lvl>
    <w:lvl w:ilvl="1" w:tplc="DDB2A350">
      <w:start w:val="1"/>
      <w:numFmt w:val="decimal"/>
      <w:lvlText w:val="%2."/>
      <w:lvlJc w:val="left"/>
      <w:pPr>
        <w:ind w:left="1140" w:hanging="360"/>
      </w:pPr>
    </w:lvl>
    <w:lvl w:ilvl="2" w:tplc="DF624C1E">
      <w:start w:val="1"/>
      <w:numFmt w:val="decimal"/>
      <w:lvlText w:val="%3."/>
      <w:lvlJc w:val="left"/>
      <w:pPr>
        <w:ind w:left="1140" w:hanging="360"/>
      </w:pPr>
    </w:lvl>
    <w:lvl w:ilvl="3" w:tplc="7AA21C8C">
      <w:start w:val="1"/>
      <w:numFmt w:val="decimal"/>
      <w:lvlText w:val="%4."/>
      <w:lvlJc w:val="left"/>
      <w:pPr>
        <w:ind w:left="1140" w:hanging="360"/>
      </w:pPr>
    </w:lvl>
    <w:lvl w:ilvl="4" w:tplc="8640D936">
      <w:start w:val="1"/>
      <w:numFmt w:val="decimal"/>
      <w:lvlText w:val="%5."/>
      <w:lvlJc w:val="left"/>
      <w:pPr>
        <w:ind w:left="1140" w:hanging="360"/>
      </w:pPr>
    </w:lvl>
    <w:lvl w:ilvl="5" w:tplc="652A7648">
      <w:start w:val="1"/>
      <w:numFmt w:val="decimal"/>
      <w:lvlText w:val="%6."/>
      <w:lvlJc w:val="left"/>
      <w:pPr>
        <w:ind w:left="1140" w:hanging="360"/>
      </w:pPr>
    </w:lvl>
    <w:lvl w:ilvl="6" w:tplc="043CCAD2">
      <w:start w:val="1"/>
      <w:numFmt w:val="decimal"/>
      <w:lvlText w:val="%7."/>
      <w:lvlJc w:val="left"/>
      <w:pPr>
        <w:ind w:left="1140" w:hanging="360"/>
      </w:pPr>
    </w:lvl>
    <w:lvl w:ilvl="7" w:tplc="54968B40">
      <w:start w:val="1"/>
      <w:numFmt w:val="decimal"/>
      <w:lvlText w:val="%8."/>
      <w:lvlJc w:val="left"/>
      <w:pPr>
        <w:ind w:left="1140" w:hanging="360"/>
      </w:pPr>
    </w:lvl>
    <w:lvl w:ilvl="8" w:tplc="B8EA7016">
      <w:start w:val="1"/>
      <w:numFmt w:val="decimal"/>
      <w:lvlText w:val="%9."/>
      <w:lvlJc w:val="left"/>
      <w:pPr>
        <w:ind w:left="1140" w:hanging="360"/>
      </w:pPr>
    </w:lvl>
  </w:abstractNum>
  <w:abstractNum w:abstractNumId="16" w15:restartNumberingAfterBreak="0">
    <w:nsid w:val="398E3D4D"/>
    <w:multiLevelType w:val="hybridMultilevel"/>
    <w:tmpl w:val="E2823CF0"/>
    <w:lvl w:ilvl="0" w:tplc="1A4E8DDE">
      <w:start w:val="1"/>
      <w:numFmt w:val="decimal"/>
      <w:lvlText w:val="%1."/>
      <w:lvlJc w:val="left"/>
      <w:pPr>
        <w:ind w:left="1140" w:hanging="360"/>
      </w:pPr>
    </w:lvl>
    <w:lvl w:ilvl="1" w:tplc="087E4C8E">
      <w:start w:val="1"/>
      <w:numFmt w:val="decimal"/>
      <w:lvlText w:val="%2."/>
      <w:lvlJc w:val="left"/>
      <w:pPr>
        <w:ind w:left="1140" w:hanging="360"/>
      </w:pPr>
    </w:lvl>
    <w:lvl w:ilvl="2" w:tplc="4152791E">
      <w:start w:val="1"/>
      <w:numFmt w:val="decimal"/>
      <w:lvlText w:val="%3."/>
      <w:lvlJc w:val="left"/>
      <w:pPr>
        <w:ind w:left="1140" w:hanging="360"/>
      </w:pPr>
    </w:lvl>
    <w:lvl w:ilvl="3" w:tplc="E86E7D24">
      <w:start w:val="1"/>
      <w:numFmt w:val="decimal"/>
      <w:lvlText w:val="%4."/>
      <w:lvlJc w:val="left"/>
      <w:pPr>
        <w:ind w:left="1140" w:hanging="360"/>
      </w:pPr>
    </w:lvl>
    <w:lvl w:ilvl="4" w:tplc="62F6158E">
      <w:start w:val="1"/>
      <w:numFmt w:val="decimal"/>
      <w:lvlText w:val="%5."/>
      <w:lvlJc w:val="left"/>
      <w:pPr>
        <w:ind w:left="1140" w:hanging="360"/>
      </w:pPr>
    </w:lvl>
    <w:lvl w:ilvl="5" w:tplc="6B1C7400">
      <w:start w:val="1"/>
      <w:numFmt w:val="decimal"/>
      <w:lvlText w:val="%6."/>
      <w:lvlJc w:val="left"/>
      <w:pPr>
        <w:ind w:left="1140" w:hanging="360"/>
      </w:pPr>
    </w:lvl>
    <w:lvl w:ilvl="6" w:tplc="B3E4BFC0">
      <w:start w:val="1"/>
      <w:numFmt w:val="decimal"/>
      <w:lvlText w:val="%7."/>
      <w:lvlJc w:val="left"/>
      <w:pPr>
        <w:ind w:left="1140" w:hanging="360"/>
      </w:pPr>
    </w:lvl>
    <w:lvl w:ilvl="7" w:tplc="9A28729C">
      <w:start w:val="1"/>
      <w:numFmt w:val="decimal"/>
      <w:lvlText w:val="%8."/>
      <w:lvlJc w:val="left"/>
      <w:pPr>
        <w:ind w:left="1140" w:hanging="360"/>
      </w:pPr>
    </w:lvl>
    <w:lvl w:ilvl="8" w:tplc="30964F38">
      <w:start w:val="1"/>
      <w:numFmt w:val="decimal"/>
      <w:lvlText w:val="%9."/>
      <w:lvlJc w:val="left"/>
      <w:pPr>
        <w:ind w:left="1140" w:hanging="360"/>
      </w:pPr>
    </w:lvl>
  </w:abstractNum>
  <w:abstractNum w:abstractNumId="17" w15:restartNumberingAfterBreak="0">
    <w:nsid w:val="3AD25653"/>
    <w:multiLevelType w:val="hybridMultilevel"/>
    <w:tmpl w:val="E3001ADA"/>
    <w:lvl w:ilvl="0" w:tplc="794CC37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A66E1E"/>
    <w:multiLevelType w:val="hybridMultilevel"/>
    <w:tmpl w:val="82545AC6"/>
    <w:lvl w:ilvl="0" w:tplc="F6328408">
      <w:start w:val="1"/>
      <w:numFmt w:val="decimal"/>
      <w:lvlText w:val="%1."/>
      <w:lvlJc w:val="left"/>
      <w:pPr>
        <w:ind w:left="1140" w:hanging="360"/>
      </w:pPr>
    </w:lvl>
    <w:lvl w:ilvl="1" w:tplc="AD5C2DD0">
      <w:start w:val="1"/>
      <w:numFmt w:val="decimal"/>
      <w:lvlText w:val="%2."/>
      <w:lvlJc w:val="left"/>
      <w:pPr>
        <w:ind w:left="1140" w:hanging="360"/>
      </w:pPr>
    </w:lvl>
    <w:lvl w:ilvl="2" w:tplc="E7566776">
      <w:start w:val="1"/>
      <w:numFmt w:val="decimal"/>
      <w:lvlText w:val="%3."/>
      <w:lvlJc w:val="left"/>
      <w:pPr>
        <w:ind w:left="1140" w:hanging="360"/>
      </w:pPr>
    </w:lvl>
    <w:lvl w:ilvl="3" w:tplc="813671EA">
      <w:start w:val="1"/>
      <w:numFmt w:val="decimal"/>
      <w:lvlText w:val="%4."/>
      <w:lvlJc w:val="left"/>
      <w:pPr>
        <w:ind w:left="1140" w:hanging="360"/>
      </w:pPr>
    </w:lvl>
    <w:lvl w:ilvl="4" w:tplc="A5A2DA02">
      <w:start w:val="1"/>
      <w:numFmt w:val="decimal"/>
      <w:lvlText w:val="%5."/>
      <w:lvlJc w:val="left"/>
      <w:pPr>
        <w:ind w:left="1140" w:hanging="360"/>
      </w:pPr>
    </w:lvl>
    <w:lvl w:ilvl="5" w:tplc="0EA8B0D0">
      <w:start w:val="1"/>
      <w:numFmt w:val="decimal"/>
      <w:lvlText w:val="%6."/>
      <w:lvlJc w:val="left"/>
      <w:pPr>
        <w:ind w:left="1140" w:hanging="360"/>
      </w:pPr>
    </w:lvl>
    <w:lvl w:ilvl="6" w:tplc="BA7CB078">
      <w:start w:val="1"/>
      <w:numFmt w:val="decimal"/>
      <w:lvlText w:val="%7."/>
      <w:lvlJc w:val="left"/>
      <w:pPr>
        <w:ind w:left="1140" w:hanging="360"/>
      </w:pPr>
    </w:lvl>
    <w:lvl w:ilvl="7" w:tplc="A2E80B52">
      <w:start w:val="1"/>
      <w:numFmt w:val="decimal"/>
      <w:lvlText w:val="%8."/>
      <w:lvlJc w:val="left"/>
      <w:pPr>
        <w:ind w:left="1140" w:hanging="360"/>
      </w:pPr>
    </w:lvl>
    <w:lvl w:ilvl="8" w:tplc="A66E4EA4">
      <w:start w:val="1"/>
      <w:numFmt w:val="decimal"/>
      <w:lvlText w:val="%9."/>
      <w:lvlJc w:val="left"/>
      <w:pPr>
        <w:ind w:left="1140" w:hanging="360"/>
      </w:pPr>
    </w:lvl>
  </w:abstractNum>
  <w:abstractNum w:abstractNumId="19" w15:restartNumberingAfterBreak="0">
    <w:nsid w:val="41953C44"/>
    <w:multiLevelType w:val="hybridMultilevel"/>
    <w:tmpl w:val="9A343312"/>
    <w:lvl w:ilvl="0" w:tplc="BC9A1416">
      <w:start w:val="1"/>
      <w:numFmt w:val="decimal"/>
      <w:lvlText w:val="%1."/>
      <w:lvlJc w:val="left"/>
      <w:pPr>
        <w:ind w:left="1140" w:hanging="360"/>
      </w:pPr>
    </w:lvl>
    <w:lvl w:ilvl="1" w:tplc="EC448DF2">
      <w:start w:val="1"/>
      <w:numFmt w:val="decimal"/>
      <w:lvlText w:val="%2."/>
      <w:lvlJc w:val="left"/>
      <w:pPr>
        <w:ind w:left="1140" w:hanging="360"/>
      </w:pPr>
    </w:lvl>
    <w:lvl w:ilvl="2" w:tplc="121AF604">
      <w:start w:val="1"/>
      <w:numFmt w:val="decimal"/>
      <w:lvlText w:val="%3."/>
      <w:lvlJc w:val="left"/>
      <w:pPr>
        <w:ind w:left="1140" w:hanging="360"/>
      </w:pPr>
    </w:lvl>
    <w:lvl w:ilvl="3" w:tplc="B102451E">
      <w:start w:val="1"/>
      <w:numFmt w:val="decimal"/>
      <w:lvlText w:val="%4."/>
      <w:lvlJc w:val="left"/>
      <w:pPr>
        <w:ind w:left="1140" w:hanging="360"/>
      </w:pPr>
    </w:lvl>
    <w:lvl w:ilvl="4" w:tplc="1C7E6E06">
      <w:start w:val="1"/>
      <w:numFmt w:val="decimal"/>
      <w:lvlText w:val="%5."/>
      <w:lvlJc w:val="left"/>
      <w:pPr>
        <w:ind w:left="1140" w:hanging="360"/>
      </w:pPr>
    </w:lvl>
    <w:lvl w:ilvl="5" w:tplc="627CB6C2">
      <w:start w:val="1"/>
      <w:numFmt w:val="decimal"/>
      <w:lvlText w:val="%6."/>
      <w:lvlJc w:val="left"/>
      <w:pPr>
        <w:ind w:left="1140" w:hanging="360"/>
      </w:pPr>
    </w:lvl>
    <w:lvl w:ilvl="6" w:tplc="CCEAC7E2">
      <w:start w:val="1"/>
      <w:numFmt w:val="decimal"/>
      <w:lvlText w:val="%7."/>
      <w:lvlJc w:val="left"/>
      <w:pPr>
        <w:ind w:left="1140" w:hanging="360"/>
      </w:pPr>
    </w:lvl>
    <w:lvl w:ilvl="7" w:tplc="A4E0A2F8">
      <w:start w:val="1"/>
      <w:numFmt w:val="decimal"/>
      <w:lvlText w:val="%8."/>
      <w:lvlJc w:val="left"/>
      <w:pPr>
        <w:ind w:left="1140" w:hanging="360"/>
      </w:pPr>
    </w:lvl>
    <w:lvl w:ilvl="8" w:tplc="7026E9AE">
      <w:start w:val="1"/>
      <w:numFmt w:val="decimal"/>
      <w:lvlText w:val="%9."/>
      <w:lvlJc w:val="left"/>
      <w:pPr>
        <w:ind w:left="1140" w:hanging="360"/>
      </w:pPr>
    </w:lvl>
  </w:abstractNum>
  <w:abstractNum w:abstractNumId="20" w15:restartNumberingAfterBreak="0">
    <w:nsid w:val="4CD002C3"/>
    <w:multiLevelType w:val="hybridMultilevel"/>
    <w:tmpl w:val="45E02CD2"/>
    <w:lvl w:ilvl="0" w:tplc="D4CACE60">
      <w:start w:val="1"/>
      <w:numFmt w:val="decimal"/>
      <w:lvlText w:val="%1."/>
      <w:lvlJc w:val="left"/>
      <w:pPr>
        <w:ind w:left="1140" w:hanging="360"/>
      </w:pPr>
    </w:lvl>
    <w:lvl w:ilvl="1" w:tplc="F4307FCC">
      <w:start w:val="1"/>
      <w:numFmt w:val="decimal"/>
      <w:lvlText w:val="%2."/>
      <w:lvlJc w:val="left"/>
      <w:pPr>
        <w:ind w:left="1140" w:hanging="360"/>
      </w:pPr>
    </w:lvl>
    <w:lvl w:ilvl="2" w:tplc="1F1A9124">
      <w:start w:val="1"/>
      <w:numFmt w:val="decimal"/>
      <w:lvlText w:val="%3."/>
      <w:lvlJc w:val="left"/>
      <w:pPr>
        <w:ind w:left="1140" w:hanging="360"/>
      </w:pPr>
    </w:lvl>
    <w:lvl w:ilvl="3" w:tplc="7B1A07AA">
      <w:start w:val="1"/>
      <w:numFmt w:val="decimal"/>
      <w:lvlText w:val="%4."/>
      <w:lvlJc w:val="left"/>
      <w:pPr>
        <w:ind w:left="1140" w:hanging="360"/>
      </w:pPr>
    </w:lvl>
    <w:lvl w:ilvl="4" w:tplc="4A3E83A4">
      <w:start w:val="1"/>
      <w:numFmt w:val="decimal"/>
      <w:lvlText w:val="%5."/>
      <w:lvlJc w:val="left"/>
      <w:pPr>
        <w:ind w:left="1140" w:hanging="360"/>
      </w:pPr>
    </w:lvl>
    <w:lvl w:ilvl="5" w:tplc="B7C6A7A0">
      <w:start w:val="1"/>
      <w:numFmt w:val="decimal"/>
      <w:lvlText w:val="%6."/>
      <w:lvlJc w:val="left"/>
      <w:pPr>
        <w:ind w:left="1140" w:hanging="360"/>
      </w:pPr>
    </w:lvl>
    <w:lvl w:ilvl="6" w:tplc="2AEE7A22">
      <w:start w:val="1"/>
      <w:numFmt w:val="decimal"/>
      <w:lvlText w:val="%7."/>
      <w:lvlJc w:val="left"/>
      <w:pPr>
        <w:ind w:left="1140" w:hanging="360"/>
      </w:pPr>
    </w:lvl>
    <w:lvl w:ilvl="7" w:tplc="035076D8">
      <w:start w:val="1"/>
      <w:numFmt w:val="decimal"/>
      <w:lvlText w:val="%8."/>
      <w:lvlJc w:val="left"/>
      <w:pPr>
        <w:ind w:left="1140" w:hanging="360"/>
      </w:pPr>
    </w:lvl>
    <w:lvl w:ilvl="8" w:tplc="B4C681F8">
      <w:start w:val="1"/>
      <w:numFmt w:val="decimal"/>
      <w:lvlText w:val="%9."/>
      <w:lvlJc w:val="left"/>
      <w:pPr>
        <w:ind w:left="1140" w:hanging="360"/>
      </w:pPr>
    </w:lvl>
  </w:abstractNum>
  <w:abstractNum w:abstractNumId="21" w15:restartNumberingAfterBreak="0">
    <w:nsid w:val="4E9A287B"/>
    <w:multiLevelType w:val="hybridMultilevel"/>
    <w:tmpl w:val="53983E50"/>
    <w:lvl w:ilvl="0" w:tplc="CE0652B8">
      <w:start w:val="1"/>
      <w:numFmt w:val="decimal"/>
      <w:lvlText w:val="%1."/>
      <w:lvlJc w:val="left"/>
      <w:pPr>
        <w:ind w:left="720" w:hanging="360"/>
      </w:pPr>
    </w:lvl>
    <w:lvl w:ilvl="1" w:tplc="EC004C1C">
      <w:start w:val="1"/>
      <w:numFmt w:val="decimal"/>
      <w:lvlText w:val="%2."/>
      <w:lvlJc w:val="left"/>
      <w:pPr>
        <w:ind w:left="720" w:hanging="360"/>
      </w:pPr>
    </w:lvl>
    <w:lvl w:ilvl="2" w:tplc="44E6ABDC">
      <w:start w:val="1"/>
      <w:numFmt w:val="decimal"/>
      <w:lvlText w:val="%3."/>
      <w:lvlJc w:val="left"/>
      <w:pPr>
        <w:ind w:left="720" w:hanging="360"/>
      </w:pPr>
    </w:lvl>
    <w:lvl w:ilvl="3" w:tplc="9A86AF26">
      <w:start w:val="1"/>
      <w:numFmt w:val="decimal"/>
      <w:lvlText w:val="%4."/>
      <w:lvlJc w:val="left"/>
      <w:pPr>
        <w:ind w:left="720" w:hanging="360"/>
      </w:pPr>
    </w:lvl>
    <w:lvl w:ilvl="4" w:tplc="E7925E0A">
      <w:start w:val="1"/>
      <w:numFmt w:val="decimal"/>
      <w:lvlText w:val="%5."/>
      <w:lvlJc w:val="left"/>
      <w:pPr>
        <w:ind w:left="720" w:hanging="360"/>
      </w:pPr>
    </w:lvl>
    <w:lvl w:ilvl="5" w:tplc="0FA697CC">
      <w:start w:val="1"/>
      <w:numFmt w:val="decimal"/>
      <w:lvlText w:val="%6."/>
      <w:lvlJc w:val="left"/>
      <w:pPr>
        <w:ind w:left="720" w:hanging="360"/>
      </w:pPr>
    </w:lvl>
    <w:lvl w:ilvl="6" w:tplc="1A22FC3A">
      <w:start w:val="1"/>
      <w:numFmt w:val="decimal"/>
      <w:lvlText w:val="%7."/>
      <w:lvlJc w:val="left"/>
      <w:pPr>
        <w:ind w:left="720" w:hanging="360"/>
      </w:pPr>
    </w:lvl>
    <w:lvl w:ilvl="7" w:tplc="DFE86CBE">
      <w:start w:val="1"/>
      <w:numFmt w:val="decimal"/>
      <w:lvlText w:val="%8."/>
      <w:lvlJc w:val="left"/>
      <w:pPr>
        <w:ind w:left="720" w:hanging="360"/>
      </w:pPr>
    </w:lvl>
    <w:lvl w:ilvl="8" w:tplc="213A0F0C">
      <w:start w:val="1"/>
      <w:numFmt w:val="decimal"/>
      <w:lvlText w:val="%9."/>
      <w:lvlJc w:val="left"/>
      <w:pPr>
        <w:ind w:left="720" w:hanging="360"/>
      </w:pPr>
    </w:lvl>
  </w:abstractNum>
  <w:abstractNum w:abstractNumId="22" w15:restartNumberingAfterBreak="0">
    <w:nsid w:val="4F4131F4"/>
    <w:multiLevelType w:val="hybridMultilevel"/>
    <w:tmpl w:val="246CBD1E"/>
    <w:lvl w:ilvl="0" w:tplc="A3DC9942">
      <w:start w:val="1"/>
      <w:numFmt w:val="decimal"/>
      <w:lvlText w:val="%1."/>
      <w:lvlJc w:val="left"/>
      <w:pPr>
        <w:ind w:left="1140" w:hanging="360"/>
      </w:pPr>
    </w:lvl>
    <w:lvl w:ilvl="1" w:tplc="0284F9BA">
      <w:start w:val="1"/>
      <w:numFmt w:val="decimal"/>
      <w:lvlText w:val="%2."/>
      <w:lvlJc w:val="left"/>
      <w:pPr>
        <w:ind w:left="1140" w:hanging="360"/>
      </w:pPr>
    </w:lvl>
    <w:lvl w:ilvl="2" w:tplc="1158CBF6">
      <w:start w:val="1"/>
      <w:numFmt w:val="decimal"/>
      <w:lvlText w:val="%3."/>
      <w:lvlJc w:val="left"/>
      <w:pPr>
        <w:ind w:left="1140" w:hanging="360"/>
      </w:pPr>
    </w:lvl>
    <w:lvl w:ilvl="3" w:tplc="52AADC22">
      <w:start w:val="1"/>
      <w:numFmt w:val="decimal"/>
      <w:lvlText w:val="%4."/>
      <w:lvlJc w:val="left"/>
      <w:pPr>
        <w:ind w:left="1140" w:hanging="360"/>
      </w:pPr>
    </w:lvl>
    <w:lvl w:ilvl="4" w:tplc="A762D33C">
      <w:start w:val="1"/>
      <w:numFmt w:val="decimal"/>
      <w:lvlText w:val="%5."/>
      <w:lvlJc w:val="left"/>
      <w:pPr>
        <w:ind w:left="1140" w:hanging="360"/>
      </w:pPr>
    </w:lvl>
    <w:lvl w:ilvl="5" w:tplc="361E782E">
      <w:start w:val="1"/>
      <w:numFmt w:val="decimal"/>
      <w:lvlText w:val="%6."/>
      <w:lvlJc w:val="left"/>
      <w:pPr>
        <w:ind w:left="1140" w:hanging="360"/>
      </w:pPr>
    </w:lvl>
    <w:lvl w:ilvl="6" w:tplc="0D585D8E">
      <w:start w:val="1"/>
      <w:numFmt w:val="decimal"/>
      <w:lvlText w:val="%7."/>
      <w:lvlJc w:val="left"/>
      <w:pPr>
        <w:ind w:left="1140" w:hanging="360"/>
      </w:pPr>
    </w:lvl>
    <w:lvl w:ilvl="7" w:tplc="A6767BAE">
      <w:start w:val="1"/>
      <w:numFmt w:val="decimal"/>
      <w:lvlText w:val="%8."/>
      <w:lvlJc w:val="left"/>
      <w:pPr>
        <w:ind w:left="1140" w:hanging="360"/>
      </w:pPr>
    </w:lvl>
    <w:lvl w:ilvl="8" w:tplc="284E908E">
      <w:start w:val="1"/>
      <w:numFmt w:val="decimal"/>
      <w:lvlText w:val="%9."/>
      <w:lvlJc w:val="left"/>
      <w:pPr>
        <w:ind w:left="1140" w:hanging="360"/>
      </w:pPr>
    </w:lvl>
  </w:abstractNum>
  <w:abstractNum w:abstractNumId="23" w15:restartNumberingAfterBreak="0">
    <w:nsid w:val="53EB1EF0"/>
    <w:multiLevelType w:val="hybridMultilevel"/>
    <w:tmpl w:val="89B8DC26"/>
    <w:lvl w:ilvl="0" w:tplc="003AE9D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F36E68"/>
    <w:multiLevelType w:val="hybridMultilevel"/>
    <w:tmpl w:val="A9C46DE8"/>
    <w:lvl w:ilvl="0" w:tplc="FD2C37FE">
      <w:start w:val="1"/>
      <w:numFmt w:val="decimal"/>
      <w:lvlText w:val="%1."/>
      <w:lvlJc w:val="left"/>
      <w:pPr>
        <w:ind w:left="1140" w:hanging="360"/>
      </w:pPr>
    </w:lvl>
    <w:lvl w:ilvl="1" w:tplc="721E8618">
      <w:start w:val="1"/>
      <w:numFmt w:val="decimal"/>
      <w:lvlText w:val="%2."/>
      <w:lvlJc w:val="left"/>
      <w:pPr>
        <w:ind w:left="1140" w:hanging="360"/>
      </w:pPr>
    </w:lvl>
    <w:lvl w:ilvl="2" w:tplc="CE0C45E2">
      <w:start w:val="1"/>
      <w:numFmt w:val="decimal"/>
      <w:lvlText w:val="%3."/>
      <w:lvlJc w:val="left"/>
      <w:pPr>
        <w:ind w:left="1140" w:hanging="360"/>
      </w:pPr>
    </w:lvl>
    <w:lvl w:ilvl="3" w:tplc="703AF7CE">
      <w:start w:val="1"/>
      <w:numFmt w:val="decimal"/>
      <w:lvlText w:val="%4."/>
      <w:lvlJc w:val="left"/>
      <w:pPr>
        <w:ind w:left="1140" w:hanging="360"/>
      </w:pPr>
    </w:lvl>
    <w:lvl w:ilvl="4" w:tplc="3FA290FA">
      <w:start w:val="1"/>
      <w:numFmt w:val="decimal"/>
      <w:lvlText w:val="%5."/>
      <w:lvlJc w:val="left"/>
      <w:pPr>
        <w:ind w:left="1140" w:hanging="360"/>
      </w:pPr>
    </w:lvl>
    <w:lvl w:ilvl="5" w:tplc="6C902B4C">
      <w:start w:val="1"/>
      <w:numFmt w:val="decimal"/>
      <w:lvlText w:val="%6."/>
      <w:lvlJc w:val="left"/>
      <w:pPr>
        <w:ind w:left="1140" w:hanging="360"/>
      </w:pPr>
    </w:lvl>
    <w:lvl w:ilvl="6" w:tplc="8070E476">
      <w:start w:val="1"/>
      <w:numFmt w:val="decimal"/>
      <w:lvlText w:val="%7."/>
      <w:lvlJc w:val="left"/>
      <w:pPr>
        <w:ind w:left="1140" w:hanging="360"/>
      </w:pPr>
    </w:lvl>
    <w:lvl w:ilvl="7" w:tplc="1F962966">
      <w:start w:val="1"/>
      <w:numFmt w:val="decimal"/>
      <w:lvlText w:val="%8."/>
      <w:lvlJc w:val="left"/>
      <w:pPr>
        <w:ind w:left="1140" w:hanging="360"/>
      </w:pPr>
    </w:lvl>
    <w:lvl w:ilvl="8" w:tplc="909E67E4">
      <w:start w:val="1"/>
      <w:numFmt w:val="decimal"/>
      <w:lvlText w:val="%9."/>
      <w:lvlJc w:val="left"/>
      <w:pPr>
        <w:ind w:left="1140" w:hanging="360"/>
      </w:pPr>
    </w:lvl>
  </w:abstractNum>
  <w:abstractNum w:abstractNumId="25" w15:restartNumberingAfterBreak="0">
    <w:nsid w:val="5B7C748A"/>
    <w:multiLevelType w:val="hybridMultilevel"/>
    <w:tmpl w:val="65C23D7E"/>
    <w:lvl w:ilvl="0" w:tplc="542ECCEE">
      <w:start w:val="1"/>
      <w:numFmt w:val="decimal"/>
      <w:lvlText w:val="%1."/>
      <w:lvlJc w:val="left"/>
      <w:pPr>
        <w:ind w:left="1140" w:hanging="360"/>
      </w:pPr>
    </w:lvl>
    <w:lvl w:ilvl="1" w:tplc="8408BE0C">
      <w:start w:val="1"/>
      <w:numFmt w:val="decimal"/>
      <w:lvlText w:val="%2."/>
      <w:lvlJc w:val="left"/>
      <w:pPr>
        <w:ind w:left="1140" w:hanging="360"/>
      </w:pPr>
    </w:lvl>
    <w:lvl w:ilvl="2" w:tplc="7F102704">
      <w:start w:val="1"/>
      <w:numFmt w:val="decimal"/>
      <w:lvlText w:val="%3."/>
      <w:lvlJc w:val="left"/>
      <w:pPr>
        <w:ind w:left="1140" w:hanging="360"/>
      </w:pPr>
    </w:lvl>
    <w:lvl w:ilvl="3" w:tplc="259AE1EC">
      <w:start w:val="1"/>
      <w:numFmt w:val="decimal"/>
      <w:lvlText w:val="%4."/>
      <w:lvlJc w:val="left"/>
      <w:pPr>
        <w:ind w:left="1140" w:hanging="360"/>
      </w:pPr>
    </w:lvl>
    <w:lvl w:ilvl="4" w:tplc="E0FCBEB6">
      <w:start w:val="1"/>
      <w:numFmt w:val="decimal"/>
      <w:lvlText w:val="%5."/>
      <w:lvlJc w:val="left"/>
      <w:pPr>
        <w:ind w:left="1140" w:hanging="360"/>
      </w:pPr>
    </w:lvl>
    <w:lvl w:ilvl="5" w:tplc="D88C04B0">
      <w:start w:val="1"/>
      <w:numFmt w:val="decimal"/>
      <w:lvlText w:val="%6."/>
      <w:lvlJc w:val="left"/>
      <w:pPr>
        <w:ind w:left="1140" w:hanging="360"/>
      </w:pPr>
    </w:lvl>
    <w:lvl w:ilvl="6" w:tplc="478051BA">
      <w:start w:val="1"/>
      <w:numFmt w:val="decimal"/>
      <w:lvlText w:val="%7."/>
      <w:lvlJc w:val="left"/>
      <w:pPr>
        <w:ind w:left="1140" w:hanging="360"/>
      </w:pPr>
    </w:lvl>
    <w:lvl w:ilvl="7" w:tplc="A46C6656">
      <w:start w:val="1"/>
      <w:numFmt w:val="decimal"/>
      <w:lvlText w:val="%8."/>
      <w:lvlJc w:val="left"/>
      <w:pPr>
        <w:ind w:left="1140" w:hanging="360"/>
      </w:pPr>
    </w:lvl>
    <w:lvl w:ilvl="8" w:tplc="862A73E0">
      <w:start w:val="1"/>
      <w:numFmt w:val="decimal"/>
      <w:lvlText w:val="%9."/>
      <w:lvlJc w:val="left"/>
      <w:pPr>
        <w:ind w:left="1140" w:hanging="360"/>
      </w:pPr>
    </w:lvl>
  </w:abstractNum>
  <w:abstractNum w:abstractNumId="26" w15:restartNumberingAfterBreak="0">
    <w:nsid w:val="67F20E07"/>
    <w:multiLevelType w:val="hybridMultilevel"/>
    <w:tmpl w:val="C9882174"/>
    <w:lvl w:ilvl="0" w:tplc="E8F002A8">
      <w:start w:val="1"/>
      <w:numFmt w:val="decimal"/>
      <w:lvlText w:val="%1."/>
      <w:lvlJc w:val="left"/>
      <w:pPr>
        <w:ind w:left="1140" w:hanging="360"/>
      </w:pPr>
    </w:lvl>
    <w:lvl w:ilvl="1" w:tplc="37980C1C">
      <w:start w:val="1"/>
      <w:numFmt w:val="decimal"/>
      <w:lvlText w:val="%2."/>
      <w:lvlJc w:val="left"/>
      <w:pPr>
        <w:ind w:left="1140" w:hanging="360"/>
      </w:pPr>
    </w:lvl>
    <w:lvl w:ilvl="2" w:tplc="D5441104">
      <w:start w:val="1"/>
      <w:numFmt w:val="decimal"/>
      <w:lvlText w:val="%3."/>
      <w:lvlJc w:val="left"/>
      <w:pPr>
        <w:ind w:left="1140" w:hanging="360"/>
      </w:pPr>
    </w:lvl>
    <w:lvl w:ilvl="3" w:tplc="4864AA5E">
      <w:start w:val="1"/>
      <w:numFmt w:val="decimal"/>
      <w:lvlText w:val="%4."/>
      <w:lvlJc w:val="left"/>
      <w:pPr>
        <w:ind w:left="1140" w:hanging="360"/>
      </w:pPr>
    </w:lvl>
    <w:lvl w:ilvl="4" w:tplc="7DB86946">
      <w:start w:val="1"/>
      <w:numFmt w:val="decimal"/>
      <w:lvlText w:val="%5."/>
      <w:lvlJc w:val="left"/>
      <w:pPr>
        <w:ind w:left="1140" w:hanging="360"/>
      </w:pPr>
    </w:lvl>
    <w:lvl w:ilvl="5" w:tplc="FE464764">
      <w:start w:val="1"/>
      <w:numFmt w:val="decimal"/>
      <w:lvlText w:val="%6."/>
      <w:lvlJc w:val="left"/>
      <w:pPr>
        <w:ind w:left="1140" w:hanging="360"/>
      </w:pPr>
    </w:lvl>
    <w:lvl w:ilvl="6" w:tplc="46886184">
      <w:start w:val="1"/>
      <w:numFmt w:val="decimal"/>
      <w:lvlText w:val="%7."/>
      <w:lvlJc w:val="left"/>
      <w:pPr>
        <w:ind w:left="1140" w:hanging="360"/>
      </w:pPr>
    </w:lvl>
    <w:lvl w:ilvl="7" w:tplc="5A1E8CC2">
      <w:start w:val="1"/>
      <w:numFmt w:val="decimal"/>
      <w:lvlText w:val="%8."/>
      <w:lvlJc w:val="left"/>
      <w:pPr>
        <w:ind w:left="1140" w:hanging="360"/>
      </w:pPr>
    </w:lvl>
    <w:lvl w:ilvl="8" w:tplc="6DEC5B10">
      <w:start w:val="1"/>
      <w:numFmt w:val="decimal"/>
      <w:lvlText w:val="%9."/>
      <w:lvlJc w:val="left"/>
      <w:pPr>
        <w:ind w:left="1140" w:hanging="360"/>
      </w:pPr>
    </w:lvl>
  </w:abstractNum>
  <w:abstractNum w:abstractNumId="27" w15:restartNumberingAfterBreak="0">
    <w:nsid w:val="69577B00"/>
    <w:multiLevelType w:val="hybridMultilevel"/>
    <w:tmpl w:val="DEC48124"/>
    <w:lvl w:ilvl="0" w:tplc="CAFE2170">
      <w:start w:val="1"/>
      <w:numFmt w:val="decimal"/>
      <w:lvlText w:val="%1."/>
      <w:lvlJc w:val="left"/>
      <w:pPr>
        <w:ind w:left="1140" w:hanging="360"/>
      </w:pPr>
    </w:lvl>
    <w:lvl w:ilvl="1" w:tplc="15CEE632">
      <w:start w:val="1"/>
      <w:numFmt w:val="decimal"/>
      <w:lvlText w:val="%2."/>
      <w:lvlJc w:val="left"/>
      <w:pPr>
        <w:ind w:left="1140" w:hanging="360"/>
      </w:pPr>
    </w:lvl>
    <w:lvl w:ilvl="2" w:tplc="C5A86BBC">
      <w:start w:val="1"/>
      <w:numFmt w:val="decimal"/>
      <w:lvlText w:val="%3."/>
      <w:lvlJc w:val="left"/>
      <w:pPr>
        <w:ind w:left="1140" w:hanging="360"/>
      </w:pPr>
    </w:lvl>
    <w:lvl w:ilvl="3" w:tplc="71FC671E">
      <w:start w:val="1"/>
      <w:numFmt w:val="decimal"/>
      <w:lvlText w:val="%4."/>
      <w:lvlJc w:val="left"/>
      <w:pPr>
        <w:ind w:left="1140" w:hanging="360"/>
      </w:pPr>
    </w:lvl>
    <w:lvl w:ilvl="4" w:tplc="749AB0BE">
      <w:start w:val="1"/>
      <w:numFmt w:val="decimal"/>
      <w:lvlText w:val="%5."/>
      <w:lvlJc w:val="left"/>
      <w:pPr>
        <w:ind w:left="1140" w:hanging="360"/>
      </w:pPr>
    </w:lvl>
    <w:lvl w:ilvl="5" w:tplc="20548A1A">
      <w:start w:val="1"/>
      <w:numFmt w:val="decimal"/>
      <w:lvlText w:val="%6."/>
      <w:lvlJc w:val="left"/>
      <w:pPr>
        <w:ind w:left="1140" w:hanging="360"/>
      </w:pPr>
    </w:lvl>
    <w:lvl w:ilvl="6" w:tplc="68D07516">
      <w:start w:val="1"/>
      <w:numFmt w:val="decimal"/>
      <w:lvlText w:val="%7."/>
      <w:lvlJc w:val="left"/>
      <w:pPr>
        <w:ind w:left="1140" w:hanging="360"/>
      </w:pPr>
    </w:lvl>
    <w:lvl w:ilvl="7" w:tplc="61625AEE">
      <w:start w:val="1"/>
      <w:numFmt w:val="decimal"/>
      <w:lvlText w:val="%8."/>
      <w:lvlJc w:val="left"/>
      <w:pPr>
        <w:ind w:left="1140" w:hanging="360"/>
      </w:pPr>
    </w:lvl>
    <w:lvl w:ilvl="8" w:tplc="DA5238EE">
      <w:start w:val="1"/>
      <w:numFmt w:val="decimal"/>
      <w:lvlText w:val="%9."/>
      <w:lvlJc w:val="left"/>
      <w:pPr>
        <w:ind w:left="1140" w:hanging="360"/>
      </w:pPr>
    </w:lvl>
  </w:abstractNum>
  <w:abstractNum w:abstractNumId="28" w15:restartNumberingAfterBreak="0">
    <w:nsid w:val="69F95384"/>
    <w:multiLevelType w:val="hybridMultilevel"/>
    <w:tmpl w:val="550C0426"/>
    <w:lvl w:ilvl="0" w:tplc="894800EC">
      <w:start w:val="1"/>
      <w:numFmt w:val="decimal"/>
      <w:lvlText w:val="%1."/>
      <w:lvlJc w:val="left"/>
      <w:pPr>
        <w:ind w:left="1140" w:hanging="360"/>
      </w:pPr>
    </w:lvl>
    <w:lvl w:ilvl="1" w:tplc="98D0CCA2">
      <w:start w:val="1"/>
      <w:numFmt w:val="decimal"/>
      <w:lvlText w:val="%2."/>
      <w:lvlJc w:val="left"/>
      <w:pPr>
        <w:ind w:left="1140" w:hanging="360"/>
      </w:pPr>
    </w:lvl>
    <w:lvl w:ilvl="2" w:tplc="1FC2BA1E">
      <w:start w:val="1"/>
      <w:numFmt w:val="decimal"/>
      <w:lvlText w:val="%3."/>
      <w:lvlJc w:val="left"/>
      <w:pPr>
        <w:ind w:left="1140" w:hanging="360"/>
      </w:pPr>
    </w:lvl>
    <w:lvl w:ilvl="3" w:tplc="8B6889C6">
      <w:start w:val="1"/>
      <w:numFmt w:val="decimal"/>
      <w:lvlText w:val="%4."/>
      <w:lvlJc w:val="left"/>
      <w:pPr>
        <w:ind w:left="1140" w:hanging="360"/>
      </w:pPr>
    </w:lvl>
    <w:lvl w:ilvl="4" w:tplc="1AB88782">
      <w:start w:val="1"/>
      <w:numFmt w:val="decimal"/>
      <w:lvlText w:val="%5."/>
      <w:lvlJc w:val="left"/>
      <w:pPr>
        <w:ind w:left="1140" w:hanging="360"/>
      </w:pPr>
    </w:lvl>
    <w:lvl w:ilvl="5" w:tplc="1A72F664">
      <w:start w:val="1"/>
      <w:numFmt w:val="decimal"/>
      <w:lvlText w:val="%6."/>
      <w:lvlJc w:val="left"/>
      <w:pPr>
        <w:ind w:left="1140" w:hanging="360"/>
      </w:pPr>
    </w:lvl>
    <w:lvl w:ilvl="6" w:tplc="21A2BB32">
      <w:start w:val="1"/>
      <w:numFmt w:val="decimal"/>
      <w:lvlText w:val="%7."/>
      <w:lvlJc w:val="left"/>
      <w:pPr>
        <w:ind w:left="1140" w:hanging="360"/>
      </w:pPr>
    </w:lvl>
    <w:lvl w:ilvl="7" w:tplc="FD1CB55E">
      <w:start w:val="1"/>
      <w:numFmt w:val="decimal"/>
      <w:lvlText w:val="%8."/>
      <w:lvlJc w:val="left"/>
      <w:pPr>
        <w:ind w:left="1140" w:hanging="360"/>
      </w:pPr>
    </w:lvl>
    <w:lvl w:ilvl="8" w:tplc="8364033C">
      <w:start w:val="1"/>
      <w:numFmt w:val="decimal"/>
      <w:lvlText w:val="%9."/>
      <w:lvlJc w:val="left"/>
      <w:pPr>
        <w:ind w:left="1140" w:hanging="360"/>
      </w:pPr>
    </w:lvl>
  </w:abstractNum>
  <w:abstractNum w:abstractNumId="29" w15:restartNumberingAfterBreak="0">
    <w:nsid w:val="7BBE75BC"/>
    <w:multiLevelType w:val="hybridMultilevel"/>
    <w:tmpl w:val="0FE2B022"/>
    <w:lvl w:ilvl="0" w:tplc="9D789982">
      <w:start w:val="1"/>
      <w:numFmt w:val="decimal"/>
      <w:lvlText w:val="%1."/>
      <w:lvlJc w:val="left"/>
      <w:pPr>
        <w:ind w:left="720" w:hanging="360"/>
      </w:pPr>
    </w:lvl>
    <w:lvl w:ilvl="1" w:tplc="83B2A432">
      <w:start w:val="1"/>
      <w:numFmt w:val="decimal"/>
      <w:lvlText w:val="%2."/>
      <w:lvlJc w:val="left"/>
      <w:pPr>
        <w:ind w:left="720" w:hanging="360"/>
      </w:pPr>
    </w:lvl>
    <w:lvl w:ilvl="2" w:tplc="C23E7FFA">
      <w:start w:val="1"/>
      <w:numFmt w:val="decimal"/>
      <w:lvlText w:val="%3."/>
      <w:lvlJc w:val="left"/>
      <w:pPr>
        <w:ind w:left="720" w:hanging="360"/>
      </w:pPr>
    </w:lvl>
    <w:lvl w:ilvl="3" w:tplc="1E6A1828">
      <w:start w:val="1"/>
      <w:numFmt w:val="decimal"/>
      <w:lvlText w:val="%4."/>
      <w:lvlJc w:val="left"/>
      <w:pPr>
        <w:ind w:left="720" w:hanging="360"/>
      </w:pPr>
    </w:lvl>
    <w:lvl w:ilvl="4" w:tplc="401CF378">
      <w:start w:val="1"/>
      <w:numFmt w:val="decimal"/>
      <w:lvlText w:val="%5."/>
      <w:lvlJc w:val="left"/>
      <w:pPr>
        <w:ind w:left="720" w:hanging="360"/>
      </w:pPr>
    </w:lvl>
    <w:lvl w:ilvl="5" w:tplc="EE8C0760">
      <w:start w:val="1"/>
      <w:numFmt w:val="decimal"/>
      <w:lvlText w:val="%6."/>
      <w:lvlJc w:val="left"/>
      <w:pPr>
        <w:ind w:left="720" w:hanging="360"/>
      </w:pPr>
    </w:lvl>
    <w:lvl w:ilvl="6" w:tplc="44FAA316">
      <w:start w:val="1"/>
      <w:numFmt w:val="decimal"/>
      <w:lvlText w:val="%7."/>
      <w:lvlJc w:val="left"/>
      <w:pPr>
        <w:ind w:left="720" w:hanging="360"/>
      </w:pPr>
    </w:lvl>
    <w:lvl w:ilvl="7" w:tplc="2DB62E38">
      <w:start w:val="1"/>
      <w:numFmt w:val="decimal"/>
      <w:lvlText w:val="%8."/>
      <w:lvlJc w:val="left"/>
      <w:pPr>
        <w:ind w:left="720" w:hanging="360"/>
      </w:pPr>
    </w:lvl>
    <w:lvl w:ilvl="8" w:tplc="7154100C">
      <w:start w:val="1"/>
      <w:numFmt w:val="decimal"/>
      <w:lvlText w:val="%9."/>
      <w:lvlJc w:val="left"/>
      <w:pPr>
        <w:ind w:left="720" w:hanging="360"/>
      </w:pPr>
    </w:lvl>
  </w:abstractNum>
  <w:abstractNum w:abstractNumId="30" w15:restartNumberingAfterBreak="0">
    <w:nsid w:val="7F2635A9"/>
    <w:multiLevelType w:val="hybridMultilevel"/>
    <w:tmpl w:val="C448B46C"/>
    <w:lvl w:ilvl="0" w:tplc="03D45C70">
      <w:start w:val="1"/>
      <w:numFmt w:val="decimal"/>
      <w:lvlText w:val="%1."/>
      <w:lvlJc w:val="left"/>
      <w:pPr>
        <w:ind w:left="1140" w:hanging="360"/>
      </w:pPr>
    </w:lvl>
    <w:lvl w:ilvl="1" w:tplc="C414E304">
      <w:start w:val="1"/>
      <w:numFmt w:val="decimal"/>
      <w:lvlText w:val="%2."/>
      <w:lvlJc w:val="left"/>
      <w:pPr>
        <w:ind w:left="1140" w:hanging="360"/>
      </w:pPr>
    </w:lvl>
    <w:lvl w:ilvl="2" w:tplc="984E6F0A">
      <w:start w:val="1"/>
      <w:numFmt w:val="decimal"/>
      <w:lvlText w:val="%3."/>
      <w:lvlJc w:val="left"/>
      <w:pPr>
        <w:ind w:left="1140" w:hanging="360"/>
      </w:pPr>
    </w:lvl>
    <w:lvl w:ilvl="3" w:tplc="710AF656">
      <w:start w:val="1"/>
      <w:numFmt w:val="decimal"/>
      <w:lvlText w:val="%4."/>
      <w:lvlJc w:val="left"/>
      <w:pPr>
        <w:ind w:left="1140" w:hanging="360"/>
      </w:pPr>
    </w:lvl>
    <w:lvl w:ilvl="4" w:tplc="027814AA">
      <w:start w:val="1"/>
      <w:numFmt w:val="decimal"/>
      <w:lvlText w:val="%5."/>
      <w:lvlJc w:val="left"/>
      <w:pPr>
        <w:ind w:left="1140" w:hanging="360"/>
      </w:pPr>
    </w:lvl>
    <w:lvl w:ilvl="5" w:tplc="43C421B0">
      <w:start w:val="1"/>
      <w:numFmt w:val="decimal"/>
      <w:lvlText w:val="%6."/>
      <w:lvlJc w:val="left"/>
      <w:pPr>
        <w:ind w:left="1140" w:hanging="360"/>
      </w:pPr>
    </w:lvl>
    <w:lvl w:ilvl="6" w:tplc="C13463DE">
      <w:start w:val="1"/>
      <w:numFmt w:val="decimal"/>
      <w:lvlText w:val="%7."/>
      <w:lvlJc w:val="left"/>
      <w:pPr>
        <w:ind w:left="1140" w:hanging="360"/>
      </w:pPr>
    </w:lvl>
    <w:lvl w:ilvl="7" w:tplc="9DA40378">
      <w:start w:val="1"/>
      <w:numFmt w:val="decimal"/>
      <w:lvlText w:val="%8."/>
      <w:lvlJc w:val="left"/>
      <w:pPr>
        <w:ind w:left="1140" w:hanging="360"/>
      </w:pPr>
    </w:lvl>
    <w:lvl w:ilvl="8" w:tplc="954C1E5A">
      <w:start w:val="1"/>
      <w:numFmt w:val="decimal"/>
      <w:lvlText w:val="%9."/>
      <w:lvlJc w:val="left"/>
      <w:pPr>
        <w:ind w:left="1140" w:hanging="360"/>
      </w:pPr>
    </w:lvl>
  </w:abstractNum>
  <w:num w:numId="1" w16cid:durableId="1704404773">
    <w:abstractNumId w:val="25"/>
  </w:num>
  <w:num w:numId="2" w16cid:durableId="1351762062">
    <w:abstractNumId w:val="12"/>
  </w:num>
  <w:num w:numId="3" w16cid:durableId="563414325">
    <w:abstractNumId w:val="8"/>
  </w:num>
  <w:num w:numId="4" w16cid:durableId="1877502235">
    <w:abstractNumId w:val="29"/>
  </w:num>
  <w:num w:numId="5" w16cid:durableId="1829439376">
    <w:abstractNumId w:val="5"/>
  </w:num>
  <w:num w:numId="6" w16cid:durableId="721290134">
    <w:abstractNumId w:val="18"/>
  </w:num>
  <w:num w:numId="7" w16cid:durableId="1134715970">
    <w:abstractNumId w:val="15"/>
  </w:num>
  <w:num w:numId="8" w16cid:durableId="498892596">
    <w:abstractNumId w:val="22"/>
  </w:num>
  <w:num w:numId="9" w16cid:durableId="1140733411">
    <w:abstractNumId w:val="20"/>
  </w:num>
  <w:num w:numId="10" w16cid:durableId="931429340">
    <w:abstractNumId w:val="23"/>
  </w:num>
  <w:num w:numId="11" w16cid:durableId="1790778176">
    <w:abstractNumId w:val="11"/>
  </w:num>
  <w:num w:numId="12" w16cid:durableId="225796577">
    <w:abstractNumId w:val="17"/>
  </w:num>
  <w:num w:numId="13" w16cid:durableId="2003698881">
    <w:abstractNumId w:val="4"/>
  </w:num>
  <w:num w:numId="14" w16cid:durableId="1992325201">
    <w:abstractNumId w:val="3"/>
  </w:num>
  <w:num w:numId="15" w16cid:durableId="914051617">
    <w:abstractNumId w:val="27"/>
  </w:num>
  <w:num w:numId="16" w16cid:durableId="570967226">
    <w:abstractNumId w:val="1"/>
  </w:num>
  <w:num w:numId="17" w16cid:durableId="13770578">
    <w:abstractNumId w:val="9"/>
  </w:num>
  <w:num w:numId="18" w16cid:durableId="1069496883">
    <w:abstractNumId w:val="21"/>
  </w:num>
  <w:num w:numId="19" w16cid:durableId="2109932714">
    <w:abstractNumId w:val="14"/>
  </w:num>
  <w:num w:numId="20" w16cid:durableId="1275557427">
    <w:abstractNumId w:val="16"/>
  </w:num>
  <w:num w:numId="21" w16cid:durableId="1836676964">
    <w:abstractNumId w:val="30"/>
  </w:num>
  <w:num w:numId="22" w16cid:durableId="1980913230">
    <w:abstractNumId w:val="24"/>
  </w:num>
  <w:num w:numId="23" w16cid:durableId="446629914">
    <w:abstractNumId w:val="19"/>
  </w:num>
  <w:num w:numId="24" w16cid:durableId="892501913">
    <w:abstractNumId w:val="10"/>
  </w:num>
  <w:num w:numId="25" w16cid:durableId="56054805">
    <w:abstractNumId w:val="13"/>
  </w:num>
  <w:num w:numId="26" w16cid:durableId="1709719951">
    <w:abstractNumId w:val="26"/>
  </w:num>
  <w:num w:numId="27" w16cid:durableId="1935897381">
    <w:abstractNumId w:val="2"/>
  </w:num>
  <w:num w:numId="28" w16cid:durableId="1777484935">
    <w:abstractNumId w:val="0"/>
  </w:num>
  <w:num w:numId="29" w16cid:durableId="1530752700">
    <w:abstractNumId w:val="6"/>
  </w:num>
  <w:num w:numId="30" w16cid:durableId="989485261">
    <w:abstractNumId w:val="28"/>
  </w:num>
  <w:num w:numId="31" w16cid:durableId="115553560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eorge Karystianis">
    <w15:presenceInfo w15:providerId="AD" w15:userId="S::z3522455@ad.unsw.edu.au::edfd09a3-e594-4a4e-b834-276f98cf24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2dzwesaavfw7ef99pxz0a5x5tf5xvwp2as&quot;&gt;My EndNote Library-Converted&lt;record-ids&gt;&lt;item&gt;2&lt;/item&gt;&lt;item&gt;4&lt;/item&gt;&lt;item&gt;20&lt;/item&gt;&lt;item&gt;23&lt;/item&gt;&lt;item&gt;59&lt;/item&gt;&lt;item&gt;71&lt;/item&gt;&lt;item&gt;83&lt;/item&gt;&lt;item&gt;527&lt;/item&gt;&lt;item&gt;528&lt;/item&gt;&lt;item&gt;590&lt;/item&gt;&lt;item&gt;592&lt;/item&gt;&lt;item&gt;593&lt;/item&gt;&lt;item&gt;610&lt;/item&gt;&lt;item&gt;643&lt;/item&gt;&lt;item&gt;650&lt;/item&gt;&lt;item&gt;652&lt;/item&gt;&lt;item&gt;653&lt;/item&gt;&lt;item&gt;654&lt;/item&gt;&lt;item&gt;667&lt;/item&gt;&lt;item&gt;670&lt;/item&gt;&lt;item&gt;671&lt;/item&gt;&lt;item&gt;675&lt;/item&gt;&lt;item&gt;683&lt;/item&gt;&lt;item&gt;687&lt;/item&gt;&lt;item&gt;688&lt;/item&gt;&lt;item&gt;689&lt;/item&gt;&lt;item&gt;690&lt;/item&gt;&lt;item&gt;691&lt;/item&gt;&lt;item&gt;692&lt;/item&gt;&lt;item&gt;693&lt;/item&gt;&lt;item&gt;694&lt;/item&gt;&lt;item&gt;701&lt;/item&gt;&lt;item&gt;702&lt;/item&gt;&lt;item&gt;707&lt;/item&gt;&lt;item&gt;712&lt;/item&gt;&lt;item&gt;715&lt;/item&gt;&lt;item&gt;716&lt;/item&gt;&lt;item&gt;719&lt;/item&gt;&lt;item&gt;723&lt;/item&gt;&lt;item&gt;726&lt;/item&gt;&lt;item&gt;732&lt;/item&gt;&lt;item&gt;815&lt;/item&gt;&lt;item&gt;816&lt;/item&gt;&lt;item&gt;817&lt;/item&gt;&lt;item&gt;819&lt;/item&gt;&lt;item&gt;821&lt;/item&gt;&lt;item&gt;822&lt;/item&gt;&lt;item&gt;823&lt;/item&gt;&lt;item&gt;824&lt;/item&gt;&lt;item&gt;826&lt;/item&gt;&lt;item&gt;827&lt;/item&gt;&lt;item&gt;829&lt;/item&gt;&lt;item&gt;832&lt;/item&gt;&lt;item&gt;833&lt;/item&gt;&lt;item&gt;834&lt;/item&gt;&lt;item&gt;844&lt;/item&gt;&lt;item&gt;868&lt;/item&gt;&lt;/record-ids&gt;&lt;/item&gt;&lt;/Libraries&gt;"/>
  </w:docVars>
  <w:rsids>
    <w:rsidRoot w:val="004C480C"/>
    <w:rsid w:val="000008B8"/>
    <w:rsid w:val="000008E7"/>
    <w:rsid w:val="00000C65"/>
    <w:rsid w:val="0000135C"/>
    <w:rsid w:val="00002DE5"/>
    <w:rsid w:val="00002FF1"/>
    <w:rsid w:val="0000365A"/>
    <w:rsid w:val="00004AD2"/>
    <w:rsid w:val="00004B97"/>
    <w:rsid w:val="000059BE"/>
    <w:rsid w:val="00005C34"/>
    <w:rsid w:val="00006E35"/>
    <w:rsid w:val="0000787B"/>
    <w:rsid w:val="00007B4F"/>
    <w:rsid w:val="000104AC"/>
    <w:rsid w:val="00010905"/>
    <w:rsid w:val="000109C7"/>
    <w:rsid w:val="0001136E"/>
    <w:rsid w:val="0001172A"/>
    <w:rsid w:val="00011734"/>
    <w:rsid w:val="00011835"/>
    <w:rsid w:val="00011DC1"/>
    <w:rsid w:val="000125FD"/>
    <w:rsid w:val="00012628"/>
    <w:rsid w:val="000127BA"/>
    <w:rsid w:val="00012CA0"/>
    <w:rsid w:val="00012DD4"/>
    <w:rsid w:val="000135F3"/>
    <w:rsid w:val="00013641"/>
    <w:rsid w:val="00013D23"/>
    <w:rsid w:val="000140F0"/>
    <w:rsid w:val="00014308"/>
    <w:rsid w:val="00014772"/>
    <w:rsid w:val="0001537B"/>
    <w:rsid w:val="00016210"/>
    <w:rsid w:val="00016803"/>
    <w:rsid w:val="000168E8"/>
    <w:rsid w:val="00016B1D"/>
    <w:rsid w:val="00016F61"/>
    <w:rsid w:val="00017E8C"/>
    <w:rsid w:val="000202CC"/>
    <w:rsid w:val="0002086E"/>
    <w:rsid w:val="00020CC5"/>
    <w:rsid w:val="000211FF"/>
    <w:rsid w:val="00021C23"/>
    <w:rsid w:val="00021E70"/>
    <w:rsid w:val="0002207B"/>
    <w:rsid w:val="0002262D"/>
    <w:rsid w:val="00023B65"/>
    <w:rsid w:val="00025A61"/>
    <w:rsid w:val="000260E9"/>
    <w:rsid w:val="00026189"/>
    <w:rsid w:val="000261D9"/>
    <w:rsid w:val="00026F0C"/>
    <w:rsid w:val="0002798B"/>
    <w:rsid w:val="00027D30"/>
    <w:rsid w:val="00027F02"/>
    <w:rsid w:val="00030824"/>
    <w:rsid w:val="00030AED"/>
    <w:rsid w:val="00031D04"/>
    <w:rsid w:val="00031D9D"/>
    <w:rsid w:val="000321EA"/>
    <w:rsid w:val="000325F6"/>
    <w:rsid w:val="00032BB0"/>
    <w:rsid w:val="00032EFC"/>
    <w:rsid w:val="00032FC2"/>
    <w:rsid w:val="00034096"/>
    <w:rsid w:val="00034B59"/>
    <w:rsid w:val="000351E7"/>
    <w:rsid w:val="000354DB"/>
    <w:rsid w:val="00035B20"/>
    <w:rsid w:val="00035BC8"/>
    <w:rsid w:val="00035FD6"/>
    <w:rsid w:val="0003635F"/>
    <w:rsid w:val="000363FC"/>
    <w:rsid w:val="00036BB5"/>
    <w:rsid w:val="00036CC7"/>
    <w:rsid w:val="00037033"/>
    <w:rsid w:val="000407A7"/>
    <w:rsid w:val="0004091C"/>
    <w:rsid w:val="0004096D"/>
    <w:rsid w:val="00040A87"/>
    <w:rsid w:val="00041321"/>
    <w:rsid w:val="000413A0"/>
    <w:rsid w:val="000423F9"/>
    <w:rsid w:val="00042F8D"/>
    <w:rsid w:val="000435FE"/>
    <w:rsid w:val="00043848"/>
    <w:rsid w:val="00044249"/>
    <w:rsid w:val="0004443C"/>
    <w:rsid w:val="00044440"/>
    <w:rsid w:val="00044683"/>
    <w:rsid w:val="00044E27"/>
    <w:rsid w:val="00044FA6"/>
    <w:rsid w:val="000452C0"/>
    <w:rsid w:val="00045FE7"/>
    <w:rsid w:val="000463D5"/>
    <w:rsid w:val="0004665B"/>
    <w:rsid w:val="00047140"/>
    <w:rsid w:val="00047BA1"/>
    <w:rsid w:val="00047CAC"/>
    <w:rsid w:val="00047EE1"/>
    <w:rsid w:val="00050057"/>
    <w:rsid w:val="00050320"/>
    <w:rsid w:val="00050983"/>
    <w:rsid w:val="00050B09"/>
    <w:rsid w:val="00050B1D"/>
    <w:rsid w:val="0005171A"/>
    <w:rsid w:val="0005176B"/>
    <w:rsid w:val="000518CB"/>
    <w:rsid w:val="0005203B"/>
    <w:rsid w:val="0005293D"/>
    <w:rsid w:val="00053679"/>
    <w:rsid w:val="000536AC"/>
    <w:rsid w:val="00053EB2"/>
    <w:rsid w:val="00054180"/>
    <w:rsid w:val="00054632"/>
    <w:rsid w:val="00054645"/>
    <w:rsid w:val="000547C1"/>
    <w:rsid w:val="00054BAC"/>
    <w:rsid w:val="00054BAD"/>
    <w:rsid w:val="00054EF6"/>
    <w:rsid w:val="00055CFA"/>
    <w:rsid w:val="00056977"/>
    <w:rsid w:val="000605AE"/>
    <w:rsid w:val="00060C93"/>
    <w:rsid w:val="00060D07"/>
    <w:rsid w:val="00061490"/>
    <w:rsid w:val="000615E9"/>
    <w:rsid w:val="00061E93"/>
    <w:rsid w:val="00061F9E"/>
    <w:rsid w:val="00062470"/>
    <w:rsid w:val="00062556"/>
    <w:rsid w:val="000629F6"/>
    <w:rsid w:val="00062CA7"/>
    <w:rsid w:val="00062D98"/>
    <w:rsid w:val="000631D0"/>
    <w:rsid w:val="00063ADF"/>
    <w:rsid w:val="00063CB1"/>
    <w:rsid w:val="00063E3D"/>
    <w:rsid w:val="0006423C"/>
    <w:rsid w:val="0006454D"/>
    <w:rsid w:val="000651EE"/>
    <w:rsid w:val="0006543E"/>
    <w:rsid w:val="00065F41"/>
    <w:rsid w:val="00066531"/>
    <w:rsid w:val="00066804"/>
    <w:rsid w:val="00066831"/>
    <w:rsid w:val="00066C0F"/>
    <w:rsid w:val="000677BE"/>
    <w:rsid w:val="00067BC1"/>
    <w:rsid w:val="00067DDF"/>
    <w:rsid w:val="00070367"/>
    <w:rsid w:val="000708FB"/>
    <w:rsid w:val="000715C2"/>
    <w:rsid w:val="00071E08"/>
    <w:rsid w:val="0007265A"/>
    <w:rsid w:val="00072B87"/>
    <w:rsid w:val="0007312E"/>
    <w:rsid w:val="00073F0E"/>
    <w:rsid w:val="00074220"/>
    <w:rsid w:val="000746BA"/>
    <w:rsid w:val="00074938"/>
    <w:rsid w:val="0007495E"/>
    <w:rsid w:val="0007520E"/>
    <w:rsid w:val="000762AF"/>
    <w:rsid w:val="000765A3"/>
    <w:rsid w:val="00076698"/>
    <w:rsid w:val="000777DE"/>
    <w:rsid w:val="0007791A"/>
    <w:rsid w:val="00080F9A"/>
    <w:rsid w:val="00081495"/>
    <w:rsid w:val="000818ED"/>
    <w:rsid w:val="00081BD1"/>
    <w:rsid w:val="00081EBF"/>
    <w:rsid w:val="00082029"/>
    <w:rsid w:val="0008357B"/>
    <w:rsid w:val="00084434"/>
    <w:rsid w:val="00084A3A"/>
    <w:rsid w:val="00085112"/>
    <w:rsid w:val="0008621E"/>
    <w:rsid w:val="0008626B"/>
    <w:rsid w:val="00086A7F"/>
    <w:rsid w:val="00086AE9"/>
    <w:rsid w:val="00086BFC"/>
    <w:rsid w:val="00086F98"/>
    <w:rsid w:val="000870AE"/>
    <w:rsid w:val="000871B1"/>
    <w:rsid w:val="00087490"/>
    <w:rsid w:val="00087F93"/>
    <w:rsid w:val="00090D3B"/>
    <w:rsid w:val="00091D38"/>
    <w:rsid w:val="0009247E"/>
    <w:rsid w:val="00092F94"/>
    <w:rsid w:val="0009304F"/>
    <w:rsid w:val="00093951"/>
    <w:rsid w:val="00093B2B"/>
    <w:rsid w:val="00094084"/>
    <w:rsid w:val="00094142"/>
    <w:rsid w:val="0009414E"/>
    <w:rsid w:val="00094500"/>
    <w:rsid w:val="000951B2"/>
    <w:rsid w:val="0009551B"/>
    <w:rsid w:val="00095B70"/>
    <w:rsid w:val="00095CEE"/>
    <w:rsid w:val="00095DC9"/>
    <w:rsid w:val="00096091"/>
    <w:rsid w:val="000967F0"/>
    <w:rsid w:val="00096ED5"/>
    <w:rsid w:val="00097020"/>
    <w:rsid w:val="0009789E"/>
    <w:rsid w:val="000979E1"/>
    <w:rsid w:val="000A082B"/>
    <w:rsid w:val="000A096A"/>
    <w:rsid w:val="000A1372"/>
    <w:rsid w:val="000A140F"/>
    <w:rsid w:val="000A1A6A"/>
    <w:rsid w:val="000A20E3"/>
    <w:rsid w:val="000A26EF"/>
    <w:rsid w:val="000A3C90"/>
    <w:rsid w:val="000A4AD2"/>
    <w:rsid w:val="000A4D55"/>
    <w:rsid w:val="000A610E"/>
    <w:rsid w:val="000A66AB"/>
    <w:rsid w:val="000A6938"/>
    <w:rsid w:val="000A7137"/>
    <w:rsid w:val="000A78C2"/>
    <w:rsid w:val="000A7E35"/>
    <w:rsid w:val="000B087D"/>
    <w:rsid w:val="000B0A3F"/>
    <w:rsid w:val="000B0CC0"/>
    <w:rsid w:val="000B1996"/>
    <w:rsid w:val="000B1C69"/>
    <w:rsid w:val="000B1CCD"/>
    <w:rsid w:val="000B1FDF"/>
    <w:rsid w:val="000B2220"/>
    <w:rsid w:val="000B2D47"/>
    <w:rsid w:val="000B32A6"/>
    <w:rsid w:val="000B3A08"/>
    <w:rsid w:val="000B3F85"/>
    <w:rsid w:val="000B464A"/>
    <w:rsid w:val="000B6520"/>
    <w:rsid w:val="000B6673"/>
    <w:rsid w:val="000B69B3"/>
    <w:rsid w:val="000B6E3B"/>
    <w:rsid w:val="000B6FD1"/>
    <w:rsid w:val="000B75CB"/>
    <w:rsid w:val="000B7F14"/>
    <w:rsid w:val="000C0218"/>
    <w:rsid w:val="000C0541"/>
    <w:rsid w:val="000C06E3"/>
    <w:rsid w:val="000C0AEC"/>
    <w:rsid w:val="000C0CDF"/>
    <w:rsid w:val="000C0D58"/>
    <w:rsid w:val="000C16F8"/>
    <w:rsid w:val="000C21EC"/>
    <w:rsid w:val="000C231F"/>
    <w:rsid w:val="000C2D49"/>
    <w:rsid w:val="000C3464"/>
    <w:rsid w:val="000C3932"/>
    <w:rsid w:val="000C42CC"/>
    <w:rsid w:val="000C42D8"/>
    <w:rsid w:val="000C43E5"/>
    <w:rsid w:val="000C499B"/>
    <w:rsid w:val="000C4B76"/>
    <w:rsid w:val="000C4EBC"/>
    <w:rsid w:val="000C5400"/>
    <w:rsid w:val="000C5AF7"/>
    <w:rsid w:val="000C5C33"/>
    <w:rsid w:val="000C61A6"/>
    <w:rsid w:val="000C6450"/>
    <w:rsid w:val="000C6C79"/>
    <w:rsid w:val="000C752A"/>
    <w:rsid w:val="000C75BD"/>
    <w:rsid w:val="000C7676"/>
    <w:rsid w:val="000C7738"/>
    <w:rsid w:val="000C7E97"/>
    <w:rsid w:val="000D06C5"/>
    <w:rsid w:val="000D0D2F"/>
    <w:rsid w:val="000D0F4E"/>
    <w:rsid w:val="000D1286"/>
    <w:rsid w:val="000D1E3F"/>
    <w:rsid w:val="000D2967"/>
    <w:rsid w:val="000D2CE0"/>
    <w:rsid w:val="000D339A"/>
    <w:rsid w:val="000D4186"/>
    <w:rsid w:val="000D4204"/>
    <w:rsid w:val="000D44E7"/>
    <w:rsid w:val="000D4546"/>
    <w:rsid w:val="000D5424"/>
    <w:rsid w:val="000D64B5"/>
    <w:rsid w:val="000D65E6"/>
    <w:rsid w:val="000D675E"/>
    <w:rsid w:val="000D6B4A"/>
    <w:rsid w:val="000D6F88"/>
    <w:rsid w:val="000D7A70"/>
    <w:rsid w:val="000D7E34"/>
    <w:rsid w:val="000E0092"/>
    <w:rsid w:val="000E06D5"/>
    <w:rsid w:val="000E0870"/>
    <w:rsid w:val="000E120D"/>
    <w:rsid w:val="000E15D1"/>
    <w:rsid w:val="000E2D87"/>
    <w:rsid w:val="000E2F02"/>
    <w:rsid w:val="000E356F"/>
    <w:rsid w:val="000E3AB2"/>
    <w:rsid w:val="000E3C1A"/>
    <w:rsid w:val="000E414F"/>
    <w:rsid w:val="000E4359"/>
    <w:rsid w:val="000E45E0"/>
    <w:rsid w:val="000E5930"/>
    <w:rsid w:val="000E6C94"/>
    <w:rsid w:val="000E705E"/>
    <w:rsid w:val="000E7719"/>
    <w:rsid w:val="000E7AA1"/>
    <w:rsid w:val="000F0562"/>
    <w:rsid w:val="000F0874"/>
    <w:rsid w:val="000F0992"/>
    <w:rsid w:val="000F0D29"/>
    <w:rsid w:val="000F102A"/>
    <w:rsid w:val="000F12A4"/>
    <w:rsid w:val="000F1657"/>
    <w:rsid w:val="000F1C15"/>
    <w:rsid w:val="000F269E"/>
    <w:rsid w:val="000F29E1"/>
    <w:rsid w:val="000F3CE5"/>
    <w:rsid w:val="000F434F"/>
    <w:rsid w:val="000F4903"/>
    <w:rsid w:val="000F51EC"/>
    <w:rsid w:val="000F5A73"/>
    <w:rsid w:val="000F623F"/>
    <w:rsid w:val="000F6980"/>
    <w:rsid w:val="000F6E2F"/>
    <w:rsid w:val="000F715C"/>
    <w:rsid w:val="000F7ABC"/>
    <w:rsid w:val="000F7C88"/>
    <w:rsid w:val="0010033E"/>
    <w:rsid w:val="001011AD"/>
    <w:rsid w:val="00101949"/>
    <w:rsid w:val="0010194C"/>
    <w:rsid w:val="00102160"/>
    <w:rsid w:val="001022DF"/>
    <w:rsid w:val="001025A0"/>
    <w:rsid w:val="001028BE"/>
    <w:rsid w:val="00102BD0"/>
    <w:rsid w:val="0010320D"/>
    <w:rsid w:val="0010363C"/>
    <w:rsid w:val="00103A64"/>
    <w:rsid w:val="00103B63"/>
    <w:rsid w:val="00104B2A"/>
    <w:rsid w:val="00104EB8"/>
    <w:rsid w:val="0010556E"/>
    <w:rsid w:val="0010573F"/>
    <w:rsid w:val="0010601C"/>
    <w:rsid w:val="0010622C"/>
    <w:rsid w:val="0010630C"/>
    <w:rsid w:val="001064BF"/>
    <w:rsid w:val="0010683E"/>
    <w:rsid w:val="00106B5A"/>
    <w:rsid w:val="00106D2E"/>
    <w:rsid w:val="0010752F"/>
    <w:rsid w:val="001075D7"/>
    <w:rsid w:val="001077B7"/>
    <w:rsid w:val="00107B4E"/>
    <w:rsid w:val="001102B3"/>
    <w:rsid w:val="00110370"/>
    <w:rsid w:val="0011051F"/>
    <w:rsid w:val="00110EAF"/>
    <w:rsid w:val="001112E9"/>
    <w:rsid w:val="001114F9"/>
    <w:rsid w:val="00111A11"/>
    <w:rsid w:val="0011219D"/>
    <w:rsid w:val="00112606"/>
    <w:rsid w:val="00112C4A"/>
    <w:rsid w:val="00112CDC"/>
    <w:rsid w:val="0011310D"/>
    <w:rsid w:val="00113F61"/>
    <w:rsid w:val="0011546D"/>
    <w:rsid w:val="00115575"/>
    <w:rsid w:val="001155B4"/>
    <w:rsid w:val="00115EA0"/>
    <w:rsid w:val="001161E1"/>
    <w:rsid w:val="001164EE"/>
    <w:rsid w:val="00116641"/>
    <w:rsid w:val="00116A49"/>
    <w:rsid w:val="00116B76"/>
    <w:rsid w:val="00116CF4"/>
    <w:rsid w:val="00116D38"/>
    <w:rsid w:val="00116E5B"/>
    <w:rsid w:val="001170A0"/>
    <w:rsid w:val="0011729C"/>
    <w:rsid w:val="001173AD"/>
    <w:rsid w:val="001176BD"/>
    <w:rsid w:val="001177B0"/>
    <w:rsid w:val="00117F2C"/>
    <w:rsid w:val="001204FF"/>
    <w:rsid w:val="00120556"/>
    <w:rsid w:val="00120C6D"/>
    <w:rsid w:val="00120F7A"/>
    <w:rsid w:val="0012140D"/>
    <w:rsid w:val="001217CD"/>
    <w:rsid w:val="00121D43"/>
    <w:rsid w:val="00121F0C"/>
    <w:rsid w:val="001220A3"/>
    <w:rsid w:val="00122D34"/>
    <w:rsid w:val="00122D40"/>
    <w:rsid w:val="00122ECF"/>
    <w:rsid w:val="0012307F"/>
    <w:rsid w:val="0012374E"/>
    <w:rsid w:val="00123A91"/>
    <w:rsid w:val="00123C9D"/>
    <w:rsid w:val="0012479F"/>
    <w:rsid w:val="00124B40"/>
    <w:rsid w:val="001255F0"/>
    <w:rsid w:val="001268CE"/>
    <w:rsid w:val="00126EEA"/>
    <w:rsid w:val="001273B1"/>
    <w:rsid w:val="001279E5"/>
    <w:rsid w:val="00127AE5"/>
    <w:rsid w:val="0013054D"/>
    <w:rsid w:val="0013057F"/>
    <w:rsid w:val="00130AE9"/>
    <w:rsid w:val="0013180E"/>
    <w:rsid w:val="001319F6"/>
    <w:rsid w:val="00131C01"/>
    <w:rsid w:val="00133614"/>
    <w:rsid w:val="00133AC0"/>
    <w:rsid w:val="001348BF"/>
    <w:rsid w:val="00134DE7"/>
    <w:rsid w:val="00135184"/>
    <w:rsid w:val="00135BD1"/>
    <w:rsid w:val="00135C33"/>
    <w:rsid w:val="00135EF4"/>
    <w:rsid w:val="0013622A"/>
    <w:rsid w:val="00136BDA"/>
    <w:rsid w:val="00136CF6"/>
    <w:rsid w:val="001370A6"/>
    <w:rsid w:val="001372B5"/>
    <w:rsid w:val="00140357"/>
    <w:rsid w:val="00141601"/>
    <w:rsid w:val="00141AD7"/>
    <w:rsid w:val="00142033"/>
    <w:rsid w:val="00142247"/>
    <w:rsid w:val="00142DD4"/>
    <w:rsid w:val="00143D53"/>
    <w:rsid w:val="00144081"/>
    <w:rsid w:val="0014468F"/>
    <w:rsid w:val="00144ACC"/>
    <w:rsid w:val="00144BD7"/>
    <w:rsid w:val="00144FC4"/>
    <w:rsid w:val="00145285"/>
    <w:rsid w:val="00145725"/>
    <w:rsid w:val="00146889"/>
    <w:rsid w:val="00146CF7"/>
    <w:rsid w:val="00146D26"/>
    <w:rsid w:val="00146E37"/>
    <w:rsid w:val="00147CD3"/>
    <w:rsid w:val="00151184"/>
    <w:rsid w:val="00151498"/>
    <w:rsid w:val="00151613"/>
    <w:rsid w:val="0015183F"/>
    <w:rsid w:val="001518D4"/>
    <w:rsid w:val="001522AC"/>
    <w:rsid w:val="00152A09"/>
    <w:rsid w:val="00152CAF"/>
    <w:rsid w:val="00152CDA"/>
    <w:rsid w:val="00152D5B"/>
    <w:rsid w:val="00153D25"/>
    <w:rsid w:val="00153E72"/>
    <w:rsid w:val="001544E3"/>
    <w:rsid w:val="00154BB6"/>
    <w:rsid w:val="00154EBC"/>
    <w:rsid w:val="00156BCE"/>
    <w:rsid w:val="00156DA9"/>
    <w:rsid w:val="0015700E"/>
    <w:rsid w:val="00157039"/>
    <w:rsid w:val="00157335"/>
    <w:rsid w:val="00157535"/>
    <w:rsid w:val="00157BD3"/>
    <w:rsid w:val="00160432"/>
    <w:rsid w:val="001607AB"/>
    <w:rsid w:val="00161278"/>
    <w:rsid w:val="001624CF"/>
    <w:rsid w:val="00162B56"/>
    <w:rsid w:val="00162BBE"/>
    <w:rsid w:val="0016453A"/>
    <w:rsid w:val="001647EC"/>
    <w:rsid w:val="00164FF5"/>
    <w:rsid w:val="001660AF"/>
    <w:rsid w:val="00166671"/>
    <w:rsid w:val="00166CB0"/>
    <w:rsid w:val="001674ED"/>
    <w:rsid w:val="001701CC"/>
    <w:rsid w:val="00170C2B"/>
    <w:rsid w:val="00170D39"/>
    <w:rsid w:val="00170E37"/>
    <w:rsid w:val="00170F79"/>
    <w:rsid w:val="0017100D"/>
    <w:rsid w:val="001718A6"/>
    <w:rsid w:val="00171909"/>
    <w:rsid w:val="00171D78"/>
    <w:rsid w:val="00171ED5"/>
    <w:rsid w:val="0017246F"/>
    <w:rsid w:val="00172CAF"/>
    <w:rsid w:val="00172D4E"/>
    <w:rsid w:val="00172FAC"/>
    <w:rsid w:val="001737DB"/>
    <w:rsid w:val="001738C6"/>
    <w:rsid w:val="00173B84"/>
    <w:rsid w:val="00174973"/>
    <w:rsid w:val="0017517D"/>
    <w:rsid w:val="00175B71"/>
    <w:rsid w:val="00176616"/>
    <w:rsid w:val="0017730A"/>
    <w:rsid w:val="0017745B"/>
    <w:rsid w:val="001774CE"/>
    <w:rsid w:val="00177644"/>
    <w:rsid w:val="00177E5A"/>
    <w:rsid w:val="0018025C"/>
    <w:rsid w:val="00180D78"/>
    <w:rsid w:val="00180F4D"/>
    <w:rsid w:val="001813EF"/>
    <w:rsid w:val="00181767"/>
    <w:rsid w:val="00182073"/>
    <w:rsid w:val="00182246"/>
    <w:rsid w:val="001829FE"/>
    <w:rsid w:val="00183091"/>
    <w:rsid w:val="00183730"/>
    <w:rsid w:val="00183850"/>
    <w:rsid w:val="00184DEA"/>
    <w:rsid w:val="00185142"/>
    <w:rsid w:val="00185B6D"/>
    <w:rsid w:val="00185BC4"/>
    <w:rsid w:val="00185BD0"/>
    <w:rsid w:val="00185CE7"/>
    <w:rsid w:val="00186308"/>
    <w:rsid w:val="001863A6"/>
    <w:rsid w:val="0018778E"/>
    <w:rsid w:val="00187CEC"/>
    <w:rsid w:val="001903E0"/>
    <w:rsid w:val="001909E7"/>
    <w:rsid w:val="00190ACE"/>
    <w:rsid w:val="00190BBD"/>
    <w:rsid w:val="0019101A"/>
    <w:rsid w:val="00191600"/>
    <w:rsid w:val="0019221B"/>
    <w:rsid w:val="0019264C"/>
    <w:rsid w:val="00193498"/>
    <w:rsid w:val="001936D1"/>
    <w:rsid w:val="00193C1C"/>
    <w:rsid w:val="00193E8B"/>
    <w:rsid w:val="0019438C"/>
    <w:rsid w:val="00194FBF"/>
    <w:rsid w:val="001950AF"/>
    <w:rsid w:val="00195881"/>
    <w:rsid w:val="00196A0F"/>
    <w:rsid w:val="00196D4B"/>
    <w:rsid w:val="00197728"/>
    <w:rsid w:val="001A03AE"/>
    <w:rsid w:val="001A0537"/>
    <w:rsid w:val="001A14DA"/>
    <w:rsid w:val="001A1C3B"/>
    <w:rsid w:val="001A2CDF"/>
    <w:rsid w:val="001A385D"/>
    <w:rsid w:val="001A3AE9"/>
    <w:rsid w:val="001A3DB5"/>
    <w:rsid w:val="001A4362"/>
    <w:rsid w:val="001A4519"/>
    <w:rsid w:val="001A49DB"/>
    <w:rsid w:val="001A4F4F"/>
    <w:rsid w:val="001A544A"/>
    <w:rsid w:val="001A5904"/>
    <w:rsid w:val="001A5AEE"/>
    <w:rsid w:val="001A5BA7"/>
    <w:rsid w:val="001A677E"/>
    <w:rsid w:val="001A67E1"/>
    <w:rsid w:val="001A6AAF"/>
    <w:rsid w:val="001A6E51"/>
    <w:rsid w:val="001A6E6E"/>
    <w:rsid w:val="001A6F17"/>
    <w:rsid w:val="001A6F61"/>
    <w:rsid w:val="001A7559"/>
    <w:rsid w:val="001A7E9C"/>
    <w:rsid w:val="001B0B45"/>
    <w:rsid w:val="001B0BC0"/>
    <w:rsid w:val="001B1AC8"/>
    <w:rsid w:val="001B1FC7"/>
    <w:rsid w:val="001B2273"/>
    <w:rsid w:val="001B26ED"/>
    <w:rsid w:val="001B28AA"/>
    <w:rsid w:val="001B3C43"/>
    <w:rsid w:val="001B3F7F"/>
    <w:rsid w:val="001B485A"/>
    <w:rsid w:val="001B4A49"/>
    <w:rsid w:val="001B4F3E"/>
    <w:rsid w:val="001B5358"/>
    <w:rsid w:val="001B583C"/>
    <w:rsid w:val="001B6911"/>
    <w:rsid w:val="001B73DC"/>
    <w:rsid w:val="001B78F9"/>
    <w:rsid w:val="001B7D74"/>
    <w:rsid w:val="001B7EFF"/>
    <w:rsid w:val="001C021D"/>
    <w:rsid w:val="001C0324"/>
    <w:rsid w:val="001C0CEF"/>
    <w:rsid w:val="001C0E9D"/>
    <w:rsid w:val="001C1048"/>
    <w:rsid w:val="001C2419"/>
    <w:rsid w:val="001C25A2"/>
    <w:rsid w:val="001C29D8"/>
    <w:rsid w:val="001C39D4"/>
    <w:rsid w:val="001C3D0D"/>
    <w:rsid w:val="001C4051"/>
    <w:rsid w:val="001C446C"/>
    <w:rsid w:val="001C4971"/>
    <w:rsid w:val="001C4AE6"/>
    <w:rsid w:val="001C5369"/>
    <w:rsid w:val="001C6015"/>
    <w:rsid w:val="001C63A9"/>
    <w:rsid w:val="001C6463"/>
    <w:rsid w:val="001C6FB7"/>
    <w:rsid w:val="001C7258"/>
    <w:rsid w:val="001D02E4"/>
    <w:rsid w:val="001D0FF4"/>
    <w:rsid w:val="001D0FFE"/>
    <w:rsid w:val="001D15B6"/>
    <w:rsid w:val="001D2181"/>
    <w:rsid w:val="001D2752"/>
    <w:rsid w:val="001D2EE1"/>
    <w:rsid w:val="001D32F7"/>
    <w:rsid w:val="001D34E0"/>
    <w:rsid w:val="001D39BB"/>
    <w:rsid w:val="001D459D"/>
    <w:rsid w:val="001D4E7D"/>
    <w:rsid w:val="001D529F"/>
    <w:rsid w:val="001D5818"/>
    <w:rsid w:val="001D599E"/>
    <w:rsid w:val="001D5C4B"/>
    <w:rsid w:val="001D680F"/>
    <w:rsid w:val="001D6A75"/>
    <w:rsid w:val="001D73C0"/>
    <w:rsid w:val="001D7699"/>
    <w:rsid w:val="001D7C41"/>
    <w:rsid w:val="001D7EBB"/>
    <w:rsid w:val="001D7FF1"/>
    <w:rsid w:val="001E067C"/>
    <w:rsid w:val="001E07F3"/>
    <w:rsid w:val="001E198B"/>
    <w:rsid w:val="001E1EC4"/>
    <w:rsid w:val="001E22AF"/>
    <w:rsid w:val="001E22D6"/>
    <w:rsid w:val="001E2318"/>
    <w:rsid w:val="001E35F6"/>
    <w:rsid w:val="001E3892"/>
    <w:rsid w:val="001E3BE8"/>
    <w:rsid w:val="001E3DD3"/>
    <w:rsid w:val="001E415D"/>
    <w:rsid w:val="001E42BE"/>
    <w:rsid w:val="001E4442"/>
    <w:rsid w:val="001E45AE"/>
    <w:rsid w:val="001E5E66"/>
    <w:rsid w:val="001E5E67"/>
    <w:rsid w:val="001E62FE"/>
    <w:rsid w:val="001E6548"/>
    <w:rsid w:val="001E6B4E"/>
    <w:rsid w:val="001E6F61"/>
    <w:rsid w:val="001E79F9"/>
    <w:rsid w:val="001E7D38"/>
    <w:rsid w:val="001F06AD"/>
    <w:rsid w:val="001F0A85"/>
    <w:rsid w:val="001F113E"/>
    <w:rsid w:val="001F19A8"/>
    <w:rsid w:val="001F19EB"/>
    <w:rsid w:val="001F1C54"/>
    <w:rsid w:val="001F2470"/>
    <w:rsid w:val="001F25C3"/>
    <w:rsid w:val="001F29FD"/>
    <w:rsid w:val="001F2E0B"/>
    <w:rsid w:val="001F3874"/>
    <w:rsid w:val="001F3F93"/>
    <w:rsid w:val="001F5B1B"/>
    <w:rsid w:val="001F5C44"/>
    <w:rsid w:val="001F5EBA"/>
    <w:rsid w:val="001F63F7"/>
    <w:rsid w:val="001F65D4"/>
    <w:rsid w:val="001F687F"/>
    <w:rsid w:val="001F6981"/>
    <w:rsid w:val="001F6B71"/>
    <w:rsid w:val="001F6F6C"/>
    <w:rsid w:val="001F71A5"/>
    <w:rsid w:val="001F7255"/>
    <w:rsid w:val="00200062"/>
    <w:rsid w:val="002001B9"/>
    <w:rsid w:val="00200472"/>
    <w:rsid w:val="002005FB"/>
    <w:rsid w:val="00201161"/>
    <w:rsid w:val="0020165B"/>
    <w:rsid w:val="002016B1"/>
    <w:rsid w:val="00201B69"/>
    <w:rsid w:val="00201B94"/>
    <w:rsid w:val="00202694"/>
    <w:rsid w:val="00203009"/>
    <w:rsid w:val="002032F6"/>
    <w:rsid w:val="00203342"/>
    <w:rsid w:val="00203912"/>
    <w:rsid w:val="00203FCF"/>
    <w:rsid w:val="0020405B"/>
    <w:rsid w:val="002040C7"/>
    <w:rsid w:val="002047D3"/>
    <w:rsid w:val="0020504A"/>
    <w:rsid w:val="002051A3"/>
    <w:rsid w:val="00205D5F"/>
    <w:rsid w:val="002062D4"/>
    <w:rsid w:val="00206B88"/>
    <w:rsid w:val="002077ED"/>
    <w:rsid w:val="00207B09"/>
    <w:rsid w:val="00210941"/>
    <w:rsid w:val="00210A67"/>
    <w:rsid w:val="00210C70"/>
    <w:rsid w:val="00211379"/>
    <w:rsid w:val="002113EE"/>
    <w:rsid w:val="00211848"/>
    <w:rsid w:val="0021271F"/>
    <w:rsid w:val="00212B8D"/>
    <w:rsid w:val="00212E74"/>
    <w:rsid w:val="00213BDD"/>
    <w:rsid w:val="00215D82"/>
    <w:rsid w:val="00215DD4"/>
    <w:rsid w:val="00216617"/>
    <w:rsid w:val="00217691"/>
    <w:rsid w:val="002176F0"/>
    <w:rsid w:val="00217A20"/>
    <w:rsid w:val="00220019"/>
    <w:rsid w:val="0022040E"/>
    <w:rsid w:val="0022059E"/>
    <w:rsid w:val="00221A8E"/>
    <w:rsid w:val="00221C41"/>
    <w:rsid w:val="00222F42"/>
    <w:rsid w:val="00223434"/>
    <w:rsid w:val="00223B77"/>
    <w:rsid w:val="00223E60"/>
    <w:rsid w:val="00224EC4"/>
    <w:rsid w:val="00224FC0"/>
    <w:rsid w:val="002252E2"/>
    <w:rsid w:val="00225A7A"/>
    <w:rsid w:val="00226728"/>
    <w:rsid w:val="00226996"/>
    <w:rsid w:val="00226DBC"/>
    <w:rsid w:val="00226F4B"/>
    <w:rsid w:val="0022711D"/>
    <w:rsid w:val="0022748C"/>
    <w:rsid w:val="002275C3"/>
    <w:rsid w:val="002276C6"/>
    <w:rsid w:val="00227EFF"/>
    <w:rsid w:val="00230584"/>
    <w:rsid w:val="002306BE"/>
    <w:rsid w:val="00230784"/>
    <w:rsid w:val="00230AF6"/>
    <w:rsid w:val="0023130C"/>
    <w:rsid w:val="00231BA6"/>
    <w:rsid w:val="00231CE5"/>
    <w:rsid w:val="00232139"/>
    <w:rsid w:val="00232926"/>
    <w:rsid w:val="00232EC9"/>
    <w:rsid w:val="00233925"/>
    <w:rsid w:val="00233B47"/>
    <w:rsid w:val="00235949"/>
    <w:rsid w:val="00235E18"/>
    <w:rsid w:val="00236905"/>
    <w:rsid w:val="00236C88"/>
    <w:rsid w:val="00236C8D"/>
    <w:rsid w:val="00236E43"/>
    <w:rsid w:val="002371E7"/>
    <w:rsid w:val="002407C4"/>
    <w:rsid w:val="00240A08"/>
    <w:rsid w:val="00240A9F"/>
    <w:rsid w:val="00240C05"/>
    <w:rsid w:val="00240CF3"/>
    <w:rsid w:val="00241198"/>
    <w:rsid w:val="002411A0"/>
    <w:rsid w:val="0024133E"/>
    <w:rsid w:val="00242699"/>
    <w:rsid w:val="00242C57"/>
    <w:rsid w:val="002432EA"/>
    <w:rsid w:val="002435AA"/>
    <w:rsid w:val="0024423D"/>
    <w:rsid w:val="00245384"/>
    <w:rsid w:val="002454BC"/>
    <w:rsid w:val="00245605"/>
    <w:rsid w:val="00245C83"/>
    <w:rsid w:val="00246DE1"/>
    <w:rsid w:val="00246F18"/>
    <w:rsid w:val="00247563"/>
    <w:rsid w:val="00247582"/>
    <w:rsid w:val="00250333"/>
    <w:rsid w:val="002503F9"/>
    <w:rsid w:val="00250E5E"/>
    <w:rsid w:val="0025101D"/>
    <w:rsid w:val="0025181D"/>
    <w:rsid w:val="00251DB5"/>
    <w:rsid w:val="00251F9F"/>
    <w:rsid w:val="0025258B"/>
    <w:rsid w:val="0025268C"/>
    <w:rsid w:val="002529C8"/>
    <w:rsid w:val="00252AD8"/>
    <w:rsid w:val="00252C36"/>
    <w:rsid w:val="00252DF1"/>
    <w:rsid w:val="00253A7B"/>
    <w:rsid w:val="00253F77"/>
    <w:rsid w:val="00253FEE"/>
    <w:rsid w:val="00254D42"/>
    <w:rsid w:val="00254DF1"/>
    <w:rsid w:val="00254DF5"/>
    <w:rsid w:val="00254EAB"/>
    <w:rsid w:val="00254EF1"/>
    <w:rsid w:val="002559CD"/>
    <w:rsid w:val="00255CAD"/>
    <w:rsid w:val="002562DB"/>
    <w:rsid w:val="00257781"/>
    <w:rsid w:val="0026134D"/>
    <w:rsid w:val="00261640"/>
    <w:rsid w:val="002617E7"/>
    <w:rsid w:val="00261E34"/>
    <w:rsid w:val="00262321"/>
    <w:rsid w:val="00262831"/>
    <w:rsid w:val="0026332C"/>
    <w:rsid w:val="00264BEE"/>
    <w:rsid w:val="00264D2D"/>
    <w:rsid w:val="00265296"/>
    <w:rsid w:val="00265DAD"/>
    <w:rsid w:val="0026634C"/>
    <w:rsid w:val="00266FC9"/>
    <w:rsid w:val="00267870"/>
    <w:rsid w:val="00267B2D"/>
    <w:rsid w:val="00267CFE"/>
    <w:rsid w:val="00267FAC"/>
    <w:rsid w:val="0027049A"/>
    <w:rsid w:val="002706E1"/>
    <w:rsid w:val="002707F0"/>
    <w:rsid w:val="00271186"/>
    <w:rsid w:val="00271889"/>
    <w:rsid w:val="002718C1"/>
    <w:rsid w:val="00272084"/>
    <w:rsid w:val="00272394"/>
    <w:rsid w:val="0027268A"/>
    <w:rsid w:val="00272749"/>
    <w:rsid w:val="002730AE"/>
    <w:rsid w:val="0027327B"/>
    <w:rsid w:val="00273614"/>
    <w:rsid w:val="00273B1C"/>
    <w:rsid w:val="00273BEE"/>
    <w:rsid w:val="002755EE"/>
    <w:rsid w:val="00275C40"/>
    <w:rsid w:val="002763F1"/>
    <w:rsid w:val="00276A0F"/>
    <w:rsid w:val="00276A7B"/>
    <w:rsid w:val="00276C54"/>
    <w:rsid w:val="00276E94"/>
    <w:rsid w:val="00277398"/>
    <w:rsid w:val="00280513"/>
    <w:rsid w:val="002808DF"/>
    <w:rsid w:val="00280F33"/>
    <w:rsid w:val="00281812"/>
    <w:rsid w:val="00281E54"/>
    <w:rsid w:val="002820A5"/>
    <w:rsid w:val="00282958"/>
    <w:rsid w:val="0028447C"/>
    <w:rsid w:val="002844BD"/>
    <w:rsid w:val="00284AC1"/>
    <w:rsid w:val="00284FF9"/>
    <w:rsid w:val="002852DA"/>
    <w:rsid w:val="00285E2F"/>
    <w:rsid w:val="002866D6"/>
    <w:rsid w:val="00286B8D"/>
    <w:rsid w:val="00286C11"/>
    <w:rsid w:val="00287546"/>
    <w:rsid w:val="00290396"/>
    <w:rsid w:val="0029058F"/>
    <w:rsid w:val="002905C0"/>
    <w:rsid w:val="00290810"/>
    <w:rsid w:val="002909C9"/>
    <w:rsid w:val="002910F3"/>
    <w:rsid w:val="00292151"/>
    <w:rsid w:val="002926E8"/>
    <w:rsid w:val="00292F5B"/>
    <w:rsid w:val="002935BA"/>
    <w:rsid w:val="0029374F"/>
    <w:rsid w:val="00293C07"/>
    <w:rsid w:val="002946BB"/>
    <w:rsid w:val="00294C81"/>
    <w:rsid w:val="00296274"/>
    <w:rsid w:val="00296BD2"/>
    <w:rsid w:val="00296CD9"/>
    <w:rsid w:val="00297048"/>
    <w:rsid w:val="002975BE"/>
    <w:rsid w:val="002978B2"/>
    <w:rsid w:val="002A0E79"/>
    <w:rsid w:val="002A0FB2"/>
    <w:rsid w:val="002A11B8"/>
    <w:rsid w:val="002A2970"/>
    <w:rsid w:val="002A2BFC"/>
    <w:rsid w:val="002A3AD5"/>
    <w:rsid w:val="002A480C"/>
    <w:rsid w:val="002A49F5"/>
    <w:rsid w:val="002A598A"/>
    <w:rsid w:val="002A62D6"/>
    <w:rsid w:val="002A64F7"/>
    <w:rsid w:val="002A76DD"/>
    <w:rsid w:val="002A7977"/>
    <w:rsid w:val="002A7E52"/>
    <w:rsid w:val="002B1C70"/>
    <w:rsid w:val="002B2084"/>
    <w:rsid w:val="002B31BC"/>
    <w:rsid w:val="002B3618"/>
    <w:rsid w:val="002B3687"/>
    <w:rsid w:val="002B4545"/>
    <w:rsid w:val="002B56D1"/>
    <w:rsid w:val="002B599A"/>
    <w:rsid w:val="002B5A54"/>
    <w:rsid w:val="002B603B"/>
    <w:rsid w:val="002B604C"/>
    <w:rsid w:val="002B6130"/>
    <w:rsid w:val="002B64A1"/>
    <w:rsid w:val="002B70F4"/>
    <w:rsid w:val="002B7874"/>
    <w:rsid w:val="002B7EC0"/>
    <w:rsid w:val="002B7F15"/>
    <w:rsid w:val="002C067B"/>
    <w:rsid w:val="002C112B"/>
    <w:rsid w:val="002C1253"/>
    <w:rsid w:val="002C18BA"/>
    <w:rsid w:val="002C223C"/>
    <w:rsid w:val="002C2478"/>
    <w:rsid w:val="002C2FED"/>
    <w:rsid w:val="002C3135"/>
    <w:rsid w:val="002C47F3"/>
    <w:rsid w:val="002C4BFF"/>
    <w:rsid w:val="002C4CB3"/>
    <w:rsid w:val="002C4E43"/>
    <w:rsid w:val="002C5827"/>
    <w:rsid w:val="002C593F"/>
    <w:rsid w:val="002C5ACB"/>
    <w:rsid w:val="002C5E02"/>
    <w:rsid w:val="002C5F68"/>
    <w:rsid w:val="002C6775"/>
    <w:rsid w:val="002C6FA1"/>
    <w:rsid w:val="002C70AD"/>
    <w:rsid w:val="002C732E"/>
    <w:rsid w:val="002C75CC"/>
    <w:rsid w:val="002C784D"/>
    <w:rsid w:val="002C7DCA"/>
    <w:rsid w:val="002C7F08"/>
    <w:rsid w:val="002D0485"/>
    <w:rsid w:val="002D0AE7"/>
    <w:rsid w:val="002D11EB"/>
    <w:rsid w:val="002D128D"/>
    <w:rsid w:val="002D1938"/>
    <w:rsid w:val="002D1D65"/>
    <w:rsid w:val="002D33D8"/>
    <w:rsid w:val="002D4153"/>
    <w:rsid w:val="002D52CF"/>
    <w:rsid w:val="002D5506"/>
    <w:rsid w:val="002D584F"/>
    <w:rsid w:val="002D75F6"/>
    <w:rsid w:val="002D75FA"/>
    <w:rsid w:val="002D7630"/>
    <w:rsid w:val="002D7921"/>
    <w:rsid w:val="002E035D"/>
    <w:rsid w:val="002E048D"/>
    <w:rsid w:val="002E0663"/>
    <w:rsid w:val="002E0872"/>
    <w:rsid w:val="002E0912"/>
    <w:rsid w:val="002E1A08"/>
    <w:rsid w:val="002E1FB9"/>
    <w:rsid w:val="002E28B2"/>
    <w:rsid w:val="002E2935"/>
    <w:rsid w:val="002E2D89"/>
    <w:rsid w:val="002E351C"/>
    <w:rsid w:val="002E49D5"/>
    <w:rsid w:val="002E5159"/>
    <w:rsid w:val="002E5385"/>
    <w:rsid w:val="002E5A34"/>
    <w:rsid w:val="002E6951"/>
    <w:rsid w:val="002E6E02"/>
    <w:rsid w:val="002E7BDE"/>
    <w:rsid w:val="002F03CA"/>
    <w:rsid w:val="002F0618"/>
    <w:rsid w:val="002F0B3F"/>
    <w:rsid w:val="002F1E14"/>
    <w:rsid w:val="002F3492"/>
    <w:rsid w:val="002F355E"/>
    <w:rsid w:val="002F5269"/>
    <w:rsid w:val="002F56FC"/>
    <w:rsid w:val="002F5E10"/>
    <w:rsid w:val="002F713F"/>
    <w:rsid w:val="002F73BB"/>
    <w:rsid w:val="002F756A"/>
    <w:rsid w:val="00300D46"/>
    <w:rsid w:val="00300E1F"/>
    <w:rsid w:val="00301C2B"/>
    <w:rsid w:val="00301E1F"/>
    <w:rsid w:val="00301F72"/>
    <w:rsid w:val="0030258D"/>
    <w:rsid w:val="003027EE"/>
    <w:rsid w:val="00303B22"/>
    <w:rsid w:val="00304593"/>
    <w:rsid w:val="00304A5D"/>
    <w:rsid w:val="00304B07"/>
    <w:rsid w:val="00304D38"/>
    <w:rsid w:val="00304FF0"/>
    <w:rsid w:val="00305344"/>
    <w:rsid w:val="0030709F"/>
    <w:rsid w:val="003076DA"/>
    <w:rsid w:val="0031002D"/>
    <w:rsid w:val="003102C4"/>
    <w:rsid w:val="00310CEE"/>
    <w:rsid w:val="00310D45"/>
    <w:rsid w:val="00311076"/>
    <w:rsid w:val="0031141D"/>
    <w:rsid w:val="00311626"/>
    <w:rsid w:val="003116BE"/>
    <w:rsid w:val="00311718"/>
    <w:rsid w:val="00311ACC"/>
    <w:rsid w:val="00311C5B"/>
    <w:rsid w:val="00311F3A"/>
    <w:rsid w:val="0031275D"/>
    <w:rsid w:val="00312772"/>
    <w:rsid w:val="00312B9C"/>
    <w:rsid w:val="003140E3"/>
    <w:rsid w:val="0031576F"/>
    <w:rsid w:val="00315ECC"/>
    <w:rsid w:val="00316C51"/>
    <w:rsid w:val="003174E3"/>
    <w:rsid w:val="00317A54"/>
    <w:rsid w:val="00317ABC"/>
    <w:rsid w:val="00320CCF"/>
    <w:rsid w:val="003210EC"/>
    <w:rsid w:val="003211B3"/>
    <w:rsid w:val="00321479"/>
    <w:rsid w:val="003215B3"/>
    <w:rsid w:val="00321DAE"/>
    <w:rsid w:val="00322F4C"/>
    <w:rsid w:val="00322FA8"/>
    <w:rsid w:val="00323531"/>
    <w:rsid w:val="0032389C"/>
    <w:rsid w:val="00323EDC"/>
    <w:rsid w:val="00324729"/>
    <w:rsid w:val="0032506B"/>
    <w:rsid w:val="0032552E"/>
    <w:rsid w:val="00325570"/>
    <w:rsid w:val="003258B6"/>
    <w:rsid w:val="00325946"/>
    <w:rsid w:val="00325A3A"/>
    <w:rsid w:val="0032631A"/>
    <w:rsid w:val="00326689"/>
    <w:rsid w:val="00326CC9"/>
    <w:rsid w:val="003278B1"/>
    <w:rsid w:val="00330755"/>
    <w:rsid w:val="00330864"/>
    <w:rsid w:val="003308EF"/>
    <w:rsid w:val="00330920"/>
    <w:rsid w:val="00330AD2"/>
    <w:rsid w:val="00330C92"/>
    <w:rsid w:val="00330D77"/>
    <w:rsid w:val="003314DF"/>
    <w:rsid w:val="003320DF"/>
    <w:rsid w:val="00332B6B"/>
    <w:rsid w:val="00332BAB"/>
    <w:rsid w:val="00332D36"/>
    <w:rsid w:val="00332DFC"/>
    <w:rsid w:val="00333200"/>
    <w:rsid w:val="00333692"/>
    <w:rsid w:val="00333ABA"/>
    <w:rsid w:val="003344C9"/>
    <w:rsid w:val="0033498C"/>
    <w:rsid w:val="00334C95"/>
    <w:rsid w:val="0033508D"/>
    <w:rsid w:val="0033552E"/>
    <w:rsid w:val="003355FE"/>
    <w:rsid w:val="00335BAE"/>
    <w:rsid w:val="00335ED0"/>
    <w:rsid w:val="003362FD"/>
    <w:rsid w:val="00340D5A"/>
    <w:rsid w:val="00340DA0"/>
    <w:rsid w:val="00341016"/>
    <w:rsid w:val="0034126F"/>
    <w:rsid w:val="003413A1"/>
    <w:rsid w:val="003413E7"/>
    <w:rsid w:val="00341D3F"/>
    <w:rsid w:val="00341EE4"/>
    <w:rsid w:val="0034292E"/>
    <w:rsid w:val="00342B0B"/>
    <w:rsid w:val="00342F99"/>
    <w:rsid w:val="003437FD"/>
    <w:rsid w:val="0034395C"/>
    <w:rsid w:val="00343AC9"/>
    <w:rsid w:val="00344011"/>
    <w:rsid w:val="003444F8"/>
    <w:rsid w:val="00344D9E"/>
    <w:rsid w:val="003452AE"/>
    <w:rsid w:val="003455CA"/>
    <w:rsid w:val="00345FBD"/>
    <w:rsid w:val="003460D5"/>
    <w:rsid w:val="003469E0"/>
    <w:rsid w:val="00350031"/>
    <w:rsid w:val="003503CB"/>
    <w:rsid w:val="00350566"/>
    <w:rsid w:val="00350891"/>
    <w:rsid w:val="00350BCC"/>
    <w:rsid w:val="00350F1C"/>
    <w:rsid w:val="003517C9"/>
    <w:rsid w:val="0035188C"/>
    <w:rsid w:val="003526A0"/>
    <w:rsid w:val="00352787"/>
    <w:rsid w:val="00352E5F"/>
    <w:rsid w:val="00353162"/>
    <w:rsid w:val="003532F5"/>
    <w:rsid w:val="003538B1"/>
    <w:rsid w:val="00353D3F"/>
    <w:rsid w:val="00353F60"/>
    <w:rsid w:val="0035432A"/>
    <w:rsid w:val="00354550"/>
    <w:rsid w:val="00354A5D"/>
    <w:rsid w:val="00354B09"/>
    <w:rsid w:val="00355428"/>
    <w:rsid w:val="00355AFB"/>
    <w:rsid w:val="00355B8A"/>
    <w:rsid w:val="00355CC3"/>
    <w:rsid w:val="00355E3C"/>
    <w:rsid w:val="00355FFF"/>
    <w:rsid w:val="0035606C"/>
    <w:rsid w:val="00356505"/>
    <w:rsid w:val="00356ADC"/>
    <w:rsid w:val="00356D40"/>
    <w:rsid w:val="00357B64"/>
    <w:rsid w:val="00357D82"/>
    <w:rsid w:val="00360432"/>
    <w:rsid w:val="00361370"/>
    <w:rsid w:val="00361709"/>
    <w:rsid w:val="003620B7"/>
    <w:rsid w:val="00362435"/>
    <w:rsid w:val="003627A8"/>
    <w:rsid w:val="00363D5D"/>
    <w:rsid w:val="00363E3B"/>
    <w:rsid w:val="00363E59"/>
    <w:rsid w:val="003640E2"/>
    <w:rsid w:val="0036442B"/>
    <w:rsid w:val="00364F26"/>
    <w:rsid w:val="003650FB"/>
    <w:rsid w:val="00365339"/>
    <w:rsid w:val="003655C5"/>
    <w:rsid w:val="0036563B"/>
    <w:rsid w:val="00366244"/>
    <w:rsid w:val="00366555"/>
    <w:rsid w:val="003665DB"/>
    <w:rsid w:val="00366B51"/>
    <w:rsid w:val="00366CCA"/>
    <w:rsid w:val="00366F99"/>
    <w:rsid w:val="0036791A"/>
    <w:rsid w:val="0036799A"/>
    <w:rsid w:val="00370030"/>
    <w:rsid w:val="00370702"/>
    <w:rsid w:val="00370FAC"/>
    <w:rsid w:val="003712C0"/>
    <w:rsid w:val="00371A2C"/>
    <w:rsid w:val="00371C2D"/>
    <w:rsid w:val="00372530"/>
    <w:rsid w:val="0037266A"/>
    <w:rsid w:val="00372D81"/>
    <w:rsid w:val="00372E1D"/>
    <w:rsid w:val="0037328F"/>
    <w:rsid w:val="0037397C"/>
    <w:rsid w:val="00374A29"/>
    <w:rsid w:val="003752EE"/>
    <w:rsid w:val="0037577E"/>
    <w:rsid w:val="00376323"/>
    <w:rsid w:val="00376CDD"/>
    <w:rsid w:val="003802D8"/>
    <w:rsid w:val="0038122E"/>
    <w:rsid w:val="00381504"/>
    <w:rsid w:val="00382554"/>
    <w:rsid w:val="003829BF"/>
    <w:rsid w:val="00382D6C"/>
    <w:rsid w:val="00382E2C"/>
    <w:rsid w:val="003831E0"/>
    <w:rsid w:val="0038331A"/>
    <w:rsid w:val="00383CBF"/>
    <w:rsid w:val="0038457A"/>
    <w:rsid w:val="00384E64"/>
    <w:rsid w:val="00386065"/>
    <w:rsid w:val="003860A0"/>
    <w:rsid w:val="00386151"/>
    <w:rsid w:val="0038714E"/>
    <w:rsid w:val="003872F1"/>
    <w:rsid w:val="003879A0"/>
    <w:rsid w:val="00387C52"/>
    <w:rsid w:val="00387CA2"/>
    <w:rsid w:val="0039043D"/>
    <w:rsid w:val="00390682"/>
    <w:rsid w:val="003908F2"/>
    <w:rsid w:val="003914E2"/>
    <w:rsid w:val="00391FB1"/>
    <w:rsid w:val="00393AA8"/>
    <w:rsid w:val="0039438C"/>
    <w:rsid w:val="00394422"/>
    <w:rsid w:val="003949EE"/>
    <w:rsid w:val="00394A7D"/>
    <w:rsid w:val="00394B21"/>
    <w:rsid w:val="00395F27"/>
    <w:rsid w:val="00396177"/>
    <w:rsid w:val="003965BB"/>
    <w:rsid w:val="0039675F"/>
    <w:rsid w:val="00396BE4"/>
    <w:rsid w:val="00396DAF"/>
    <w:rsid w:val="003974B7"/>
    <w:rsid w:val="00397F21"/>
    <w:rsid w:val="003A0B73"/>
    <w:rsid w:val="003A11B8"/>
    <w:rsid w:val="003A1618"/>
    <w:rsid w:val="003A162E"/>
    <w:rsid w:val="003A2092"/>
    <w:rsid w:val="003A22B2"/>
    <w:rsid w:val="003A318B"/>
    <w:rsid w:val="003A31D1"/>
    <w:rsid w:val="003A41C0"/>
    <w:rsid w:val="003A41C8"/>
    <w:rsid w:val="003A492D"/>
    <w:rsid w:val="003A580A"/>
    <w:rsid w:val="003A5874"/>
    <w:rsid w:val="003A5C39"/>
    <w:rsid w:val="003A63C5"/>
    <w:rsid w:val="003A724C"/>
    <w:rsid w:val="003B0073"/>
    <w:rsid w:val="003B04BC"/>
    <w:rsid w:val="003B1D09"/>
    <w:rsid w:val="003B21F0"/>
    <w:rsid w:val="003B2235"/>
    <w:rsid w:val="003B24CD"/>
    <w:rsid w:val="003B24E9"/>
    <w:rsid w:val="003B29AE"/>
    <w:rsid w:val="003B2BEE"/>
    <w:rsid w:val="003B3C52"/>
    <w:rsid w:val="003B3CBF"/>
    <w:rsid w:val="003B3E4C"/>
    <w:rsid w:val="003B4046"/>
    <w:rsid w:val="003B44E5"/>
    <w:rsid w:val="003B4B96"/>
    <w:rsid w:val="003B4E48"/>
    <w:rsid w:val="003B5B3A"/>
    <w:rsid w:val="003B6C7D"/>
    <w:rsid w:val="003B6F0D"/>
    <w:rsid w:val="003B721D"/>
    <w:rsid w:val="003B7443"/>
    <w:rsid w:val="003B7571"/>
    <w:rsid w:val="003B7758"/>
    <w:rsid w:val="003B78D2"/>
    <w:rsid w:val="003C0277"/>
    <w:rsid w:val="003C0423"/>
    <w:rsid w:val="003C0AC5"/>
    <w:rsid w:val="003C10D7"/>
    <w:rsid w:val="003C1719"/>
    <w:rsid w:val="003C1B14"/>
    <w:rsid w:val="003C20C5"/>
    <w:rsid w:val="003C34DF"/>
    <w:rsid w:val="003C356E"/>
    <w:rsid w:val="003C461E"/>
    <w:rsid w:val="003C47AB"/>
    <w:rsid w:val="003C4837"/>
    <w:rsid w:val="003C4F06"/>
    <w:rsid w:val="003C56DE"/>
    <w:rsid w:val="003C61D1"/>
    <w:rsid w:val="003C6200"/>
    <w:rsid w:val="003C65D3"/>
    <w:rsid w:val="003C6932"/>
    <w:rsid w:val="003C6BA1"/>
    <w:rsid w:val="003D0370"/>
    <w:rsid w:val="003D0E45"/>
    <w:rsid w:val="003D106E"/>
    <w:rsid w:val="003D11A1"/>
    <w:rsid w:val="003D1428"/>
    <w:rsid w:val="003D2330"/>
    <w:rsid w:val="003D26BB"/>
    <w:rsid w:val="003D2709"/>
    <w:rsid w:val="003D28E6"/>
    <w:rsid w:val="003D3847"/>
    <w:rsid w:val="003D3BAE"/>
    <w:rsid w:val="003D43B4"/>
    <w:rsid w:val="003D4964"/>
    <w:rsid w:val="003D4DEF"/>
    <w:rsid w:val="003D5417"/>
    <w:rsid w:val="003D5B5B"/>
    <w:rsid w:val="003D5E4F"/>
    <w:rsid w:val="003D5E99"/>
    <w:rsid w:val="003D6AD1"/>
    <w:rsid w:val="003D7251"/>
    <w:rsid w:val="003D74DD"/>
    <w:rsid w:val="003E04FE"/>
    <w:rsid w:val="003E0B13"/>
    <w:rsid w:val="003E1F76"/>
    <w:rsid w:val="003E2322"/>
    <w:rsid w:val="003E284F"/>
    <w:rsid w:val="003E2E65"/>
    <w:rsid w:val="003E361F"/>
    <w:rsid w:val="003E374C"/>
    <w:rsid w:val="003E42DF"/>
    <w:rsid w:val="003E4469"/>
    <w:rsid w:val="003E456D"/>
    <w:rsid w:val="003E4A3E"/>
    <w:rsid w:val="003E5567"/>
    <w:rsid w:val="003E575C"/>
    <w:rsid w:val="003E59F4"/>
    <w:rsid w:val="003E5A49"/>
    <w:rsid w:val="003E5AF4"/>
    <w:rsid w:val="003E5E3D"/>
    <w:rsid w:val="003E68FC"/>
    <w:rsid w:val="003E6A5E"/>
    <w:rsid w:val="003E6C06"/>
    <w:rsid w:val="003E709C"/>
    <w:rsid w:val="003E7249"/>
    <w:rsid w:val="003E7B36"/>
    <w:rsid w:val="003E7E9B"/>
    <w:rsid w:val="003E7F6C"/>
    <w:rsid w:val="003F00E5"/>
    <w:rsid w:val="003F02F3"/>
    <w:rsid w:val="003F0404"/>
    <w:rsid w:val="003F059C"/>
    <w:rsid w:val="003F062E"/>
    <w:rsid w:val="003F0D63"/>
    <w:rsid w:val="003F133A"/>
    <w:rsid w:val="003F190F"/>
    <w:rsid w:val="003F1976"/>
    <w:rsid w:val="003F2225"/>
    <w:rsid w:val="003F240B"/>
    <w:rsid w:val="003F2439"/>
    <w:rsid w:val="003F2561"/>
    <w:rsid w:val="003F2A7B"/>
    <w:rsid w:val="003F3733"/>
    <w:rsid w:val="003F3801"/>
    <w:rsid w:val="003F3A90"/>
    <w:rsid w:val="003F3FE5"/>
    <w:rsid w:val="003F427B"/>
    <w:rsid w:val="003F4BF0"/>
    <w:rsid w:val="003F525A"/>
    <w:rsid w:val="003F587E"/>
    <w:rsid w:val="003F6F94"/>
    <w:rsid w:val="003F798C"/>
    <w:rsid w:val="00400501"/>
    <w:rsid w:val="00400843"/>
    <w:rsid w:val="0040099D"/>
    <w:rsid w:val="004011C6"/>
    <w:rsid w:val="00401CAE"/>
    <w:rsid w:val="0040237D"/>
    <w:rsid w:val="00402CCA"/>
    <w:rsid w:val="00402D3E"/>
    <w:rsid w:val="00402FDE"/>
    <w:rsid w:val="00403E9F"/>
    <w:rsid w:val="00404626"/>
    <w:rsid w:val="00404C2E"/>
    <w:rsid w:val="00404D3F"/>
    <w:rsid w:val="00405336"/>
    <w:rsid w:val="00405384"/>
    <w:rsid w:val="00405C30"/>
    <w:rsid w:val="0040665E"/>
    <w:rsid w:val="00406818"/>
    <w:rsid w:val="00407161"/>
    <w:rsid w:val="004077C8"/>
    <w:rsid w:val="00410394"/>
    <w:rsid w:val="00410C13"/>
    <w:rsid w:val="004118F3"/>
    <w:rsid w:val="00412DFB"/>
    <w:rsid w:val="00413229"/>
    <w:rsid w:val="004132CA"/>
    <w:rsid w:val="00413380"/>
    <w:rsid w:val="0041364D"/>
    <w:rsid w:val="00413D68"/>
    <w:rsid w:val="004140AD"/>
    <w:rsid w:val="0041428D"/>
    <w:rsid w:val="004149E6"/>
    <w:rsid w:val="00415D6E"/>
    <w:rsid w:val="00416702"/>
    <w:rsid w:val="00416DC9"/>
    <w:rsid w:val="00416F3D"/>
    <w:rsid w:val="0041710A"/>
    <w:rsid w:val="00417752"/>
    <w:rsid w:val="004179B6"/>
    <w:rsid w:val="004200F5"/>
    <w:rsid w:val="004201D2"/>
    <w:rsid w:val="00421A20"/>
    <w:rsid w:val="004226E6"/>
    <w:rsid w:val="004226F2"/>
    <w:rsid w:val="004227F9"/>
    <w:rsid w:val="00422C32"/>
    <w:rsid w:val="004236B9"/>
    <w:rsid w:val="004238C7"/>
    <w:rsid w:val="00423BC8"/>
    <w:rsid w:val="00423DE8"/>
    <w:rsid w:val="004249C9"/>
    <w:rsid w:val="00424E3C"/>
    <w:rsid w:val="00424F46"/>
    <w:rsid w:val="00426B06"/>
    <w:rsid w:val="004270F6"/>
    <w:rsid w:val="004277E5"/>
    <w:rsid w:val="00427DCA"/>
    <w:rsid w:val="00430B2F"/>
    <w:rsid w:val="00430D01"/>
    <w:rsid w:val="004311FC"/>
    <w:rsid w:val="004315B0"/>
    <w:rsid w:val="00431805"/>
    <w:rsid w:val="00431DC3"/>
    <w:rsid w:val="00432063"/>
    <w:rsid w:val="00432175"/>
    <w:rsid w:val="00432285"/>
    <w:rsid w:val="0043247A"/>
    <w:rsid w:val="004324DF"/>
    <w:rsid w:val="004329D5"/>
    <w:rsid w:val="00432B93"/>
    <w:rsid w:val="00432F2F"/>
    <w:rsid w:val="00434CFD"/>
    <w:rsid w:val="00434FDB"/>
    <w:rsid w:val="0043529B"/>
    <w:rsid w:val="00435A03"/>
    <w:rsid w:val="004362AC"/>
    <w:rsid w:val="00436BF2"/>
    <w:rsid w:val="00436DAA"/>
    <w:rsid w:val="00436F9C"/>
    <w:rsid w:val="004372A8"/>
    <w:rsid w:val="00437685"/>
    <w:rsid w:val="00440037"/>
    <w:rsid w:val="004402FB"/>
    <w:rsid w:val="00441707"/>
    <w:rsid w:val="0044211E"/>
    <w:rsid w:val="004422E6"/>
    <w:rsid w:val="00442E6A"/>
    <w:rsid w:val="00442F2C"/>
    <w:rsid w:val="00442FC7"/>
    <w:rsid w:val="00444220"/>
    <w:rsid w:val="00444975"/>
    <w:rsid w:val="004452F6"/>
    <w:rsid w:val="004463ED"/>
    <w:rsid w:val="00446923"/>
    <w:rsid w:val="00446A59"/>
    <w:rsid w:val="00446AE4"/>
    <w:rsid w:val="004478CB"/>
    <w:rsid w:val="00447C24"/>
    <w:rsid w:val="00447F69"/>
    <w:rsid w:val="00447FE4"/>
    <w:rsid w:val="004511DA"/>
    <w:rsid w:val="004515F7"/>
    <w:rsid w:val="00451625"/>
    <w:rsid w:val="004522DC"/>
    <w:rsid w:val="00452C14"/>
    <w:rsid w:val="00452C63"/>
    <w:rsid w:val="00452EA2"/>
    <w:rsid w:val="00452FC5"/>
    <w:rsid w:val="00452FD7"/>
    <w:rsid w:val="0045357B"/>
    <w:rsid w:val="00453B10"/>
    <w:rsid w:val="00453C9E"/>
    <w:rsid w:val="00453F2C"/>
    <w:rsid w:val="00454AF1"/>
    <w:rsid w:val="00454C08"/>
    <w:rsid w:val="004552C4"/>
    <w:rsid w:val="00455413"/>
    <w:rsid w:val="0045556E"/>
    <w:rsid w:val="004556EA"/>
    <w:rsid w:val="004568FD"/>
    <w:rsid w:val="00457376"/>
    <w:rsid w:val="00460571"/>
    <w:rsid w:val="0046068B"/>
    <w:rsid w:val="00460A09"/>
    <w:rsid w:val="00460B68"/>
    <w:rsid w:val="00460DD5"/>
    <w:rsid w:val="00461FEC"/>
    <w:rsid w:val="00462358"/>
    <w:rsid w:val="004625EA"/>
    <w:rsid w:val="00462A62"/>
    <w:rsid w:val="00465798"/>
    <w:rsid w:val="00465FBA"/>
    <w:rsid w:val="004664C2"/>
    <w:rsid w:val="00466CF1"/>
    <w:rsid w:val="0046739F"/>
    <w:rsid w:val="0046787A"/>
    <w:rsid w:val="0047011D"/>
    <w:rsid w:val="00470249"/>
    <w:rsid w:val="0047071D"/>
    <w:rsid w:val="00471368"/>
    <w:rsid w:val="00471DDF"/>
    <w:rsid w:val="004720C8"/>
    <w:rsid w:val="004721DD"/>
    <w:rsid w:val="004724C1"/>
    <w:rsid w:val="004727D3"/>
    <w:rsid w:val="00472C9B"/>
    <w:rsid w:val="00472D84"/>
    <w:rsid w:val="00472E3B"/>
    <w:rsid w:val="00473E78"/>
    <w:rsid w:val="00474366"/>
    <w:rsid w:val="004775BE"/>
    <w:rsid w:val="00480181"/>
    <w:rsid w:val="004801D9"/>
    <w:rsid w:val="00480307"/>
    <w:rsid w:val="00480510"/>
    <w:rsid w:val="004809BC"/>
    <w:rsid w:val="00480D42"/>
    <w:rsid w:val="004818BF"/>
    <w:rsid w:val="00481CA4"/>
    <w:rsid w:val="00482687"/>
    <w:rsid w:val="0048288D"/>
    <w:rsid w:val="00482B01"/>
    <w:rsid w:val="00482BAB"/>
    <w:rsid w:val="0048405B"/>
    <w:rsid w:val="0048448D"/>
    <w:rsid w:val="00484496"/>
    <w:rsid w:val="00484B75"/>
    <w:rsid w:val="00484BC8"/>
    <w:rsid w:val="00484C55"/>
    <w:rsid w:val="00486361"/>
    <w:rsid w:val="004869AC"/>
    <w:rsid w:val="004869F6"/>
    <w:rsid w:val="00486F2D"/>
    <w:rsid w:val="004902CC"/>
    <w:rsid w:val="004908DF"/>
    <w:rsid w:val="00490985"/>
    <w:rsid w:val="004914AC"/>
    <w:rsid w:val="0049165F"/>
    <w:rsid w:val="004916C0"/>
    <w:rsid w:val="004917C4"/>
    <w:rsid w:val="004917E8"/>
    <w:rsid w:val="00492A33"/>
    <w:rsid w:val="00493158"/>
    <w:rsid w:val="0049468B"/>
    <w:rsid w:val="00494DCF"/>
    <w:rsid w:val="004951FF"/>
    <w:rsid w:val="00495D93"/>
    <w:rsid w:val="004975A6"/>
    <w:rsid w:val="00497F6C"/>
    <w:rsid w:val="004A0E1E"/>
    <w:rsid w:val="004A0F7A"/>
    <w:rsid w:val="004A1495"/>
    <w:rsid w:val="004A1777"/>
    <w:rsid w:val="004A19D2"/>
    <w:rsid w:val="004A1FCA"/>
    <w:rsid w:val="004A2C61"/>
    <w:rsid w:val="004A338E"/>
    <w:rsid w:val="004A4A12"/>
    <w:rsid w:val="004A4BED"/>
    <w:rsid w:val="004A5A16"/>
    <w:rsid w:val="004A5D8B"/>
    <w:rsid w:val="004A6230"/>
    <w:rsid w:val="004A66C4"/>
    <w:rsid w:val="004A753B"/>
    <w:rsid w:val="004A767B"/>
    <w:rsid w:val="004A78C6"/>
    <w:rsid w:val="004A7A28"/>
    <w:rsid w:val="004A7DB5"/>
    <w:rsid w:val="004B0C3B"/>
    <w:rsid w:val="004B18D4"/>
    <w:rsid w:val="004B1D3E"/>
    <w:rsid w:val="004B1FD4"/>
    <w:rsid w:val="004B2D30"/>
    <w:rsid w:val="004B2D59"/>
    <w:rsid w:val="004B2E89"/>
    <w:rsid w:val="004B3145"/>
    <w:rsid w:val="004B3562"/>
    <w:rsid w:val="004B409D"/>
    <w:rsid w:val="004B4620"/>
    <w:rsid w:val="004B4E25"/>
    <w:rsid w:val="004B5B59"/>
    <w:rsid w:val="004B66A4"/>
    <w:rsid w:val="004B75F7"/>
    <w:rsid w:val="004B7649"/>
    <w:rsid w:val="004B77E4"/>
    <w:rsid w:val="004B7A9E"/>
    <w:rsid w:val="004B7ACC"/>
    <w:rsid w:val="004B7BD0"/>
    <w:rsid w:val="004C000A"/>
    <w:rsid w:val="004C0079"/>
    <w:rsid w:val="004C06B5"/>
    <w:rsid w:val="004C07B5"/>
    <w:rsid w:val="004C0B64"/>
    <w:rsid w:val="004C0DA8"/>
    <w:rsid w:val="004C0DE0"/>
    <w:rsid w:val="004C111C"/>
    <w:rsid w:val="004C1381"/>
    <w:rsid w:val="004C156B"/>
    <w:rsid w:val="004C19DC"/>
    <w:rsid w:val="004C1A08"/>
    <w:rsid w:val="004C292D"/>
    <w:rsid w:val="004C3040"/>
    <w:rsid w:val="004C31D8"/>
    <w:rsid w:val="004C3922"/>
    <w:rsid w:val="004C3A83"/>
    <w:rsid w:val="004C3AEB"/>
    <w:rsid w:val="004C3B71"/>
    <w:rsid w:val="004C46B4"/>
    <w:rsid w:val="004C480C"/>
    <w:rsid w:val="004C5067"/>
    <w:rsid w:val="004C515D"/>
    <w:rsid w:val="004C5378"/>
    <w:rsid w:val="004C5565"/>
    <w:rsid w:val="004C5659"/>
    <w:rsid w:val="004C5DDD"/>
    <w:rsid w:val="004C640F"/>
    <w:rsid w:val="004C6A19"/>
    <w:rsid w:val="004C6BF7"/>
    <w:rsid w:val="004C6DFA"/>
    <w:rsid w:val="004C7245"/>
    <w:rsid w:val="004C7FE1"/>
    <w:rsid w:val="004D037C"/>
    <w:rsid w:val="004D0C88"/>
    <w:rsid w:val="004D0D70"/>
    <w:rsid w:val="004D0D73"/>
    <w:rsid w:val="004D135F"/>
    <w:rsid w:val="004D19A3"/>
    <w:rsid w:val="004D1FB7"/>
    <w:rsid w:val="004D1FDF"/>
    <w:rsid w:val="004D27C1"/>
    <w:rsid w:val="004D28E7"/>
    <w:rsid w:val="004D2A26"/>
    <w:rsid w:val="004D33BD"/>
    <w:rsid w:val="004D3971"/>
    <w:rsid w:val="004D56D1"/>
    <w:rsid w:val="004D6123"/>
    <w:rsid w:val="004D65D8"/>
    <w:rsid w:val="004D6A5D"/>
    <w:rsid w:val="004D6FBB"/>
    <w:rsid w:val="004E0407"/>
    <w:rsid w:val="004E082D"/>
    <w:rsid w:val="004E0BA2"/>
    <w:rsid w:val="004E0FA2"/>
    <w:rsid w:val="004E1ED5"/>
    <w:rsid w:val="004E2369"/>
    <w:rsid w:val="004E3482"/>
    <w:rsid w:val="004E348B"/>
    <w:rsid w:val="004E359A"/>
    <w:rsid w:val="004E3E99"/>
    <w:rsid w:val="004E4697"/>
    <w:rsid w:val="004E55A2"/>
    <w:rsid w:val="004E56A7"/>
    <w:rsid w:val="004E6167"/>
    <w:rsid w:val="004E62B1"/>
    <w:rsid w:val="004E6734"/>
    <w:rsid w:val="004E6798"/>
    <w:rsid w:val="004E7449"/>
    <w:rsid w:val="004E7567"/>
    <w:rsid w:val="004E7AEC"/>
    <w:rsid w:val="004E7E3A"/>
    <w:rsid w:val="004E7FB8"/>
    <w:rsid w:val="004E7FDF"/>
    <w:rsid w:val="004F0188"/>
    <w:rsid w:val="004F1516"/>
    <w:rsid w:val="004F1906"/>
    <w:rsid w:val="004F2BE8"/>
    <w:rsid w:val="004F2D0C"/>
    <w:rsid w:val="004F3213"/>
    <w:rsid w:val="004F405C"/>
    <w:rsid w:val="004F4365"/>
    <w:rsid w:val="004F47F7"/>
    <w:rsid w:val="004F4D3D"/>
    <w:rsid w:val="004F554C"/>
    <w:rsid w:val="004F5C73"/>
    <w:rsid w:val="004F665A"/>
    <w:rsid w:val="004F6A9E"/>
    <w:rsid w:val="004F6C14"/>
    <w:rsid w:val="004F7133"/>
    <w:rsid w:val="004F7286"/>
    <w:rsid w:val="004F7A86"/>
    <w:rsid w:val="004F7BE9"/>
    <w:rsid w:val="005004A7"/>
    <w:rsid w:val="0050086A"/>
    <w:rsid w:val="00500B03"/>
    <w:rsid w:val="00500E5B"/>
    <w:rsid w:val="00500FAA"/>
    <w:rsid w:val="00501EAC"/>
    <w:rsid w:val="0050255D"/>
    <w:rsid w:val="005027DA"/>
    <w:rsid w:val="00502A0E"/>
    <w:rsid w:val="00502C27"/>
    <w:rsid w:val="0050382C"/>
    <w:rsid w:val="00503BDF"/>
    <w:rsid w:val="00503C2E"/>
    <w:rsid w:val="00503C63"/>
    <w:rsid w:val="00503E4B"/>
    <w:rsid w:val="00504E44"/>
    <w:rsid w:val="00505230"/>
    <w:rsid w:val="00505397"/>
    <w:rsid w:val="0050561A"/>
    <w:rsid w:val="00505664"/>
    <w:rsid w:val="00505824"/>
    <w:rsid w:val="00505BB8"/>
    <w:rsid w:val="00505D04"/>
    <w:rsid w:val="00506596"/>
    <w:rsid w:val="00506806"/>
    <w:rsid w:val="00506952"/>
    <w:rsid w:val="00506D5A"/>
    <w:rsid w:val="005070EE"/>
    <w:rsid w:val="00507541"/>
    <w:rsid w:val="00510992"/>
    <w:rsid w:val="00511640"/>
    <w:rsid w:val="0051165E"/>
    <w:rsid w:val="005116ED"/>
    <w:rsid w:val="005127A6"/>
    <w:rsid w:val="00512956"/>
    <w:rsid w:val="0051383D"/>
    <w:rsid w:val="00514347"/>
    <w:rsid w:val="00514C6A"/>
    <w:rsid w:val="00515433"/>
    <w:rsid w:val="0051584B"/>
    <w:rsid w:val="00515B7E"/>
    <w:rsid w:val="00515CCD"/>
    <w:rsid w:val="00515E82"/>
    <w:rsid w:val="00516AF1"/>
    <w:rsid w:val="0051769A"/>
    <w:rsid w:val="0052016A"/>
    <w:rsid w:val="00520372"/>
    <w:rsid w:val="00520BFF"/>
    <w:rsid w:val="00521175"/>
    <w:rsid w:val="005212B9"/>
    <w:rsid w:val="00521B93"/>
    <w:rsid w:val="0052252F"/>
    <w:rsid w:val="0052270A"/>
    <w:rsid w:val="00522916"/>
    <w:rsid w:val="00523233"/>
    <w:rsid w:val="00523D04"/>
    <w:rsid w:val="0052400C"/>
    <w:rsid w:val="005240E0"/>
    <w:rsid w:val="005241F3"/>
    <w:rsid w:val="00524409"/>
    <w:rsid w:val="00524629"/>
    <w:rsid w:val="005247D3"/>
    <w:rsid w:val="005248F1"/>
    <w:rsid w:val="005249E9"/>
    <w:rsid w:val="00524B13"/>
    <w:rsid w:val="005257B3"/>
    <w:rsid w:val="005262CD"/>
    <w:rsid w:val="0052751B"/>
    <w:rsid w:val="0053088F"/>
    <w:rsid w:val="00530BC2"/>
    <w:rsid w:val="00530F67"/>
    <w:rsid w:val="00531D04"/>
    <w:rsid w:val="00531FD6"/>
    <w:rsid w:val="0053264E"/>
    <w:rsid w:val="0053276A"/>
    <w:rsid w:val="005328D7"/>
    <w:rsid w:val="00532AC9"/>
    <w:rsid w:val="00532E58"/>
    <w:rsid w:val="00533CA6"/>
    <w:rsid w:val="00533F74"/>
    <w:rsid w:val="00534409"/>
    <w:rsid w:val="005347E4"/>
    <w:rsid w:val="00534CE2"/>
    <w:rsid w:val="0053505D"/>
    <w:rsid w:val="005353A3"/>
    <w:rsid w:val="0053582F"/>
    <w:rsid w:val="00536136"/>
    <w:rsid w:val="00536771"/>
    <w:rsid w:val="00536932"/>
    <w:rsid w:val="00536D5E"/>
    <w:rsid w:val="0053781F"/>
    <w:rsid w:val="00537CE4"/>
    <w:rsid w:val="00537E2C"/>
    <w:rsid w:val="00540160"/>
    <w:rsid w:val="00540441"/>
    <w:rsid w:val="00540AA9"/>
    <w:rsid w:val="00541178"/>
    <w:rsid w:val="005411A4"/>
    <w:rsid w:val="00542E90"/>
    <w:rsid w:val="005430BC"/>
    <w:rsid w:val="00543216"/>
    <w:rsid w:val="0054322F"/>
    <w:rsid w:val="00543476"/>
    <w:rsid w:val="00543AE6"/>
    <w:rsid w:val="00544D20"/>
    <w:rsid w:val="00544F55"/>
    <w:rsid w:val="00545BD0"/>
    <w:rsid w:val="00545E3C"/>
    <w:rsid w:val="005463CA"/>
    <w:rsid w:val="00546B21"/>
    <w:rsid w:val="00546D7D"/>
    <w:rsid w:val="005504AE"/>
    <w:rsid w:val="005510FD"/>
    <w:rsid w:val="005515E7"/>
    <w:rsid w:val="00551AF6"/>
    <w:rsid w:val="00552367"/>
    <w:rsid w:val="005525B2"/>
    <w:rsid w:val="005538A2"/>
    <w:rsid w:val="005540B5"/>
    <w:rsid w:val="00554ACA"/>
    <w:rsid w:val="00555A32"/>
    <w:rsid w:val="00555D68"/>
    <w:rsid w:val="00556279"/>
    <w:rsid w:val="00556808"/>
    <w:rsid w:val="005569EE"/>
    <w:rsid w:val="00556AD5"/>
    <w:rsid w:val="00556B88"/>
    <w:rsid w:val="0055709E"/>
    <w:rsid w:val="00557976"/>
    <w:rsid w:val="005579E3"/>
    <w:rsid w:val="00560E82"/>
    <w:rsid w:val="00562677"/>
    <w:rsid w:val="00562749"/>
    <w:rsid w:val="00562DAB"/>
    <w:rsid w:val="00562EE9"/>
    <w:rsid w:val="00563137"/>
    <w:rsid w:val="005631ED"/>
    <w:rsid w:val="005639AA"/>
    <w:rsid w:val="00563C36"/>
    <w:rsid w:val="00563E97"/>
    <w:rsid w:val="00565B50"/>
    <w:rsid w:val="005662DC"/>
    <w:rsid w:val="0056704A"/>
    <w:rsid w:val="0056774B"/>
    <w:rsid w:val="0056777B"/>
    <w:rsid w:val="005677A7"/>
    <w:rsid w:val="00567995"/>
    <w:rsid w:val="005700B1"/>
    <w:rsid w:val="00570410"/>
    <w:rsid w:val="005711BF"/>
    <w:rsid w:val="00571B09"/>
    <w:rsid w:val="00572460"/>
    <w:rsid w:val="00572E52"/>
    <w:rsid w:val="005732AD"/>
    <w:rsid w:val="00573AC4"/>
    <w:rsid w:val="00573E86"/>
    <w:rsid w:val="0057494D"/>
    <w:rsid w:val="00575642"/>
    <w:rsid w:val="00577D17"/>
    <w:rsid w:val="0058048D"/>
    <w:rsid w:val="0058139B"/>
    <w:rsid w:val="00582799"/>
    <w:rsid w:val="00582DC4"/>
    <w:rsid w:val="0058349B"/>
    <w:rsid w:val="00584E1F"/>
    <w:rsid w:val="00585743"/>
    <w:rsid w:val="00586C56"/>
    <w:rsid w:val="00586E3D"/>
    <w:rsid w:val="00586EAD"/>
    <w:rsid w:val="005871A1"/>
    <w:rsid w:val="00587A66"/>
    <w:rsid w:val="00587C5B"/>
    <w:rsid w:val="005906B5"/>
    <w:rsid w:val="00590D0D"/>
    <w:rsid w:val="00591713"/>
    <w:rsid w:val="00592051"/>
    <w:rsid w:val="00592410"/>
    <w:rsid w:val="00592BCC"/>
    <w:rsid w:val="00592DCD"/>
    <w:rsid w:val="00592F84"/>
    <w:rsid w:val="005931D9"/>
    <w:rsid w:val="00593AD0"/>
    <w:rsid w:val="00593BB6"/>
    <w:rsid w:val="00593F69"/>
    <w:rsid w:val="00594735"/>
    <w:rsid w:val="00594CFC"/>
    <w:rsid w:val="00595E0D"/>
    <w:rsid w:val="00595E2F"/>
    <w:rsid w:val="005967A1"/>
    <w:rsid w:val="00596A88"/>
    <w:rsid w:val="00597559"/>
    <w:rsid w:val="005976E2"/>
    <w:rsid w:val="00597B34"/>
    <w:rsid w:val="005A0348"/>
    <w:rsid w:val="005A04AA"/>
    <w:rsid w:val="005A0520"/>
    <w:rsid w:val="005A05F4"/>
    <w:rsid w:val="005A082E"/>
    <w:rsid w:val="005A08B8"/>
    <w:rsid w:val="005A0DC9"/>
    <w:rsid w:val="005A0F25"/>
    <w:rsid w:val="005A1A6F"/>
    <w:rsid w:val="005A27C1"/>
    <w:rsid w:val="005A2BF4"/>
    <w:rsid w:val="005A3213"/>
    <w:rsid w:val="005A47C3"/>
    <w:rsid w:val="005A4980"/>
    <w:rsid w:val="005A4F54"/>
    <w:rsid w:val="005A540C"/>
    <w:rsid w:val="005A5CAF"/>
    <w:rsid w:val="005A6414"/>
    <w:rsid w:val="005A6856"/>
    <w:rsid w:val="005A6A0D"/>
    <w:rsid w:val="005A6C59"/>
    <w:rsid w:val="005A7827"/>
    <w:rsid w:val="005A784C"/>
    <w:rsid w:val="005B0040"/>
    <w:rsid w:val="005B0276"/>
    <w:rsid w:val="005B12A9"/>
    <w:rsid w:val="005B12F4"/>
    <w:rsid w:val="005B1358"/>
    <w:rsid w:val="005B1BD2"/>
    <w:rsid w:val="005B25B5"/>
    <w:rsid w:val="005B261D"/>
    <w:rsid w:val="005B26E1"/>
    <w:rsid w:val="005B30C1"/>
    <w:rsid w:val="005B3694"/>
    <w:rsid w:val="005B3E73"/>
    <w:rsid w:val="005B4653"/>
    <w:rsid w:val="005B5494"/>
    <w:rsid w:val="005B6089"/>
    <w:rsid w:val="005B62DC"/>
    <w:rsid w:val="005B6DB2"/>
    <w:rsid w:val="005B6F1A"/>
    <w:rsid w:val="005B7246"/>
    <w:rsid w:val="005B771E"/>
    <w:rsid w:val="005B7CE5"/>
    <w:rsid w:val="005C0099"/>
    <w:rsid w:val="005C0A74"/>
    <w:rsid w:val="005C0CEF"/>
    <w:rsid w:val="005C0D62"/>
    <w:rsid w:val="005C114A"/>
    <w:rsid w:val="005C283F"/>
    <w:rsid w:val="005C2A4A"/>
    <w:rsid w:val="005C2B09"/>
    <w:rsid w:val="005C2FEE"/>
    <w:rsid w:val="005C419F"/>
    <w:rsid w:val="005C427F"/>
    <w:rsid w:val="005C4DB1"/>
    <w:rsid w:val="005C54A7"/>
    <w:rsid w:val="005C565D"/>
    <w:rsid w:val="005C56F2"/>
    <w:rsid w:val="005C6044"/>
    <w:rsid w:val="005C6192"/>
    <w:rsid w:val="005C638F"/>
    <w:rsid w:val="005C746E"/>
    <w:rsid w:val="005C78A2"/>
    <w:rsid w:val="005C7BB1"/>
    <w:rsid w:val="005D01BF"/>
    <w:rsid w:val="005D1333"/>
    <w:rsid w:val="005D154B"/>
    <w:rsid w:val="005D23F1"/>
    <w:rsid w:val="005D3B21"/>
    <w:rsid w:val="005D4A54"/>
    <w:rsid w:val="005D553D"/>
    <w:rsid w:val="005D56CE"/>
    <w:rsid w:val="005D599A"/>
    <w:rsid w:val="005D5CDE"/>
    <w:rsid w:val="005D6788"/>
    <w:rsid w:val="005D6925"/>
    <w:rsid w:val="005D770B"/>
    <w:rsid w:val="005D7F11"/>
    <w:rsid w:val="005E00A2"/>
    <w:rsid w:val="005E067C"/>
    <w:rsid w:val="005E0697"/>
    <w:rsid w:val="005E0ABF"/>
    <w:rsid w:val="005E1CBC"/>
    <w:rsid w:val="005E22B7"/>
    <w:rsid w:val="005E2435"/>
    <w:rsid w:val="005E3210"/>
    <w:rsid w:val="005E388A"/>
    <w:rsid w:val="005E42E2"/>
    <w:rsid w:val="005E43E9"/>
    <w:rsid w:val="005E4F5F"/>
    <w:rsid w:val="005E584D"/>
    <w:rsid w:val="005E5ADA"/>
    <w:rsid w:val="005E5B8F"/>
    <w:rsid w:val="005E5CB3"/>
    <w:rsid w:val="005E5D6E"/>
    <w:rsid w:val="005E6E14"/>
    <w:rsid w:val="005E7906"/>
    <w:rsid w:val="005E7AC3"/>
    <w:rsid w:val="005E7AF3"/>
    <w:rsid w:val="005F08FA"/>
    <w:rsid w:val="005F103C"/>
    <w:rsid w:val="005F114E"/>
    <w:rsid w:val="005F173D"/>
    <w:rsid w:val="005F1A95"/>
    <w:rsid w:val="005F1E7C"/>
    <w:rsid w:val="005F2198"/>
    <w:rsid w:val="005F2954"/>
    <w:rsid w:val="005F2A57"/>
    <w:rsid w:val="005F3BF8"/>
    <w:rsid w:val="005F3FC9"/>
    <w:rsid w:val="005F44AD"/>
    <w:rsid w:val="005F453F"/>
    <w:rsid w:val="005F4615"/>
    <w:rsid w:val="005F4FD6"/>
    <w:rsid w:val="005F5740"/>
    <w:rsid w:val="005F62BA"/>
    <w:rsid w:val="005F6532"/>
    <w:rsid w:val="005F6C94"/>
    <w:rsid w:val="005F750B"/>
    <w:rsid w:val="005F78FE"/>
    <w:rsid w:val="00600061"/>
    <w:rsid w:val="006000FD"/>
    <w:rsid w:val="00600DDF"/>
    <w:rsid w:val="00601184"/>
    <w:rsid w:val="006024CF"/>
    <w:rsid w:val="0060278B"/>
    <w:rsid w:val="00603472"/>
    <w:rsid w:val="006036C9"/>
    <w:rsid w:val="00603798"/>
    <w:rsid w:val="0060392F"/>
    <w:rsid w:val="00604E06"/>
    <w:rsid w:val="00604EF5"/>
    <w:rsid w:val="006050FF"/>
    <w:rsid w:val="0060555B"/>
    <w:rsid w:val="006060B8"/>
    <w:rsid w:val="006061AB"/>
    <w:rsid w:val="006063A3"/>
    <w:rsid w:val="006065AE"/>
    <w:rsid w:val="006065CC"/>
    <w:rsid w:val="00606DED"/>
    <w:rsid w:val="00606FC4"/>
    <w:rsid w:val="006070EB"/>
    <w:rsid w:val="00607B89"/>
    <w:rsid w:val="00607DB1"/>
    <w:rsid w:val="00607F0A"/>
    <w:rsid w:val="00607F4B"/>
    <w:rsid w:val="00610A7D"/>
    <w:rsid w:val="00611005"/>
    <w:rsid w:val="00611442"/>
    <w:rsid w:val="006127AD"/>
    <w:rsid w:val="006129E0"/>
    <w:rsid w:val="00612F35"/>
    <w:rsid w:val="00613D39"/>
    <w:rsid w:val="00614068"/>
    <w:rsid w:val="00614593"/>
    <w:rsid w:val="00614A52"/>
    <w:rsid w:val="00614A69"/>
    <w:rsid w:val="00614A9F"/>
    <w:rsid w:val="0061517B"/>
    <w:rsid w:val="0061594C"/>
    <w:rsid w:val="00615E79"/>
    <w:rsid w:val="00615FDB"/>
    <w:rsid w:val="0061612F"/>
    <w:rsid w:val="00616356"/>
    <w:rsid w:val="006168A0"/>
    <w:rsid w:val="00616A3B"/>
    <w:rsid w:val="00616FD8"/>
    <w:rsid w:val="006179C5"/>
    <w:rsid w:val="0062017C"/>
    <w:rsid w:val="006206A6"/>
    <w:rsid w:val="00620AF1"/>
    <w:rsid w:val="00620ED7"/>
    <w:rsid w:val="00620FA3"/>
    <w:rsid w:val="00621644"/>
    <w:rsid w:val="006218D0"/>
    <w:rsid w:val="00622B38"/>
    <w:rsid w:val="0062443D"/>
    <w:rsid w:val="00624A41"/>
    <w:rsid w:val="00624B05"/>
    <w:rsid w:val="00624EE4"/>
    <w:rsid w:val="00625428"/>
    <w:rsid w:val="00625B74"/>
    <w:rsid w:val="006264EE"/>
    <w:rsid w:val="006268D3"/>
    <w:rsid w:val="00626BA8"/>
    <w:rsid w:val="00627077"/>
    <w:rsid w:val="00627846"/>
    <w:rsid w:val="00627B40"/>
    <w:rsid w:val="00627C41"/>
    <w:rsid w:val="00627E83"/>
    <w:rsid w:val="00630119"/>
    <w:rsid w:val="006318BD"/>
    <w:rsid w:val="00631F14"/>
    <w:rsid w:val="006324FE"/>
    <w:rsid w:val="00632C2E"/>
    <w:rsid w:val="0063333F"/>
    <w:rsid w:val="00633EA3"/>
    <w:rsid w:val="0063401A"/>
    <w:rsid w:val="006342F8"/>
    <w:rsid w:val="00634A2A"/>
    <w:rsid w:val="0063524A"/>
    <w:rsid w:val="00636384"/>
    <w:rsid w:val="006374A8"/>
    <w:rsid w:val="00637E9B"/>
    <w:rsid w:val="006403EF"/>
    <w:rsid w:val="00640695"/>
    <w:rsid w:val="00640BFE"/>
    <w:rsid w:val="006413C7"/>
    <w:rsid w:val="006414BF"/>
    <w:rsid w:val="00641A0A"/>
    <w:rsid w:val="00641FD1"/>
    <w:rsid w:val="00642127"/>
    <w:rsid w:val="006441F6"/>
    <w:rsid w:val="00644BA4"/>
    <w:rsid w:val="006454F2"/>
    <w:rsid w:val="00645B28"/>
    <w:rsid w:val="00645C26"/>
    <w:rsid w:val="006462A3"/>
    <w:rsid w:val="00646926"/>
    <w:rsid w:val="00646BD8"/>
    <w:rsid w:val="00647BFC"/>
    <w:rsid w:val="006502AF"/>
    <w:rsid w:val="00650441"/>
    <w:rsid w:val="00650686"/>
    <w:rsid w:val="006507AB"/>
    <w:rsid w:val="0065154F"/>
    <w:rsid w:val="0065185D"/>
    <w:rsid w:val="006518B2"/>
    <w:rsid w:val="0065292B"/>
    <w:rsid w:val="00653268"/>
    <w:rsid w:val="00653453"/>
    <w:rsid w:val="0065354D"/>
    <w:rsid w:val="006538EF"/>
    <w:rsid w:val="00654BD8"/>
    <w:rsid w:val="0065556C"/>
    <w:rsid w:val="00655AAD"/>
    <w:rsid w:val="00655DD7"/>
    <w:rsid w:val="00656BE5"/>
    <w:rsid w:val="00656E6C"/>
    <w:rsid w:val="00657236"/>
    <w:rsid w:val="0065730A"/>
    <w:rsid w:val="006573B1"/>
    <w:rsid w:val="00660028"/>
    <w:rsid w:val="00660094"/>
    <w:rsid w:val="0066052F"/>
    <w:rsid w:val="0066070B"/>
    <w:rsid w:val="00660745"/>
    <w:rsid w:val="00660781"/>
    <w:rsid w:val="00660EC1"/>
    <w:rsid w:val="006618F8"/>
    <w:rsid w:val="006625BB"/>
    <w:rsid w:val="00662724"/>
    <w:rsid w:val="00662AED"/>
    <w:rsid w:val="006630E3"/>
    <w:rsid w:val="00663669"/>
    <w:rsid w:val="00663D43"/>
    <w:rsid w:val="00664684"/>
    <w:rsid w:val="00664B21"/>
    <w:rsid w:val="006659A9"/>
    <w:rsid w:val="00666079"/>
    <w:rsid w:val="00666417"/>
    <w:rsid w:val="006665B4"/>
    <w:rsid w:val="00667397"/>
    <w:rsid w:val="00667656"/>
    <w:rsid w:val="00667BEB"/>
    <w:rsid w:val="00667EF4"/>
    <w:rsid w:val="00667F6B"/>
    <w:rsid w:val="00670616"/>
    <w:rsid w:val="00670C74"/>
    <w:rsid w:val="00670FA6"/>
    <w:rsid w:val="006718DF"/>
    <w:rsid w:val="00671950"/>
    <w:rsid w:val="00672C62"/>
    <w:rsid w:val="00672F0A"/>
    <w:rsid w:val="006743BD"/>
    <w:rsid w:val="006745BD"/>
    <w:rsid w:val="00674A74"/>
    <w:rsid w:val="006756CE"/>
    <w:rsid w:val="00675952"/>
    <w:rsid w:val="00675BD7"/>
    <w:rsid w:val="0067646D"/>
    <w:rsid w:val="006765FB"/>
    <w:rsid w:val="00676981"/>
    <w:rsid w:val="00677127"/>
    <w:rsid w:val="0067795B"/>
    <w:rsid w:val="0068039D"/>
    <w:rsid w:val="00680B25"/>
    <w:rsid w:val="00680B91"/>
    <w:rsid w:val="00681E15"/>
    <w:rsid w:val="00682288"/>
    <w:rsid w:val="006827C8"/>
    <w:rsid w:val="00682956"/>
    <w:rsid w:val="0068324D"/>
    <w:rsid w:val="006839E9"/>
    <w:rsid w:val="00683BBF"/>
    <w:rsid w:val="006840C1"/>
    <w:rsid w:val="00684A27"/>
    <w:rsid w:val="00684CE2"/>
    <w:rsid w:val="00684F3A"/>
    <w:rsid w:val="0068508E"/>
    <w:rsid w:val="00687691"/>
    <w:rsid w:val="00687828"/>
    <w:rsid w:val="00690367"/>
    <w:rsid w:val="00690AEA"/>
    <w:rsid w:val="00691258"/>
    <w:rsid w:val="0069178B"/>
    <w:rsid w:val="00692145"/>
    <w:rsid w:val="006928B7"/>
    <w:rsid w:val="00692DD4"/>
    <w:rsid w:val="00693189"/>
    <w:rsid w:val="00693422"/>
    <w:rsid w:val="00693482"/>
    <w:rsid w:val="006935B7"/>
    <w:rsid w:val="00693A2A"/>
    <w:rsid w:val="00693FAB"/>
    <w:rsid w:val="00693FFE"/>
    <w:rsid w:val="00694174"/>
    <w:rsid w:val="0069448F"/>
    <w:rsid w:val="0069474A"/>
    <w:rsid w:val="00694F82"/>
    <w:rsid w:val="00695726"/>
    <w:rsid w:val="00695757"/>
    <w:rsid w:val="0069590D"/>
    <w:rsid w:val="00695C2E"/>
    <w:rsid w:val="006961B5"/>
    <w:rsid w:val="00696706"/>
    <w:rsid w:val="00696C97"/>
    <w:rsid w:val="00697368"/>
    <w:rsid w:val="00697544"/>
    <w:rsid w:val="00697E23"/>
    <w:rsid w:val="006A0246"/>
    <w:rsid w:val="006A16B6"/>
    <w:rsid w:val="006A1762"/>
    <w:rsid w:val="006A24D6"/>
    <w:rsid w:val="006A433C"/>
    <w:rsid w:val="006A570B"/>
    <w:rsid w:val="006A5CAB"/>
    <w:rsid w:val="006A6C8E"/>
    <w:rsid w:val="006A7BFF"/>
    <w:rsid w:val="006B0363"/>
    <w:rsid w:val="006B1055"/>
    <w:rsid w:val="006B1145"/>
    <w:rsid w:val="006B1311"/>
    <w:rsid w:val="006B1AB2"/>
    <w:rsid w:val="006B21AF"/>
    <w:rsid w:val="006B227A"/>
    <w:rsid w:val="006B3658"/>
    <w:rsid w:val="006B3E71"/>
    <w:rsid w:val="006B4482"/>
    <w:rsid w:val="006B502D"/>
    <w:rsid w:val="006B523C"/>
    <w:rsid w:val="006B5E4D"/>
    <w:rsid w:val="006C0044"/>
    <w:rsid w:val="006C0B79"/>
    <w:rsid w:val="006C0FD1"/>
    <w:rsid w:val="006C1319"/>
    <w:rsid w:val="006C1537"/>
    <w:rsid w:val="006C1B3E"/>
    <w:rsid w:val="006C1F08"/>
    <w:rsid w:val="006C201E"/>
    <w:rsid w:val="006C2114"/>
    <w:rsid w:val="006C2240"/>
    <w:rsid w:val="006C2308"/>
    <w:rsid w:val="006C236E"/>
    <w:rsid w:val="006C2AE9"/>
    <w:rsid w:val="006C308C"/>
    <w:rsid w:val="006C3161"/>
    <w:rsid w:val="006C317D"/>
    <w:rsid w:val="006C36FC"/>
    <w:rsid w:val="006C3BC7"/>
    <w:rsid w:val="006C3DA9"/>
    <w:rsid w:val="006C46C7"/>
    <w:rsid w:val="006C4F37"/>
    <w:rsid w:val="006C4FAA"/>
    <w:rsid w:val="006C543D"/>
    <w:rsid w:val="006C5457"/>
    <w:rsid w:val="006C58B1"/>
    <w:rsid w:val="006C5AD6"/>
    <w:rsid w:val="006C6395"/>
    <w:rsid w:val="006C6843"/>
    <w:rsid w:val="006C7507"/>
    <w:rsid w:val="006D0194"/>
    <w:rsid w:val="006D0759"/>
    <w:rsid w:val="006D0D57"/>
    <w:rsid w:val="006D0E05"/>
    <w:rsid w:val="006D0F69"/>
    <w:rsid w:val="006D110F"/>
    <w:rsid w:val="006D20EE"/>
    <w:rsid w:val="006D3028"/>
    <w:rsid w:val="006D36A0"/>
    <w:rsid w:val="006D3F59"/>
    <w:rsid w:val="006D424C"/>
    <w:rsid w:val="006D4680"/>
    <w:rsid w:val="006D509E"/>
    <w:rsid w:val="006D5124"/>
    <w:rsid w:val="006D5213"/>
    <w:rsid w:val="006D5E7F"/>
    <w:rsid w:val="006D61E8"/>
    <w:rsid w:val="006D6E58"/>
    <w:rsid w:val="006D7AE9"/>
    <w:rsid w:val="006E0B4B"/>
    <w:rsid w:val="006E0C0C"/>
    <w:rsid w:val="006E139C"/>
    <w:rsid w:val="006E1543"/>
    <w:rsid w:val="006E1558"/>
    <w:rsid w:val="006E1B37"/>
    <w:rsid w:val="006E20EF"/>
    <w:rsid w:val="006E2528"/>
    <w:rsid w:val="006E252A"/>
    <w:rsid w:val="006E254D"/>
    <w:rsid w:val="006E2BAD"/>
    <w:rsid w:val="006E2CDA"/>
    <w:rsid w:val="006E2CEF"/>
    <w:rsid w:val="006E2DEF"/>
    <w:rsid w:val="006E2FCF"/>
    <w:rsid w:val="006E30CF"/>
    <w:rsid w:val="006E3566"/>
    <w:rsid w:val="006E3DAD"/>
    <w:rsid w:val="006E3E21"/>
    <w:rsid w:val="006E42B8"/>
    <w:rsid w:val="006E4DE8"/>
    <w:rsid w:val="006E6930"/>
    <w:rsid w:val="006E7EC2"/>
    <w:rsid w:val="006F019D"/>
    <w:rsid w:val="006F075D"/>
    <w:rsid w:val="006F0903"/>
    <w:rsid w:val="006F0D6A"/>
    <w:rsid w:val="006F1391"/>
    <w:rsid w:val="006F17CC"/>
    <w:rsid w:val="006F1EB4"/>
    <w:rsid w:val="006F1F44"/>
    <w:rsid w:val="006F234D"/>
    <w:rsid w:val="006F3051"/>
    <w:rsid w:val="006F3E4A"/>
    <w:rsid w:val="006F4B32"/>
    <w:rsid w:val="006F5551"/>
    <w:rsid w:val="006F56EF"/>
    <w:rsid w:val="006F5D9E"/>
    <w:rsid w:val="006F6CB0"/>
    <w:rsid w:val="006F7166"/>
    <w:rsid w:val="006F717D"/>
    <w:rsid w:val="006F74E5"/>
    <w:rsid w:val="006F76F7"/>
    <w:rsid w:val="006F7C74"/>
    <w:rsid w:val="00700208"/>
    <w:rsid w:val="007004C1"/>
    <w:rsid w:val="007007AF"/>
    <w:rsid w:val="007010CD"/>
    <w:rsid w:val="007011A7"/>
    <w:rsid w:val="007016AA"/>
    <w:rsid w:val="00701B75"/>
    <w:rsid w:val="00702291"/>
    <w:rsid w:val="007027A6"/>
    <w:rsid w:val="0070328D"/>
    <w:rsid w:val="00703503"/>
    <w:rsid w:val="00703820"/>
    <w:rsid w:val="00703F31"/>
    <w:rsid w:val="007040D6"/>
    <w:rsid w:val="007042ED"/>
    <w:rsid w:val="00704B8C"/>
    <w:rsid w:val="00704CD8"/>
    <w:rsid w:val="00705908"/>
    <w:rsid w:val="00705BA7"/>
    <w:rsid w:val="0070628A"/>
    <w:rsid w:val="00706ADD"/>
    <w:rsid w:val="0070700D"/>
    <w:rsid w:val="00707387"/>
    <w:rsid w:val="00707859"/>
    <w:rsid w:val="00707B4F"/>
    <w:rsid w:val="00707B86"/>
    <w:rsid w:val="00707D4F"/>
    <w:rsid w:val="007112BD"/>
    <w:rsid w:val="00711CA8"/>
    <w:rsid w:val="0071232E"/>
    <w:rsid w:val="007125B3"/>
    <w:rsid w:val="007126F6"/>
    <w:rsid w:val="00712EAA"/>
    <w:rsid w:val="0071307B"/>
    <w:rsid w:val="00713274"/>
    <w:rsid w:val="00713D53"/>
    <w:rsid w:val="0071469B"/>
    <w:rsid w:val="007146EA"/>
    <w:rsid w:val="00715DED"/>
    <w:rsid w:val="0071681B"/>
    <w:rsid w:val="007172A9"/>
    <w:rsid w:val="00717940"/>
    <w:rsid w:val="00717A65"/>
    <w:rsid w:val="00717ABC"/>
    <w:rsid w:val="00717D10"/>
    <w:rsid w:val="007203D7"/>
    <w:rsid w:val="00720518"/>
    <w:rsid w:val="00720B49"/>
    <w:rsid w:val="007212FA"/>
    <w:rsid w:val="00721EC8"/>
    <w:rsid w:val="00722690"/>
    <w:rsid w:val="00722C58"/>
    <w:rsid w:val="00723B34"/>
    <w:rsid w:val="00724A3D"/>
    <w:rsid w:val="007265C5"/>
    <w:rsid w:val="00726F8A"/>
    <w:rsid w:val="00727A14"/>
    <w:rsid w:val="00727B77"/>
    <w:rsid w:val="00727F8D"/>
    <w:rsid w:val="00732107"/>
    <w:rsid w:val="00732B91"/>
    <w:rsid w:val="00733009"/>
    <w:rsid w:val="00733DAF"/>
    <w:rsid w:val="00733E8E"/>
    <w:rsid w:val="00734135"/>
    <w:rsid w:val="0073482B"/>
    <w:rsid w:val="007348FA"/>
    <w:rsid w:val="007351FD"/>
    <w:rsid w:val="00735258"/>
    <w:rsid w:val="007370D6"/>
    <w:rsid w:val="0073738F"/>
    <w:rsid w:val="007374C3"/>
    <w:rsid w:val="007379E4"/>
    <w:rsid w:val="00737FD4"/>
    <w:rsid w:val="00740115"/>
    <w:rsid w:val="00740666"/>
    <w:rsid w:val="0074076B"/>
    <w:rsid w:val="007407A7"/>
    <w:rsid w:val="007407C2"/>
    <w:rsid w:val="007407FF"/>
    <w:rsid w:val="007408EC"/>
    <w:rsid w:val="00740CDB"/>
    <w:rsid w:val="007412D3"/>
    <w:rsid w:val="0074143E"/>
    <w:rsid w:val="00741BD2"/>
    <w:rsid w:val="00741C0E"/>
    <w:rsid w:val="00741E2F"/>
    <w:rsid w:val="007423A5"/>
    <w:rsid w:val="00742FB6"/>
    <w:rsid w:val="007437C1"/>
    <w:rsid w:val="00743C44"/>
    <w:rsid w:val="00743DE7"/>
    <w:rsid w:val="00743E5C"/>
    <w:rsid w:val="007448A2"/>
    <w:rsid w:val="00744C0B"/>
    <w:rsid w:val="00746BDC"/>
    <w:rsid w:val="00747593"/>
    <w:rsid w:val="007478F4"/>
    <w:rsid w:val="007505D8"/>
    <w:rsid w:val="007508B6"/>
    <w:rsid w:val="007510A2"/>
    <w:rsid w:val="007512F4"/>
    <w:rsid w:val="00751CE3"/>
    <w:rsid w:val="0075200D"/>
    <w:rsid w:val="007522B6"/>
    <w:rsid w:val="00752311"/>
    <w:rsid w:val="007528D5"/>
    <w:rsid w:val="00752BC1"/>
    <w:rsid w:val="00753583"/>
    <w:rsid w:val="007544C6"/>
    <w:rsid w:val="00754D5F"/>
    <w:rsid w:val="007551EC"/>
    <w:rsid w:val="00755A80"/>
    <w:rsid w:val="00755B45"/>
    <w:rsid w:val="00756103"/>
    <w:rsid w:val="007562D6"/>
    <w:rsid w:val="0075647D"/>
    <w:rsid w:val="007566AA"/>
    <w:rsid w:val="00756DD9"/>
    <w:rsid w:val="00757151"/>
    <w:rsid w:val="00757194"/>
    <w:rsid w:val="007601E7"/>
    <w:rsid w:val="00760546"/>
    <w:rsid w:val="0076062B"/>
    <w:rsid w:val="00760E2F"/>
    <w:rsid w:val="00761089"/>
    <w:rsid w:val="00762124"/>
    <w:rsid w:val="007625CC"/>
    <w:rsid w:val="0076318F"/>
    <w:rsid w:val="0076398A"/>
    <w:rsid w:val="00764229"/>
    <w:rsid w:val="007642E1"/>
    <w:rsid w:val="0076457F"/>
    <w:rsid w:val="00764FCD"/>
    <w:rsid w:val="0076583E"/>
    <w:rsid w:val="007658AA"/>
    <w:rsid w:val="00765CAA"/>
    <w:rsid w:val="007673FF"/>
    <w:rsid w:val="007675CB"/>
    <w:rsid w:val="00767A26"/>
    <w:rsid w:val="00771069"/>
    <w:rsid w:val="00771A9A"/>
    <w:rsid w:val="00771DE6"/>
    <w:rsid w:val="0077270D"/>
    <w:rsid w:val="00772A3F"/>
    <w:rsid w:val="00773252"/>
    <w:rsid w:val="0077364F"/>
    <w:rsid w:val="007743D8"/>
    <w:rsid w:val="00775B5C"/>
    <w:rsid w:val="00775CF4"/>
    <w:rsid w:val="0077616F"/>
    <w:rsid w:val="007765F9"/>
    <w:rsid w:val="00777B0D"/>
    <w:rsid w:val="007804BB"/>
    <w:rsid w:val="007809B6"/>
    <w:rsid w:val="00780C99"/>
    <w:rsid w:val="00781032"/>
    <w:rsid w:val="00781D8F"/>
    <w:rsid w:val="00781DD8"/>
    <w:rsid w:val="00781F04"/>
    <w:rsid w:val="00784A48"/>
    <w:rsid w:val="00784A8B"/>
    <w:rsid w:val="00784AF2"/>
    <w:rsid w:val="00785066"/>
    <w:rsid w:val="00785D34"/>
    <w:rsid w:val="007860C3"/>
    <w:rsid w:val="007862E4"/>
    <w:rsid w:val="007864FB"/>
    <w:rsid w:val="00786544"/>
    <w:rsid w:val="00787575"/>
    <w:rsid w:val="0078769F"/>
    <w:rsid w:val="00787871"/>
    <w:rsid w:val="00790014"/>
    <w:rsid w:val="007907C6"/>
    <w:rsid w:val="007908AD"/>
    <w:rsid w:val="00790952"/>
    <w:rsid w:val="00790B2C"/>
    <w:rsid w:val="007913E8"/>
    <w:rsid w:val="0079222A"/>
    <w:rsid w:val="00792342"/>
    <w:rsid w:val="007926AA"/>
    <w:rsid w:val="007926AB"/>
    <w:rsid w:val="00792BE3"/>
    <w:rsid w:val="00793897"/>
    <w:rsid w:val="00793AD2"/>
    <w:rsid w:val="00793B3F"/>
    <w:rsid w:val="00794154"/>
    <w:rsid w:val="00794C35"/>
    <w:rsid w:val="007950E1"/>
    <w:rsid w:val="00795179"/>
    <w:rsid w:val="0079577A"/>
    <w:rsid w:val="007959FE"/>
    <w:rsid w:val="00795C2D"/>
    <w:rsid w:val="00795C6C"/>
    <w:rsid w:val="00795FA3"/>
    <w:rsid w:val="00796652"/>
    <w:rsid w:val="007A064F"/>
    <w:rsid w:val="007A0916"/>
    <w:rsid w:val="007A301C"/>
    <w:rsid w:val="007A34F6"/>
    <w:rsid w:val="007A42B6"/>
    <w:rsid w:val="007A45B5"/>
    <w:rsid w:val="007A45E2"/>
    <w:rsid w:val="007A4876"/>
    <w:rsid w:val="007A4A01"/>
    <w:rsid w:val="007A4D59"/>
    <w:rsid w:val="007A4E37"/>
    <w:rsid w:val="007A5096"/>
    <w:rsid w:val="007A52C1"/>
    <w:rsid w:val="007A5A66"/>
    <w:rsid w:val="007A5FC5"/>
    <w:rsid w:val="007A6041"/>
    <w:rsid w:val="007A628E"/>
    <w:rsid w:val="007A6BFE"/>
    <w:rsid w:val="007A6CBA"/>
    <w:rsid w:val="007A6F58"/>
    <w:rsid w:val="007A70A6"/>
    <w:rsid w:val="007A7417"/>
    <w:rsid w:val="007A78DA"/>
    <w:rsid w:val="007A7BDA"/>
    <w:rsid w:val="007B0813"/>
    <w:rsid w:val="007B10AB"/>
    <w:rsid w:val="007B1694"/>
    <w:rsid w:val="007B2B19"/>
    <w:rsid w:val="007B2C99"/>
    <w:rsid w:val="007B2F34"/>
    <w:rsid w:val="007B3271"/>
    <w:rsid w:val="007B3850"/>
    <w:rsid w:val="007B3D28"/>
    <w:rsid w:val="007B413F"/>
    <w:rsid w:val="007B5220"/>
    <w:rsid w:val="007B5B35"/>
    <w:rsid w:val="007B644C"/>
    <w:rsid w:val="007B66C9"/>
    <w:rsid w:val="007B6A3E"/>
    <w:rsid w:val="007B75CA"/>
    <w:rsid w:val="007B7855"/>
    <w:rsid w:val="007C042A"/>
    <w:rsid w:val="007C0E22"/>
    <w:rsid w:val="007C0EB0"/>
    <w:rsid w:val="007C1149"/>
    <w:rsid w:val="007C1159"/>
    <w:rsid w:val="007C1D80"/>
    <w:rsid w:val="007C264E"/>
    <w:rsid w:val="007C2A48"/>
    <w:rsid w:val="007C2BE3"/>
    <w:rsid w:val="007C2D3B"/>
    <w:rsid w:val="007C390D"/>
    <w:rsid w:val="007C3D1D"/>
    <w:rsid w:val="007C40F6"/>
    <w:rsid w:val="007C42FA"/>
    <w:rsid w:val="007C43F7"/>
    <w:rsid w:val="007C44F0"/>
    <w:rsid w:val="007C51CB"/>
    <w:rsid w:val="007C5E33"/>
    <w:rsid w:val="007C5E9F"/>
    <w:rsid w:val="007C693E"/>
    <w:rsid w:val="007C6AF0"/>
    <w:rsid w:val="007C6FCC"/>
    <w:rsid w:val="007C70BD"/>
    <w:rsid w:val="007C77A2"/>
    <w:rsid w:val="007D03CF"/>
    <w:rsid w:val="007D043A"/>
    <w:rsid w:val="007D0E8E"/>
    <w:rsid w:val="007D1102"/>
    <w:rsid w:val="007D1331"/>
    <w:rsid w:val="007D1906"/>
    <w:rsid w:val="007D1913"/>
    <w:rsid w:val="007D1AA2"/>
    <w:rsid w:val="007D1FF8"/>
    <w:rsid w:val="007D2361"/>
    <w:rsid w:val="007D2D85"/>
    <w:rsid w:val="007D33B6"/>
    <w:rsid w:val="007D3850"/>
    <w:rsid w:val="007D3B78"/>
    <w:rsid w:val="007D4574"/>
    <w:rsid w:val="007D47C5"/>
    <w:rsid w:val="007D5312"/>
    <w:rsid w:val="007D55C2"/>
    <w:rsid w:val="007D5A33"/>
    <w:rsid w:val="007D6688"/>
    <w:rsid w:val="007D6978"/>
    <w:rsid w:val="007D7853"/>
    <w:rsid w:val="007E08F2"/>
    <w:rsid w:val="007E0BF0"/>
    <w:rsid w:val="007E0CE1"/>
    <w:rsid w:val="007E0EAD"/>
    <w:rsid w:val="007E1571"/>
    <w:rsid w:val="007E1BCD"/>
    <w:rsid w:val="007E1BF2"/>
    <w:rsid w:val="007E2D34"/>
    <w:rsid w:val="007E377E"/>
    <w:rsid w:val="007E3A60"/>
    <w:rsid w:val="007E3E3E"/>
    <w:rsid w:val="007E41EC"/>
    <w:rsid w:val="007E4AE2"/>
    <w:rsid w:val="007E4C23"/>
    <w:rsid w:val="007E572E"/>
    <w:rsid w:val="007E5E4B"/>
    <w:rsid w:val="007E6831"/>
    <w:rsid w:val="007E6855"/>
    <w:rsid w:val="007E6F07"/>
    <w:rsid w:val="007E7EB2"/>
    <w:rsid w:val="007E7F2E"/>
    <w:rsid w:val="007F0F7F"/>
    <w:rsid w:val="007F2A33"/>
    <w:rsid w:val="007F398F"/>
    <w:rsid w:val="007F40FF"/>
    <w:rsid w:val="007F432F"/>
    <w:rsid w:val="007F4A17"/>
    <w:rsid w:val="007F4F85"/>
    <w:rsid w:val="007F54D5"/>
    <w:rsid w:val="007F5909"/>
    <w:rsid w:val="007F5B5A"/>
    <w:rsid w:val="007F5CD3"/>
    <w:rsid w:val="007F605D"/>
    <w:rsid w:val="007F614D"/>
    <w:rsid w:val="007F635B"/>
    <w:rsid w:val="007F64C1"/>
    <w:rsid w:val="007F651D"/>
    <w:rsid w:val="007F6622"/>
    <w:rsid w:val="007F69D4"/>
    <w:rsid w:val="007F6D74"/>
    <w:rsid w:val="007F757D"/>
    <w:rsid w:val="007F7713"/>
    <w:rsid w:val="007F7BD5"/>
    <w:rsid w:val="007F7E97"/>
    <w:rsid w:val="0080097F"/>
    <w:rsid w:val="00801654"/>
    <w:rsid w:val="00801D33"/>
    <w:rsid w:val="0080224B"/>
    <w:rsid w:val="00802686"/>
    <w:rsid w:val="008027F3"/>
    <w:rsid w:val="008029E3"/>
    <w:rsid w:val="00802D15"/>
    <w:rsid w:val="00803177"/>
    <w:rsid w:val="008036D0"/>
    <w:rsid w:val="00803C11"/>
    <w:rsid w:val="0080517E"/>
    <w:rsid w:val="00805716"/>
    <w:rsid w:val="00805993"/>
    <w:rsid w:val="00805FBC"/>
    <w:rsid w:val="008065AA"/>
    <w:rsid w:val="00806739"/>
    <w:rsid w:val="0080706E"/>
    <w:rsid w:val="0080795B"/>
    <w:rsid w:val="008100E3"/>
    <w:rsid w:val="0081033E"/>
    <w:rsid w:val="008103B4"/>
    <w:rsid w:val="00810C18"/>
    <w:rsid w:val="00810C2C"/>
    <w:rsid w:val="00811A5A"/>
    <w:rsid w:val="00811DC4"/>
    <w:rsid w:val="00812432"/>
    <w:rsid w:val="00812993"/>
    <w:rsid w:val="00813300"/>
    <w:rsid w:val="008133C1"/>
    <w:rsid w:val="0081365B"/>
    <w:rsid w:val="008139BB"/>
    <w:rsid w:val="008139BC"/>
    <w:rsid w:val="00813A9F"/>
    <w:rsid w:val="00813FF8"/>
    <w:rsid w:val="00814006"/>
    <w:rsid w:val="0081419D"/>
    <w:rsid w:val="00814692"/>
    <w:rsid w:val="00814A38"/>
    <w:rsid w:val="00814F07"/>
    <w:rsid w:val="0081520C"/>
    <w:rsid w:val="008158A3"/>
    <w:rsid w:val="00815D01"/>
    <w:rsid w:val="00816249"/>
    <w:rsid w:val="00816848"/>
    <w:rsid w:val="008170E2"/>
    <w:rsid w:val="00817A2B"/>
    <w:rsid w:val="00817DF4"/>
    <w:rsid w:val="008201D7"/>
    <w:rsid w:val="00820685"/>
    <w:rsid w:val="008206AE"/>
    <w:rsid w:val="00820890"/>
    <w:rsid w:val="008215BC"/>
    <w:rsid w:val="0082187F"/>
    <w:rsid w:val="00821912"/>
    <w:rsid w:val="00822165"/>
    <w:rsid w:val="0082262D"/>
    <w:rsid w:val="008246DE"/>
    <w:rsid w:val="0082678B"/>
    <w:rsid w:val="00826C5F"/>
    <w:rsid w:val="0083025B"/>
    <w:rsid w:val="00830A8A"/>
    <w:rsid w:val="00831AC9"/>
    <w:rsid w:val="00831B82"/>
    <w:rsid w:val="00832132"/>
    <w:rsid w:val="00832697"/>
    <w:rsid w:val="0083355B"/>
    <w:rsid w:val="00833E96"/>
    <w:rsid w:val="008341F9"/>
    <w:rsid w:val="0083455D"/>
    <w:rsid w:val="00837139"/>
    <w:rsid w:val="00837F85"/>
    <w:rsid w:val="008414B9"/>
    <w:rsid w:val="00842913"/>
    <w:rsid w:val="0084330C"/>
    <w:rsid w:val="00843BCF"/>
    <w:rsid w:val="00843C41"/>
    <w:rsid w:val="00843E43"/>
    <w:rsid w:val="00844002"/>
    <w:rsid w:val="00844433"/>
    <w:rsid w:val="00844DFC"/>
    <w:rsid w:val="008450FA"/>
    <w:rsid w:val="00845390"/>
    <w:rsid w:val="00846754"/>
    <w:rsid w:val="00846C1B"/>
    <w:rsid w:val="00847112"/>
    <w:rsid w:val="00847754"/>
    <w:rsid w:val="0085085B"/>
    <w:rsid w:val="008508FD"/>
    <w:rsid w:val="0085130E"/>
    <w:rsid w:val="00852594"/>
    <w:rsid w:val="00853C5A"/>
    <w:rsid w:val="00854577"/>
    <w:rsid w:val="0085467E"/>
    <w:rsid w:val="00854857"/>
    <w:rsid w:val="00854A51"/>
    <w:rsid w:val="0085597C"/>
    <w:rsid w:val="00855AFE"/>
    <w:rsid w:val="00855C01"/>
    <w:rsid w:val="00855E58"/>
    <w:rsid w:val="00856AA9"/>
    <w:rsid w:val="00856AF2"/>
    <w:rsid w:val="00856BE4"/>
    <w:rsid w:val="00856EFB"/>
    <w:rsid w:val="0085754E"/>
    <w:rsid w:val="008602F2"/>
    <w:rsid w:val="008604D3"/>
    <w:rsid w:val="00860675"/>
    <w:rsid w:val="0086096C"/>
    <w:rsid w:val="00861579"/>
    <w:rsid w:val="0086257B"/>
    <w:rsid w:val="00862723"/>
    <w:rsid w:val="008627B6"/>
    <w:rsid w:val="00863DD9"/>
    <w:rsid w:val="00864120"/>
    <w:rsid w:val="008648AC"/>
    <w:rsid w:val="0086496A"/>
    <w:rsid w:val="00865B65"/>
    <w:rsid w:val="00866418"/>
    <w:rsid w:val="00866A6B"/>
    <w:rsid w:val="00866FEF"/>
    <w:rsid w:val="00867B9E"/>
    <w:rsid w:val="008704AD"/>
    <w:rsid w:val="008705B3"/>
    <w:rsid w:val="008705BD"/>
    <w:rsid w:val="0087081F"/>
    <w:rsid w:val="008708F6"/>
    <w:rsid w:val="00870A86"/>
    <w:rsid w:val="00871348"/>
    <w:rsid w:val="00871D29"/>
    <w:rsid w:val="008720E9"/>
    <w:rsid w:val="008725B5"/>
    <w:rsid w:val="00872C66"/>
    <w:rsid w:val="008735F8"/>
    <w:rsid w:val="00873870"/>
    <w:rsid w:val="008742E3"/>
    <w:rsid w:val="008743A5"/>
    <w:rsid w:val="00874438"/>
    <w:rsid w:val="00874741"/>
    <w:rsid w:val="008755C6"/>
    <w:rsid w:val="008756C5"/>
    <w:rsid w:val="0087570E"/>
    <w:rsid w:val="00876E3A"/>
    <w:rsid w:val="00877366"/>
    <w:rsid w:val="00877BCB"/>
    <w:rsid w:val="00880827"/>
    <w:rsid w:val="00880B67"/>
    <w:rsid w:val="008812AF"/>
    <w:rsid w:val="00881B23"/>
    <w:rsid w:val="0088393A"/>
    <w:rsid w:val="00883EF2"/>
    <w:rsid w:val="00883F13"/>
    <w:rsid w:val="00884DAC"/>
    <w:rsid w:val="008850E6"/>
    <w:rsid w:val="008851AE"/>
    <w:rsid w:val="00885410"/>
    <w:rsid w:val="00885B87"/>
    <w:rsid w:val="00885EE0"/>
    <w:rsid w:val="008861E8"/>
    <w:rsid w:val="0088622C"/>
    <w:rsid w:val="008863C5"/>
    <w:rsid w:val="0088684A"/>
    <w:rsid w:val="00886854"/>
    <w:rsid w:val="008875B2"/>
    <w:rsid w:val="0088772A"/>
    <w:rsid w:val="00887772"/>
    <w:rsid w:val="0088795A"/>
    <w:rsid w:val="0089002C"/>
    <w:rsid w:val="008900EB"/>
    <w:rsid w:val="00890F21"/>
    <w:rsid w:val="00890FA1"/>
    <w:rsid w:val="0089118B"/>
    <w:rsid w:val="00891DC2"/>
    <w:rsid w:val="00891FC5"/>
    <w:rsid w:val="0089353A"/>
    <w:rsid w:val="008936C2"/>
    <w:rsid w:val="00893824"/>
    <w:rsid w:val="008940CF"/>
    <w:rsid w:val="0089489B"/>
    <w:rsid w:val="008948C7"/>
    <w:rsid w:val="0089498F"/>
    <w:rsid w:val="008949C8"/>
    <w:rsid w:val="00894AF1"/>
    <w:rsid w:val="00895529"/>
    <w:rsid w:val="0089684E"/>
    <w:rsid w:val="00896B6A"/>
    <w:rsid w:val="008973F7"/>
    <w:rsid w:val="00897661"/>
    <w:rsid w:val="008A08FC"/>
    <w:rsid w:val="008A15EA"/>
    <w:rsid w:val="008A1980"/>
    <w:rsid w:val="008A1A84"/>
    <w:rsid w:val="008A1ACA"/>
    <w:rsid w:val="008A23A9"/>
    <w:rsid w:val="008A2491"/>
    <w:rsid w:val="008A28E8"/>
    <w:rsid w:val="008A2F72"/>
    <w:rsid w:val="008A338C"/>
    <w:rsid w:val="008A35DC"/>
    <w:rsid w:val="008A3734"/>
    <w:rsid w:val="008A3944"/>
    <w:rsid w:val="008A4467"/>
    <w:rsid w:val="008A466D"/>
    <w:rsid w:val="008A4853"/>
    <w:rsid w:val="008A4ED0"/>
    <w:rsid w:val="008A535C"/>
    <w:rsid w:val="008A5388"/>
    <w:rsid w:val="008A5CE2"/>
    <w:rsid w:val="008A5D13"/>
    <w:rsid w:val="008A7E15"/>
    <w:rsid w:val="008A7EBA"/>
    <w:rsid w:val="008B0046"/>
    <w:rsid w:val="008B05D9"/>
    <w:rsid w:val="008B1184"/>
    <w:rsid w:val="008B1521"/>
    <w:rsid w:val="008B1693"/>
    <w:rsid w:val="008B1D00"/>
    <w:rsid w:val="008B229E"/>
    <w:rsid w:val="008B24C8"/>
    <w:rsid w:val="008B280A"/>
    <w:rsid w:val="008B2DFB"/>
    <w:rsid w:val="008B35DD"/>
    <w:rsid w:val="008B388D"/>
    <w:rsid w:val="008B38F2"/>
    <w:rsid w:val="008B50CC"/>
    <w:rsid w:val="008B589D"/>
    <w:rsid w:val="008B59AE"/>
    <w:rsid w:val="008B6385"/>
    <w:rsid w:val="008B669A"/>
    <w:rsid w:val="008B67BB"/>
    <w:rsid w:val="008B6AAC"/>
    <w:rsid w:val="008B723F"/>
    <w:rsid w:val="008B7FC0"/>
    <w:rsid w:val="008C000E"/>
    <w:rsid w:val="008C0530"/>
    <w:rsid w:val="008C1217"/>
    <w:rsid w:val="008C18CE"/>
    <w:rsid w:val="008C1B6F"/>
    <w:rsid w:val="008C1CC7"/>
    <w:rsid w:val="008C1F59"/>
    <w:rsid w:val="008C2A7D"/>
    <w:rsid w:val="008C3138"/>
    <w:rsid w:val="008C38E7"/>
    <w:rsid w:val="008C4025"/>
    <w:rsid w:val="008C44DD"/>
    <w:rsid w:val="008C4526"/>
    <w:rsid w:val="008C4D2E"/>
    <w:rsid w:val="008C4E70"/>
    <w:rsid w:val="008C793D"/>
    <w:rsid w:val="008D04ED"/>
    <w:rsid w:val="008D0976"/>
    <w:rsid w:val="008D0C1E"/>
    <w:rsid w:val="008D10D1"/>
    <w:rsid w:val="008D10DB"/>
    <w:rsid w:val="008D2239"/>
    <w:rsid w:val="008D2A3B"/>
    <w:rsid w:val="008D3875"/>
    <w:rsid w:val="008D4107"/>
    <w:rsid w:val="008D4312"/>
    <w:rsid w:val="008D4A49"/>
    <w:rsid w:val="008D54E1"/>
    <w:rsid w:val="008D66A6"/>
    <w:rsid w:val="008D6DE5"/>
    <w:rsid w:val="008D6E3B"/>
    <w:rsid w:val="008D70D5"/>
    <w:rsid w:val="008D7389"/>
    <w:rsid w:val="008D7D44"/>
    <w:rsid w:val="008D7E61"/>
    <w:rsid w:val="008D7E88"/>
    <w:rsid w:val="008E00A3"/>
    <w:rsid w:val="008E0FED"/>
    <w:rsid w:val="008E224E"/>
    <w:rsid w:val="008E256C"/>
    <w:rsid w:val="008E266A"/>
    <w:rsid w:val="008E27E4"/>
    <w:rsid w:val="008E2D3A"/>
    <w:rsid w:val="008E2F0F"/>
    <w:rsid w:val="008E4538"/>
    <w:rsid w:val="008E4707"/>
    <w:rsid w:val="008E51E1"/>
    <w:rsid w:val="008E5A56"/>
    <w:rsid w:val="008E5A58"/>
    <w:rsid w:val="008E5F3E"/>
    <w:rsid w:val="008E65C1"/>
    <w:rsid w:val="008E6EB4"/>
    <w:rsid w:val="008E716A"/>
    <w:rsid w:val="008E72CA"/>
    <w:rsid w:val="008F0644"/>
    <w:rsid w:val="008F098D"/>
    <w:rsid w:val="008F0D88"/>
    <w:rsid w:val="008F1458"/>
    <w:rsid w:val="008F147E"/>
    <w:rsid w:val="008F288F"/>
    <w:rsid w:val="008F2CA7"/>
    <w:rsid w:val="008F2EDF"/>
    <w:rsid w:val="008F3846"/>
    <w:rsid w:val="008F39B3"/>
    <w:rsid w:val="008F3E01"/>
    <w:rsid w:val="008F4B83"/>
    <w:rsid w:val="008F5214"/>
    <w:rsid w:val="008F599E"/>
    <w:rsid w:val="008F5E80"/>
    <w:rsid w:val="008F68A5"/>
    <w:rsid w:val="008F74CC"/>
    <w:rsid w:val="008F7FB4"/>
    <w:rsid w:val="00900B53"/>
    <w:rsid w:val="00900E56"/>
    <w:rsid w:val="00900E90"/>
    <w:rsid w:val="0090110D"/>
    <w:rsid w:val="00901C42"/>
    <w:rsid w:val="009027ED"/>
    <w:rsid w:val="00902BA5"/>
    <w:rsid w:val="00902CD5"/>
    <w:rsid w:val="009036DC"/>
    <w:rsid w:val="00903B68"/>
    <w:rsid w:val="00903CC9"/>
    <w:rsid w:val="0090431B"/>
    <w:rsid w:val="009046A9"/>
    <w:rsid w:val="00904862"/>
    <w:rsid w:val="009049F7"/>
    <w:rsid w:val="00904B3F"/>
    <w:rsid w:val="0090529A"/>
    <w:rsid w:val="00905876"/>
    <w:rsid w:val="00906019"/>
    <w:rsid w:val="009063A3"/>
    <w:rsid w:val="00906726"/>
    <w:rsid w:val="00906D7E"/>
    <w:rsid w:val="00906F89"/>
    <w:rsid w:val="0090704D"/>
    <w:rsid w:val="009070D3"/>
    <w:rsid w:val="0090740A"/>
    <w:rsid w:val="00907484"/>
    <w:rsid w:val="0090777C"/>
    <w:rsid w:val="00907C24"/>
    <w:rsid w:val="00910BAD"/>
    <w:rsid w:val="009110FF"/>
    <w:rsid w:val="00911523"/>
    <w:rsid w:val="00911898"/>
    <w:rsid w:val="009118CB"/>
    <w:rsid w:val="009123FB"/>
    <w:rsid w:val="009129D2"/>
    <w:rsid w:val="00912FDA"/>
    <w:rsid w:val="00913A0F"/>
    <w:rsid w:val="00913ED7"/>
    <w:rsid w:val="00914289"/>
    <w:rsid w:val="0091446D"/>
    <w:rsid w:val="009147C4"/>
    <w:rsid w:val="009159FD"/>
    <w:rsid w:val="00915A96"/>
    <w:rsid w:val="009160A1"/>
    <w:rsid w:val="00916A05"/>
    <w:rsid w:val="00916AEA"/>
    <w:rsid w:val="00916FCA"/>
    <w:rsid w:val="00917252"/>
    <w:rsid w:val="00917265"/>
    <w:rsid w:val="0091766F"/>
    <w:rsid w:val="00917762"/>
    <w:rsid w:val="00917FA3"/>
    <w:rsid w:val="0092049D"/>
    <w:rsid w:val="00921704"/>
    <w:rsid w:val="00922093"/>
    <w:rsid w:val="009224C6"/>
    <w:rsid w:val="00922D2C"/>
    <w:rsid w:val="009247DE"/>
    <w:rsid w:val="00926CBD"/>
    <w:rsid w:val="009273BC"/>
    <w:rsid w:val="00927863"/>
    <w:rsid w:val="00927DFE"/>
    <w:rsid w:val="00927E74"/>
    <w:rsid w:val="00930D07"/>
    <w:rsid w:val="009319CC"/>
    <w:rsid w:val="00931BA7"/>
    <w:rsid w:val="00932F3E"/>
    <w:rsid w:val="009333CF"/>
    <w:rsid w:val="0093340A"/>
    <w:rsid w:val="00933639"/>
    <w:rsid w:val="00933709"/>
    <w:rsid w:val="0093538F"/>
    <w:rsid w:val="0093567D"/>
    <w:rsid w:val="00935CE8"/>
    <w:rsid w:val="0093621F"/>
    <w:rsid w:val="00937108"/>
    <w:rsid w:val="0093737E"/>
    <w:rsid w:val="0093755C"/>
    <w:rsid w:val="009378A0"/>
    <w:rsid w:val="009378F3"/>
    <w:rsid w:val="009400C7"/>
    <w:rsid w:val="00940DFA"/>
    <w:rsid w:val="00941418"/>
    <w:rsid w:val="0094141D"/>
    <w:rsid w:val="00942BFE"/>
    <w:rsid w:val="00942E77"/>
    <w:rsid w:val="0094333F"/>
    <w:rsid w:val="00943918"/>
    <w:rsid w:val="00943AC4"/>
    <w:rsid w:val="00943CA2"/>
    <w:rsid w:val="009443E8"/>
    <w:rsid w:val="009444D1"/>
    <w:rsid w:val="00944B1B"/>
    <w:rsid w:val="00944DFE"/>
    <w:rsid w:val="00945051"/>
    <w:rsid w:val="00945880"/>
    <w:rsid w:val="00945959"/>
    <w:rsid w:val="00945C95"/>
    <w:rsid w:val="00945E89"/>
    <w:rsid w:val="00946120"/>
    <w:rsid w:val="00946B71"/>
    <w:rsid w:val="00946D93"/>
    <w:rsid w:val="00947441"/>
    <w:rsid w:val="009475C5"/>
    <w:rsid w:val="00947D2B"/>
    <w:rsid w:val="00950020"/>
    <w:rsid w:val="00950028"/>
    <w:rsid w:val="00950062"/>
    <w:rsid w:val="00950A53"/>
    <w:rsid w:val="00951131"/>
    <w:rsid w:val="009511CD"/>
    <w:rsid w:val="00951B9F"/>
    <w:rsid w:val="00952C41"/>
    <w:rsid w:val="00953ADB"/>
    <w:rsid w:val="009543D2"/>
    <w:rsid w:val="00954567"/>
    <w:rsid w:val="00954C8B"/>
    <w:rsid w:val="00955173"/>
    <w:rsid w:val="00955642"/>
    <w:rsid w:val="009556A5"/>
    <w:rsid w:val="00955A78"/>
    <w:rsid w:val="00955C3B"/>
    <w:rsid w:val="00955E63"/>
    <w:rsid w:val="00955F4D"/>
    <w:rsid w:val="00956023"/>
    <w:rsid w:val="0095673A"/>
    <w:rsid w:val="00957BFE"/>
    <w:rsid w:val="009606DA"/>
    <w:rsid w:val="0096131C"/>
    <w:rsid w:val="00961DA3"/>
    <w:rsid w:val="00961F3E"/>
    <w:rsid w:val="009626E5"/>
    <w:rsid w:val="00962F43"/>
    <w:rsid w:val="009645B1"/>
    <w:rsid w:val="00964A5F"/>
    <w:rsid w:val="00964C9A"/>
    <w:rsid w:val="00965239"/>
    <w:rsid w:val="00965F2A"/>
    <w:rsid w:val="0096620A"/>
    <w:rsid w:val="0096626B"/>
    <w:rsid w:val="00966BEC"/>
    <w:rsid w:val="00966C48"/>
    <w:rsid w:val="00966FFD"/>
    <w:rsid w:val="00967694"/>
    <w:rsid w:val="009679B7"/>
    <w:rsid w:val="00967D8C"/>
    <w:rsid w:val="00967E3A"/>
    <w:rsid w:val="0097188E"/>
    <w:rsid w:val="00973501"/>
    <w:rsid w:val="00973542"/>
    <w:rsid w:val="00974938"/>
    <w:rsid w:val="00974D81"/>
    <w:rsid w:val="00974DDE"/>
    <w:rsid w:val="00975285"/>
    <w:rsid w:val="009757A5"/>
    <w:rsid w:val="00975CDC"/>
    <w:rsid w:val="00975F20"/>
    <w:rsid w:val="009763A9"/>
    <w:rsid w:val="0097668F"/>
    <w:rsid w:val="00980E08"/>
    <w:rsid w:val="00981C4D"/>
    <w:rsid w:val="00981F3E"/>
    <w:rsid w:val="009820E4"/>
    <w:rsid w:val="009823A0"/>
    <w:rsid w:val="00983BC9"/>
    <w:rsid w:val="00984269"/>
    <w:rsid w:val="0098472D"/>
    <w:rsid w:val="00984B48"/>
    <w:rsid w:val="00984BC3"/>
    <w:rsid w:val="00984D7A"/>
    <w:rsid w:val="0098517B"/>
    <w:rsid w:val="009856E7"/>
    <w:rsid w:val="009862BC"/>
    <w:rsid w:val="0098704E"/>
    <w:rsid w:val="00987258"/>
    <w:rsid w:val="009877BE"/>
    <w:rsid w:val="00990176"/>
    <w:rsid w:val="00990A7F"/>
    <w:rsid w:val="00990D0B"/>
    <w:rsid w:val="00991E7D"/>
    <w:rsid w:val="0099230C"/>
    <w:rsid w:val="00992BFA"/>
    <w:rsid w:val="009932D7"/>
    <w:rsid w:val="009933FA"/>
    <w:rsid w:val="00993A5C"/>
    <w:rsid w:val="0099415C"/>
    <w:rsid w:val="00994776"/>
    <w:rsid w:val="009947AB"/>
    <w:rsid w:val="009951E2"/>
    <w:rsid w:val="009959BA"/>
    <w:rsid w:val="0099620B"/>
    <w:rsid w:val="009972B5"/>
    <w:rsid w:val="00997483"/>
    <w:rsid w:val="00997909"/>
    <w:rsid w:val="009A09D4"/>
    <w:rsid w:val="009A1178"/>
    <w:rsid w:val="009A15DA"/>
    <w:rsid w:val="009A1DC2"/>
    <w:rsid w:val="009A1E44"/>
    <w:rsid w:val="009A2563"/>
    <w:rsid w:val="009A2879"/>
    <w:rsid w:val="009A29A5"/>
    <w:rsid w:val="009A2C38"/>
    <w:rsid w:val="009A2F9C"/>
    <w:rsid w:val="009A43F7"/>
    <w:rsid w:val="009A65E0"/>
    <w:rsid w:val="009A674E"/>
    <w:rsid w:val="009A6795"/>
    <w:rsid w:val="009A6E72"/>
    <w:rsid w:val="009A7106"/>
    <w:rsid w:val="009A7139"/>
    <w:rsid w:val="009A776D"/>
    <w:rsid w:val="009B00F9"/>
    <w:rsid w:val="009B03E8"/>
    <w:rsid w:val="009B0812"/>
    <w:rsid w:val="009B1651"/>
    <w:rsid w:val="009B18F8"/>
    <w:rsid w:val="009B205F"/>
    <w:rsid w:val="009B361D"/>
    <w:rsid w:val="009B38A8"/>
    <w:rsid w:val="009B3DD8"/>
    <w:rsid w:val="009B3E1F"/>
    <w:rsid w:val="009B48DE"/>
    <w:rsid w:val="009B4DBE"/>
    <w:rsid w:val="009B592F"/>
    <w:rsid w:val="009B657E"/>
    <w:rsid w:val="009B6DEA"/>
    <w:rsid w:val="009B6E2D"/>
    <w:rsid w:val="009B77FD"/>
    <w:rsid w:val="009C0545"/>
    <w:rsid w:val="009C12A6"/>
    <w:rsid w:val="009C2893"/>
    <w:rsid w:val="009C2904"/>
    <w:rsid w:val="009C3055"/>
    <w:rsid w:val="009C368E"/>
    <w:rsid w:val="009C3A7D"/>
    <w:rsid w:val="009C47C6"/>
    <w:rsid w:val="009C4D70"/>
    <w:rsid w:val="009C5A96"/>
    <w:rsid w:val="009C6B71"/>
    <w:rsid w:val="009C6B86"/>
    <w:rsid w:val="009C6E14"/>
    <w:rsid w:val="009D02FD"/>
    <w:rsid w:val="009D0B10"/>
    <w:rsid w:val="009D0BE5"/>
    <w:rsid w:val="009D1598"/>
    <w:rsid w:val="009D21A6"/>
    <w:rsid w:val="009D22AC"/>
    <w:rsid w:val="009D2480"/>
    <w:rsid w:val="009D31A4"/>
    <w:rsid w:val="009D344C"/>
    <w:rsid w:val="009D3678"/>
    <w:rsid w:val="009D3D1A"/>
    <w:rsid w:val="009D4480"/>
    <w:rsid w:val="009D52F5"/>
    <w:rsid w:val="009D5518"/>
    <w:rsid w:val="009D66AD"/>
    <w:rsid w:val="009D6FFD"/>
    <w:rsid w:val="009D78F9"/>
    <w:rsid w:val="009E046F"/>
    <w:rsid w:val="009E09A9"/>
    <w:rsid w:val="009E0E10"/>
    <w:rsid w:val="009E0E1B"/>
    <w:rsid w:val="009E269D"/>
    <w:rsid w:val="009E2A8D"/>
    <w:rsid w:val="009E3311"/>
    <w:rsid w:val="009E4214"/>
    <w:rsid w:val="009E42F3"/>
    <w:rsid w:val="009E43D5"/>
    <w:rsid w:val="009E50C3"/>
    <w:rsid w:val="009E529B"/>
    <w:rsid w:val="009E5677"/>
    <w:rsid w:val="009E5E81"/>
    <w:rsid w:val="009E6051"/>
    <w:rsid w:val="009E6060"/>
    <w:rsid w:val="009E6288"/>
    <w:rsid w:val="009E6F3B"/>
    <w:rsid w:val="009E77B8"/>
    <w:rsid w:val="009E7AC8"/>
    <w:rsid w:val="009E7DAA"/>
    <w:rsid w:val="009F00E9"/>
    <w:rsid w:val="009F01F7"/>
    <w:rsid w:val="009F07E0"/>
    <w:rsid w:val="009F0A41"/>
    <w:rsid w:val="009F0AC2"/>
    <w:rsid w:val="009F0E2D"/>
    <w:rsid w:val="009F1162"/>
    <w:rsid w:val="009F1577"/>
    <w:rsid w:val="009F18AB"/>
    <w:rsid w:val="009F1BB9"/>
    <w:rsid w:val="009F1EA2"/>
    <w:rsid w:val="009F29CC"/>
    <w:rsid w:val="009F2F51"/>
    <w:rsid w:val="009F35D8"/>
    <w:rsid w:val="009F466F"/>
    <w:rsid w:val="009F53CD"/>
    <w:rsid w:val="009F5FCC"/>
    <w:rsid w:val="009F67D8"/>
    <w:rsid w:val="009F6BAA"/>
    <w:rsid w:val="009F7292"/>
    <w:rsid w:val="009F7CD1"/>
    <w:rsid w:val="00A0026A"/>
    <w:rsid w:val="00A00337"/>
    <w:rsid w:val="00A00DB4"/>
    <w:rsid w:val="00A013B7"/>
    <w:rsid w:val="00A01A33"/>
    <w:rsid w:val="00A02528"/>
    <w:rsid w:val="00A027F3"/>
    <w:rsid w:val="00A02BB4"/>
    <w:rsid w:val="00A02C30"/>
    <w:rsid w:val="00A032E4"/>
    <w:rsid w:val="00A03B54"/>
    <w:rsid w:val="00A044EE"/>
    <w:rsid w:val="00A04F4D"/>
    <w:rsid w:val="00A05BD2"/>
    <w:rsid w:val="00A069DE"/>
    <w:rsid w:val="00A06D12"/>
    <w:rsid w:val="00A070E0"/>
    <w:rsid w:val="00A07347"/>
    <w:rsid w:val="00A077EE"/>
    <w:rsid w:val="00A10138"/>
    <w:rsid w:val="00A11C70"/>
    <w:rsid w:val="00A12022"/>
    <w:rsid w:val="00A12E91"/>
    <w:rsid w:val="00A13239"/>
    <w:rsid w:val="00A13314"/>
    <w:rsid w:val="00A1346D"/>
    <w:rsid w:val="00A136D9"/>
    <w:rsid w:val="00A13A56"/>
    <w:rsid w:val="00A13B66"/>
    <w:rsid w:val="00A1428C"/>
    <w:rsid w:val="00A1529F"/>
    <w:rsid w:val="00A161E2"/>
    <w:rsid w:val="00A1629D"/>
    <w:rsid w:val="00A1636D"/>
    <w:rsid w:val="00A16492"/>
    <w:rsid w:val="00A16CDA"/>
    <w:rsid w:val="00A174F5"/>
    <w:rsid w:val="00A207A1"/>
    <w:rsid w:val="00A21102"/>
    <w:rsid w:val="00A2145B"/>
    <w:rsid w:val="00A221A1"/>
    <w:rsid w:val="00A226CD"/>
    <w:rsid w:val="00A23112"/>
    <w:rsid w:val="00A23258"/>
    <w:rsid w:val="00A23864"/>
    <w:rsid w:val="00A240FF"/>
    <w:rsid w:val="00A243FE"/>
    <w:rsid w:val="00A25393"/>
    <w:rsid w:val="00A25930"/>
    <w:rsid w:val="00A26373"/>
    <w:rsid w:val="00A2667B"/>
    <w:rsid w:val="00A26F0A"/>
    <w:rsid w:val="00A27246"/>
    <w:rsid w:val="00A2757C"/>
    <w:rsid w:val="00A27981"/>
    <w:rsid w:val="00A27BA7"/>
    <w:rsid w:val="00A3022C"/>
    <w:rsid w:val="00A3091B"/>
    <w:rsid w:val="00A30E83"/>
    <w:rsid w:val="00A31247"/>
    <w:rsid w:val="00A314B0"/>
    <w:rsid w:val="00A318F2"/>
    <w:rsid w:val="00A31D0C"/>
    <w:rsid w:val="00A32588"/>
    <w:rsid w:val="00A329CD"/>
    <w:rsid w:val="00A32E42"/>
    <w:rsid w:val="00A331C9"/>
    <w:rsid w:val="00A335DF"/>
    <w:rsid w:val="00A3379D"/>
    <w:rsid w:val="00A344A2"/>
    <w:rsid w:val="00A34C2A"/>
    <w:rsid w:val="00A34D8C"/>
    <w:rsid w:val="00A35758"/>
    <w:rsid w:val="00A357D6"/>
    <w:rsid w:val="00A364B0"/>
    <w:rsid w:val="00A36827"/>
    <w:rsid w:val="00A36AF0"/>
    <w:rsid w:val="00A36CA6"/>
    <w:rsid w:val="00A37080"/>
    <w:rsid w:val="00A37525"/>
    <w:rsid w:val="00A37656"/>
    <w:rsid w:val="00A37A07"/>
    <w:rsid w:val="00A37A17"/>
    <w:rsid w:val="00A37D79"/>
    <w:rsid w:val="00A37EB8"/>
    <w:rsid w:val="00A40341"/>
    <w:rsid w:val="00A408DA"/>
    <w:rsid w:val="00A40B27"/>
    <w:rsid w:val="00A4155D"/>
    <w:rsid w:val="00A416E4"/>
    <w:rsid w:val="00A419EE"/>
    <w:rsid w:val="00A4229B"/>
    <w:rsid w:val="00A4272D"/>
    <w:rsid w:val="00A42B0C"/>
    <w:rsid w:val="00A42BF3"/>
    <w:rsid w:val="00A42FC1"/>
    <w:rsid w:val="00A43251"/>
    <w:rsid w:val="00A43504"/>
    <w:rsid w:val="00A4401F"/>
    <w:rsid w:val="00A4421F"/>
    <w:rsid w:val="00A449BA"/>
    <w:rsid w:val="00A44EF8"/>
    <w:rsid w:val="00A4526A"/>
    <w:rsid w:val="00A4539D"/>
    <w:rsid w:val="00A4599F"/>
    <w:rsid w:val="00A46E10"/>
    <w:rsid w:val="00A47634"/>
    <w:rsid w:val="00A47944"/>
    <w:rsid w:val="00A50B20"/>
    <w:rsid w:val="00A50CD4"/>
    <w:rsid w:val="00A50E4F"/>
    <w:rsid w:val="00A50ECD"/>
    <w:rsid w:val="00A50EF9"/>
    <w:rsid w:val="00A5132D"/>
    <w:rsid w:val="00A5141E"/>
    <w:rsid w:val="00A52C50"/>
    <w:rsid w:val="00A539B3"/>
    <w:rsid w:val="00A53CD3"/>
    <w:rsid w:val="00A53D12"/>
    <w:rsid w:val="00A53E70"/>
    <w:rsid w:val="00A54064"/>
    <w:rsid w:val="00A540A4"/>
    <w:rsid w:val="00A54758"/>
    <w:rsid w:val="00A55526"/>
    <w:rsid w:val="00A563ED"/>
    <w:rsid w:val="00A57369"/>
    <w:rsid w:val="00A578BB"/>
    <w:rsid w:val="00A6025A"/>
    <w:rsid w:val="00A60D5E"/>
    <w:rsid w:val="00A61271"/>
    <w:rsid w:val="00A62BB8"/>
    <w:rsid w:val="00A62C7E"/>
    <w:rsid w:val="00A62CEB"/>
    <w:rsid w:val="00A62D40"/>
    <w:rsid w:val="00A62D85"/>
    <w:rsid w:val="00A63292"/>
    <w:rsid w:val="00A640D9"/>
    <w:rsid w:val="00A64106"/>
    <w:rsid w:val="00A64C2D"/>
    <w:rsid w:val="00A64DC9"/>
    <w:rsid w:val="00A651CA"/>
    <w:rsid w:val="00A65826"/>
    <w:rsid w:val="00A66821"/>
    <w:rsid w:val="00A66A36"/>
    <w:rsid w:val="00A66D74"/>
    <w:rsid w:val="00A67126"/>
    <w:rsid w:val="00A675F8"/>
    <w:rsid w:val="00A70CC3"/>
    <w:rsid w:val="00A71052"/>
    <w:rsid w:val="00A715DF"/>
    <w:rsid w:val="00A71A6F"/>
    <w:rsid w:val="00A71F20"/>
    <w:rsid w:val="00A725C0"/>
    <w:rsid w:val="00A72941"/>
    <w:rsid w:val="00A72A8C"/>
    <w:rsid w:val="00A72B06"/>
    <w:rsid w:val="00A72F4E"/>
    <w:rsid w:val="00A73805"/>
    <w:rsid w:val="00A73842"/>
    <w:rsid w:val="00A73CD5"/>
    <w:rsid w:val="00A73F3F"/>
    <w:rsid w:val="00A73F44"/>
    <w:rsid w:val="00A743A7"/>
    <w:rsid w:val="00A74988"/>
    <w:rsid w:val="00A74C72"/>
    <w:rsid w:val="00A74D3E"/>
    <w:rsid w:val="00A75F53"/>
    <w:rsid w:val="00A77A8D"/>
    <w:rsid w:val="00A77A97"/>
    <w:rsid w:val="00A801AA"/>
    <w:rsid w:val="00A80C64"/>
    <w:rsid w:val="00A81126"/>
    <w:rsid w:val="00A811B2"/>
    <w:rsid w:val="00A82A79"/>
    <w:rsid w:val="00A83005"/>
    <w:rsid w:val="00A8309C"/>
    <w:rsid w:val="00A834A1"/>
    <w:rsid w:val="00A8383D"/>
    <w:rsid w:val="00A838BE"/>
    <w:rsid w:val="00A838E9"/>
    <w:rsid w:val="00A84FF0"/>
    <w:rsid w:val="00A855A4"/>
    <w:rsid w:val="00A8779E"/>
    <w:rsid w:val="00A87BE0"/>
    <w:rsid w:val="00A87EAB"/>
    <w:rsid w:val="00A903D5"/>
    <w:rsid w:val="00A904E8"/>
    <w:rsid w:val="00A91118"/>
    <w:rsid w:val="00A9205F"/>
    <w:rsid w:val="00A9279E"/>
    <w:rsid w:val="00A93353"/>
    <w:rsid w:val="00A93EF8"/>
    <w:rsid w:val="00A943B2"/>
    <w:rsid w:val="00A944B7"/>
    <w:rsid w:val="00A946E7"/>
    <w:rsid w:val="00A968EB"/>
    <w:rsid w:val="00A96B40"/>
    <w:rsid w:val="00A96EB1"/>
    <w:rsid w:val="00A97A34"/>
    <w:rsid w:val="00AA038A"/>
    <w:rsid w:val="00AA1A73"/>
    <w:rsid w:val="00AA2358"/>
    <w:rsid w:val="00AA2398"/>
    <w:rsid w:val="00AA23ED"/>
    <w:rsid w:val="00AA293F"/>
    <w:rsid w:val="00AA2E06"/>
    <w:rsid w:val="00AA34AE"/>
    <w:rsid w:val="00AA3FCA"/>
    <w:rsid w:val="00AA4521"/>
    <w:rsid w:val="00AA4C3E"/>
    <w:rsid w:val="00AA57A3"/>
    <w:rsid w:val="00AA5B29"/>
    <w:rsid w:val="00AA5D15"/>
    <w:rsid w:val="00AA6334"/>
    <w:rsid w:val="00AA6861"/>
    <w:rsid w:val="00AA6D00"/>
    <w:rsid w:val="00AA794F"/>
    <w:rsid w:val="00AA79B5"/>
    <w:rsid w:val="00AB0529"/>
    <w:rsid w:val="00AB05EF"/>
    <w:rsid w:val="00AB12E5"/>
    <w:rsid w:val="00AB13CC"/>
    <w:rsid w:val="00AB14E6"/>
    <w:rsid w:val="00AB2C0A"/>
    <w:rsid w:val="00AB3B81"/>
    <w:rsid w:val="00AB3CC4"/>
    <w:rsid w:val="00AB4427"/>
    <w:rsid w:val="00AB4F53"/>
    <w:rsid w:val="00AB6F82"/>
    <w:rsid w:val="00AB7107"/>
    <w:rsid w:val="00AB7710"/>
    <w:rsid w:val="00AB7BBD"/>
    <w:rsid w:val="00AB7F1B"/>
    <w:rsid w:val="00AB7FAC"/>
    <w:rsid w:val="00AC015D"/>
    <w:rsid w:val="00AC0CF4"/>
    <w:rsid w:val="00AC1197"/>
    <w:rsid w:val="00AC152A"/>
    <w:rsid w:val="00AC16A2"/>
    <w:rsid w:val="00AC1FB9"/>
    <w:rsid w:val="00AC2C69"/>
    <w:rsid w:val="00AC2FB1"/>
    <w:rsid w:val="00AC3907"/>
    <w:rsid w:val="00AC3C3A"/>
    <w:rsid w:val="00AC3D5A"/>
    <w:rsid w:val="00AC3EBB"/>
    <w:rsid w:val="00AC5458"/>
    <w:rsid w:val="00AC5B85"/>
    <w:rsid w:val="00AC6939"/>
    <w:rsid w:val="00AC6EEB"/>
    <w:rsid w:val="00AC774B"/>
    <w:rsid w:val="00AD0203"/>
    <w:rsid w:val="00AD0461"/>
    <w:rsid w:val="00AD0E59"/>
    <w:rsid w:val="00AD1045"/>
    <w:rsid w:val="00AD1153"/>
    <w:rsid w:val="00AD1234"/>
    <w:rsid w:val="00AD16A7"/>
    <w:rsid w:val="00AD2399"/>
    <w:rsid w:val="00AD24AA"/>
    <w:rsid w:val="00AD2937"/>
    <w:rsid w:val="00AD2DC0"/>
    <w:rsid w:val="00AD2EB7"/>
    <w:rsid w:val="00AD32AF"/>
    <w:rsid w:val="00AD3659"/>
    <w:rsid w:val="00AD422C"/>
    <w:rsid w:val="00AD4A05"/>
    <w:rsid w:val="00AD4C1C"/>
    <w:rsid w:val="00AD513F"/>
    <w:rsid w:val="00AD55A7"/>
    <w:rsid w:val="00AD56F3"/>
    <w:rsid w:val="00AD573E"/>
    <w:rsid w:val="00AD5E29"/>
    <w:rsid w:val="00AD6220"/>
    <w:rsid w:val="00AD6C80"/>
    <w:rsid w:val="00AD7216"/>
    <w:rsid w:val="00AD74EE"/>
    <w:rsid w:val="00AD76E3"/>
    <w:rsid w:val="00AD788A"/>
    <w:rsid w:val="00AD7C40"/>
    <w:rsid w:val="00AD7D47"/>
    <w:rsid w:val="00AD7EBF"/>
    <w:rsid w:val="00AE0310"/>
    <w:rsid w:val="00AE0A60"/>
    <w:rsid w:val="00AE1089"/>
    <w:rsid w:val="00AE1237"/>
    <w:rsid w:val="00AE149C"/>
    <w:rsid w:val="00AE2412"/>
    <w:rsid w:val="00AE2F1F"/>
    <w:rsid w:val="00AE3662"/>
    <w:rsid w:val="00AE3E49"/>
    <w:rsid w:val="00AE430E"/>
    <w:rsid w:val="00AE49EC"/>
    <w:rsid w:val="00AE4BE3"/>
    <w:rsid w:val="00AE52A5"/>
    <w:rsid w:val="00AE5363"/>
    <w:rsid w:val="00AE5484"/>
    <w:rsid w:val="00AE56D5"/>
    <w:rsid w:val="00AE57AD"/>
    <w:rsid w:val="00AE78DC"/>
    <w:rsid w:val="00AE79B6"/>
    <w:rsid w:val="00AE7F72"/>
    <w:rsid w:val="00AF0C15"/>
    <w:rsid w:val="00AF0C43"/>
    <w:rsid w:val="00AF106A"/>
    <w:rsid w:val="00AF22E2"/>
    <w:rsid w:val="00AF35AA"/>
    <w:rsid w:val="00AF4112"/>
    <w:rsid w:val="00AF4AAB"/>
    <w:rsid w:val="00AF500A"/>
    <w:rsid w:val="00AF5612"/>
    <w:rsid w:val="00AF60A3"/>
    <w:rsid w:val="00AF6160"/>
    <w:rsid w:val="00AF6F7C"/>
    <w:rsid w:val="00AF7A47"/>
    <w:rsid w:val="00AF7AE7"/>
    <w:rsid w:val="00B00B27"/>
    <w:rsid w:val="00B00D34"/>
    <w:rsid w:val="00B011EC"/>
    <w:rsid w:val="00B01288"/>
    <w:rsid w:val="00B01915"/>
    <w:rsid w:val="00B01E2E"/>
    <w:rsid w:val="00B026BE"/>
    <w:rsid w:val="00B0347F"/>
    <w:rsid w:val="00B03CEE"/>
    <w:rsid w:val="00B047FD"/>
    <w:rsid w:val="00B05722"/>
    <w:rsid w:val="00B057BF"/>
    <w:rsid w:val="00B05EA7"/>
    <w:rsid w:val="00B06329"/>
    <w:rsid w:val="00B065B5"/>
    <w:rsid w:val="00B07367"/>
    <w:rsid w:val="00B077A6"/>
    <w:rsid w:val="00B078BE"/>
    <w:rsid w:val="00B104E7"/>
    <w:rsid w:val="00B10E43"/>
    <w:rsid w:val="00B11078"/>
    <w:rsid w:val="00B11157"/>
    <w:rsid w:val="00B114BD"/>
    <w:rsid w:val="00B11D11"/>
    <w:rsid w:val="00B12621"/>
    <w:rsid w:val="00B134B4"/>
    <w:rsid w:val="00B135EA"/>
    <w:rsid w:val="00B13C0A"/>
    <w:rsid w:val="00B14A67"/>
    <w:rsid w:val="00B14E0E"/>
    <w:rsid w:val="00B15083"/>
    <w:rsid w:val="00B15159"/>
    <w:rsid w:val="00B15548"/>
    <w:rsid w:val="00B1554A"/>
    <w:rsid w:val="00B15556"/>
    <w:rsid w:val="00B1668E"/>
    <w:rsid w:val="00B16BC2"/>
    <w:rsid w:val="00B17048"/>
    <w:rsid w:val="00B17729"/>
    <w:rsid w:val="00B17B50"/>
    <w:rsid w:val="00B17F35"/>
    <w:rsid w:val="00B207DF"/>
    <w:rsid w:val="00B2092A"/>
    <w:rsid w:val="00B22810"/>
    <w:rsid w:val="00B249CE"/>
    <w:rsid w:val="00B24D4D"/>
    <w:rsid w:val="00B250C0"/>
    <w:rsid w:val="00B261EF"/>
    <w:rsid w:val="00B2667F"/>
    <w:rsid w:val="00B271EB"/>
    <w:rsid w:val="00B27934"/>
    <w:rsid w:val="00B2796A"/>
    <w:rsid w:val="00B30100"/>
    <w:rsid w:val="00B3021C"/>
    <w:rsid w:val="00B302AD"/>
    <w:rsid w:val="00B30330"/>
    <w:rsid w:val="00B3049F"/>
    <w:rsid w:val="00B305F2"/>
    <w:rsid w:val="00B30DD9"/>
    <w:rsid w:val="00B30E40"/>
    <w:rsid w:val="00B310A4"/>
    <w:rsid w:val="00B31406"/>
    <w:rsid w:val="00B31AF5"/>
    <w:rsid w:val="00B31E2D"/>
    <w:rsid w:val="00B33246"/>
    <w:rsid w:val="00B334DE"/>
    <w:rsid w:val="00B342F7"/>
    <w:rsid w:val="00B3448D"/>
    <w:rsid w:val="00B34628"/>
    <w:rsid w:val="00B346E7"/>
    <w:rsid w:val="00B3499F"/>
    <w:rsid w:val="00B34C9F"/>
    <w:rsid w:val="00B350F5"/>
    <w:rsid w:val="00B35359"/>
    <w:rsid w:val="00B35663"/>
    <w:rsid w:val="00B367D1"/>
    <w:rsid w:val="00B367EB"/>
    <w:rsid w:val="00B36C12"/>
    <w:rsid w:val="00B36DEC"/>
    <w:rsid w:val="00B377B4"/>
    <w:rsid w:val="00B379C9"/>
    <w:rsid w:val="00B37F96"/>
    <w:rsid w:val="00B40115"/>
    <w:rsid w:val="00B403DC"/>
    <w:rsid w:val="00B40B55"/>
    <w:rsid w:val="00B40B7F"/>
    <w:rsid w:val="00B41EDA"/>
    <w:rsid w:val="00B42229"/>
    <w:rsid w:val="00B426FE"/>
    <w:rsid w:val="00B427C1"/>
    <w:rsid w:val="00B42A00"/>
    <w:rsid w:val="00B42D5B"/>
    <w:rsid w:val="00B43A3E"/>
    <w:rsid w:val="00B43A5F"/>
    <w:rsid w:val="00B43D99"/>
    <w:rsid w:val="00B4410D"/>
    <w:rsid w:val="00B443D5"/>
    <w:rsid w:val="00B44E66"/>
    <w:rsid w:val="00B451A5"/>
    <w:rsid w:val="00B455B5"/>
    <w:rsid w:val="00B456D9"/>
    <w:rsid w:val="00B45ACF"/>
    <w:rsid w:val="00B46111"/>
    <w:rsid w:val="00B473DD"/>
    <w:rsid w:val="00B47622"/>
    <w:rsid w:val="00B477B7"/>
    <w:rsid w:val="00B50356"/>
    <w:rsid w:val="00B5049E"/>
    <w:rsid w:val="00B515E2"/>
    <w:rsid w:val="00B518E1"/>
    <w:rsid w:val="00B5254E"/>
    <w:rsid w:val="00B532E1"/>
    <w:rsid w:val="00B536DC"/>
    <w:rsid w:val="00B538C0"/>
    <w:rsid w:val="00B53F7B"/>
    <w:rsid w:val="00B54C17"/>
    <w:rsid w:val="00B5507C"/>
    <w:rsid w:val="00B55A16"/>
    <w:rsid w:val="00B55C92"/>
    <w:rsid w:val="00B561A0"/>
    <w:rsid w:val="00B56BD4"/>
    <w:rsid w:val="00B5736B"/>
    <w:rsid w:val="00B57A75"/>
    <w:rsid w:val="00B57AC2"/>
    <w:rsid w:val="00B6042E"/>
    <w:rsid w:val="00B60530"/>
    <w:rsid w:val="00B60554"/>
    <w:rsid w:val="00B606EA"/>
    <w:rsid w:val="00B60A53"/>
    <w:rsid w:val="00B61285"/>
    <w:rsid w:val="00B6204B"/>
    <w:rsid w:val="00B6260C"/>
    <w:rsid w:val="00B63631"/>
    <w:rsid w:val="00B6389A"/>
    <w:rsid w:val="00B63984"/>
    <w:rsid w:val="00B6423A"/>
    <w:rsid w:val="00B643F3"/>
    <w:rsid w:val="00B6446B"/>
    <w:rsid w:val="00B64899"/>
    <w:rsid w:val="00B64B75"/>
    <w:rsid w:val="00B64E15"/>
    <w:rsid w:val="00B6500B"/>
    <w:rsid w:val="00B65BE7"/>
    <w:rsid w:val="00B65E5F"/>
    <w:rsid w:val="00B66CE6"/>
    <w:rsid w:val="00B67417"/>
    <w:rsid w:val="00B67B48"/>
    <w:rsid w:val="00B67BEB"/>
    <w:rsid w:val="00B67DEA"/>
    <w:rsid w:val="00B7072E"/>
    <w:rsid w:val="00B708F7"/>
    <w:rsid w:val="00B72803"/>
    <w:rsid w:val="00B72BF9"/>
    <w:rsid w:val="00B72DC7"/>
    <w:rsid w:val="00B73CFE"/>
    <w:rsid w:val="00B74A48"/>
    <w:rsid w:val="00B74E1D"/>
    <w:rsid w:val="00B7544A"/>
    <w:rsid w:val="00B7548A"/>
    <w:rsid w:val="00B75587"/>
    <w:rsid w:val="00B7575F"/>
    <w:rsid w:val="00B757FC"/>
    <w:rsid w:val="00B75AF7"/>
    <w:rsid w:val="00B75C71"/>
    <w:rsid w:val="00B75C89"/>
    <w:rsid w:val="00B75CA0"/>
    <w:rsid w:val="00B7642B"/>
    <w:rsid w:val="00B76668"/>
    <w:rsid w:val="00B77104"/>
    <w:rsid w:val="00B77485"/>
    <w:rsid w:val="00B7796D"/>
    <w:rsid w:val="00B80767"/>
    <w:rsid w:val="00B81234"/>
    <w:rsid w:val="00B825F8"/>
    <w:rsid w:val="00B828E6"/>
    <w:rsid w:val="00B84148"/>
    <w:rsid w:val="00B850B3"/>
    <w:rsid w:val="00B85241"/>
    <w:rsid w:val="00B85A1C"/>
    <w:rsid w:val="00B86008"/>
    <w:rsid w:val="00B8646B"/>
    <w:rsid w:val="00B86FCA"/>
    <w:rsid w:val="00B874F7"/>
    <w:rsid w:val="00B8756D"/>
    <w:rsid w:val="00B87E6E"/>
    <w:rsid w:val="00B90BDE"/>
    <w:rsid w:val="00B919F2"/>
    <w:rsid w:val="00B91BC9"/>
    <w:rsid w:val="00B92983"/>
    <w:rsid w:val="00B92C0A"/>
    <w:rsid w:val="00B937D3"/>
    <w:rsid w:val="00B9443E"/>
    <w:rsid w:val="00B94D84"/>
    <w:rsid w:val="00B94FF5"/>
    <w:rsid w:val="00B959A6"/>
    <w:rsid w:val="00B96121"/>
    <w:rsid w:val="00B962DA"/>
    <w:rsid w:val="00B96BF7"/>
    <w:rsid w:val="00B96F8C"/>
    <w:rsid w:val="00B97489"/>
    <w:rsid w:val="00B97628"/>
    <w:rsid w:val="00BA0C8E"/>
    <w:rsid w:val="00BA0DBD"/>
    <w:rsid w:val="00BA15E8"/>
    <w:rsid w:val="00BA1811"/>
    <w:rsid w:val="00BA1884"/>
    <w:rsid w:val="00BA20D1"/>
    <w:rsid w:val="00BA2235"/>
    <w:rsid w:val="00BA2C7D"/>
    <w:rsid w:val="00BA2EB4"/>
    <w:rsid w:val="00BA32FA"/>
    <w:rsid w:val="00BA3D26"/>
    <w:rsid w:val="00BA41B6"/>
    <w:rsid w:val="00BA44B1"/>
    <w:rsid w:val="00BA4857"/>
    <w:rsid w:val="00BA4921"/>
    <w:rsid w:val="00BA4C41"/>
    <w:rsid w:val="00BA5113"/>
    <w:rsid w:val="00BA5239"/>
    <w:rsid w:val="00BA55D9"/>
    <w:rsid w:val="00BA6006"/>
    <w:rsid w:val="00BA63A5"/>
    <w:rsid w:val="00BA69BC"/>
    <w:rsid w:val="00BA6F6A"/>
    <w:rsid w:val="00BA7232"/>
    <w:rsid w:val="00BA7244"/>
    <w:rsid w:val="00BA741E"/>
    <w:rsid w:val="00BA750A"/>
    <w:rsid w:val="00BA7BFF"/>
    <w:rsid w:val="00BB1261"/>
    <w:rsid w:val="00BB13EB"/>
    <w:rsid w:val="00BB2623"/>
    <w:rsid w:val="00BB2AF3"/>
    <w:rsid w:val="00BB3247"/>
    <w:rsid w:val="00BB333D"/>
    <w:rsid w:val="00BB3DC7"/>
    <w:rsid w:val="00BB4009"/>
    <w:rsid w:val="00BB413F"/>
    <w:rsid w:val="00BB438C"/>
    <w:rsid w:val="00BB4972"/>
    <w:rsid w:val="00BB4BED"/>
    <w:rsid w:val="00BB5691"/>
    <w:rsid w:val="00BB58B1"/>
    <w:rsid w:val="00BB6548"/>
    <w:rsid w:val="00BB699D"/>
    <w:rsid w:val="00BB6E1D"/>
    <w:rsid w:val="00BB708C"/>
    <w:rsid w:val="00BC0502"/>
    <w:rsid w:val="00BC0663"/>
    <w:rsid w:val="00BC084B"/>
    <w:rsid w:val="00BC0969"/>
    <w:rsid w:val="00BC09AA"/>
    <w:rsid w:val="00BC197C"/>
    <w:rsid w:val="00BC1DE1"/>
    <w:rsid w:val="00BC206D"/>
    <w:rsid w:val="00BC20CA"/>
    <w:rsid w:val="00BC23B3"/>
    <w:rsid w:val="00BC33FD"/>
    <w:rsid w:val="00BC36CC"/>
    <w:rsid w:val="00BC42E5"/>
    <w:rsid w:val="00BC5247"/>
    <w:rsid w:val="00BC57E4"/>
    <w:rsid w:val="00BC5AB4"/>
    <w:rsid w:val="00BC614A"/>
    <w:rsid w:val="00BC619A"/>
    <w:rsid w:val="00BC66B9"/>
    <w:rsid w:val="00BC6863"/>
    <w:rsid w:val="00BC73A4"/>
    <w:rsid w:val="00BC7A45"/>
    <w:rsid w:val="00BD059F"/>
    <w:rsid w:val="00BD1028"/>
    <w:rsid w:val="00BD1EF7"/>
    <w:rsid w:val="00BD1FF0"/>
    <w:rsid w:val="00BD2684"/>
    <w:rsid w:val="00BD2AAF"/>
    <w:rsid w:val="00BD2B0E"/>
    <w:rsid w:val="00BD3CA0"/>
    <w:rsid w:val="00BD3FE8"/>
    <w:rsid w:val="00BD45BE"/>
    <w:rsid w:val="00BD4E42"/>
    <w:rsid w:val="00BD4FEA"/>
    <w:rsid w:val="00BD5C83"/>
    <w:rsid w:val="00BD750C"/>
    <w:rsid w:val="00BD76AF"/>
    <w:rsid w:val="00BE017D"/>
    <w:rsid w:val="00BE0E7C"/>
    <w:rsid w:val="00BE2242"/>
    <w:rsid w:val="00BE2288"/>
    <w:rsid w:val="00BE22B3"/>
    <w:rsid w:val="00BE2483"/>
    <w:rsid w:val="00BE25C3"/>
    <w:rsid w:val="00BE2AC8"/>
    <w:rsid w:val="00BE311B"/>
    <w:rsid w:val="00BE31A3"/>
    <w:rsid w:val="00BE32D0"/>
    <w:rsid w:val="00BE3341"/>
    <w:rsid w:val="00BE3414"/>
    <w:rsid w:val="00BE341A"/>
    <w:rsid w:val="00BE38C3"/>
    <w:rsid w:val="00BE3BD6"/>
    <w:rsid w:val="00BE3D4B"/>
    <w:rsid w:val="00BE5488"/>
    <w:rsid w:val="00BE5FF2"/>
    <w:rsid w:val="00BE656C"/>
    <w:rsid w:val="00BE672F"/>
    <w:rsid w:val="00BF01F6"/>
    <w:rsid w:val="00BF04F0"/>
    <w:rsid w:val="00BF08D7"/>
    <w:rsid w:val="00BF0B64"/>
    <w:rsid w:val="00BF0DBB"/>
    <w:rsid w:val="00BF1008"/>
    <w:rsid w:val="00BF1320"/>
    <w:rsid w:val="00BF2376"/>
    <w:rsid w:val="00BF249E"/>
    <w:rsid w:val="00BF2984"/>
    <w:rsid w:val="00BF2B38"/>
    <w:rsid w:val="00BF42AF"/>
    <w:rsid w:val="00BF4ADB"/>
    <w:rsid w:val="00BF576A"/>
    <w:rsid w:val="00BF5CC7"/>
    <w:rsid w:val="00BF73A9"/>
    <w:rsid w:val="00BF79C7"/>
    <w:rsid w:val="00BF7ABF"/>
    <w:rsid w:val="00BF7D9E"/>
    <w:rsid w:val="00C00452"/>
    <w:rsid w:val="00C01884"/>
    <w:rsid w:val="00C01BA3"/>
    <w:rsid w:val="00C02272"/>
    <w:rsid w:val="00C03231"/>
    <w:rsid w:val="00C0439A"/>
    <w:rsid w:val="00C0458C"/>
    <w:rsid w:val="00C04A6D"/>
    <w:rsid w:val="00C04B7C"/>
    <w:rsid w:val="00C04D72"/>
    <w:rsid w:val="00C0581A"/>
    <w:rsid w:val="00C05F93"/>
    <w:rsid w:val="00C06269"/>
    <w:rsid w:val="00C07E49"/>
    <w:rsid w:val="00C07E68"/>
    <w:rsid w:val="00C100DB"/>
    <w:rsid w:val="00C10381"/>
    <w:rsid w:val="00C108A2"/>
    <w:rsid w:val="00C10BB8"/>
    <w:rsid w:val="00C10CD8"/>
    <w:rsid w:val="00C10D9B"/>
    <w:rsid w:val="00C1168A"/>
    <w:rsid w:val="00C1245B"/>
    <w:rsid w:val="00C12E47"/>
    <w:rsid w:val="00C12EE6"/>
    <w:rsid w:val="00C13BA5"/>
    <w:rsid w:val="00C14622"/>
    <w:rsid w:val="00C1517E"/>
    <w:rsid w:val="00C151C8"/>
    <w:rsid w:val="00C168F6"/>
    <w:rsid w:val="00C176EF"/>
    <w:rsid w:val="00C17795"/>
    <w:rsid w:val="00C204C8"/>
    <w:rsid w:val="00C20A8B"/>
    <w:rsid w:val="00C20C78"/>
    <w:rsid w:val="00C2168A"/>
    <w:rsid w:val="00C21E43"/>
    <w:rsid w:val="00C2256C"/>
    <w:rsid w:val="00C22C3C"/>
    <w:rsid w:val="00C2306E"/>
    <w:rsid w:val="00C23A93"/>
    <w:rsid w:val="00C23AB3"/>
    <w:rsid w:val="00C23B75"/>
    <w:rsid w:val="00C23BED"/>
    <w:rsid w:val="00C23F60"/>
    <w:rsid w:val="00C24379"/>
    <w:rsid w:val="00C24E83"/>
    <w:rsid w:val="00C25808"/>
    <w:rsid w:val="00C26BCC"/>
    <w:rsid w:val="00C274C3"/>
    <w:rsid w:val="00C2795C"/>
    <w:rsid w:val="00C27E5C"/>
    <w:rsid w:val="00C27F37"/>
    <w:rsid w:val="00C30383"/>
    <w:rsid w:val="00C30F60"/>
    <w:rsid w:val="00C3118E"/>
    <w:rsid w:val="00C31B78"/>
    <w:rsid w:val="00C31BE9"/>
    <w:rsid w:val="00C322DD"/>
    <w:rsid w:val="00C328C7"/>
    <w:rsid w:val="00C33048"/>
    <w:rsid w:val="00C336E5"/>
    <w:rsid w:val="00C341D0"/>
    <w:rsid w:val="00C34309"/>
    <w:rsid w:val="00C3488A"/>
    <w:rsid w:val="00C34B0A"/>
    <w:rsid w:val="00C350A9"/>
    <w:rsid w:val="00C35B42"/>
    <w:rsid w:val="00C35DD3"/>
    <w:rsid w:val="00C362D8"/>
    <w:rsid w:val="00C36F02"/>
    <w:rsid w:val="00C37241"/>
    <w:rsid w:val="00C375BD"/>
    <w:rsid w:val="00C3777C"/>
    <w:rsid w:val="00C37944"/>
    <w:rsid w:val="00C37BDA"/>
    <w:rsid w:val="00C37BE8"/>
    <w:rsid w:val="00C37C1D"/>
    <w:rsid w:val="00C37C36"/>
    <w:rsid w:val="00C37E63"/>
    <w:rsid w:val="00C37F49"/>
    <w:rsid w:val="00C40598"/>
    <w:rsid w:val="00C406FA"/>
    <w:rsid w:val="00C40DA4"/>
    <w:rsid w:val="00C40F2A"/>
    <w:rsid w:val="00C41183"/>
    <w:rsid w:val="00C4172D"/>
    <w:rsid w:val="00C4193D"/>
    <w:rsid w:val="00C41A64"/>
    <w:rsid w:val="00C426C8"/>
    <w:rsid w:val="00C42A64"/>
    <w:rsid w:val="00C44CF7"/>
    <w:rsid w:val="00C44D0C"/>
    <w:rsid w:val="00C45394"/>
    <w:rsid w:val="00C464B3"/>
    <w:rsid w:val="00C46B19"/>
    <w:rsid w:val="00C46CA3"/>
    <w:rsid w:val="00C4724B"/>
    <w:rsid w:val="00C47256"/>
    <w:rsid w:val="00C47321"/>
    <w:rsid w:val="00C4791F"/>
    <w:rsid w:val="00C50184"/>
    <w:rsid w:val="00C50191"/>
    <w:rsid w:val="00C502F9"/>
    <w:rsid w:val="00C504C7"/>
    <w:rsid w:val="00C50682"/>
    <w:rsid w:val="00C50707"/>
    <w:rsid w:val="00C51B7F"/>
    <w:rsid w:val="00C52246"/>
    <w:rsid w:val="00C5230E"/>
    <w:rsid w:val="00C526CF"/>
    <w:rsid w:val="00C526F6"/>
    <w:rsid w:val="00C54B8D"/>
    <w:rsid w:val="00C54BD1"/>
    <w:rsid w:val="00C54CB5"/>
    <w:rsid w:val="00C551B5"/>
    <w:rsid w:val="00C553B7"/>
    <w:rsid w:val="00C55A99"/>
    <w:rsid w:val="00C560DC"/>
    <w:rsid w:val="00C563CE"/>
    <w:rsid w:val="00C564E3"/>
    <w:rsid w:val="00C56677"/>
    <w:rsid w:val="00C56B7E"/>
    <w:rsid w:val="00C57193"/>
    <w:rsid w:val="00C5726C"/>
    <w:rsid w:val="00C57385"/>
    <w:rsid w:val="00C57800"/>
    <w:rsid w:val="00C57D0F"/>
    <w:rsid w:val="00C60DA6"/>
    <w:rsid w:val="00C61016"/>
    <w:rsid w:val="00C61A2E"/>
    <w:rsid w:val="00C62BA9"/>
    <w:rsid w:val="00C62C41"/>
    <w:rsid w:val="00C6330D"/>
    <w:rsid w:val="00C6340B"/>
    <w:rsid w:val="00C641FC"/>
    <w:rsid w:val="00C64D4F"/>
    <w:rsid w:val="00C65A58"/>
    <w:rsid w:val="00C65DF1"/>
    <w:rsid w:val="00C6629B"/>
    <w:rsid w:val="00C66719"/>
    <w:rsid w:val="00C6750F"/>
    <w:rsid w:val="00C70F88"/>
    <w:rsid w:val="00C720A2"/>
    <w:rsid w:val="00C72274"/>
    <w:rsid w:val="00C722BD"/>
    <w:rsid w:val="00C7283D"/>
    <w:rsid w:val="00C73C94"/>
    <w:rsid w:val="00C73F7D"/>
    <w:rsid w:val="00C740B6"/>
    <w:rsid w:val="00C74320"/>
    <w:rsid w:val="00C751EB"/>
    <w:rsid w:val="00C75905"/>
    <w:rsid w:val="00C75FA9"/>
    <w:rsid w:val="00C76685"/>
    <w:rsid w:val="00C7699A"/>
    <w:rsid w:val="00C76BE3"/>
    <w:rsid w:val="00C77A60"/>
    <w:rsid w:val="00C77F9F"/>
    <w:rsid w:val="00C77FF7"/>
    <w:rsid w:val="00C8098C"/>
    <w:rsid w:val="00C80B84"/>
    <w:rsid w:val="00C80EB5"/>
    <w:rsid w:val="00C8116C"/>
    <w:rsid w:val="00C81249"/>
    <w:rsid w:val="00C81877"/>
    <w:rsid w:val="00C82513"/>
    <w:rsid w:val="00C8274D"/>
    <w:rsid w:val="00C82754"/>
    <w:rsid w:val="00C832C7"/>
    <w:rsid w:val="00C83A43"/>
    <w:rsid w:val="00C83BAA"/>
    <w:rsid w:val="00C8433E"/>
    <w:rsid w:val="00C84393"/>
    <w:rsid w:val="00C84D02"/>
    <w:rsid w:val="00C85442"/>
    <w:rsid w:val="00C85DF1"/>
    <w:rsid w:val="00C85FE2"/>
    <w:rsid w:val="00C85FEA"/>
    <w:rsid w:val="00C862C3"/>
    <w:rsid w:val="00C86BD0"/>
    <w:rsid w:val="00C86BD7"/>
    <w:rsid w:val="00C86DEA"/>
    <w:rsid w:val="00C8743C"/>
    <w:rsid w:val="00C87BDF"/>
    <w:rsid w:val="00C907EA"/>
    <w:rsid w:val="00C90ADD"/>
    <w:rsid w:val="00C910CB"/>
    <w:rsid w:val="00C91A84"/>
    <w:rsid w:val="00C926EB"/>
    <w:rsid w:val="00C929E9"/>
    <w:rsid w:val="00C92AF7"/>
    <w:rsid w:val="00C937AF"/>
    <w:rsid w:val="00C93DC3"/>
    <w:rsid w:val="00C9445A"/>
    <w:rsid w:val="00C945A4"/>
    <w:rsid w:val="00C97714"/>
    <w:rsid w:val="00CA01FC"/>
    <w:rsid w:val="00CA0886"/>
    <w:rsid w:val="00CA0C8D"/>
    <w:rsid w:val="00CA15FC"/>
    <w:rsid w:val="00CA16AF"/>
    <w:rsid w:val="00CA179D"/>
    <w:rsid w:val="00CA25BC"/>
    <w:rsid w:val="00CA2A5E"/>
    <w:rsid w:val="00CA36B1"/>
    <w:rsid w:val="00CA38D2"/>
    <w:rsid w:val="00CA4A9C"/>
    <w:rsid w:val="00CA4C66"/>
    <w:rsid w:val="00CA4CAE"/>
    <w:rsid w:val="00CA50ED"/>
    <w:rsid w:val="00CA5D9F"/>
    <w:rsid w:val="00CA6211"/>
    <w:rsid w:val="00CA6445"/>
    <w:rsid w:val="00CA680C"/>
    <w:rsid w:val="00CA6A4F"/>
    <w:rsid w:val="00CA6B6E"/>
    <w:rsid w:val="00CA776E"/>
    <w:rsid w:val="00CA7CCE"/>
    <w:rsid w:val="00CB093A"/>
    <w:rsid w:val="00CB09B0"/>
    <w:rsid w:val="00CB09E0"/>
    <w:rsid w:val="00CB0C6E"/>
    <w:rsid w:val="00CB0CC3"/>
    <w:rsid w:val="00CB0D20"/>
    <w:rsid w:val="00CB0F04"/>
    <w:rsid w:val="00CB1806"/>
    <w:rsid w:val="00CB1AF7"/>
    <w:rsid w:val="00CB1C80"/>
    <w:rsid w:val="00CB1FCE"/>
    <w:rsid w:val="00CB2D80"/>
    <w:rsid w:val="00CB3262"/>
    <w:rsid w:val="00CB46AA"/>
    <w:rsid w:val="00CB4963"/>
    <w:rsid w:val="00CB4F7F"/>
    <w:rsid w:val="00CB50E2"/>
    <w:rsid w:val="00CB5C35"/>
    <w:rsid w:val="00CB5C4C"/>
    <w:rsid w:val="00CB6039"/>
    <w:rsid w:val="00CB61FB"/>
    <w:rsid w:val="00CB6570"/>
    <w:rsid w:val="00CB6B40"/>
    <w:rsid w:val="00CB6B87"/>
    <w:rsid w:val="00CB6D31"/>
    <w:rsid w:val="00CB713C"/>
    <w:rsid w:val="00CB7CAD"/>
    <w:rsid w:val="00CB7F30"/>
    <w:rsid w:val="00CB7FBE"/>
    <w:rsid w:val="00CC0633"/>
    <w:rsid w:val="00CC07D6"/>
    <w:rsid w:val="00CC1459"/>
    <w:rsid w:val="00CC1B80"/>
    <w:rsid w:val="00CC1CA6"/>
    <w:rsid w:val="00CC2259"/>
    <w:rsid w:val="00CC2DD1"/>
    <w:rsid w:val="00CC3D4B"/>
    <w:rsid w:val="00CC461C"/>
    <w:rsid w:val="00CC49F2"/>
    <w:rsid w:val="00CC5A10"/>
    <w:rsid w:val="00CC5D6D"/>
    <w:rsid w:val="00CC6C06"/>
    <w:rsid w:val="00CC7EAF"/>
    <w:rsid w:val="00CD0D67"/>
    <w:rsid w:val="00CD1138"/>
    <w:rsid w:val="00CD12E4"/>
    <w:rsid w:val="00CD13B5"/>
    <w:rsid w:val="00CD19EE"/>
    <w:rsid w:val="00CD1A1D"/>
    <w:rsid w:val="00CD1C50"/>
    <w:rsid w:val="00CD24B6"/>
    <w:rsid w:val="00CD2896"/>
    <w:rsid w:val="00CD2A6D"/>
    <w:rsid w:val="00CD2B1B"/>
    <w:rsid w:val="00CD2C06"/>
    <w:rsid w:val="00CD2F25"/>
    <w:rsid w:val="00CD4391"/>
    <w:rsid w:val="00CD43EE"/>
    <w:rsid w:val="00CD56B2"/>
    <w:rsid w:val="00CD5921"/>
    <w:rsid w:val="00CD62B2"/>
    <w:rsid w:val="00CD7019"/>
    <w:rsid w:val="00CD7FD0"/>
    <w:rsid w:val="00CE03D8"/>
    <w:rsid w:val="00CE169C"/>
    <w:rsid w:val="00CE1B25"/>
    <w:rsid w:val="00CE1B4D"/>
    <w:rsid w:val="00CE1D34"/>
    <w:rsid w:val="00CE1E15"/>
    <w:rsid w:val="00CE2743"/>
    <w:rsid w:val="00CE2B53"/>
    <w:rsid w:val="00CE3830"/>
    <w:rsid w:val="00CE4786"/>
    <w:rsid w:val="00CE4987"/>
    <w:rsid w:val="00CE5155"/>
    <w:rsid w:val="00CE53A1"/>
    <w:rsid w:val="00CE57CE"/>
    <w:rsid w:val="00CE61E5"/>
    <w:rsid w:val="00CE63CD"/>
    <w:rsid w:val="00CE6974"/>
    <w:rsid w:val="00CE6DAD"/>
    <w:rsid w:val="00CE7C1C"/>
    <w:rsid w:val="00CF0532"/>
    <w:rsid w:val="00CF0555"/>
    <w:rsid w:val="00CF099B"/>
    <w:rsid w:val="00CF141E"/>
    <w:rsid w:val="00CF1610"/>
    <w:rsid w:val="00CF17BC"/>
    <w:rsid w:val="00CF1911"/>
    <w:rsid w:val="00CF1B83"/>
    <w:rsid w:val="00CF20BA"/>
    <w:rsid w:val="00CF2889"/>
    <w:rsid w:val="00CF2F87"/>
    <w:rsid w:val="00CF3701"/>
    <w:rsid w:val="00CF39A6"/>
    <w:rsid w:val="00CF3BEA"/>
    <w:rsid w:val="00CF4695"/>
    <w:rsid w:val="00CF4BED"/>
    <w:rsid w:val="00CF53B8"/>
    <w:rsid w:val="00CF5DE1"/>
    <w:rsid w:val="00CF60B7"/>
    <w:rsid w:val="00CF74E3"/>
    <w:rsid w:val="00D001C8"/>
    <w:rsid w:val="00D004C3"/>
    <w:rsid w:val="00D00C63"/>
    <w:rsid w:val="00D00C8B"/>
    <w:rsid w:val="00D01004"/>
    <w:rsid w:val="00D01500"/>
    <w:rsid w:val="00D01B8A"/>
    <w:rsid w:val="00D01C72"/>
    <w:rsid w:val="00D01D3B"/>
    <w:rsid w:val="00D01FC1"/>
    <w:rsid w:val="00D0305F"/>
    <w:rsid w:val="00D036F6"/>
    <w:rsid w:val="00D043C8"/>
    <w:rsid w:val="00D05385"/>
    <w:rsid w:val="00D05B66"/>
    <w:rsid w:val="00D05CF5"/>
    <w:rsid w:val="00D05F45"/>
    <w:rsid w:val="00D06028"/>
    <w:rsid w:val="00D06A24"/>
    <w:rsid w:val="00D06EFA"/>
    <w:rsid w:val="00D078B4"/>
    <w:rsid w:val="00D079AD"/>
    <w:rsid w:val="00D07CA0"/>
    <w:rsid w:val="00D07E87"/>
    <w:rsid w:val="00D107E9"/>
    <w:rsid w:val="00D10EAD"/>
    <w:rsid w:val="00D11946"/>
    <w:rsid w:val="00D11CF8"/>
    <w:rsid w:val="00D11E6F"/>
    <w:rsid w:val="00D12E79"/>
    <w:rsid w:val="00D1322B"/>
    <w:rsid w:val="00D133F5"/>
    <w:rsid w:val="00D136AA"/>
    <w:rsid w:val="00D13A0B"/>
    <w:rsid w:val="00D1427E"/>
    <w:rsid w:val="00D14747"/>
    <w:rsid w:val="00D14AAA"/>
    <w:rsid w:val="00D14B2D"/>
    <w:rsid w:val="00D14CA4"/>
    <w:rsid w:val="00D155D8"/>
    <w:rsid w:val="00D157D7"/>
    <w:rsid w:val="00D164A1"/>
    <w:rsid w:val="00D1656A"/>
    <w:rsid w:val="00D16828"/>
    <w:rsid w:val="00D16BE7"/>
    <w:rsid w:val="00D16C13"/>
    <w:rsid w:val="00D16F83"/>
    <w:rsid w:val="00D172BF"/>
    <w:rsid w:val="00D172D0"/>
    <w:rsid w:val="00D1781B"/>
    <w:rsid w:val="00D203AB"/>
    <w:rsid w:val="00D20ED9"/>
    <w:rsid w:val="00D21367"/>
    <w:rsid w:val="00D214BA"/>
    <w:rsid w:val="00D221EB"/>
    <w:rsid w:val="00D223BB"/>
    <w:rsid w:val="00D22455"/>
    <w:rsid w:val="00D2249C"/>
    <w:rsid w:val="00D229FB"/>
    <w:rsid w:val="00D22F90"/>
    <w:rsid w:val="00D2305A"/>
    <w:rsid w:val="00D23063"/>
    <w:rsid w:val="00D23207"/>
    <w:rsid w:val="00D232D1"/>
    <w:rsid w:val="00D23505"/>
    <w:rsid w:val="00D238AB"/>
    <w:rsid w:val="00D23980"/>
    <w:rsid w:val="00D23BE7"/>
    <w:rsid w:val="00D23D7A"/>
    <w:rsid w:val="00D24ABC"/>
    <w:rsid w:val="00D24B23"/>
    <w:rsid w:val="00D24C2D"/>
    <w:rsid w:val="00D25B41"/>
    <w:rsid w:val="00D26462"/>
    <w:rsid w:val="00D26583"/>
    <w:rsid w:val="00D2773A"/>
    <w:rsid w:val="00D27F85"/>
    <w:rsid w:val="00D30102"/>
    <w:rsid w:val="00D30362"/>
    <w:rsid w:val="00D307DC"/>
    <w:rsid w:val="00D3099E"/>
    <w:rsid w:val="00D30EE5"/>
    <w:rsid w:val="00D3129B"/>
    <w:rsid w:val="00D3160E"/>
    <w:rsid w:val="00D31F99"/>
    <w:rsid w:val="00D32648"/>
    <w:rsid w:val="00D32891"/>
    <w:rsid w:val="00D32EBF"/>
    <w:rsid w:val="00D32EE4"/>
    <w:rsid w:val="00D335BE"/>
    <w:rsid w:val="00D33C60"/>
    <w:rsid w:val="00D34725"/>
    <w:rsid w:val="00D349D0"/>
    <w:rsid w:val="00D3654B"/>
    <w:rsid w:val="00D368B2"/>
    <w:rsid w:val="00D37A08"/>
    <w:rsid w:val="00D37A09"/>
    <w:rsid w:val="00D37D5D"/>
    <w:rsid w:val="00D40F54"/>
    <w:rsid w:val="00D41350"/>
    <w:rsid w:val="00D41579"/>
    <w:rsid w:val="00D41838"/>
    <w:rsid w:val="00D419C7"/>
    <w:rsid w:val="00D42742"/>
    <w:rsid w:val="00D4299A"/>
    <w:rsid w:val="00D4353D"/>
    <w:rsid w:val="00D4387E"/>
    <w:rsid w:val="00D44573"/>
    <w:rsid w:val="00D4582A"/>
    <w:rsid w:val="00D45DC4"/>
    <w:rsid w:val="00D46BD0"/>
    <w:rsid w:val="00D47AB0"/>
    <w:rsid w:val="00D500CF"/>
    <w:rsid w:val="00D501EA"/>
    <w:rsid w:val="00D50502"/>
    <w:rsid w:val="00D515EC"/>
    <w:rsid w:val="00D52A21"/>
    <w:rsid w:val="00D5365F"/>
    <w:rsid w:val="00D53D95"/>
    <w:rsid w:val="00D53F75"/>
    <w:rsid w:val="00D54B31"/>
    <w:rsid w:val="00D54C44"/>
    <w:rsid w:val="00D550D0"/>
    <w:rsid w:val="00D55315"/>
    <w:rsid w:val="00D5580E"/>
    <w:rsid w:val="00D55827"/>
    <w:rsid w:val="00D56749"/>
    <w:rsid w:val="00D577A3"/>
    <w:rsid w:val="00D57B03"/>
    <w:rsid w:val="00D57DC5"/>
    <w:rsid w:val="00D6011E"/>
    <w:rsid w:val="00D60311"/>
    <w:rsid w:val="00D60B40"/>
    <w:rsid w:val="00D60BEA"/>
    <w:rsid w:val="00D6103A"/>
    <w:rsid w:val="00D616E9"/>
    <w:rsid w:val="00D61CD5"/>
    <w:rsid w:val="00D61E70"/>
    <w:rsid w:val="00D625B4"/>
    <w:rsid w:val="00D62AA9"/>
    <w:rsid w:val="00D63E83"/>
    <w:rsid w:val="00D63E8E"/>
    <w:rsid w:val="00D644FC"/>
    <w:rsid w:val="00D64893"/>
    <w:rsid w:val="00D64B51"/>
    <w:rsid w:val="00D64B77"/>
    <w:rsid w:val="00D64B82"/>
    <w:rsid w:val="00D65482"/>
    <w:rsid w:val="00D656B2"/>
    <w:rsid w:val="00D65896"/>
    <w:rsid w:val="00D6651A"/>
    <w:rsid w:val="00D66CC2"/>
    <w:rsid w:val="00D67743"/>
    <w:rsid w:val="00D705B8"/>
    <w:rsid w:val="00D71BA5"/>
    <w:rsid w:val="00D720E9"/>
    <w:rsid w:val="00D726AF"/>
    <w:rsid w:val="00D726F5"/>
    <w:rsid w:val="00D72F74"/>
    <w:rsid w:val="00D7307D"/>
    <w:rsid w:val="00D73381"/>
    <w:rsid w:val="00D73473"/>
    <w:rsid w:val="00D73BB9"/>
    <w:rsid w:val="00D74720"/>
    <w:rsid w:val="00D74A67"/>
    <w:rsid w:val="00D753A7"/>
    <w:rsid w:val="00D755C2"/>
    <w:rsid w:val="00D755E5"/>
    <w:rsid w:val="00D75913"/>
    <w:rsid w:val="00D75995"/>
    <w:rsid w:val="00D76020"/>
    <w:rsid w:val="00D7624A"/>
    <w:rsid w:val="00D76400"/>
    <w:rsid w:val="00D76BAA"/>
    <w:rsid w:val="00D77184"/>
    <w:rsid w:val="00D80000"/>
    <w:rsid w:val="00D80007"/>
    <w:rsid w:val="00D808FB"/>
    <w:rsid w:val="00D80E31"/>
    <w:rsid w:val="00D81612"/>
    <w:rsid w:val="00D835E2"/>
    <w:rsid w:val="00D8373F"/>
    <w:rsid w:val="00D8422B"/>
    <w:rsid w:val="00D843CD"/>
    <w:rsid w:val="00D8445C"/>
    <w:rsid w:val="00D8453E"/>
    <w:rsid w:val="00D84B8A"/>
    <w:rsid w:val="00D84DDE"/>
    <w:rsid w:val="00D86072"/>
    <w:rsid w:val="00D8611C"/>
    <w:rsid w:val="00D862F6"/>
    <w:rsid w:val="00D86390"/>
    <w:rsid w:val="00D867C7"/>
    <w:rsid w:val="00D869E7"/>
    <w:rsid w:val="00D877B0"/>
    <w:rsid w:val="00D87945"/>
    <w:rsid w:val="00D87DDE"/>
    <w:rsid w:val="00D901B8"/>
    <w:rsid w:val="00D9086C"/>
    <w:rsid w:val="00D9120D"/>
    <w:rsid w:val="00D9156A"/>
    <w:rsid w:val="00D916EB"/>
    <w:rsid w:val="00D91B76"/>
    <w:rsid w:val="00D92108"/>
    <w:rsid w:val="00D921CE"/>
    <w:rsid w:val="00D930D1"/>
    <w:rsid w:val="00D93257"/>
    <w:rsid w:val="00D93BFA"/>
    <w:rsid w:val="00D93F06"/>
    <w:rsid w:val="00D94364"/>
    <w:rsid w:val="00D943F9"/>
    <w:rsid w:val="00D95465"/>
    <w:rsid w:val="00D9582E"/>
    <w:rsid w:val="00D96009"/>
    <w:rsid w:val="00D9639C"/>
    <w:rsid w:val="00D978BF"/>
    <w:rsid w:val="00D97BD7"/>
    <w:rsid w:val="00DA04D6"/>
    <w:rsid w:val="00DA15A0"/>
    <w:rsid w:val="00DA19D3"/>
    <w:rsid w:val="00DA209B"/>
    <w:rsid w:val="00DA2993"/>
    <w:rsid w:val="00DA2B38"/>
    <w:rsid w:val="00DA3C74"/>
    <w:rsid w:val="00DA47AF"/>
    <w:rsid w:val="00DA47F6"/>
    <w:rsid w:val="00DA59C5"/>
    <w:rsid w:val="00DA7760"/>
    <w:rsid w:val="00DB006F"/>
    <w:rsid w:val="00DB0217"/>
    <w:rsid w:val="00DB02A8"/>
    <w:rsid w:val="00DB10AD"/>
    <w:rsid w:val="00DB1BA1"/>
    <w:rsid w:val="00DB1F88"/>
    <w:rsid w:val="00DB2002"/>
    <w:rsid w:val="00DB21E5"/>
    <w:rsid w:val="00DB2501"/>
    <w:rsid w:val="00DB2F7C"/>
    <w:rsid w:val="00DB2F84"/>
    <w:rsid w:val="00DB3218"/>
    <w:rsid w:val="00DB3E4F"/>
    <w:rsid w:val="00DB4752"/>
    <w:rsid w:val="00DB4AA0"/>
    <w:rsid w:val="00DB4B9A"/>
    <w:rsid w:val="00DB4F81"/>
    <w:rsid w:val="00DB4FA5"/>
    <w:rsid w:val="00DB553D"/>
    <w:rsid w:val="00DB665A"/>
    <w:rsid w:val="00DB7117"/>
    <w:rsid w:val="00DB71E7"/>
    <w:rsid w:val="00DB7505"/>
    <w:rsid w:val="00DB79EF"/>
    <w:rsid w:val="00DC0533"/>
    <w:rsid w:val="00DC0B50"/>
    <w:rsid w:val="00DC1A94"/>
    <w:rsid w:val="00DC1C05"/>
    <w:rsid w:val="00DC27AF"/>
    <w:rsid w:val="00DC2B22"/>
    <w:rsid w:val="00DC360D"/>
    <w:rsid w:val="00DC48EA"/>
    <w:rsid w:val="00DC5867"/>
    <w:rsid w:val="00DC6583"/>
    <w:rsid w:val="00DC695B"/>
    <w:rsid w:val="00DC7168"/>
    <w:rsid w:val="00DC760B"/>
    <w:rsid w:val="00DD0681"/>
    <w:rsid w:val="00DD0705"/>
    <w:rsid w:val="00DD086E"/>
    <w:rsid w:val="00DD0A31"/>
    <w:rsid w:val="00DD23AB"/>
    <w:rsid w:val="00DD2800"/>
    <w:rsid w:val="00DD47CA"/>
    <w:rsid w:val="00DD48B2"/>
    <w:rsid w:val="00DD4DF1"/>
    <w:rsid w:val="00DD4EEB"/>
    <w:rsid w:val="00DD5891"/>
    <w:rsid w:val="00DD5D1D"/>
    <w:rsid w:val="00DD605D"/>
    <w:rsid w:val="00DD666F"/>
    <w:rsid w:val="00DD68C5"/>
    <w:rsid w:val="00DD6AFE"/>
    <w:rsid w:val="00DD7519"/>
    <w:rsid w:val="00DD7707"/>
    <w:rsid w:val="00DD7ED7"/>
    <w:rsid w:val="00DD7FC8"/>
    <w:rsid w:val="00DE00A9"/>
    <w:rsid w:val="00DE0587"/>
    <w:rsid w:val="00DE0BB1"/>
    <w:rsid w:val="00DE0F23"/>
    <w:rsid w:val="00DE0FBB"/>
    <w:rsid w:val="00DE1966"/>
    <w:rsid w:val="00DE2D95"/>
    <w:rsid w:val="00DE3353"/>
    <w:rsid w:val="00DE4317"/>
    <w:rsid w:val="00DE46CE"/>
    <w:rsid w:val="00DE4FEF"/>
    <w:rsid w:val="00DE5167"/>
    <w:rsid w:val="00DE64EF"/>
    <w:rsid w:val="00DE65B6"/>
    <w:rsid w:val="00DE6D1F"/>
    <w:rsid w:val="00DE7589"/>
    <w:rsid w:val="00DE76F0"/>
    <w:rsid w:val="00DE7C63"/>
    <w:rsid w:val="00DE7CFB"/>
    <w:rsid w:val="00DE7F9D"/>
    <w:rsid w:val="00DF0141"/>
    <w:rsid w:val="00DF0224"/>
    <w:rsid w:val="00DF0249"/>
    <w:rsid w:val="00DF098D"/>
    <w:rsid w:val="00DF0E5C"/>
    <w:rsid w:val="00DF23A4"/>
    <w:rsid w:val="00DF2853"/>
    <w:rsid w:val="00DF2B93"/>
    <w:rsid w:val="00DF2EC0"/>
    <w:rsid w:val="00DF3CD5"/>
    <w:rsid w:val="00DF3F4D"/>
    <w:rsid w:val="00DF445E"/>
    <w:rsid w:val="00DF44C9"/>
    <w:rsid w:val="00DF48A5"/>
    <w:rsid w:val="00DF52F6"/>
    <w:rsid w:val="00DF53B9"/>
    <w:rsid w:val="00DF57AB"/>
    <w:rsid w:val="00DF5F79"/>
    <w:rsid w:val="00DF62A2"/>
    <w:rsid w:val="00DF6677"/>
    <w:rsid w:val="00DF6C3E"/>
    <w:rsid w:val="00DF703C"/>
    <w:rsid w:val="00DF765C"/>
    <w:rsid w:val="00DF7B91"/>
    <w:rsid w:val="00DF7F20"/>
    <w:rsid w:val="00DF7FCA"/>
    <w:rsid w:val="00E00CDC"/>
    <w:rsid w:val="00E00FF7"/>
    <w:rsid w:val="00E014F9"/>
    <w:rsid w:val="00E03201"/>
    <w:rsid w:val="00E036CA"/>
    <w:rsid w:val="00E039CF"/>
    <w:rsid w:val="00E03A40"/>
    <w:rsid w:val="00E04986"/>
    <w:rsid w:val="00E04A81"/>
    <w:rsid w:val="00E050F6"/>
    <w:rsid w:val="00E06176"/>
    <w:rsid w:val="00E06787"/>
    <w:rsid w:val="00E0689E"/>
    <w:rsid w:val="00E06B37"/>
    <w:rsid w:val="00E06DA8"/>
    <w:rsid w:val="00E07275"/>
    <w:rsid w:val="00E073FE"/>
    <w:rsid w:val="00E1014C"/>
    <w:rsid w:val="00E107AA"/>
    <w:rsid w:val="00E1165B"/>
    <w:rsid w:val="00E116DF"/>
    <w:rsid w:val="00E11851"/>
    <w:rsid w:val="00E137E8"/>
    <w:rsid w:val="00E14402"/>
    <w:rsid w:val="00E145FE"/>
    <w:rsid w:val="00E1505C"/>
    <w:rsid w:val="00E15DBA"/>
    <w:rsid w:val="00E16092"/>
    <w:rsid w:val="00E16F07"/>
    <w:rsid w:val="00E17C2F"/>
    <w:rsid w:val="00E17F78"/>
    <w:rsid w:val="00E20537"/>
    <w:rsid w:val="00E2062A"/>
    <w:rsid w:val="00E21001"/>
    <w:rsid w:val="00E21AEA"/>
    <w:rsid w:val="00E21F20"/>
    <w:rsid w:val="00E23D43"/>
    <w:rsid w:val="00E23F2A"/>
    <w:rsid w:val="00E24DA0"/>
    <w:rsid w:val="00E25557"/>
    <w:rsid w:val="00E256DA"/>
    <w:rsid w:val="00E25998"/>
    <w:rsid w:val="00E25D97"/>
    <w:rsid w:val="00E26191"/>
    <w:rsid w:val="00E26E99"/>
    <w:rsid w:val="00E26F69"/>
    <w:rsid w:val="00E2744A"/>
    <w:rsid w:val="00E302F4"/>
    <w:rsid w:val="00E307F0"/>
    <w:rsid w:val="00E30DEF"/>
    <w:rsid w:val="00E31526"/>
    <w:rsid w:val="00E327D6"/>
    <w:rsid w:val="00E32913"/>
    <w:rsid w:val="00E32C50"/>
    <w:rsid w:val="00E333AB"/>
    <w:rsid w:val="00E33429"/>
    <w:rsid w:val="00E33764"/>
    <w:rsid w:val="00E33C2E"/>
    <w:rsid w:val="00E33F3A"/>
    <w:rsid w:val="00E358C0"/>
    <w:rsid w:val="00E36B04"/>
    <w:rsid w:val="00E37477"/>
    <w:rsid w:val="00E37567"/>
    <w:rsid w:val="00E37646"/>
    <w:rsid w:val="00E379C4"/>
    <w:rsid w:val="00E401CF"/>
    <w:rsid w:val="00E40306"/>
    <w:rsid w:val="00E42B8B"/>
    <w:rsid w:val="00E42C2D"/>
    <w:rsid w:val="00E4382F"/>
    <w:rsid w:val="00E438F1"/>
    <w:rsid w:val="00E43AC5"/>
    <w:rsid w:val="00E44F80"/>
    <w:rsid w:val="00E4529A"/>
    <w:rsid w:val="00E4587B"/>
    <w:rsid w:val="00E466D4"/>
    <w:rsid w:val="00E467C4"/>
    <w:rsid w:val="00E473AB"/>
    <w:rsid w:val="00E47420"/>
    <w:rsid w:val="00E477E4"/>
    <w:rsid w:val="00E502E4"/>
    <w:rsid w:val="00E507E6"/>
    <w:rsid w:val="00E5110E"/>
    <w:rsid w:val="00E5135F"/>
    <w:rsid w:val="00E51483"/>
    <w:rsid w:val="00E51BAD"/>
    <w:rsid w:val="00E51CE1"/>
    <w:rsid w:val="00E51F95"/>
    <w:rsid w:val="00E52ABD"/>
    <w:rsid w:val="00E52D2F"/>
    <w:rsid w:val="00E53380"/>
    <w:rsid w:val="00E534E1"/>
    <w:rsid w:val="00E53970"/>
    <w:rsid w:val="00E53C80"/>
    <w:rsid w:val="00E53F36"/>
    <w:rsid w:val="00E54F45"/>
    <w:rsid w:val="00E559CD"/>
    <w:rsid w:val="00E55A1F"/>
    <w:rsid w:val="00E55A68"/>
    <w:rsid w:val="00E55FE7"/>
    <w:rsid w:val="00E57419"/>
    <w:rsid w:val="00E574EA"/>
    <w:rsid w:val="00E57530"/>
    <w:rsid w:val="00E57626"/>
    <w:rsid w:val="00E57876"/>
    <w:rsid w:val="00E6181F"/>
    <w:rsid w:val="00E620DF"/>
    <w:rsid w:val="00E62B86"/>
    <w:rsid w:val="00E62CB9"/>
    <w:rsid w:val="00E631EF"/>
    <w:rsid w:val="00E6377A"/>
    <w:rsid w:val="00E63C41"/>
    <w:rsid w:val="00E64168"/>
    <w:rsid w:val="00E644EE"/>
    <w:rsid w:val="00E64719"/>
    <w:rsid w:val="00E6483E"/>
    <w:rsid w:val="00E64A33"/>
    <w:rsid w:val="00E6543A"/>
    <w:rsid w:val="00E65BEA"/>
    <w:rsid w:val="00E65F5F"/>
    <w:rsid w:val="00E661D9"/>
    <w:rsid w:val="00E6631B"/>
    <w:rsid w:val="00E66AC1"/>
    <w:rsid w:val="00E67086"/>
    <w:rsid w:val="00E67333"/>
    <w:rsid w:val="00E675F3"/>
    <w:rsid w:val="00E67691"/>
    <w:rsid w:val="00E677A8"/>
    <w:rsid w:val="00E67A77"/>
    <w:rsid w:val="00E67E2B"/>
    <w:rsid w:val="00E70016"/>
    <w:rsid w:val="00E70654"/>
    <w:rsid w:val="00E70A82"/>
    <w:rsid w:val="00E70F37"/>
    <w:rsid w:val="00E71019"/>
    <w:rsid w:val="00E71257"/>
    <w:rsid w:val="00E719AA"/>
    <w:rsid w:val="00E71C31"/>
    <w:rsid w:val="00E71FE2"/>
    <w:rsid w:val="00E725D9"/>
    <w:rsid w:val="00E727C3"/>
    <w:rsid w:val="00E72ADE"/>
    <w:rsid w:val="00E731A1"/>
    <w:rsid w:val="00E740BE"/>
    <w:rsid w:val="00E74889"/>
    <w:rsid w:val="00E74A14"/>
    <w:rsid w:val="00E74A94"/>
    <w:rsid w:val="00E75549"/>
    <w:rsid w:val="00E75AAD"/>
    <w:rsid w:val="00E76084"/>
    <w:rsid w:val="00E76EF8"/>
    <w:rsid w:val="00E77856"/>
    <w:rsid w:val="00E77E35"/>
    <w:rsid w:val="00E8018A"/>
    <w:rsid w:val="00E804CB"/>
    <w:rsid w:val="00E80CAA"/>
    <w:rsid w:val="00E80DB4"/>
    <w:rsid w:val="00E8189D"/>
    <w:rsid w:val="00E8195E"/>
    <w:rsid w:val="00E81D5B"/>
    <w:rsid w:val="00E82A27"/>
    <w:rsid w:val="00E831F4"/>
    <w:rsid w:val="00E83DC3"/>
    <w:rsid w:val="00E84141"/>
    <w:rsid w:val="00E84DB6"/>
    <w:rsid w:val="00E85394"/>
    <w:rsid w:val="00E85AF4"/>
    <w:rsid w:val="00E85D9A"/>
    <w:rsid w:val="00E86CAC"/>
    <w:rsid w:val="00E86D82"/>
    <w:rsid w:val="00E87009"/>
    <w:rsid w:val="00E875DE"/>
    <w:rsid w:val="00E87750"/>
    <w:rsid w:val="00E87C3A"/>
    <w:rsid w:val="00E90006"/>
    <w:rsid w:val="00E904FF"/>
    <w:rsid w:val="00E9071F"/>
    <w:rsid w:val="00E9119D"/>
    <w:rsid w:val="00E913E5"/>
    <w:rsid w:val="00E91B35"/>
    <w:rsid w:val="00E91FEC"/>
    <w:rsid w:val="00E92B85"/>
    <w:rsid w:val="00E93EA3"/>
    <w:rsid w:val="00E94512"/>
    <w:rsid w:val="00E94E25"/>
    <w:rsid w:val="00E94F4B"/>
    <w:rsid w:val="00E94FE5"/>
    <w:rsid w:val="00E95324"/>
    <w:rsid w:val="00E95F1F"/>
    <w:rsid w:val="00E962B4"/>
    <w:rsid w:val="00E964BC"/>
    <w:rsid w:val="00E9697A"/>
    <w:rsid w:val="00E96CA1"/>
    <w:rsid w:val="00E97289"/>
    <w:rsid w:val="00E973D2"/>
    <w:rsid w:val="00E9751F"/>
    <w:rsid w:val="00E97C75"/>
    <w:rsid w:val="00E97F41"/>
    <w:rsid w:val="00EA007C"/>
    <w:rsid w:val="00EA0346"/>
    <w:rsid w:val="00EA0709"/>
    <w:rsid w:val="00EA08D6"/>
    <w:rsid w:val="00EA0B03"/>
    <w:rsid w:val="00EA140A"/>
    <w:rsid w:val="00EA187A"/>
    <w:rsid w:val="00EA1B2C"/>
    <w:rsid w:val="00EA1FE9"/>
    <w:rsid w:val="00EA2079"/>
    <w:rsid w:val="00EA2768"/>
    <w:rsid w:val="00EA3024"/>
    <w:rsid w:val="00EA37D5"/>
    <w:rsid w:val="00EA3E40"/>
    <w:rsid w:val="00EA44BE"/>
    <w:rsid w:val="00EA4A64"/>
    <w:rsid w:val="00EA5444"/>
    <w:rsid w:val="00EA5DC6"/>
    <w:rsid w:val="00EA6889"/>
    <w:rsid w:val="00EA6EE9"/>
    <w:rsid w:val="00EA797A"/>
    <w:rsid w:val="00EB027A"/>
    <w:rsid w:val="00EB05E1"/>
    <w:rsid w:val="00EB08BA"/>
    <w:rsid w:val="00EB1579"/>
    <w:rsid w:val="00EB16CB"/>
    <w:rsid w:val="00EB1D47"/>
    <w:rsid w:val="00EB2CCD"/>
    <w:rsid w:val="00EB3B39"/>
    <w:rsid w:val="00EB3B4F"/>
    <w:rsid w:val="00EB3DEB"/>
    <w:rsid w:val="00EB4DB1"/>
    <w:rsid w:val="00EB5A48"/>
    <w:rsid w:val="00EB5C11"/>
    <w:rsid w:val="00EB5D26"/>
    <w:rsid w:val="00EB5D91"/>
    <w:rsid w:val="00EB5E69"/>
    <w:rsid w:val="00EB6A48"/>
    <w:rsid w:val="00EB6A9B"/>
    <w:rsid w:val="00EB79B4"/>
    <w:rsid w:val="00EB7B75"/>
    <w:rsid w:val="00EC03C5"/>
    <w:rsid w:val="00EC0516"/>
    <w:rsid w:val="00EC0BA4"/>
    <w:rsid w:val="00EC0BCC"/>
    <w:rsid w:val="00EC0C11"/>
    <w:rsid w:val="00EC0EC6"/>
    <w:rsid w:val="00EC33FA"/>
    <w:rsid w:val="00EC3997"/>
    <w:rsid w:val="00EC3B03"/>
    <w:rsid w:val="00EC3D14"/>
    <w:rsid w:val="00EC528E"/>
    <w:rsid w:val="00EC54BB"/>
    <w:rsid w:val="00EC5508"/>
    <w:rsid w:val="00EC65F7"/>
    <w:rsid w:val="00EC6B03"/>
    <w:rsid w:val="00ED02B8"/>
    <w:rsid w:val="00ED02E5"/>
    <w:rsid w:val="00ED031C"/>
    <w:rsid w:val="00ED04F3"/>
    <w:rsid w:val="00ED0828"/>
    <w:rsid w:val="00ED084A"/>
    <w:rsid w:val="00ED087A"/>
    <w:rsid w:val="00ED0BA1"/>
    <w:rsid w:val="00ED1839"/>
    <w:rsid w:val="00ED1939"/>
    <w:rsid w:val="00ED202C"/>
    <w:rsid w:val="00ED2596"/>
    <w:rsid w:val="00ED2617"/>
    <w:rsid w:val="00ED2984"/>
    <w:rsid w:val="00ED2D63"/>
    <w:rsid w:val="00ED3241"/>
    <w:rsid w:val="00ED33BF"/>
    <w:rsid w:val="00ED4FCB"/>
    <w:rsid w:val="00ED5173"/>
    <w:rsid w:val="00ED5C3D"/>
    <w:rsid w:val="00ED6609"/>
    <w:rsid w:val="00ED6D0D"/>
    <w:rsid w:val="00ED73C5"/>
    <w:rsid w:val="00EE04DB"/>
    <w:rsid w:val="00EE06C3"/>
    <w:rsid w:val="00EE0A28"/>
    <w:rsid w:val="00EE0A90"/>
    <w:rsid w:val="00EE0C18"/>
    <w:rsid w:val="00EE0FE6"/>
    <w:rsid w:val="00EE101E"/>
    <w:rsid w:val="00EE1066"/>
    <w:rsid w:val="00EE1538"/>
    <w:rsid w:val="00EE1B47"/>
    <w:rsid w:val="00EE1B5D"/>
    <w:rsid w:val="00EE1B8F"/>
    <w:rsid w:val="00EE1CE6"/>
    <w:rsid w:val="00EE2173"/>
    <w:rsid w:val="00EE2C89"/>
    <w:rsid w:val="00EE2E70"/>
    <w:rsid w:val="00EE34DB"/>
    <w:rsid w:val="00EE366A"/>
    <w:rsid w:val="00EE3AC1"/>
    <w:rsid w:val="00EE50F4"/>
    <w:rsid w:val="00EE52BB"/>
    <w:rsid w:val="00EE57A5"/>
    <w:rsid w:val="00EE5889"/>
    <w:rsid w:val="00EE6085"/>
    <w:rsid w:val="00EE627C"/>
    <w:rsid w:val="00EE62B5"/>
    <w:rsid w:val="00EE6BD9"/>
    <w:rsid w:val="00EE769D"/>
    <w:rsid w:val="00EE779B"/>
    <w:rsid w:val="00EE7FD4"/>
    <w:rsid w:val="00EF025A"/>
    <w:rsid w:val="00EF02AC"/>
    <w:rsid w:val="00EF098E"/>
    <w:rsid w:val="00EF12B8"/>
    <w:rsid w:val="00EF1B2A"/>
    <w:rsid w:val="00EF1F72"/>
    <w:rsid w:val="00EF2A1D"/>
    <w:rsid w:val="00EF3886"/>
    <w:rsid w:val="00EF58E5"/>
    <w:rsid w:val="00EF5D19"/>
    <w:rsid w:val="00EF5F46"/>
    <w:rsid w:val="00EF6EFC"/>
    <w:rsid w:val="00EF7E31"/>
    <w:rsid w:val="00EF7E40"/>
    <w:rsid w:val="00F001CC"/>
    <w:rsid w:val="00F001FB"/>
    <w:rsid w:val="00F00A99"/>
    <w:rsid w:val="00F00F61"/>
    <w:rsid w:val="00F01856"/>
    <w:rsid w:val="00F02284"/>
    <w:rsid w:val="00F022BE"/>
    <w:rsid w:val="00F029EB"/>
    <w:rsid w:val="00F03003"/>
    <w:rsid w:val="00F039A9"/>
    <w:rsid w:val="00F03F79"/>
    <w:rsid w:val="00F045AB"/>
    <w:rsid w:val="00F055E4"/>
    <w:rsid w:val="00F05796"/>
    <w:rsid w:val="00F0674F"/>
    <w:rsid w:val="00F06B73"/>
    <w:rsid w:val="00F07093"/>
    <w:rsid w:val="00F076D8"/>
    <w:rsid w:val="00F07F45"/>
    <w:rsid w:val="00F1020D"/>
    <w:rsid w:val="00F105FC"/>
    <w:rsid w:val="00F10A7E"/>
    <w:rsid w:val="00F11578"/>
    <w:rsid w:val="00F11F2A"/>
    <w:rsid w:val="00F12F97"/>
    <w:rsid w:val="00F13028"/>
    <w:rsid w:val="00F137EB"/>
    <w:rsid w:val="00F14BBC"/>
    <w:rsid w:val="00F14C37"/>
    <w:rsid w:val="00F1526F"/>
    <w:rsid w:val="00F15E16"/>
    <w:rsid w:val="00F1619A"/>
    <w:rsid w:val="00F16A0E"/>
    <w:rsid w:val="00F1730C"/>
    <w:rsid w:val="00F1757E"/>
    <w:rsid w:val="00F17B31"/>
    <w:rsid w:val="00F17C7B"/>
    <w:rsid w:val="00F17EAD"/>
    <w:rsid w:val="00F20087"/>
    <w:rsid w:val="00F20692"/>
    <w:rsid w:val="00F214E1"/>
    <w:rsid w:val="00F21A31"/>
    <w:rsid w:val="00F21AE8"/>
    <w:rsid w:val="00F21DD3"/>
    <w:rsid w:val="00F2209E"/>
    <w:rsid w:val="00F22672"/>
    <w:rsid w:val="00F228D7"/>
    <w:rsid w:val="00F230FB"/>
    <w:rsid w:val="00F2387C"/>
    <w:rsid w:val="00F23CED"/>
    <w:rsid w:val="00F24137"/>
    <w:rsid w:val="00F245C1"/>
    <w:rsid w:val="00F24C6E"/>
    <w:rsid w:val="00F24CD4"/>
    <w:rsid w:val="00F24E67"/>
    <w:rsid w:val="00F25030"/>
    <w:rsid w:val="00F25CA9"/>
    <w:rsid w:val="00F25E7D"/>
    <w:rsid w:val="00F264A6"/>
    <w:rsid w:val="00F2734E"/>
    <w:rsid w:val="00F273C5"/>
    <w:rsid w:val="00F27580"/>
    <w:rsid w:val="00F27BFB"/>
    <w:rsid w:val="00F3179B"/>
    <w:rsid w:val="00F321D8"/>
    <w:rsid w:val="00F3268B"/>
    <w:rsid w:val="00F3338E"/>
    <w:rsid w:val="00F34BE0"/>
    <w:rsid w:val="00F34C58"/>
    <w:rsid w:val="00F34CEF"/>
    <w:rsid w:val="00F356BD"/>
    <w:rsid w:val="00F35E68"/>
    <w:rsid w:val="00F35FF9"/>
    <w:rsid w:val="00F36078"/>
    <w:rsid w:val="00F37C5E"/>
    <w:rsid w:val="00F403B4"/>
    <w:rsid w:val="00F40BE1"/>
    <w:rsid w:val="00F40F27"/>
    <w:rsid w:val="00F414C2"/>
    <w:rsid w:val="00F41C0C"/>
    <w:rsid w:val="00F4314F"/>
    <w:rsid w:val="00F44B92"/>
    <w:rsid w:val="00F44CF0"/>
    <w:rsid w:val="00F4504C"/>
    <w:rsid w:val="00F4550D"/>
    <w:rsid w:val="00F45D06"/>
    <w:rsid w:val="00F45DB0"/>
    <w:rsid w:val="00F45FA4"/>
    <w:rsid w:val="00F4655B"/>
    <w:rsid w:val="00F46712"/>
    <w:rsid w:val="00F46729"/>
    <w:rsid w:val="00F476CC"/>
    <w:rsid w:val="00F47A51"/>
    <w:rsid w:val="00F47FF0"/>
    <w:rsid w:val="00F50290"/>
    <w:rsid w:val="00F506BA"/>
    <w:rsid w:val="00F50950"/>
    <w:rsid w:val="00F50D62"/>
    <w:rsid w:val="00F518F8"/>
    <w:rsid w:val="00F51F5B"/>
    <w:rsid w:val="00F52159"/>
    <w:rsid w:val="00F5223C"/>
    <w:rsid w:val="00F52435"/>
    <w:rsid w:val="00F52474"/>
    <w:rsid w:val="00F5248B"/>
    <w:rsid w:val="00F5327E"/>
    <w:rsid w:val="00F53B15"/>
    <w:rsid w:val="00F54DBC"/>
    <w:rsid w:val="00F551EF"/>
    <w:rsid w:val="00F55637"/>
    <w:rsid w:val="00F55A6E"/>
    <w:rsid w:val="00F55F45"/>
    <w:rsid w:val="00F5688F"/>
    <w:rsid w:val="00F56B58"/>
    <w:rsid w:val="00F56F74"/>
    <w:rsid w:val="00F57323"/>
    <w:rsid w:val="00F5790A"/>
    <w:rsid w:val="00F6007A"/>
    <w:rsid w:val="00F600C3"/>
    <w:rsid w:val="00F60189"/>
    <w:rsid w:val="00F60B0B"/>
    <w:rsid w:val="00F6101E"/>
    <w:rsid w:val="00F6125F"/>
    <w:rsid w:val="00F61272"/>
    <w:rsid w:val="00F612B4"/>
    <w:rsid w:val="00F61ABD"/>
    <w:rsid w:val="00F62692"/>
    <w:rsid w:val="00F63251"/>
    <w:rsid w:val="00F633E0"/>
    <w:rsid w:val="00F63C12"/>
    <w:rsid w:val="00F63FA4"/>
    <w:rsid w:val="00F65E1C"/>
    <w:rsid w:val="00F66450"/>
    <w:rsid w:val="00F66BBC"/>
    <w:rsid w:val="00F66BCF"/>
    <w:rsid w:val="00F66EED"/>
    <w:rsid w:val="00F67D00"/>
    <w:rsid w:val="00F70013"/>
    <w:rsid w:val="00F7026D"/>
    <w:rsid w:val="00F7030F"/>
    <w:rsid w:val="00F70999"/>
    <w:rsid w:val="00F70B17"/>
    <w:rsid w:val="00F71A8C"/>
    <w:rsid w:val="00F72ABF"/>
    <w:rsid w:val="00F72CD7"/>
    <w:rsid w:val="00F7377F"/>
    <w:rsid w:val="00F743E2"/>
    <w:rsid w:val="00F74668"/>
    <w:rsid w:val="00F747FC"/>
    <w:rsid w:val="00F74ED1"/>
    <w:rsid w:val="00F75B9A"/>
    <w:rsid w:val="00F766E6"/>
    <w:rsid w:val="00F76B71"/>
    <w:rsid w:val="00F7722E"/>
    <w:rsid w:val="00F7737D"/>
    <w:rsid w:val="00F77B6A"/>
    <w:rsid w:val="00F811C7"/>
    <w:rsid w:val="00F81658"/>
    <w:rsid w:val="00F8190A"/>
    <w:rsid w:val="00F81B67"/>
    <w:rsid w:val="00F81D05"/>
    <w:rsid w:val="00F82728"/>
    <w:rsid w:val="00F8400D"/>
    <w:rsid w:val="00F84167"/>
    <w:rsid w:val="00F84C11"/>
    <w:rsid w:val="00F84DC1"/>
    <w:rsid w:val="00F84E99"/>
    <w:rsid w:val="00F85ED4"/>
    <w:rsid w:val="00F85EEC"/>
    <w:rsid w:val="00F862E2"/>
    <w:rsid w:val="00F86784"/>
    <w:rsid w:val="00F86796"/>
    <w:rsid w:val="00F86FDC"/>
    <w:rsid w:val="00F87DA1"/>
    <w:rsid w:val="00F87F8C"/>
    <w:rsid w:val="00F9045F"/>
    <w:rsid w:val="00F911A9"/>
    <w:rsid w:val="00F9174C"/>
    <w:rsid w:val="00F92092"/>
    <w:rsid w:val="00F92378"/>
    <w:rsid w:val="00F94D8C"/>
    <w:rsid w:val="00F952D6"/>
    <w:rsid w:val="00F96152"/>
    <w:rsid w:val="00F96499"/>
    <w:rsid w:val="00F9650C"/>
    <w:rsid w:val="00F965C1"/>
    <w:rsid w:val="00F96783"/>
    <w:rsid w:val="00F96CDB"/>
    <w:rsid w:val="00F9753B"/>
    <w:rsid w:val="00F977EB"/>
    <w:rsid w:val="00F97E37"/>
    <w:rsid w:val="00FA023D"/>
    <w:rsid w:val="00FA101A"/>
    <w:rsid w:val="00FA14AA"/>
    <w:rsid w:val="00FA1845"/>
    <w:rsid w:val="00FA2206"/>
    <w:rsid w:val="00FA3302"/>
    <w:rsid w:val="00FA4474"/>
    <w:rsid w:val="00FA5CA2"/>
    <w:rsid w:val="00FA5EB1"/>
    <w:rsid w:val="00FA5FC0"/>
    <w:rsid w:val="00FA642E"/>
    <w:rsid w:val="00FA6571"/>
    <w:rsid w:val="00FA7A5C"/>
    <w:rsid w:val="00FA7C14"/>
    <w:rsid w:val="00FB01C0"/>
    <w:rsid w:val="00FB0201"/>
    <w:rsid w:val="00FB09DA"/>
    <w:rsid w:val="00FB12E0"/>
    <w:rsid w:val="00FB1BA5"/>
    <w:rsid w:val="00FB1E94"/>
    <w:rsid w:val="00FB20F5"/>
    <w:rsid w:val="00FB29A3"/>
    <w:rsid w:val="00FB2C48"/>
    <w:rsid w:val="00FB2DF6"/>
    <w:rsid w:val="00FB37CE"/>
    <w:rsid w:val="00FB39AE"/>
    <w:rsid w:val="00FB419C"/>
    <w:rsid w:val="00FB454E"/>
    <w:rsid w:val="00FB6000"/>
    <w:rsid w:val="00FB6036"/>
    <w:rsid w:val="00FB6217"/>
    <w:rsid w:val="00FB7625"/>
    <w:rsid w:val="00FB7949"/>
    <w:rsid w:val="00FC00A4"/>
    <w:rsid w:val="00FC036F"/>
    <w:rsid w:val="00FC05B3"/>
    <w:rsid w:val="00FC068F"/>
    <w:rsid w:val="00FC0ABD"/>
    <w:rsid w:val="00FC0F9F"/>
    <w:rsid w:val="00FC1BC0"/>
    <w:rsid w:val="00FC1C6D"/>
    <w:rsid w:val="00FC21E0"/>
    <w:rsid w:val="00FC229C"/>
    <w:rsid w:val="00FC2427"/>
    <w:rsid w:val="00FC251C"/>
    <w:rsid w:val="00FC30F2"/>
    <w:rsid w:val="00FC3134"/>
    <w:rsid w:val="00FC372F"/>
    <w:rsid w:val="00FC3EE9"/>
    <w:rsid w:val="00FC4BFE"/>
    <w:rsid w:val="00FC4DE6"/>
    <w:rsid w:val="00FC4F1A"/>
    <w:rsid w:val="00FC54F7"/>
    <w:rsid w:val="00FC5838"/>
    <w:rsid w:val="00FC5B9A"/>
    <w:rsid w:val="00FC6056"/>
    <w:rsid w:val="00FC609E"/>
    <w:rsid w:val="00FC6566"/>
    <w:rsid w:val="00FC6C69"/>
    <w:rsid w:val="00FC6D0D"/>
    <w:rsid w:val="00FC6E0A"/>
    <w:rsid w:val="00FC7376"/>
    <w:rsid w:val="00FC760A"/>
    <w:rsid w:val="00FC7762"/>
    <w:rsid w:val="00FC7F0D"/>
    <w:rsid w:val="00FC7F13"/>
    <w:rsid w:val="00FD00DE"/>
    <w:rsid w:val="00FD0725"/>
    <w:rsid w:val="00FD099C"/>
    <w:rsid w:val="00FD0B0D"/>
    <w:rsid w:val="00FD0B41"/>
    <w:rsid w:val="00FD0BD3"/>
    <w:rsid w:val="00FD0EAB"/>
    <w:rsid w:val="00FD1188"/>
    <w:rsid w:val="00FD14BD"/>
    <w:rsid w:val="00FD1FB2"/>
    <w:rsid w:val="00FD20EE"/>
    <w:rsid w:val="00FD32C6"/>
    <w:rsid w:val="00FD361E"/>
    <w:rsid w:val="00FD389B"/>
    <w:rsid w:val="00FD4299"/>
    <w:rsid w:val="00FD46A4"/>
    <w:rsid w:val="00FD46BC"/>
    <w:rsid w:val="00FD49C7"/>
    <w:rsid w:val="00FD5226"/>
    <w:rsid w:val="00FD53AC"/>
    <w:rsid w:val="00FD61D8"/>
    <w:rsid w:val="00FD64A6"/>
    <w:rsid w:val="00FD64BD"/>
    <w:rsid w:val="00FD6869"/>
    <w:rsid w:val="00FD7918"/>
    <w:rsid w:val="00FE0067"/>
    <w:rsid w:val="00FE1B1D"/>
    <w:rsid w:val="00FE259D"/>
    <w:rsid w:val="00FE262B"/>
    <w:rsid w:val="00FE2D7B"/>
    <w:rsid w:val="00FE3649"/>
    <w:rsid w:val="00FE4164"/>
    <w:rsid w:val="00FE468A"/>
    <w:rsid w:val="00FE4C0D"/>
    <w:rsid w:val="00FE4CFC"/>
    <w:rsid w:val="00FE54B1"/>
    <w:rsid w:val="00FE5552"/>
    <w:rsid w:val="00FE5971"/>
    <w:rsid w:val="00FE674D"/>
    <w:rsid w:val="00FE6EAE"/>
    <w:rsid w:val="00FE708F"/>
    <w:rsid w:val="00FE733A"/>
    <w:rsid w:val="00FE753C"/>
    <w:rsid w:val="00FE771E"/>
    <w:rsid w:val="00FE7797"/>
    <w:rsid w:val="00FE7976"/>
    <w:rsid w:val="00FE7DC0"/>
    <w:rsid w:val="00FF0C3F"/>
    <w:rsid w:val="00FF1C89"/>
    <w:rsid w:val="00FF1EFA"/>
    <w:rsid w:val="00FF26D9"/>
    <w:rsid w:val="00FF3150"/>
    <w:rsid w:val="00FF3182"/>
    <w:rsid w:val="00FF4D11"/>
    <w:rsid w:val="00FF575B"/>
    <w:rsid w:val="00FF61CD"/>
    <w:rsid w:val="00FF6A3E"/>
    <w:rsid w:val="00FF6EF2"/>
    <w:rsid w:val="00FF7AE1"/>
    <w:rsid w:val="046F3A32"/>
    <w:rsid w:val="06921780"/>
    <w:rsid w:val="078F1813"/>
    <w:rsid w:val="08336038"/>
    <w:rsid w:val="083B5AEC"/>
    <w:rsid w:val="0A90BA19"/>
    <w:rsid w:val="0A96FC3F"/>
    <w:rsid w:val="0AE44731"/>
    <w:rsid w:val="0AEEBC95"/>
    <w:rsid w:val="0B735E3C"/>
    <w:rsid w:val="0C26671E"/>
    <w:rsid w:val="0F55F052"/>
    <w:rsid w:val="0F8AF6A0"/>
    <w:rsid w:val="102F7B54"/>
    <w:rsid w:val="11F91F75"/>
    <w:rsid w:val="1306CD74"/>
    <w:rsid w:val="1339D7E1"/>
    <w:rsid w:val="147B9622"/>
    <w:rsid w:val="158E9B4C"/>
    <w:rsid w:val="16297A7E"/>
    <w:rsid w:val="167C1653"/>
    <w:rsid w:val="16FCD71C"/>
    <w:rsid w:val="1872821B"/>
    <w:rsid w:val="18F42563"/>
    <w:rsid w:val="192E53BC"/>
    <w:rsid w:val="1A775D6C"/>
    <w:rsid w:val="1B10913F"/>
    <w:rsid w:val="1C529F0D"/>
    <w:rsid w:val="1D046DF6"/>
    <w:rsid w:val="1E5DA4E7"/>
    <w:rsid w:val="1EA35C9B"/>
    <w:rsid w:val="2014EC01"/>
    <w:rsid w:val="21E4737A"/>
    <w:rsid w:val="2259BCE3"/>
    <w:rsid w:val="22BA1271"/>
    <w:rsid w:val="22E4280B"/>
    <w:rsid w:val="237D7039"/>
    <w:rsid w:val="244058EA"/>
    <w:rsid w:val="24E28575"/>
    <w:rsid w:val="2546D9FE"/>
    <w:rsid w:val="255D5690"/>
    <w:rsid w:val="25642309"/>
    <w:rsid w:val="26771BFD"/>
    <w:rsid w:val="28F31443"/>
    <w:rsid w:val="2D6E5E0D"/>
    <w:rsid w:val="30625EC4"/>
    <w:rsid w:val="3285CC3B"/>
    <w:rsid w:val="3435D2AD"/>
    <w:rsid w:val="34D6ED54"/>
    <w:rsid w:val="36319BD9"/>
    <w:rsid w:val="3683C550"/>
    <w:rsid w:val="36B92DEA"/>
    <w:rsid w:val="37CE762F"/>
    <w:rsid w:val="38AA57E7"/>
    <w:rsid w:val="38ACF548"/>
    <w:rsid w:val="3A45CA54"/>
    <w:rsid w:val="3A81F411"/>
    <w:rsid w:val="3C20F355"/>
    <w:rsid w:val="3C21BBB8"/>
    <w:rsid w:val="3C3DC9BE"/>
    <w:rsid w:val="3D650596"/>
    <w:rsid w:val="3F168A7E"/>
    <w:rsid w:val="4239E320"/>
    <w:rsid w:val="424D2A0C"/>
    <w:rsid w:val="42B36D35"/>
    <w:rsid w:val="430B92B2"/>
    <w:rsid w:val="4379FD13"/>
    <w:rsid w:val="43F004B1"/>
    <w:rsid w:val="4486BFB9"/>
    <w:rsid w:val="4494198E"/>
    <w:rsid w:val="450F2D4F"/>
    <w:rsid w:val="45D6ABD8"/>
    <w:rsid w:val="4611B9B8"/>
    <w:rsid w:val="46A87A4D"/>
    <w:rsid w:val="46C330A8"/>
    <w:rsid w:val="49A9E8D0"/>
    <w:rsid w:val="4A4A0AF8"/>
    <w:rsid w:val="4C0E78B8"/>
    <w:rsid w:val="4C30086A"/>
    <w:rsid w:val="4C5529B7"/>
    <w:rsid w:val="4C8373DE"/>
    <w:rsid w:val="4F7E521E"/>
    <w:rsid w:val="4F8399C0"/>
    <w:rsid w:val="507AB647"/>
    <w:rsid w:val="51A3D57A"/>
    <w:rsid w:val="53B26CB6"/>
    <w:rsid w:val="54DBB91E"/>
    <w:rsid w:val="55C3FE3E"/>
    <w:rsid w:val="55FA1DCD"/>
    <w:rsid w:val="5649A0DB"/>
    <w:rsid w:val="56DC379A"/>
    <w:rsid w:val="587CBDE7"/>
    <w:rsid w:val="5999D3F2"/>
    <w:rsid w:val="59EAB8CF"/>
    <w:rsid w:val="5ADEBE75"/>
    <w:rsid w:val="5BAFE493"/>
    <w:rsid w:val="5E249D37"/>
    <w:rsid w:val="5E9DA0B1"/>
    <w:rsid w:val="5EA1A2B3"/>
    <w:rsid w:val="5EB372AB"/>
    <w:rsid w:val="5EE8D231"/>
    <w:rsid w:val="5F145FDF"/>
    <w:rsid w:val="5FEA50FE"/>
    <w:rsid w:val="604A40C8"/>
    <w:rsid w:val="61D221CE"/>
    <w:rsid w:val="6232495F"/>
    <w:rsid w:val="6307010E"/>
    <w:rsid w:val="65189171"/>
    <w:rsid w:val="663777A7"/>
    <w:rsid w:val="6683354E"/>
    <w:rsid w:val="6685C5A1"/>
    <w:rsid w:val="678B1CDB"/>
    <w:rsid w:val="687DE251"/>
    <w:rsid w:val="68B469D9"/>
    <w:rsid w:val="6928795D"/>
    <w:rsid w:val="69413773"/>
    <w:rsid w:val="69FE4BA3"/>
    <w:rsid w:val="6A0DB06C"/>
    <w:rsid w:val="6A85E818"/>
    <w:rsid w:val="6CD637A9"/>
    <w:rsid w:val="6EEFFFD8"/>
    <w:rsid w:val="6EFB62EF"/>
    <w:rsid w:val="70F20AA8"/>
    <w:rsid w:val="7109977E"/>
    <w:rsid w:val="71C5BA61"/>
    <w:rsid w:val="724D62B6"/>
    <w:rsid w:val="7362BA2E"/>
    <w:rsid w:val="753F53B3"/>
    <w:rsid w:val="7564BEAE"/>
    <w:rsid w:val="7581D694"/>
    <w:rsid w:val="762F78AA"/>
    <w:rsid w:val="76417AD9"/>
    <w:rsid w:val="76BE478E"/>
    <w:rsid w:val="76DD51B4"/>
    <w:rsid w:val="770A3502"/>
    <w:rsid w:val="778F51FA"/>
    <w:rsid w:val="7966307B"/>
    <w:rsid w:val="7998F983"/>
    <w:rsid w:val="7A2ACCBB"/>
    <w:rsid w:val="7B96D128"/>
    <w:rsid w:val="7CBB0934"/>
    <w:rsid w:val="7D668E06"/>
    <w:rsid w:val="7F56CAE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39229"/>
  <w15:chartTrackingRefBased/>
  <w15:docId w15:val="{D03974A7-CF08-4908-878D-AEDCB7DE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6DE"/>
  </w:style>
  <w:style w:type="paragraph" w:styleId="Heading1">
    <w:name w:val="heading 1"/>
    <w:basedOn w:val="Normal"/>
    <w:next w:val="Normal"/>
    <w:link w:val="Heading1Char"/>
    <w:uiPriority w:val="9"/>
    <w:qFormat/>
    <w:rsid w:val="004C4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8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8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8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8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8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8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8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8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8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8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8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8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80C"/>
    <w:rPr>
      <w:rFonts w:eastAsiaTheme="majorEastAsia" w:cstheme="majorBidi"/>
      <w:color w:val="272727" w:themeColor="text1" w:themeTint="D8"/>
    </w:rPr>
  </w:style>
  <w:style w:type="paragraph" w:styleId="Title">
    <w:name w:val="Title"/>
    <w:basedOn w:val="Normal"/>
    <w:next w:val="Normal"/>
    <w:link w:val="TitleChar"/>
    <w:uiPriority w:val="10"/>
    <w:qFormat/>
    <w:rsid w:val="004C4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8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80C"/>
    <w:pPr>
      <w:spacing w:before="160"/>
      <w:jc w:val="center"/>
    </w:pPr>
    <w:rPr>
      <w:i/>
      <w:iCs/>
      <w:color w:val="404040" w:themeColor="text1" w:themeTint="BF"/>
    </w:rPr>
  </w:style>
  <w:style w:type="character" w:customStyle="1" w:styleId="QuoteChar">
    <w:name w:val="Quote Char"/>
    <w:basedOn w:val="DefaultParagraphFont"/>
    <w:link w:val="Quote"/>
    <w:uiPriority w:val="29"/>
    <w:rsid w:val="004C480C"/>
    <w:rPr>
      <w:i/>
      <w:iCs/>
      <w:color w:val="404040" w:themeColor="text1" w:themeTint="BF"/>
    </w:rPr>
  </w:style>
  <w:style w:type="paragraph" w:styleId="ListParagraph">
    <w:name w:val="List Paragraph"/>
    <w:basedOn w:val="Normal"/>
    <w:uiPriority w:val="34"/>
    <w:qFormat/>
    <w:rsid w:val="004C480C"/>
    <w:pPr>
      <w:ind w:left="720"/>
      <w:contextualSpacing/>
    </w:pPr>
  </w:style>
  <w:style w:type="character" w:styleId="IntenseEmphasis">
    <w:name w:val="Intense Emphasis"/>
    <w:basedOn w:val="DefaultParagraphFont"/>
    <w:uiPriority w:val="21"/>
    <w:qFormat/>
    <w:rsid w:val="004C480C"/>
    <w:rPr>
      <w:i/>
      <w:iCs/>
      <w:color w:val="0F4761" w:themeColor="accent1" w:themeShade="BF"/>
    </w:rPr>
  </w:style>
  <w:style w:type="paragraph" w:styleId="IntenseQuote">
    <w:name w:val="Intense Quote"/>
    <w:basedOn w:val="Normal"/>
    <w:next w:val="Normal"/>
    <w:link w:val="IntenseQuoteChar"/>
    <w:uiPriority w:val="30"/>
    <w:qFormat/>
    <w:rsid w:val="004C4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80C"/>
    <w:rPr>
      <w:i/>
      <w:iCs/>
      <w:color w:val="0F4761" w:themeColor="accent1" w:themeShade="BF"/>
    </w:rPr>
  </w:style>
  <w:style w:type="character" w:styleId="IntenseReference">
    <w:name w:val="Intense Reference"/>
    <w:basedOn w:val="DefaultParagraphFont"/>
    <w:uiPriority w:val="32"/>
    <w:qFormat/>
    <w:rsid w:val="004C480C"/>
    <w:rPr>
      <w:b/>
      <w:bCs/>
      <w:smallCaps/>
      <w:color w:val="0F4761" w:themeColor="accent1" w:themeShade="BF"/>
      <w:spacing w:val="5"/>
    </w:rPr>
  </w:style>
  <w:style w:type="table" w:styleId="TableGrid">
    <w:name w:val="Table Grid"/>
    <w:basedOn w:val="TableNormal"/>
    <w:uiPriority w:val="39"/>
    <w:rsid w:val="004171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3A7D"/>
    <w:rPr>
      <w:sz w:val="16"/>
      <w:szCs w:val="16"/>
    </w:rPr>
  </w:style>
  <w:style w:type="paragraph" w:styleId="CommentText">
    <w:name w:val="annotation text"/>
    <w:basedOn w:val="Normal"/>
    <w:link w:val="CommentTextChar"/>
    <w:uiPriority w:val="99"/>
    <w:unhideWhenUsed/>
    <w:rsid w:val="009C3A7D"/>
    <w:pPr>
      <w:spacing w:line="240" w:lineRule="auto"/>
    </w:pPr>
    <w:rPr>
      <w:sz w:val="20"/>
      <w:szCs w:val="20"/>
    </w:rPr>
  </w:style>
  <w:style w:type="character" w:customStyle="1" w:styleId="CommentTextChar">
    <w:name w:val="Comment Text Char"/>
    <w:basedOn w:val="DefaultParagraphFont"/>
    <w:link w:val="CommentText"/>
    <w:uiPriority w:val="99"/>
    <w:rsid w:val="009C3A7D"/>
    <w:rPr>
      <w:sz w:val="20"/>
      <w:szCs w:val="20"/>
    </w:rPr>
  </w:style>
  <w:style w:type="paragraph" w:styleId="CommentSubject">
    <w:name w:val="annotation subject"/>
    <w:basedOn w:val="CommentText"/>
    <w:next w:val="CommentText"/>
    <w:link w:val="CommentSubjectChar"/>
    <w:uiPriority w:val="99"/>
    <w:semiHidden/>
    <w:unhideWhenUsed/>
    <w:rsid w:val="009C3A7D"/>
    <w:rPr>
      <w:b/>
      <w:bCs/>
    </w:rPr>
  </w:style>
  <w:style w:type="character" w:customStyle="1" w:styleId="CommentSubjectChar">
    <w:name w:val="Comment Subject Char"/>
    <w:basedOn w:val="CommentTextChar"/>
    <w:link w:val="CommentSubject"/>
    <w:uiPriority w:val="99"/>
    <w:semiHidden/>
    <w:rsid w:val="009C3A7D"/>
    <w:rPr>
      <w:b/>
      <w:bCs/>
      <w:sz w:val="20"/>
      <w:szCs w:val="20"/>
    </w:rPr>
  </w:style>
  <w:style w:type="paragraph" w:styleId="EndnoteText">
    <w:name w:val="endnote text"/>
    <w:basedOn w:val="Normal"/>
    <w:link w:val="EndnoteTextChar"/>
    <w:uiPriority w:val="99"/>
    <w:semiHidden/>
    <w:unhideWhenUsed/>
    <w:rsid w:val="00945E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E89"/>
    <w:rPr>
      <w:sz w:val="20"/>
      <w:szCs w:val="20"/>
    </w:rPr>
  </w:style>
  <w:style w:type="character" w:styleId="EndnoteReference">
    <w:name w:val="endnote reference"/>
    <w:basedOn w:val="DefaultParagraphFont"/>
    <w:uiPriority w:val="99"/>
    <w:semiHidden/>
    <w:unhideWhenUsed/>
    <w:rsid w:val="00945E89"/>
    <w:rPr>
      <w:vertAlign w:val="superscript"/>
    </w:rPr>
  </w:style>
  <w:style w:type="paragraph" w:styleId="FootnoteText">
    <w:name w:val="footnote text"/>
    <w:basedOn w:val="Normal"/>
    <w:link w:val="FootnoteTextChar"/>
    <w:uiPriority w:val="99"/>
    <w:semiHidden/>
    <w:unhideWhenUsed/>
    <w:rsid w:val="00945E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5E89"/>
    <w:rPr>
      <w:sz w:val="20"/>
      <w:szCs w:val="20"/>
    </w:rPr>
  </w:style>
  <w:style w:type="character" w:styleId="FootnoteReference">
    <w:name w:val="footnote reference"/>
    <w:basedOn w:val="DefaultParagraphFont"/>
    <w:uiPriority w:val="99"/>
    <w:semiHidden/>
    <w:unhideWhenUsed/>
    <w:rsid w:val="00945E89"/>
    <w:rPr>
      <w:vertAlign w:val="superscript"/>
    </w:rPr>
  </w:style>
  <w:style w:type="paragraph" w:styleId="Header">
    <w:name w:val="header"/>
    <w:basedOn w:val="Normal"/>
    <w:link w:val="HeaderChar"/>
    <w:uiPriority w:val="99"/>
    <w:unhideWhenUsed/>
    <w:rsid w:val="00A37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A07"/>
  </w:style>
  <w:style w:type="paragraph" w:styleId="Footer">
    <w:name w:val="footer"/>
    <w:basedOn w:val="Normal"/>
    <w:link w:val="FooterChar"/>
    <w:uiPriority w:val="99"/>
    <w:unhideWhenUsed/>
    <w:rsid w:val="00A37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A07"/>
  </w:style>
  <w:style w:type="character" w:styleId="Mention">
    <w:name w:val="Mention"/>
    <w:basedOn w:val="DefaultParagraphFont"/>
    <w:uiPriority w:val="99"/>
    <w:unhideWhenUsed/>
    <w:rsid w:val="00BA1884"/>
    <w:rPr>
      <w:color w:val="2B579A"/>
      <w:shd w:val="clear" w:color="auto" w:fill="E1DFDD"/>
    </w:rPr>
  </w:style>
  <w:style w:type="character" w:styleId="Hyperlink">
    <w:name w:val="Hyperlink"/>
    <w:basedOn w:val="DefaultParagraphFont"/>
    <w:uiPriority w:val="99"/>
    <w:unhideWhenUsed/>
    <w:rsid w:val="001D0FF4"/>
    <w:rPr>
      <w:color w:val="467886" w:themeColor="hyperlink"/>
      <w:u w:val="single"/>
    </w:rPr>
  </w:style>
  <w:style w:type="character" w:styleId="UnresolvedMention">
    <w:name w:val="Unresolved Mention"/>
    <w:basedOn w:val="DefaultParagraphFont"/>
    <w:uiPriority w:val="99"/>
    <w:semiHidden/>
    <w:unhideWhenUsed/>
    <w:rsid w:val="001D0FF4"/>
    <w:rPr>
      <w:color w:val="605E5C"/>
      <w:shd w:val="clear" w:color="auto" w:fill="E1DFDD"/>
    </w:rPr>
  </w:style>
  <w:style w:type="paragraph" w:styleId="NoSpacing">
    <w:name w:val="No Spacing"/>
    <w:uiPriority w:val="1"/>
    <w:qFormat/>
    <w:rsid w:val="00705908"/>
    <w:pPr>
      <w:spacing w:after="0" w:line="240" w:lineRule="auto"/>
    </w:pPr>
    <w:rPr>
      <w:lang w:val="en-US"/>
    </w:rPr>
  </w:style>
  <w:style w:type="paragraph" w:customStyle="1" w:styleId="EndNoteBibliographyTitle">
    <w:name w:val="EndNote Bibliography Title"/>
    <w:basedOn w:val="Normal"/>
    <w:link w:val="EndNoteBibliographyTitleChar"/>
    <w:rsid w:val="00C86DE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86DEA"/>
    <w:rPr>
      <w:rFonts w:ascii="Aptos" w:hAnsi="Aptos"/>
      <w:noProof/>
      <w:lang w:val="en-US"/>
    </w:rPr>
  </w:style>
  <w:style w:type="paragraph" w:customStyle="1" w:styleId="EndNoteBibliography">
    <w:name w:val="EndNote Bibliography"/>
    <w:basedOn w:val="Normal"/>
    <w:link w:val="EndNoteBibliographyChar"/>
    <w:rsid w:val="00C86DE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86DEA"/>
    <w:rPr>
      <w:rFonts w:ascii="Aptos" w:hAnsi="Aptos"/>
      <w:noProof/>
      <w:lang w:val="en-US"/>
    </w:rPr>
  </w:style>
  <w:style w:type="paragraph" w:styleId="Revision">
    <w:name w:val="Revision"/>
    <w:hidden/>
    <w:uiPriority w:val="99"/>
    <w:semiHidden/>
    <w:rsid w:val="004A78C6"/>
    <w:pPr>
      <w:spacing w:after="0" w:line="240" w:lineRule="auto"/>
    </w:pPr>
  </w:style>
  <w:style w:type="paragraph" w:styleId="NormalWeb">
    <w:name w:val="Normal (Web)"/>
    <w:basedOn w:val="Normal"/>
    <w:uiPriority w:val="99"/>
    <w:unhideWhenUsed/>
    <w:rsid w:val="00A344A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FollowedHyperlink">
    <w:name w:val="FollowedHyperlink"/>
    <w:basedOn w:val="DefaultParagraphFont"/>
    <w:uiPriority w:val="99"/>
    <w:semiHidden/>
    <w:unhideWhenUsed/>
    <w:rsid w:val="003D54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43202">
      <w:bodyDiv w:val="1"/>
      <w:marLeft w:val="0"/>
      <w:marRight w:val="0"/>
      <w:marTop w:val="0"/>
      <w:marBottom w:val="0"/>
      <w:divBdr>
        <w:top w:val="none" w:sz="0" w:space="0" w:color="auto"/>
        <w:left w:val="none" w:sz="0" w:space="0" w:color="auto"/>
        <w:bottom w:val="none" w:sz="0" w:space="0" w:color="auto"/>
        <w:right w:val="none" w:sz="0" w:space="0" w:color="auto"/>
      </w:divBdr>
    </w:div>
    <w:div w:id="196359662">
      <w:bodyDiv w:val="1"/>
      <w:marLeft w:val="0"/>
      <w:marRight w:val="0"/>
      <w:marTop w:val="0"/>
      <w:marBottom w:val="0"/>
      <w:divBdr>
        <w:top w:val="none" w:sz="0" w:space="0" w:color="auto"/>
        <w:left w:val="none" w:sz="0" w:space="0" w:color="auto"/>
        <w:bottom w:val="none" w:sz="0" w:space="0" w:color="auto"/>
        <w:right w:val="none" w:sz="0" w:space="0" w:color="auto"/>
      </w:divBdr>
    </w:div>
    <w:div w:id="202719635">
      <w:bodyDiv w:val="1"/>
      <w:marLeft w:val="0"/>
      <w:marRight w:val="0"/>
      <w:marTop w:val="0"/>
      <w:marBottom w:val="0"/>
      <w:divBdr>
        <w:top w:val="none" w:sz="0" w:space="0" w:color="auto"/>
        <w:left w:val="none" w:sz="0" w:space="0" w:color="auto"/>
        <w:bottom w:val="none" w:sz="0" w:space="0" w:color="auto"/>
        <w:right w:val="none" w:sz="0" w:space="0" w:color="auto"/>
      </w:divBdr>
    </w:div>
    <w:div w:id="205801765">
      <w:bodyDiv w:val="1"/>
      <w:marLeft w:val="0"/>
      <w:marRight w:val="0"/>
      <w:marTop w:val="0"/>
      <w:marBottom w:val="0"/>
      <w:divBdr>
        <w:top w:val="none" w:sz="0" w:space="0" w:color="auto"/>
        <w:left w:val="none" w:sz="0" w:space="0" w:color="auto"/>
        <w:bottom w:val="none" w:sz="0" w:space="0" w:color="auto"/>
        <w:right w:val="none" w:sz="0" w:space="0" w:color="auto"/>
      </w:divBdr>
    </w:div>
    <w:div w:id="206183073">
      <w:bodyDiv w:val="1"/>
      <w:marLeft w:val="0"/>
      <w:marRight w:val="0"/>
      <w:marTop w:val="0"/>
      <w:marBottom w:val="0"/>
      <w:divBdr>
        <w:top w:val="none" w:sz="0" w:space="0" w:color="auto"/>
        <w:left w:val="none" w:sz="0" w:space="0" w:color="auto"/>
        <w:bottom w:val="none" w:sz="0" w:space="0" w:color="auto"/>
        <w:right w:val="none" w:sz="0" w:space="0" w:color="auto"/>
      </w:divBdr>
    </w:div>
    <w:div w:id="267465994">
      <w:bodyDiv w:val="1"/>
      <w:marLeft w:val="0"/>
      <w:marRight w:val="0"/>
      <w:marTop w:val="0"/>
      <w:marBottom w:val="0"/>
      <w:divBdr>
        <w:top w:val="none" w:sz="0" w:space="0" w:color="auto"/>
        <w:left w:val="none" w:sz="0" w:space="0" w:color="auto"/>
        <w:bottom w:val="none" w:sz="0" w:space="0" w:color="auto"/>
        <w:right w:val="none" w:sz="0" w:space="0" w:color="auto"/>
      </w:divBdr>
    </w:div>
    <w:div w:id="478695478">
      <w:bodyDiv w:val="1"/>
      <w:marLeft w:val="0"/>
      <w:marRight w:val="0"/>
      <w:marTop w:val="0"/>
      <w:marBottom w:val="0"/>
      <w:divBdr>
        <w:top w:val="none" w:sz="0" w:space="0" w:color="auto"/>
        <w:left w:val="none" w:sz="0" w:space="0" w:color="auto"/>
        <w:bottom w:val="none" w:sz="0" w:space="0" w:color="auto"/>
        <w:right w:val="none" w:sz="0" w:space="0" w:color="auto"/>
      </w:divBdr>
    </w:div>
    <w:div w:id="522330775">
      <w:bodyDiv w:val="1"/>
      <w:marLeft w:val="0"/>
      <w:marRight w:val="0"/>
      <w:marTop w:val="0"/>
      <w:marBottom w:val="0"/>
      <w:divBdr>
        <w:top w:val="none" w:sz="0" w:space="0" w:color="auto"/>
        <w:left w:val="none" w:sz="0" w:space="0" w:color="auto"/>
        <w:bottom w:val="none" w:sz="0" w:space="0" w:color="auto"/>
        <w:right w:val="none" w:sz="0" w:space="0" w:color="auto"/>
      </w:divBdr>
    </w:div>
    <w:div w:id="524754840">
      <w:bodyDiv w:val="1"/>
      <w:marLeft w:val="0"/>
      <w:marRight w:val="0"/>
      <w:marTop w:val="0"/>
      <w:marBottom w:val="0"/>
      <w:divBdr>
        <w:top w:val="none" w:sz="0" w:space="0" w:color="auto"/>
        <w:left w:val="none" w:sz="0" w:space="0" w:color="auto"/>
        <w:bottom w:val="none" w:sz="0" w:space="0" w:color="auto"/>
        <w:right w:val="none" w:sz="0" w:space="0" w:color="auto"/>
      </w:divBdr>
    </w:div>
    <w:div w:id="623579939">
      <w:bodyDiv w:val="1"/>
      <w:marLeft w:val="0"/>
      <w:marRight w:val="0"/>
      <w:marTop w:val="0"/>
      <w:marBottom w:val="0"/>
      <w:divBdr>
        <w:top w:val="none" w:sz="0" w:space="0" w:color="auto"/>
        <w:left w:val="none" w:sz="0" w:space="0" w:color="auto"/>
        <w:bottom w:val="none" w:sz="0" w:space="0" w:color="auto"/>
        <w:right w:val="none" w:sz="0" w:space="0" w:color="auto"/>
      </w:divBdr>
    </w:div>
    <w:div w:id="676811838">
      <w:bodyDiv w:val="1"/>
      <w:marLeft w:val="0"/>
      <w:marRight w:val="0"/>
      <w:marTop w:val="0"/>
      <w:marBottom w:val="0"/>
      <w:divBdr>
        <w:top w:val="none" w:sz="0" w:space="0" w:color="auto"/>
        <w:left w:val="none" w:sz="0" w:space="0" w:color="auto"/>
        <w:bottom w:val="none" w:sz="0" w:space="0" w:color="auto"/>
        <w:right w:val="none" w:sz="0" w:space="0" w:color="auto"/>
      </w:divBdr>
    </w:div>
    <w:div w:id="933825477">
      <w:bodyDiv w:val="1"/>
      <w:marLeft w:val="0"/>
      <w:marRight w:val="0"/>
      <w:marTop w:val="0"/>
      <w:marBottom w:val="0"/>
      <w:divBdr>
        <w:top w:val="none" w:sz="0" w:space="0" w:color="auto"/>
        <w:left w:val="none" w:sz="0" w:space="0" w:color="auto"/>
        <w:bottom w:val="none" w:sz="0" w:space="0" w:color="auto"/>
        <w:right w:val="none" w:sz="0" w:space="0" w:color="auto"/>
      </w:divBdr>
    </w:div>
    <w:div w:id="1085951987">
      <w:bodyDiv w:val="1"/>
      <w:marLeft w:val="0"/>
      <w:marRight w:val="0"/>
      <w:marTop w:val="0"/>
      <w:marBottom w:val="0"/>
      <w:divBdr>
        <w:top w:val="none" w:sz="0" w:space="0" w:color="auto"/>
        <w:left w:val="none" w:sz="0" w:space="0" w:color="auto"/>
        <w:bottom w:val="none" w:sz="0" w:space="0" w:color="auto"/>
        <w:right w:val="none" w:sz="0" w:space="0" w:color="auto"/>
      </w:divBdr>
    </w:div>
    <w:div w:id="1107888996">
      <w:bodyDiv w:val="1"/>
      <w:marLeft w:val="0"/>
      <w:marRight w:val="0"/>
      <w:marTop w:val="0"/>
      <w:marBottom w:val="0"/>
      <w:divBdr>
        <w:top w:val="none" w:sz="0" w:space="0" w:color="auto"/>
        <w:left w:val="none" w:sz="0" w:space="0" w:color="auto"/>
        <w:bottom w:val="none" w:sz="0" w:space="0" w:color="auto"/>
        <w:right w:val="none" w:sz="0" w:space="0" w:color="auto"/>
      </w:divBdr>
    </w:div>
    <w:div w:id="1147748693">
      <w:bodyDiv w:val="1"/>
      <w:marLeft w:val="0"/>
      <w:marRight w:val="0"/>
      <w:marTop w:val="0"/>
      <w:marBottom w:val="0"/>
      <w:divBdr>
        <w:top w:val="none" w:sz="0" w:space="0" w:color="auto"/>
        <w:left w:val="none" w:sz="0" w:space="0" w:color="auto"/>
        <w:bottom w:val="none" w:sz="0" w:space="0" w:color="auto"/>
        <w:right w:val="none" w:sz="0" w:space="0" w:color="auto"/>
      </w:divBdr>
    </w:div>
    <w:div w:id="1243106682">
      <w:bodyDiv w:val="1"/>
      <w:marLeft w:val="0"/>
      <w:marRight w:val="0"/>
      <w:marTop w:val="0"/>
      <w:marBottom w:val="0"/>
      <w:divBdr>
        <w:top w:val="none" w:sz="0" w:space="0" w:color="auto"/>
        <w:left w:val="none" w:sz="0" w:space="0" w:color="auto"/>
        <w:bottom w:val="none" w:sz="0" w:space="0" w:color="auto"/>
        <w:right w:val="none" w:sz="0" w:space="0" w:color="auto"/>
      </w:divBdr>
    </w:div>
    <w:div w:id="1403523667">
      <w:bodyDiv w:val="1"/>
      <w:marLeft w:val="0"/>
      <w:marRight w:val="0"/>
      <w:marTop w:val="0"/>
      <w:marBottom w:val="0"/>
      <w:divBdr>
        <w:top w:val="none" w:sz="0" w:space="0" w:color="auto"/>
        <w:left w:val="none" w:sz="0" w:space="0" w:color="auto"/>
        <w:bottom w:val="none" w:sz="0" w:space="0" w:color="auto"/>
        <w:right w:val="none" w:sz="0" w:space="0" w:color="auto"/>
      </w:divBdr>
    </w:div>
    <w:div w:id="1438140844">
      <w:bodyDiv w:val="1"/>
      <w:marLeft w:val="0"/>
      <w:marRight w:val="0"/>
      <w:marTop w:val="0"/>
      <w:marBottom w:val="0"/>
      <w:divBdr>
        <w:top w:val="none" w:sz="0" w:space="0" w:color="auto"/>
        <w:left w:val="none" w:sz="0" w:space="0" w:color="auto"/>
        <w:bottom w:val="none" w:sz="0" w:space="0" w:color="auto"/>
        <w:right w:val="none" w:sz="0" w:space="0" w:color="auto"/>
      </w:divBdr>
    </w:div>
    <w:div w:id="1712916757">
      <w:bodyDiv w:val="1"/>
      <w:marLeft w:val="0"/>
      <w:marRight w:val="0"/>
      <w:marTop w:val="0"/>
      <w:marBottom w:val="0"/>
      <w:divBdr>
        <w:top w:val="none" w:sz="0" w:space="0" w:color="auto"/>
        <w:left w:val="none" w:sz="0" w:space="0" w:color="auto"/>
        <w:bottom w:val="none" w:sz="0" w:space="0" w:color="auto"/>
        <w:right w:val="none" w:sz="0" w:space="0" w:color="auto"/>
      </w:divBdr>
    </w:div>
    <w:div w:id="1738042998">
      <w:bodyDiv w:val="1"/>
      <w:marLeft w:val="0"/>
      <w:marRight w:val="0"/>
      <w:marTop w:val="0"/>
      <w:marBottom w:val="0"/>
      <w:divBdr>
        <w:top w:val="none" w:sz="0" w:space="0" w:color="auto"/>
        <w:left w:val="none" w:sz="0" w:space="0" w:color="auto"/>
        <w:bottom w:val="none" w:sz="0" w:space="0" w:color="auto"/>
        <w:right w:val="none" w:sz="0" w:space="0" w:color="auto"/>
      </w:divBdr>
    </w:div>
    <w:div w:id="1945916406">
      <w:bodyDiv w:val="1"/>
      <w:marLeft w:val="0"/>
      <w:marRight w:val="0"/>
      <w:marTop w:val="0"/>
      <w:marBottom w:val="0"/>
      <w:divBdr>
        <w:top w:val="none" w:sz="0" w:space="0" w:color="auto"/>
        <w:left w:val="none" w:sz="0" w:space="0" w:color="auto"/>
        <w:bottom w:val="none" w:sz="0" w:space="0" w:color="auto"/>
        <w:right w:val="none" w:sz="0" w:space="0" w:color="auto"/>
      </w:divBdr>
    </w:div>
    <w:div w:id="1979451310">
      <w:bodyDiv w:val="1"/>
      <w:marLeft w:val="0"/>
      <w:marRight w:val="0"/>
      <w:marTop w:val="0"/>
      <w:marBottom w:val="0"/>
      <w:divBdr>
        <w:top w:val="none" w:sz="0" w:space="0" w:color="auto"/>
        <w:left w:val="none" w:sz="0" w:space="0" w:color="auto"/>
        <w:bottom w:val="none" w:sz="0" w:space="0" w:color="auto"/>
        <w:right w:val="none" w:sz="0" w:space="0" w:color="auto"/>
      </w:divBdr>
    </w:div>
    <w:div w:id="209269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CCF98-4499-454A-BEBE-AE74C73A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2613</Words>
  <Characters>14900</Characters>
  <Application>Microsoft Office Word</Application>
  <DocSecurity>0</DocSecurity>
  <Lines>124</Lines>
  <Paragraphs>34</Paragraphs>
  <ScaleCrop>false</ScaleCrop>
  <Company/>
  <LinksUpToDate>false</LinksUpToDate>
  <CharactersWithSpaces>17479</CharactersWithSpaces>
  <SharedDoc>false</SharedDoc>
  <HLinks>
    <vt:vector size="24" baseType="variant">
      <vt:variant>
        <vt:i4>7864437</vt:i4>
      </vt:variant>
      <vt:variant>
        <vt:i4>172</vt:i4>
      </vt:variant>
      <vt:variant>
        <vt:i4>0</vt:i4>
      </vt:variant>
      <vt:variant>
        <vt:i4>5</vt:i4>
      </vt:variant>
      <vt:variant>
        <vt:lpwstr>https://www.abs.gov.au/statistics/people/crime-and-justice/personal-safety-australia/latest-release</vt:lpwstr>
      </vt:variant>
      <vt:variant>
        <vt:lpwstr/>
      </vt:variant>
      <vt:variant>
        <vt:i4>1704043</vt:i4>
      </vt:variant>
      <vt:variant>
        <vt:i4>6</vt:i4>
      </vt:variant>
      <vt:variant>
        <vt:i4>0</vt:i4>
      </vt:variant>
      <vt:variant>
        <vt:i4>5</vt:i4>
      </vt:variant>
      <vt:variant>
        <vt:lpwstr>mailto:z5122223@ad.unsw.edu.au</vt:lpwstr>
      </vt:variant>
      <vt:variant>
        <vt:lpwstr/>
      </vt:variant>
      <vt:variant>
        <vt:i4>1507430</vt:i4>
      </vt:variant>
      <vt:variant>
        <vt:i4>3</vt:i4>
      </vt:variant>
      <vt:variant>
        <vt:i4>0</vt:i4>
      </vt:variant>
      <vt:variant>
        <vt:i4>5</vt:i4>
      </vt:variant>
      <vt:variant>
        <vt:lpwstr>mailto:z2185283@ad.unsw.edu.au</vt:lpwstr>
      </vt:variant>
      <vt:variant>
        <vt:lpwstr/>
      </vt:variant>
      <vt:variant>
        <vt:i4>1704043</vt:i4>
      </vt:variant>
      <vt:variant>
        <vt:i4>0</vt:i4>
      </vt:variant>
      <vt:variant>
        <vt:i4>0</vt:i4>
      </vt:variant>
      <vt:variant>
        <vt:i4>5</vt:i4>
      </vt:variant>
      <vt:variant>
        <vt:lpwstr>mailto:z5122223@ad.unsw.edu.au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Amanuel Kidane Hagos</dc:creator>
  <cp:keywords/>
  <dc:description/>
  <cp:lastModifiedBy>Amanuel Kidane Hagos</cp:lastModifiedBy>
  <cp:revision>5</cp:revision>
  <dcterms:created xsi:type="dcterms:W3CDTF">2024-10-16T23:06:00Z</dcterms:created>
  <dcterms:modified xsi:type="dcterms:W3CDTF">2024-10-21T06:27:00Z</dcterms:modified>
</cp:coreProperties>
</file>