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5A3" w:rsidRDefault="003C119E">
      <w:pPr>
        <w:rPr>
          <w:rFonts w:ascii="Times New Roman" w:hAnsi="Times New Roman" w:cs="Times New Roman"/>
          <w:sz w:val="24"/>
          <w:szCs w:val="24"/>
        </w:rPr>
      </w:pPr>
      <w:r w:rsidRPr="003C119E">
        <w:rPr>
          <w:rFonts w:ascii="Times New Roman" w:hAnsi="Times New Roman" w:cs="Times New Roman"/>
          <w:sz w:val="24"/>
          <w:szCs w:val="24"/>
        </w:rPr>
        <w:t xml:space="preserve">Additional </w:t>
      </w:r>
      <w:r w:rsidR="009B491E">
        <w:rPr>
          <w:rFonts w:ascii="Times New Roman" w:hAnsi="Times New Roman" w:cs="Times New Roman"/>
          <w:sz w:val="24"/>
          <w:szCs w:val="24"/>
        </w:rPr>
        <w:t xml:space="preserve">file </w:t>
      </w:r>
      <w:r w:rsidRPr="003C119E">
        <w:rPr>
          <w:rFonts w:ascii="Times New Roman" w:hAnsi="Times New Roman" w:cs="Times New Roman"/>
          <w:sz w:val="24"/>
          <w:szCs w:val="24"/>
        </w:rPr>
        <w:t>1</w:t>
      </w:r>
    </w:p>
    <w:p w:rsidR="003C119E" w:rsidRPr="003C119E" w:rsidRDefault="003C119E">
      <w:pPr>
        <w:rPr>
          <w:rFonts w:ascii="Times New Roman" w:hAnsi="Times New Roman" w:cs="Times New Roman"/>
          <w:sz w:val="24"/>
          <w:szCs w:val="24"/>
        </w:rPr>
      </w:pPr>
      <w:r w:rsidRPr="003C119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86375" cy="2214962"/>
            <wp:effectExtent l="0" t="0" r="0" b="0"/>
            <wp:docPr id="2" name="Picture 2" descr="M:\PRL3-PhD\Artikkel HL PRL3\Supplemental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:\PRL3-PhD\Artikkel HL PRL3\Supplemental S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6944" t="10288" r="33862" b="45620"/>
                    <a:stretch/>
                  </pic:blipFill>
                  <pic:spPr bwMode="auto">
                    <a:xfrm>
                      <a:off x="0" y="0"/>
                      <a:ext cx="5288323" cy="2215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119E" w:rsidRPr="003C119E" w:rsidRDefault="003C119E" w:rsidP="003C11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Cells in a n</w:t>
      </w:r>
      <w:r w:rsidRPr="003C119E">
        <w:rPr>
          <w:rFonts w:ascii="Times New Roman" w:hAnsi="Times New Roman" w:cs="Times New Roman"/>
          <w:sz w:val="24"/>
          <w:szCs w:val="24"/>
        </w:rPr>
        <w:t xml:space="preserve">ormal lymph node (left) do not express </w:t>
      </w:r>
      <w:proofErr w:type="spellStart"/>
      <w:r w:rsidRPr="003C119E">
        <w:rPr>
          <w:rFonts w:ascii="Times New Roman" w:hAnsi="Times New Roman" w:cs="Times New Roman"/>
          <w:sz w:val="24"/>
          <w:szCs w:val="24"/>
        </w:rPr>
        <w:t>PRL</w:t>
      </w:r>
      <w:proofErr w:type="spellEnd"/>
      <w:r w:rsidRPr="003C119E">
        <w:rPr>
          <w:rFonts w:ascii="Times New Roman" w:hAnsi="Times New Roman" w:cs="Times New Roman"/>
          <w:sz w:val="24"/>
          <w:szCs w:val="24"/>
        </w:rPr>
        <w:t xml:space="preserve">-3 (negative control). Prostate cancer </w:t>
      </w:r>
      <w:r>
        <w:rPr>
          <w:rFonts w:ascii="Times New Roman" w:hAnsi="Times New Roman" w:cs="Times New Roman"/>
          <w:sz w:val="24"/>
          <w:szCs w:val="24"/>
        </w:rPr>
        <w:t>cells</w:t>
      </w:r>
      <w:r w:rsidRPr="003C119E">
        <w:rPr>
          <w:rFonts w:ascii="Times New Roman" w:hAnsi="Times New Roman" w:cs="Times New Roman"/>
          <w:sz w:val="24"/>
          <w:szCs w:val="24"/>
        </w:rPr>
        <w:t xml:space="preserve"> (right) is highly positive for </w:t>
      </w:r>
      <w:proofErr w:type="spellStart"/>
      <w:r w:rsidRPr="003C119E">
        <w:rPr>
          <w:rFonts w:ascii="Times New Roman" w:hAnsi="Times New Roman" w:cs="Times New Roman"/>
          <w:sz w:val="24"/>
          <w:szCs w:val="24"/>
        </w:rPr>
        <w:t>PRL</w:t>
      </w:r>
      <w:proofErr w:type="spellEnd"/>
      <w:r w:rsidRPr="003C119E">
        <w:rPr>
          <w:rFonts w:ascii="Times New Roman" w:hAnsi="Times New Roman" w:cs="Times New Roman"/>
          <w:sz w:val="24"/>
          <w:szCs w:val="24"/>
        </w:rPr>
        <w:t>-3 expression (positive control).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11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Microscopic images were obtained with a Lumenera Infinity 2 camera and Infinity analyze software, release 6.2 (Lumenera Corporation, Ottawa, Ontario, Canada) using a Nikon eclipse Ci microscope (Nikon </w:t>
      </w:r>
      <w:proofErr w:type="spellStart"/>
      <w:r w:rsidRPr="003C119E">
        <w:rPr>
          <w:rFonts w:ascii="Times New Roman" w:hAnsi="Times New Roman" w:cs="Times New Roman"/>
          <w:color w:val="000000" w:themeColor="text1"/>
          <w:sz w:val="24"/>
          <w:szCs w:val="24"/>
        </w:rPr>
        <w:t>Gmbh</w:t>
      </w:r>
      <w:proofErr w:type="spellEnd"/>
      <w:r w:rsidRPr="003C11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Düsseldorf, Germany) at </w:t>
      </w:r>
      <w:proofErr w:type="spellStart"/>
      <w:r w:rsidRPr="003C119E">
        <w:rPr>
          <w:rFonts w:ascii="Times New Roman" w:hAnsi="Times New Roman" w:cs="Times New Roman"/>
          <w:color w:val="000000" w:themeColor="text1"/>
          <w:sz w:val="24"/>
          <w:szCs w:val="24"/>
        </w:rPr>
        <w:t>400x</w:t>
      </w:r>
      <w:proofErr w:type="spellEnd"/>
      <w:r w:rsidRPr="003C11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magnification.</w:t>
      </w:r>
    </w:p>
    <w:sectPr w:rsidR="003C119E" w:rsidRPr="003C119E" w:rsidSect="005E0E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/>
  <w:rsids>
    <w:rsidRoot w:val="003C119E"/>
    <w:rsid w:val="0026299A"/>
    <w:rsid w:val="003C119E"/>
    <w:rsid w:val="005E0EE9"/>
    <w:rsid w:val="006C0D4F"/>
    <w:rsid w:val="008946A2"/>
    <w:rsid w:val="009325A3"/>
    <w:rsid w:val="009B491E"/>
    <w:rsid w:val="00AB2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EE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2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99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Aassved Hjort</dc:creator>
  <cp:keywords/>
  <dc:description/>
  <cp:lastModifiedBy>0013434</cp:lastModifiedBy>
  <cp:revision>5</cp:revision>
  <dcterms:created xsi:type="dcterms:W3CDTF">2018-02-28T11:28:00Z</dcterms:created>
  <dcterms:modified xsi:type="dcterms:W3CDTF">2018-04-05T11:28:00Z</dcterms:modified>
</cp:coreProperties>
</file>