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A1D4E" w14:textId="1CF32A04" w:rsidR="00095A31" w:rsidRPr="009C0F34" w:rsidRDefault="00963D78" w:rsidP="00BC251E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 w:rsidR="00095A31" w:rsidRPr="009C0F34">
        <w:rPr>
          <w:rFonts w:ascii="Times New Roman" w:hAnsi="Times New Roman" w:cs="Times New Roman"/>
          <w:b/>
          <w:bCs/>
          <w:sz w:val="24"/>
          <w:szCs w:val="28"/>
        </w:rPr>
        <w:t>able 1</w:t>
      </w:r>
      <w:r w:rsidR="00095A31" w:rsidRPr="009C0F34">
        <w:rPr>
          <w:rFonts w:ascii="Times New Roman" w:hAnsi="Times New Roman" w:cs="Times New Roman"/>
          <w:sz w:val="24"/>
          <w:szCs w:val="28"/>
        </w:rPr>
        <w:t>. Clinical characteristics between complete remission (CR) and early relapsed (ER) groups after HSCT (n=74).</w:t>
      </w:r>
    </w:p>
    <w:tbl>
      <w:tblPr>
        <w:tblStyle w:val="af5"/>
        <w:tblpPr w:leftFromText="142" w:rightFromText="142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3256"/>
        <w:gridCol w:w="2409"/>
        <w:gridCol w:w="2268"/>
        <w:gridCol w:w="1083"/>
      </w:tblGrid>
      <w:tr w:rsidR="00095A31" w:rsidRPr="00305F37" w14:paraId="43FE5D3B" w14:textId="77777777" w:rsidTr="008F16CE">
        <w:tc>
          <w:tcPr>
            <w:tcW w:w="3256" w:type="dxa"/>
            <w:tcBorders>
              <w:bottom w:val="single" w:sz="4" w:space="0" w:color="auto"/>
              <w:right w:val="nil"/>
            </w:tcBorders>
          </w:tcPr>
          <w:p w14:paraId="5F22F820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5B95C5B4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CR (n=55)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BCE81AE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ER (n=19)</w:t>
            </w:r>
          </w:p>
        </w:tc>
        <w:tc>
          <w:tcPr>
            <w:tcW w:w="1083" w:type="dxa"/>
            <w:tcBorders>
              <w:left w:val="nil"/>
            </w:tcBorders>
          </w:tcPr>
          <w:p w14:paraId="5C51AA47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  <w:i/>
                <w:iCs/>
              </w:rPr>
              <w:t>p</w:t>
            </w:r>
            <w:r w:rsidRPr="00305F37">
              <w:rPr>
                <w:rFonts w:ascii="Times New Roman" w:hAnsi="Times New Roman" w:cs="Times New Roman"/>
              </w:rPr>
              <w:t>-value</w:t>
            </w:r>
          </w:p>
        </w:tc>
      </w:tr>
      <w:tr w:rsidR="00095A31" w:rsidRPr="00305F37" w14:paraId="1E5D122D" w14:textId="77777777" w:rsidTr="008F16CE">
        <w:tc>
          <w:tcPr>
            <w:tcW w:w="3256" w:type="dxa"/>
            <w:tcBorders>
              <w:right w:val="nil"/>
            </w:tcBorders>
          </w:tcPr>
          <w:p w14:paraId="104B6871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Median Age, year (range)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37F27FE2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57, (18-72)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D20C9DB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59, (23-70)</w:t>
            </w:r>
          </w:p>
        </w:tc>
        <w:tc>
          <w:tcPr>
            <w:tcW w:w="1083" w:type="dxa"/>
            <w:tcBorders>
              <w:left w:val="nil"/>
            </w:tcBorders>
          </w:tcPr>
          <w:p w14:paraId="1DECBEB6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0.831</w:t>
            </w:r>
          </w:p>
        </w:tc>
      </w:tr>
      <w:tr w:rsidR="00095A31" w:rsidRPr="00305F37" w14:paraId="27CF6F6A" w14:textId="77777777" w:rsidTr="008F16CE">
        <w:tc>
          <w:tcPr>
            <w:tcW w:w="3256" w:type="dxa"/>
            <w:tcBorders>
              <w:bottom w:val="single" w:sz="4" w:space="0" w:color="auto"/>
              <w:right w:val="nil"/>
            </w:tcBorders>
          </w:tcPr>
          <w:p w14:paraId="738F1BD1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Gender, M:F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542B081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27 : 28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1E2ABEF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6 : 13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</w:tcBorders>
          </w:tcPr>
          <w:p w14:paraId="3FEAA52C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0.284</w:t>
            </w:r>
          </w:p>
        </w:tc>
      </w:tr>
      <w:tr w:rsidR="00095A31" w:rsidRPr="00305F37" w14:paraId="46734EA0" w14:textId="77777777" w:rsidTr="008F16CE">
        <w:tc>
          <w:tcPr>
            <w:tcW w:w="3256" w:type="dxa"/>
            <w:tcBorders>
              <w:bottom w:val="nil"/>
              <w:right w:val="nil"/>
            </w:tcBorders>
          </w:tcPr>
          <w:p w14:paraId="5BF1F499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Type of diseases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6C41692C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46CA3C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nil"/>
              <w:bottom w:val="nil"/>
            </w:tcBorders>
          </w:tcPr>
          <w:p w14:paraId="76D437F3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0.296</w:t>
            </w:r>
          </w:p>
        </w:tc>
      </w:tr>
      <w:tr w:rsidR="00095A31" w:rsidRPr="00305F37" w14:paraId="54BD3426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509C38F3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AML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441A08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28 (50.9%)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B894F1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14 (73.7%)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2836ADFB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7B24A340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798677F5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ALL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6B4F042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12 (21.8%)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71F05D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 (10.5%)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6C1EF833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7D2E4D81" w14:textId="77777777" w:rsidTr="008F16CE">
        <w:tc>
          <w:tcPr>
            <w:tcW w:w="3256" w:type="dxa"/>
            <w:tcBorders>
              <w:top w:val="nil"/>
              <w:bottom w:val="single" w:sz="4" w:space="0" w:color="auto"/>
              <w:right w:val="nil"/>
            </w:tcBorders>
          </w:tcPr>
          <w:p w14:paraId="4797CFA7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MDS &amp; PMF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607D2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15 (27.3%)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6C813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3 (15.8%)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</w:tcBorders>
          </w:tcPr>
          <w:p w14:paraId="12165101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177B6AD1" w14:textId="77777777" w:rsidTr="008F16CE">
        <w:tc>
          <w:tcPr>
            <w:tcW w:w="3256" w:type="dxa"/>
            <w:tcBorders>
              <w:bottom w:val="nil"/>
              <w:right w:val="nil"/>
            </w:tcBorders>
          </w:tcPr>
          <w:p w14:paraId="74604C44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Type of donors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2D5AB707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C2C57CB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nil"/>
              <w:bottom w:val="nil"/>
            </w:tcBorders>
          </w:tcPr>
          <w:p w14:paraId="1C30CED4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0.497</w:t>
            </w:r>
          </w:p>
        </w:tc>
      </w:tr>
      <w:tr w:rsidR="00095A31" w:rsidRPr="00305F37" w14:paraId="55115C2D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74BD988F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HLA-matched sibling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8928E7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22 (40.0%)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70A0C9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8 (42.1%)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10D4F6EB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63692FC2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160A1D24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HLA-matched unrelated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D0CAC0C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16 (29.1%)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310428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3 (15.8%)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15792410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0A7ABA4D" w14:textId="77777777" w:rsidTr="008F16CE">
        <w:tc>
          <w:tcPr>
            <w:tcW w:w="3256" w:type="dxa"/>
            <w:tcBorders>
              <w:top w:val="nil"/>
              <w:bottom w:val="single" w:sz="4" w:space="0" w:color="auto"/>
              <w:right w:val="nil"/>
            </w:tcBorders>
          </w:tcPr>
          <w:p w14:paraId="555A1D49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Haplo-identical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2645D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17 (30.9%)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144BD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8 (42.1%)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</w:tcBorders>
          </w:tcPr>
          <w:p w14:paraId="3366D15D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4B67558B" w14:textId="77777777" w:rsidTr="008F16CE">
        <w:tc>
          <w:tcPr>
            <w:tcW w:w="3256" w:type="dxa"/>
            <w:tcBorders>
              <w:bottom w:val="nil"/>
              <w:right w:val="nil"/>
            </w:tcBorders>
          </w:tcPr>
          <w:p w14:paraId="2149C376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Disease status at transplant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25DC5525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10BB26A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nil"/>
              <w:bottom w:val="nil"/>
            </w:tcBorders>
          </w:tcPr>
          <w:p w14:paraId="76C70067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0.167</w:t>
            </w:r>
          </w:p>
        </w:tc>
      </w:tr>
      <w:tr w:rsidR="00095A31" w:rsidRPr="00305F37" w14:paraId="7AC6F321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5649A583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1</w:t>
            </w:r>
            <w:r w:rsidRPr="00305F37">
              <w:rPr>
                <w:rFonts w:ascii="Times New Roman" w:hAnsi="Times New Roman" w:cs="Times New Roman"/>
                <w:vertAlign w:val="superscript"/>
              </w:rPr>
              <w:t>st</w:t>
            </w:r>
            <w:r w:rsidRPr="00305F37">
              <w:rPr>
                <w:rFonts w:ascii="Times New Roman" w:hAnsi="Times New Roman" w:cs="Times New Roman"/>
              </w:rPr>
              <w:t xml:space="preserve"> CR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25F81A2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39 (70.9%)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FD050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13 (68.4%)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79B6F44C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4C67F5F6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3D6A2C01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2</w:t>
            </w:r>
            <w:r w:rsidRPr="00305F37">
              <w:rPr>
                <w:rFonts w:ascii="Times New Roman" w:hAnsi="Times New Roman" w:cs="Times New Roman"/>
                <w:vertAlign w:val="superscript"/>
              </w:rPr>
              <w:t>nd</w:t>
            </w:r>
            <w:r w:rsidRPr="00305F37">
              <w:rPr>
                <w:rFonts w:ascii="Times New Roman" w:hAnsi="Times New Roman" w:cs="Times New Roman"/>
              </w:rPr>
              <w:t xml:space="preserve"> CR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D26F54F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 (1.8%)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9DB476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 (10.5%)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1F20E7C3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2F9F696C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4B53BB34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3</w:t>
            </w:r>
            <w:r w:rsidRPr="00305F37">
              <w:rPr>
                <w:rFonts w:ascii="Times New Roman" w:hAnsi="Times New Roman" w:cs="Times New Roman"/>
                <w:vertAlign w:val="superscript"/>
              </w:rPr>
              <w:t>rd</w:t>
            </w:r>
            <w:r w:rsidRPr="00305F37">
              <w:rPr>
                <w:rFonts w:ascii="Times New Roman" w:hAnsi="Times New Roman" w:cs="Times New Roman"/>
              </w:rPr>
              <w:t xml:space="preserve"> CR</w:t>
            </w:r>
          </w:p>
          <w:p w14:paraId="664195C0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Persistent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D1ADB1C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 (1.8%)</w:t>
            </w:r>
          </w:p>
          <w:p w14:paraId="0A54C4C0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0CABB9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 (0.0%)</w:t>
            </w:r>
          </w:p>
          <w:p w14:paraId="0E24DE55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 (5.3%)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37721BC0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073E3242" w14:textId="77777777" w:rsidTr="008F16CE">
        <w:tc>
          <w:tcPr>
            <w:tcW w:w="3256" w:type="dxa"/>
            <w:tcBorders>
              <w:top w:val="nil"/>
              <w:right w:val="nil"/>
            </w:tcBorders>
          </w:tcPr>
          <w:p w14:paraId="119C1174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MDS &amp; PMF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14:paraId="2B5651F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14 (25.5%)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2993BE8F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3 (15.8%)</w:t>
            </w:r>
          </w:p>
        </w:tc>
        <w:tc>
          <w:tcPr>
            <w:tcW w:w="1083" w:type="dxa"/>
            <w:tcBorders>
              <w:top w:val="nil"/>
              <w:left w:val="nil"/>
            </w:tcBorders>
          </w:tcPr>
          <w:p w14:paraId="24024C84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3318683D" w14:textId="77777777" w:rsidTr="008F16CE">
        <w:tc>
          <w:tcPr>
            <w:tcW w:w="3256" w:type="dxa"/>
            <w:tcBorders>
              <w:bottom w:val="single" w:sz="4" w:space="0" w:color="auto"/>
              <w:right w:val="nil"/>
            </w:tcBorders>
          </w:tcPr>
          <w:p w14:paraId="781ABA55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Poor risk*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346B3D19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29 (70.7%)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1113C96B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11 (64.7%)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</w:tcBorders>
          </w:tcPr>
          <w:p w14:paraId="3F22BF79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0.241</w:t>
            </w:r>
          </w:p>
        </w:tc>
      </w:tr>
      <w:tr w:rsidR="00095A31" w:rsidRPr="00305F37" w14:paraId="6D8C35D0" w14:textId="77777777" w:rsidTr="008F16CE">
        <w:tc>
          <w:tcPr>
            <w:tcW w:w="3256" w:type="dxa"/>
            <w:tcBorders>
              <w:bottom w:val="nil"/>
              <w:right w:val="nil"/>
            </w:tcBorders>
          </w:tcPr>
          <w:p w14:paraId="4A63B97C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HCT-CI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6ECFB544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169EF22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nil"/>
              <w:bottom w:val="nil"/>
            </w:tcBorders>
          </w:tcPr>
          <w:p w14:paraId="4807C7E3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0.479</w:t>
            </w:r>
          </w:p>
        </w:tc>
      </w:tr>
      <w:tr w:rsidR="00095A31" w:rsidRPr="00305F37" w14:paraId="55796FCB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36F97169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A80A4EF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29 (52.7%)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442BDB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12 (63.2%)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565351E4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49841B86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2EC2A207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1-2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BCEB3DE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20 (36.4%)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D736DF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4 (21.1%)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3260E028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13F149FA" w14:textId="77777777" w:rsidTr="008F16CE">
        <w:tc>
          <w:tcPr>
            <w:tcW w:w="3256" w:type="dxa"/>
            <w:tcBorders>
              <w:top w:val="nil"/>
              <w:right w:val="nil"/>
            </w:tcBorders>
          </w:tcPr>
          <w:p w14:paraId="6C20B7F9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3-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14:paraId="3E3EB28F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6 (10.9%)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0654EF65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3 (15.8%)</w:t>
            </w:r>
          </w:p>
        </w:tc>
        <w:tc>
          <w:tcPr>
            <w:tcW w:w="1083" w:type="dxa"/>
            <w:tcBorders>
              <w:top w:val="nil"/>
              <w:left w:val="nil"/>
            </w:tcBorders>
          </w:tcPr>
          <w:p w14:paraId="0370A832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728FBB6F" w14:textId="77777777" w:rsidTr="008F16CE">
        <w:tc>
          <w:tcPr>
            <w:tcW w:w="3256" w:type="dxa"/>
            <w:tcBorders>
              <w:bottom w:val="single" w:sz="4" w:space="0" w:color="auto"/>
              <w:right w:val="nil"/>
            </w:tcBorders>
          </w:tcPr>
          <w:p w14:paraId="2AAFBE0F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CMV reactivation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331B0ECE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12 (21.8%)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3013C802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3 (15.8%)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</w:tcBorders>
          </w:tcPr>
          <w:p w14:paraId="01ECC009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0.746</w:t>
            </w:r>
          </w:p>
        </w:tc>
      </w:tr>
      <w:tr w:rsidR="00095A31" w:rsidRPr="00305F37" w14:paraId="4FE894B1" w14:textId="77777777" w:rsidTr="008F16CE">
        <w:tc>
          <w:tcPr>
            <w:tcW w:w="3256" w:type="dxa"/>
            <w:tcBorders>
              <w:bottom w:val="nil"/>
              <w:right w:val="nil"/>
            </w:tcBorders>
          </w:tcPr>
          <w:p w14:paraId="0F168AF0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Acute GVHD (evaluable) at the time of BM sampling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6EDCDC19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9F48CC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nil"/>
              <w:bottom w:val="nil"/>
            </w:tcBorders>
          </w:tcPr>
          <w:p w14:paraId="25C9F5D4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0.275</w:t>
            </w:r>
          </w:p>
        </w:tc>
      </w:tr>
      <w:tr w:rsidR="00095A31" w:rsidRPr="00305F37" w14:paraId="4B71D5B1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289D1980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None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DE81D1E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33 (60.0%)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B1C4AA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13 (68.4%)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0AD29384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18EF05C0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691FBD9E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Grade I/II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01BA39D5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20 (36.4%)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495547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4 (21.1%)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785967C6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4CC18C8E" w14:textId="77777777" w:rsidTr="008F16CE">
        <w:tc>
          <w:tcPr>
            <w:tcW w:w="3256" w:type="dxa"/>
            <w:tcBorders>
              <w:top w:val="nil"/>
              <w:bottom w:val="single" w:sz="4" w:space="0" w:color="auto"/>
              <w:right w:val="nil"/>
            </w:tcBorders>
          </w:tcPr>
          <w:p w14:paraId="24BC631B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Grade III/IV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32B9CE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 (3.6%)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0EFA1D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 (10.5%)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</w:tcBorders>
          </w:tcPr>
          <w:p w14:paraId="549E020D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312C30D5" w14:textId="77777777" w:rsidTr="008F16CE">
        <w:tc>
          <w:tcPr>
            <w:tcW w:w="3256" w:type="dxa"/>
            <w:tcBorders>
              <w:bottom w:val="nil"/>
              <w:right w:val="nil"/>
            </w:tcBorders>
          </w:tcPr>
          <w:p w14:paraId="383A09A4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Stem cell source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25909B31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79E6CA3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nil"/>
              <w:bottom w:val="nil"/>
            </w:tcBorders>
          </w:tcPr>
          <w:p w14:paraId="53BA67C7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-</w:t>
            </w:r>
          </w:p>
        </w:tc>
      </w:tr>
      <w:tr w:rsidR="00095A31" w:rsidRPr="00305F37" w14:paraId="2049FC65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075A38AB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PB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B3CB111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55 (100%)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61B4D0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19 (100%)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09626F06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71AA4EE3" w14:textId="77777777" w:rsidTr="008F16CE">
        <w:tc>
          <w:tcPr>
            <w:tcW w:w="3256" w:type="dxa"/>
            <w:tcBorders>
              <w:top w:val="nil"/>
              <w:bottom w:val="single" w:sz="4" w:space="0" w:color="auto"/>
              <w:right w:val="nil"/>
            </w:tcBorders>
          </w:tcPr>
          <w:p w14:paraId="51645F8B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BM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241D3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93E576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 (0.0%)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</w:tcBorders>
          </w:tcPr>
          <w:p w14:paraId="53D6C758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0DC4273D" w14:textId="77777777" w:rsidTr="008F16CE">
        <w:tc>
          <w:tcPr>
            <w:tcW w:w="3256" w:type="dxa"/>
            <w:tcBorders>
              <w:bottom w:val="nil"/>
              <w:right w:val="nil"/>
            </w:tcBorders>
          </w:tcPr>
          <w:p w14:paraId="2DA14517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Conditioning regimen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1EE4491E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6D5BB7F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nil"/>
              <w:bottom w:val="nil"/>
            </w:tcBorders>
          </w:tcPr>
          <w:p w14:paraId="4086C86F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0.430</w:t>
            </w:r>
          </w:p>
        </w:tc>
      </w:tr>
      <w:tr w:rsidR="00095A31" w:rsidRPr="00305F37" w14:paraId="7D6CFF0C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39220BA1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MAC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A24E95E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26 (47.3%)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1998BC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7 (36.8%)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6205391D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7D2BDFB8" w14:textId="77777777" w:rsidTr="008F16CE">
        <w:tc>
          <w:tcPr>
            <w:tcW w:w="3256" w:type="dxa"/>
            <w:tcBorders>
              <w:top w:val="nil"/>
              <w:bottom w:val="single" w:sz="4" w:space="0" w:color="auto"/>
              <w:right w:val="nil"/>
            </w:tcBorders>
          </w:tcPr>
          <w:p w14:paraId="598176AE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RIC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2CCD9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29 (52.7%)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69804B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12 (63.2%)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</w:tcBorders>
          </w:tcPr>
          <w:p w14:paraId="7E6B8074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46564AF3" w14:textId="77777777" w:rsidTr="008F16CE">
        <w:tc>
          <w:tcPr>
            <w:tcW w:w="3256" w:type="dxa"/>
            <w:tcBorders>
              <w:bottom w:val="nil"/>
              <w:right w:val="nil"/>
            </w:tcBorders>
          </w:tcPr>
          <w:p w14:paraId="1732802B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Cell count, median (range)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076BC1E0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BF95018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nil"/>
              <w:bottom w:val="nil"/>
            </w:tcBorders>
          </w:tcPr>
          <w:p w14:paraId="36827885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A31" w:rsidRPr="00305F37" w14:paraId="40A4172A" w14:textId="77777777" w:rsidTr="008F16CE">
        <w:tc>
          <w:tcPr>
            <w:tcW w:w="3256" w:type="dxa"/>
            <w:tcBorders>
              <w:top w:val="nil"/>
              <w:bottom w:val="nil"/>
              <w:right w:val="nil"/>
            </w:tcBorders>
          </w:tcPr>
          <w:p w14:paraId="778634CD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TNC count (x10</w:t>
            </w:r>
            <w:r w:rsidRPr="00305F37">
              <w:rPr>
                <w:rFonts w:ascii="Times New Roman" w:hAnsi="Times New Roman" w:cs="Times New Roman"/>
                <w:vertAlign w:val="superscript"/>
              </w:rPr>
              <w:t>8</w:t>
            </w:r>
            <w:r w:rsidRPr="00305F37">
              <w:rPr>
                <w:rFonts w:ascii="Times New Roman" w:hAnsi="Times New Roman" w:cs="Times New Roman"/>
              </w:rPr>
              <w:t xml:space="preserve"> cells/kg)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2A48538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14.21 (6.41-30.70)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97B326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12.67 (8.90-24.47)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</w:tcBorders>
          </w:tcPr>
          <w:p w14:paraId="52C091BE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0.328</w:t>
            </w:r>
          </w:p>
        </w:tc>
      </w:tr>
      <w:tr w:rsidR="00095A31" w:rsidRPr="00305F37" w14:paraId="1E8768A8" w14:textId="77777777" w:rsidTr="008F16CE">
        <w:tc>
          <w:tcPr>
            <w:tcW w:w="3256" w:type="dxa"/>
            <w:tcBorders>
              <w:top w:val="nil"/>
              <w:right w:val="nil"/>
            </w:tcBorders>
          </w:tcPr>
          <w:p w14:paraId="72198ABC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 xml:space="preserve"> CD34+ cell (x10</w:t>
            </w:r>
            <w:r w:rsidRPr="00305F37">
              <w:rPr>
                <w:rFonts w:ascii="Times New Roman" w:hAnsi="Times New Roman" w:cs="Times New Roman"/>
                <w:vertAlign w:val="superscript"/>
              </w:rPr>
              <w:t>6</w:t>
            </w:r>
            <w:r w:rsidRPr="00305F37">
              <w:rPr>
                <w:rFonts w:ascii="Times New Roman" w:hAnsi="Times New Roman" w:cs="Times New Roman"/>
              </w:rPr>
              <w:t>cells/kg)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14:paraId="58EC3E63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6.57 (1.98-28.96)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7A2251F9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8.70 (2.60-20.78)</w:t>
            </w:r>
          </w:p>
        </w:tc>
        <w:tc>
          <w:tcPr>
            <w:tcW w:w="1083" w:type="dxa"/>
            <w:tcBorders>
              <w:top w:val="nil"/>
              <w:left w:val="nil"/>
            </w:tcBorders>
          </w:tcPr>
          <w:p w14:paraId="11AFC0E2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0.489</w:t>
            </w:r>
          </w:p>
        </w:tc>
      </w:tr>
      <w:tr w:rsidR="00095A31" w:rsidRPr="00305F37" w14:paraId="222BAA35" w14:textId="77777777" w:rsidTr="008F16CE">
        <w:tc>
          <w:tcPr>
            <w:tcW w:w="3256" w:type="dxa"/>
            <w:tcBorders>
              <w:top w:val="nil"/>
              <w:right w:val="nil"/>
            </w:tcBorders>
          </w:tcPr>
          <w:p w14:paraId="4BC6C49B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Time point sampling (days after HSCT), median (range)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14:paraId="23714467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94 (74-110)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4B59F1F1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118 (60-150)</w:t>
            </w:r>
          </w:p>
        </w:tc>
        <w:tc>
          <w:tcPr>
            <w:tcW w:w="1083" w:type="dxa"/>
            <w:tcBorders>
              <w:top w:val="nil"/>
              <w:left w:val="nil"/>
            </w:tcBorders>
          </w:tcPr>
          <w:p w14:paraId="54A3922D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0.114</w:t>
            </w:r>
          </w:p>
        </w:tc>
      </w:tr>
      <w:tr w:rsidR="00095A31" w:rsidRPr="00305F37" w14:paraId="3C62399A" w14:textId="77777777" w:rsidTr="008F16CE">
        <w:tc>
          <w:tcPr>
            <w:tcW w:w="3256" w:type="dxa"/>
            <w:tcBorders>
              <w:right w:val="nil"/>
            </w:tcBorders>
          </w:tcPr>
          <w:p w14:paraId="002D6F47" w14:textId="77777777" w:rsidR="00095A31" w:rsidRPr="00305F37" w:rsidRDefault="00095A31" w:rsidP="008F16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Median F/U duration, month (range)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6A1296DC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13.5 (2.0-23.3)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66326C3C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7.5 (2.7-15.2)</w:t>
            </w:r>
          </w:p>
        </w:tc>
        <w:tc>
          <w:tcPr>
            <w:tcW w:w="1083" w:type="dxa"/>
            <w:tcBorders>
              <w:left w:val="nil"/>
            </w:tcBorders>
          </w:tcPr>
          <w:p w14:paraId="376F1AC1" w14:textId="77777777" w:rsidR="00095A31" w:rsidRPr="00305F37" w:rsidRDefault="00095A31" w:rsidP="008F16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05F37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1F489A78" w14:textId="77777777" w:rsidR="00095A31" w:rsidRPr="00305F37" w:rsidRDefault="00095A31" w:rsidP="00095A31">
      <w:pPr>
        <w:spacing w:line="360" w:lineRule="auto"/>
        <w:rPr>
          <w:rFonts w:ascii="Times New Roman" w:hAnsi="Times New Roman" w:cs="Times New Roman"/>
        </w:rPr>
      </w:pPr>
      <w:r w:rsidRPr="00305F37">
        <w:rPr>
          <w:rFonts w:ascii="Times New Roman" w:hAnsi="Times New Roman" w:cs="Times New Roman"/>
        </w:rPr>
        <w:t xml:space="preserve">*Poor risk includes </w:t>
      </w:r>
      <w:proofErr w:type="spellStart"/>
      <w:r w:rsidRPr="00305F37">
        <w:rPr>
          <w:rFonts w:ascii="Times New Roman" w:hAnsi="Times New Roman" w:cs="Times New Roman"/>
        </w:rPr>
        <w:t>sAML</w:t>
      </w:r>
      <w:proofErr w:type="spellEnd"/>
      <w:r w:rsidRPr="00305F37">
        <w:rPr>
          <w:rFonts w:ascii="Times New Roman" w:hAnsi="Times New Roman" w:cs="Times New Roman"/>
        </w:rPr>
        <w:t xml:space="preserve">, </w:t>
      </w:r>
      <w:proofErr w:type="spellStart"/>
      <w:r w:rsidRPr="00305F37">
        <w:rPr>
          <w:rFonts w:ascii="Times New Roman" w:hAnsi="Times New Roman" w:cs="Times New Roman"/>
        </w:rPr>
        <w:t>tAML</w:t>
      </w:r>
      <w:proofErr w:type="spellEnd"/>
      <w:r w:rsidRPr="00305F37">
        <w:rPr>
          <w:rFonts w:ascii="Times New Roman" w:hAnsi="Times New Roman" w:cs="Times New Roman"/>
        </w:rPr>
        <w:t>, AML with poor risk group in NCCN guideline, poor cytogenetics in ALL.</w:t>
      </w:r>
    </w:p>
    <w:p w14:paraId="3F5AB90C" w14:textId="77777777" w:rsidR="00095A31" w:rsidRPr="00305F37" w:rsidRDefault="00095A31" w:rsidP="00095A31">
      <w:pPr>
        <w:spacing w:line="360" w:lineRule="auto"/>
        <w:rPr>
          <w:rFonts w:ascii="Times New Roman" w:eastAsia="맑은 고딕" w:hAnsi="Times New Roman" w:cs="Times New Roman"/>
          <w:color w:val="000000" w:themeColor="text1"/>
        </w:rPr>
      </w:pPr>
      <w:r w:rsidRPr="00305F37">
        <w:rPr>
          <w:rFonts w:ascii="Times New Roman" w:hAnsi="Times New Roman" w:cs="Times New Roman"/>
        </w:rPr>
        <w:t>CR, complete remission; ER, early relapsed; HSCT, hematopoietic stem cell transplantation; HCT-CI, Hematopoietic stem cell transplantation comorbidity index;</w:t>
      </w:r>
      <w:r w:rsidRPr="00305F37">
        <w:rPr>
          <w:rFonts w:ascii="Times New Roman" w:eastAsia="맑은 고딕" w:hAnsi="Times New Roman" w:cs="Times New Roman"/>
          <w:color w:val="000000" w:themeColor="text1"/>
        </w:rPr>
        <w:t xml:space="preserve"> </w:t>
      </w:r>
      <w:r w:rsidRPr="00305F37">
        <w:rPr>
          <w:rFonts w:ascii="Times New Roman" w:hAnsi="Times New Roman" w:cs="Times New Roman"/>
        </w:rPr>
        <w:t xml:space="preserve">CMV, cytomegalovirus; PB, peripheral blood; BM, bone marrow; MAC, </w:t>
      </w:r>
      <w:proofErr w:type="spellStart"/>
      <w:r w:rsidRPr="00305F37">
        <w:rPr>
          <w:rFonts w:ascii="Times New Roman" w:hAnsi="Times New Roman" w:cs="Times New Roman"/>
        </w:rPr>
        <w:t>myeloablating</w:t>
      </w:r>
      <w:proofErr w:type="spellEnd"/>
      <w:r w:rsidRPr="00305F37">
        <w:rPr>
          <w:rFonts w:ascii="Times New Roman" w:hAnsi="Times New Roman" w:cs="Times New Roman"/>
        </w:rPr>
        <w:t xml:space="preserve"> conditioning; RIC, reduced intensity conditioning; TNC, total nucleated cell.</w:t>
      </w:r>
    </w:p>
    <w:p w14:paraId="1679D7D4" w14:textId="77777777" w:rsidR="00095A31" w:rsidRDefault="00095A31" w:rsidP="00095A31">
      <w:pPr>
        <w:spacing w:line="480" w:lineRule="auto"/>
        <w:rPr>
          <w:rFonts w:ascii="Times New Roman" w:hAnsi="Times New Roman" w:cs="Times New Roman"/>
          <w:sz w:val="24"/>
        </w:rPr>
      </w:pPr>
    </w:p>
    <w:sectPr w:rsidR="00095A3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AF0F" w14:textId="77777777" w:rsidR="002E58CF" w:rsidRDefault="002E58CF" w:rsidP="007227CF">
      <w:pPr>
        <w:spacing w:after="0"/>
      </w:pPr>
      <w:r>
        <w:separator/>
      </w:r>
    </w:p>
  </w:endnote>
  <w:endnote w:type="continuationSeparator" w:id="0">
    <w:p w14:paraId="4D7DBBB0" w14:textId="77777777" w:rsidR="002E58CF" w:rsidRDefault="002E58CF" w:rsidP="007227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04C8E" w14:textId="77777777" w:rsidR="002E58CF" w:rsidRDefault="002E58CF" w:rsidP="007227CF">
      <w:pPr>
        <w:spacing w:after="0"/>
      </w:pPr>
      <w:r>
        <w:separator/>
      </w:r>
    </w:p>
  </w:footnote>
  <w:footnote w:type="continuationSeparator" w:id="0">
    <w:p w14:paraId="4049C0C0" w14:textId="77777777" w:rsidR="002E58CF" w:rsidRDefault="002E58CF" w:rsidP="007227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222A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Times New Roman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Times New Roman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E6C4A"/>
    <w:multiLevelType w:val="hybridMultilevel"/>
    <w:tmpl w:val="EA5EBD3A"/>
    <w:lvl w:ilvl="0" w:tplc="E6A287E2">
      <w:start w:val="2"/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320" w:hanging="440"/>
      </w:pPr>
      <w:rPr>
        <w:rFonts w:ascii="Symbol" w:hAnsi="Symbol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2840981"/>
    <w:multiLevelType w:val="multilevel"/>
    <w:tmpl w:val="94A2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E5A71"/>
    <w:multiLevelType w:val="multilevel"/>
    <w:tmpl w:val="C5E8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5E5927"/>
    <w:multiLevelType w:val="hybridMultilevel"/>
    <w:tmpl w:val="53F2EF32"/>
    <w:lvl w:ilvl="0" w:tplc="BC3033A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C1A2984"/>
    <w:multiLevelType w:val="hybridMultilevel"/>
    <w:tmpl w:val="8E8ACA4C"/>
    <w:lvl w:ilvl="0" w:tplc="C14AA8E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30A85CB9"/>
    <w:multiLevelType w:val="multilevel"/>
    <w:tmpl w:val="F950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143023"/>
    <w:multiLevelType w:val="hybridMultilevel"/>
    <w:tmpl w:val="4C04B262"/>
    <w:lvl w:ilvl="0" w:tplc="0A34A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75F0384"/>
    <w:multiLevelType w:val="multilevel"/>
    <w:tmpl w:val="2FAC50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5F05179"/>
    <w:multiLevelType w:val="hybridMultilevel"/>
    <w:tmpl w:val="E2321FE2"/>
    <w:lvl w:ilvl="0" w:tplc="1088A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A8A5DAC"/>
    <w:multiLevelType w:val="hybridMultilevel"/>
    <w:tmpl w:val="0E66AB32"/>
    <w:lvl w:ilvl="0" w:tplc="B89A604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BAE16FC"/>
    <w:multiLevelType w:val="multilevel"/>
    <w:tmpl w:val="D664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8D22AB"/>
    <w:multiLevelType w:val="multilevel"/>
    <w:tmpl w:val="6BCAAD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5DF6C20"/>
    <w:multiLevelType w:val="multilevel"/>
    <w:tmpl w:val="A51C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550920">
    <w:abstractNumId w:val="4"/>
  </w:num>
  <w:num w:numId="2" w16cid:durableId="1306354312">
    <w:abstractNumId w:val="5"/>
  </w:num>
  <w:num w:numId="3" w16cid:durableId="390619673">
    <w:abstractNumId w:val="8"/>
  </w:num>
  <w:num w:numId="4" w16cid:durableId="1459835142">
    <w:abstractNumId w:val="12"/>
  </w:num>
  <w:num w:numId="5" w16cid:durableId="980573715">
    <w:abstractNumId w:val="7"/>
  </w:num>
  <w:num w:numId="6" w16cid:durableId="1097402650">
    <w:abstractNumId w:val="9"/>
  </w:num>
  <w:num w:numId="7" w16cid:durableId="1582174699">
    <w:abstractNumId w:val="1"/>
  </w:num>
  <w:num w:numId="8" w16cid:durableId="1159927017">
    <w:abstractNumId w:val="10"/>
  </w:num>
  <w:num w:numId="9" w16cid:durableId="1370959791">
    <w:abstractNumId w:val="0"/>
  </w:num>
  <w:num w:numId="10" w16cid:durableId="1304696826">
    <w:abstractNumId w:val="6"/>
  </w:num>
  <w:num w:numId="11" w16cid:durableId="413286863">
    <w:abstractNumId w:val="13"/>
  </w:num>
  <w:num w:numId="12" w16cid:durableId="588395673">
    <w:abstractNumId w:val="3"/>
  </w:num>
  <w:num w:numId="13" w16cid:durableId="762921430">
    <w:abstractNumId w:val="2"/>
  </w:num>
  <w:num w:numId="14" w16cid:durableId="1214080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50pwefv9rf9ne5sa1xa0eqxrtt9xw0f9zt&quot;&gt;My EndNote Library Song - Copy&lt;record-ids&gt;&lt;item&gt;2&lt;/item&gt;&lt;item&gt;4&lt;/item&gt;&lt;item&gt;8&lt;/item&gt;&lt;item&gt;9&lt;/item&gt;&lt;item&gt;20&lt;/item&gt;&lt;item&gt;21&lt;/item&gt;&lt;item&gt;22&lt;/item&gt;&lt;item&gt;23&lt;/item&gt;&lt;item&gt;27&lt;/item&gt;&lt;item&gt;32&lt;/item&gt;&lt;item&gt;33&lt;/item&gt;&lt;item&gt;34&lt;/item&gt;&lt;item&gt;35&lt;/item&gt;&lt;item&gt;36&lt;/item&gt;&lt;item&gt;37&lt;/item&gt;&lt;item&gt;44&lt;/item&gt;&lt;item&gt;45&lt;/item&gt;&lt;item&gt;77&lt;/item&gt;&lt;item&gt;81&lt;/item&gt;&lt;item&gt;91&lt;/item&gt;&lt;item&gt;122&lt;/item&gt;&lt;item&gt;123&lt;/item&gt;&lt;item&gt;124&lt;/item&gt;&lt;/record-ids&gt;&lt;/item&gt;&lt;/Libraries&gt;"/>
  </w:docVars>
  <w:rsids>
    <w:rsidRoot w:val="00A416B3"/>
    <w:rsid w:val="00014A7A"/>
    <w:rsid w:val="0002282D"/>
    <w:rsid w:val="000263A2"/>
    <w:rsid w:val="00031700"/>
    <w:rsid w:val="000328B9"/>
    <w:rsid w:val="00033750"/>
    <w:rsid w:val="00036411"/>
    <w:rsid w:val="0005049C"/>
    <w:rsid w:val="0005522A"/>
    <w:rsid w:val="0006001A"/>
    <w:rsid w:val="00063D70"/>
    <w:rsid w:val="00067F19"/>
    <w:rsid w:val="00070FA2"/>
    <w:rsid w:val="00074781"/>
    <w:rsid w:val="000749BF"/>
    <w:rsid w:val="00074CEE"/>
    <w:rsid w:val="00075D55"/>
    <w:rsid w:val="000814AD"/>
    <w:rsid w:val="000817F1"/>
    <w:rsid w:val="000901BB"/>
    <w:rsid w:val="00095A31"/>
    <w:rsid w:val="000973D1"/>
    <w:rsid w:val="000A0209"/>
    <w:rsid w:val="000B187B"/>
    <w:rsid w:val="000C522E"/>
    <w:rsid w:val="000D55D3"/>
    <w:rsid w:val="000E4FCD"/>
    <w:rsid w:val="000E6214"/>
    <w:rsid w:val="000E6A2B"/>
    <w:rsid w:val="000E6ED7"/>
    <w:rsid w:val="000F0CC5"/>
    <w:rsid w:val="000F3888"/>
    <w:rsid w:val="000F57D5"/>
    <w:rsid w:val="000F65E0"/>
    <w:rsid w:val="00102D88"/>
    <w:rsid w:val="001052ED"/>
    <w:rsid w:val="0010611F"/>
    <w:rsid w:val="0012065C"/>
    <w:rsid w:val="00130245"/>
    <w:rsid w:val="00141C3C"/>
    <w:rsid w:val="00141D02"/>
    <w:rsid w:val="00143FEE"/>
    <w:rsid w:val="0014539E"/>
    <w:rsid w:val="00147D88"/>
    <w:rsid w:val="00147FF1"/>
    <w:rsid w:val="00174D01"/>
    <w:rsid w:val="001920C5"/>
    <w:rsid w:val="0019236D"/>
    <w:rsid w:val="001A1949"/>
    <w:rsid w:val="001A6764"/>
    <w:rsid w:val="001A6A17"/>
    <w:rsid w:val="001A71BD"/>
    <w:rsid w:val="001B02D1"/>
    <w:rsid w:val="001D30A4"/>
    <w:rsid w:val="001E56AC"/>
    <w:rsid w:val="00201BD0"/>
    <w:rsid w:val="002059CA"/>
    <w:rsid w:val="00213665"/>
    <w:rsid w:val="00213EE0"/>
    <w:rsid w:val="0021412D"/>
    <w:rsid w:val="002251E5"/>
    <w:rsid w:val="002258CC"/>
    <w:rsid w:val="00226872"/>
    <w:rsid w:val="00230A09"/>
    <w:rsid w:val="00233BB9"/>
    <w:rsid w:val="0024087B"/>
    <w:rsid w:val="00245CA0"/>
    <w:rsid w:val="0025059A"/>
    <w:rsid w:val="0025661D"/>
    <w:rsid w:val="002722AD"/>
    <w:rsid w:val="00281E68"/>
    <w:rsid w:val="002827CE"/>
    <w:rsid w:val="00286AAC"/>
    <w:rsid w:val="00292A80"/>
    <w:rsid w:val="00297B62"/>
    <w:rsid w:val="002A56AD"/>
    <w:rsid w:val="002A57B8"/>
    <w:rsid w:val="002C2A64"/>
    <w:rsid w:val="002C49D2"/>
    <w:rsid w:val="002D2882"/>
    <w:rsid w:val="002E000D"/>
    <w:rsid w:val="002E0A0D"/>
    <w:rsid w:val="002E50A9"/>
    <w:rsid w:val="002E58CF"/>
    <w:rsid w:val="002E6C31"/>
    <w:rsid w:val="002F358B"/>
    <w:rsid w:val="002F3CB6"/>
    <w:rsid w:val="002F6822"/>
    <w:rsid w:val="00301E35"/>
    <w:rsid w:val="0030710B"/>
    <w:rsid w:val="00307772"/>
    <w:rsid w:val="00321F25"/>
    <w:rsid w:val="00331721"/>
    <w:rsid w:val="00332D00"/>
    <w:rsid w:val="00333080"/>
    <w:rsid w:val="00337667"/>
    <w:rsid w:val="0034006B"/>
    <w:rsid w:val="0034119D"/>
    <w:rsid w:val="0036290F"/>
    <w:rsid w:val="0036772F"/>
    <w:rsid w:val="00374829"/>
    <w:rsid w:val="00375CF9"/>
    <w:rsid w:val="003813C6"/>
    <w:rsid w:val="00387CB5"/>
    <w:rsid w:val="003939C0"/>
    <w:rsid w:val="003954B8"/>
    <w:rsid w:val="00397F8D"/>
    <w:rsid w:val="003A6641"/>
    <w:rsid w:val="003A6FA4"/>
    <w:rsid w:val="003B41FD"/>
    <w:rsid w:val="003C26FD"/>
    <w:rsid w:val="003D2B07"/>
    <w:rsid w:val="003D7EFF"/>
    <w:rsid w:val="003E52D5"/>
    <w:rsid w:val="003E5609"/>
    <w:rsid w:val="003F04CC"/>
    <w:rsid w:val="003F54EF"/>
    <w:rsid w:val="003F5E7B"/>
    <w:rsid w:val="00401B1F"/>
    <w:rsid w:val="00402A08"/>
    <w:rsid w:val="004079B0"/>
    <w:rsid w:val="00415DC8"/>
    <w:rsid w:val="00423D2B"/>
    <w:rsid w:val="0044044B"/>
    <w:rsid w:val="004500DD"/>
    <w:rsid w:val="00451453"/>
    <w:rsid w:val="004573C9"/>
    <w:rsid w:val="0046753B"/>
    <w:rsid w:val="004759AD"/>
    <w:rsid w:val="00481A04"/>
    <w:rsid w:val="00481FF1"/>
    <w:rsid w:val="004B188C"/>
    <w:rsid w:val="004B68E5"/>
    <w:rsid w:val="004C2EF9"/>
    <w:rsid w:val="004C5610"/>
    <w:rsid w:val="004D2D97"/>
    <w:rsid w:val="004D2DD9"/>
    <w:rsid w:val="004D46BA"/>
    <w:rsid w:val="004F180F"/>
    <w:rsid w:val="005327CD"/>
    <w:rsid w:val="005357E9"/>
    <w:rsid w:val="005378D7"/>
    <w:rsid w:val="005525CE"/>
    <w:rsid w:val="00553911"/>
    <w:rsid w:val="00553ECC"/>
    <w:rsid w:val="00554A95"/>
    <w:rsid w:val="00557259"/>
    <w:rsid w:val="00561039"/>
    <w:rsid w:val="00562BF0"/>
    <w:rsid w:val="00564455"/>
    <w:rsid w:val="00582132"/>
    <w:rsid w:val="005868AB"/>
    <w:rsid w:val="00595D13"/>
    <w:rsid w:val="0059646F"/>
    <w:rsid w:val="00596769"/>
    <w:rsid w:val="005C4EB6"/>
    <w:rsid w:val="005D02C7"/>
    <w:rsid w:val="005D0AD9"/>
    <w:rsid w:val="005D379A"/>
    <w:rsid w:val="005D3D24"/>
    <w:rsid w:val="005E2FC2"/>
    <w:rsid w:val="005E3C73"/>
    <w:rsid w:val="006115EE"/>
    <w:rsid w:val="006133E6"/>
    <w:rsid w:val="00617749"/>
    <w:rsid w:val="00626AC3"/>
    <w:rsid w:val="0064459B"/>
    <w:rsid w:val="00647246"/>
    <w:rsid w:val="00647C5B"/>
    <w:rsid w:val="00663BBA"/>
    <w:rsid w:val="00680DCD"/>
    <w:rsid w:val="00684C49"/>
    <w:rsid w:val="00687AE2"/>
    <w:rsid w:val="006A300D"/>
    <w:rsid w:val="006A3B62"/>
    <w:rsid w:val="006B2E95"/>
    <w:rsid w:val="006D2216"/>
    <w:rsid w:val="006D3226"/>
    <w:rsid w:val="006D7D93"/>
    <w:rsid w:val="006E48B3"/>
    <w:rsid w:val="006E5B90"/>
    <w:rsid w:val="006F736E"/>
    <w:rsid w:val="0071405B"/>
    <w:rsid w:val="007212FA"/>
    <w:rsid w:val="00722124"/>
    <w:rsid w:val="007227CF"/>
    <w:rsid w:val="00724828"/>
    <w:rsid w:val="007324D3"/>
    <w:rsid w:val="007439AE"/>
    <w:rsid w:val="00746E47"/>
    <w:rsid w:val="00747947"/>
    <w:rsid w:val="007551E0"/>
    <w:rsid w:val="00773A46"/>
    <w:rsid w:val="007836AA"/>
    <w:rsid w:val="0078619C"/>
    <w:rsid w:val="007967B9"/>
    <w:rsid w:val="00797E00"/>
    <w:rsid w:val="007A336A"/>
    <w:rsid w:val="007A3ED0"/>
    <w:rsid w:val="007B29D1"/>
    <w:rsid w:val="007B3655"/>
    <w:rsid w:val="007C4655"/>
    <w:rsid w:val="007C79F6"/>
    <w:rsid w:val="007D6188"/>
    <w:rsid w:val="007E05A1"/>
    <w:rsid w:val="007E374E"/>
    <w:rsid w:val="007E5CEC"/>
    <w:rsid w:val="007E71A4"/>
    <w:rsid w:val="00812C9B"/>
    <w:rsid w:val="0081576E"/>
    <w:rsid w:val="008161A8"/>
    <w:rsid w:val="00823BB4"/>
    <w:rsid w:val="00823C4F"/>
    <w:rsid w:val="00832CC5"/>
    <w:rsid w:val="00836E3F"/>
    <w:rsid w:val="008421E3"/>
    <w:rsid w:val="0085413B"/>
    <w:rsid w:val="00862330"/>
    <w:rsid w:val="00866BDD"/>
    <w:rsid w:val="00866CF9"/>
    <w:rsid w:val="00875C90"/>
    <w:rsid w:val="0088006A"/>
    <w:rsid w:val="008817F8"/>
    <w:rsid w:val="00883FE2"/>
    <w:rsid w:val="00886E21"/>
    <w:rsid w:val="00891DE3"/>
    <w:rsid w:val="00895469"/>
    <w:rsid w:val="008A22A2"/>
    <w:rsid w:val="008A5910"/>
    <w:rsid w:val="008B61B8"/>
    <w:rsid w:val="008C4A97"/>
    <w:rsid w:val="008D4628"/>
    <w:rsid w:val="008D73A1"/>
    <w:rsid w:val="008F4F09"/>
    <w:rsid w:val="008F505F"/>
    <w:rsid w:val="008F5E9B"/>
    <w:rsid w:val="00900697"/>
    <w:rsid w:val="0090497C"/>
    <w:rsid w:val="00917608"/>
    <w:rsid w:val="00923C12"/>
    <w:rsid w:val="009301D7"/>
    <w:rsid w:val="0093110C"/>
    <w:rsid w:val="0093234B"/>
    <w:rsid w:val="00937DEF"/>
    <w:rsid w:val="00945DF8"/>
    <w:rsid w:val="009471BA"/>
    <w:rsid w:val="0095440E"/>
    <w:rsid w:val="009626A7"/>
    <w:rsid w:val="00963D78"/>
    <w:rsid w:val="00965DF9"/>
    <w:rsid w:val="009762E8"/>
    <w:rsid w:val="00976F1E"/>
    <w:rsid w:val="00984764"/>
    <w:rsid w:val="00984B23"/>
    <w:rsid w:val="00990EB4"/>
    <w:rsid w:val="00991C7D"/>
    <w:rsid w:val="009928A8"/>
    <w:rsid w:val="00996E10"/>
    <w:rsid w:val="009A2FE4"/>
    <w:rsid w:val="009C1B7E"/>
    <w:rsid w:val="009D09AE"/>
    <w:rsid w:val="009D3484"/>
    <w:rsid w:val="009D35A7"/>
    <w:rsid w:val="009E238B"/>
    <w:rsid w:val="00A00624"/>
    <w:rsid w:val="00A0387A"/>
    <w:rsid w:val="00A10DB8"/>
    <w:rsid w:val="00A12D80"/>
    <w:rsid w:val="00A23CAA"/>
    <w:rsid w:val="00A317C6"/>
    <w:rsid w:val="00A33BEF"/>
    <w:rsid w:val="00A33E70"/>
    <w:rsid w:val="00A34C38"/>
    <w:rsid w:val="00A416B3"/>
    <w:rsid w:val="00A52AF9"/>
    <w:rsid w:val="00A605AC"/>
    <w:rsid w:val="00A60B03"/>
    <w:rsid w:val="00A76A37"/>
    <w:rsid w:val="00A838FC"/>
    <w:rsid w:val="00A9365C"/>
    <w:rsid w:val="00A947CB"/>
    <w:rsid w:val="00AA7F18"/>
    <w:rsid w:val="00AC5EC8"/>
    <w:rsid w:val="00AC7CDB"/>
    <w:rsid w:val="00AF1F16"/>
    <w:rsid w:val="00AF2303"/>
    <w:rsid w:val="00AF25E7"/>
    <w:rsid w:val="00B039C1"/>
    <w:rsid w:val="00B34109"/>
    <w:rsid w:val="00B441A0"/>
    <w:rsid w:val="00B4636B"/>
    <w:rsid w:val="00B56CDB"/>
    <w:rsid w:val="00B612A3"/>
    <w:rsid w:val="00B64049"/>
    <w:rsid w:val="00B65B9D"/>
    <w:rsid w:val="00B67A8E"/>
    <w:rsid w:val="00B701C8"/>
    <w:rsid w:val="00B72551"/>
    <w:rsid w:val="00B77D28"/>
    <w:rsid w:val="00B80BC2"/>
    <w:rsid w:val="00B83803"/>
    <w:rsid w:val="00B86451"/>
    <w:rsid w:val="00BA33F2"/>
    <w:rsid w:val="00BA60AE"/>
    <w:rsid w:val="00BA6326"/>
    <w:rsid w:val="00BB40B4"/>
    <w:rsid w:val="00BC1AD5"/>
    <w:rsid w:val="00BC251E"/>
    <w:rsid w:val="00BC4C9D"/>
    <w:rsid w:val="00BC54FB"/>
    <w:rsid w:val="00BD14B0"/>
    <w:rsid w:val="00BD3B4E"/>
    <w:rsid w:val="00BD59A1"/>
    <w:rsid w:val="00BE3ACB"/>
    <w:rsid w:val="00BE5E52"/>
    <w:rsid w:val="00BF30D1"/>
    <w:rsid w:val="00C05DD6"/>
    <w:rsid w:val="00C07AC5"/>
    <w:rsid w:val="00C132D1"/>
    <w:rsid w:val="00C25222"/>
    <w:rsid w:val="00C261EB"/>
    <w:rsid w:val="00C265C6"/>
    <w:rsid w:val="00C34393"/>
    <w:rsid w:val="00C37FB7"/>
    <w:rsid w:val="00C41E66"/>
    <w:rsid w:val="00C620F4"/>
    <w:rsid w:val="00C63DBE"/>
    <w:rsid w:val="00C64644"/>
    <w:rsid w:val="00C65C14"/>
    <w:rsid w:val="00C74337"/>
    <w:rsid w:val="00C76AAD"/>
    <w:rsid w:val="00C873D2"/>
    <w:rsid w:val="00C920BD"/>
    <w:rsid w:val="00CA613F"/>
    <w:rsid w:val="00CB5D6D"/>
    <w:rsid w:val="00CB6CF0"/>
    <w:rsid w:val="00CD2A66"/>
    <w:rsid w:val="00CD7FC2"/>
    <w:rsid w:val="00CE5AAD"/>
    <w:rsid w:val="00CE6E40"/>
    <w:rsid w:val="00D06286"/>
    <w:rsid w:val="00D126F1"/>
    <w:rsid w:val="00D265DA"/>
    <w:rsid w:val="00D34922"/>
    <w:rsid w:val="00D42497"/>
    <w:rsid w:val="00D6182C"/>
    <w:rsid w:val="00D65D73"/>
    <w:rsid w:val="00D673EC"/>
    <w:rsid w:val="00D67F17"/>
    <w:rsid w:val="00D73265"/>
    <w:rsid w:val="00D77507"/>
    <w:rsid w:val="00D80709"/>
    <w:rsid w:val="00D9477B"/>
    <w:rsid w:val="00DA67B1"/>
    <w:rsid w:val="00DC3798"/>
    <w:rsid w:val="00DC4D55"/>
    <w:rsid w:val="00DC6543"/>
    <w:rsid w:val="00DD3018"/>
    <w:rsid w:val="00DD5188"/>
    <w:rsid w:val="00DE2D0B"/>
    <w:rsid w:val="00DF2A3E"/>
    <w:rsid w:val="00DF622E"/>
    <w:rsid w:val="00DF766B"/>
    <w:rsid w:val="00E042AF"/>
    <w:rsid w:val="00E202CC"/>
    <w:rsid w:val="00E22469"/>
    <w:rsid w:val="00E234B8"/>
    <w:rsid w:val="00E25E70"/>
    <w:rsid w:val="00E341CA"/>
    <w:rsid w:val="00E361A0"/>
    <w:rsid w:val="00E4178A"/>
    <w:rsid w:val="00E44C58"/>
    <w:rsid w:val="00E52C8D"/>
    <w:rsid w:val="00E55FC5"/>
    <w:rsid w:val="00E67C7D"/>
    <w:rsid w:val="00E84D7D"/>
    <w:rsid w:val="00E857D9"/>
    <w:rsid w:val="00E866C8"/>
    <w:rsid w:val="00E8735D"/>
    <w:rsid w:val="00E9047E"/>
    <w:rsid w:val="00E97105"/>
    <w:rsid w:val="00EA0B99"/>
    <w:rsid w:val="00EA2A1E"/>
    <w:rsid w:val="00EA397D"/>
    <w:rsid w:val="00EB47F2"/>
    <w:rsid w:val="00EC5C16"/>
    <w:rsid w:val="00EE02FD"/>
    <w:rsid w:val="00EE0F92"/>
    <w:rsid w:val="00EE37F6"/>
    <w:rsid w:val="00EE71B3"/>
    <w:rsid w:val="00EF376C"/>
    <w:rsid w:val="00EF7955"/>
    <w:rsid w:val="00F01768"/>
    <w:rsid w:val="00F01B1F"/>
    <w:rsid w:val="00F12921"/>
    <w:rsid w:val="00F12B28"/>
    <w:rsid w:val="00F150D3"/>
    <w:rsid w:val="00F40080"/>
    <w:rsid w:val="00F41AFB"/>
    <w:rsid w:val="00F41FA5"/>
    <w:rsid w:val="00F428DB"/>
    <w:rsid w:val="00F578F4"/>
    <w:rsid w:val="00F74807"/>
    <w:rsid w:val="00F91219"/>
    <w:rsid w:val="00F91996"/>
    <w:rsid w:val="00F91BB5"/>
    <w:rsid w:val="00F95A6A"/>
    <w:rsid w:val="00FA1809"/>
    <w:rsid w:val="00FA6BF8"/>
    <w:rsid w:val="00FC5FAA"/>
    <w:rsid w:val="00FC6C38"/>
    <w:rsid w:val="00FD1FE9"/>
    <w:rsid w:val="00FD6500"/>
    <w:rsid w:val="00FE0EC6"/>
    <w:rsid w:val="00FF1A34"/>
    <w:rsid w:val="00FF1AA2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C19CF"/>
  <w15:chartTrackingRefBased/>
  <w15:docId w15:val="{6172D462-E77E-452E-9138-0935750A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6B3"/>
    <w:pPr>
      <w:widowControl w:val="0"/>
      <w:wordWrap w:val="0"/>
      <w:autoSpaceDE w:val="0"/>
      <w:autoSpaceDN w:val="0"/>
    </w:pPr>
    <w:rPr>
      <w:rFonts w:asciiTheme="minorHAnsi"/>
    </w:rPr>
  </w:style>
  <w:style w:type="paragraph" w:styleId="1">
    <w:name w:val="heading 1"/>
    <w:basedOn w:val="a"/>
    <w:next w:val="a"/>
    <w:link w:val="1Char"/>
    <w:uiPriority w:val="9"/>
    <w:qFormat/>
    <w:rsid w:val="00A416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1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16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16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16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16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16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16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16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416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416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416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416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416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41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16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416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1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416B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16B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416B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1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416B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416B3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Char"/>
    <w:rsid w:val="00A416B3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A416B3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A416B3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A416B3"/>
    <w:rPr>
      <w:rFonts w:ascii="맑은 고딕" w:eastAsia="맑은 고딕" w:hAnsi="맑은 고딕"/>
      <w:noProof/>
    </w:rPr>
  </w:style>
  <w:style w:type="paragraph" w:styleId="aa">
    <w:name w:val="header"/>
    <w:basedOn w:val="a"/>
    <w:link w:val="Char3"/>
    <w:uiPriority w:val="99"/>
    <w:unhideWhenUsed/>
    <w:rsid w:val="00A416B3"/>
    <w:pPr>
      <w:tabs>
        <w:tab w:val="center" w:pos="4513"/>
        <w:tab w:val="right" w:pos="9026"/>
      </w:tabs>
      <w:snapToGrid w:val="0"/>
      <w:spacing w:line="259" w:lineRule="auto"/>
      <w:jc w:val="both"/>
    </w:pPr>
    <w:rPr>
      <w:sz w:val="20"/>
      <w:szCs w:val="22"/>
      <w14:ligatures w14:val="none"/>
    </w:rPr>
  </w:style>
  <w:style w:type="character" w:customStyle="1" w:styleId="Char3">
    <w:name w:val="머리글 Char"/>
    <w:basedOn w:val="a0"/>
    <w:link w:val="aa"/>
    <w:uiPriority w:val="99"/>
    <w:rsid w:val="00A416B3"/>
    <w:rPr>
      <w:rFonts w:asciiTheme="minorHAnsi"/>
      <w:sz w:val="20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A416B3"/>
    <w:pPr>
      <w:tabs>
        <w:tab w:val="center" w:pos="4513"/>
        <w:tab w:val="right" w:pos="9026"/>
      </w:tabs>
      <w:snapToGrid w:val="0"/>
      <w:spacing w:line="259" w:lineRule="auto"/>
      <w:jc w:val="both"/>
    </w:pPr>
    <w:rPr>
      <w:sz w:val="20"/>
      <w:szCs w:val="22"/>
      <w14:ligatures w14:val="none"/>
    </w:rPr>
  </w:style>
  <w:style w:type="character" w:customStyle="1" w:styleId="Char4">
    <w:name w:val="바닥글 Char"/>
    <w:basedOn w:val="a0"/>
    <w:link w:val="ab"/>
    <w:uiPriority w:val="99"/>
    <w:rsid w:val="00A416B3"/>
    <w:rPr>
      <w:rFonts w:asciiTheme="minorHAnsi"/>
      <w:sz w:val="20"/>
      <w:szCs w:val="22"/>
      <w14:ligatures w14:val="none"/>
    </w:rPr>
  </w:style>
  <w:style w:type="character" w:styleId="ac">
    <w:name w:val="line number"/>
    <w:basedOn w:val="a0"/>
    <w:uiPriority w:val="99"/>
    <w:semiHidden/>
    <w:unhideWhenUsed/>
    <w:rsid w:val="00A416B3"/>
  </w:style>
  <w:style w:type="character" w:styleId="ad">
    <w:name w:val="Hyperlink"/>
    <w:basedOn w:val="a0"/>
    <w:uiPriority w:val="99"/>
    <w:unhideWhenUsed/>
    <w:rsid w:val="00A416B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416B3"/>
    <w:rPr>
      <w:color w:val="605E5C"/>
      <w:shd w:val="clear" w:color="auto" w:fill="E1DFDD"/>
    </w:rPr>
  </w:style>
  <w:style w:type="paragraph" w:styleId="af">
    <w:name w:val="Balloon Text"/>
    <w:basedOn w:val="a"/>
    <w:link w:val="Char5"/>
    <w:uiPriority w:val="99"/>
    <w:semiHidden/>
    <w:unhideWhenUsed/>
    <w:rsid w:val="00A416B3"/>
    <w:pPr>
      <w:spacing w:after="0"/>
      <w:jc w:val="both"/>
    </w:pPr>
    <w:rPr>
      <w:rFonts w:asciiTheme="majorHAnsi" w:eastAsiaTheme="majorEastAsia" w:hAnsiTheme="majorHAnsi" w:cstheme="majorBidi"/>
      <w:sz w:val="18"/>
      <w:szCs w:val="18"/>
      <w14:ligatures w14:val="none"/>
    </w:rPr>
  </w:style>
  <w:style w:type="character" w:customStyle="1" w:styleId="Char5">
    <w:name w:val="풍선 도움말 텍스트 Char"/>
    <w:basedOn w:val="a0"/>
    <w:link w:val="af"/>
    <w:uiPriority w:val="99"/>
    <w:semiHidden/>
    <w:rsid w:val="00A416B3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0">
    <w:name w:val="Revision"/>
    <w:hidden/>
    <w:uiPriority w:val="99"/>
    <w:semiHidden/>
    <w:rsid w:val="00A416B3"/>
    <w:pPr>
      <w:spacing w:after="0"/>
    </w:pPr>
    <w:rPr>
      <w:rFonts w:asciiTheme="minorHAnsi"/>
      <w:sz w:val="20"/>
      <w:szCs w:val="22"/>
      <w14:ligatures w14:val="none"/>
    </w:rPr>
  </w:style>
  <w:style w:type="character" w:styleId="af1">
    <w:name w:val="FollowedHyperlink"/>
    <w:basedOn w:val="a0"/>
    <w:uiPriority w:val="99"/>
    <w:semiHidden/>
    <w:unhideWhenUsed/>
    <w:rsid w:val="00A416B3"/>
    <w:rPr>
      <w:color w:val="96607D" w:themeColor="followedHyperlink"/>
      <w:u w:val="single"/>
    </w:rPr>
  </w:style>
  <w:style w:type="paragraph" w:customStyle="1" w:styleId="Default">
    <w:name w:val="Default"/>
    <w:rsid w:val="00A416B3"/>
    <w:pPr>
      <w:widowControl w:val="0"/>
      <w:autoSpaceDE w:val="0"/>
      <w:autoSpaceDN w:val="0"/>
      <w:adjustRightInd w:val="0"/>
      <w:spacing w:after="0"/>
    </w:pPr>
    <w:rPr>
      <w:rFonts w:ascii="Times New Roman" w:eastAsia="SimSun" w:hAnsi="Times New Roman" w:cs="Times New Roman"/>
      <w:color w:val="000000"/>
      <w:kern w:val="0"/>
      <w:sz w:val="24"/>
      <w14:ligatures w14:val="none"/>
    </w:rPr>
  </w:style>
  <w:style w:type="character" w:styleId="af2">
    <w:name w:val="Strong"/>
    <w:uiPriority w:val="22"/>
    <w:qFormat/>
    <w:rsid w:val="00A416B3"/>
    <w:rPr>
      <w:b/>
      <w:bCs/>
    </w:rPr>
  </w:style>
  <w:style w:type="paragraph" w:customStyle="1" w:styleId="affiliations">
    <w:name w:val="affiliations"/>
    <w:basedOn w:val="a"/>
    <w:rsid w:val="00A416B3"/>
    <w:pPr>
      <w:widowControl/>
      <w:wordWrap/>
      <w:autoSpaceDE/>
      <w:autoSpaceDN/>
      <w:spacing w:after="0" w:line="336" w:lineRule="atLeast"/>
    </w:pPr>
    <w:rPr>
      <w:rFonts w:ascii="굴림" w:eastAsia="굴림" w:hAnsi="굴림" w:cs="굴림"/>
      <w:kern w:val="0"/>
      <w:sz w:val="20"/>
      <w:szCs w:val="20"/>
      <w14:ligatures w14:val="none"/>
    </w:rPr>
  </w:style>
  <w:style w:type="paragraph" w:styleId="af3">
    <w:name w:val="Normal (Web)"/>
    <w:basedOn w:val="a"/>
    <w:uiPriority w:val="99"/>
    <w:semiHidden/>
    <w:unhideWhenUsed/>
    <w:rsid w:val="00A416B3"/>
    <w:rPr>
      <w:rFonts w:ascii="Times New Roman" w:hAnsi="Times New Roman" w:cs="Times New Roman"/>
      <w:sz w:val="24"/>
    </w:rPr>
  </w:style>
  <w:style w:type="paragraph" w:customStyle="1" w:styleId="EndNoteCategoryHeading">
    <w:name w:val="EndNote Category Heading"/>
    <w:basedOn w:val="a"/>
    <w:link w:val="EndNoteCategoryHeadingChar"/>
    <w:rsid w:val="00A416B3"/>
    <w:pPr>
      <w:spacing w:before="120" w:after="120"/>
    </w:pPr>
    <w:rPr>
      <w:b/>
      <w:noProof/>
    </w:rPr>
  </w:style>
  <w:style w:type="character" w:customStyle="1" w:styleId="EndNoteCategoryHeadingChar">
    <w:name w:val="EndNote Category Heading Char"/>
    <w:basedOn w:val="a0"/>
    <w:link w:val="EndNoteCategoryHeading"/>
    <w:rsid w:val="00A416B3"/>
    <w:rPr>
      <w:rFonts w:asciiTheme="minorHAnsi"/>
      <w:b/>
      <w:noProof/>
    </w:rPr>
  </w:style>
  <w:style w:type="character" w:styleId="af4">
    <w:name w:val="annotation reference"/>
    <w:basedOn w:val="a0"/>
    <w:uiPriority w:val="99"/>
    <w:semiHidden/>
    <w:unhideWhenUsed/>
    <w:rsid w:val="00A416B3"/>
    <w:rPr>
      <w:sz w:val="16"/>
      <w:szCs w:val="16"/>
    </w:rPr>
  </w:style>
  <w:style w:type="table" w:styleId="af5">
    <w:name w:val="Table Grid"/>
    <w:basedOn w:val="a1"/>
    <w:uiPriority w:val="39"/>
    <w:rsid w:val="00A416B3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annotation text"/>
    <w:basedOn w:val="a"/>
    <w:link w:val="Char6"/>
    <w:uiPriority w:val="99"/>
    <w:semiHidden/>
    <w:unhideWhenUsed/>
    <w:rsid w:val="00A416B3"/>
    <w:rPr>
      <w:sz w:val="20"/>
      <w:szCs w:val="20"/>
    </w:rPr>
  </w:style>
  <w:style w:type="character" w:customStyle="1" w:styleId="Char6">
    <w:name w:val="메모 텍스트 Char"/>
    <w:basedOn w:val="a0"/>
    <w:link w:val="af6"/>
    <w:uiPriority w:val="99"/>
    <w:semiHidden/>
    <w:rsid w:val="00A416B3"/>
    <w:rPr>
      <w:rFonts w:asciiTheme="minorHAnsi"/>
      <w:sz w:val="20"/>
      <w:szCs w:val="20"/>
    </w:rPr>
  </w:style>
  <w:style w:type="paragraph" w:styleId="af7">
    <w:name w:val="annotation subject"/>
    <w:basedOn w:val="af6"/>
    <w:next w:val="af6"/>
    <w:link w:val="Char7"/>
    <w:uiPriority w:val="99"/>
    <w:semiHidden/>
    <w:unhideWhenUsed/>
    <w:rsid w:val="00A416B3"/>
    <w:rPr>
      <w:b/>
      <w:bCs/>
    </w:rPr>
  </w:style>
  <w:style w:type="character" w:customStyle="1" w:styleId="Char7">
    <w:name w:val="메모 주제 Char"/>
    <w:basedOn w:val="Char6"/>
    <w:link w:val="af7"/>
    <w:uiPriority w:val="99"/>
    <w:semiHidden/>
    <w:rsid w:val="00A416B3"/>
    <w:rPr>
      <w:rFonts w:asciiTheme="minorHAnsi"/>
      <w:b/>
      <w:bCs/>
      <w:sz w:val="20"/>
      <w:szCs w:val="20"/>
    </w:rPr>
  </w:style>
  <w:style w:type="character" w:customStyle="1" w:styleId="10">
    <w:name w:val="확인되지 않은 멘션1"/>
    <w:basedOn w:val="a0"/>
    <w:uiPriority w:val="99"/>
    <w:semiHidden/>
    <w:unhideWhenUsed/>
    <w:rsid w:val="004404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익찬 송</dc:creator>
  <cp:keywords/>
  <dc:description/>
  <cp:lastModifiedBy>익찬 송</cp:lastModifiedBy>
  <cp:revision>3</cp:revision>
  <cp:lastPrinted>2025-03-15T05:34:00Z</cp:lastPrinted>
  <dcterms:created xsi:type="dcterms:W3CDTF">2025-04-16T09:42:00Z</dcterms:created>
  <dcterms:modified xsi:type="dcterms:W3CDTF">2025-04-16T09:43:00Z</dcterms:modified>
</cp:coreProperties>
</file>