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9604F" w14:textId="600C19FB" w:rsidR="0044044B" w:rsidRPr="00C268EA" w:rsidRDefault="0044044B" w:rsidP="0044044B">
      <w:pPr>
        <w:rPr>
          <w:rFonts w:ascii="Times New Roman" w:hAnsi="Times New Roman" w:cs="Times New Roman"/>
        </w:rPr>
      </w:pPr>
      <w:r w:rsidRPr="00C54FCA">
        <w:rPr>
          <w:rFonts w:ascii="Times New Roman" w:hAnsi="Times New Roman" w:cs="Times New Roman"/>
          <w:b/>
          <w:bCs/>
        </w:rPr>
        <w:t>Supplementary</w:t>
      </w:r>
      <w:r w:rsidRPr="00C54FCA">
        <w:rPr>
          <w:rFonts w:ascii="Times New Roman" w:hAnsi="Times New Roman" w:cs="Times New Roman" w:hint="eastAsia"/>
          <w:b/>
          <w:bCs/>
        </w:rPr>
        <w:t xml:space="preserve"> t</w:t>
      </w:r>
      <w:r w:rsidRPr="00C54FCA">
        <w:rPr>
          <w:rFonts w:ascii="Times New Roman" w:hAnsi="Times New Roman" w:cs="Times New Roman"/>
          <w:b/>
          <w:bCs/>
        </w:rPr>
        <w:t xml:space="preserve">able </w:t>
      </w:r>
      <w:r w:rsidR="00C33692">
        <w:rPr>
          <w:rFonts w:ascii="Times New Roman" w:hAnsi="Times New Roman" w:cs="Times New Roman" w:hint="eastAsia"/>
          <w:b/>
          <w:bCs/>
        </w:rPr>
        <w:t>2</w:t>
      </w:r>
      <w:r w:rsidRPr="00C54FCA">
        <w:rPr>
          <w:rFonts w:ascii="Times New Roman" w:hAnsi="Times New Roman" w:cs="Times New Roman"/>
          <w:b/>
          <w:bCs/>
        </w:rPr>
        <w:t>.</w:t>
      </w:r>
      <w:r w:rsidRPr="00C268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Clinical </w:t>
      </w:r>
      <w:r w:rsidRPr="00C268EA">
        <w:rPr>
          <w:rFonts w:ascii="Times New Roman" w:hAnsi="Times New Roman" w:cs="Times New Roman"/>
        </w:rPr>
        <w:t>characteristics</w:t>
      </w:r>
      <w:r>
        <w:rPr>
          <w:rFonts w:ascii="Times New Roman" w:hAnsi="Times New Roman" w:cs="Times New Roman" w:hint="eastAsia"/>
        </w:rPr>
        <w:t xml:space="preserve"> of </w:t>
      </w:r>
      <w:r>
        <w:rPr>
          <w:rFonts w:ascii="Times New Roman" w:hAnsi="Times New Roman" w:cs="Times New Roman"/>
        </w:rPr>
        <w:t>four</w:t>
      </w:r>
      <w:r>
        <w:rPr>
          <w:rFonts w:ascii="Times New Roman" w:hAnsi="Times New Roman" w:cs="Times New Roman" w:hint="eastAsia"/>
        </w:rPr>
        <w:t xml:space="preserve"> patients who underwent single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 w:hint="eastAsia"/>
        </w:rPr>
        <w:t>cell RNA sequencing.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071"/>
        <w:gridCol w:w="1351"/>
        <w:gridCol w:w="1826"/>
        <w:gridCol w:w="1701"/>
        <w:gridCol w:w="1559"/>
        <w:gridCol w:w="1508"/>
      </w:tblGrid>
      <w:tr w:rsidR="0044044B" w14:paraId="13B45DAC" w14:textId="77777777" w:rsidTr="004522DD">
        <w:tc>
          <w:tcPr>
            <w:tcW w:w="2422" w:type="dxa"/>
            <w:gridSpan w:val="2"/>
            <w:vAlign w:val="center"/>
          </w:tcPr>
          <w:p w14:paraId="767072CA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27" w:type="dxa"/>
            <w:gridSpan w:val="2"/>
            <w:vAlign w:val="center"/>
          </w:tcPr>
          <w:p w14:paraId="52F0A325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Complete</w:t>
            </w:r>
            <w:r>
              <w:rPr>
                <w:rFonts w:ascii="Times New Roman" w:hAnsi="Times New Roman" w:cs="Times New Roman" w:hint="eastAsia"/>
              </w:rPr>
              <w:t xml:space="preserve"> remission </w:t>
            </w:r>
          </w:p>
        </w:tc>
        <w:tc>
          <w:tcPr>
            <w:tcW w:w="3067" w:type="dxa"/>
            <w:gridSpan w:val="2"/>
            <w:vAlign w:val="center"/>
          </w:tcPr>
          <w:p w14:paraId="74AFB4B4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Early relapse</w:t>
            </w:r>
          </w:p>
        </w:tc>
      </w:tr>
      <w:tr w:rsidR="0044044B" w14:paraId="5F886C3E" w14:textId="77777777" w:rsidTr="004522DD">
        <w:tc>
          <w:tcPr>
            <w:tcW w:w="2422" w:type="dxa"/>
            <w:gridSpan w:val="2"/>
            <w:vAlign w:val="center"/>
          </w:tcPr>
          <w:p w14:paraId="097A41C4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 w:hint="eastAsia"/>
              </w:rPr>
              <w:t>ge/gender</w:t>
            </w:r>
          </w:p>
        </w:tc>
        <w:tc>
          <w:tcPr>
            <w:tcW w:w="1826" w:type="dxa"/>
            <w:vAlign w:val="center"/>
          </w:tcPr>
          <w:p w14:paraId="3239AB1C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65/F</w:t>
            </w:r>
          </w:p>
        </w:tc>
        <w:tc>
          <w:tcPr>
            <w:tcW w:w="1701" w:type="dxa"/>
            <w:vAlign w:val="center"/>
          </w:tcPr>
          <w:p w14:paraId="69661FC5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53/M</w:t>
            </w:r>
          </w:p>
        </w:tc>
        <w:tc>
          <w:tcPr>
            <w:tcW w:w="1559" w:type="dxa"/>
            <w:vAlign w:val="center"/>
          </w:tcPr>
          <w:p w14:paraId="0DDDB72A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62/F</w:t>
            </w:r>
          </w:p>
        </w:tc>
        <w:tc>
          <w:tcPr>
            <w:tcW w:w="1508" w:type="dxa"/>
            <w:vAlign w:val="center"/>
          </w:tcPr>
          <w:p w14:paraId="0DC87DA2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46/F</w:t>
            </w:r>
          </w:p>
        </w:tc>
      </w:tr>
      <w:tr w:rsidR="0044044B" w14:paraId="12224DD5" w14:textId="77777777" w:rsidTr="004522DD">
        <w:tc>
          <w:tcPr>
            <w:tcW w:w="2422" w:type="dxa"/>
            <w:gridSpan w:val="2"/>
            <w:vAlign w:val="center"/>
          </w:tcPr>
          <w:p w14:paraId="0FAD6FCD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Diagnosis</w:t>
            </w:r>
          </w:p>
        </w:tc>
        <w:tc>
          <w:tcPr>
            <w:tcW w:w="1826" w:type="dxa"/>
            <w:vAlign w:val="center"/>
          </w:tcPr>
          <w:p w14:paraId="0BA6C6D2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MDS</w:t>
            </w:r>
          </w:p>
        </w:tc>
        <w:tc>
          <w:tcPr>
            <w:tcW w:w="1701" w:type="dxa"/>
            <w:vAlign w:val="center"/>
          </w:tcPr>
          <w:p w14:paraId="1826145F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ALL</w:t>
            </w:r>
          </w:p>
        </w:tc>
        <w:tc>
          <w:tcPr>
            <w:tcW w:w="1559" w:type="dxa"/>
            <w:vAlign w:val="center"/>
          </w:tcPr>
          <w:p w14:paraId="07E84F31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AML</w:t>
            </w:r>
          </w:p>
        </w:tc>
        <w:tc>
          <w:tcPr>
            <w:tcW w:w="1508" w:type="dxa"/>
            <w:vAlign w:val="center"/>
          </w:tcPr>
          <w:p w14:paraId="7632B3A2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AML</w:t>
            </w:r>
          </w:p>
        </w:tc>
      </w:tr>
      <w:tr w:rsidR="0044044B" w14:paraId="50A7DFC9" w14:textId="77777777" w:rsidTr="004522DD">
        <w:tc>
          <w:tcPr>
            <w:tcW w:w="1071" w:type="dxa"/>
            <w:vMerge w:val="restart"/>
            <w:vAlign w:val="center"/>
          </w:tcPr>
          <w:p w14:paraId="4910A125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At diagnosis</w:t>
            </w:r>
          </w:p>
        </w:tc>
        <w:tc>
          <w:tcPr>
            <w:tcW w:w="1351" w:type="dxa"/>
            <w:vAlign w:val="center"/>
          </w:tcPr>
          <w:p w14:paraId="1E02EE32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BM blast</w:t>
            </w:r>
          </w:p>
        </w:tc>
        <w:tc>
          <w:tcPr>
            <w:tcW w:w="1826" w:type="dxa"/>
            <w:vAlign w:val="center"/>
          </w:tcPr>
          <w:p w14:paraId="7178C143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0.4</w:t>
            </w:r>
          </w:p>
        </w:tc>
        <w:tc>
          <w:tcPr>
            <w:tcW w:w="1701" w:type="dxa"/>
            <w:vAlign w:val="center"/>
          </w:tcPr>
          <w:p w14:paraId="409B2405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71.1</w:t>
            </w:r>
          </w:p>
        </w:tc>
        <w:tc>
          <w:tcPr>
            <w:tcW w:w="1559" w:type="dxa"/>
            <w:vAlign w:val="center"/>
          </w:tcPr>
          <w:p w14:paraId="1AC1B740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56</w:t>
            </w:r>
          </w:p>
        </w:tc>
        <w:tc>
          <w:tcPr>
            <w:tcW w:w="1508" w:type="dxa"/>
            <w:vAlign w:val="center"/>
          </w:tcPr>
          <w:p w14:paraId="149FC727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59.2</w:t>
            </w:r>
          </w:p>
        </w:tc>
      </w:tr>
      <w:tr w:rsidR="0044044B" w14:paraId="4E82BCF7" w14:textId="77777777" w:rsidTr="004522DD">
        <w:tc>
          <w:tcPr>
            <w:tcW w:w="1071" w:type="dxa"/>
            <w:vMerge/>
            <w:vAlign w:val="center"/>
          </w:tcPr>
          <w:p w14:paraId="5340F9D6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Align w:val="center"/>
          </w:tcPr>
          <w:p w14:paraId="7EBD5C15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Karyotype</w:t>
            </w:r>
          </w:p>
        </w:tc>
        <w:tc>
          <w:tcPr>
            <w:tcW w:w="1826" w:type="dxa"/>
            <w:vAlign w:val="center"/>
          </w:tcPr>
          <w:p w14:paraId="41828D8F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B2A5A">
              <w:rPr>
                <w:rFonts w:ascii="Times New Roman" w:hAnsi="Times New Roman" w:cs="Times New Roman" w:hint="eastAsia"/>
                <w:sz w:val="18"/>
                <w:szCs w:val="20"/>
              </w:rPr>
              <w:t>t(1;</w:t>
            </w:r>
            <w:proofErr w:type="gramStart"/>
            <w:r w:rsidRPr="005B2A5A">
              <w:rPr>
                <w:rFonts w:ascii="Times New Roman" w:hAnsi="Times New Roman" w:cs="Times New Roman" w:hint="eastAsia"/>
                <w:sz w:val="18"/>
                <w:szCs w:val="20"/>
              </w:rPr>
              <w:t>20)(p34.1;q</w:t>
            </w:r>
            <w:proofErr w:type="gramEnd"/>
            <w:r w:rsidRPr="005B2A5A">
              <w:rPr>
                <w:rFonts w:ascii="Times New Roman" w:hAnsi="Times New Roman" w:cs="Times New Roman" w:hint="eastAsia"/>
                <w:sz w:val="18"/>
                <w:szCs w:val="20"/>
              </w:rPr>
              <w:t>11.2)</w:t>
            </w:r>
          </w:p>
        </w:tc>
        <w:tc>
          <w:tcPr>
            <w:tcW w:w="1701" w:type="dxa"/>
            <w:vAlign w:val="center"/>
          </w:tcPr>
          <w:p w14:paraId="487D9192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B2A5A">
              <w:rPr>
                <w:rFonts w:ascii="Times New Roman" w:hAnsi="Times New Roman" w:cs="Times New Roman" w:hint="eastAsia"/>
                <w:sz w:val="18"/>
                <w:szCs w:val="20"/>
              </w:rPr>
              <w:t>t(9;</w:t>
            </w:r>
            <w:proofErr w:type="gramStart"/>
            <w:r w:rsidRPr="005B2A5A">
              <w:rPr>
                <w:rFonts w:ascii="Times New Roman" w:hAnsi="Times New Roman" w:cs="Times New Roman" w:hint="eastAsia"/>
                <w:sz w:val="18"/>
                <w:szCs w:val="20"/>
              </w:rPr>
              <w:t>22)(q34.1;q</w:t>
            </w:r>
            <w:proofErr w:type="gramEnd"/>
            <w:r w:rsidRPr="005B2A5A">
              <w:rPr>
                <w:rFonts w:ascii="Times New Roman" w:hAnsi="Times New Roman" w:cs="Times New Roman" w:hint="eastAsia"/>
                <w:sz w:val="18"/>
                <w:szCs w:val="20"/>
              </w:rPr>
              <w:t>11.2)</w:t>
            </w:r>
          </w:p>
        </w:tc>
        <w:tc>
          <w:tcPr>
            <w:tcW w:w="1559" w:type="dxa"/>
            <w:vAlign w:val="center"/>
          </w:tcPr>
          <w:p w14:paraId="14467A17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 xml:space="preserve">Normal </w:t>
            </w:r>
          </w:p>
        </w:tc>
        <w:tc>
          <w:tcPr>
            <w:tcW w:w="1508" w:type="dxa"/>
            <w:vAlign w:val="center"/>
          </w:tcPr>
          <w:p w14:paraId="6EC674FB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Normal</w:t>
            </w:r>
          </w:p>
        </w:tc>
      </w:tr>
      <w:tr w:rsidR="0044044B" w14:paraId="643D9D02" w14:textId="77777777" w:rsidTr="004522DD">
        <w:tc>
          <w:tcPr>
            <w:tcW w:w="1071" w:type="dxa"/>
            <w:vMerge/>
            <w:vAlign w:val="center"/>
          </w:tcPr>
          <w:p w14:paraId="08982C45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Align w:val="center"/>
          </w:tcPr>
          <w:p w14:paraId="50E7130E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Somatic mutation</w:t>
            </w:r>
          </w:p>
        </w:tc>
        <w:tc>
          <w:tcPr>
            <w:tcW w:w="1826" w:type="dxa"/>
            <w:vAlign w:val="center"/>
          </w:tcPr>
          <w:p w14:paraId="4BD2DE92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44C8">
              <w:rPr>
                <w:rFonts w:ascii="Times New Roman" w:hAnsi="Times New Roman" w:cs="Times New Roman" w:hint="eastAsia"/>
              </w:rPr>
              <w:t>Non-specific</w:t>
            </w:r>
          </w:p>
        </w:tc>
        <w:tc>
          <w:tcPr>
            <w:tcW w:w="1701" w:type="dxa"/>
            <w:vAlign w:val="center"/>
          </w:tcPr>
          <w:p w14:paraId="73B162C0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PAX5</w:t>
            </w:r>
          </w:p>
        </w:tc>
        <w:tc>
          <w:tcPr>
            <w:tcW w:w="1559" w:type="dxa"/>
            <w:vAlign w:val="center"/>
          </w:tcPr>
          <w:p w14:paraId="7726462D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198B">
              <w:rPr>
                <w:rFonts w:ascii="Times New Roman" w:hAnsi="Times New Roman" w:cs="Times New Roman" w:hint="eastAsia"/>
              </w:rPr>
              <w:t>NPM1, FLT3-ITD, DNMT3A, IKZF1</w:t>
            </w:r>
          </w:p>
        </w:tc>
        <w:tc>
          <w:tcPr>
            <w:tcW w:w="1508" w:type="dxa"/>
            <w:vAlign w:val="center"/>
          </w:tcPr>
          <w:p w14:paraId="125F11E1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59FE">
              <w:rPr>
                <w:rFonts w:ascii="Times New Roman" w:hAnsi="Times New Roman" w:cs="Times New Roman" w:hint="eastAsia"/>
              </w:rPr>
              <w:t>FLT3-ITD, TET2</w:t>
            </w:r>
          </w:p>
        </w:tc>
      </w:tr>
      <w:tr w:rsidR="0044044B" w14:paraId="4361DE12" w14:textId="77777777" w:rsidTr="004522DD">
        <w:tc>
          <w:tcPr>
            <w:tcW w:w="1071" w:type="dxa"/>
            <w:vMerge w:val="restart"/>
            <w:vAlign w:val="center"/>
          </w:tcPr>
          <w:p w14:paraId="2ABD3F61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At sampling time</w:t>
            </w:r>
          </w:p>
        </w:tc>
        <w:tc>
          <w:tcPr>
            <w:tcW w:w="1351" w:type="dxa"/>
            <w:vAlign w:val="center"/>
          </w:tcPr>
          <w:p w14:paraId="39352410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BM blast</w:t>
            </w:r>
          </w:p>
        </w:tc>
        <w:tc>
          <w:tcPr>
            <w:tcW w:w="1826" w:type="dxa"/>
            <w:vAlign w:val="center"/>
          </w:tcPr>
          <w:p w14:paraId="46B539A7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0.5</w:t>
            </w:r>
          </w:p>
        </w:tc>
        <w:tc>
          <w:tcPr>
            <w:tcW w:w="1701" w:type="dxa"/>
            <w:vAlign w:val="center"/>
          </w:tcPr>
          <w:p w14:paraId="31718C38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0.3</w:t>
            </w:r>
          </w:p>
        </w:tc>
        <w:tc>
          <w:tcPr>
            <w:tcW w:w="1559" w:type="dxa"/>
            <w:vAlign w:val="center"/>
          </w:tcPr>
          <w:p w14:paraId="6C1CFDEF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0.9</w:t>
            </w:r>
          </w:p>
        </w:tc>
        <w:tc>
          <w:tcPr>
            <w:tcW w:w="1508" w:type="dxa"/>
            <w:vAlign w:val="center"/>
          </w:tcPr>
          <w:p w14:paraId="2F469F81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14.1</w:t>
            </w:r>
          </w:p>
        </w:tc>
      </w:tr>
      <w:tr w:rsidR="0044044B" w14:paraId="64CAFD35" w14:textId="77777777" w:rsidTr="004522DD">
        <w:tc>
          <w:tcPr>
            <w:tcW w:w="1071" w:type="dxa"/>
            <w:vMerge/>
            <w:vAlign w:val="center"/>
          </w:tcPr>
          <w:p w14:paraId="1C9139F3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Align w:val="center"/>
          </w:tcPr>
          <w:p w14:paraId="0A68D7DA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Karyotype</w:t>
            </w:r>
          </w:p>
        </w:tc>
        <w:tc>
          <w:tcPr>
            <w:tcW w:w="1826" w:type="dxa"/>
            <w:vAlign w:val="center"/>
          </w:tcPr>
          <w:p w14:paraId="732D7EFD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Normal</w:t>
            </w:r>
          </w:p>
        </w:tc>
        <w:tc>
          <w:tcPr>
            <w:tcW w:w="1701" w:type="dxa"/>
            <w:vAlign w:val="center"/>
          </w:tcPr>
          <w:p w14:paraId="336DA3FA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Normal</w:t>
            </w:r>
          </w:p>
        </w:tc>
        <w:tc>
          <w:tcPr>
            <w:tcW w:w="1559" w:type="dxa"/>
            <w:vAlign w:val="center"/>
          </w:tcPr>
          <w:p w14:paraId="10386F3C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/>
              </w:rPr>
              <w:t>N</w:t>
            </w:r>
            <w:r w:rsidRPr="002C72F3">
              <w:rPr>
                <w:rFonts w:ascii="Times New Roman" w:hAnsi="Times New Roman" w:cs="Times New Roman" w:hint="eastAsia"/>
              </w:rPr>
              <w:t>ormal</w:t>
            </w:r>
          </w:p>
        </w:tc>
        <w:tc>
          <w:tcPr>
            <w:tcW w:w="1508" w:type="dxa"/>
            <w:vAlign w:val="center"/>
          </w:tcPr>
          <w:p w14:paraId="60101A3A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Normal</w:t>
            </w:r>
          </w:p>
        </w:tc>
      </w:tr>
      <w:tr w:rsidR="0044044B" w14:paraId="3461874A" w14:textId="77777777" w:rsidTr="004522DD">
        <w:tc>
          <w:tcPr>
            <w:tcW w:w="1071" w:type="dxa"/>
            <w:vMerge/>
            <w:vAlign w:val="center"/>
          </w:tcPr>
          <w:p w14:paraId="5A60C7CC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Align w:val="center"/>
          </w:tcPr>
          <w:p w14:paraId="4DDDCC61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Somatic mutation</w:t>
            </w:r>
          </w:p>
        </w:tc>
        <w:tc>
          <w:tcPr>
            <w:tcW w:w="1826" w:type="dxa"/>
            <w:vAlign w:val="center"/>
          </w:tcPr>
          <w:p w14:paraId="50F674F6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Not evaluated</w:t>
            </w:r>
          </w:p>
        </w:tc>
        <w:tc>
          <w:tcPr>
            <w:tcW w:w="1701" w:type="dxa"/>
            <w:vAlign w:val="center"/>
          </w:tcPr>
          <w:p w14:paraId="19F1E566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/>
              </w:rPr>
              <w:t>N</w:t>
            </w:r>
            <w:r w:rsidRPr="002C72F3">
              <w:rPr>
                <w:rFonts w:ascii="Times New Roman" w:hAnsi="Times New Roman" w:cs="Times New Roman" w:hint="eastAsia"/>
              </w:rPr>
              <w:t>ot evaluated</w:t>
            </w:r>
          </w:p>
        </w:tc>
        <w:tc>
          <w:tcPr>
            <w:tcW w:w="1559" w:type="dxa"/>
            <w:vAlign w:val="center"/>
          </w:tcPr>
          <w:p w14:paraId="6FFA4056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198B">
              <w:rPr>
                <w:rFonts w:ascii="Times New Roman" w:hAnsi="Times New Roman" w:cs="Times New Roman" w:hint="eastAsia"/>
              </w:rPr>
              <w:t>NPM1, FLT3-ITD</w:t>
            </w:r>
          </w:p>
        </w:tc>
        <w:tc>
          <w:tcPr>
            <w:tcW w:w="1508" w:type="dxa"/>
            <w:vAlign w:val="center"/>
          </w:tcPr>
          <w:p w14:paraId="6E830B9D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59FE">
              <w:rPr>
                <w:rFonts w:ascii="Times New Roman" w:hAnsi="Times New Roman" w:cs="Times New Roman" w:hint="eastAsia"/>
              </w:rPr>
              <w:t>NPM1, FLT3-ITD</w:t>
            </w:r>
          </w:p>
        </w:tc>
      </w:tr>
      <w:tr w:rsidR="0044044B" w14:paraId="3F322CEA" w14:textId="77777777" w:rsidTr="004522DD">
        <w:tc>
          <w:tcPr>
            <w:tcW w:w="1071" w:type="dxa"/>
            <w:vMerge w:val="restart"/>
            <w:vAlign w:val="center"/>
          </w:tcPr>
          <w:p w14:paraId="1C8FE219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HSCT regimen</w:t>
            </w:r>
          </w:p>
        </w:tc>
        <w:tc>
          <w:tcPr>
            <w:tcW w:w="1351" w:type="dxa"/>
            <w:vAlign w:val="center"/>
          </w:tcPr>
          <w:p w14:paraId="56E1A61B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Conditioning</w:t>
            </w:r>
          </w:p>
        </w:tc>
        <w:tc>
          <w:tcPr>
            <w:tcW w:w="1826" w:type="dxa"/>
            <w:vAlign w:val="center"/>
          </w:tcPr>
          <w:p w14:paraId="29AE4F86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/>
              </w:rPr>
              <w:t>R</w:t>
            </w:r>
            <w:r w:rsidRPr="002C72F3">
              <w:rPr>
                <w:rFonts w:ascii="Times New Roman" w:hAnsi="Times New Roman" w:cs="Times New Roman" w:hint="eastAsia"/>
              </w:rPr>
              <w:t>educed</w:t>
            </w:r>
          </w:p>
          <w:p w14:paraId="1F2D88DF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 xml:space="preserve"> intensity</w:t>
            </w:r>
          </w:p>
        </w:tc>
        <w:tc>
          <w:tcPr>
            <w:tcW w:w="1701" w:type="dxa"/>
            <w:vAlign w:val="center"/>
          </w:tcPr>
          <w:p w14:paraId="30E8878A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72F3">
              <w:rPr>
                <w:rFonts w:ascii="Times New Roman" w:hAnsi="Times New Roman" w:cs="Times New Roman"/>
              </w:rPr>
              <w:t>M</w:t>
            </w:r>
            <w:r w:rsidRPr="002C72F3">
              <w:rPr>
                <w:rFonts w:ascii="Times New Roman" w:hAnsi="Times New Roman" w:cs="Times New Roman" w:hint="eastAsia"/>
              </w:rPr>
              <w:t>yeloablating</w:t>
            </w:r>
            <w:proofErr w:type="spellEnd"/>
          </w:p>
        </w:tc>
        <w:tc>
          <w:tcPr>
            <w:tcW w:w="1559" w:type="dxa"/>
            <w:vAlign w:val="center"/>
          </w:tcPr>
          <w:p w14:paraId="63A47945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/>
              </w:rPr>
              <w:t>R</w:t>
            </w:r>
            <w:r w:rsidRPr="002C72F3">
              <w:rPr>
                <w:rFonts w:ascii="Times New Roman" w:hAnsi="Times New Roman" w:cs="Times New Roman" w:hint="eastAsia"/>
              </w:rPr>
              <w:t>educed intensity</w:t>
            </w:r>
          </w:p>
        </w:tc>
        <w:tc>
          <w:tcPr>
            <w:tcW w:w="1508" w:type="dxa"/>
            <w:vAlign w:val="center"/>
          </w:tcPr>
          <w:p w14:paraId="37CD387D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/>
              </w:rPr>
              <w:t>R</w:t>
            </w:r>
            <w:r w:rsidRPr="002C72F3">
              <w:rPr>
                <w:rFonts w:ascii="Times New Roman" w:hAnsi="Times New Roman" w:cs="Times New Roman" w:hint="eastAsia"/>
              </w:rPr>
              <w:t>educed</w:t>
            </w:r>
          </w:p>
          <w:p w14:paraId="56FCE6E1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 xml:space="preserve"> intensity</w:t>
            </w:r>
          </w:p>
        </w:tc>
      </w:tr>
      <w:tr w:rsidR="0044044B" w14:paraId="2435DB1C" w14:textId="77777777" w:rsidTr="004522DD">
        <w:tc>
          <w:tcPr>
            <w:tcW w:w="1071" w:type="dxa"/>
            <w:vMerge/>
            <w:vAlign w:val="center"/>
          </w:tcPr>
          <w:p w14:paraId="02F1EB6C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Align w:val="center"/>
          </w:tcPr>
          <w:p w14:paraId="15E13C9E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Donor</w:t>
            </w:r>
          </w:p>
        </w:tc>
        <w:tc>
          <w:tcPr>
            <w:tcW w:w="1826" w:type="dxa"/>
            <w:vAlign w:val="center"/>
          </w:tcPr>
          <w:p w14:paraId="7CDF3D95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/>
              </w:rPr>
              <w:t>M</w:t>
            </w:r>
            <w:r w:rsidRPr="002C72F3">
              <w:rPr>
                <w:rFonts w:ascii="Times New Roman" w:hAnsi="Times New Roman" w:cs="Times New Roman" w:hint="eastAsia"/>
              </w:rPr>
              <w:t>atched sibling</w:t>
            </w:r>
          </w:p>
        </w:tc>
        <w:tc>
          <w:tcPr>
            <w:tcW w:w="1701" w:type="dxa"/>
            <w:vAlign w:val="center"/>
          </w:tcPr>
          <w:p w14:paraId="1B4A7936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/>
              </w:rPr>
              <w:t>M</w:t>
            </w:r>
            <w:r w:rsidRPr="002C72F3">
              <w:rPr>
                <w:rFonts w:ascii="Times New Roman" w:hAnsi="Times New Roman" w:cs="Times New Roman" w:hint="eastAsia"/>
              </w:rPr>
              <w:t>atched sibling</w:t>
            </w:r>
          </w:p>
        </w:tc>
        <w:tc>
          <w:tcPr>
            <w:tcW w:w="1559" w:type="dxa"/>
            <w:vAlign w:val="center"/>
          </w:tcPr>
          <w:p w14:paraId="1318DEAB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Matched unrelated</w:t>
            </w:r>
          </w:p>
        </w:tc>
        <w:tc>
          <w:tcPr>
            <w:tcW w:w="1508" w:type="dxa"/>
            <w:vAlign w:val="center"/>
          </w:tcPr>
          <w:p w14:paraId="3C22F5A0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/>
              </w:rPr>
              <w:t>M</w:t>
            </w:r>
            <w:r w:rsidRPr="002C72F3">
              <w:rPr>
                <w:rFonts w:ascii="Times New Roman" w:hAnsi="Times New Roman" w:cs="Times New Roman" w:hint="eastAsia"/>
              </w:rPr>
              <w:t>atched sibling</w:t>
            </w:r>
          </w:p>
        </w:tc>
      </w:tr>
      <w:tr w:rsidR="0044044B" w14:paraId="0498425E" w14:textId="77777777" w:rsidTr="004522DD">
        <w:tc>
          <w:tcPr>
            <w:tcW w:w="1071" w:type="dxa"/>
            <w:vMerge/>
            <w:vAlign w:val="center"/>
          </w:tcPr>
          <w:p w14:paraId="41238ECC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Align w:val="center"/>
          </w:tcPr>
          <w:p w14:paraId="0C2A08D8" w14:textId="77777777" w:rsidR="0044044B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GVHD prophylaxis</w:t>
            </w:r>
          </w:p>
        </w:tc>
        <w:tc>
          <w:tcPr>
            <w:tcW w:w="1826" w:type="dxa"/>
            <w:vAlign w:val="center"/>
          </w:tcPr>
          <w:p w14:paraId="43A20D0D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ATG + cyclosporine</w:t>
            </w:r>
          </w:p>
        </w:tc>
        <w:tc>
          <w:tcPr>
            <w:tcW w:w="1701" w:type="dxa"/>
            <w:vAlign w:val="center"/>
          </w:tcPr>
          <w:p w14:paraId="3ADB899C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ATG + cyclosporine</w:t>
            </w:r>
          </w:p>
        </w:tc>
        <w:tc>
          <w:tcPr>
            <w:tcW w:w="1559" w:type="dxa"/>
            <w:vAlign w:val="center"/>
          </w:tcPr>
          <w:p w14:paraId="133AF001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ATG + tacrolimus</w:t>
            </w:r>
          </w:p>
        </w:tc>
        <w:tc>
          <w:tcPr>
            <w:tcW w:w="1508" w:type="dxa"/>
            <w:vAlign w:val="center"/>
          </w:tcPr>
          <w:p w14:paraId="57161108" w14:textId="77777777" w:rsidR="0044044B" w:rsidRPr="002C72F3" w:rsidRDefault="0044044B" w:rsidP="004522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72F3">
              <w:rPr>
                <w:rFonts w:ascii="Times New Roman" w:hAnsi="Times New Roman" w:cs="Times New Roman" w:hint="eastAsia"/>
              </w:rPr>
              <w:t>ATG + cyclosporine</w:t>
            </w:r>
          </w:p>
        </w:tc>
      </w:tr>
    </w:tbl>
    <w:p w14:paraId="6036B72F" w14:textId="77777777" w:rsidR="0044044B" w:rsidRDefault="0044044B" w:rsidP="00C33692">
      <w:pPr>
        <w:rPr>
          <w:rFonts w:ascii="Times New Roman" w:hAnsi="Times New Roman" w:cs="Times New Roman"/>
        </w:rPr>
      </w:pPr>
    </w:p>
    <w:sectPr w:rsidR="0044044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EA8F3" w14:textId="77777777" w:rsidR="00C76AAD" w:rsidRDefault="00C76AAD" w:rsidP="007227CF">
      <w:pPr>
        <w:spacing w:after="0"/>
      </w:pPr>
      <w:r>
        <w:separator/>
      </w:r>
    </w:p>
  </w:endnote>
  <w:endnote w:type="continuationSeparator" w:id="0">
    <w:p w14:paraId="6526F6CD" w14:textId="77777777" w:rsidR="00C76AAD" w:rsidRDefault="00C76AAD" w:rsidP="007227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48110" w14:textId="77777777" w:rsidR="00C76AAD" w:rsidRDefault="00C76AAD" w:rsidP="007227CF">
      <w:pPr>
        <w:spacing w:after="0"/>
      </w:pPr>
      <w:r>
        <w:separator/>
      </w:r>
    </w:p>
  </w:footnote>
  <w:footnote w:type="continuationSeparator" w:id="0">
    <w:p w14:paraId="05564077" w14:textId="77777777" w:rsidR="00C76AAD" w:rsidRDefault="00C76AAD" w:rsidP="007227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222A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Times New Roman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Times New Roman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E6C4A"/>
    <w:multiLevelType w:val="hybridMultilevel"/>
    <w:tmpl w:val="EA5EBD3A"/>
    <w:lvl w:ilvl="0" w:tplc="E6A287E2">
      <w:start w:val="2"/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320" w:hanging="440"/>
      </w:pPr>
      <w:rPr>
        <w:rFonts w:ascii="Symbol" w:hAnsi="Symbol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2840981"/>
    <w:multiLevelType w:val="multilevel"/>
    <w:tmpl w:val="94A2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E5A71"/>
    <w:multiLevelType w:val="multilevel"/>
    <w:tmpl w:val="C5E8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5E5927"/>
    <w:multiLevelType w:val="hybridMultilevel"/>
    <w:tmpl w:val="53F2EF32"/>
    <w:lvl w:ilvl="0" w:tplc="BC3033A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C1A2984"/>
    <w:multiLevelType w:val="hybridMultilevel"/>
    <w:tmpl w:val="8E8ACA4C"/>
    <w:lvl w:ilvl="0" w:tplc="C14AA8E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30A85CB9"/>
    <w:multiLevelType w:val="multilevel"/>
    <w:tmpl w:val="F950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143023"/>
    <w:multiLevelType w:val="hybridMultilevel"/>
    <w:tmpl w:val="4C04B262"/>
    <w:lvl w:ilvl="0" w:tplc="0A34A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75F0384"/>
    <w:multiLevelType w:val="multilevel"/>
    <w:tmpl w:val="2FAC50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5F05179"/>
    <w:multiLevelType w:val="hybridMultilevel"/>
    <w:tmpl w:val="E2321FE2"/>
    <w:lvl w:ilvl="0" w:tplc="1088A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A8A5DAC"/>
    <w:multiLevelType w:val="hybridMultilevel"/>
    <w:tmpl w:val="0E66AB32"/>
    <w:lvl w:ilvl="0" w:tplc="B89A604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BAE16FC"/>
    <w:multiLevelType w:val="multilevel"/>
    <w:tmpl w:val="D664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8D22AB"/>
    <w:multiLevelType w:val="multilevel"/>
    <w:tmpl w:val="6BCAAD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5DF6C20"/>
    <w:multiLevelType w:val="multilevel"/>
    <w:tmpl w:val="A51C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550920">
    <w:abstractNumId w:val="4"/>
  </w:num>
  <w:num w:numId="2" w16cid:durableId="1306354312">
    <w:abstractNumId w:val="5"/>
  </w:num>
  <w:num w:numId="3" w16cid:durableId="390619673">
    <w:abstractNumId w:val="8"/>
  </w:num>
  <w:num w:numId="4" w16cid:durableId="1459835142">
    <w:abstractNumId w:val="12"/>
  </w:num>
  <w:num w:numId="5" w16cid:durableId="980573715">
    <w:abstractNumId w:val="7"/>
  </w:num>
  <w:num w:numId="6" w16cid:durableId="1097402650">
    <w:abstractNumId w:val="9"/>
  </w:num>
  <w:num w:numId="7" w16cid:durableId="1582174699">
    <w:abstractNumId w:val="1"/>
  </w:num>
  <w:num w:numId="8" w16cid:durableId="1159927017">
    <w:abstractNumId w:val="10"/>
  </w:num>
  <w:num w:numId="9" w16cid:durableId="1370959791">
    <w:abstractNumId w:val="0"/>
  </w:num>
  <w:num w:numId="10" w16cid:durableId="1304696826">
    <w:abstractNumId w:val="6"/>
  </w:num>
  <w:num w:numId="11" w16cid:durableId="413286863">
    <w:abstractNumId w:val="13"/>
  </w:num>
  <w:num w:numId="12" w16cid:durableId="588395673">
    <w:abstractNumId w:val="3"/>
  </w:num>
  <w:num w:numId="13" w16cid:durableId="762921430">
    <w:abstractNumId w:val="2"/>
  </w:num>
  <w:num w:numId="14" w16cid:durableId="1214080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ematologica_2015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50pwefv9rf9ne5sa1xa0eqxrtt9xw0f9zt&quot;&gt;My EndNote Library Song - Copy&lt;record-ids&gt;&lt;item&gt;2&lt;/item&gt;&lt;item&gt;4&lt;/item&gt;&lt;item&gt;8&lt;/item&gt;&lt;item&gt;9&lt;/item&gt;&lt;item&gt;20&lt;/item&gt;&lt;item&gt;21&lt;/item&gt;&lt;item&gt;22&lt;/item&gt;&lt;item&gt;23&lt;/item&gt;&lt;item&gt;24&lt;/item&gt;&lt;item&gt;27&lt;/item&gt;&lt;item&gt;32&lt;/item&gt;&lt;item&gt;33&lt;/item&gt;&lt;item&gt;34&lt;/item&gt;&lt;item&gt;35&lt;/item&gt;&lt;item&gt;36&lt;/item&gt;&lt;item&gt;37&lt;/item&gt;&lt;item&gt;44&lt;/item&gt;&lt;item&gt;45&lt;/item&gt;&lt;item&gt;77&lt;/item&gt;&lt;item&gt;81&lt;/item&gt;&lt;item&gt;91&lt;/item&gt;&lt;item&gt;93&lt;/item&gt;&lt;item&gt;95&lt;/item&gt;&lt;item&gt;96&lt;/item&gt;&lt;item&gt;104&lt;/item&gt;&lt;item&gt;105&lt;/item&gt;&lt;item&gt;108&lt;/item&gt;&lt;item&gt;109&lt;/item&gt;&lt;item&gt;110&lt;/item&gt;&lt;item&gt;111&lt;/item&gt;&lt;item&gt;112&lt;/item&gt;&lt;item&gt;113&lt;/item&gt;&lt;item&gt;114&lt;/item&gt;&lt;item&gt;115&lt;/item&gt;&lt;item&gt;116&lt;/item&gt;&lt;item&gt;118&lt;/item&gt;&lt;item&gt;119&lt;/item&gt;&lt;item&gt;120&lt;/item&gt;&lt;item&gt;121&lt;/item&gt;&lt;item&gt;122&lt;/item&gt;&lt;item&gt;123&lt;/item&gt;&lt;item&gt;124&lt;/item&gt;&lt;/record-ids&gt;&lt;/item&gt;&lt;/Libraries&gt;"/>
  </w:docVars>
  <w:rsids>
    <w:rsidRoot w:val="00A416B3"/>
    <w:rsid w:val="00014A7A"/>
    <w:rsid w:val="0002282D"/>
    <w:rsid w:val="000263A2"/>
    <w:rsid w:val="00031700"/>
    <w:rsid w:val="00033750"/>
    <w:rsid w:val="00036411"/>
    <w:rsid w:val="0005049C"/>
    <w:rsid w:val="0006001A"/>
    <w:rsid w:val="00063D70"/>
    <w:rsid w:val="00070FA2"/>
    <w:rsid w:val="00074781"/>
    <w:rsid w:val="000749BF"/>
    <w:rsid w:val="00074CEE"/>
    <w:rsid w:val="00075D55"/>
    <w:rsid w:val="000814AD"/>
    <w:rsid w:val="000817F1"/>
    <w:rsid w:val="000901BB"/>
    <w:rsid w:val="00095A31"/>
    <w:rsid w:val="000973D1"/>
    <w:rsid w:val="000A0209"/>
    <w:rsid w:val="000B187B"/>
    <w:rsid w:val="000C522E"/>
    <w:rsid w:val="000D55D3"/>
    <w:rsid w:val="000E4FCD"/>
    <w:rsid w:val="000E6214"/>
    <w:rsid w:val="000E6A2B"/>
    <w:rsid w:val="000E6ED7"/>
    <w:rsid w:val="000F3888"/>
    <w:rsid w:val="000F57D5"/>
    <w:rsid w:val="000F65E0"/>
    <w:rsid w:val="00102D88"/>
    <w:rsid w:val="0010611F"/>
    <w:rsid w:val="0012065C"/>
    <w:rsid w:val="00130245"/>
    <w:rsid w:val="00141C3C"/>
    <w:rsid w:val="00141D02"/>
    <w:rsid w:val="00143FEE"/>
    <w:rsid w:val="0014539E"/>
    <w:rsid w:val="00147D88"/>
    <w:rsid w:val="00147FF1"/>
    <w:rsid w:val="00174D01"/>
    <w:rsid w:val="0019236D"/>
    <w:rsid w:val="001A1949"/>
    <w:rsid w:val="001A6764"/>
    <w:rsid w:val="001A71BD"/>
    <w:rsid w:val="001B02D1"/>
    <w:rsid w:val="001D30A4"/>
    <w:rsid w:val="001E56AC"/>
    <w:rsid w:val="00201BD0"/>
    <w:rsid w:val="002059CA"/>
    <w:rsid w:val="00213665"/>
    <w:rsid w:val="00213EE0"/>
    <w:rsid w:val="0021412D"/>
    <w:rsid w:val="002251E5"/>
    <w:rsid w:val="002258CC"/>
    <w:rsid w:val="00226872"/>
    <w:rsid w:val="00230A09"/>
    <w:rsid w:val="00233BB9"/>
    <w:rsid w:val="0024087B"/>
    <w:rsid w:val="00245CA0"/>
    <w:rsid w:val="0025059A"/>
    <w:rsid w:val="0025661D"/>
    <w:rsid w:val="002722AD"/>
    <w:rsid w:val="00281E68"/>
    <w:rsid w:val="002827CE"/>
    <w:rsid w:val="00286AAC"/>
    <w:rsid w:val="00292A80"/>
    <w:rsid w:val="00297B62"/>
    <w:rsid w:val="002A56AD"/>
    <w:rsid w:val="002A57B8"/>
    <w:rsid w:val="002A7B19"/>
    <w:rsid w:val="002D2882"/>
    <w:rsid w:val="002E000D"/>
    <w:rsid w:val="002E50A9"/>
    <w:rsid w:val="002F358B"/>
    <w:rsid w:val="002F3CB6"/>
    <w:rsid w:val="002F6822"/>
    <w:rsid w:val="00301E35"/>
    <w:rsid w:val="0030710B"/>
    <w:rsid w:val="00321F25"/>
    <w:rsid w:val="00331721"/>
    <w:rsid w:val="00333080"/>
    <w:rsid w:val="0034006B"/>
    <w:rsid w:val="0034119D"/>
    <w:rsid w:val="0036290F"/>
    <w:rsid w:val="0036772F"/>
    <w:rsid w:val="00374829"/>
    <w:rsid w:val="00375CF9"/>
    <w:rsid w:val="003813C6"/>
    <w:rsid w:val="00387CB5"/>
    <w:rsid w:val="003939C0"/>
    <w:rsid w:val="003954B8"/>
    <w:rsid w:val="00397F8D"/>
    <w:rsid w:val="003A6641"/>
    <w:rsid w:val="003A6FA4"/>
    <w:rsid w:val="003B41FD"/>
    <w:rsid w:val="003C26FD"/>
    <w:rsid w:val="003D2B07"/>
    <w:rsid w:val="003D7EFF"/>
    <w:rsid w:val="003E52D5"/>
    <w:rsid w:val="003E5609"/>
    <w:rsid w:val="003F04CC"/>
    <w:rsid w:val="003F54EF"/>
    <w:rsid w:val="003F5E7B"/>
    <w:rsid w:val="00402A08"/>
    <w:rsid w:val="004079B0"/>
    <w:rsid w:val="00415DC8"/>
    <w:rsid w:val="00423D2B"/>
    <w:rsid w:val="0044044B"/>
    <w:rsid w:val="00451453"/>
    <w:rsid w:val="004573C9"/>
    <w:rsid w:val="0046753B"/>
    <w:rsid w:val="004759AD"/>
    <w:rsid w:val="00481A04"/>
    <w:rsid w:val="00481FF1"/>
    <w:rsid w:val="004824CC"/>
    <w:rsid w:val="004B68E5"/>
    <w:rsid w:val="004C2EF9"/>
    <w:rsid w:val="004C5610"/>
    <w:rsid w:val="004D2D97"/>
    <w:rsid w:val="004D2DD9"/>
    <w:rsid w:val="004D46BA"/>
    <w:rsid w:val="005327CD"/>
    <w:rsid w:val="005357E9"/>
    <w:rsid w:val="005378D7"/>
    <w:rsid w:val="005525CE"/>
    <w:rsid w:val="00553911"/>
    <w:rsid w:val="00553ECC"/>
    <w:rsid w:val="00554A95"/>
    <w:rsid w:val="00557259"/>
    <w:rsid w:val="00561039"/>
    <w:rsid w:val="00562BF0"/>
    <w:rsid w:val="00582132"/>
    <w:rsid w:val="005868AB"/>
    <w:rsid w:val="00595D13"/>
    <w:rsid w:val="0059646F"/>
    <w:rsid w:val="00596769"/>
    <w:rsid w:val="005C4EB6"/>
    <w:rsid w:val="005D02C7"/>
    <w:rsid w:val="005D0AD9"/>
    <w:rsid w:val="005D3D24"/>
    <w:rsid w:val="005E2FC2"/>
    <w:rsid w:val="005E3C73"/>
    <w:rsid w:val="006115EE"/>
    <w:rsid w:val="006133E6"/>
    <w:rsid w:val="00617749"/>
    <w:rsid w:val="00626AC3"/>
    <w:rsid w:val="0064459B"/>
    <w:rsid w:val="00647C5B"/>
    <w:rsid w:val="00663BBA"/>
    <w:rsid w:val="00680DCD"/>
    <w:rsid w:val="00684C49"/>
    <w:rsid w:val="006A300D"/>
    <w:rsid w:val="006A3B62"/>
    <w:rsid w:val="006B2E95"/>
    <w:rsid w:val="006D4121"/>
    <w:rsid w:val="006D7D93"/>
    <w:rsid w:val="006E48B3"/>
    <w:rsid w:val="006E5B90"/>
    <w:rsid w:val="0071405B"/>
    <w:rsid w:val="007212FA"/>
    <w:rsid w:val="00722124"/>
    <w:rsid w:val="007227CF"/>
    <w:rsid w:val="00724828"/>
    <w:rsid w:val="007324D3"/>
    <w:rsid w:val="007439AE"/>
    <w:rsid w:val="00746E47"/>
    <w:rsid w:val="00747947"/>
    <w:rsid w:val="007551E0"/>
    <w:rsid w:val="00765BF0"/>
    <w:rsid w:val="00773A46"/>
    <w:rsid w:val="007836AA"/>
    <w:rsid w:val="0078619C"/>
    <w:rsid w:val="007967B9"/>
    <w:rsid w:val="00797E00"/>
    <w:rsid w:val="007A336A"/>
    <w:rsid w:val="007A3ED0"/>
    <w:rsid w:val="007B29D1"/>
    <w:rsid w:val="007B3655"/>
    <w:rsid w:val="007C4655"/>
    <w:rsid w:val="007C79F6"/>
    <w:rsid w:val="007D6188"/>
    <w:rsid w:val="007E05A1"/>
    <w:rsid w:val="007E374E"/>
    <w:rsid w:val="007E5CEC"/>
    <w:rsid w:val="007E71A4"/>
    <w:rsid w:val="00812C9B"/>
    <w:rsid w:val="0081576E"/>
    <w:rsid w:val="008161A8"/>
    <w:rsid w:val="00823BB4"/>
    <w:rsid w:val="00823C4F"/>
    <w:rsid w:val="00832CC5"/>
    <w:rsid w:val="00836E3F"/>
    <w:rsid w:val="008421E3"/>
    <w:rsid w:val="00862330"/>
    <w:rsid w:val="00866BDD"/>
    <w:rsid w:val="00866CF9"/>
    <w:rsid w:val="00875C90"/>
    <w:rsid w:val="0088006A"/>
    <w:rsid w:val="008817F8"/>
    <w:rsid w:val="00883FE2"/>
    <w:rsid w:val="00886E21"/>
    <w:rsid w:val="00891DE3"/>
    <w:rsid w:val="00895469"/>
    <w:rsid w:val="008A22A2"/>
    <w:rsid w:val="008A5910"/>
    <w:rsid w:val="008B61B8"/>
    <w:rsid w:val="008C4A97"/>
    <w:rsid w:val="008D4628"/>
    <w:rsid w:val="008D73A1"/>
    <w:rsid w:val="008F4F09"/>
    <w:rsid w:val="008F505F"/>
    <w:rsid w:val="008F5E9B"/>
    <w:rsid w:val="00900697"/>
    <w:rsid w:val="00917608"/>
    <w:rsid w:val="00923C12"/>
    <w:rsid w:val="009301D7"/>
    <w:rsid w:val="0093234B"/>
    <w:rsid w:val="00933A11"/>
    <w:rsid w:val="009471BA"/>
    <w:rsid w:val="0095440E"/>
    <w:rsid w:val="009626A7"/>
    <w:rsid w:val="00963D78"/>
    <w:rsid w:val="00965DF9"/>
    <w:rsid w:val="009762E8"/>
    <w:rsid w:val="00976F1E"/>
    <w:rsid w:val="00984B23"/>
    <w:rsid w:val="00991C7D"/>
    <w:rsid w:val="009928A8"/>
    <w:rsid w:val="00996E10"/>
    <w:rsid w:val="009A2FE4"/>
    <w:rsid w:val="009C1B7E"/>
    <w:rsid w:val="009D09AE"/>
    <w:rsid w:val="009D3484"/>
    <w:rsid w:val="009D35A7"/>
    <w:rsid w:val="009E238B"/>
    <w:rsid w:val="00A00624"/>
    <w:rsid w:val="00A0387A"/>
    <w:rsid w:val="00A10DB8"/>
    <w:rsid w:val="00A12D80"/>
    <w:rsid w:val="00A23CAA"/>
    <w:rsid w:val="00A317C6"/>
    <w:rsid w:val="00A33BEF"/>
    <w:rsid w:val="00A33E70"/>
    <w:rsid w:val="00A34C38"/>
    <w:rsid w:val="00A416B3"/>
    <w:rsid w:val="00A52AF9"/>
    <w:rsid w:val="00A605AC"/>
    <w:rsid w:val="00A60B03"/>
    <w:rsid w:val="00A76A37"/>
    <w:rsid w:val="00A838FC"/>
    <w:rsid w:val="00A9365C"/>
    <w:rsid w:val="00A947CB"/>
    <w:rsid w:val="00AA7F18"/>
    <w:rsid w:val="00AC5EC8"/>
    <w:rsid w:val="00AC7CDB"/>
    <w:rsid w:val="00AF1F16"/>
    <w:rsid w:val="00AF2303"/>
    <w:rsid w:val="00AF25E7"/>
    <w:rsid w:val="00B039C1"/>
    <w:rsid w:val="00B34109"/>
    <w:rsid w:val="00B4636B"/>
    <w:rsid w:val="00B56CDB"/>
    <w:rsid w:val="00B612A3"/>
    <w:rsid w:val="00B64049"/>
    <w:rsid w:val="00B65B9D"/>
    <w:rsid w:val="00B67A8E"/>
    <w:rsid w:val="00B77D28"/>
    <w:rsid w:val="00B80BC2"/>
    <w:rsid w:val="00B83803"/>
    <w:rsid w:val="00B86451"/>
    <w:rsid w:val="00BA33F2"/>
    <w:rsid w:val="00BA60AE"/>
    <w:rsid w:val="00BA6326"/>
    <w:rsid w:val="00BB40B4"/>
    <w:rsid w:val="00BC1AD5"/>
    <w:rsid w:val="00BC251E"/>
    <w:rsid w:val="00BC54FB"/>
    <w:rsid w:val="00BD14B0"/>
    <w:rsid w:val="00BD3B4E"/>
    <w:rsid w:val="00BD59A1"/>
    <w:rsid w:val="00BE3ACB"/>
    <w:rsid w:val="00BE5E52"/>
    <w:rsid w:val="00BF30D1"/>
    <w:rsid w:val="00C05DD6"/>
    <w:rsid w:val="00C07AC5"/>
    <w:rsid w:val="00C132D1"/>
    <w:rsid w:val="00C25222"/>
    <w:rsid w:val="00C261EB"/>
    <w:rsid w:val="00C265C6"/>
    <w:rsid w:val="00C26FC2"/>
    <w:rsid w:val="00C33692"/>
    <w:rsid w:val="00C34393"/>
    <w:rsid w:val="00C37FB7"/>
    <w:rsid w:val="00C41E66"/>
    <w:rsid w:val="00C620F4"/>
    <w:rsid w:val="00C63DBE"/>
    <w:rsid w:val="00C64644"/>
    <w:rsid w:val="00C74337"/>
    <w:rsid w:val="00C76AAD"/>
    <w:rsid w:val="00C873D2"/>
    <w:rsid w:val="00C920BD"/>
    <w:rsid w:val="00CA613F"/>
    <w:rsid w:val="00CB5D6D"/>
    <w:rsid w:val="00CB6CF0"/>
    <w:rsid w:val="00CD2A66"/>
    <w:rsid w:val="00CD7FC2"/>
    <w:rsid w:val="00CE5AAD"/>
    <w:rsid w:val="00D06286"/>
    <w:rsid w:val="00D126F1"/>
    <w:rsid w:val="00D265DA"/>
    <w:rsid w:val="00D34922"/>
    <w:rsid w:val="00D42497"/>
    <w:rsid w:val="00D6182C"/>
    <w:rsid w:val="00D65D73"/>
    <w:rsid w:val="00D673EC"/>
    <w:rsid w:val="00D67F17"/>
    <w:rsid w:val="00D73265"/>
    <w:rsid w:val="00D77507"/>
    <w:rsid w:val="00D80709"/>
    <w:rsid w:val="00D9477B"/>
    <w:rsid w:val="00DA67B1"/>
    <w:rsid w:val="00DC3798"/>
    <w:rsid w:val="00DC4D55"/>
    <w:rsid w:val="00DC6543"/>
    <w:rsid w:val="00DD3018"/>
    <w:rsid w:val="00DE2D0B"/>
    <w:rsid w:val="00DF2A3E"/>
    <w:rsid w:val="00DF622E"/>
    <w:rsid w:val="00DF766B"/>
    <w:rsid w:val="00E042AF"/>
    <w:rsid w:val="00E062CB"/>
    <w:rsid w:val="00E202CC"/>
    <w:rsid w:val="00E22469"/>
    <w:rsid w:val="00E234B8"/>
    <w:rsid w:val="00E25E70"/>
    <w:rsid w:val="00E341CA"/>
    <w:rsid w:val="00E361A0"/>
    <w:rsid w:val="00E4178A"/>
    <w:rsid w:val="00E44C58"/>
    <w:rsid w:val="00E52C8D"/>
    <w:rsid w:val="00E55FC5"/>
    <w:rsid w:val="00E67C7D"/>
    <w:rsid w:val="00E84D7D"/>
    <w:rsid w:val="00E857D9"/>
    <w:rsid w:val="00E866C8"/>
    <w:rsid w:val="00E8735D"/>
    <w:rsid w:val="00E9047E"/>
    <w:rsid w:val="00EA0B99"/>
    <w:rsid w:val="00EA2A1E"/>
    <w:rsid w:val="00EA397D"/>
    <w:rsid w:val="00EB47F2"/>
    <w:rsid w:val="00EC5C16"/>
    <w:rsid w:val="00EE02FD"/>
    <w:rsid w:val="00EE0F92"/>
    <w:rsid w:val="00EE37F6"/>
    <w:rsid w:val="00EE71B3"/>
    <w:rsid w:val="00EF376C"/>
    <w:rsid w:val="00EF7955"/>
    <w:rsid w:val="00F01768"/>
    <w:rsid w:val="00F12921"/>
    <w:rsid w:val="00F12B28"/>
    <w:rsid w:val="00F150D3"/>
    <w:rsid w:val="00F40080"/>
    <w:rsid w:val="00F41AFB"/>
    <w:rsid w:val="00F41FA5"/>
    <w:rsid w:val="00F428DB"/>
    <w:rsid w:val="00F578F4"/>
    <w:rsid w:val="00F74807"/>
    <w:rsid w:val="00F91219"/>
    <w:rsid w:val="00F91996"/>
    <w:rsid w:val="00F91BB5"/>
    <w:rsid w:val="00F95A6A"/>
    <w:rsid w:val="00FA1809"/>
    <w:rsid w:val="00FA6BF8"/>
    <w:rsid w:val="00FC5FAA"/>
    <w:rsid w:val="00FC6C38"/>
    <w:rsid w:val="00FD1FE9"/>
    <w:rsid w:val="00FD6500"/>
    <w:rsid w:val="00FE0EC6"/>
    <w:rsid w:val="00FF1A34"/>
    <w:rsid w:val="00FF1AA2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C19CF"/>
  <w15:chartTrackingRefBased/>
  <w15:docId w15:val="{6172D462-E77E-452E-9138-0935750A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6B3"/>
    <w:pPr>
      <w:widowControl w:val="0"/>
      <w:wordWrap w:val="0"/>
      <w:autoSpaceDE w:val="0"/>
      <w:autoSpaceDN w:val="0"/>
    </w:pPr>
    <w:rPr>
      <w:rFonts w:asciiTheme="minorHAnsi"/>
    </w:rPr>
  </w:style>
  <w:style w:type="paragraph" w:styleId="1">
    <w:name w:val="heading 1"/>
    <w:basedOn w:val="a"/>
    <w:next w:val="a"/>
    <w:link w:val="1Char"/>
    <w:uiPriority w:val="9"/>
    <w:qFormat/>
    <w:rsid w:val="00A416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1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16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16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16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16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16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16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16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416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416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416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416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41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16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416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1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416B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16B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416B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1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416B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416B3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Char"/>
    <w:rsid w:val="00A416B3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A416B3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A416B3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A416B3"/>
    <w:rPr>
      <w:rFonts w:ascii="맑은 고딕" w:eastAsia="맑은 고딕" w:hAnsi="맑은 고딕"/>
      <w:noProof/>
    </w:rPr>
  </w:style>
  <w:style w:type="paragraph" w:styleId="aa">
    <w:name w:val="header"/>
    <w:basedOn w:val="a"/>
    <w:link w:val="Char3"/>
    <w:uiPriority w:val="99"/>
    <w:unhideWhenUsed/>
    <w:rsid w:val="00A416B3"/>
    <w:pPr>
      <w:tabs>
        <w:tab w:val="center" w:pos="4513"/>
        <w:tab w:val="right" w:pos="9026"/>
      </w:tabs>
      <w:snapToGrid w:val="0"/>
      <w:spacing w:line="259" w:lineRule="auto"/>
      <w:jc w:val="both"/>
    </w:pPr>
    <w:rPr>
      <w:sz w:val="20"/>
      <w:szCs w:val="22"/>
      <w14:ligatures w14:val="none"/>
    </w:rPr>
  </w:style>
  <w:style w:type="character" w:customStyle="1" w:styleId="Char3">
    <w:name w:val="머리글 Char"/>
    <w:basedOn w:val="a0"/>
    <w:link w:val="aa"/>
    <w:uiPriority w:val="99"/>
    <w:rsid w:val="00A416B3"/>
    <w:rPr>
      <w:rFonts w:asciiTheme="minorHAnsi"/>
      <w:sz w:val="20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A416B3"/>
    <w:pPr>
      <w:tabs>
        <w:tab w:val="center" w:pos="4513"/>
        <w:tab w:val="right" w:pos="9026"/>
      </w:tabs>
      <w:snapToGrid w:val="0"/>
      <w:spacing w:line="259" w:lineRule="auto"/>
      <w:jc w:val="both"/>
    </w:pPr>
    <w:rPr>
      <w:sz w:val="20"/>
      <w:szCs w:val="22"/>
      <w14:ligatures w14:val="none"/>
    </w:rPr>
  </w:style>
  <w:style w:type="character" w:customStyle="1" w:styleId="Char4">
    <w:name w:val="바닥글 Char"/>
    <w:basedOn w:val="a0"/>
    <w:link w:val="ab"/>
    <w:uiPriority w:val="99"/>
    <w:rsid w:val="00A416B3"/>
    <w:rPr>
      <w:rFonts w:asciiTheme="minorHAnsi"/>
      <w:sz w:val="20"/>
      <w:szCs w:val="22"/>
      <w14:ligatures w14:val="none"/>
    </w:rPr>
  </w:style>
  <w:style w:type="character" w:styleId="ac">
    <w:name w:val="line number"/>
    <w:basedOn w:val="a0"/>
    <w:uiPriority w:val="99"/>
    <w:semiHidden/>
    <w:unhideWhenUsed/>
    <w:rsid w:val="00A416B3"/>
  </w:style>
  <w:style w:type="character" w:styleId="ad">
    <w:name w:val="Hyperlink"/>
    <w:basedOn w:val="a0"/>
    <w:uiPriority w:val="99"/>
    <w:unhideWhenUsed/>
    <w:rsid w:val="00A416B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416B3"/>
    <w:rPr>
      <w:color w:val="605E5C"/>
      <w:shd w:val="clear" w:color="auto" w:fill="E1DFDD"/>
    </w:rPr>
  </w:style>
  <w:style w:type="paragraph" w:styleId="af">
    <w:name w:val="Balloon Text"/>
    <w:basedOn w:val="a"/>
    <w:link w:val="Char5"/>
    <w:uiPriority w:val="99"/>
    <w:semiHidden/>
    <w:unhideWhenUsed/>
    <w:rsid w:val="00A416B3"/>
    <w:pPr>
      <w:spacing w:after="0"/>
      <w:jc w:val="both"/>
    </w:pPr>
    <w:rPr>
      <w:rFonts w:asciiTheme="majorHAnsi" w:eastAsiaTheme="majorEastAsia" w:hAnsiTheme="majorHAnsi" w:cstheme="majorBidi"/>
      <w:sz w:val="18"/>
      <w:szCs w:val="18"/>
      <w14:ligatures w14:val="none"/>
    </w:rPr>
  </w:style>
  <w:style w:type="character" w:customStyle="1" w:styleId="Char5">
    <w:name w:val="풍선 도움말 텍스트 Char"/>
    <w:basedOn w:val="a0"/>
    <w:link w:val="af"/>
    <w:uiPriority w:val="99"/>
    <w:semiHidden/>
    <w:rsid w:val="00A416B3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0">
    <w:name w:val="Revision"/>
    <w:hidden/>
    <w:uiPriority w:val="99"/>
    <w:semiHidden/>
    <w:rsid w:val="00A416B3"/>
    <w:pPr>
      <w:spacing w:after="0"/>
    </w:pPr>
    <w:rPr>
      <w:rFonts w:asciiTheme="minorHAnsi"/>
      <w:sz w:val="20"/>
      <w:szCs w:val="22"/>
      <w14:ligatures w14:val="none"/>
    </w:rPr>
  </w:style>
  <w:style w:type="character" w:styleId="af1">
    <w:name w:val="FollowedHyperlink"/>
    <w:basedOn w:val="a0"/>
    <w:uiPriority w:val="99"/>
    <w:semiHidden/>
    <w:unhideWhenUsed/>
    <w:rsid w:val="00A416B3"/>
    <w:rPr>
      <w:color w:val="96607D" w:themeColor="followedHyperlink"/>
      <w:u w:val="single"/>
    </w:rPr>
  </w:style>
  <w:style w:type="paragraph" w:customStyle="1" w:styleId="Default">
    <w:name w:val="Default"/>
    <w:rsid w:val="00A416B3"/>
    <w:pPr>
      <w:widowControl w:val="0"/>
      <w:autoSpaceDE w:val="0"/>
      <w:autoSpaceDN w:val="0"/>
      <w:adjustRightInd w:val="0"/>
      <w:spacing w:after="0"/>
    </w:pPr>
    <w:rPr>
      <w:rFonts w:ascii="Times New Roman" w:eastAsia="SimSun" w:hAnsi="Times New Roman" w:cs="Times New Roman"/>
      <w:color w:val="000000"/>
      <w:kern w:val="0"/>
      <w:sz w:val="24"/>
      <w14:ligatures w14:val="none"/>
    </w:rPr>
  </w:style>
  <w:style w:type="character" w:styleId="af2">
    <w:name w:val="Strong"/>
    <w:uiPriority w:val="22"/>
    <w:qFormat/>
    <w:rsid w:val="00A416B3"/>
    <w:rPr>
      <w:b/>
      <w:bCs/>
    </w:rPr>
  </w:style>
  <w:style w:type="paragraph" w:customStyle="1" w:styleId="affiliations">
    <w:name w:val="affiliations"/>
    <w:basedOn w:val="a"/>
    <w:rsid w:val="00A416B3"/>
    <w:pPr>
      <w:widowControl/>
      <w:wordWrap/>
      <w:autoSpaceDE/>
      <w:autoSpaceDN/>
      <w:spacing w:after="0" w:line="336" w:lineRule="atLeast"/>
    </w:pPr>
    <w:rPr>
      <w:rFonts w:ascii="굴림" w:eastAsia="굴림" w:hAnsi="굴림" w:cs="굴림"/>
      <w:kern w:val="0"/>
      <w:sz w:val="20"/>
      <w:szCs w:val="20"/>
      <w14:ligatures w14:val="none"/>
    </w:rPr>
  </w:style>
  <w:style w:type="paragraph" w:styleId="af3">
    <w:name w:val="Normal (Web)"/>
    <w:basedOn w:val="a"/>
    <w:uiPriority w:val="99"/>
    <w:semiHidden/>
    <w:unhideWhenUsed/>
    <w:rsid w:val="00A416B3"/>
    <w:rPr>
      <w:rFonts w:ascii="Times New Roman" w:hAnsi="Times New Roman" w:cs="Times New Roman"/>
      <w:sz w:val="24"/>
    </w:rPr>
  </w:style>
  <w:style w:type="paragraph" w:customStyle="1" w:styleId="EndNoteCategoryHeading">
    <w:name w:val="EndNote Category Heading"/>
    <w:basedOn w:val="a"/>
    <w:link w:val="EndNoteCategoryHeadingChar"/>
    <w:rsid w:val="00A416B3"/>
    <w:pPr>
      <w:spacing w:before="120" w:after="120"/>
    </w:pPr>
    <w:rPr>
      <w:b/>
      <w:noProof/>
    </w:rPr>
  </w:style>
  <w:style w:type="character" w:customStyle="1" w:styleId="EndNoteCategoryHeadingChar">
    <w:name w:val="EndNote Category Heading Char"/>
    <w:basedOn w:val="a0"/>
    <w:link w:val="EndNoteCategoryHeading"/>
    <w:rsid w:val="00A416B3"/>
    <w:rPr>
      <w:rFonts w:asciiTheme="minorHAnsi"/>
      <w:b/>
      <w:noProof/>
    </w:rPr>
  </w:style>
  <w:style w:type="character" w:styleId="af4">
    <w:name w:val="annotation reference"/>
    <w:basedOn w:val="a0"/>
    <w:uiPriority w:val="99"/>
    <w:semiHidden/>
    <w:unhideWhenUsed/>
    <w:rsid w:val="00A416B3"/>
    <w:rPr>
      <w:sz w:val="16"/>
      <w:szCs w:val="16"/>
    </w:rPr>
  </w:style>
  <w:style w:type="table" w:styleId="af5">
    <w:name w:val="Table Grid"/>
    <w:basedOn w:val="a1"/>
    <w:uiPriority w:val="39"/>
    <w:rsid w:val="00A416B3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annotation text"/>
    <w:basedOn w:val="a"/>
    <w:link w:val="Char6"/>
    <w:uiPriority w:val="99"/>
    <w:semiHidden/>
    <w:unhideWhenUsed/>
    <w:rsid w:val="00A416B3"/>
    <w:rPr>
      <w:sz w:val="20"/>
      <w:szCs w:val="20"/>
    </w:rPr>
  </w:style>
  <w:style w:type="character" w:customStyle="1" w:styleId="Char6">
    <w:name w:val="메모 텍스트 Char"/>
    <w:basedOn w:val="a0"/>
    <w:link w:val="af6"/>
    <w:uiPriority w:val="99"/>
    <w:semiHidden/>
    <w:rsid w:val="00A416B3"/>
    <w:rPr>
      <w:rFonts w:asciiTheme="minorHAnsi"/>
      <w:sz w:val="20"/>
      <w:szCs w:val="20"/>
    </w:rPr>
  </w:style>
  <w:style w:type="paragraph" w:styleId="af7">
    <w:name w:val="annotation subject"/>
    <w:basedOn w:val="af6"/>
    <w:next w:val="af6"/>
    <w:link w:val="Char7"/>
    <w:uiPriority w:val="99"/>
    <w:semiHidden/>
    <w:unhideWhenUsed/>
    <w:rsid w:val="00A416B3"/>
    <w:rPr>
      <w:b/>
      <w:bCs/>
    </w:rPr>
  </w:style>
  <w:style w:type="character" w:customStyle="1" w:styleId="Char7">
    <w:name w:val="메모 주제 Char"/>
    <w:basedOn w:val="Char6"/>
    <w:link w:val="af7"/>
    <w:uiPriority w:val="99"/>
    <w:semiHidden/>
    <w:rsid w:val="00A416B3"/>
    <w:rPr>
      <w:rFonts w:asciiTheme="minorHAnsi"/>
      <w:b/>
      <w:bCs/>
      <w:sz w:val="20"/>
      <w:szCs w:val="20"/>
    </w:rPr>
  </w:style>
  <w:style w:type="character" w:customStyle="1" w:styleId="10">
    <w:name w:val="확인되지 않은 멘션1"/>
    <w:basedOn w:val="a0"/>
    <w:uiPriority w:val="99"/>
    <w:semiHidden/>
    <w:unhideWhenUsed/>
    <w:rsid w:val="004404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익찬 송</dc:creator>
  <cp:keywords/>
  <dc:description/>
  <cp:lastModifiedBy>익찬 송</cp:lastModifiedBy>
  <cp:revision>3</cp:revision>
  <cp:lastPrinted>2025-03-15T05:34:00Z</cp:lastPrinted>
  <dcterms:created xsi:type="dcterms:W3CDTF">2025-04-22T02:00:00Z</dcterms:created>
  <dcterms:modified xsi:type="dcterms:W3CDTF">2025-04-22T02:01:00Z</dcterms:modified>
</cp:coreProperties>
</file>