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8F440" w14:textId="4CA8CC2D" w:rsidR="0006503B" w:rsidRPr="0006503B" w:rsidRDefault="0006503B" w:rsidP="0006503B">
      <w:pPr>
        <w:spacing w:line="480" w:lineRule="auto"/>
        <w:rPr>
          <w:b/>
          <w:sz w:val="22"/>
          <w:szCs w:val="22"/>
        </w:rPr>
      </w:pPr>
      <w:r w:rsidRPr="0006503B">
        <w:rPr>
          <w:b/>
          <w:sz w:val="22"/>
          <w:szCs w:val="22"/>
        </w:rPr>
        <w:t>Additional Table 5</w:t>
      </w:r>
      <w:r w:rsidR="00F7066E" w:rsidRPr="0006503B">
        <w:rPr>
          <w:b/>
          <w:sz w:val="22"/>
          <w:szCs w:val="22"/>
        </w:rPr>
        <w:t xml:space="preserve">: </w:t>
      </w:r>
      <w:bookmarkStart w:id="0" w:name="_GoBack"/>
      <w:r w:rsidR="00F7066E" w:rsidRPr="0006503B">
        <w:rPr>
          <w:b/>
          <w:sz w:val="22"/>
          <w:szCs w:val="22"/>
        </w:rPr>
        <w:t>Putative contaminants removed from 16S rRNA sequence analysis</w:t>
      </w:r>
      <w:r w:rsidRPr="0006503B">
        <w:rPr>
          <w:b/>
          <w:sz w:val="22"/>
          <w:szCs w:val="22"/>
        </w:rPr>
        <w:t xml:space="preserve">. </w:t>
      </w:r>
      <w:bookmarkEnd w:id="0"/>
      <w:r w:rsidRPr="0006503B">
        <w:rPr>
          <w:sz w:val="22"/>
          <w:szCs w:val="22"/>
        </w:rPr>
        <w:t xml:space="preserve">The taxa that were removed due to their higher abundance (4 standard deviations above the mean) in water and blank processed swabs compared to pet and human samples. </w:t>
      </w:r>
    </w:p>
    <w:p w14:paraId="37ADF1D7" w14:textId="13AADDB3" w:rsidR="00F7066E" w:rsidRPr="0006503B" w:rsidRDefault="00F7066E" w:rsidP="00DA10FC">
      <w:pPr>
        <w:rPr>
          <w:b/>
          <w:sz w:val="22"/>
          <w:szCs w:val="22"/>
        </w:rPr>
      </w:pPr>
    </w:p>
    <w:p w14:paraId="27238C4A" w14:textId="77777777" w:rsidR="00F7066E" w:rsidRDefault="00F7066E" w:rsidP="00DA10FC">
      <w:pPr>
        <w:rPr>
          <w:b/>
          <w:sz w:val="18"/>
          <w:szCs w:val="18"/>
        </w:rPr>
      </w:pPr>
    </w:p>
    <w:p w14:paraId="19C9BBCA" w14:textId="77777777" w:rsidR="00F7066E" w:rsidRDefault="00F7066E" w:rsidP="00DA10FC">
      <w:pPr>
        <w:rPr>
          <w:b/>
          <w:sz w:val="18"/>
          <w:szCs w:val="18"/>
        </w:rPr>
      </w:pPr>
    </w:p>
    <w:p w14:paraId="6B36041B" w14:textId="77777777" w:rsidR="00DA10FC" w:rsidRPr="00DA10FC" w:rsidRDefault="00F7066E" w:rsidP="00DA10F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Mock Swab </w:t>
      </w:r>
      <w:r w:rsidR="00DA10FC">
        <w:rPr>
          <w:b/>
          <w:sz w:val="18"/>
          <w:szCs w:val="18"/>
        </w:rPr>
        <w:t>Contaminants</w:t>
      </w:r>
    </w:p>
    <w:p w14:paraId="314C764F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;Actinobacteria</w:t>
      </w:r>
      <w:proofErr w:type="gramEnd"/>
      <w:r w:rsidRPr="00DA10FC">
        <w:rPr>
          <w:sz w:val="18"/>
          <w:szCs w:val="18"/>
        </w:rPr>
        <w:t>;Actinobacteria;Actinomycetales;Streptomycetaceae;Streptomyces</w:t>
      </w:r>
    </w:p>
    <w:p w14:paraId="5D638A6A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;Chlamydiae</w:t>
      </w:r>
      <w:proofErr w:type="gramEnd"/>
      <w:r w:rsidRPr="00DA10FC">
        <w:rPr>
          <w:sz w:val="18"/>
          <w:szCs w:val="18"/>
        </w:rPr>
        <w:t>;Chlamydiae;Chlamydiales;Parachlamydiaceae;Parachlamydia</w:t>
      </w:r>
    </w:p>
    <w:p w14:paraId="4EC1FCEB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;Deinococcus</w:t>
      </w:r>
      <w:proofErr w:type="gramEnd"/>
      <w:r w:rsidRPr="00DA10FC">
        <w:rPr>
          <w:sz w:val="18"/>
          <w:szCs w:val="18"/>
        </w:rPr>
        <w:t>-Thermus;Deinococci;Deinococcales;Trueperaceae;Truepera</w:t>
      </w:r>
    </w:p>
    <w:p w14:paraId="0310993E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;Firmicutes</w:t>
      </w:r>
      <w:proofErr w:type="gramEnd"/>
      <w:r w:rsidRPr="00DA10FC">
        <w:rPr>
          <w:sz w:val="18"/>
          <w:szCs w:val="18"/>
        </w:rPr>
        <w:t>;Bacilli;Bacillales;Paenibacillaceae;Brevibacillus</w:t>
      </w:r>
    </w:p>
    <w:p w14:paraId="2ED39925" w14:textId="77777777" w:rsidR="00502377" w:rsidRPr="00DA10FC" w:rsidRDefault="00502377" w:rsidP="00DA10FC">
      <w:pPr>
        <w:rPr>
          <w:sz w:val="18"/>
          <w:szCs w:val="18"/>
        </w:rPr>
      </w:pPr>
      <w:proofErr w:type="spellStart"/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;Firmicutes</w:t>
      </w:r>
      <w:proofErr w:type="gramEnd"/>
      <w:r w:rsidRPr="00DA10FC">
        <w:rPr>
          <w:sz w:val="18"/>
          <w:szCs w:val="18"/>
        </w:rPr>
        <w:t>;Bacilli;Bacillales;Paenibacillaceae;Other</w:t>
      </w:r>
      <w:proofErr w:type="spellEnd"/>
    </w:p>
    <w:p w14:paraId="06A6EE13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;Firmicutes</w:t>
      </w:r>
      <w:proofErr w:type="gramEnd"/>
      <w:r w:rsidRPr="00DA10FC">
        <w:rPr>
          <w:sz w:val="18"/>
          <w:szCs w:val="18"/>
        </w:rPr>
        <w:t>;Bacilli;Bacillales;Paenibacillaceae;Paenibacillus</w:t>
      </w:r>
    </w:p>
    <w:p w14:paraId="4D07F9E9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;Fusobacteria</w:t>
      </w:r>
      <w:proofErr w:type="gramEnd"/>
      <w:r w:rsidRPr="00DA10FC">
        <w:rPr>
          <w:sz w:val="18"/>
          <w:szCs w:val="18"/>
        </w:rPr>
        <w:t>;Fusobacteria;Fusobacteriales;Leptotrichiaceae;Sneathia</w:t>
      </w:r>
    </w:p>
    <w:p w14:paraId="460B4386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;Nitrospira</w:t>
      </w:r>
      <w:proofErr w:type="gramEnd"/>
      <w:r w:rsidRPr="00DA10FC">
        <w:rPr>
          <w:sz w:val="18"/>
          <w:szCs w:val="18"/>
        </w:rPr>
        <w:t>;Nitrospira;Nitrospirales;Nitrospiraceae;Nitrospira</w:t>
      </w:r>
    </w:p>
    <w:p w14:paraId="392A4A64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;Alphaproteobacteria;Rhizobiales;Beijerinckiaceae;Chelatococcus</w:t>
      </w:r>
    </w:p>
    <w:p w14:paraId="2674A895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;Alphaproteobacteria;Rhizobiales;Bradyrhizobiaceae;Bosea</w:t>
      </w:r>
    </w:p>
    <w:p w14:paraId="64743631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;Alphaproteobacteria;Rhizobiales;Hyphomicrobiaceae;Devosia</w:t>
      </w:r>
    </w:p>
    <w:p w14:paraId="594FDC60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;Alphaproteobacteria;Sphingomonadales;Erythrobacteraceae;Erythrobacter</w:t>
      </w:r>
    </w:p>
    <w:p w14:paraId="67C64243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;Alphaproteobacteria;Sphingomonadales;Erythrobacteraceae;Other</w:t>
      </w:r>
    </w:p>
    <w:p w14:paraId="3BE8FA0E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;Alphaproteobacteria;Sphingomonadales;Sphingomonadaceae;Novosphingobium</w:t>
      </w:r>
    </w:p>
    <w:p w14:paraId="73CDAC45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;Alphaproteobacteria;Sphingomonadales;Sphingomonadaceae;Sphingopyxis</w:t>
      </w:r>
    </w:p>
    <w:p w14:paraId="3456D452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;Betaproteobacteria;Burkholderiales;Burkholderiales_incertae_sedis;Leptothrix</w:t>
      </w:r>
    </w:p>
    <w:p w14:paraId="021C0E02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;Betaproteobacteria;Burkholderiales;Comamonadaceae;Roseateles</w:t>
      </w:r>
    </w:p>
    <w:p w14:paraId="09520965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;Betaproteobacteria;Burkholderiales;Comamonadaceae;Rhodoferax</w:t>
      </w:r>
    </w:p>
    <w:p w14:paraId="2B3F10AE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;Betaproteobacteria;Burkholderiales;Oxalobacteraceae;Herbaspirillum</w:t>
      </w:r>
    </w:p>
    <w:p w14:paraId="2D6FBB65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;Betaproteobacteria;Burkholderiales;Oxalobacteraceae;Duganella</w:t>
      </w:r>
    </w:p>
    <w:p w14:paraId="3274D444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;Betaproteobacteria;Burkholderiales;Oxalobacteraceae;Herminiimonas</w:t>
      </w:r>
    </w:p>
    <w:p w14:paraId="47000A3C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;Betaproteobacteria;Hydrogenophilales;Hydrogenophilaceae;Hydrogenophilus</w:t>
      </w:r>
    </w:p>
    <w:p w14:paraId="6795739A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;Betaproteobacteria;Rhodocyclales;Rhodocyclaceae;Shinella</w:t>
      </w:r>
    </w:p>
    <w:p w14:paraId="6B80CE55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;Gammaproteobacteria;Enterobacteriales;Enterobacteriaceae;Citrobacter</w:t>
      </w:r>
    </w:p>
    <w:p w14:paraId="47788897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;Gammaproteobacteria;Enterobacteriales;Enterobacteriaceae;Pantoea</w:t>
      </w:r>
    </w:p>
    <w:p w14:paraId="761CF07A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;Gammaproteobacteria;Enterobacteriales;Enterobacteriaceae;Serratia</w:t>
      </w:r>
    </w:p>
    <w:p w14:paraId="4F42808A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;Gammaproteobacteria;Salinisphaerales;Salinisphaeraceae;Salinisphaera</w:t>
      </w:r>
    </w:p>
    <w:p w14:paraId="454A10AA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;Gammaproteobacteria;Thiotrichales;Piscirickettsiaceae;Methylophaga</w:t>
      </w:r>
    </w:p>
    <w:p w14:paraId="456E1E21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;Gammaproteobacteria;Xanthomonadales;Xanthomonadaceae;Stenotrophomonas</w:t>
      </w:r>
    </w:p>
    <w:p w14:paraId="6FFA78C7" w14:textId="77777777" w:rsidR="005C1F0D" w:rsidRDefault="005C1F0D">
      <w:pPr>
        <w:rPr>
          <w:sz w:val="18"/>
          <w:szCs w:val="18"/>
        </w:rPr>
      </w:pPr>
    </w:p>
    <w:p w14:paraId="76F85B6F" w14:textId="77777777" w:rsidR="00DA10FC" w:rsidRPr="00DA10FC" w:rsidRDefault="00F7066E" w:rsidP="00DA10FC">
      <w:pPr>
        <w:rPr>
          <w:b/>
          <w:sz w:val="18"/>
          <w:szCs w:val="18"/>
        </w:rPr>
      </w:pPr>
      <w:r>
        <w:rPr>
          <w:b/>
          <w:sz w:val="18"/>
          <w:szCs w:val="18"/>
        </w:rPr>
        <w:t>Mock PCR</w:t>
      </w:r>
      <w:r w:rsidR="00DA10FC" w:rsidRPr="00DA10FC">
        <w:rPr>
          <w:b/>
          <w:sz w:val="18"/>
          <w:szCs w:val="18"/>
        </w:rPr>
        <w:t xml:space="preserve"> Contaminants</w:t>
      </w:r>
    </w:p>
    <w:p w14:paraId="222DDAA2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;Acidobacteria</w:t>
      </w:r>
      <w:proofErr w:type="gramEnd"/>
      <w:r w:rsidRPr="00DA10FC">
        <w:rPr>
          <w:sz w:val="18"/>
          <w:szCs w:val="18"/>
        </w:rPr>
        <w:t>;Acidobacteria_Gp1;Gp1;Other;Other</w:t>
      </w:r>
    </w:p>
    <w:p w14:paraId="542941FB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;Acidobacteria</w:t>
      </w:r>
      <w:proofErr w:type="gramEnd"/>
      <w:r w:rsidRPr="00DA10FC">
        <w:rPr>
          <w:sz w:val="18"/>
          <w:szCs w:val="18"/>
        </w:rPr>
        <w:t>;Acidobacteria_Gp16;Gp16;Other;Other</w:t>
      </w:r>
    </w:p>
    <w:p w14:paraId="4DD51ED0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;Actinobacteria</w:t>
      </w:r>
      <w:proofErr w:type="gramEnd"/>
      <w:r w:rsidRPr="00DA10FC">
        <w:rPr>
          <w:sz w:val="18"/>
          <w:szCs w:val="18"/>
        </w:rPr>
        <w:t>;Actinobacteria;Actinomycetales;Geodermatophilaceae;Other</w:t>
      </w:r>
    </w:p>
    <w:p w14:paraId="040BE93C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;Alphaproteobacteria;Caulobacterales;Caulobacteraceae;Brevundimonas</w:t>
      </w:r>
    </w:p>
    <w:p w14:paraId="57FF43D7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;Alphaproteobacteria;Rhizobiales;Bradyrhizobiaceae;Bradyrhizobium</w:t>
      </w:r>
    </w:p>
    <w:p w14:paraId="76DA6CEA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;Alphaproteobacteria;Rhizobiales;Bradyrhizobiaceae;Other</w:t>
      </w:r>
    </w:p>
    <w:p w14:paraId="349136BC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;Alphaproteobacteria;Rhodobacterales;Rhodobacteraceae;Other</w:t>
      </w:r>
    </w:p>
    <w:p w14:paraId="41ED8929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;Alphaproteobacteria;Rhodospirillales;Acetobacteraceae;Other</w:t>
      </w:r>
    </w:p>
    <w:p w14:paraId="50B3D2F1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;Alphaproteobacteria;Sphingomonadales;Sphingomonadaceae;Sphingomonas</w:t>
      </w:r>
    </w:p>
    <w:p w14:paraId="1DB05AB8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;Betaproteobacteria;Burkholderiales;Alcaligenaceae;Alcaligenes</w:t>
      </w:r>
    </w:p>
    <w:p w14:paraId="1194FF4A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;Betaproteobacteria;Burkholderiales;Burkholderiaceae;Burkholderia</w:t>
      </w:r>
    </w:p>
    <w:p w14:paraId="1C128770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;Betaproteobacteria;Burkholderiales;Burkholderiaceae;Other</w:t>
      </w:r>
    </w:p>
    <w:p w14:paraId="0DE28717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;Betaproteobacteria;Burkholderiales;Comamonadaceae;Pelomonas</w:t>
      </w:r>
    </w:p>
    <w:p w14:paraId="4665480F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;Deltaproteobacteria;Myxococcales;Cystobacteraceae;Other</w:t>
      </w:r>
    </w:p>
    <w:p w14:paraId="368A44F6" w14:textId="77777777" w:rsidR="00502377" w:rsidRPr="00DA10FC" w:rsidRDefault="00502377" w:rsidP="00DA10FC">
      <w:pPr>
        <w:rPr>
          <w:sz w:val="18"/>
          <w:szCs w:val="18"/>
        </w:rPr>
      </w:pPr>
      <w:r w:rsidRPr="00DA10FC">
        <w:rPr>
          <w:sz w:val="18"/>
          <w:szCs w:val="18"/>
        </w:rPr>
        <w:t>Bacteria</w:t>
      </w:r>
      <w:proofErr w:type="gramStart"/>
      <w:r w:rsidRPr="00DA10FC">
        <w:rPr>
          <w:sz w:val="18"/>
          <w:szCs w:val="18"/>
        </w:rPr>
        <w:t>;Proteobacteria</w:t>
      </w:r>
      <w:proofErr w:type="gramEnd"/>
      <w:r w:rsidRPr="00DA10FC">
        <w:rPr>
          <w:sz w:val="18"/>
          <w:szCs w:val="18"/>
        </w:rPr>
        <w:t>;Deltaproteobacteria;Myxococcales;Other;Other</w:t>
      </w:r>
    </w:p>
    <w:p w14:paraId="7F1BA93F" w14:textId="77777777" w:rsidR="00DA10FC" w:rsidRPr="00DA10FC" w:rsidRDefault="00DA10FC">
      <w:pPr>
        <w:rPr>
          <w:sz w:val="18"/>
          <w:szCs w:val="18"/>
        </w:rPr>
      </w:pPr>
    </w:p>
    <w:sectPr w:rsidR="00DA10FC" w:rsidRPr="00DA10FC" w:rsidSect="00493E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FC"/>
    <w:rsid w:val="0006503B"/>
    <w:rsid w:val="000A061C"/>
    <w:rsid w:val="00296671"/>
    <w:rsid w:val="00436379"/>
    <w:rsid w:val="00493E68"/>
    <w:rsid w:val="00502377"/>
    <w:rsid w:val="005C1F0D"/>
    <w:rsid w:val="00DA10FC"/>
    <w:rsid w:val="00F7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F571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6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67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6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67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1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3382</Characters>
  <Application>Microsoft Macintosh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Elizabeth Grice</cp:lastModifiedBy>
  <cp:revision>4</cp:revision>
  <dcterms:created xsi:type="dcterms:W3CDTF">2014-05-03T02:35:00Z</dcterms:created>
  <dcterms:modified xsi:type="dcterms:W3CDTF">2014-07-25T14:08:00Z</dcterms:modified>
</cp:coreProperties>
</file>