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C852EB" w14:textId="679BD5AF" w:rsidR="00E14418" w:rsidRPr="006F217E" w:rsidRDefault="00B207A6" w:rsidP="00E14418">
      <w:pPr>
        <w:spacing w:line="276" w:lineRule="auto"/>
        <w:jc w:val="both"/>
        <w:outlineLvl w:val="0"/>
        <w:rPr>
          <w:b/>
          <w:bCs/>
        </w:rPr>
      </w:pPr>
      <w:r w:rsidRPr="006F217E">
        <w:rPr>
          <w:b/>
          <w:bCs/>
        </w:rPr>
        <w:t>SUPPLEMENTARY MATERIAL</w:t>
      </w:r>
    </w:p>
    <w:p w14:paraId="42B7334F" w14:textId="7393104D" w:rsidR="00640631" w:rsidRPr="006F217E" w:rsidRDefault="00640631" w:rsidP="00002CAD">
      <w:pPr>
        <w:spacing w:line="276" w:lineRule="auto"/>
        <w:jc w:val="both"/>
        <w:rPr>
          <w:b/>
        </w:rPr>
      </w:pPr>
    </w:p>
    <w:p w14:paraId="6E2E37C5" w14:textId="098C31A6" w:rsidR="00825137" w:rsidRPr="006F217E" w:rsidRDefault="00FF28EC" w:rsidP="00B207A6">
      <w:pPr>
        <w:spacing w:line="276" w:lineRule="auto"/>
        <w:jc w:val="both"/>
        <w:outlineLvl w:val="0"/>
        <w:rPr>
          <w:b/>
        </w:rPr>
      </w:pPr>
      <w:r w:rsidRPr="006F217E">
        <w:rPr>
          <w:b/>
        </w:rPr>
        <w:t>Material and Methods</w:t>
      </w:r>
    </w:p>
    <w:p w14:paraId="60618DF6" w14:textId="77777777" w:rsidR="00B207A6" w:rsidRPr="006F217E" w:rsidRDefault="00B207A6" w:rsidP="00B207A6">
      <w:pPr>
        <w:spacing w:line="276" w:lineRule="auto"/>
        <w:jc w:val="both"/>
        <w:outlineLvl w:val="0"/>
        <w:rPr>
          <w:b/>
        </w:rPr>
      </w:pPr>
      <w:bookmarkStart w:id="0" w:name="_GoBack"/>
      <w:bookmarkEnd w:id="0"/>
    </w:p>
    <w:p w14:paraId="7F21BB11" w14:textId="31FF88CA" w:rsidR="00FF28EC" w:rsidRPr="006F217E" w:rsidRDefault="00FF28EC" w:rsidP="00E57293">
      <w:pPr>
        <w:spacing w:line="276" w:lineRule="auto"/>
        <w:outlineLvl w:val="0"/>
        <w:rPr>
          <w:b/>
        </w:rPr>
      </w:pPr>
      <w:r w:rsidRPr="006F217E">
        <w:rPr>
          <w:b/>
        </w:rPr>
        <w:t>Bronchoscopy</w:t>
      </w:r>
      <w:r w:rsidR="00291A4C" w:rsidRPr="006F217E">
        <w:rPr>
          <w:b/>
        </w:rPr>
        <w:t xml:space="preserve"> and </w:t>
      </w:r>
      <w:r w:rsidR="005E5C25" w:rsidRPr="006F217E">
        <w:rPr>
          <w:b/>
        </w:rPr>
        <w:t>R</w:t>
      </w:r>
      <w:r w:rsidR="00FA1BD7" w:rsidRPr="006F217E">
        <w:rPr>
          <w:b/>
        </w:rPr>
        <w:t>etrieval</w:t>
      </w:r>
      <w:r w:rsidR="00291A4C" w:rsidRPr="006F217E">
        <w:rPr>
          <w:b/>
        </w:rPr>
        <w:t xml:space="preserve"> of BAL </w:t>
      </w:r>
    </w:p>
    <w:p w14:paraId="1311CE82" w14:textId="62BF7C37" w:rsidR="00A36D15" w:rsidRPr="006F217E" w:rsidRDefault="00677AD6" w:rsidP="00B207A6">
      <w:pPr>
        <w:spacing w:line="276" w:lineRule="auto"/>
        <w:jc w:val="both"/>
      </w:pPr>
      <w:r w:rsidRPr="006F217E">
        <w:t>T</w:t>
      </w:r>
      <w:r w:rsidR="00651E35" w:rsidRPr="006F217E">
        <w:t xml:space="preserve">o obtain BAL, the bronchoscope (Olympus) was wedged in a middle lobe bronchus, and 5 aliquots (50 ml each) of phosphate buffered saline (PBS) were instilled. The fluid was gently suctioned back to a bottle kept on ice. Dwell-time was kept to a minimum, in accordance with the European Society of </w:t>
      </w:r>
      <w:proofErr w:type="spellStart"/>
      <w:r w:rsidR="00651E35" w:rsidRPr="006F217E">
        <w:t>Pneumology</w:t>
      </w:r>
      <w:proofErr w:type="spellEnd"/>
      <w:r w:rsidR="00651E35" w:rsidRPr="006F217E">
        <w:t xml:space="preserve"> Task Group guidelines </w:t>
      </w:r>
      <w:r w:rsidR="00A23F00" w:rsidRPr="006F217E">
        <w:fldChar w:fldCharType="begin"/>
      </w:r>
      <w:r w:rsidR="00B207A6" w:rsidRPr="006F217E">
        <w:instrText xml:space="preserve"> ADDIN EN.CITE &lt;EndNote&gt;&lt;Cite&gt;&lt;Year&gt;1990&lt;/Year&gt;&lt;RecNum&gt;575&lt;/RecNum&gt;&lt;DisplayText&gt;[1]&lt;/DisplayText&gt;&lt;record&gt;&lt;rec-number&gt;575&lt;/rec-number&gt;&lt;foreign-keys&gt;&lt;key app="EN" db-id="vtrezz508t5t5ueweeup50textf9pdz5f5rw" timestamp="1442844250"&gt;575&lt;/key&gt;&lt;/foreign-keys&gt;&lt;ref-type name="Journal Article"&gt;17&lt;/ref-type&gt;&lt;contributors&gt;&lt;/contributors&gt;&lt;titles&gt;&lt;title&gt;Clinical guidelines and indications for bronchoalveolar lavage (BAL): Report of the European Society of Pneumology Task Group on BAL&lt;/title&gt;&lt;secondary-title&gt;Eur Respir J&lt;/secondary-title&gt;&lt;alt-title&gt;The European respiratory journal&lt;/alt-title&gt;&lt;/titles&gt;&lt;periodical&gt;&lt;full-title&gt;Eur Respir J&lt;/full-title&gt;&lt;abbr-1&gt;The European respiratory journal&lt;/abbr-1&gt;&lt;/periodical&gt;&lt;alt-periodical&gt;&lt;full-title&gt;Eur Respir J&lt;/full-title&gt;&lt;abbr-1&gt;The European respiratory journal&lt;/abbr-1&gt;&lt;/alt-periodical&gt;&lt;pages&gt;937-76&lt;/pages&gt;&lt;volume&gt;3&lt;/volume&gt;&lt;number&gt;8&lt;/number&gt;&lt;keywords&gt;&lt;keyword&gt;*Bronchi&lt;/keyword&gt;&lt;keyword&gt;Humans&lt;/keyword&gt;&lt;keyword&gt;*Pulmonary Alveoli&lt;/keyword&gt;&lt;keyword&gt;*Therapeutic Irrigation&lt;/keyword&gt;&lt;/keywords&gt;&lt;dates&gt;&lt;year&gt;1990&lt;/year&gt;&lt;pub-dates&gt;&lt;date&gt;Sep&lt;/date&gt;&lt;/pub-dates&gt;&lt;/dates&gt;&lt;isbn&gt;0903-1936 (Print)&amp;#xD;0903-1936 (Linking)&lt;/isbn&gt;&lt;accession-num&gt;2292291&lt;/accession-num&gt;&lt;urls&gt;&lt;related-urls&gt;&lt;url&gt;http://www.ncbi.nlm.nih.gov/pubmed/2292291&lt;/url&gt;&lt;/related-urls&gt;&lt;/urls&gt;&lt;/record&gt;&lt;/Cite&gt;&lt;/EndNote&gt;</w:instrText>
      </w:r>
      <w:r w:rsidR="00A23F00" w:rsidRPr="006F217E">
        <w:fldChar w:fldCharType="separate"/>
      </w:r>
      <w:r w:rsidR="00B207A6" w:rsidRPr="006F217E">
        <w:rPr>
          <w:noProof/>
        </w:rPr>
        <w:t>[1]</w:t>
      </w:r>
      <w:r w:rsidR="00A23F00" w:rsidRPr="006F217E">
        <w:fldChar w:fldCharType="end"/>
      </w:r>
      <w:r w:rsidR="00651E35" w:rsidRPr="006F217E">
        <w:t>. The bronchoscopy procedure and handling of the BAL have been previousl</w:t>
      </w:r>
      <w:r w:rsidR="0043146D" w:rsidRPr="006F217E">
        <w:t xml:space="preserve">y described in detail </w:t>
      </w:r>
      <w:r w:rsidR="0043146D" w:rsidRPr="006F217E">
        <w:fldChar w:fldCharType="begin">
          <w:fldData xml:space="preserve">PEVuZE5vdGU+PENpdGU+PEF1dGhvcj5PbHNlbjwvQXV0aG9yPjxZZWFyPjIwMTI8L1llYXI+PFJl
Y051bT41NzY8L1JlY051bT48RGlzcGxheVRleHQ+WzIsIDNdPC9EaXNwbGF5VGV4dD48cmVjb3Jk
PjxyZWMtbnVtYmVyPjU3NjwvcmVjLW51bWJlcj48Zm9yZWlnbi1rZXlzPjxrZXkgYXBwPSJFTiIg
ZGItaWQ9InZ0cmV6ejUwOHQ1dDV1ZXdlZXVwNTB0ZXh0ZjlwZHo1ZjVydyIgdGltZXN0YW1wPSIx
NDQyODQ0NDAyIj41NzY8L2tleT48L2ZvcmVpZ24ta2V5cz48cmVmLXR5cGUgbmFtZT0iSm91cm5h
bCBBcnRpY2xlIj4xNzwvcmVmLXR5cGU+PGNvbnRyaWJ1dG9ycz48YXV0aG9ycz48YXV0aG9yPk9s
c2VuLCBILiBILjwvYXV0aG9yPjxhdXRob3I+R3J1bmV3YWxkLCBKLjwvYXV0aG9yPjxhdXRob3I+
VG9ybmxpbmcsIEcuPC9hdXRob3I+PGF1dGhvcj5Ta29sZCwgQy4gTS48L2F1dGhvcj48YXV0aG9y
PkVrbHVuZCwgQS48L2F1dGhvcj48L2F1dGhvcnM+PC9jb250cmlidXRvcnM+PGF1dGgtYWRkcmVz
cz5EZXBhcnRtZW50IG9mIE1lZGljaW5lLCBEaXZpc2lvbiBvZiBSZXNwaXJhdG9yeSBNZWRpY2lu
ZSwgS2Fyb2xpbnNrYSBVbml2ZXJzaXR5IEhvc3BpdGFsLCBTb2xuYSwgU3RvY2tob2xtLCBTd2Vk
ZW4uIGhlbGdhLmhhdWdvbW9sc2VuQG1wYS5zZTwvYXV0aC1hZGRyZXNzPjx0aXRsZXM+PHRpdGxl
PkJyb25jaG9hbHZlb2xhciBsYXZhZ2UgcmVzdWx0cyBhcmUgaW5kZXBlbmRlbnQgb2Ygc2Vhc29u
LCBhZ2UsIGdlbmRlciBhbmQgY29sbGVjdGlvbiBzaXRlPC90aXRsZT48c2Vjb25kYXJ5LXRpdGxl
PlBMb1MgT25lPC9zZWNvbmRhcnktdGl0bGU+PGFsdC10aXRsZT5QbG9TIG9uZTwvYWx0LXRpdGxl
PjwvdGl0bGVzPjxwZXJpb2RpY2FsPjxmdWxsLXRpdGxlPlBMb1MgT25lPC9mdWxsLXRpdGxlPjxh
YmJyLTE+UGxvUyBvbmU8L2FiYnItMT48L3BlcmlvZGljYWw+PGFsdC1wZXJpb2RpY2FsPjxmdWxs
LXRpdGxlPlBMb1MgT25lPC9mdWxsLXRpdGxlPjxhYmJyLTE+UGxvUyBvbmU8L2FiYnItMT48L2Fs
dC1wZXJpb2RpY2FsPjxwYWdlcz5lNDM2NDQ8L3BhZ2VzPjx2b2x1bWU+Nzwvdm9sdW1lPjxudW1i
ZXI+ODwvbnVtYmVyPjxrZXl3b3Jkcz48a2V5d29yZD5BZG9sZXNjZW50PC9rZXl3b3JkPjxrZXl3
b3JkPkFkdWx0PC9rZXl3b3JkPjxrZXl3b3JkPkFnZSBGYWN0b3JzPC9rZXl3b3JkPjxrZXl3b3Jk
PkFnZWQ8L2tleXdvcmQ+PGtleXdvcmQ+QnJvbmNob2FsdmVvbGFyIExhdmFnZSBGbHVpZC8qY3l0
b2xvZ3k8L2tleXdvcmQ+PGtleXdvcmQ+Q2VsbCBDb3VudDwva2V5d29yZD48a2V5d29yZD5GZW1h
bGU8L2tleXdvcmQ+PGtleXdvcmQ+SHVtYW5zPC9rZXl3b3JkPjxrZXl3b3JkPk1hbGU8L2tleXdv
cmQ+PGtleXdvcmQ+TWlkZGxlIEFnZWQ8L2tleXdvcmQ+PGtleXdvcmQ+KlNlYXNvbnM8L2tleXdv
cmQ+PGtleXdvcmQ+U2V4IEZhY3RvcnM8L2tleXdvcmQ+PGtleXdvcmQ+U3BlY2ltZW4gSGFuZGxp
bmcvKm1ldGhvZHM8L2tleXdvcmQ+PGtleXdvcmQ+WW91bmcgQWR1bHQ8L2tleXdvcmQ+PC9rZXl3
b3Jkcz48ZGF0ZXM+PHllYXI+MjAxMjwveWVhcj48L2RhdGVzPjxpc2JuPjE5MzItNjIwMyAoRWxl
Y3Ryb25pYykmI3hEOzE5MzItNjIwMyAoTGlua2luZyk8L2lzYm4+PGFjY2Vzc2lvbi1udW0+MjI5
NTI3Mjk8L2FjY2Vzc2lvbi1udW0+PHVybHM+PHJlbGF0ZWQtdXJscz48dXJsPmh0dHA6Ly93d3cu
bmNiaS5ubG0ubmloLmdvdi9wdWJtZWQvMjI5NTI3Mjk8L3VybD48L3JlbGF0ZWQtdXJscz48L3Vy
bHM+PGN1c3RvbTI+MzQzMjA0MTwvY3VzdG9tMj48ZWxlY3Ryb25pYy1yZXNvdXJjZS1udW0+MTAu
MTM3MS9qb3VybmFsLnBvbmUuMDA0MzY0NDwvZWxlY3Ryb25pYy1yZXNvdXJjZS1udW0+PC9yZWNv
cmQ+PC9DaXRlPjxDaXRlPjxBdXRob3I+S2FyaW1pPC9BdXRob3I+PFllYXI+MjAxMjwvWWVhcj48
UmVjTnVtPjU3NzwvUmVjTnVtPjxyZWNvcmQ+PHJlYy1udW1iZXI+NTc3PC9yZWMtbnVtYmVyPjxm
b3JlaWduLWtleXM+PGtleSBhcHA9IkVOIiBkYi1pZD0idnRyZXp6NTA4dDV0NXVld2VldXA1MHRl
eHRmOXBkejVmNXJ3IiB0aW1lc3RhbXA9IjE0NDI4NDQ0OTMiPjU3Nzwva2V5PjwvZm9yZWlnbi1r
ZXlzPjxyZWYtdHlwZSBuYW1lPSJKb3VybmFsIEFydGljbGUiPjE3PC9yZWYtdHlwZT48Y29udHJp
YnV0b3JzPjxhdXRob3JzPjxhdXRob3I+S2FyaW1pLCBSLjwvYXV0aG9yPjxhdXRob3I+VG9ybmxp
bmcsIEcuPC9hdXRob3I+PGF1dGhvcj5HcnVuZXdhbGQsIEouPC9hdXRob3I+PGF1dGhvcj5Fa2x1
bmQsIEEuPC9hdXRob3I+PGF1dGhvcj5Ta29sZCwgQy4gTS48L2F1dGhvcj48L2F1dGhvcnM+PC9j
b250cmlidXRvcnM+PGF1dGgtYWRkcmVzcz5EaXZpc2lvbiBvZiBSZXNwaXJhdG9yeSBNZWRpY2lu
ZSwgRGVwYXJ0bWVudCBvZiBNZWRpY2luZSwgS2Fyb2xpbnNrYSBJbnN0aXR1dGV0LCBLYXJvbGlu
c2thIFVuaXZlcnNpdHkgSG9zcGl0YWwgU29sbmEsIFN0b2NraG9sbSwgU3dlZGVuLiByZXphLmth
cmltaUBraS5zZTwvYXV0aC1hZGRyZXNzPjx0aXRsZXM+PHRpdGxlPkNlbGwgcmVjb3ZlcnkgaW4g
YnJvbmNob2FsdmVvbGFyIGxhdmFnZSBmbHVpZCBpbiBzbW9rZXJzIGlzIGRlcGVuZGVudCBvbiBj
dW11bGF0aXZlIHNtb2tpbmcgaGlzdG9yeTwvdGl0bGU+PHNlY29uZGFyeS10aXRsZT5QTG9TIE9u
ZTwvc2Vjb25kYXJ5LXRpdGxlPjxhbHQtdGl0bGU+UGxvUyBvbmU8L2FsdC10aXRsZT48L3RpdGxl
cz48cGVyaW9kaWNhbD48ZnVsbC10aXRsZT5QTG9TIE9uZTwvZnVsbC10aXRsZT48YWJici0xPlBs
b1Mgb25lPC9hYmJyLTE+PC9wZXJpb2RpY2FsPjxhbHQtcGVyaW9kaWNhbD48ZnVsbC10aXRsZT5Q
TG9TIE9uZTwvZnVsbC10aXRsZT48YWJici0xPlBsb1Mgb25lPC9hYmJyLTE+PC9hbHQtcGVyaW9k
aWNhbD48cGFnZXM+ZTM0MjMyPC9wYWdlcz48dm9sdW1lPjc8L3ZvbHVtZT48bnVtYmVyPjM8L251
bWJlcj48a2V5d29yZHM+PGtleXdvcmQ+QWR1bHQ8L2tleXdvcmQ+PGtleXdvcmQ+QWdlIEZhY3Rv
cnM8L2tleXdvcmQ+PGtleXdvcmQ+QWdlZDwva2V5d29yZD48a2V5d29yZD4qQnJvbmNob2FsdmVv
bGFyIExhdmFnZSBGbHVpZDwva2V5d29yZD48a2V5d29yZD5Ccm9uY2hvc2NvcHkvbWV0aG9kczwv
a2V5d29yZD48a2V5d29yZD5DYXNlLUNvbnRyb2wgU3R1ZGllczwva2V5d29yZD48a2V5d29yZD5G
ZW1hbGU8L2tleXdvcmQ+PGtleXdvcmQ+SHVtYW5zPC9rZXl3b3JkPjxrZXl3b3JkPkx1bmcgRGlz
ZWFzZXMvKmNoZW1pY2FsbHkgaW5kdWNlZDwva2V5d29yZD48a2V5d29yZD5MeW1waG9jeXRlcy9j
eXRvbG9neTwva2V5d29yZD48a2V5d29yZD5NYWNyb3BoYWdlcy9jeXRvbG9neTwva2V5d29yZD48
a2V5d29yZD5NYWxlPC9rZXl3b3JkPjxrZXl3b3JkPk1pZGRsZSBBZ2VkPC9rZXl3b3JkPjxrZXl3
b3JkPk5ldXRyb3BoaWxzL2N5dG9sb2d5PC9rZXl3b3JkPjxrZXl3b3JkPlJldHJvc3BlY3RpdmUg
U3R1ZGllczwva2V5d29yZD48a2V5d29yZD5SaXNrIEZhY3RvcnM8L2tleXdvcmQ+PGtleXdvcmQ+
U2V4IEZhY3RvcnM8L2tleXdvcmQ+PGtleXdvcmQ+KlNtb2tpbmc8L2tleXdvcmQ+PGtleXdvcmQ+
U21va2luZyBDZXNzYXRpb248L2tleXdvcmQ+PC9rZXl3b3Jkcz48ZGF0ZXM+PHllYXI+MjAxMjwv
eWVhcj48L2RhdGVzPjxpc2JuPjE5MzItNjIwMyAoRWxlY3Ryb25pYykmI3hEOzE5MzItNjIwMyAo
TGlua2luZyk8L2lzYm4+PGFjY2Vzc2lvbi1udW0+MjI0Nzk1NzM8L2FjY2Vzc2lvbi1udW0+PHVy
bHM+PHJlbGF0ZWQtdXJscz48dXJsPmh0dHA6Ly93d3cubmNiaS5ubG0ubmloLmdvdi9wdWJtZWQv
MjI0Nzk1NzM8L3VybD48L3JlbGF0ZWQtdXJscz48L3VybHM+PGN1c3RvbTI+MzMxNTUyMTwvY3Vz
dG9tMj48ZWxlY3Ryb25pYy1yZXNvdXJjZS1udW0+MTAuMTM3MS9qb3VybmFsLnBvbmUuMDAzNDIz
MjwvZWxlY3Ryb25pYy1yZXNvdXJjZS1udW0+PC9yZWNvcmQ+PC9DaXRlPjwvRW5kTm90ZT5=
</w:fldData>
        </w:fldChar>
      </w:r>
      <w:r w:rsidR="00B207A6" w:rsidRPr="006F217E">
        <w:instrText xml:space="preserve"> ADDIN EN.CITE </w:instrText>
      </w:r>
      <w:r w:rsidR="00B207A6" w:rsidRPr="006F217E">
        <w:fldChar w:fldCharType="begin">
          <w:fldData xml:space="preserve">PEVuZE5vdGU+PENpdGU+PEF1dGhvcj5PbHNlbjwvQXV0aG9yPjxZZWFyPjIwMTI8L1llYXI+PFJl
Y051bT41NzY8L1JlY051bT48RGlzcGxheVRleHQ+WzIsIDNdPC9EaXNwbGF5VGV4dD48cmVjb3Jk
PjxyZWMtbnVtYmVyPjU3NjwvcmVjLW51bWJlcj48Zm9yZWlnbi1rZXlzPjxrZXkgYXBwPSJFTiIg
ZGItaWQ9InZ0cmV6ejUwOHQ1dDV1ZXdlZXVwNTB0ZXh0ZjlwZHo1ZjVydyIgdGltZXN0YW1wPSIx
NDQyODQ0NDAyIj41NzY8L2tleT48L2ZvcmVpZ24ta2V5cz48cmVmLXR5cGUgbmFtZT0iSm91cm5h
bCBBcnRpY2xlIj4xNzwvcmVmLXR5cGU+PGNvbnRyaWJ1dG9ycz48YXV0aG9ycz48YXV0aG9yPk9s
c2VuLCBILiBILjwvYXV0aG9yPjxhdXRob3I+R3J1bmV3YWxkLCBKLjwvYXV0aG9yPjxhdXRob3I+
VG9ybmxpbmcsIEcuPC9hdXRob3I+PGF1dGhvcj5Ta29sZCwgQy4gTS48L2F1dGhvcj48YXV0aG9y
PkVrbHVuZCwgQS48L2F1dGhvcj48L2F1dGhvcnM+PC9jb250cmlidXRvcnM+PGF1dGgtYWRkcmVz
cz5EZXBhcnRtZW50IG9mIE1lZGljaW5lLCBEaXZpc2lvbiBvZiBSZXNwaXJhdG9yeSBNZWRpY2lu
ZSwgS2Fyb2xpbnNrYSBVbml2ZXJzaXR5IEhvc3BpdGFsLCBTb2xuYSwgU3RvY2tob2xtLCBTd2Vk
ZW4uIGhlbGdhLmhhdWdvbW9sc2VuQG1wYS5zZTwvYXV0aC1hZGRyZXNzPjx0aXRsZXM+PHRpdGxl
PkJyb25jaG9hbHZlb2xhciBsYXZhZ2UgcmVzdWx0cyBhcmUgaW5kZXBlbmRlbnQgb2Ygc2Vhc29u
LCBhZ2UsIGdlbmRlciBhbmQgY29sbGVjdGlvbiBzaXRlPC90aXRsZT48c2Vjb25kYXJ5LXRpdGxl
PlBMb1MgT25lPC9zZWNvbmRhcnktdGl0bGU+PGFsdC10aXRsZT5QbG9TIG9uZTwvYWx0LXRpdGxl
PjwvdGl0bGVzPjxwZXJpb2RpY2FsPjxmdWxsLXRpdGxlPlBMb1MgT25lPC9mdWxsLXRpdGxlPjxh
YmJyLTE+UGxvUyBvbmU8L2FiYnItMT48L3BlcmlvZGljYWw+PGFsdC1wZXJpb2RpY2FsPjxmdWxs
LXRpdGxlPlBMb1MgT25lPC9mdWxsLXRpdGxlPjxhYmJyLTE+UGxvUyBvbmU8L2FiYnItMT48L2Fs
dC1wZXJpb2RpY2FsPjxwYWdlcz5lNDM2NDQ8L3BhZ2VzPjx2b2x1bWU+Nzwvdm9sdW1lPjxudW1i
ZXI+ODwvbnVtYmVyPjxrZXl3b3Jkcz48a2V5d29yZD5BZG9sZXNjZW50PC9rZXl3b3JkPjxrZXl3
b3JkPkFkdWx0PC9rZXl3b3JkPjxrZXl3b3JkPkFnZSBGYWN0b3JzPC9rZXl3b3JkPjxrZXl3b3Jk
PkFnZWQ8L2tleXdvcmQ+PGtleXdvcmQ+QnJvbmNob2FsdmVvbGFyIExhdmFnZSBGbHVpZC8qY3l0
b2xvZ3k8L2tleXdvcmQ+PGtleXdvcmQ+Q2VsbCBDb3VudDwva2V5d29yZD48a2V5d29yZD5GZW1h
bGU8L2tleXdvcmQ+PGtleXdvcmQ+SHVtYW5zPC9rZXl3b3JkPjxrZXl3b3JkPk1hbGU8L2tleXdv
cmQ+PGtleXdvcmQ+TWlkZGxlIEFnZWQ8L2tleXdvcmQ+PGtleXdvcmQ+KlNlYXNvbnM8L2tleXdv
cmQ+PGtleXdvcmQ+U2V4IEZhY3RvcnM8L2tleXdvcmQ+PGtleXdvcmQ+U3BlY2ltZW4gSGFuZGxp
bmcvKm1ldGhvZHM8L2tleXdvcmQ+PGtleXdvcmQ+WW91bmcgQWR1bHQ8L2tleXdvcmQ+PC9rZXl3
b3Jkcz48ZGF0ZXM+PHllYXI+MjAxMjwveWVhcj48L2RhdGVzPjxpc2JuPjE5MzItNjIwMyAoRWxl
Y3Ryb25pYykmI3hEOzE5MzItNjIwMyAoTGlua2luZyk8L2lzYm4+PGFjY2Vzc2lvbi1udW0+MjI5
NTI3Mjk8L2FjY2Vzc2lvbi1udW0+PHVybHM+PHJlbGF0ZWQtdXJscz48dXJsPmh0dHA6Ly93d3cu
bmNiaS5ubG0ubmloLmdvdi9wdWJtZWQvMjI5NTI3Mjk8L3VybD48L3JlbGF0ZWQtdXJscz48L3Vy
bHM+PGN1c3RvbTI+MzQzMjA0MTwvY3VzdG9tMj48ZWxlY3Ryb25pYy1yZXNvdXJjZS1udW0+MTAu
MTM3MS9qb3VybmFsLnBvbmUuMDA0MzY0NDwvZWxlY3Ryb25pYy1yZXNvdXJjZS1udW0+PC9yZWNv
cmQ+PC9DaXRlPjxDaXRlPjxBdXRob3I+S2FyaW1pPC9BdXRob3I+PFllYXI+MjAxMjwvWWVhcj48
UmVjTnVtPjU3NzwvUmVjTnVtPjxyZWNvcmQ+PHJlYy1udW1iZXI+NTc3PC9yZWMtbnVtYmVyPjxm
b3JlaWduLWtleXM+PGtleSBhcHA9IkVOIiBkYi1pZD0idnRyZXp6NTA4dDV0NXVld2VldXA1MHRl
eHRmOXBkejVmNXJ3IiB0aW1lc3RhbXA9IjE0NDI4NDQ0OTMiPjU3Nzwva2V5PjwvZm9yZWlnbi1r
ZXlzPjxyZWYtdHlwZSBuYW1lPSJKb3VybmFsIEFydGljbGUiPjE3PC9yZWYtdHlwZT48Y29udHJp
YnV0b3JzPjxhdXRob3JzPjxhdXRob3I+S2FyaW1pLCBSLjwvYXV0aG9yPjxhdXRob3I+VG9ybmxp
bmcsIEcuPC9hdXRob3I+PGF1dGhvcj5HcnVuZXdhbGQsIEouPC9hdXRob3I+PGF1dGhvcj5Fa2x1
bmQsIEEuPC9hdXRob3I+PGF1dGhvcj5Ta29sZCwgQy4gTS48L2F1dGhvcj48L2F1dGhvcnM+PC9j
b250cmlidXRvcnM+PGF1dGgtYWRkcmVzcz5EaXZpc2lvbiBvZiBSZXNwaXJhdG9yeSBNZWRpY2lu
ZSwgRGVwYXJ0bWVudCBvZiBNZWRpY2luZSwgS2Fyb2xpbnNrYSBJbnN0aXR1dGV0LCBLYXJvbGlu
c2thIFVuaXZlcnNpdHkgSG9zcGl0YWwgU29sbmEsIFN0b2NraG9sbSwgU3dlZGVuLiByZXphLmth
cmltaUBraS5zZTwvYXV0aC1hZGRyZXNzPjx0aXRsZXM+PHRpdGxlPkNlbGwgcmVjb3ZlcnkgaW4g
YnJvbmNob2FsdmVvbGFyIGxhdmFnZSBmbHVpZCBpbiBzbW9rZXJzIGlzIGRlcGVuZGVudCBvbiBj
dW11bGF0aXZlIHNtb2tpbmcgaGlzdG9yeTwvdGl0bGU+PHNlY29uZGFyeS10aXRsZT5QTG9TIE9u
ZTwvc2Vjb25kYXJ5LXRpdGxlPjxhbHQtdGl0bGU+UGxvUyBvbmU8L2FsdC10aXRsZT48L3RpdGxl
cz48cGVyaW9kaWNhbD48ZnVsbC10aXRsZT5QTG9TIE9uZTwvZnVsbC10aXRsZT48YWJici0xPlBs
b1Mgb25lPC9hYmJyLTE+PC9wZXJpb2RpY2FsPjxhbHQtcGVyaW9kaWNhbD48ZnVsbC10aXRsZT5Q
TG9TIE9uZTwvZnVsbC10aXRsZT48YWJici0xPlBsb1Mgb25lPC9hYmJyLTE+PC9hbHQtcGVyaW9k
aWNhbD48cGFnZXM+ZTM0MjMyPC9wYWdlcz48dm9sdW1lPjc8L3ZvbHVtZT48bnVtYmVyPjM8L251
bWJlcj48a2V5d29yZHM+PGtleXdvcmQ+QWR1bHQ8L2tleXdvcmQ+PGtleXdvcmQ+QWdlIEZhY3Rv
cnM8L2tleXdvcmQ+PGtleXdvcmQ+QWdlZDwva2V5d29yZD48a2V5d29yZD4qQnJvbmNob2FsdmVv
bGFyIExhdmFnZSBGbHVpZDwva2V5d29yZD48a2V5d29yZD5Ccm9uY2hvc2NvcHkvbWV0aG9kczwv
a2V5d29yZD48a2V5d29yZD5DYXNlLUNvbnRyb2wgU3R1ZGllczwva2V5d29yZD48a2V5d29yZD5G
ZW1hbGU8L2tleXdvcmQ+PGtleXdvcmQ+SHVtYW5zPC9rZXl3b3JkPjxrZXl3b3JkPkx1bmcgRGlz
ZWFzZXMvKmNoZW1pY2FsbHkgaW5kdWNlZDwva2V5d29yZD48a2V5d29yZD5MeW1waG9jeXRlcy9j
eXRvbG9neTwva2V5d29yZD48a2V5d29yZD5NYWNyb3BoYWdlcy9jeXRvbG9neTwva2V5d29yZD48
a2V5d29yZD5NYWxlPC9rZXl3b3JkPjxrZXl3b3JkPk1pZGRsZSBBZ2VkPC9rZXl3b3JkPjxrZXl3
b3JkPk5ldXRyb3BoaWxzL2N5dG9sb2d5PC9rZXl3b3JkPjxrZXl3b3JkPlJldHJvc3BlY3RpdmUg
U3R1ZGllczwva2V5d29yZD48a2V5d29yZD5SaXNrIEZhY3RvcnM8L2tleXdvcmQ+PGtleXdvcmQ+
U2V4IEZhY3RvcnM8L2tleXdvcmQ+PGtleXdvcmQ+KlNtb2tpbmc8L2tleXdvcmQ+PGtleXdvcmQ+
U21va2luZyBDZXNzYXRpb248L2tleXdvcmQ+PC9rZXl3b3Jkcz48ZGF0ZXM+PHllYXI+MjAxMjwv
eWVhcj48L2RhdGVzPjxpc2JuPjE5MzItNjIwMyAoRWxlY3Ryb25pYykmI3hEOzE5MzItNjIwMyAo
TGlua2luZyk8L2lzYm4+PGFjY2Vzc2lvbi1udW0+MjI0Nzk1NzM8L2FjY2Vzc2lvbi1udW0+PHVy
bHM+PHJlbGF0ZWQtdXJscz48dXJsPmh0dHA6Ly93d3cubmNiaS5ubG0ubmloLmdvdi9wdWJtZWQv
MjI0Nzk1NzM8L3VybD48L3JlbGF0ZWQtdXJscz48L3VybHM+PGN1c3RvbTI+MzMxNTUyMTwvY3Vz
dG9tMj48ZWxlY3Ryb25pYy1yZXNvdXJjZS1udW0+MTAuMTM3MS9qb3VybmFsLnBvbmUuMDAzNDIz
MjwvZWxlY3Ryb25pYy1yZXNvdXJjZS1udW0+PC9yZWNvcmQ+PC9DaXRlPjwvRW5kTm90ZT5=
</w:fldData>
        </w:fldChar>
      </w:r>
      <w:r w:rsidR="00B207A6" w:rsidRPr="006F217E">
        <w:instrText xml:space="preserve"> ADDIN EN.CITE.DATA </w:instrText>
      </w:r>
      <w:r w:rsidR="00B207A6" w:rsidRPr="006F217E">
        <w:fldChar w:fldCharType="end"/>
      </w:r>
      <w:r w:rsidR="0043146D" w:rsidRPr="006F217E">
        <w:fldChar w:fldCharType="separate"/>
      </w:r>
      <w:r w:rsidR="00B207A6" w:rsidRPr="006F217E">
        <w:rPr>
          <w:noProof/>
        </w:rPr>
        <w:t>[2, 3]</w:t>
      </w:r>
      <w:r w:rsidR="0043146D" w:rsidRPr="006F217E">
        <w:fldChar w:fldCharType="end"/>
      </w:r>
      <w:r w:rsidR="00651E35" w:rsidRPr="006F217E">
        <w:t>.</w:t>
      </w:r>
    </w:p>
    <w:p w14:paraId="088CC2E7" w14:textId="77777777" w:rsidR="00864EF9" w:rsidRPr="006F217E" w:rsidRDefault="00864EF9" w:rsidP="002457B1">
      <w:pPr>
        <w:spacing w:line="276" w:lineRule="auto"/>
        <w:jc w:val="both"/>
        <w:rPr>
          <w:b/>
        </w:rPr>
      </w:pPr>
    </w:p>
    <w:p w14:paraId="5DEEF89B" w14:textId="243D36E5" w:rsidR="003F2549" w:rsidRPr="006F217E" w:rsidRDefault="00DA4551" w:rsidP="00353F9C">
      <w:pPr>
        <w:spacing w:line="276" w:lineRule="auto"/>
        <w:jc w:val="both"/>
        <w:rPr>
          <w:rFonts w:cs="Arial"/>
        </w:rPr>
      </w:pPr>
      <w:proofErr w:type="gramStart"/>
      <w:r w:rsidRPr="006F217E">
        <w:rPr>
          <w:b/>
        </w:rPr>
        <w:t>DNA extraction and sequence analysis.</w:t>
      </w:r>
      <w:proofErr w:type="gramEnd"/>
      <w:r w:rsidRPr="006F217E">
        <w:t xml:space="preserve"> </w:t>
      </w:r>
      <w:r w:rsidR="000379EE" w:rsidRPr="006F217E">
        <w:t xml:space="preserve">Whole unfractionated BAL samples were utilized. Samples were stored at −80 °C until processing. </w:t>
      </w:r>
      <w:r w:rsidRPr="006F217E">
        <w:t xml:space="preserve">Extraction </w:t>
      </w:r>
      <w:r w:rsidR="00B21563" w:rsidRPr="006F217E">
        <w:t>of bacterial</w:t>
      </w:r>
      <w:r w:rsidRPr="006F217E">
        <w:t xml:space="preserve"> DNA from the samples was performed </w:t>
      </w:r>
      <w:r w:rsidR="00011C88" w:rsidRPr="006F217E">
        <w:t>(</w:t>
      </w:r>
      <w:proofErr w:type="spellStart"/>
      <w:r w:rsidR="00B21563" w:rsidRPr="006F217E">
        <w:t>Qiagen</w:t>
      </w:r>
      <w:proofErr w:type="spellEnd"/>
      <w:r w:rsidR="00011C88" w:rsidRPr="006F217E">
        <w:t>)</w:t>
      </w:r>
      <w:r w:rsidR="00B21563" w:rsidRPr="006F217E">
        <w:t xml:space="preserve">. </w:t>
      </w:r>
      <w:r w:rsidR="00C3662B" w:rsidRPr="006F217E">
        <w:t xml:space="preserve">Technical negative controls included DNA free water processed in parallel with BAL samples (which include DNA isolation and library preparation) and elution buffer (from the DNA isolation kit). </w:t>
      </w:r>
      <w:r w:rsidR="000379EE" w:rsidRPr="006F217E">
        <w:t xml:space="preserve">High-throughput sequencing of bacterial 16S rRNA gene </w:t>
      </w:r>
      <w:proofErr w:type="spellStart"/>
      <w:r w:rsidR="000379EE" w:rsidRPr="006F217E">
        <w:t>amplicons</w:t>
      </w:r>
      <w:proofErr w:type="spellEnd"/>
      <w:r w:rsidR="000379EE" w:rsidRPr="006F217E">
        <w:t xml:space="preserve"> encoding the V4 region (150bp read length, paired-end protocol) was performed using the MiSeq </w:t>
      </w:r>
      <w:proofErr w:type="spellStart"/>
      <w:r w:rsidR="000379EE" w:rsidRPr="006F217E">
        <w:t>Illumina</w:t>
      </w:r>
      <w:proofErr w:type="spellEnd"/>
      <w:r w:rsidR="000379EE" w:rsidRPr="006F217E">
        <w:t xml:space="preserve"> </w:t>
      </w:r>
      <w:r w:rsidR="006D17CE" w:rsidRPr="006F217E">
        <w:t>s</w:t>
      </w:r>
      <w:r w:rsidR="000379EE" w:rsidRPr="006F217E">
        <w:t>equencer</w:t>
      </w:r>
      <w:r w:rsidR="00353F9C" w:rsidRPr="006F217E">
        <w:t xml:space="preserve"> to define the microbiota composition.</w:t>
      </w:r>
      <w:r w:rsidR="000F5856" w:rsidRPr="006F217E">
        <w:t xml:space="preserve"> Reagent controls were sequenced and analyzed as quality controls.</w:t>
      </w:r>
      <w:r w:rsidR="00353F9C" w:rsidRPr="006F217E">
        <w:t xml:space="preserve"> The obtained 16S rRNA sequences were analyzed using the Quantitative Insights into Microbial Ecology (QIIME) pipeline for analysis of community sequence data as published by us</w:t>
      </w:r>
      <w:r w:rsidR="000379EE" w:rsidRPr="006F217E">
        <w:t xml:space="preserve"> </w:t>
      </w:r>
      <w:r w:rsidR="000379EE" w:rsidRPr="006F217E">
        <w:rPr>
          <w:rFonts w:cs="Arial"/>
        </w:rPr>
        <w:fldChar w:fldCharType="begin">
          <w:fldData xml:space="preserve">PEVuZE5vdGU+PENpdGU+PEF1dGhvcj5DYXBvcmFzbzwvQXV0aG9yPjxZZWFyPjIwMTA8L1llYXI+
PFJlY051bT4xMzA5PC9SZWNOdW0+PERpc3BsYXlUZXh0Pls0LTldPC9EaXNwbGF5VGV4dD48cmVj
b3JkPjxyZWMtbnVtYmVyPjEzMDk8L3JlYy1udW1iZXI+PGZvcmVpZ24ta2V5cz48a2V5IGFwcD0i
RU4iIGRiLWlkPSJzcnZ6MGZyMmsweGE5OGVyMGY0eGFhMHRyMnN3ZGFwZXRzcnMiIHRpbWVzdGFt
cD0iMTMyODI0NTA2NyI+MTMwOTwva2V5PjwvZm9yZWlnbi1rZXlzPjxyZWYtdHlwZSBuYW1lPSJK
b3VybmFsIEFydGljbGUiPjE3PC9yZWYtdHlwZT48Y29udHJpYnV0b3JzPjxhdXRob3JzPjxhdXRo
b3I+Q2Fwb3Jhc28sIEouIEcuPC9hdXRob3I+PGF1dGhvcj5LdWN6eW5za2ksIEouPC9hdXRob3I+
PGF1dGhvcj5TdG9tYmF1Z2gsIEouPC9hdXRob3I+PGF1dGhvcj5CaXR0aW5nZXIsIEsuPC9hdXRo
b3I+PGF1dGhvcj5CdXNobWFuLCBGLiBELjwvYXV0aG9yPjxhdXRob3I+Q29zdGVsbG8sIEUuIEsu
PC9hdXRob3I+PGF1dGhvcj5GaWVyZXIsIE4uPC9hdXRob3I+PGF1dGhvcj5QZW5hLCBBLiBHLjwv
YXV0aG9yPjxhdXRob3I+R29vZHJpY2gsIEouIEsuPC9hdXRob3I+PGF1dGhvcj5Hb3Jkb24sIEou
IEkuPC9hdXRob3I+PGF1dGhvcj5IdXR0bGV5LCBHLiBBLjwvYXV0aG9yPjxhdXRob3I+S2VsbGV5
LCBTLiBULjwvYXV0aG9yPjxhdXRob3I+S25pZ2h0cywgRC48L2F1dGhvcj48YXV0aG9yPktvZW5p
ZywgSi4gRS48L2F1dGhvcj48YXV0aG9yPkxleSwgUi4gRS48L2F1dGhvcj48YXV0aG9yPkxvenVw
b25lLCBDLiBBLjwvYXV0aG9yPjxhdXRob3I+TWNEb25hbGQsIEQuPC9hdXRob3I+PGF1dGhvcj5N
dWVnZ2UsIEIuIEQuPC9hdXRob3I+PGF1dGhvcj5QaXJydW5nLCBNLjwvYXV0aG9yPjxhdXRob3I+
UmVlZGVyLCBKLjwvYXV0aG9yPjxhdXRob3I+U2V2aW5za3ksIEouIFIuPC9hdXRob3I+PGF1dGhv
cj5UdXJuYmF1Z2gsIFAuIEouPC9hdXRob3I+PGF1dGhvcj5XYWx0ZXJzLCBXLiBBLjwvYXV0aG9y
PjxhdXRob3I+V2lkbWFubiwgSi48L2F1dGhvcj48YXV0aG9yPllhdHN1bmVua28sIFQuPC9hdXRo
b3I+PGF1dGhvcj5aYW5ldmVsZCwgSi48L2F1dGhvcj48YXV0aG9yPktuaWdodCwgUi48L2F1dGhv
cj48L2F1dGhvcnM+PC9jb250cmlidXRvcnM+PHRpdGxlcz48dGl0bGU+UUlJTUUgYWxsb3dzIGFu
YWx5c2lzIG9mIGhpZ2gtdGhyb3VnaHB1dCBjb21tdW5pdHkgc2VxdWVuY2luZyBkYXRhPC90aXRs
ZT48c2Vjb25kYXJ5LXRpdGxlPk5hdHVyZSBtZXRob2RzPC9zZWNvbmRhcnktdGl0bGU+PGFsdC10
aXRsZT5OYXQgTWV0aG9kczwvYWx0LXRpdGxlPjwvdGl0bGVzPjxwZXJpb2RpY2FsPjxmdWxsLXRp
dGxlPk5hdHVyZSBtZXRob2RzPC9mdWxsLXRpdGxlPjxhYmJyLTE+TmF0IE1ldGhvZHM8L2FiYnIt
MT48L3BlcmlvZGljYWw+PGFsdC1wZXJpb2RpY2FsPjxmdWxsLXRpdGxlPk5hdHVyZSBtZXRob2Rz
PC9mdWxsLXRpdGxlPjxhYmJyLTE+TmF0IE1ldGhvZHM8L2FiYnItMT48L2FsdC1wZXJpb2RpY2Fs
PjxwYWdlcz4zMzUtNjwvcGFnZXM+PHZvbHVtZT43PC92b2x1bWU+PG51bWJlcj41PC9udW1iZXI+
PGVkaXRpb24+MjAxMC8wNC8xMzwvZWRpdGlvbj48a2V5d29yZHM+PGtleXdvcmQ+QW5pbWFsczwv
a2V5d29yZD48a2V5d29yZD5GZWNlcy9taWNyb2Jpb2xvZ3k8L2tleXdvcmQ+PGtleXdvcmQ+SHVt
YW5zPC9rZXl3b3JkPjxrZXl3b3JkPk1pY2U8L2tleXdvcmQ+PGtleXdvcmQ+Uk5BLCBSaWJvc29t
YWwsIDE2Uy8qZ2VuZXRpY3M8L2tleXdvcmQ+PGtleXdvcmQ+U2VxdWVuY2UgQW5hbHlzaXMsIFJO
QS8qbWV0aG9kczwva2V5d29yZD48a2V5d29yZD4qU29mdHdhcmU8L2tleXdvcmQ+PGtleXdvcmQ+
VHdpbnMsIERpenlnb3RpYy9nZW5ldGljczwva2V5d29yZD48a2V5d29yZD5Ud2lucywgTW9ub3p5
Z290aWMvZ2VuZXRpY3M8L2tleXdvcmQ+PC9rZXl3b3Jkcz48ZGF0ZXM+PHllYXI+MjAxMDwveWVh
cj48cHViLWRhdGVzPjxkYXRlPk1heTwvZGF0ZT48L3B1Yi1kYXRlcz48L2RhdGVzPjxpc2JuPjE1
NDgtNzEwNSAoRWxlY3Ryb25pYykmI3hEOzE1NDgtNzA5MSAoTGlua2luZyk8L2lzYm4+PGFjY2Vz
c2lvbi1udW0+MjAzODMxMzE8L2FjY2Vzc2lvbi1udW0+PHdvcmstdHlwZT5MZXR0ZXImI3hEO1Jl
c2VhcmNoIFN1cHBvcnQsIEFtZXJpY2FuIFJlY292ZXJ5IGFuZCBSZWludmVzdG1lbnQgQWN0JiN4
RDtSZXNlYXJjaCBTdXBwb3J0LCBOLkkuSC4sIEV4dHJhbXVyYWwmI3hEO1Jlc2VhcmNoIFN1cHBv
cnQsIE5vbi1VLlMuIEdvdiZhcG9zO3Q8L3dvcmstdHlwZT48dXJscz48cmVsYXRlZC11cmxzPjx1
cmw+aHR0cDovL3d3dy5uY2JpLm5sbS5uaWguZ292L3B1Ym1lZC8yMDM4MzEzMTwvdXJsPjwvcmVs
YXRlZC11cmxzPjwvdXJscz48Y3VzdG9tMj4zMTU2NTczPC9jdXN0b20yPjxlbGVjdHJvbmljLXJl
c291cmNlLW51bT4xMC4xMDM4L25tZXRoLmYuMzAzPC9lbGVjdHJvbmljLXJlc291cmNlLW51bT48
bGFuZ3VhZ2U+ZW5nPC9sYW5ndWFnZT48L3JlY29yZD48L0NpdGU+PENpdGU+PEF1dGhvcj5FZGdh
cjwvQXV0aG9yPjxZZWFyPjIwMTA8L1llYXI+PFJlY051bT4xMzEwPC9SZWNOdW0+PHJlY29yZD48
cmVjLW51bWJlcj4xMzEwPC9yZWMtbnVtYmVyPjxmb3JlaWduLWtleXM+PGtleSBhcHA9IkVOIiBk
Yi1pZD0ic3J2ejBmcjJrMHhhOThlcjBmNHhhYTB0cjJzd2RhcGV0c3JzIiB0aW1lc3RhbXA9IjEz
MjgyNDUxMTgiPjEzMTA8L2tleT48L2ZvcmVpZ24ta2V5cz48cmVmLXR5cGUgbmFtZT0iSm91cm5h
bCBBcnRpY2xlIj4xNzwvcmVmLXR5cGU+PGNvbnRyaWJ1dG9ycz48YXV0aG9ycz48YXV0aG9yPkVk
Z2FyLCBSLiBDLjwvYXV0aG9yPjwvYXV0aG9ycz48L2NvbnRyaWJ1dG9ycz48YXV0aC1hZGRyZXNz
PlRpYnVyb24sIENBIDk0OTIwLCBVU0EuIHJvYmVydEBkcml2ZTUuY29tPC9hdXRoLWFkZHJlc3M+
PHRpdGxlcz48dGl0bGU+U2VhcmNoIGFuZCBjbHVzdGVyaW5nIG9yZGVycyBvZiBtYWduaXR1ZGUg
ZmFzdGVyIHRoYW4gQkxBU1Q8L3RpdGxlPjxzZWNvbmRhcnktdGl0bGU+QmlvaW5mb3JtYXRpY3M8
L3NlY29uZGFyeS10aXRsZT48YWx0LXRpdGxlPkJpb2luZm9ybWF0aWNzPC9hbHQtdGl0bGU+PC90
aXRsZXM+PHBlcmlvZGljYWw+PGZ1bGwtdGl0bGU+QmlvaW5mb3JtYXRpY3M8L2Z1bGwtdGl0bGU+
PGFiYnItMT5CaW9pbmZvcm1hdGljczwvYWJici0xPjwvcGVyaW9kaWNhbD48YWx0LXBlcmlvZGlj
YWw+PGZ1bGwtdGl0bGU+QmlvaW5mb3JtYXRpY3M8L2Z1bGwtdGl0bGU+PGFiYnItMT5CaW9pbmZv
cm1hdGljczwvYWJici0xPjwvYWx0LXBlcmlvZGljYWw+PHBhZ2VzPjI0NjAtMTwvcGFnZXM+PHZv
bHVtZT4yNjwvdm9sdW1lPjxudW1iZXI+MTk8L251bWJlcj48ZWRpdGlvbj4yMDEwLzA4LzE3PC9l
ZGl0aW9uPjxrZXl3b3Jkcz48a2V5d29yZD4qQWxnb3JpdGhtczwva2V5d29yZD48a2V5d29yZD5D
bHVzdGVyIEFuYWx5c2lzPC9rZXl3b3JkPjxrZXl3b3JkPkNvbXB1dGF0aW9uYWwgQmlvbG9neS8q
bWV0aG9kczwva2V5d29yZD48a2V5d29yZD5EYXRhYmFzZXMsIFByb3RlaW48L2tleXdvcmQ+PGtl
eXdvcmQ+UHJvdGVpbnMvY2hlbWlzdHJ5PC9rZXl3b3JkPjxrZXl3b3JkPlNlcXVlbmNlIEFsaWdu
bWVudC8qbWV0aG9kczwva2V5d29yZD48a2V5d29yZD5TZXF1ZW5jZSBBbmFseXNpcywgUHJvdGVp
bi8qbWV0aG9kczwva2V5d29yZD48L2tleXdvcmRzPjxkYXRlcz48eWVhcj4yMDEwPC95ZWFyPjxw
dWItZGF0ZXM+PGRhdGU+T2N0IDE8L2RhdGU+PC9wdWItZGF0ZXM+PC9kYXRlcz48aXNibj4xMzY3
LTQ4MTEgKEVsZWN0cm9uaWMpJiN4RDsxMzY3LTQ4MDMgKExpbmtpbmcpPC9pc2JuPjxhY2Nlc3Np
b24tbnVtPjIwNzA5NjkxPC9hY2Nlc3Npb24tbnVtPjx1cmxzPjxyZWxhdGVkLXVybHM+PHVybD5o
dHRwOi8vd3d3Lm5jYmkubmxtLm5paC5nb3YvcHVibWVkLzIwNzA5NjkxPC91cmw+PC9yZWxhdGVk
LXVybHM+PC91cmxzPjxlbGVjdHJvbmljLXJlc291cmNlLW51bT4xMC4xMDkzL2Jpb2luZm9ybWF0
aWNzL2J0cTQ2MTwvZWxlY3Ryb25pYy1yZXNvdXJjZS1udW0+PGxhbmd1YWdlPmVuZzwvbGFuZ3Vh
Z2U+PC9yZWNvcmQ+PC9DaXRlPjxDaXRlPjxBdXRob3I+V2FuZzwvQXV0aG9yPjxZZWFyPjIwMDc8
L1llYXI+PFJlY051bT4xMzExPC9SZWNOdW0+PHJlY29yZD48cmVjLW51bWJlcj4xMzExPC9yZWMt
bnVtYmVyPjxmb3JlaWduLWtleXM+PGtleSBhcHA9IkVOIiBkYi1pZD0ic3J2ejBmcjJrMHhhOThl
cjBmNHhhYTB0cjJzd2RhcGV0c3JzIiB0aW1lc3RhbXA9IjEzMjgyNDUxNzAiPjEzMTE8L2tleT48
L2ZvcmVpZ24ta2V5cz48cmVmLXR5cGUgbmFtZT0iSm91cm5hbCBBcnRpY2xlIj4xNzwvcmVmLXR5
cGU+PGNvbnRyaWJ1dG9ycz48YXV0aG9ycz48YXV0aG9yPldhbmcsIFEuPC9hdXRob3I+PGF1dGhv
cj5HYXJyaXR5LCBHLiBNLjwvYXV0aG9yPjxhdXRob3I+VGllZGplLCBKLiBNLjwvYXV0aG9yPjxh
dXRob3I+Q29sZSwgSi4gUi48L2F1dGhvcj48L2F1dGhvcnM+PC9jb250cmlidXRvcnM+PGF1dGgt
YWRkcmVzcz5DZW50ZXIgZm9yIE1pY3JvYmlhbCBFY29sb2d5LCBNaWNoaWdhbiBTdGF0ZSBVbml2
ZXJzaXR5LCBFYXN0IExhbnNpbmcsIE1JIDQ4ODI0LCBVU0EuPC9hdXRoLWFkZHJlc3M+PHRpdGxl
cz48dGl0bGU+TmFpdmUgQmF5ZXNpYW4gY2xhc3NpZmllciBmb3IgcmFwaWQgYXNzaWdubWVudCBv
ZiByUk5BIHNlcXVlbmNlcyBpbnRvIHRoZSBuZXcgYmFjdGVyaWFsIHRheG9ub215PC90aXRsZT48
c2Vjb25kYXJ5LXRpdGxlPkFwcGxpZWQgYW5kIGVudmlyb25tZW50YWwgbWljcm9iaW9sb2d5PC9z
ZWNvbmRhcnktdGl0bGU+PGFsdC10aXRsZT5BcHBsIEVudmlyb24gTWljcm9iaW9sPC9hbHQtdGl0
bGU+PC90aXRsZXM+PGFsdC1wZXJpb2RpY2FsPjxmdWxsLXRpdGxlPkFwcGwgRW52aXJvbiBNaWNy
b2Jpb2w8L2Z1bGwtdGl0bGU+PC9hbHQtcGVyaW9kaWNhbD48cGFnZXM+NTI2MS03PC9wYWdlcz48
dm9sdW1lPjczPC92b2x1bWU+PG51bWJlcj4xNjwvbnVtYmVyPjxlZGl0aW9uPjIwMDcvMDYvMjY8
L2VkaXRpb24+PGtleXdvcmRzPjxrZXl3b3JkPkFsZ29yaXRobXM8L2tleXdvcmQ+PGtleXdvcmQ+
QmFjdGVyaWEvKmNsYXNzaWZpY2F0aW9uLypnZW5ldGljczwva2V5d29yZD48a2V5d29yZD4qQmF5
ZXMgVGhlb3JlbTwva2V5d29yZD48a2V5d29yZD5DbGFzc2lmaWNhdGlvbi9tZXRob2RzPC9rZXl3
b3JkPjxrZXl3b3JkPkRhdGFiYXNlcywgTnVjbGVpYyBBY2lkPC9rZXl3b3JkPjxrZXl3b3JkPlBo
eWxvZ2VueTwva2V5d29yZD48a2V5d29yZD5STkEsIFJpYm9zb21hbC8qZ2VuZXRpY3M8L2tleXdv
cmQ+PGtleXdvcmQ+Uk5BLCBSaWJvc29tYWwsIDE2Uy9nZW5ldGljczwva2V5d29yZD48L2tleXdv
cmRzPjxkYXRlcz48eWVhcj4yMDA3PC95ZWFyPjxwdWItZGF0ZXM+PGRhdGU+QXVnPC9kYXRlPjwv
cHViLWRhdGVzPjwvZGF0ZXM+PGlzYm4+MDA5OS0yMjQwIChQcmludCkmI3hEOzAwOTktMjI0MCAo
TGlua2luZyk8L2lzYm4+PGFjY2Vzc2lvbi1udW0+MTc1ODY2NjQ8L2FjY2Vzc2lvbi1udW0+PHdv
cmstdHlwZT5SZXNlYXJjaCBTdXBwb3J0LCBVLlMuIEdvdiZhcG9zO3QsIE5vbi1QLkguUy48L3dv
cmstdHlwZT48dXJscz48cmVsYXRlZC11cmxzPjx1cmw+aHR0cDovL3d3dy5uY2JpLm5sbS5uaWgu
Z292L3B1Ym1lZC8xNzU4NjY2NDwvdXJsPjwvcmVsYXRlZC11cmxzPjwvdXJscz48Y3VzdG9tMj4x
OTUwOTgyPC9jdXN0b20yPjxlbGVjdHJvbmljLXJlc291cmNlLW51bT4xMC4xMTI4L0FFTS4wMDA2
Mi0wNzwvZWxlY3Ryb25pYy1yZXNvdXJjZS1udW0+PGxhbmd1YWdlPmVuZzwvbGFuZ3VhZ2U+PC9y
ZWNvcmQ+PC9DaXRlPjxDaXRlPjxBdXRob3I+Q2Fwb3Jhc288L0F1dGhvcj48WWVhcj4yMDEwPC9Z
ZWFyPjxSZWNOdW0+MTMxMjwvUmVjTnVtPjxyZWNvcmQ+PHJlYy1udW1iZXI+MTMxMjwvcmVjLW51
bWJlcj48Zm9yZWlnbi1rZXlzPjxrZXkgYXBwPSJFTiIgZGItaWQ9InNydnowZnIyazB4YTk4ZXIw
ZjR4YWEwdHIyc3dkYXBldHNycyIgdGltZXN0YW1wPSIxMzI4MjQ1MTk3Ij4xMzEyPC9rZXk+PC9m
b3JlaWduLWtleXM+PHJlZi10eXBlIG5hbWU9IkpvdXJuYWwgQXJ0aWNsZSI+MTc8L3JlZi10eXBl
Pjxjb250cmlidXRvcnM+PGF1dGhvcnM+PGF1dGhvcj5DYXBvcmFzbywgSi4gRy48L2F1dGhvcj48
YXV0aG9yPkJpdHRpbmdlciwgSy48L2F1dGhvcj48YXV0aG9yPkJ1c2htYW4sIEYuIEQuPC9hdXRo
b3I+PGF1dGhvcj5EZVNhbnRpcywgVC4gWi48L2F1dGhvcj48YXV0aG9yPkFuZGVyc2VuLCBHLiBM
LjwvYXV0aG9yPjxhdXRob3I+S25pZ2h0LCBSLjwvYXV0aG9yPjwvYXV0aG9ycz48L2NvbnRyaWJ1
dG9ycz48YXV0aC1hZGRyZXNzPkRlcGFydG1lbnQgb2YgQ2hlbWlzdHJ5IGFuZCBCaW9jaGVtaXN0
cnksIFVuaXZlcnNpdHkgb2YgQ29sb3JhZG8gYXQgQm91bGRlciwgQm91bGRlciwgQ08sIFVTQS48
L2F1dGgtYWRkcmVzcz48dGl0bGVzPjx0aXRsZT5QeU5BU1Q6IGEgZmxleGlibGUgdG9vbCBmb3Ig
YWxpZ25pbmcgc2VxdWVuY2VzIHRvIGEgdGVtcGxhdGUgYWxpZ25tZW50PC90aXRsZT48c2Vjb25k
YXJ5LXRpdGxlPkJpb2luZm9ybWF0aWNzPC9zZWNvbmRhcnktdGl0bGU+PGFsdC10aXRsZT5CaW9p
bmZvcm1hdGljczwvYWx0LXRpdGxlPjwvdGl0bGVzPjxwZXJpb2RpY2FsPjxmdWxsLXRpdGxlPkJp
b2luZm9ybWF0aWNzPC9mdWxsLXRpdGxlPjxhYmJyLTE+QmlvaW5mb3JtYXRpY3M8L2FiYnItMT48
L3BlcmlvZGljYWw+PGFsdC1wZXJpb2RpY2FsPjxmdWxsLXRpdGxlPkJpb2luZm9ybWF0aWNzPC9m
dWxsLXRpdGxlPjxhYmJyLTE+QmlvaW5mb3JtYXRpY3M8L2FiYnItMT48L2FsdC1wZXJpb2RpY2Fs
PjxwYWdlcz4yNjYtNzwvcGFnZXM+PHZvbHVtZT4yNjwvdm9sdW1lPjxudW1iZXI+MjwvbnVtYmVy
PjxlZGl0aW9uPjIwMDkvMTEvMTc8L2VkaXRpb24+PGtleXdvcmRzPjxrZXl3b3JkPkFsZ29yaXRo
bXM8L2tleXdvcmQ+PGtleXdvcmQ+RGF0YWJhc2VzLCBHZW5ldGljPC9rZXl3b3JkPjxrZXl3b3Jk
PlNlcXVlbmNlIEFsaWdubWVudC8qbWV0aG9kczwva2V5d29yZD48a2V5d29yZD5TZXF1ZW5jZSBB
bmFseXNpcywgUk5BL21ldGhvZHM8L2tleXdvcmQ+PGtleXdvcmQ+KlNvZnR3YXJlPC9rZXl3b3Jk
PjxrZXl3b3JkPlVzZXItQ29tcHV0ZXIgSW50ZXJmYWNlPC9rZXl3b3JkPjwva2V5d29yZHM+PGRh
dGVzPjx5ZWFyPjIwMTA8L3llYXI+PHB1Yi1kYXRlcz48ZGF0ZT5KYW4gMTU8L2RhdGU+PC9wdWIt
ZGF0ZXM+PC9kYXRlcz48aXNibj4xMzY3LTQ4MTEgKEVsZWN0cm9uaWMpJiN4RDsxMzY3LTQ4MDMg
KExpbmtpbmcpPC9pc2JuPjxhY2Nlc3Npb24tbnVtPjE5OTE0OTIxPC9hY2Nlc3Npb24tbnVtPjx3
b3JrLXR5cGU+UmVzZWFyY2ggU3VwcG9ydCwgTi5JLkguLCBFeHRyYW11cmFsJiN4RDtSZXNlYXJj
aCBTdXBwb3J0LCBOb24tVS5TLiBHb3YmYXBvczt0PC93b3JrLXR5cGU+PHVybHM+PHJlbGF0ZWQt
dXJscz48dXJsPmh0dHA6Ly93d3cubmNiaS5ubG0ubmloLmdvdi9wdWJtZWQvMTk5MTQ5MjE8L3Vy
bD48L3JlbGF0ZWQtdXJscz48L3VybHM+PGN1c3RvbTI+MjgwNDI5OTwvY3VzdG9tMj48ZWxlY3Ry
b25pYy1yZXNvdXJjZS1udW0+MTAuMTA5My9iaW9pbmZvcm1hdGljcy9idHA2MzY8L2VsZWN0cm9u
aWMtcmVzb3VyY2UtbnVtPjxsYW5ndWFnZT5lbmc8L2xhbmd1YWdlPjwvcmVjb3JkPjwvQ2l0ZT48
Q2l0ZT48QXV0aG9yPkxvenVwb25lPC9BdXRob3I+PFllYXI+MjAxMTwvWWVhcj48UmVjTnVtPjEz
MTQ8L1JlY051bT48cmVjb3JkPjxyZWMtbnVtYmVyPjEzMTQ8L3JlYy1udW1iZXI+PGZvcmVpZ24t
a2V5cz48a2V5IGFwcD0iRU4iIGRiLWlkPSJzcnZ6MGZyMmsweGE5OGVyMGY0eGFhMHRyMnN3ZGFw
ZXRzcnMiIHRpbWVzdGFtcD0iMTMyODI0NTI3NiI+MTMxNDwva2V5PjwvZm9yZWlnbi1rZXlzPjxy
ZWYtdHlwZSBuYW1lPSJKb3VybmFsIEFydGljbGUiPjE3PC9yZWYtdHlwZT48Y29udHJpYnV0b3Jz
PjxhdXRob3JzPjxhdXRob3I+TG96dXBvbmUsIEMuPC9hdXRob3I+PGF1dGhvcj5MbGFkc2VyLCBN
LiBFLjwvYXV0aG9yPjxhdXRob3I+S25pZ2h0cywgRC48L2F1dGhvcj48YXV0aG9yPlN0b21iYXVn
aCwgSi48L2F1dGhvcj48YXV0aG9yPktuaWdodCwgUi48L2F1dGhvcj48L2F1dGhvcnM+PC9jb250
cmlidXRvcnM+PGF1dGgtYWRkcmVzcz5EZXBhcnRtZW50IG9mIENoZW1pc3RyeSBhbmQgQmlvY2hl
bWlzdHJ5LCBVbml2ZXJzaXR5IG9mIENvbG9yYWRvLCBCb3VsZGVyLCBDTywgVVNBLjwvYXV0aC1h
ZGRyZXNzPjx0aXRsZXM+PHRpdGxlPlVuaUZyYWM6IGFuIGVmZmVjdGl2ZSBkaXN0YW5jZSBtZXRy
aWMgZm9yIG1pY3JvYmlhbCBjb21tdW5pdHkgY29tcGFyaXNvbjwvdGl0bGU+PHNlY29uZGFyeS10
aXRsZT5UaGUgSVNNRSBqb3VybmFsPC9zZWNvbmRhcnktdGl0bGU+PGFsdC10aXRsZT5Jc21lIEo8
L2FsdC10aXRsZT48L3RpdGxlcz48cGVyaW9kaWNhbD48ZnVsbC10aXRsZT5UaGUgSVNNRSBqb3Vy
bmFsPC9mdWxsLXRpdGxlPjxhYmJyLTE+SXNtZSBKPC9hYmJyLTE+PC9wZXJpb2RpY2FsPjxhbHQt
cGVyaW9kaWNhbD48ZnVsbC10aXRsZT5UaGUgSVNNRSBqb3VybmFsPC9mdWxsLXRpdGxlPjxhYmJy
LTE+SXNtZSBKPC9hYmJyLTE+PC9hbHQtcGVyaW9kaWNhbD48cGFnZXM+MTY5LTcyPC9wYWdlcz48
dm9sdW1lPjU8L3ZvbHVtZT48bnVtYmVyPjI8L251bWJlcj48ZWRpdGlvbj4yMDEwLzA5LzEwPC9l
ZGl0aW9uPjxrZXl3b3Jkcz48a2V5d29yZD5BbmltYWxzPC9rZXl3b3JkPjxrZXl3b3JkPkJhY3Rl
cmlhL2NsYXNzaWZpY2F0aW9uL2dlbmV0aWNzPC9rZXl3b3JkPjxrZXl3b3JkPipEYXRhIEludGVy
cHJldGF0aW9uLCBTdGF0aXN0aWNhbDwva2V5d29yZD48a2V5d29yZD5FY29sb2d5LyptZXRob2Rz
PC9rZXl3b3JkPjxrZXl3b3JkPipFY29zeXN0ZW08L2tleXdvcmQ+PGtleXdvcmQ+SHVtYW5zPC9r
ZXl3b3JkPjxrZXl3b3JkPlBoeWxvZ2VueTwva2V5d29yZD48a2V5d29yZD5Tb2Z0d2FyZS8qc3Rh
bmRhcmRzPC9rZXl3b3JkPjwva2V5d29yZHM+PGRhdGVzPjx5ZWFyPjIwMTE8L3llYXI+PHB1Yi1k
YXRlcz48ZGF0ZT5GZWI8L2RhdGU+PC9wdWItZGF0ZXM+PC9kYXRlcz48aXNibj4xNzUxLTczNzAg
KEVsZWN0cm9uaWMpJiN4RDsxNzUxLTczNjIgKExpbmtpbmcpPC9pc2JuPjxhY2Nlc3Npb24tbnVt
PjIwODI3MjkxPC9hY2Nlc3Npb24tbnVtPjx3b3JrLXR5cGU+UmVzZWFyY2ggU3VwcG9ydCwgTi5J
LkguLCBFeHRyYW11cmFsJiN4RDtSZXNlYXJjaCBTdXBwb3J0LCBOb24tVS5TLiBHb3YmYXBvczt0
PC93b3JrLXR5cGU+PHVybHM+PHJlbGF0ZWQtdXJscz48dXJsPmh0dHA6Ly93d3cubmNiaS5ubG0u
bmloLmdvdi9wdWJtZWQvMjA4MjcyOTE8L3VybD48L3JlbGF0ZWQtdXJscz48L3VybHM+PGN1c3Rv
bTI+MzEwNTY4OTwvY3VzdG9tMj48ZWxlY3Ryb25pYy1yZXNvdXJjZS1udW0+MTAuMTAzOC9pc21l
ai4yMDEwLjEzMzwvZWxlY3Ryb25pYy1yZXNvdXJjZS1udW0+PGxhbmd1YWdlPmVuZzwvbGFuZ3Vh
Z2U+PC9yZWNvcmQ+PC9DaXRlPjxDaXRlPjxBdXRob3I+U2VnYWw8L0F1dGhvcj48WWVhcj4yMDEz
PC9ZZWFyPjxSZWNOdW0+MjU0ODwvUmVjTnVtPjxyZWNvcmQ+PHJlYy1udW1iZXI+MjU0ODwvcmVj
LW51bWJlcj48Zm9yZWlnbi1rZXlzPjxrZXkgYXBwPSJFTiIgZGItaWQ9InNydnowZnIyazB4YTk4
ZXIwZjR4YWEwdHIyc3dkYXBldHNycyIgdGltZXN0YW1wPSIxMzkxMDI0NTgxIj4yNTQ4PC9rZXk+
PC9mb3JlaWduLWtleXM+PHJlZi10eXBlIG5hbWU9IkpvdXJuYWwgQXJ0aWNsZSI+MTc8L3JlZi10
eXBlPjxjb250cmlidXRvcnM+PGF1dGhvcnM+PGF1dGhvcj5TZWdhbCwgTC4gTi48L2F1dGhvcj48
YXV0aG9yPkFsZWtzZXllbmtvLCBBLiBWLjwvYXV0aG9yPjxhdXRob3I+Q2xlbWVudGUsIEouIEMu
PC9hdXRob3I+PGF1dGhvcj5LdWxrYXJuaSwgUi48L2F1dGhvcj48YXV0aG9yPld1LCBCLjwvYXV0
aG9yPjxhdXRob3I+Q2hlbiwgSC48L2F1dGhvcj48YXV0aG9yPkJlcmdlciwgSy4gSS48L2F1dGhv
cj48YXV0aG9yPkdvbGRyaW5nLCBSLiBNLjwvYXV0aG9yPjxhdXRob3I+Um9tLCBXLiBOLjwvYXV0
aG9yPjxhdXRob3I+Qmxhc2VyLCBNLiBKLjwvYXV0aG9yPjxhdXRob3I+V2VpZGVuLCBNLiBELjwv
YXV0aG9yPjwvYXV0aG9ycz48L2NvbnRyaWJ1dG9ycz48YXV0aC1hZGRyZXNzPkFuZHJlIENvdXJu
YW5kIFB1bG1vbmFyeSBSZXNlYXJjaCBMYWJvcmF0b3J5LCBCZWxsZXZ1ZSBIb3NwaXRhbCBDZW50
ZXIvTmV3IFlvcmsgVW5pdmVyc2l0eSBTY2hvb2wgb2YgTWVkaWNpbmUsIE5ldyBZb3JrLCBOWSwg
VVNBLiBMZW9wb2xkby5TZWdhbEBueXVtYy5vcmcuPC9hdXRoLWFkZHJlc3M+PHRpdGxlcz48dGl0
bGU+RW5yaWNobWVudCBvZiBsdW5nIG1pY3JvYmlvbWUgd2l0aCBzdXByYWdsb3R0aWMgdGF4YSBp
cyBhc3NvY2lhdGVkIHdpdGggaW5jcmVhc2VkIHB1bG1vbmFyeSBpbmZsYW1tYXRpb248L3RpdGxl
PjxzZWNvbmRhcnktdGl0bGU+TWljcm9iaW9tZTwvc2Vjb25kYXJ5LXRpdGxlPjxhbHQtdGl0bGU+
TWljcm9iaW9tZTwvYWx0LXRpdGxlPjwvdGl0bGVzPjxwZXJpb2RpY2FsPjxmdWxsLXRpdGxlPk1p
Y3JvYmlvbWU8L2Z1bGwtdGl0bGU+PC9wZXJpb2RpY2FsPjxhbHQtcGVyaW9kaWNhbD48ZnVsbC10
aXRsZT5NaWNyb2Jpb21lPC9mdWxsLXRpdGxlPjwvYWx0LXBlcmlvZGljYWw+PHBhZ2VzPjE5PC9w
YWdlcz48dm9sdW1lPjE8L3ZvbHVtZT48bnVtYmVyPjE8L251bWJlcj48ZGF0ZXM+PHllYXI+MjAx
MzwveWVhcj48L2RhdGVzPjxpc2JuPjIwNDktMjYxOCAoRWxlY3Ryb25pYykmI3hEOzIwNDktMjYx
OCAoTGlua2luZyk8L2lzYm4+PGFjY2Vzc2lvbi1udW0+MjQ0NTA4NzE8L2FjY2Vzc2lvbi1udW0+
PHVybHM+PHJlbGF0ZWQtdXJscz48dXJsPmh0dHA6Ly93d3cubmNiaS5ubG0ubmloLmdvdi9wdWJt
ZWQvMjQ0NTA4NzE8L3VybD48L3JlbGF0ZWQtdXJscz48L3VybHM+PGVsZWN0cm9uaWMtcmVzb3Vy
Y2UtbnVtPjEwLjExODYvMjA0OS0yNjE4LTEtMTk8L2VsZWN0cm9uaWMtcmVzb3VyY2UtbnVtPjwv
cmVjb3JkPjwvQ2l0ZT48L0VuZE5vdGU+AG==
</w:fldData>
        </w:fldChar>
      </w:r>
      <w:r w:rsidR="00B207A6" w:rsidRPr="006F217E">
        <w:rPr>
          <w:rFonts w:cs="Arial"/>
        </w:rPr>
        <w:instrText xml:space="preserve"> ADDIN EN.CITE </w:instrText>
      </w:r>
      <w:r w:rsidR="00B207A6" w:rsidRPr="006F217E">
        <w:rPr>
          <w:rFonts w:cs="Arial"/>
        </w:rPr>
        <w:fldChar w:fldCharType="begin">
          <w:fldData xml:space="preserve">PEVuZE5vdGU+PENpdGU+PEF1dGhvcj5DYXBvcmFzbzwvQXV0aG9yPjxZZWFyPjIwMTA8L1llYXI+
PFJlY051bT4xMzA5PC9SZWNOdW0+PERpc3BsYXlUZXh0Pls0LTldPC9EaXNwbGF5VGV4dD48cmVj
b3JkPjxyZWMtbnVtYmVyPjEzMDk8L3JlYy1udW1iZXI+PGZvcmVpZ24ta2V5cz48a2V5IGFwcD0i
RU4iIGRiLWlkPSJzcnZ6MGZyMmsweGE5OGVyMGY0eGFhMHRyMnN3ZGFwZXRzcnMiIHRpbWVzdGFt
cD0iMTMyODI0NTA2NyI+MTMwOTwva2V5PjwvZm9yZWlnbi1rZXlzPjxyZWYtdHlwZSBuYW1lPSJK
b3VybmFsIEFydGljbGUiPjE3PC9yZWYtdHlwZT48Y29udHJpYnV0b3JzPjxhdXRob3JzPjxhdXRo
b3I+Q2Fwb3Jhc28sIEouIEcuPC9hdXRob3I+PGF1dGhvcj5LdWN6eW5za2ksIEouPC9hdXRob3I+
PGF1dGhvcj5TdG9tYmF1Z2gsIEouPC9hdXRob3I+PGF1dGhvcj5CaXR0aW5nZXIsIEsuPC9hdXRo
b3I+PGF1dGhvcj5CdXNobWFuLCBGLiBELjwvYXV0aG9yPjxhdXRob3I+Q29zdGVsbG8sIEUuIEsu
PC9hdXRob3I+PGF1dGhvcj5GaWVyZXIsIE4uPC9hdXRob3I+PGF1dGhvcj5QZW5hLCBBLiBHLjwv
YXV0aG9yPjxhdXRob3I+R29vZHJpY2gsIEouIEsuPC9hdXRob3I+PGF1dGhvcj5Hb3Jkb24sIEou
IEkuPC9hdXRob3I+PGF1dGhvcj5IdXR0bGV5LCBHLiBBLjwvYXV0aG9yPjxhdXRob3I+S2VsbGV5
LCBTLiBULjwvYXV0aG9yPjxhdXRob3I+S25pZ2h0cywgRC48L2F1dGhvcj48YXV0aG9yPktvZW5p
ZywgSi4gRS48L2F1dGhvcj48YXV0aG9yPkxleSwgUi4gRS48L2F1dGhvcj48YXV0aG9yPkxvenVw
b25lLCBDLiBBLjwvYXV0aG9yPjxhdXRob3I+TWNEb25hbGQsIEQuPC9hdXRob3I+PGF1dGhvcj5N
dWVnZ2UsIEIuIEQuPC9hdXRob3I+PGF1dGhvcj5QaXJydW5nLCBNLjwvYXV0aG9yPjxhdXRob3I+
UmVlZGVyLCBKLjwvYXV0aG9yPjxhdXRob3I+U2V2aW5za3ksIEouIFIuPC9hdXRob3I+PGF1dGhv
cj5UdXJuYmF1Z2gsIFAuIEouPC9hdXRob3I+PGF1dGhvcj5XYWx0ZXJzLCBXLiBBLjwvYXV0aG9y
PjxhdXRob3I+V2lkbWFubiwgSi48L2F1dGhvcj48YXV0aG9yPllhdHN1bmVua28sIFQuPC9hdXRo
b3I+PGF1dGhvcj5aYW5ldmVsZCwgSi48L2F1dGhvcj48YXV0aG9yPktuaWdodCwgUi48L2F1dGhv
cj48L2F1dGhvcnM+PC9jb250cmlidXRvcnM+PHRpdGxlcz48dGl0bGU+UUlJTUUgYWxsb3dzIGFu
YWx5c2lzIG9mIGhpZ2gtdGhyb3VnaHB1dCBjb21tdW5pdHkgc2VxdWVuY2luZyBkYXRhPC90aXRs
ZT48c2Vjb25kYXJ5LXRpdGxlPk5hdHVyZSBtZXRob2RzPC9zZWNvbmRhcnktdGl0bGU+PGFsdC10
aXRsZT5OYXQgTWV0aG9kczwvYWx0LXRpdGxlPjwvdGl0bGVzPjxwZXJpb2RpY2FsPjxmdWxsLXRp
dGxlPk5hdHVyZSBtZXRob2RzPC9mdWxsLXRpdGxlPjxhYmJyLTE+TmF0IE1ldGhvZHM8L2FiYnIt
MT48L3BlcmlvZGljYWw+PGFsdC1wZXJpb2RpY2FsPjxmdWxsLXRpdGxlPk5hdHVyZSBtZXRob2Rz
PC9mdWxsLXRpdGxlPjxhYmJyLTE+TmF0IE1ldGhvZHM8L2FiYnItMT48L2FsdC1wZXJpb2RpY2Fs
PjxwYWdlcz4zMzUtNjwvcGFnZXM+PHZvbHVtZT43PC92b2x1bWU+PG51bWJlcj41PC9udW1iZXI+
PGVkaXRpb24+MjAxMC8wNC8xMzwvZWRpdGlvbj48a2V5d29yZHM+PGtleXdvcmQ+QW5pbWFsczwv
a2V5d29yZD48a2V5d29yZD5GZWNlcy9taWNyb2Jpb2xvZ3k8L2tleXdvcmQ+PGtleXdvcmQ+SHVt
YW5zPC9rZXl3b3JkPjxrZXl3b3JkPk1pY2U8L2tleXdvcmQ+PGtleXdvcmQ+Uk5BLCBSaWJvc29t
YWwsIDE2Uy8qZ2VuZXRpY3M8L2tleXdvcmQ+PGtleXdvcmQ+U2VxdWVuY2UgQW5hbHlzaXMsIFJO
QS8qbWV0aG9kczwva2V5d29yZD48a2V5d29yZD4qU29mdHdhcmU8L2tleXdvcmQ+PGtleXdvcmQ+
VHdpbnMsIERpenlnb3RpYy9nZW5ldGljczwva2V5d29yZD48a2V5d29yZD5Ud2lucywgTW9ub3p5
Z290aWMvZ2VuZXRpY3M8L2tleXdvcmQ+PC9rZXl3b3Jkcz48ZGF0ZXM+PHllYXI+MjAxMDwveWVh
cj48cHViLWRhdGVzPjxkYXRlPk1heTwvZGF0ZT48L3B1Yi1kYXRlcz48L2RhdGVzPjxpc2JuPjE1
NDgtNzEwNSAoRWxlY3Ryb25pYykmI3hEOzE1NDgtNzA5MSAoTGlua2luZyk8L2lzYm4+PGFjY2Vz
c2lvbi1udW0+MjAzODMxMzE8L2FjY2Vzc2lvbi1udW0+PHdvcmstdHlwZT5MZXR0ZXImI3hEO1Jl
c2VhcmNoIFN1cHBvcnQsIEFtZXJpY2FuIFJlY292ZXJ5IGFuZCBSZWludmVzdG1lbnQgQWN0JiN4
RDtSZXNlYXJjaCBTdXBwb3J0LCBOLkkuSC4sIEV4dHJhbXVyYWwmI3hEO1Jlc2VhcmNoIFN1cHBv
cnQsIE5vbi1VLlMuIEdvdiZhcG9zO3Q8L3dvcmstdHlwZT48dXJscz48cmVsYXRlZC11cmxzPjx1
cmw+aHR0cDovL3d3dy5uY2JpLm5sbS5uaWguZ292L3B1Ym1lZC8yMDM4MzEzMTwvdXJsPjwvcmVs
YXRlZC11cmxzPjwvdXJscz48Y3VzdG9tMj4zMTU2NTczPC9jdXN0b20yPjxlbGVjdHJvbmljLXJl
c291cmNlLW51bT4xMC4xMDM4L25tZXRoLmYuMzAzPC9lbGVjdHJvbmljLXJlc291cmNlLW51bT48
bGFuZ3VhZ2U+ZW5nPC9sYW5ndWFnZT48L3JlY29yZD48L0NpdGU+PENpdGU+PEF1dGhvcj5FZGdh
cjwvQXV0aG9yPjxZZWFyPjIwMTA8L1llYXI+PFJlY051bT4xMzEwPC9SZWNOdW0+PHJlY29yZD48
cmVjLW51bWJlcj4xMzEwPC9yZWMtbnVtYmVyPjxmb3JlaWduLWtleXM+PGtleSBhcHA9IkVOIiBk
Yi1pZD0ic3J2ejBmcjJrMHhhOThlcjBmNHhhYTB0cjJzd2RhcGV0c3JzIiB0aW1lc3RhbXA9IjEz
MjgyNDUxMTgiPjEzMTA8L2tleT48L2ZvcmVpZ24ta2V5cz48cmVmLXR5cGUgbmFtZT0iSm91cm5h
bCBBcnRpY2xlIj4xNzwvcmVmLXR5cGU+PGNvbnRyaWJ1dG9ycz48YXV0aG9ycz48YXV0aG9yPkVk
Z2FyLCBSLiBDLjwvYXV0aG9yPjwvYXV0aG9ycz48L2NvbnRyaWJ1dG9ycz48YXV0aC1hZGRyZXNz
PlRpYnVyb24sIENBIDk0OTIwLCBVU0EuIHJvYmVydEBkcml2ZTUuY29tPC9hdXRoLWFkZHJlc3M+
PHRpdGxlcz48dGl0bGU+U2VhcmNoIGFuZCBjbHVzdGVyaW5nIG9yZGVycyBvZiBtYWduaXR1ZGUg
ZmFzdGVyIHRoYW4gQkxBU1Q8L3RpdGxlPjxzZWNvbmRhcnktdGl0bGU+QmlvaW5mb3JtYXRpY3M8
L3NlY29uZGFyeS10aXRsZT48YWx0LXRpdGxlPkJpb2luZm9ybWF0aWNzPC9hbHQtdGl0bGU+PC90
aXRsZXM+PHBlcmlvZGljYWw+PGZ1bGwtdGl0bGU+QmlvaW5mb3JtYXRpY3M8L2Z1bGwtdGl0bGU+
PGFiYnItMT5CaW9pbmZvcm1hdGljczwvYWJici0xPjwvcGVyaW9kaWNhbD48YWx0LXBlcmlvZGlj
YWw+PGZ1bGwtdGl0bGU+QmlvaW5mb3JtYXRpY3M8L2Z1bGwtdGl0bGU+PGFiYnItMT5CaW9pbmZv
cm1hdGljczwvYWJici0xPjwvYWx0LXBlcmlvZGljYWw+PHBhZ2VzPjI0NjAtMTwvcGFnZXM+PHZv
bHVtZT4yNjwvdm9sdW1lPjxudW1iZXI+MTk8L251bWJlcj48ZWRpdGlvbj4yMDEwLzA4LzE3PC9l
ZGl0aW9uPjxrZXl3b3Jkcz48a2V5d29yZD4qQWxnb3JpdGhtczwva2V5d29yZD48a2V5d29yZD5D
bHVzdGVyIEFuYWx5c2lzPC9rZXl3b3JkPjxrZXl3b3JkPkNvbXB1dGF0aW9uYWwgQmlvbG9neS8q
bWV0aG9kczwva2V5d29yZD48a2V5d29yZD5EYXRhYmFzZXMsIFByb3RlaW48L2tleXdvcmQ+PGtl
eXdvcmQ+UHJvdGVpbnMvY2hlbWlzdHJ5PC9rZXl3b3JkPjxrZXl3b3JkPlNlcXVlbmNlIEFsaWdu
bWVudC8qbWV0aG9kczwva2V5d29yZD48a2V5d29yZD5TZXF1ZW5jZSBBbmFseXNpcywgUHJvdGVp
bi8qbWV0aG9kczwva2V5d29yZD48L2tleXdvcmRzPjxkYXRlcz48eWVhcj4yMDEwPC95ZWFyPjxw
dWItZGF0ZXM+PGRhdGU+T2N0IDE8L2RhdGU+PC9wdWItZGF0ZXM+PC9kYXRlcz48aXNibj4xMzY3
LTQ4MTEgKEVsZWN0cm9uaWMpJiN4RDsxMzY3LTQ4MDMgKExpbmtpbmcpPC9pc2JuPjxhY2Nlc3Np
b24tbnVtPjIwNzA5NjkxPC9hY2Nlc3Npb24tbnVtPjx1cmxzPjxyZWxhdGVkLXVybHM+PHVybD5o
dHRwOi8vd3d3Lm5jYmkubmxtLm5paC5nb3YvcHVibWVkLzIwNzA5NjkxPC91cmw+PC9yZWxhdGVk
LXVybHM+PC91cmxzPjxlbGVjdHJvbmljLXJlc291cmNlLW51bT4xMC4xMDkzL2Jpb2luZm9ybWF0
aWNzL2J0cTQ2MTwvZWxlY3Ryb25pYy1yZXNvdXJjZS1udW0+PGxhbmd1YWdlPmVuZzwvbGFuZ3Vh
Z2U+PC9yZWNvcmQ+PC9DaXRlPjxDaXRlPjxBdXRob3I+V2FuZzwvQXV0aG9yPjxZZWFyPjIwMDc8
L1llYXI+PFJlY051bT4xMzExPC9SZWNOdW0+PHJlY29yZD48cmVjLW51bWJlcj4xMzExPC9yZWMt
bnVtYmVyPjxmb3JlaWduLWtleXM+PGtleSBhcHA9IkVOIiBkYi1pZD0ic3J2ejBmcjJrMHhhOThl
cjBmNHhhYTB0cjJzd2RhcGV0c3JzIiB0aW1lc3RhbXA9IjEzMjgyNDUxNzAiPjEzMTE8L2tleT48
L2ZvcmVpZ24ta2V5cz48cmVmLXR5cGUgbmFtZT0iSm91cm5hbCBBcnRpY2xlIj4xNzwvcmVmLXR5
cGU+PGNvbnRyaWJ1dG9ycz48YXV0aG9ycz48YXV0aG9yPldhbmcsIFEuPC9hdXRob3I+PGF1dGhv
cj5HYXJyaXR5LCBHLiBNLjwvYXV0aG9yPjxhdXRob3I+VGllZGplLCBKLiBNLjwvYXV0aG9yPjxh
dXRob3I+Q29sZSwgSi4gUi48L2F1dGhvcj48L2F1dGhvcnM+PC9jb250cmlidXRvcnM+PGF1dGgt
YWRkcmVzcz5DZW50ZXIgZm9yIE1pY3JvYmlhbCBFY29sb2d5LCBNaWNoaWdhbiBTdGF0ZSBVbml2
ZXJzaXR5LCBFYXN0IExhbnNpbmcsIE1JIDQ4ODI0LCBVU0EuPC9hdXRoLWFkZHJlc3M+PHRpdGxl
cz48dGl0bGU+TmFpdmUgQmF5ZXNpYW4gY2xhc3NpZmllciBmb3IgcmFwaWQgYXNzaWdubWVudCBv
ZiByUk5BIHNlcXVlbmNlcyBpbnRvIHRoZSBuZXcgYmFjdGVyaWFsIHRheG9ub215PC90aXRsZT48
c2Vjb25kYXJ5LXRpdGxlPkFwcGxpZWQgYW5kIGVudmlyb25tZW50YWwgbWljcm9iaW9sb2d5PC9z
ZWNvbmRhcnktdGl0bGU+PGFsdC10aXRsZT5BcHBsIEVudmlyb24gTWljcm9iaW9sPC9hbHQtdGl0
bGU+PC90aXRsZXM+PGFsdC1wZXJpb2RpY2FsPjxmdWxsLXRpdGxlPkFwcGwgRW52aXJvbiBNaWNy
b2Jpb2w8L2Z1bGwtdGl0bGU+PC9hbHQtcGVyaW9kaWNhbD48cGFnZXM+NTI2MS03PC9wYWdlcz48
dm9sdW1lPjczPC92b2x1bWU+PG51bWJlcj4xNjwvbnVtYmVyPjxlZGl0aW9uPjIwMDcvMDYvMjY8
L2VkaXRpb24+PGtleXdvcmRzPjxrZXl3b3JkPkFsZ29yaXRobXM8L2tleXdvcmQ+PGtleXdvcmQ+
QmFjdGVyaWEvKmNsYXNzaWZpY2F0aW9uLypnZW5ldGljczwva2V5d29yZD48a2V5d29yZD4qQmF5
ZXMgVGhlb3JlbTwva2V5d29yZD48a2V5d29yZD5DbGFzc2lmaWNhdGlvbi9tZXRob2RzPC9rZXl3
b3JkPjxrZXl3b3JkPkRhdGFiYXNlcywgTnVjbGVpYyBBY2lkPC9rZXl3b3JkPjxrZXl3b3JkPlBo
eWxvZ2VueTwva2V5d29yZD48a2V5d29yZD5STkEsIFJpYm9zb21hbC8qZ2VuZXRpY3M8L2tleXdv
cmQ+PGtleXdvcmQ+Uk5BLCBSaWJvc29tYWwsIDE2Uy9nZW5ldGljczwva2V5d29yZD48L2tleXdv
cmRzPjxkYXRlcz48eWVhcj4yMDA3PC95ZWFyPjxwdWItZGF0ZXM+PGRhdGU+QXVnPC9kYXRlPjwv
cHViLWRhdGVzPjwvZGF0ZXM+PGlzYm4+MDA5OS0yMjQwIChQcmludCkmI3hEOzAwOTktMjI0MCAo
TGlua2luZyk8L2lzYm4+PGFjY2Vzc2lvbi1udW0+MTc1ODY2NjQ8L2FjY2Vzc2lvbi1udW0+PHdv
cmstdHlwZT5SZXNlYXJjaCBTdXBwb3J0LCBVLlMuIEdvdiZhcG9zO3QsIE5vbi1QLkguUy48L3dv
cmstdHlwZT48dXJscz48cmVsYXRlZC11cmxzPjx1cmw+aHR0cDovL3d3dy5uY2JpLm5sbS5uaWgu
Z292L3B1Ym1lZC8xNzU4NjY2NDwvdXJsPjwvcmVsYXRlZC11cmxzPjwvdXJscz48Y3VzdG9tMj4x
OTUwOTgyPC9jdXN0b20yPjxlbGVjdHJvbmljLXJlc291cmNlLW51bT4xMC4xMTI4L0FFTS4wMDA2
Mi0wNzwvZWxlY3Ryb25pYy1yZXNvdXJjZS1udW0+PGxhbmd1YWdlPmVuZzwvbGFuZ3VhZ2U+PC9y
ZWNvcmQ+PC9DaXRlPjxDaXRlPjxBdXRob3I+Q2Fwb3Jhc288L0F1dGhvcj48WWVhcj4yMDEwPC9Z
ZWFyPjxSZWNOdW0+MTMxMjwvUmVjTnVtPjxyZWNvcmQ+PHJlYy1udW1iZXI+MTMxMjwvcmVjLW51
bWJlcj48Zm9yZWlnbi1rZXlzPjxrZXkgYXBwPSJFTiIgZGItaWQ9InNydnowZnIyazB4YTk4ZXIw
ZjR4YWEwdHIyc3dkYXBldHNycyIgdGltZXN0YW1wPSIxMzI4MjQ1MTk3Ij4xMzEyPC9rZXk+PC9m
b3JlaWduLWtleXM+PHJlZi10eXBlIG5hbWU9IkpvdXJuYWwgQXJ0aWNsZSI+MTc8L3JlZi10eXBl
Pjxjb250cmlidXRvcnM+PGF1dGhvcnM+PGF1dGhvcj5DYXBvcmFzbywgSi4gRy48L2F1dGhvcj48
YXV0aG9yPkJpdHRpbmdlciwgSy48L2F1dGhvcj48YXV0aG9yPkJ1c2htYW4sIEYuIEQuPC9hdXRo
b3I+PGF1dGhvcj5EZVNhbnRpcywgVC4gWi48L2F1dGhvcj48YXV0aG9yPkFuZGVyc2VuLCBHLiBM
LjwvYXV0aG9yPjxhdXRob3I+S25pZ2h0LCBSLjwvYXV0aG9yPjwvYXV0aG9ycz48L2NvbnRyaWJ1
dG9ycz48YXV0aC1hZGRyZXNzPkRlcGFydG1lbnQgb2YgQ2hlbWlzdHJ5IGFuZCBCaW9jaGVtaXN0
cnksIFVuaXZlcnNpdHkgb2YgQ29sb3JhZG8gYXQgQm91bGRlciwgQm91bGRlciwgQ08sIFVTQS48
L2F1dGgtYWRkcmVzcz48dGl0bGVzPjx0aXRsZT5QeU5BU1Q6IGEgZmxleGlibGUgdG9vbCBmb3Ig
YWxpZ25pbmcgc2VxdWVuY2VzIHRvIGEgdGVtcGxhdGUgYWxpZ25tZW50PC90aXRsZT48c2Vjb25k
YXJ5LXRpdGxlPkJpb2luZm9ybWF0aWNzPC9zZWNvbmRhcnktdGl0bGU+PGFsdC10aXRsZT5CaW9p
bmZvcm1hdGljczwvYWx0LXRpdGxlPjwvdGl0bGVzPjxwZXJpb2RpY2FsPjxmdWxsLXRpdGxlPkJp
b2luZm9ybWF0aWNzPC9mdWxsLXRpdGxlPjxhYmJyLTE+QmlvaW5mb3JtYXRpY3M8L2FiYnItMT48
L3BlcmlvZGljYWw+PGFsdC1wZXJpb2RpY2FsPjxmdWxsLXRpdGxlPkJpb2luZm9ybWF0aWNzPC9m
dWxsLXRpdGxlPjxhYmJyLTE+QmlvaW5mb3JtYXRpY3M8L2FiYnItMT48L2FsdC1wZXJpb2RpY2Fs
PjxwYWdlcz4yNjYtNzwvcGFnZXM+PHZvbHVtZT4yNjwvdm9sdW1lPjxudW1iZXI+MjwvbnVtYmVy
PjxlZGl0aW9uPjIwMDkvMTEvMTc8L2VkaXRpb24+PGtleXdvcmRzPjxrZXl3b3JkPkFsZ29yaXRo
bXM8L2tleXdvcmQ+PGtleXdvcmQ+RGF0YWJhc2VzLCBHZW5ldGljPC9rZXl3b3JkPjxrZXl3b3Jk
PlNlcXVlbmNlIEFsaWdubWVudC8qbWV0aG9kczwva2V5d29yZD48a2V5d29yZD5TZXF1ZW5jZSBB
bmFseXNpcywgUk5BL21ldGhvZHM8L2tleXdvcmQ+PGtleXdvcmQ+KlNvZnR3YXJlPC9rZXl3b3Jk
PjxrZXl3b3JkPlVzZXItQ29tcHV0ZXIgSW50ZXJmYWNlPC9rZXl3b3JkPjwva2V5d29yZHM+PGRh
dGVzPjx5ZWFyPjIwMTA8L3llYXI+PHB1Yi1kYXRlcz48ZGF0ZT5KYW4gMTU8L2RhdGU+PC9wdWIt
ZGF0ZXM+PC9kYXRlcz48aXNibj4xMzY3LTQ4MTEgKEVsZWN0cm9uaWMpJiN4RDsxMzY3LTQ4MDMg
KExpbmtpbmcpPC9pc2JuPjxhY2Nlc3Npb24tbnVtPjE5OTE0OTIxPC9hY2Nlc3Npb24tbnVtPjx3
b3JrLXR5cGU+UmVzZWFyY2ggU3VwcG9ydCwgTi5JLkguLCBFeHRyYW11cmFsJiN4RDtSZXNlYXJj
aCBTdXBwb3J0LCBOb24tVS5TLiBHb3YmYXBvczt0PC93b3JrLXR5cGU+PHVybHM+PHJlbGF0ZWQt
dXJscz48dXJsPmh0dHA6Ly93d3cubmNiaS5ubG0ubmloLmdvdi9wdWJtZWQvMTk5MTQ5MjE8L3Vy
bD48L3JlbGF0ZWQtdXJscz48L3VybHM+PGN1c3RvbTI+MjgwNDI5OTwvY3VzdG9tMj48ZWxlY3Ry
b25pYy1yZXNvdXJjZS1udW0+MTAuMTA5My9iaW9pbmZvcm1hdGljcy9idHA2MzY8L2VsZWN0cm9u
aWMtcmVzb3VyY2UtbnVtPjxsYW5ndWFnZT5lbmc8L2xhbmd1YWdlPjwvcmVjb3JkPjwvQ2l0ZT48
Q2l0ZT48QXV0aG9yPkxvenVwb25lPC9BdXRob3I+PFllYXI+MjAxMTwvWWVhcj48UmVjTnVtPjEz
MTQ8L1JlY051bT48cmVjb3JkPjxyZWMtbnVtYmVyPjEzMTQ8L3JlYy1udW1iZXI+PGZvcmVpZ24t
a2V5cz48a2V5IGFwcD0iRU4iIGRiLWlkPSJzcnZ6MGZyMmsweGE5OGVyMGY0eGFhMHRyMnN3ZGFw
ZXRzcnMiIHRpbWVzdGFtcD0iMTMyODI0NTI3NiI+MTMxNDwva2V5PjwvZm9yZWlnbi1rZXlzPjxy
ZWYtdHlwZSBuYW1lPSJKb3VybmFsIEFydGljbGUiPjE3PC9yZWYtdHlwZT48Y29udHJpYnV0b3Jz
PjxhdXRob3JzPjxhdXRob3I+TG96dXBvbmUsIEMuPC9hdXRob3I+PGF1dGhvcj5MbGFkc2VyLCBN
LiBFLjwvYXV0aG9yPjxhdXRob3I+S25pZ2h0cywgRC48L2F1dGhvcj48YXV0aG9yPlN0b21iYXVn
aCwgSi48L2F1dGhvcj48YXV0aG9yPktuaWdodCwgUi48L2F1dGhvcj48L2F1dGhvcnM+PC9jb250
cmlidXRvcnM+PGF1dGgtYWRkcmVzcz5EZXBhcnRtZW50IG9mIENoZW1pc3RyeSBhbmQgQmlvY2hl
bWlzdHJ5LCBVbml2ZXJzaXR5IG9mIENvbG9yYWRvLCBCb3VsZGVyLCBDTywgVVNBLjwvYXV0aC1h
ZGRyZXNzPjx0aXRsZXM+PHRpdGxlPlVuaUZyYWM6IGFuIGVmZmVjdGl2ZSBkaXN0YW5jZSBtZXRy
aWMgZm9yIG1pY3JvYmlhbCBjb21tdW5pdHkgY29tcGFyaXNvbjwvdGl0bGU+PHNlY29uZGFyeS10
aXRsZT5UaGUgSVNNRSBqb3VybmFsPC9zZWNvbmRhcnktdGl0bGU+PGFsdC10aXRsZT5Jc21lIEo8
L2FsdC10aXRsZT48L3RpdGxlcz48cGVyaW9kaWNhbD48ZnVsbC10aXRsZT5UaGUgSVNNRSBqb3Vy
bmFsPC9mdWxsLXRpdGxlPjxhYmJyLTE+SXNtZSBKPC9hYmJyLTE+PC9wZXJpb2RpY2FsPjxhbHQt
cGVyaW9kaWNhbD48ZnVsbC10aXRsZT5UaGUgSVNNRSBqb3VybmFsPC9mdWxsLXRpdGxlPjxhYmJy
LTE+SXNtZSBKPC9hYmJyLTE+PC9hbHQtcGVyaW9kaWNhbD48cGFnZXM+MTY5LTcyPC9wYWdlcz48
dm9sdW1lPjU8L3ZvbHVtZT48bnVtYmVyPjI8L251bWJlcj48ZWRpdGlvbj4yMDEwLzA5LzEwPC9l
ZGl0aW9uPjxrZXl3b3Jkcz48a2V5d29yZD5BbmltYWxzPC9rZXl3b3JkPjxrZXl3b3JkPkJhY3Rl
cmlhL2NsYXNzaWZpY2F0aW9uL2dlbmV0aWNzPC9rZXl3b3JkPjxrZXl3b3JkPipEYXRhIEludGVy
cHJldGF0aW9uLCBTdGF0aXN0aWNhbDwva2V5d29yZD48a2V5d29yZD5FY29sb2d5LyptZXRob2Rz
PC9rZXl3b3JkPjxrZXl3b3JkPipFY29zeXN0ZW08L2tleXdvcmQ+PGtleXdvcmQ+SHVtYW5zPC9r
ZXl3b3JkPjxrZXl3b3JkPlBoeWxvZ2VueTwva2V5d29yZD48a2V5d29yZD5Tb2Z0d2FyZS8qc3Rh
bmRhcmRzPC9rZXl3b3JkPjwva2V5d29yZHM+PGRhdGVzPjx5ZWFyPjIwMTE8L3llYXI+PHB1Yi1k
YXRlcz48ZGF0ZT5GZWI8L2RhdGU+PC9wdWItZGF0ZXM+PC9kYXRlcz48aXNibj4xNzUxLTczNzAg
KEVsZWN0cm9uaWMpJiN4RDsxNzUxLTczNjIgKExpbmtpbmcpPC9pc2JuPjxhY2Nlc3Npb24tbnVt
PjIwODI3MjkxPC9hY2Nlc3Npb24tbnVtPjx3b3JrLXR5cGU+UmVzZWFyY2ggU3VwcG9ydCwgTi5J
LkguLCBFeHRyYW11cmFsJiN4RDtSZXNlYXJjaCBTdXBwb3J0LCBOb24tVS5TLiBHb3YmYXBvczt0
PC93b3JrLXR5cGU+PHVybHM+PHJlbGF0ZWQtdXJscz48dXJsPmh0dHA6Ly93d3cubmNiaS5ubG0u
bmloLmdvdi9wdWJtZWQvMjA4MjcyOTE8L3VybD48L3JlbGF0ZWQtdXJscz48L3VybHM+PGN1c3Rv
bTI+MzEwNTY4OTwvY3VzdG9tMj48ZWxlY3Ryb25pYy1yZXNvdXJjZS1udW0+MTAuMTAzOC9pc21l
ai4yMDEwLjEzMzwvZWxlY3Ryb25pYy1yZXNvdXJjZS1udW0+PGxhbmd1YWdlPmVuZzwvbGFuZ3Vh
Z2U+PC9yZWNvcmQ+PC9DaXRlPjxDaXRlPjxBdXRob3I+U2VnYWw8L0F1dGhvcj48WWVhcj4yMDEz
PC9ZZWFyPjxSZWNOdW0+MjU0ODwvUmVjTnVtPjxyZWNvcmQ+PHJlYy1udW1iZXI+MjU0ODwvcmVj
LW51bWJlcj48Zm9yZWlnbi1rZXlzPjxrZXkgYXBwPSJFTiIgZGItaWQ9InNydnowZnIyazB4YTk4
ZXIwZjR4YWEwdHIyc3dkYXBldHNycyIgdGltZXN0YW1wPSIxMzkxMDI0NTgxIj4yNTQ4PC9rZXk+
PC9mb3JlaWduLWtleXM+PHJlZi10eXBlIG5hbWU9IkpvdXJuYWwgQXJ0aWNsZSI+MTc8L3JlZi10
eXBlPjxjb250cmlidXRvcnM+PGF1dGhvcnM+PGF1dGhvcj5TZWdhbCwgTC4gTi48L2F1dGhvcj48
YXV0aG9yPkFsZWtzZXllbmtvLCBBLiBWLjwvYXV0aG9yPjxhdXRob3I+Q2xlbWVudGUsIEouIEMu
PC9hdXRob3I+PGF1dGhvcj5LdWxrYXJuaSwgUi48L2F1dGhvcj48YXV0aG9yPld1LCBCLjwvYXV0
aG9yPjxhdXRob3I+Q2hlbiwgSC48L2F1dGhvcj48YXV0aG9yPkJlcmdlciwgSy4gSS48L2F1dGhv
cj48YXV0aG9yPkdvbGRyaW5nLCBSLiBNLjwvYXV0aG9yPjxhdXRob3I+Um9tLCBXLiBOLjwvYXV0
aG9yPjxhdXRob3I+Qmxhc2VyLCBNLiBKLjwvYXV0aG9yPjxhdXRob3I+V2VpZGVuLCBNLiBELjwv
YXV0aG9yPjwvYXV0aG9ycz48L2NvbnRyaWJ1dG9ycz48YXV0aC1hZGRyZXNzPkFuZHJlIENvdXJu
YW5kIFB1bG1vbmFyeSBSZXNlYXJjaCBMYWJvcmF0b3J5LCBCZWxsZXZ1ZSBIb3NwaXRhbCBDZW50
ZXIvTmV3IFlvcmsgVW5pdmVyc2l0eSBTY2hvb2wgb2YgTWVkaWNpbmUsIE5ldyBZb3JrLCBOWSwg
VVNBLiBMZW9wb2xkby5TZWdhbEBueXVtYy5vcmcuPC9hdXRoLWFkZHJlc3M+PHRpdGxlcz48dGl0
bGU+RW5yaWNobWVudCBvZiBsdW5nIG1pY3JvYmlvbWUgd2l0aCBzdXByYWdsb3R0aWMgdGF4YSBp
cyBhc3NvY2lhdGVkIHdpdGggaW5jcmVhc2VkIHB1bG1vbmFyeSBpbmZsYW1tYXRpb248L3RpdGxl
PjxzZWNvbmRhcnktdGl0bGU+TWljcm9iaW9tZTwvc2Vjb25kYXJ5LXRpdGxlPjxhbHQtdGl0bGU+
TWljcm9iaW9tZTwvYWx0LXRpdGxlPjwvdGl0bGVzPjxwZXJpb2RpY2FsPjxmdWxsLXRpdGxlPk1p
Y3JvYmlvbWU8L2Z1bGwtdGl0bGU+PC9wZXJpb2RpY2FsPjxhbHQtcGVyaW9kaWNhbD48ZnVsbC10
aXRsZT5NaWNyb2Jpb21lPC9mdWxsLXRpdGxlPjwvYWx0LXBlcmlvZGljYWw+PHBhZ2VzPjE5PC9w
YWdlcz48dm9sdW1lPjE8L3ZvbHVtZT48bnVtYmVyPjE8L251bWJlcj48ZGF0ZXM+PHllYXI+MjAx
MzwveWVhcj48L2RhdGVzPjxpc2JuPjIwNDktMjYxOCAoRWxlY3Ryb25pYykmI3hEOzIwNDktMjYx
OCAoTGlua2luZyk8L2lzYm4+PGFjY2Vzc2lvbi1udW0+MjQ0NTA4NzE8L2FjY2Vzc2lvbi1udW0+
PHVybHM+PHJlbGF0ZWQtdXJscz48dXJsPmh0dHA6Ly93d3cubmNiaS5ubG0ubmloLmdvdi9wdWJt
ZWQvMjQ0NTA4NzE8L3VybD48L3JlbGF0ZWQtdXJscz48L3VybHM+PGVsZWN0cm9uaWMtcmVzb3Vy
Y2UtbnVtPjEwLjExODYvMjA0OS0yNjE4LTEtMTk8L2VsZWN0cm9uaWMtcmVzb3VyY2UtbnVtPjwv
cmVjb3JkPjwvQ2l0ZT48L0VuZE5vdGU+AG==
</w:fldData>
        </w:fldChar>
      </w:r>
      <w:r w:rsidR="00B207A6" w:rsidRPr="006F217E">
        <w:rPr>
          <w:rFonts w:cs="Arial"/>
        </w:rPr>
        <w:instrText xml:space="preserve"> ADDIN EN.CITE.DATA </w:instrText>
      </w:r>
      <w:r w:rsidR="00B207A6" w:rsidRPr="006F217E">
        <w:rPr>
          <w:rFonts w:cs="Arial"/>
        </w:rPr>
      </w:r>
      <w:r w:rsidR="00B207A6" w:rsidRPr="006F217E">
        <w:rPr>
          <w:rFonts w:cs="Arial"/>
        </w:rPr>
        <w:fldChar w:fldCharType="end"/>
      </w:r>
      <w:r w:rsidR="000379EE" w:rsidRPr="006F217E">
        <w:rPr>
          <w:rFonts w:cs="Arial"/>
        </w:rPr>
      </w:r>
      <w:r w:rsidR="000379EE" w:rsidRPr="006F217E">
        <w:rPr>
          <w:rFonts w:cs="Arial"/>
        </w:rPr>
        <w:fldChar w:fldCharType="separate"/>
      </w:r>
      <w:r w:rsidR="00B207A6" w:rsidRPr="006F217E">
        <w:rPr>
          <w:rFonts w:cs="Arial"/>
          <w:noProof/>
        </w:rPr>
        <w:t>[4-9]</w:t>
      </w:r>
      <w:r w:rsidR="000379EE" w:rsidRPr="006F217E">
        <w:rPr>
          <w:rFonts w:cs="Arial"/>
        </w:rPr>
        <w:fldChar w:fldCharType="end"/>
      </w:r>
      <w:r w:rsidR="000379EE" w:rsidRPr="006F217E">
        <w:rPr>
          <w:rFonts w:cs="Arial"/>
        </w:rPr>
        <w:t xml:space="preserve">. </w:t>
      </w:r>
      <w:r w:rsidR="00094A88" w:rsidRPr="006F217E">
        <w:rPr>
          <w:rFonts w:cs="Arial"/>
        </w:rPr>
        <w:t xml:space="preserve">Briefly, </w:t>
      </w:r>
      <w:r w:rsidR="006D17CE" w:rsidRPr="006F217E">
        <w:rPr>
          <w:rFonts w:cs="Arial"/>
        </w:rPr>
        <w:t>r</w:t>
      </w:r>
      <w:r w:rsidR="00094A88" w:rsidRPr="006F217E">
        <w:rPr>
          <w:rFonts w:cs="Arial"/>
        </w:rPr>
        <w:t xml:space="preserve">eads were </w:t>
      </w:r>
      <w:proofErr w:type="spellStart"/>
      <w:r w:rsidR="00094A88" w:rsidRPr="006F217E">
        <w:rPr>
          <w:rFonts w:cs="Arial"/>
        </w:rPr>
        <w:t>demultiplexed</w:t>
      </w:r>
      <w:proofErr w:type="spellEnd"/>
      <w:r w:rsidR="00094A88" w:rsidRPr="006F217E">
        <w:rPr>
          <w:rFonts w:cs="Arial"/>
        </w:rPr>
        <w:t xml:space="preserve"> and quality filtered with default parameters</w:t>
      </w:r>
      <w:r w:rsidR="006D17CE" w:rsidRPr="006F217E">
        <w:rPr>
          <w:rFonts w:cs="Arial"/>
        </w:rPr>
        <w:t xml:space="preserve"> using </w:t>
      </w:r>
      <w:proofErr w:type="spellStart"/>
      <w:r w:rsidR="006D17CE" w:rsidRPr="006F217E">
        <w:rPr>
          <w:rFonts w:cs="Arial"/>
        </w:rPr>
        <w:t>prinseq</w:t>
      </w:r>
      <w:proofErr w:type="spellEnd"/>
      <w:r w:rsidR="00094A88" w:rsidRPr="006F217E">
        <w:rPr>
          <w:rFonts w:cs="Arial"/>
        </w:rPr>
        <w:t xml:space="preserve">. Sequences were then clustered into operational taxonomic units (OTUs) using a 97% similarity threshold with </w:t>
      </w:r>
      <w:r w:rsidR="00FB32A7" w:rsidRPr="006F217E">
        <w:rPr>
          <w:rFonts w:cs="Arial"/>
        </w:rPr>
        <w:t>USEARCH</w:t>
      </w:r>
      <w:r w:rsidR="00094A88" w:rsidRPr="006F217E">
        <w:rPr>
          <w:rFonts w:cs="Arial"/>
        </w:rPr>
        <w:t xml:space="preserve"> and the </w:t>
      </w:r>
      <w:proofErr w:type="spellStart"/>
      <w:r w:rsidR="00094A88" w:rsidRPr="006F217E">
        <w:rPr>
          <w:rFonts w:cs="Arial"/>
        </w:rPr>
        <w:t>Greengenes</w:t>
      </w:r>
      <w:proofErr w:type="spellEnd"/>
      <w:r w:rsidR="00094A88" w:rsidRPr="006F217E">
        <w:rPr>
          <w:rFonts w:cs="Arial"/>
        </w:rPr>
        <w:t xml:space="preserve"> 16S reference dataset and taxonomy </w:t>
      </w:r>
      <w:r w:rsidR="00094A88" w:rsidRPr="006F217E">
        <w:rPr>
          <w:rFonts w:cs="Arial"/>
        </w:rPr>
        <w:fldChar w:fldCharType="begin"/>
      </w:r>
      <w:r w:rsidR="00B207A6" w:rsidRPr="006F217E">
        <w:rPr>
          <w:rFonts w:cs="Arial"/>
        </w:rPr>
        <w:instrText xml:space="preserve"> ADDIN EN.CITE &lt;EndNote&gt;&lt;Cite&gt;&lt;Author&gt;McDonald&lt;/Author&gt;&lt;Year&gt;2012&lt;/Year&gt;&lt;RecNum&gt;2848&lt;/RecNum&gt;&lt;DisplayText&gt;[10]&lt;/DisplayText&gt;&lt;record&gt;&lt;rec-number&gt;2848&lt;/rec-number&gt;&lt;foreign-keys&gt;&lt;key app="EN" db-id="srvz0fr2k0xa98er0f4xaa0tr2swdapetsrs" timestamp="1444163081"&gt;2848&lt;/key&gt;&lt;/foreign-keys&gt;&lt;ref-type name="Journal Article"&gt;17&lt;/ref-type&gt;&lt;contributors&gt;&lt;authors&gt;&lt;author&gt;McDonald, D.&lt;/author&gt;&lt;author&gt;Price, M. N.&lt;/author&gt;&lt;author&gt;Goodrich, J.&lt;/author&gt;&lt;author&gt;Nawrocki, E. P.&lt;/author&gt;&lt;author&gt;DeSantis, T. Z.&lt;/author&gt;&lt;author&gt;Probst, A.&lt;/author&gt;&lt;author&gt;Andersen, G. L.&lt;/author&gt;&lt;author&gt;Knight, R.&lt;/author&gt;&lt;author&gt;Hugenholtz, P.&lt;/author&gt;&lt;/authors&gt;&lt;/contributors&gt;&lt;auth-address&gt;Department of Chemistry &amp;amp; Biochemistry and Biofrontiers Institute, University of Colorado, Boulder, CO, USA.&lt;/auth-address&gt;&lt;titles&gt;&lt;title&gt;An improved Greengenes taxonomy with explicit ranks for ecological and evolutionary analyses of bacteria and archaea&lt;/title&gt;&lt;secondary-title&gt;ISME J&lt;/secondary-title&gt;&lt;alt-title&gt;The ISME journal&lt;/alt-title&gt;&lt;/titles&gt;&lt;periodical&gt;&lt;full-title&gt;The ISME journal&lt;/full-title&gt;&lt;abbr-1&gt;Isme J&lt;/abbr-1&gt;&lt;/periodical&gt;&lt;alt-periodical&gt;&lt;full-title&gt;The ISME journal&lt;/full-title&gt;&lt;abbr-1&gt;Isme J&lt;/abbr-1&gt;&lt;/alt-periodical&gt;&lt;pages&gt;610-8&lt;/pages&gt;&lt;volume&gt;6&lt;/volume&gt;&lt;number&gt;3&lt;/number&gt;&lt;keywords&gt;&lt;keyword&gt;Archaea/*classification/genetics&lt;/keyword&gt;&lt;keyword&gt;Bacteria/*classification/genetics&lt;/keyword&gt;&lt;keyword&gt;Classification/*methods&lt;/keyword&gt;&lt;keyword&gt;*Databases, Genetic&lt;/keyword&gt;&lt;keyword&gt;Metagenomics&lt;/keyword&gt;&lt;keyword&gt;*Phylogeny&lt;/keyword&gt;&lt;keyword&gt;RNA, Ribosomal, 16S/genetics&lt;/keyword&gt;&lt;keyword&gt;Software&lt;/keyword&gt;&lt;/keywords&gt;&lt;dates&gt;&lt;year&gt;2012&lt;/year&gt;&lt;pub-dates&gt;&lt;date&gt;Mar&lt;/date&gt;&lt;/pub-dates&gt;&lt;/dates&gt;&lt;isbn&gt;1751-7370 (Electronic)&amp;#xD;1751-7362 (Linking)&lt;/isbn&gt;&lt;accession-num&gt;22134646&lt;/accession-num&gt;&lt;urls&gt;&lt;related-urls&gt;&lt;url&gt;http://www.ncbi.nlm.nih.gov/pubmed/22134646&lt;/url&gt;&lt;/related-urls&gt;&lt;/urls&gt;&lt;custom2&gt;3280142&lt;/custom2&gt;&lt;electronic-resource-num&gt;10.1038/ismej.2011.139&lt;/electronic-resource-num&gt;&lt;/record&gt;&lt;/Cite&gt;&lt;/EndNote&gt;</w:instrText>
      </w:r>
      <w:r w:rsidR="00094A88" w:rsidRPr="006F217E">
        <w:rPr>
          <w:rFonts w:cs="Arial"/>
        </w:rPr>
        <w:fldChar w:fldCharType="separate"/>
      </w:r>
      <w:r w:rsidR="00B207A6" w:rsidRPr="006F217E">
        <w:rPr>
          <w:rFonts w:cs="Arial"/>
          <w:noProof/>
        </w:rPr>
        <w:t>[10]</w:t>
      </w:r>
      <w:r w:rsidR="00094A88" w:rsidRPr="006F217E">
        <w:rPr>
          <w:rFonts w:cs="Arial"/>
        </w:rPr>
        <w:fldChar w:fldCharType="end"/>
      </w:r>
      <w:r w:rsidR="00094A88" w:rsidRPr="006F217E">
        <w:rPr>
          <w:rFonts w:cs="Arial"/>
        </w:rPr>
        <w:t xml:space="preserve">. </w:t>
      </w:r>
      <w:r w:rsidR="00C3662B" w:rsidRPr="006F217E">
        <w:rPr>
          <w:rFonts w:cs="Arial"/>
        </w:rPr>
        <w:t xml:space="preserve">None of the OTUs identified in the technical controls were dominant in any BAL sample. Thus, we did not perform any OTU subtraction from the data. </w:t>
      </w:r>
      <w:r w:rsidR="006D17CE" w:rsidRPr="006F217E">
        <w:t>To avoid bias due to the different number of sequences per sample, 3687 sequences (minimum number of sequences found in a give</w:t>
      </w:r>
      <w:r w:rsidR="00FB32A7" w:rsidRPr="006F217E">
        <w:t>n</w:t>
      </w:r>
      <w:r w:rsidR="006D17CE" w:rsidRPr="006F217E">
        <w:t xml:space="preserve"> sample) were used</w:t>
      </w:r>
      <w:r w:rsidR="004F1DD1" w:rsidRPr="006F217E">
        <w:t xml:space="preserve"> per sample</w:t>
      </w:r>
      <w:r w:rsidR="006D17CE" w:rsidRPr="006F217E">
        <w:t xml:space="preserve"> in order to define OTUs and taxonomic composition. </w:t>
      </w:r>
      <w:r w:rsidR="00094A88" w:rsidRPr="006F217E">
        <w:rPr>
          <w:rFonts w:cs="Arial"/>
        </w:rPr>
        <w:t xml:space="preserve">We used the ade4 package in R to construct Principal Coordinate Analysis (PCoA) based on </w:t>
      </w:r>
      <w:proofErr w:type="spellStart"/>
      <w:r w:rsidR="00FB32A7" w:rsidRPr="006F217E">
        <w:rPr>
          <w:rFonts w:cs="Arial"/>
        </w:rPr>
        <w:t>un</w:t>
      </w:r>
      <w:r w:rsidR="00094A88" w:rsidRPr="006F217E">
        <w:rPr>
          <w:rFonts w:cs="Arial"/>
        </w:rPr>
        <w:t>weighted</w:t>
      </w:r>
      <w:proofErr w:type="spellEnd"/>
      <w:r w:rsidR="00094A88" w:rsidRPr="006F217E">
        <w:rPr>
          <w:rFonts w:cs="Arial"/>
        </w:rPr>
        <w:t xml:space="preserve"> UniFrac distances </w:t>
      </w:r>
      <w:r w:rsidR="00094A88" w:rsidRPr="006F217E">
        <w:rPr>
          <w:rFonts w:cs="Arial"/>
        </w:rPr>
        <w:fldChar w:fldCharType="begin">
          <w:fldData xml:space="preserve">PEVuZE5vdGU+PENpdGU+PEF1dGhvcj5EcmF5PC9BdXRob3I+PFllYXI+MjAwNzwvWWVhcj48UmVj
TnVtPjE3NTwvUmVjTnVtPjxEaXNwbGF5VGV4dD5bOCwgMTFdPC9EaXNwbGF5VGV4dD48cmVjb3Jk
PjxyZWMtbnVtYmVyPjE3NTwvcmVjLW51bWJlcj48Zm9yZWlnbi1rZXlzPjxrZXkgYXBwPSJFTiIg
ZGItaWQ9InNhOTJwYWF3NDVydzUyZTl0eGtwMnJhZGRhYWZ2ZXd2enR2dyI+MTc1PC9rZXk+PC9m
b3JlaWduLWtleXM+PHJlZi10eXBlIG5hbWU9IkpvdXJuYWwgQXJ0aWNsZSI+MTc8L3JlZi10eXBl
Pjxjb250cmlidXRvcnM+PGF1dGhvcnM+PGF1dGhvcj5EcmF5LCBTLiBhbmQgRHVmb3VyLCBBLkIu
PC9hdXRob3I+PC9hdXRob3JzPjwvY29udHJpYnV0b3JzPjx0aXRsZXM+PHRpdGxlPlRoZSBhZGU0
IHBhY2thZ2U6IGltcGxlbWVudGluZyB0aGUgZHVhbGl0eSBkaWFncmFtIGZvciBlY29sb2dpc3Rz
PC90aXRsZT48c2Vjb25kYXJ5LXRpdGxlPkpvdXJuYWwgb2YgU3RhdGlzdGljYWwgU29mdHdhcmU8
L3NlY29uZGFyeS10aXRsZT48L3RpdGxlcz48cGFnZXM+MS0yMDwvcGFnZXM+PHZvbHVtZT4yMjwv
dm9sdW1lPjxudW1iZXI+NDwvbnVtYmVyPjxkYXRlcz48eWVhcj4yMDA3PC95ZWFyPjwvZGF0ZXM+
PHVybHM+PC91cmxzPjwvcmVjb3JkPjwvQ2l0ZT48Q2l0ZT48QXV0aG9yPkxvenVwb25lPC9BdXRo
b3I+PFllYXI+MjAxMTwvWWVhcj48UmVjTnVtPjEzMTQ8L1JlY051bT48cmVjb3JkPjxyZWMtbnVt
YmVyPjEzMTQ8L3JlYy1udW1iZXI+PGZvcmVpZ24ta2V5cz48a2V5IGFwcD0iRU4iIGRiLWlkPSJz
cnZ6MGZyMmsweGE5OGVyMGY0eGFhMHRyMnN3ZGFwZXRzcnMiIHRpbWVzdGFtcD0iMTMyODI0NTI3
NiI+MTMxNDwva2V5PjwvZm9yZWlnbi1rZXlzPjxyZWYtdHlwZSBuYW1lPSJKb3VybmFsIEFydGlj
bGUiPjE3PC9yZWYtdHlwZT48Y29udHJpYnV0b3JzPjxhdXRob3JzPjxhdXRob3I+TG96dXBvbmUs
IEMuPC9hdXRob3I+PGF1dGhvcj5MbGFkc2VyLCBNLiBFLjwvYXV0aG9yPjxhdXRob3I+S25pZ2h0
cywgRC48L2F1dGhvcj48YXV0aG9yPlN0b21iYXVnaCwgSi48L2F1dGhvcj48YXV0aG9yPktuaWdo
dCwgUi48L2F1dGhvcj48L2F1dGhvcnM+PC9jb250cmlidXRvcnM+PGF1dGgtYWRkcmVzcz5EZXBh
cnRtZW50IG9mIENoZW1pc3RyeSBhbmQgQmlvY2hlbWlzdHJ5LCBVbml2ZXJzaXR5IG9mIENvbG9y
YWRvLCBCb3VsZGVyLCBDTywgVVNBLjwvYXV0aC1hZGRyZXNzPjx0aXRsZXM+PHRpdGxlPlVuaUZy
YWM6IGFuIGVmZmVjdGl2ZSBkaXN0YW5jZSBtZXRyaWMgZm9yIG1pY3JvYmlhbCBjb21tdW5pdHkg
Y29tcGFyaXNvbjwvdGl0bGU+PHNlY29uZGFyeS10aXRsZT5UaGUgSVNNRSBqb3VybmFsPC9zZWNv
bmRhcnktdGl0bGU+PGFsdC10aXRsZT5Jc21lIEo8L2FsdC10aXRsZT48L3RpdGxlcz48cGVyaW9k
aWNhbD48ZnVsbC10aXRsZT5UaGUgSVNNRSBqb3VybmFsPC9mdWxsLXRpdGxlPjxhYmJyLTE+SXNt
ZSBKPC9hYmJyLTE+PC9wZXJpb2RpY2FsPjxhbHQtcGVyaW9kaWNhbD48ZnVsbC10aXRsZT5UaGUg
SVNNRSBqb3VybmFsPC9mdWxsLXRpdGxlPjxhYmJyLTE+SXNtZSBKPC9hYmJyLTE+PC9hbHQtcGVy
aW9kaWNhbD48cGFnZXM+MTY5LTcyPC9wYWdlcz48dm9sdW1lPjU8L3ZvbHVtZT48bnVtYmVyPjI8
L251bWJlcj48ZWRpdGlvbj4yMDEwLzA5LzEwPC9lZGl0aW9uPjxrZXl3b3Jkcz48a2V5d29yZD5B
bmltYWxzPC9rZXl3b3JkPjxrZXl3b3JkPkJhY3RlcmlhL2NsYXNzaWZpY2F0aW9uL2dlbmV0aWNz
PC9rZXl3b3JkPjxrZXl3b3JkPipEYXRhIEludGVycHJldGF0aW9uLCBTdGF0aXN0aWNhbDwva2V5
d29yZD48a2V5d29yZD5FY29sb2d5LyptZXRob2RzPC9rZXl3b3JkPjxrZXl3b3JkPipFY29zeXN0
ZW08L2tleXdvcmQ+PGtleXdvcmQ+SHVtYW5zPC9rZXl3b3JkPjxrZXl3b3JkPlBoeWxvZ2VueTwv
a2V5d29yZD48a2V5d29yZD5Tb2Z0d2FyZS8qc3RhbmRhcmRzPC9rZXl3b3JkPjwva2V5d29yZHM+
PGRhdGVzPjx5ZWFyPjIwMTE8L3llYXI+PHB1Yi1kYXRlcz48ZGF0ZT5GZWI8L2RhdGU+PC9wdWIt
ZGF0ZXM+PC9kYXRlcz48aXNibj4xNzUxLTczNzAgKEVsZWN0cm9uaWMpJiN4RDsxNzUxLTczNjIg
KExpbmtpbmcpPC9pc2JuPjxhY2Nlc3Npb24tbnVtPjIwODI3MjkxPC9hY2Nlc3Npb24tbnVtPjx3
b3JrLXR5cGU+UmVzZWFyY2ggU3VwcG9ydCwgTi5JLkguLCBFeHRyYW11cmFsJiN4RDtSZXNlYXJj
aCBTdXBwb3J0LCBOb24tVS5TLiBHb3YmYXBvczt0PC93b3JrLXR5cGU+PHVybHM+PHJlbGF0ZWQt
dXJscz48dXJsPmh0dHA6Ly93d3cubmNiaS5ubG0ubmloLmdvdi9wdWJtZWQvMjA4MjcyOTE8L3Vy
bD48L3JlbGF0ZWQtdXJscz48L3VybHM+PGN1c3RvbTI+MzEwNTY4OTwvY3VzdG9tMj48ZWxlY3Ry
b25pYy1yZXNvdXJjZS1udW0+MTAuMTAzOC9pc21lai4yMDEwLjEzMzwvZWxlY3Ryb25pYy1yZXNv
dXJjZS1udW0+PGxhbmd1YWdlPmVuZzwvbGFuZ3VhZ2U+PC9yZWNvcmQ+PC9DaXRlPjwvRW5kTm90
ZT5=
</w:fldData>
        </w:fldChar>
      </w:r>
      <w:r w:rsidR="00B207A6" w:rsidRPr="006F217E">
        <w:rPr>
          <w:rFonts w:cs="Arial"/>
        </w:rPr>
        <w:instrText xml:space="preserve"> ADDIN EN.CITE </w:instrText>
      </w:r>
      <w:r w:rsidR="00B207A6" w:rsidRPr="006F217E">
        <w:rPr>
          <w:rFonts w:cs="Arial"/>
        </w:rPr>
        <w:fldChar w:fldCharType="begin">
          <w:fldData xml:space="preserve">PEVuZE5vdGU+PENpdGU+PEF1dGhvcj5EcmF5PC9BdXRob3I+PFllYXI+MjAwNzwvWWVhcj48UmVj
TnVtPjE3NTwvUmVjTnVtPjxEaXNwbGF5VGV4dD5bOCwgMTFdPC9EaXNwbGF5VGV4dD48cmVjb3Jk
PjxyZWMtbnVtYmVyPjE3NTwvcmVjLW51bWJlcj48Zm9yZWlnbi1rZXlzPjxrZXkgYXBwPSJFTiIg
ZGItaWQ9InNhOTJwYWF3NDVydzUyZTl0eGtwMnJhZGRhYWZ2ZXd2enR2dyI+MTc1PC9rZXk+PC9m
b3JlaWduLWtleXM+PHJlZi10eXBlIG5hbWU9IkpvdXJuYWwgQXJ0aWNsZSI+MTc8L3JlZi10eXBl
Pjxjb250cmlidXRvcnM+PGF1dGhvcnM+PGF1dGhvcj5EcmF5LCBTLiBhbmQgRHVmb3VyLCBBLkIu
PC9hdXRob3I+PC9hdXRob3JzPjwvY29udHJpYnV0b3JzPjx0aXRsZXM+PHRpdGxlPlRoZSBhZGU0
IHBhY2thZ2U6IGltcGxlbWVudGluZyB0aGUgZHVhbGl0eSBkaWFncmFtIGZvciBlY29sb2dpc3Rz
PC90aXRsZT48c2Vjb25kYXJ5LXRpdGxlPkpvdXJuYWwgb2YgU3RhdGlzdGljYWwgU29mdHdhcmU8
L3NlY29uZGFyeS10aXRsZT48L3RpdGxlcz48cGFnZXM+MS0yMDwvcGFnZXM+PHZvbHVtZT4yMjwv
dm9sdW1lPjxudW1iZXI+NDwvbnVtYmVyPjxkYXRlcz48eWVhcj4yMDA3PC95ZWFyPjwvZGF0ZXM+
PHVybHM+PC91cmxzPjwvcmVjb3JkPjwvQ2l0ZT48Q2l0ZT48QXV0aG9yPkxvenVwb25lPC9BdXRo
b3I+PFllYXI+MjAxMTwvWWVhcj48UmVjTnVtPjEzMTQ8L1JlY051bT48cmVjb3JkPjxyZWMtbnVt
YmVyPjEzMTQ8L3JlYy1udW1iZXI+PGZvcmVpZ24ta2V5cz48a2V5IGFwcD0iRU4iIGRiLWlkPSJz
cnZ6MGZyMmsweGE5OGVyMGY0eGFhMHRyMnN3ZGFwZXRzcnMiIHRpbWVzdGFtcD0iMTMyODI0NTI3
NiI+MTMxNDwva2V5PjwvZm9yZWlnbi1rZXlzPjxyZWYtdHlwZSBuYW1lPSJKb3VybmFsIEFydGlj
bGUiPjE3PC9yZWYtdHlwZT48Y29udHJpYnV0b3JzPjxhdXRob3JzPjxhdXRob3I+TG96dXBvbmUs
IEMuPC9hdXRob3I+PGF1dGhvcj5MbGFkc2VyLCBNLiBFLjwvYXV0aG9yPjxhdXRob3I+S25pZ2h0
cywgRC48L2F1dGhvcj48YXV0aG9yPlN0b21iYXVnaCwgSi48L2F1dGhvcj48YXV0aG9yPktuaWdo
dCwgUi48L2F1dGhvcj48L2F1dGhvcnM+PC9jb250cmlidXRvcnM+PGF1dGgtYWRkcmVzcz5EZXBh
cnRtZW50IG9mIENoZW1pc3RyeSBhbmQgQmlvY2hlbWlzdHJ5LCBVbml2ZXJzaXR5IG9mIENvbG9y
YWRvLCBCb3VsZGVyLCBDTywgVVNBLjwvYXV0aC1hZGRyZXNzPjx0aXRsZXM+PHRpdGxlPlVuaUZy
YWM6IGFuIGVmZmVjdGl2ZSBkaXN0YW5jZSBtZXRyaWMgZm9yIG1pY3JvYmlhbCBjb21tdW5pdHkg
Y29tcGFyaXNvbjwvdGl0bGU+PHNlY29uZGFyeS10aXRsZT5UaGUgSVNNRSBqb3VybmFsPC9zZWNv
bmRhcnktdGl0bGU+PGFsdC10aXRsZT5Jc21lIEo8L2FsdC10aXRsZT48L3RpdGxlcz48cGVyaW9k
aWNhbD48ZnVsbC10aXRsZT5UaGUgSVNNRSBqb3VybmFsPC9mdWxsLXRpdGxlPjxhYmJyLTE+SXNt
ZSBKPC9hYmJyLTE+PC9wZXJpb2RpY2FsPjxhbHQtcGVyaW9kaWNhbD48ZnVsbC10aXRsZT5UaGUg
SVNNRSBqb3VybmFsPC9mdWxsLXRpdGxlPjxhYmJyLTE+SXNtZSBKPC9hYmJyLTE+PC9hbHQtcGVy
aW9kaWNhbD48cGFnZXM+MTY5LTcyPC9wYWdlcz48dm9sdW1lPjU8L3ZvbHVtZT48bnVtYmVyPjI8
L251bWJlcj48ZWRpdGlvbj4yMDEwLzA5LzEwPC9lZGl0aW9uPjxrZXl3b3Jkcz48a2V5d29yZD5B
bmltYWxzPC9rZXl3b3JkPjxrZXl3b3JkPkJhY3RlcmlhL2NsYXNzaWZpY2F0aW9uL2dlbmV0aWNz
PC9rZXl3b3JkPjxrZXl3b3JkPipEYXRhIEludGVycHJldGF0aW9uLCBTdGF0aXN0aWNhbDwva2V5
d29yZD48a2V5d29yZD5FY29sb2d5LyptZXRob2RzPC9rZXl3b3JkPjxrZXl3b3JkPipFY29zeXN0
ZW08L2tleXdvcmQ+PGtleXdvcmQ+SHVtYW5zPC9rZXl3b3JkPjxrZXl3b3JkPlBoeWxvZ2VueTwv
a2V5d29yZD48a2V5d29yZD5Tb2Z0d2FyZS8qc3RhbmRhcmRzPC9rZXl3b3JkPjwva2V5d29yZHM+
PGRhdGVzPjx5ZWFyPjIwMTE8L3llYXI+PHB1Yi1kYXRlcz48ZGF0ZT5GZWI8L2RhdGU+PC9wdWIt
ZGF0ZXM+PC9kYXRlcz48aXNibj4xNzUxLTczNzAgKEVsZWN0cm9uaWMpJiN4RDsxNzUxLTczNjIg
KExpbmtpbmcpPC9pc2JuPjxhY2Nlc3Npb24tbnVtPjIwODI3MjkxPC9hY2Nlc3Npb24tbnVtPjx3
b3JrLXR5cGU+UmVzZWFyY2ggU3VwcG9ydCwgTi5JLkguLCBFeHRyYW11cmFsJiN4RDtSZXNlYXJj
aCBTdXBwb3J0LCBOb24tVS5TLiBHb3YmYXBvczt0PC93b3JrLXR5cGU+PHVybHM+PHJlbGF0ZWQt
dXJscz48dXJsPmh0dHA6Ly93d3cubmNiaS5ubG0ubmloLmdvdi9wdWJtZWQvMjA4MjcyOTE8L3Vy
bD48L3JlbGF0ZWQtdXJscz48L3VybHM+PGN1c3RvbTI+MzEwNTY4OTwvY3VzdG9tMj48ZWxlY3Ry
b25pYy1yZXNvdXJjZS1udW0+MTAuMTAzOC9pc21lai4yMDEwLjEzMzwvZWxlY3Ryb25pYy1yZXNv
dXJjZS1udW0+PGxhbmd1YWdlPmVuZzwvbGFuZ3VhZ2U+PC9yZWNvcmQ+PC9DaXRlPjwvRW5kTm90
ZT5=
</w:fldData>
        </w:fldChar>
      </w:r>
      <w:r w:rsidR="00B207A6" w:rsidRPr="006F217E">
        <w:rPr>
          <w:rFonts w:cs="Arial"/>
        </w:rPr>
        <w:instrText xml:space="preserve"> ADDIN EN.CITE.DATA </w:instrText>
      </w:r>
      <w:r w:rsidR="00B207A6" w:rsidRPr="006F217E">
        <w:rPr>
          <w:rFonts w:cs="Arial"/>
        </w:rPr>
      </w:r>
      <w:r w:rsidR="00B207A6" w:rsidRPr="006F217E">
        <w:rPr>
          <w:rFonts w:cs="Arial"/>
        </w:rPr>
        <w:fldChar w:fldCharType="end"/>
      </w:r>
      <w:r w:rsidR="00094A88" w:rsidRPr="006F217E">
        <w:rPr>
          <w:rFonts w:cs="Arial"/>
        </w:rPr>
      </w:r>
      <w:r w:rsidR="00094A88" w:rsidRPr="006F217E">
        <w:rPr>
          <w:rFonts w:cs="Arial"/>
        </w:rPr>
        <w:fldChar w:fldCharType="separate"/>
      </w:r>
      <w:r w:rsidR="00B207A6" w:rsidRPr="006F217E">
        <w:rPr>
          <w:rFonts w:cs="Arial"/>
          <w:noProof/>
        </w:rPr>
        <w:t>[8, 11]</w:t>
      </w:r>
      <w:r w:rsidR="00094A88" w:rsidRPr="006F217E">
        <w:rPr>
          <w:rFonts w:cs="Arial"/>
        </w:rPr>
        <w:fldChar w:fldCharType="end"/>
      </w:r>
      <w:r w:rsidR="00094A88" w:rsidRPr="006F217E">
        <w:rPr>
          <w:rFonts w:cs="Arial"/>
        </w:rPr>
        <w:t>.</w:t>
      </w:r>
    </w:p>
    <w:p w14:paraId="7BF6B125" w14:textId="3229EB5F" w:rsidR="00353F9C" w:rsidRPr="006F217E" w:rsidRDefault="00094A88" w:rsidP="00353F9C">
      <w:pPr>
        <w:spacing w:line="276" w:lineRule="auto"/>
        <w:jc w:val="both"/>
      </w:pPr>
      <w:r w:rsidRPr="006F217E">
        <w:rPr>
          <w:rFonts w:cs="Arial"/>
        </w:rPr>
        <w:t xml:space="preserve"> </w:t>
      </w:r>
    </w:p>
    <w:p w14:paraId="58F17EBF" w14:textId="77777777" w:rsidR="00E14418" w:rsidRPr="006F217E" w:rsidRDefault="00E14418" w:rsidP="00E14418">
      <w:pPr>
        <w:spacing w:line="276" w:lineRule="auto"/>
        <w:jc w:val="both"/>
        <w:outlineLvl w:val="0"/>
      </w:pPr>
      <w:r w:rsidRPr="006F217E">
        <w:rPr>
          <w:b/>
        </w:rPr>
        <w:t>ACPA assays</w:t>
      </w:r>
    </w:p>
    <w:p w14:paraId="439857CD" w14:textId="52131057" w:rsidR="00E14418" w:rsidRPr="006F217E" w:rsidRDefault="00E14418" w:rsidP="00E14418">
      <w:pPr>
        <w:spacing w:line="276" w:lineRule="auto"/>
        <w:jc w:val="both"/>
      </w:pPr>
      <w:r w:rsidRPr="006F217E">
        <w:t xml:space="preserve">Anti-CCP2 antibodies in the serum were detected using the enzyme-linked </w:t>
      </w:r>
      <w:proofErr w:type="spellStart"/>
      <w:r w:rsidRPr="006F217E">
        <w:t>immunosorbent</w:t>
      </w:r>
      <w:proofErr w:type="spellEnd"/>
      <w:r w:rsidRPr="006F217E">
        <w:t xml:space="preserve"> assay (ELISA) (Euro-</w:t>
      </w:r>
      <w:proofErr w:type="spellStart"/>
      <w:r w:rsidRPr="006F217E">
        <w:t>Diagnostica</w:t>
      </w:r>
      <w:proofErr w:type="spellEnd"/>
      <w:r w:rsidRPr="006F217E">
        <w:t xml:space="preserve"> AB, Sweden) according to manufacturer’s instructions. Serum samples were analyzed for specific ACPA </w:t>
      </w:r>
      <w:proofErr w:type="spellStart"/>
      <w:r w:rsidRPr="006F217E">
        <w:t>IgGs</w:t>
      </w:r>
      <w:proofErr w:type="spellEnd"/>
      <w:r w:rsidRPr="006F217E">
        <w:t xml:space="preserve"> using a custom-made peptide microarray based on the </w:t>
      </w:r>
      <w:proofErr w:type="spellStart"/>
      <w:r w:rsidRPr="006F217E">
        <w:t>ImmunoCAP</w:t>
      </w:r>
      <w:proofErr w:type="spellEnd"/>
      <w:r w:rsidRPr="006F217E">
        <w:t xml:space="preserve"> ISAC system (</w:t>
      </w:r>
      <w:proofErr w:type="spellStart"/>
      <w:r w:rsidRPr="006F217E">
        <w:t>PhaDia</w:t>
      </w:r>
      <w:proofErr w:type="spellEnd"/>
      <w:r w:rsidRPr="006F217E">
        <w:t xml:space="preserve">) described in detail earlier </w:t>
      </w:r>
      <w:r w:rsidRPr="006F217E">
        <w:fldChar w:fldCharType="begin"/>
      </w:r>
      <w:r w:rsidR="00B207A6" w:rsidRPr="006F217E">
        <w:instrText xml:space="preserve"> ADDIN EN.CITE &lt;EndNote&gt;&lt;Cite&gt;&lt;Author&gt;Hansson&lt;/Author&gt;&lt;Year&gt;2012&lt;/Year&gt;&lt;RecNum&gt;5947&lt;/RecNum&gt;&lt;DisplayText&gt;[12]&lt;/DisplayText&gt;&lt;record&gt;&lt;rec-number&gt;5947&lt;/rec-number&gt;&lt;foreign-keys&gt;&lt;key app="EN" db-id="sxt9pwp9kdz0x1edaeux92xi25ww55s2ev5a" timestamp="1395681902"&gt;5947&lt;/key&gt;&lt;/foreign-keys&gt;&lt;ref-type name="Journal Article"&gt;17&lt;/ref-type&gt;&lt;contributors&gt;&lt;authors&gt;&lt;author&gt;Hansson, M.&lt;/author&gt;&lt;author&gt;Mathsson, L.&lt;/author&gt;&lt;author&gt;Schlederer, T.&lt;/author&gt;&lt;author&gt;Israelsson, L.&lt;/author&gt;&lt;author&gt;Matsson, P.&lt;/author&gt;&lt;author&gt;Nogueira, L.&lt;/author&gt;&lt;author&gt;Jakobsson, P. J.&lt;/author&gt;&lt;author&gt;Lundberg, K.&lt;/author&gt;&lt;author&gt;Malmstrom, V.&lt;/author&gt;&lt;author&gt;Serre, G.&lt;/author&gt;&lt;author&gt;Holmdahl, R.&lt;/author&gt;&lt;author&gt;Nystrand, M.&lt;/author&gt;&lt;author&gt;Klareskog, L.&lt;/author&gt;&lt;author&gt;Ronnelid, J.&lt;/author&gt;&lt;/authors&gt;&lt;/contributors&gt;&lt;auth-address&gt;Department of Immunology, Genetics and Pathology, Rudbeck Laboratory C5, Uppsala University, SE-75185, Sweden. johan.ronnelid@igp.uu.se.&lt;/auth-address&gt;&lt;titles&gt;&lt;title&gt;Validation of a multiplex chip-based assay for the detection of autoantibodies against citrullinated peptides&lt;/title&gt;&lt;secondary-title&gt;Arthritis Res Ther&lt;/secondary-title&gt;&lt;alt-title&gt;Arthritis research &amp;amp; therapy&lt;/alt-title&gt;&lt;/titles&gt;&lt;periodical&gt;&lt;full-title&gt;Arthritis research &amp;amp; therapy&lt;/full-title&gt;&lt;abbr-1&gt;Arthritis Res Ther&lt;/abbr-1&gt;&lt;/periodical&gt;&lt;alt-periodical&gt;&lt;full-title&gt;Arthritis research &amp;amp; therapy&lt;/full-title&gt;&lt;abbr-1&gt;Arthritis Res Ther&lt;/abbr-1&gt;&lt;/alt-periodical&gt;&lt;pages&gt;R201&lt;/pages&gt;&lt;volume&gt;14&lt;/volume&gt;&lt;number&gt;5&lt;/number&gt;&lt;edition&gt;2012/10/03&lt;/edition&gt;&lt;dates&gt;&lt;year&gt;2012&lt;/year&gt;&lt;pub-dates&gt;&lt;date&gt;Oct 1&lt;/date&gt;&lt;/pub-dates&gt;&lt;/dates&gt;&lt;isbn&gt;1478-6362 (Electronic)&amp;#xD;1478-6354 (Linking)&lt;/isbn&gt;&lt;accession-num&gt;23025688&lt;/accession-num&gt;&lt;urls&gt;&lt;related-urls&gt;&lt;url&gt;http://www.ncbi.nlm.nih.gov/pubmed/23025688&lt;/url&gt;&lt;/related-urls&gt;&lt;/urls&gt;&lt;custom2&gt;3580513&lt;/custom2&gt;&lt;electronic-resource-num&gt;10.1186/ar4039&lt;/electronic-resource-num&gt;&lt;/record&gt;&lt;/Cite&gt;&lt;/EndNote&gt;</w:instrText>
      </w:r>
      <w:r w:rsidRPr="006F217E">
        <w:fldChar w:fldCharType="separate"/>
      </w:r>
      <w:r w:rsidR="00B207A6" w:rsidRPr="006F217E">
        <w:rPr>
          <w:noProof/>
        </w:rPr>
        <w:t>[12]</w:t>
      </w:r>
      <w:r w:rsidRPr="006F217E">
        <w:fldChar w:fldCharType="end"/>
      </w:r>
      <w:r w:rsidRPr="006F217E">
        <w:t>.</w:t>
      </w:r>
    </w:p>
    <w:p w14:paraId="489D6326" w14:textId="77777777" w:rsidR="00E14418" w:rsidRPr="006F217E" w:rsidRDefault="00E14418" w:rsidP="00353F9C">
      <w:pPr>
        <w:spacing w:line="276" w:lineRule="auto"/>
        <w:jc w:val="both"/>
      </w:pPr>
    </w:p>
    <w:p w14:paraId="6040CC33" w14:textId="1D1389AF" w:rsidR="003F2549" w:rsidRPr="006F217E" w:rsidRDefault="00A35B4B" w:rsidP="003F2549">
      <w:pPr>
        <w:spacing w:line="276" w:lineRule="auto"/>
        <w:jc w:val="both"/>
      </w:pPr>
      <w:r w:rsidRPr="006F217E">
        <w:rPr>
          <w:b/>
          <w:bCs/>
        </w:rPr>
        <w:t xml:space="preserve">Statistical analysis. </w:t>
      </w:r>
      <w:r w:rsidR="003F2549" w:rsidRPr="006F217E">
        <w:t xml:space="preserve"> In order to identify differentially abundant bacterial taxa among the 3 groups, we applied the </w:t>
      </w:r>
      <w:proofErr w:type="spellStart"/>
      <w:r w:rsidR="003F2549" w:rsidRPr="006F217E">
        <w:t>LefSe</w:t>
      </w:r>
      <w:proofErr w:type="spellEnd"/>
      <w:r w:rsidR="003F2549" w:rsidRPr="006F217E">
        <w:t xml:space="preserve"> analytic method. </w:t>
      </w:r>
      <w:proofErr w:type="spellStart"/>
      <w:r w:rsidR="003F2549" w:rsidRPr="006F217E">
        <w:t>LefSe</w:t>
      </w:r>
      <w:proofErr w:type="spellEnd"/>
      <w:r w:rsidR="003F2549" w:rsidRPr="006F217E">
        <w:t xml:space="preserve"> is a biomarker-discovery approach based on an algorithm that first performs a nonparametric </w:t>
      </w:r>
      <w:proofErr w:type="spellStart"/>
      <w:r w:rsidR="003F2549" w:rsidRPr="006F217E">
        <w:t>Kruskal</w:t>
      </w:r>
      <w:proofErr w:type="spellEnd"/>
      <w:r w:rsidR="003F2549" w:rsidRPr="006F217E">
        <w:t xml:space="preserve">-Wallis test </w:t>
      </w:r>
      <w:r w:rsidR="003F2549" w:rsidRPr="006F217E">
        <w:lastRenderedPageBreak/>
        <w:t xml:space="preserve">in order to identify bacterial taxa whose relative abundance is significantly different </w:t>
      </w:r>
      <w:r w:rsidR="009E363F" w:rsidRPr="006F217E">
        <w:t>between groups</w:t>
      </w:r>
      <w:r w:rsidR="003F2549" w:rsidRPr="006F217E">
        <w:t xml:space="preserve">. Subsequently, </w:t>
      </w:r>
      <w:proofErr w:type="spellStart"/>
      <w:r w:rsidR="003F2549" w:rsidRPr="006F217E">
        <w:t>LefSe</w:t>
      </w:r>
      <w:proofErr w:type="spellEnd"/>
      <w:r w:rsidR="003F2549" w:rsidRPr="006F217E">
        <w:t xml:space="preserve"> applies </w:t>
      </w:r>
      <w:proofErr w:type="gramStart"/>
      <w:r w:rsidR="003F2549" w:rsidRPr="006F217E">
        <w:t>Linear</w:t>
      </w:r>
      <w:proofErr w:type="gramEnd"/>
      <w:r w:rsidR="003F2549" w:rsidRPr="006F217E">
        <w:t xml:space="preserve"> discriminant analysis (LDA) to those bacterial taxa identified as significantly different (at </w:t>
      </w:r>
      <w:r w:rsidR="003F2549" w:rsidRPr="006F217E">
        <w:rPr>
          <w:i/>
          <w:iCs/>
        </w:rPr>
        <w:t xml:space="preserve">P </w:t>
      </w:r>
      <w:r w:rsidR="003F2549" w:rsidRPr="006F217E">
        <w:t xml:space="preserve">&lt; 0.05) and further assesses the effect size of each differentially abundant taxon. Only those taxa that obtain a log LDA score &gt;2 </w:t>
      </w:r>
      <w:r w:rsidR="00FB32A7" w:rsidRPr="006F217E">
        <w:t xml:space="preserve">were </w:t>
      </w:r>
      <w:r w:rsidR="003F2549" w:rsidRPr="006F217E">
        <w:t>ultimately considered</w:t>
      </w:r>
      <w:r w:rsidR="00FB32A7" w:rsidRPr="006F217E">
        <w:t xml:space="preserve"> to</w:t>
      </w:r>
      <w:r w:rsidR="003F2549" w:rsidRPr="006F217E">
        <w:t xml:space="preserve"> discriminate between phenotypes. In addition, since multiple hypothesis testing is not considered in the </w:t>
      </w:r>
      <w:proofErr w:type="spellStart"/>
      <w:r w:rsidR="003F2549" w:rsidRPr="006F217E">
        <w:t>LefSe</w:t>
      </w:r>
      <w:proofErr w:type="spellEnd"/>
      <w:r w:rsidR="003F2549" w:rsidRPr="006F217E">
        <w:t xml:space="preserve"> analytic method, we further applied the </w:t>
      </w:r>
      <w:proofErr w:type="spellStart"/>
      <w:r w:rsidR="003F2549" w:rsidRPr="006F217E">
        <w:t>Benjamini</w:t>
      </w:r>
      <w:proofErr w:type="spellEnd"/>
      <w:r w:rsidR="003F2549" w:rsidRPr="006F217E">
        <w:t xml:space="preserve"> and Hochberg false discovery rate (FDR) test. Those bacterial taxa/OTUs showing a significant difference at </w:t>
      </w:r>
      <w:r w:rsidR="003F2549" w:rsidRPr="006F217E">
        <w:rPr>
          <w:i/>
          <w:iCs/>
        </w:rPr>
        <w:t xml:space="preserve">P </w:t>
      </w:r>
      <w:r w:rsidR="003F2549" w:rsidRPr="006F217E">
        <w:t>&lt; 0.05 (</w:t>
      </w:r>
      <w:proofErr w:type="spellStart"/>
      <w:r w:rsidR="003F2549" w:rsidRPr="006F217E">
        <w:t>Kruskal-wallis</w:t>
      </w:r>
      <w:proofErr w:type="spellEnd"/>
      <w:r w:rsidR="003F2549" w:rsidRPr="006F217E">
        <w:t xml:space="preserve"> test) and a FDR q value </w:t>
      </w:r>
      <w:r w:rsidR="00FB32A7" w:rsidRPr="006F217E">
        <w:t xml:space="preserve">&lt; </w:t>
      </w:r>
      <w:r w:rsidR="003F2549" w:rsidRPr="006F217E">
        <w:t xml:space="preserve">0.1 were considered to be the main bacterial taxa differentiating between </w:t>
      </w:r>
      <w:r w:rsidR="00DC511D" w:rsidRPr="006F217E">
        <w:t xml:space="preserve">the three </w:t>
      </w:r>
      <w:r w:rsidR="003F2549" w:rsidRPr="006F217E">
        <w:t xml:space="preserve">groups of samples. </w:t>
      </w:r>
      <w:r w:rsidR="00DC511D" w:rsidRPr="006F217E">
        <w:t xml:space="preserve">Subsequently, the Mann-Whitney U test was applied to </w:t>
      </w:r>
      <w:r w:rsidR="006E04D2" w:rsidRPr="006F217E">
        <w:t xml:space="preserve">define statistical significance between pair of groups. </w:t>
      </w:r>
      <w:r w:rsidR="00C364AE" w:rsidRPr="006F217E">
        <w:t xml:space="preserve">Only those taxa and OTUs with a relative abundance &gt; 0.1% </w:t>
      </w:r>
      <w:proofErr w:type="gramStart"/>
      <w:r w:rsidR="00C364AE" w:rsidRPr="006F217E">
        <w:t>were</w:t>
      </w:r>
      <w:proofErr w:type="gramEnd"/>
      <w:r w:rsidR="00C364AE" w:rsidRPr="006F217E">
        <w:t xml:space="preserve"> analyzed</w:t>
      </w:r>
      <w:r w:rsidR="00D007A9" w:rsidRPr="006F217E">
        <w:t xml:space="preserve">, with the exception of the genera </w:t>
      </w:r>
      <w:r w:rsidR="00D007A9" w:rsidRPr="006F217E">
        <w:rPr>
          <w:i/>
        </w:rPr>
        <w:t>Porphyromonas</w:t>
      </w:r>
      <w:r w:rsidR="00D007A9" w:rsidRPr="006F217E">
        <w:t xml:space="preserve"> (mean abundance =0.09%) that was included in the analysis for its known association with RA</w:t>
      </w:r>
      <w:r w:rsidR="00C364AE" w:rsidRPr="006F217E">
        <w:t xml:space="preserve">. </w:t>
      </w:r>
      <w:r w:rsidR="006F775A" w:rsidRPr="006F217E">
        <w:t xml:space="preserve">At the OTU level, to diminish the number of multiple hypotheses, we </w:t>
      </w:r>
      <w:r w:rsidR="00DC511D" w:rsidRPr="006F217E">
        <w:t xml:space="preserve">only </w:t>
      </w:r>
      <w:r w:rsidR="006F775A" w:rsidRPr="006F217E">
        <w:t xml:space="preserve">analyzed </w:t>
      </w:r>
      <w:r w:rsidR="004F1DD1" w:rsidRPr="006F217E">
        <w:t xml:space="preserve">OTUs from </w:t>
      </w:r>
      <w:r w:rsidR="00FD70BC" w:rsidRPr="006F217E">
        <w:t xml:space="preserve">those </w:t>
      </w:r>
      <w:r w:rsidR="006F775A" w:rsidRPr="006F217E">
        <w:t xml:space="preserve">taxa that were found to be statistically significant among groups. </w:t>
      </w:r>
    </w:p>
    <w:p w14:paraId="30E6BA23" w14:textId="2F6F0CA1" w:rsidR="003F2549" w:rsidRPr="006F217E" w:rsidRDefault="003F2549" w:rsidP="003F2549">
      <w:pPr>
        <w:spacing w:line="276" w:lineRule="auto"/>
        <w:jc w:val="both"/>
      </w:pPr>
      <w:r w:rsidRPr="006F217E">
        <w:t xml:space="preserve">For cross-sectional analyses of baseline characteristics and comparison of diversity indexes between groups, differences were evaluated using </w:t>
      </w:r>
      <w:r w:rsidR="009E363F" w:rsidRPr="006F217E">
        <w:t xml:space="preserve">the two-tailed </w:t>
      </w:r>
      <w:r w:rsidRPr="006F217E">
        <w:t xml:space="preserve">Student’s </w:t>
      </w:r>
      <w:r w:rsidRPr="006F217E">
        <w:rPr>
          <w:i/>
          <w:iCs/>
        </w:rPr>
        <w:t>t</w:t>
      </w:r>
      <w:r w:rsidRPr="006F217E">
        <w:t xml:space="preserve">-test. The </w:t>
      </w:r>
      <w:r w:rsidR="00FB32A7" w:rsidRPr="006F217E">
        <w:t xml:space="preserve">ANOSIM </w:t>
      </w:r>
      <w:r w:rsidRPr="006F217E">
        <w:t xml:space="preserve">test was applied to the </w:t>
      </w:r>
      <w:proofErr w:type="spellStart"/>
      <w:r w:rsidRPr="006F217E">
        <w:t>unweighted</w:t>
      </w:r>
      <w:proofErr w:type="spellEnd"/>
      <w:r w:rsidRPr="006F217E">
        <w:t xml:space="preserve"> UniFrac distance matrix containing all analyzed samples in order to define if the overall structure of the microbiota was significantly different between the different groups. P values less than 0.05 were considered significant. </w:t>
      </w:r>
    </w:p>
    <w:p w14:paraId="0D1A289E" w14:textId="77777777" w:rsidR="00A35B4B" w:rsidRPr="006F217E" w:rsidRDefault="00A35B4B" w:rsidP="003F2549">
      <w:pPr>
        <w:spacing w:line="276" w:lineRule="auto"/>
        <w:jc w:val="both"/>
      </w:pPr>
    </w:p>
    <w:p w14:paraId="2289158A" w14:textId="33448731" w:rsidR="00A35B4B" w:rsidRPr="006F217E" w:rsidRDefault="00A35B4B" w:rsidP="00353F9C">
      <w:pPr>
        <w:spacing w:line="276" w:lineRule="auto"/>
        <w:jc w:val="both"/>
      </w:pPr>
      <w:r w:rsidRPr="006F217E">
        <w:rPr>
          <w:b/>
          <w:bCs/>
        </w:rPr>
        <w:t xml:space="preserve">Correlation analyses. </w:t>
      </w:r>
      <w:r w:rsidR="003F2549" w:rsidRPr="006F217E">
        <w:t xml:space="preserve">Spearman’s correlation analyses were used to assess correlations between taxa, </w:t>
      </w:r>
      <w:r w:rsidR="00B207A6" w:rsidRPr="006F217E">
        <w:t>anti-</w:t>
      </w:r>
      <w:r w:rsidR="003F2549" w:rsidRPr="006F217E">
        <w:t xml:space="preserve">CCP levels/ACPA spreading, and inflammatory protein levels. </w:t>
      </w:r>
      <w:r w:rsidR="00874D2A" w:rsidRPr="006F217E">
        <w:t xml:space="preserve">Only taxa and OTUs present in at least 10% of the samples were analyzed. </w:t>
      </w:r>
      <w:r w:rsidR="003F2549" w:rsidRPr="006F217E">
        <w:rPr>
          <w:i/>
          <w:iCs/>
        </w:rPr>
        <w:t xml:space="preserve">P </w:t>
      </w:r>
      <w:r w:rsidR="003F2549" w:rsidRPr="006F217E">
        <w:t xml:space="preserve">values less than 0.05 were considered significant. </w:t>
      </w:r>
      <w:r w:rsidR="00DC511D" w:rsidRPr="006F217E">
        <w:t>Lower</w:t>
      </w:r>
      <w:r w:rsidR="004F1DD1" w:rsidRPr="006F217E">
        <w:t xml:space="preserve"> </w:t>
      </w:r>
      <w:r w:rsidR="00DC511D" w:rsidRPr="006F217E">
        <w:t>correlated variables (Spearman correlation coefficient</w:t>
      </w:r>
      <w:r w:rsidR="00D70B00" w:rsidRPr="006F217E">
        <w:t xml:space="preserve"> (rho)</w:t>
      </w:r>
      <w:r w:rsidR="00DC511D" w:rsidRPr="006F217E">
        <w:t xml:space="preserve"> absolute value &lt; 0.5) were discarded and </w:t>
      </w:r>
      <w:r w:rsidR="006E04D2" w:rsidRPr="006F217E">
        <w:t>are</w:t>
      </w:r>
      <w:r w:rsidR="00DC511D" w:rsidRPr="006F217E">
        <w:t xml:space="preserve"> not shown in the Figures. </w:t>
      </w:r>
    </w:p>
    <w:p w14:paraId="45FD20B5" w14:textId="77777777" w:rsidR="00DC511D" w:rsidRPr="006F217E" w:rsidRDefault="00DC511D" w:rsidP="00E57293">
      <w:pPr>
        <w:jc w:val="both"/>
        <w:rPr>
          <w:b/>
        </w:rPr>
      </w:pPr>
    </w:p>
    <w:p w14:paraId="3856116D" w14:textId="7C5AE95B" w:rsidR="00E57293" w:rsidRPr="006F217E" w:rsidRDefault="002F70E0" w:rsidP="00B207A6">
      <w:pPr>
        <w:spacing w:line="276" w:lineRule="auto"/>
        <w:jc w:val="both"/>
      </w:pPr>
      <w:r w:rsidRPr="006F217E">
        <w:rPr>
          <w:b/>
        </w:rPr>
        <w:t>Bayesian networks.</w:t>
      </w:r>
      <w:r w:rsidRPr="006F217E">
        <w:t xml:space="preserve"> At a first stage, an optimal Bayesian network structure was inferred through the “high climbing” algorithm implement</w:t>
      </w:r>
      <w:r w:rsidR="00B207A6" w:rsidRPr="006F217E">
        <w:t xml:space="preserve">ed in the </w:t>
      </w:r>
      <w:proofErr w:type="spellStart"/>
      <w:r w:rsidR="00B207A6" w:rsidRPr="006F217E">
        <w:t>bnlearn</w:t>
      </w:r>
      <w:proofErr w:type="spellEnd"/>
      <w:r w:rsidR="00B207A6" w:rsidRPr="006F217E">
        <w:t xml:space="preserve"> R package</w:t>
      </w:r>
      <w:r w:rsidR="00B207A6" w:rsidRPr="006F217E">
        <w:fldChar w:fldCharType="begin"/>
      </w:r>
      <w:r w:rsidR="00B207A6" w:rsidRPr="006F217E">
        <w:instrText xml:space="preserve"> ADDIN EN.CITE &lt;EndNote&gt;&lt;Cite&gt;&lt;Author&gt;Scutari&lt;/Author&gt;&lt;Year&gt;2009&lt;/Year&gt;&lt;RecNum&gt;159&lt;/RecNum&gt;&lt;DisplayText&gt;[13]&lt;/DisplayText&gt;&lt;record&gt;&lt;rec-number&gt;159&lt;/rec-number&gt;&lt;foreign-keys&gt;&lt;key app="EN" db-id="edpt5w0shs59xue2sf6vffvcazed00ssrrv9" timestamp="1459869661"&gt;159&lt;/key&gt;&lt;/foreign-keys&gt;&lt;ref-type name="Journal Article"&gt;17&lt;/ref-type&gt;&lt;contributors&gt;&lt;authors&gt;&lt;author&gt;Scutari, Marco&lt;/author&gt;&lt;/authors&gt;&lt;/contributors&gt;&lt;titles&gt;&lt;title&gt;Learning Bayesian networks with the bnlearn R package&lt;/title&gt;&lt;secondary-title&gt;arXiv preprint arXiv:0908.3817&lt;/secondary-title&gt;&lt;/titles&gt;&lt;periodical&gt;&lt;full-title&gt;arXiv preprint arXiv:0908.3817&lt;/full-title&gt;&lt;/periodical&gt;&lt;dates&gt;&lt;year&gt;2009&lt;/year&gt;&lt;/dates&gt;&lt;urls&gt;&lt;/urls&gt;&lt;/record&gt;&lt;/Cite&gt;&lt;/EndNote&gt;</w:instrText>
      </w:r>
      <w:r w:rsidR="00B207A6" w:rsidRPr="006F217E">
        <w:fldChar w:fldCharType="separate"/>
      </w:r>
      <w:r w:rsidR="00B207A6" w:rsidRPr="006F217E">
        <w:rPr>
          <w:noProof/>
        </w:rPr>
        <w:t>[13]</w:t>
      </w:r>
      <w:r w:rsidR="00B207A6" w:rsidRPr="006F217E">
        <w:fldChar w:fldCharType="end"/>
      </w:r>
      <w:r w:rsidRPr="006F217E">
        <w:t xml:space="preserve">. To get that network, regularized inference was carried out by rejecting those relationships between nodes with associated Spearman’s correlation p-value greater than 0.05 </w:t>
      </w:r>
      <w:r w:rsidR="006E04D2" w:rsidRPr="006F217E">
        <w:t xml:space="preserve">or </w:t>
      </w:r>
      <w:r w:rsidRPr="006F217E">
        <w:t xml:space="preserve">Spearman’s correlation </w:t>
      </w:r>
      <w:r w:rsidR="00DC511D" w:rsidRPr="006F217E">
        <w:t xml:space="preserve">coefficient </w:t>
      </w:r>
      <w:r w:rsidRPr="006F217E">
        <w:t xml:space="preserve">absolute value lower than 0.5. Secondly, the concept of Markov </w:t>
      </w:r>
      <w:proofErr w:type="spellStart"/>
      <w:r w:rsidRPr="006F217E">
        <w:t>blancket</w:t>
      </w:r>
      <w:proofErr w:type="spellEnd"/>
      <w:r w:rsidRPr="006F217E">
        <w:t xml:space="preserve"> of nodes in Bayesian Networks was used in order to focus on a minimal subset of the network gathering only nodes associates with </w:t>
      </w:r>
      <w:r w:rsidR="00DC511D" w:rsidRPr="006F217E">
        <w:t xml:space="preserve">clinical </w:t>
      </w:r>
      <w:r w:rsidRPr="006F217E">
        <w:t xml:space="preserve">variables together with their most neighboring nodes. That </w:t>
      </w:r>
      <w:proofErr w:type="spellStart"/>
      <w:r w:rsidRPr="006F217E">
        <w:t>subnetwork</w:t>
      </w:r>
      <w:proofErr w:type="spellEnd"/>
      <w:r w:rsidRPr="006F217E">
        <w:t xml:space="preserve"> is informative enough given that the Markov blanket of a node can be understood as the only knowledge needed to predict the behavior of that node.</w:t>
      </w:r>
    </w:p>
    <w:p w14:paraId="6BF57D7B" w14:textId="77777777" w:rsidR="000E09F6" w:rsidRPr="006F217E" w:rsidRDefault="000E09F6" w:rsidP="00E57293">
      <w:pPr>
        <w:jc w:val="both"/>
      </w:pPr>
    </w:p>
    <w:p w14:paraId="43DBB8DE" w14:textId="77777777" w:rsidR="000E09F6" w:rsidRPr="006F217E" w:rsidRDefault="000E09F6" w:rsidP="00E57293">
      <w:pPr>
        <w:jc w:val="both"/>
      </w:pPr>
    </w:p>
    <w:p w14:paraId="5F4FE6C0" w14:textId="77777777" w:rsidR="000E09F6" w:rsidRPr="006F217E" w:rsidRDefault="000E09F6" w:rsidP="00E57293">
      <w:pPr>
        <w:jc w:val="both"/>
      </w:pPr>
    </w:p>
    <w:p w14:paraId="171780FB" w14:textId="77777777" w:rsidR="000E09F6" w:rsidRPr="006F217E" w:rsidRDefault="000E09F6" w:rsidP="00E57293">
      <w:pPr>
        <w:jc w:val="both"/>
      </w:pPr>
    </w:p>
    <w:p w14:paraId="1207BDF2" w14:textId="77777777" w:rsidR="00191266" w:rsidRPr="006F217E" w:rsidRDefault="00191266" w:rsidP="00E57293">
      <w:pPr>
        <w:jc w:val="both"/>
      </w:pPr>
    </w:p>
    <w:p w14:paraId="475188FC" w14:textId="7E9A8339" w:rsidR="00A23F00" w:rsidRPr="006F217E" w:rsidRDefault="00B207A6" w:rsidP="00E57293">
      <w:pPr>
        <w:jc w:val="both"/>
        <w:outlineLvl w:val="0"/>
        <w:rPr>
          <w:b/>
        </w:rPr>
      </w:pPr>
      <w:r w:rsidRPr="006F217E">
        <w:rPr>
          <w:b/>
        </w:rPr>
        <w:lastRenderedPageBreak/>
        <w:t>REFERENCES</w:t>
      </w:r>
    </w:p>
    <w:p w14:paraId="0F06B35F" w14:textId="77777777" w:rsidR="007000EB" w:rsidRPr="006F217E" w:rsidRDefault="007000EB"/>
    <w:p w14:paraId="570AB543" w14:textId="77777777" w:rsidR="00B207A6" w:rsidRPr="006F217E" w:rsidRDefault="00A23F00" w:rsidP="00B207A6">
      <w:pPr>
        <w:pStyle w:val="EndNoteBibliography"/>
        <w:ind w:left="720" w:hanging="720"/>
        <w:rPr>
          <w:noProof/>
        </w:rPr>
      </w:pPr>
      <w:r w:rsidRPr="006F217E">
        <w:fldChar w:fldCharType="begin"/>
      </w:r>
      <w:r w:rsidRPr="006F217E">
        <w:instrText xml:space="preserve"> ADDIN EN.REFLIST </w:instrText>
      </w:r>
      <w:r w:rsidRPr="006F217E">
        <w:fldChar w:fldCharType="separate"/>
      </w:r>
      <w:r w:rsidR="00B207A6" w:rsidRPr="006F217E">
        <w:rPr>
          <w:noProof/>
        </w:rPr>
        <w:t>1.</w:t>
      </w:r>
      <w:r w:rsidR="00B207A6" w:rsidRPr="006F217E">
        <w:rPr>
          <w:noProof/>
        </w:rPr>
        <w:tab/>
      </w:r>
      <w:r w:rsidR="00B207A6" w:rsidRPr="006F217E">
        <w:rPr>
          <w:i/>
          <w:noProof/>
        </w:rPr>
        <w:t>Clinical guidelines and indications for bronchoalveolar lavage (BAL): Report of the European Society of Pneumology Task Group on BAL.</w:t>
      </w:r>
      <w:r w:rsidR="00B207A6" w:rsidRPr="006F217E">
        <w:rPr>
          <w:noProof/>
        </w:rPr>
        <w:t xml:space="preserve"> Eur Respir J, 1990. </w:t>
      </w:r>
      <w:r w:rsidR="00B207A6" w:rsidRPr="006F217E">
        <w:rPr>
          <w:b/>
          <w:noProof/>
        </w:rPr>
        <w:t>3</w:t>
      </w:r>
      <w:r w:rsidR="00B207A6" w:rsidRPr="006F217E">
        <w:rPr>
          <w:noProof/>
        </w:rPr>
        <w:t>(8): p. 937-76.</w:t>
      </w:r>
    </w:p>
    <w:p w14:paraId="1FD86FCA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2.</w:t>
      </w:r>
      <w:r w:rsidRPr="006F217E">
        <w:rPr>
          <w:noProof/>
        </w:rPr>
        <w:tab/>
        <w:t xml:space="preserve">Olsen, H.H., et al., </w:t>
      </w:r>
      <w:r w:rsidRPr="006F217E">
        <w:rPr>
          <w:i/>
          <w:noProof/>
        </w:rPr>
        <w:t>Bronchoalveolar lavage results are independent of season, age, gender and collection site.</w:t>
      </w:r>
      <w:r w:rsidRPr="006F217E">
        <w:rPr>
          <w:noProof/>
        </w:rPr>
        <w:t xml:space="preserve"> PLoS One, 2012. </w:t>
      </w:r>
      <w:r w:rsidRPr="006F217E">
        <w:rPr>
          <w:b/>
          <w:noProof/>
        </w:rPr>
        <w:t>7</w:t>
      </w:r>
      <w:r w:rsidRPr="006F217E">
        <w:rPr>
          <w:noProof/>
        </w:rPr>
        <w:t>(8): p. e43644.</w:t>
      </w:r>
    </w:p>
    <w:p w14:paraId="78D1EDB1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3.</w:t>
      </w:r>
      <w:r w:rsidRPr="006F217E">
        <w:rPr>
          <w:noProof/>
        </w:rPr>
        <w:tab/>
        <w:t xml:space="preserve">Karimi, R., et al., </w:t>
      </w:r>
      <w:r w:rsidRPr="006F217E">
        <w:rPr>
          <w:i/>
          <w:noProof/>
        </w:rPr>
        <w:t>Cell recovery in bronchoalveolar lavage fluid in smokers is dependent on cumulative smoking history.</w:t>
      </w:r>
      <w:r w:rsidRPr="006F217E">
        <w:rPr>
          <w:noProof/>
        </w:rPr>
        <w:t xml:space="preserve"> PLoS One, 2012. </w:t>
      </w:r>
      <w:r w:rsidRPr="006F217E">
        <w:rPr>
          <w:b/>
          <w:noProof/>
        </w:rPr>
        <w:t>7</w:t>
      </w:r>
      <w:r w:rsidRPr="006F217E">
        <w:rPr>
          <w:noProof/>
        </w:rPr>
        <w:t>(3): p. e34232.</w:t>
      </w:r>
    </w:p>
    <w:p w14:paraId="039E9DEF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4.</w:t>
      </w:r>
      <w:r w:rsidRPr="006F217E">
        <w:rPr>
          <w:noProof/>
        </w:rPr>
        <w:tab/>
        <w:t xml:space="preserve">Caporaso, J.G., et al., </w:t>
      </w:r>
      <w:r w:rsidRPr="006F217E">
        <w:rPr>
          <w:i/>
          <w:noProof/>
        </w:rPr>
        <w:t>QIIME allows analysis of high-throughput community sequencing data.</w:t>
      </w:r>
      <w:r w:rsidRPr="006F217E">
        <w:rPr>
          <w:noProof/>
        </w:rPr>
        <w:t xml:space="preserve"> Nature methods, 2010. </w:t>
      </w:r>
      <w:r w:rsidRPr="006F217E">
        <w:rPr>
          <w:b/>
          <w:noProof/>
        </w:rPr>
        <w:t>7</w:t>
      </w:r>
      <w:r w:rsidRPr="006F217E">
        <w:rPr>
          <w:noProof/>
        </w:rPr>
        <w:t>(5): p. 335-6.</w:t>
      </w:r>
    </w:p>
    <w:p w14:paraId="42AEAF6F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5.</w:t>
      </w:r>
      <w:r w:rsidRPr="006F217E">
        <w:rPr>
          <w:noProof/>
        </w:rPr>
        <w:tab/>
        <w:t xml:space="preserve">Edgar, R.C., </w:t>
      </w:r>
      <w:r w:rsidRPr="006F217E">
        <w:rPr>
          <w:i/>
          <w:noProof/>
        </w:rPr>
        <w:t>Search and clustering orders of magnitude faster than BLAST.</w:t>
      </w:r>
      <w:r w:rsidRPr="006F217E">
        <w:rPr>
          <w:noProof/>
        </w:rPr>
        <w:t xml:space="preserve"> Bioinformatics, 2010. </w:t>
      </w:r>
      <w:r w:rsidRPr="006F217E">
        <w:rPr>
          <w:b/>
          <w:noProof/>
        </w:rPr>
        <w:t>26</w:t>
      </w:r>
      <w:r w:rsidRPr="006F217E">
        <w:rPr>
          <w:noProof/>
        </w:rPr>
        <w:t>(19): p. 2460-1.</w:t>
      </w:r>
    </w:p>
    <w:p w14:paraId="2E40F240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6.</w:t>
      </w:r>
      <w:r w:rsidRPr="006F217E">
        <w:rPr>
          <w:noProof/>
        </w:rPr>
        <w:tab/>
        <w:t xml:space="preserve">Wang, Q., et al., </w:t>
      </w:r>
      <w:r w:rsidRPr="006F217E">
        <w:rPr>
          <w:i/>
          <w:noProof/>
        </w:rPr>
        <w:t>Naive Bayesian classifier for rapid assignment of rRNA sequences into the new bacterial taxonomy.</w:t>
      </w:r>
      <w:r w:rsidRPr="006F217E">
        <w:rPr>
          <w:noProof/>
        </w:rPr>
        <w:t xml:space="preserve"> Applied and environmental microbiology, 2007. </w:t>
      </w:r>
      <w:r w:rsidRPr="006F217E">
        <w:rPr>
          <w:b/>
          <w:noProof/>
        </w:rPr>
        <w:t>73</w:t>
      </w:r>
      <w:r w:rsidRPr="006F217E">
        <w:rPr>
          <w:noProof/>
        </w:rPr>
        <w:t>(16): p. 5261-7.</w:t>
      </w:r>
    </w:p>
    <w:p w14:paraId="0425E8EA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7.</w:t>
      </w:r>
      <w:r w:rsidRPr="006F217E">
        <w:rPr>
          <w:noProof/>
        </w:rPr>
        <w:tab/>
        <w:t xml:space="preserve">Caporaso, J.G., et al., </w:t>
      </w:r>
      <w:r w:rsidRPr="006F217E">
        <w:rPr>
          <w:i/>
          <w:noProof/>
        </w:rPr>
        <w:t>PyNAST: a flexible tool for aligning sequences to a template alignment.</w:t>
      </w:r>
      <w:r w:rsidRPr="006F217E">
        <w:rPr>
          <w:noProof/>
        </w:rPr>
        <w:t xml:space="preserve"> Bioinformatics, 2010. </w:t>
      </w:r>
      <w:r w:rsidRPr="006F217E">
        <w:rPr>
          <w:b/>
          <w:noProof/>
        </w:rPr>
        <w:t>26</w:t>
      </w:r>
      <w:r w:rsidRPr="006F217E">
        <w:rPr>
          <w:noProof/>
        </w:rPr>
        <w:t>(2): p. 266-7.</w:t>
      </w:r>
    </w:p>
    <w:p w14:paraId="6715D44E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8.</w:t>
      </w:r>
      <w:r w:rsidRPr="006F217E">
        <w:rPr>
          <w:noProof/>
        </w:rPr>
        <w:tab/>
        <w:t xml:space="preserve">Lozupone, C., et al., </w:t>
      </w:r>
      <w:r w:rsidRPr="006F217E">
        <w:rPr>
          <w:i/>
          <w:noProof/>
        </w:rPr>
        <w:t>UniFrac: an effective distance metric for microbial community comparison.</w:t>
      </w:r>
      <w:r w:rsidRPr="006F217E">
        <w:rPr>
          <w:noProof/>
        </w:rPr>
        <w:t xml:space="preserve"> The ISME journal, 2011. </w:t>
      </w:r>
      <w:r w:rsidRPr="006F217E">
        <w:rPr>
          <w:b/>
          <w:noProof/>
        </w:rPr>
        <w:t>5</w:t>
      </w:r>
      <w:r w:rsidRPr="006F217E">
        <w:rPr>
          <w:noProof/>
        </w:rPr>
        <w:t>(2): p. 169-72.</w:t>
      </w:r>
    </w:p>
    <w:p w14:paraId="4FE6F9C0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9.</w:t>
      </w:r>
      <w:r w:rsidRPr="006F217E">
        <w:rPr>
          <w:noProof/>
        </w:rPr>
        <w:tab/>
        <w:t xml:space="preserve">Segal, L.N., et al., </w:t>
      </w:r>
      <w:r w:rsidRPr="006F217E">
        <w:rPr>
          <w:i/>
          <w:noProof/>
        </w:rPr>
        <w:t>Enrichment of lung microbiome with supraglottic taxa is associated with increased pulmonary inflammation.</w:t>
      </w:r>
      <w:r w:rsidRPr="006F217E">
        <w:rPr>
          <w:noProof/>
        </w:rPr>
        <w:t xml:space="preserve"> Microbiome, 2013. </w:t>
      </w:r>
      <w:r w:rsidRPr="006F217E">
        <w:rPr>
          <w:b/>
          <w:noProof/>
        </w:rPr>
        <w:t>1</w:t>
      </w:r>
      <w:r w:rsidRPr="006F217E">
        <w:rPr>
          <w:noProof/>
        </w:rPr>
        <w:t>(1): p. 19.</w:t>
      </w:r>
    </w:p>
    <w:p w14:paraId="2E3BEB5A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10.</w:t>
      </w:r>
      <w:r w:rsidRPr="006F217E">
        <w:rPr>
          <w:noProof/>
        </w:rPr>
        <w:tab/>
        <w:t xml:space="preserve">McDonald, D., et al., </w:t>
      </w:r>
      <w:r w:rsidRPr="006F217E">
        <w:rPr>
          <w:i/>
          <w:noProof/>
        </w:rPr>
        <w:t>An improved Greengenes taxonomy with explicit ranks for ecological and evolutionary analyses of bacteria and archaea.</w:t>
      </w:r>
      <w:r w:rsidRPr="006F217E">
        <w:rPr>
          <w:noProof/>
        </w:rPr>
        <w:t xml:space="preserve"> ISME J, 2012. </w:t>
      </w:r>
      <w:r w:rsidRPr="006F217E">
        <w:rPr>
          <w:b/>
          <w:noProof/>
        </w:rPr>
        <w:t>6</w:t>
      </w:r>
      <w:r w:rsidRPr="006F217E">
        <w:rPr>
          <w:noProof/>
        </w:rPr>
        <w:t>(3): p. 610-8.</w:t>
      </w:r>
    </w:p>
    <w:p w14:paraId="0BB4D676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11.</w:t>
      </w:r>
      <w:r w:rsidRPr="006F217E">
        <w:rPr>
          <w:noProof/>
        </w:rPr>
        <w:tab/>
        <w:t xml:space="preserve">Dray, S.a.D., A.B., </w:t>
      </w:r>
      <w:r w:rsidRPr="006F217E">
        <w:rPr>
          <w:i/>
          <w:noProof/>
        </w:rPr>
        <w:t>The ade4 package: implementing the duality diagram for ecologists.</w:t>
      </w:r>
      <w:r w:rsidRPr="006F217E">
        <w:rPr>
          <w:noProof/>
        </w:rPr>
        <w:t xml:space="preserve"> Journal of Statistical Software, 2007. </w:t>
      </w:r>
      <w:r w:rsidRPr="006F217E">
        <w:rPr>
          <w:b/>
          <w:noProof/>
        </w:rPr>
        <w:t>22</w:t>
      </w:r>
      <w:r w:rsidRPr="006F217E">
        <w:rPr>
          <w:noProof/>
        </w:rPr>
        <w:t>(4): p. 1-20.</w:t>
      </w:r>
    </w:p>
    <w:p w14:paraId="2DFEF915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12.</w:t>
      </w:r>
      <w:r w:rsidRPr="006F217E">
        <w:rPr>
          <w:noProof/>
        </w:rPr>
        <w:tab/>
        <w:t xml:space="preserve">Hansson, M., et al., </w:t>
      </w:r>
      <w:r w:rsidRPr="006F217E">
        <w:rPr>
          <w:i/>
          <w:noProof/>
        </w:rPr>
        <w:t>Validation of a multiplex chip-based assay for the detection of autoantibodies against citrullinated peptides.</w:t>
      </w:r>
      <w:r w:rsidRPr="006F217E">
        <w:rPr>
          <w:noProof/>
        </w:rPr>
        <w:t xml:space="preserve"> Arthritis Res Ther, 2012. </w:t>
      </w:r>
      <w:r w:rsidRPr="006F217E">
        <w:rPr>
          <w:b/>
          <w:noProof/>
        </w:rPr>
        <w:t>14</w:t>
      </w:r>
      <w:r w:rsidRPr="006F217E">
        <w:rPr>
          <w:noProof/>
        </w:rPr>
        <w:t>(5): p. R201.</w:t>
      </w:r>
    </w:p>
    <w:p w14:paraId="6DDB1EC9" w14:textId="77777777" w:rsidR="00B207A6" w:rsidRPr="006F217E" w:rsidRDefault="00B207A6" w:rsidP="00B207A6">
      <w:pPr>
        <w:pStyle w:val="EndNoteBibliography"/>
        <w:ind w:left="720" w:hanging="720"/>
        <w:rPr>
          <w:noProof/>
        </w:rPr>
      </w:pPr>
      <w:r w:rsidRPr="006F217E">
        <w:rPr>
          <w:noProof/>
        </w:rPr>
        <w:t>13.</w:t>
      </w:r>
      <w:r w:rsidRPr="006F217E">
        <w:rPr>
          <w:noProof/>
        </w:rPr>
        <w:tab/>
        <w:t xml:space="preserve">Scutari, M., </w:t>
      </w:r>
      <w:r w:rsidRPr="006F217E">
        <w:rPr>
          <w:i/>
          <w:noProof/>
        </w:rPr>
        <w:t>Learning Bayesian networks with the bnlearn R package.</w:t>
      </w:r>
      <w:r w:rsidRPr="006F217E">
        <w:rPr>
          <w:noProof/>
        </w:rPr>
        <w:t xml:space="preserve"> arXiv preprint arXiv:0908.3817, 2009.</w:t>
      </w:r>
    </w:p>
    <w:p w14:paraId="130F80E0" w14:textId="29A65A18" w:rsidR="00EC6A22" w:rsidRPr="006F217E" w:rsidRDefault="00A23F00" w:rsidP="00B207A6">
      <w:r w:rsidRPr="006F217E">
        <w:fldChar w:fldCharType="end"/>
      </w:r>
    </w:p>
    <w:sectPr w:rsidR="00EC6A22" w:rsidRPr="006F217E" w:rsidSect="000D17AF">
      <w:pgSz w:w="11900" w:h="16840"/>
      <w:pgMar w:top="1411" w:right="1411" w:bottom="1411" w:left="1411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dpt5w0shs59xue2sf6vffvcazed00ssrrv9&quot;&gt;ACRT Editorial 2013&lt;record-ids&gt;&lt;item&gt;159&lt;/item&gt;&lt;/record-ids&gt;&lt;/item&gt;&lt;/Libraries&gt;"/>
  </w:docVars>
  <w:rsids>
    <w:rsidRoot w:val="00051A19"/>
    <w:rsid w:val="000021D7"/>
    <w:rsid w:val="00002CAD"/>
    <w:rsid w:val="00011C88"/>
    <w:rsid w:val="000130AA"/>
    <w:rsid w:val="000149AB"/>
    <w:rsid w:val="00021F48"/>
    <w:rsid w:val="000379EE"/>
    <w:rsid w:val="00051A19"/>
    <w:rsid w:val="00051CFB"/>
    <w:rsid w:val="000572D0"/>
    <w:rsid w:val="00063DE7"/>
    <w:rsid w:val="00064F7F"/>
    <w:rsid w:val="00072295"/>
    <w:rsid w:val="00072446"/>
    <w:rsid w:val="000753C5"/>
    <w:rsid w:val="00080141"/>
    <w:rsid w:val="00086F52"/>
    <w:rsid w:val="00090498"/>
    <w:rsid w:val="00094547"/>
    <w:rsid w:val="00094A88"/>
    <w:rsid w:val="000B73F8"/>
    <w:rsid w:val="000C1690"/>
    <w:rsid w:val="000C4CAA"/>
    <w:rsid w:val="000D17AF"/>
    <w:rsid w:val="000E09F6"/>
    <w:rsid w:val="000E7082"/>
    <w:rsid w:val="000F082D"/>
    <w:rsid w:val="000F149E"/>
    <w:rsid w:val="000F1688"/>
    <w:rsid w:val="000F5856"/>
    <w:rsid w:val="001027EA"/>
    <w:rsid w:val="00103773"/>
    <w:rsid w:val="00110B20"/>
    <w:rsid w:val="00114FAA"/>
    <w:rsid w:val="0012019C"/>
    <w:rsid w:val="001325EF"/>
    <w:rsid w:val="00136D18"/>
    <w:rsid w:val="00143990"/>
    <w:rsid w:val="001449DE"/>
    <w:rsid w:val="00147AAA"/>
    <w:rsid w:val="00152A52"/>
    <w:rsid w:val="00171401"/>
    <w:rsid w:val="00191266"/>
    <w:rsid w:val="001958E2"/>
    <w:rsid w:val="00195E45"/>
    <w:rsid w:val="001A16EC"/>
    <w:rsid w:val="001A6027"/>
    <w:rsid w:val="001C69B1"/>
    <w:rsid w:val="001C7B39"/>
    <w:rsid w:val="001E0056"/>
    <w:rsid w:val="002161C7"/>
    <w:rsid w:val="002179FF"/>
    <w:rsid w:val="00242EA0"/>
    <w:rsid w:val="002457B1"/>
    <w:rsid w:val="00246E40"/>
    <w:rsid w:val="002478D6"/>
    <w:rsid w:val="002647B7"/>
    <w:rsid w:val="00270138"/>
    <w:rsid w:val="002717FE"/>
    <w:rsid w:val="00274FC6"/>
    <w:rsid w:val="00282849"/>
    <w:rsid w:val="002833A0"/>
    <w:rsid w:val="002844B1"/>
    <w:rsid w:val="00290C4E"/>
    <w:rsid w:val="00291A4C"/>
    <w:rsid w:val="00296FA4"/>
    <w:rsid w:val="002C3B86"/>
    <w:rsid w:val="002C46C5"/>
    <w:rsid w:val="002C62F3"/>
    <w:rsid w:val="002D23E9"/>
    <w:rsid w:val="002D3128"/>
    <w:rsid w:val="002D3686"/>
    <w:rsid w:val="002E6BD2"/>
    <w:rsid w:val="002F6213"/>
    <w:rsid w:val="002F70E0"/>
    <w:rsid w:val="003024E1"/>
    <w:rsid w:val="00310CDC"/>
    <w:rsid w:val="003214DE"/>
    <w:rsid w:val="00327C3A"/>
    <w:rsid w:val="003341A4"/>
    <w:rsid w:val="00334F41"/>
    <w:rsid w:val="003430CE"/>
    <w:rsid w:val="00351558"/>
    <w:rsid w:val="00353F9C"/>
    <w:rsid w:val="003605C2"/>
    <w:rsid w:val="00367922"/>
    <w:rsid w:val="00373531"/>
    <w:rsid w:val="00374A55"/>
    <w:rsid w:val="0039107F"/>
    <w:rsid w:val="003913A2"/>
    <w:rsid w:val="00393FB1"/>
    <w:rsid w:val="003A5849"/>
    <w:rsid w:val="003A76D0"/>
    <w:rsid w:val="003B31D4"/>
    <w:rsid w:val="003B5287"/>
    <w:rsid w:val="003E0ADB"/>
    <w:rsid w:val="003F2549"/>
    <w:rsid w:val="003F3700"/>
    <w:rsid w:val="004002B6"/>
    <w:rsid w:val="00400489"/>
    <w:rsid w:val="004133EC"/>
    <w:rsid w:val="00414268"/>
    <w:rsid w:val="00417E43"/>
    <w:rsid w:val="004259B1"/>
    <w:rsid w:val="004260C5"/>
    <w:rsid w:val="0043146D"/>
    <w:rsid w:val="00436DCE"/>
    <w:rsid w:val="0043798E"/>
    <w:rsid w:val="00443C8D"/>
    <w:rsid w:val="0045034E"/>
    <w:rsid w:val="00475A9B"/>
    <w:rsid w:val="0049601F"/>
    <w:rsid w:val="004A6605"/>
    <w:rsid w:val="004C209A"/>
    <w:rsid w:val="004C3074"/>
    <w:rsid w:val="004F1DD1"/>
    <w:rsid w:val="00517098"/>
    <w:rsid w:val="00533F9B"/>
    <w:rsid w:val="005357C0"/>
    <w:rsid w:val="00542C2A"/>
    <w:rsid w:val="005451B9"/>
    <w:rsid w:val="0055694E"/>
    <w:rsid w:val="00561DB5"/>
    <w:rsid w:val="005713B0"/>
    <w:rsid w:val="0057556F"/>
    <w:rsid w:val="0057696D"/>
    <w:rsid w:val="00584270"/>
    <w:rsid w:val="005925B8"/>
    <w:rsid w:val="005966A9"/>
    <w:rsid w:val="00596E83"/>
    <w:rsid w:val="005A3272"/>
    <w:rsid w:val="005A4376"/>
    <w:rsid w:val="005B33E0"/>
    <w:rsid w:val="005B4089"/>
    <w:rsid w:val="005E0014"/>
    <w:rsid w:val="005E3FDC"/>
    <w:rsid w:val="005E5C25"/>
    <w:rsid w:val="00603B9C"/>
    <w:rsid w:val="0063278A"/>
    <w:rsid w:val="00640631"/>
    <w:rsid w:val="00642511"/>
    <w:rsid w:val="00651E35"/>
    <w:rsid w:val="0065748B"/>
    <w:rsid w:val="00660D57"/>
    <w:rsid w:val="00661BDC"/>
    <w:rsid w:val="00675E28"/>
    <w:rsid w:val="00677AD6"/>
    <w:rsid w:val="00687AEE"/>
    <w:rsid w:val="006906D7"/>
    <w:rsid w:val="006C3260"/>
    <w:rsid w:val="006D17CE"/>
    <w:rsid w:val="006E04D2"/>
    <w:rsid w:val="006E5469"/>
    <w:rsid w:val="006F217E"/>
    <w:rsid w:val="006F775A"/>
    <w:rsid w:val="007000EB"/>
    <w:rsid w:val="0070702B"/>
    <w:rsid w:val="007136DC"/>
    <w:rsid w:val="0071521E"/>
    <w:rsid w:val="00716919"/>
    <w:rsid w:val="00723399"/>
    <w:rsid w:val="007303E6"/>
    <w:rsid w:val="007461DD"/>
    <w:rsid w:val="00747C4D"/>
    <w:rsid w:val="0075283F"/>
    <w:rsid w:val="00756313"/>
    <w:rsid w:val="00763871"/>
    <w:rsid w:val="00767EA1"/>
    <w:rsid w:val="00772583"/>
    <w:rsid w:val="007739F5"/>
    <w:rsid w:val="00780F68"/>
    <w:rsid w:val="00784E06"/>
    <w:rsid w:val="00797322"/>
    <w:rsid w:val="007A1DFC"/>
    <w:rsid w:val="007B2E16"/>
    <w:rsid w:val="007C1BC2"/>
    <w:rsid w:val="007C7D2E"/>
    <w:rsid w:val="007F4058"/>
    <w:rsid w:val="007F47BA"/>
    <w:rsid w:val="00805E26"/>
    <w:rsid w:val="00810A22"/>
    <w:rsid w:val="00813847"/>
    <w:rsid w:val="00821FD0"/>
    <w:rsid w:val="008221C0"/>
    <w:rsid w:val="00825137"/>
    <w:rsid w:val="00845704"/>
    <w:rsid w:val="00856EC0"/>
    <w:rsid w:val="008629AE"/>
    <w:rsid w:val="00864EF9"/>
    <w:rsid w:val="00865921"/>
    <w:rsid w:val="00867EBE"/>
    <w:rsid w:val="00874D2A"/>
    <w:rsid w:val="0088766A"/>
    <w:rsid w:val="00892818"/>
    <w:rsid w:val="008A2F31"/>
    <w:rsid w:val="008A5CC7"/>
    <w:rsid w:val="008B3FE9"/>
    <w:rsid w:val="008B6B01"/>
    <w:rsid w:val="008B773F"/>
    <w:rsid w:val="008D3F9F"/>
    <w:rsid w:val="008F4DFD"/>
    <w:rsid w:val="00936C42"/>
    <w:rsid w:val="00942942"/>
    <w:rsid w:val="00945164"/>
    <w:rsid w:val="009509FA"/>
    <w:rsid w:val="0095454F"/>
    <w:rsid w:val="0097783E"/>
    <w:rsid w:val="00980883"/>
    <w:rsid w:val="0098441A"/>
    <w:rsid w:val="00984877"/>
    <w:rsid w:val="00990BDF"/>
    <w:rsid w:val="009C0F1D"/>
    <w:rsid w:val="009E363F"/>
    <w:rsid w:val="009E47AB"/>
    <w:rsid w:val="009F59C4"/>
    <w:rsid w:val="009F606C"/>
    <w:rsid w:val="009F610E"/>
    <w:rsid w:val="00A0088F"/>
    <w:rsid w:val="00A11126"/>
    <w:rsid w:val="00A12129"/>
    <w:rsid w:val="00A23F00"/>
    <w:rsid w:val="00A25D30"/>
    <w:rsid w:val="00A274AF"/>
    <w:rsid w:val="00A35B4B"/>
    <w:rsid w:val="00A36D15"/>
    <w:rsid w:val="00A4207E"/>
    <w:rsid w:val="00A50DDF"/>
    <w:rsid w:val="00A63EE9"/>
    <w:rsid w:val="00A709C3"/>
    <w:rsid w:val="00AA5680"/>
    <w:rsid w:val="00AC3721"/>
    <w:rsid w:val="00AD3E17"/>
    <w:rsid w:val="00AE6971"/>
    <w:rsid w:val="00AE7159"/>
    <w:rsid w:val="00AF12DD"/>
    <w:rsid w:val="00B2033F"/>
    <w:rsid w:val="00B203BC"/>
    <w:rsid w:val="00B207A6"/>
    <w:rsid w:val="00B21563"/>
    <w:rsid w:val="00B40623"/>
    <w:rsid w:val="00B411D8"/>
    <w:rsid w:val="00B50202"/>
    <w:rsid w:val="00B64CBD"/>
    <w:rsid w:val="00B66A60"/>
    <w:rsid w:val="00B814A4"/>
    <w:rsid w:val="00B83131"/>
    <w:rsid w:val="00B877DE"/>
    <w:rsid w:val="00B87ABF"/>
    <w:rsid w:val="00B9107A"/>
    <w:rsid w:val="00BA0A1D"/>
    <w:rsid w:val="00BA2F81"/>
    <w:rsid w:val="00BC4A0F"/>
    <w:rsid w:val="00BE0F24"/>
    <w:rsid w:val="00BE1F5E"/>
    <w:rsid w:val="00BE29B8"/>
    <w:rsid w:val="00BE7D41"/>
    <w:rsid w:val="00C0379C"/>
    <w:rsid w:val="00C04854"/>
    <w:rsid w:val="00C14F45"/>
    <w:rsid w:val="00C25F6F"/>
    <w:rsid w:val="00C26A39"/>
    <w:rsid w:val="00C364AE"/>
    <w:rsid w:val="00C3662B"/>
    <w:rsid w:val="00C40748"/>
    <w:rsid w:val="00C53C86"/>
    <w:rsid w:val="00C55725"/>
    <w:rsid w:val="00C65724"/>
    <w:rsid w:val="00C85767"/>
    <w:rsid w:val="00CA6F8B"/>
    <w:rsid w:val="00CE0FDA"/>
    <w:rsid w:val="00CE4BEE"/>
    <w:rsid w:val="00CF2274"/>
    <w:rsid w:val="00CF77E3"/>
    <w:rsid w:val="00D007A9"/>
    <w:rsid w:val="00D15F47"/>
    <w:rsid w:val="00D17F91"/>
    <w:rsid w:val="00D35920"/>
    <w:rsid w:val="00D45215"/>
    <w:rsid w:val="00D53CED"/>
    <w:rsid w:val="00D6234C"/>
    <w:rsid w:val="00D66BE8"/>
    <w:rsid w:val="00D7099A"/>
    <w:rsid w:val="00D70B00"/>
    <w:rsid w:val="00D87D0E"/>
    <w:rsid w:val="00D917F7"/>
    <w:rsid w:val="00D92999"/>
    <w:rsid w:val="00D93716"/>
    <w:rsid w:val="00D96EAB"/>
    <w:rsid w:val="00DA4551"/>
    <w:rsid w:val="00DC511D"/>
    <w:rsid w:val="00DD675C"/>
    <w:rsid w:val="00DF1C77"/>
    <w:rsid w:val="00DF30B7"/>
    <w:rsid w:val="00E12AC2"/>
    <w:rsid w:val="00E14418"/>
    <w:rsid w:val="00E26478"/>
    <w:rsid w:val="00E46252"/>
    <w:rsid w:val="00E51071"/>
    <w:rsid w:val="00E57293"/>
    <w:rsid w:val="00E704AB"/>
    <w:rsid w:val="00EA4303"/>
    <w:rsid w:val="00EA6B38"/>
    <w:rsid w:val="00EB0DE9"/>
    <w:rsid w:val="00EB2DE6"/>
    <w:rsid w:val="00EB384E"/>
    <w:rsid w:val="00EC1FFD"/>
    <w:rsid w:val="00EC6A22"/>
    <w:rsid w:val="00ED080B"/>
    <w:rsid w:val="00ED51DD"/>
    <w:rsid w:val="00EE385B"/>
    <w:rsid w:val="00EE53B7"/>
    <w:rsid w:val="00EE7F95"/>
    <w:rsid w:val="00EF5D43"/>
    <w:rsid w:val="00F0330D"/>
    <w:rsid w:val="00F04E6A"/>
    <w:rsid w:val="00F261D5"/>
    <w:rsid w:val="00F33E6E"/>
    <w:rsid w:val="00F42829"/>
    <w:rsid w:val="00F45178"/>
    <w:rsid w:val="00F62243"/>
    <w:rsid w:val="00F87D02"/>
    <w:rsid w:val="00F87DFA"/>
    <w:rsid w:val="00FA1BD7"/>
    <w:rsid w:val="00FB2C68"/>
    <w:rsid w:val="00FB32A7"/>
    <w:rsid w:val="00FC2B66"/>
    <w:rsid w:val="00FC3EE1"/>
    <w:rsid w:val="00FC5539"/>
    <w:rsid w:val="00FC71A1"/>
    <w:rsid w:val="00FD70BC"/>
    <w:rsid w:val="00FE6F79"/>
    <w:rsid w:val="00FE78C7"/>
    <w:rsid w:val="00FF2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67662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7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704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A23F00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A23F00"/>
    <w:rPr>
      <w:rFonts w:ascii="Cambria" w:hAnsi="Cambria"/>
    </w:rPr>
  </w:style>
  <w:style w:type="character" w:styleId="CommentReference">
    <w:name w:val="annotation reference"/>
    <w:basedOn w:val="DefaultParagraphFont"/>
    <w:uiPriority w:val="99"/>
    <w:semiHidden/>
    <w:unhideWhenUsed/>
    <w:rsid w:val="00675E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E2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E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E2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E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5E28"/>
  </w:style>
  <w:style w:type="paragraph" w:styleId="NormalWeb">
    <w:name w:val="Normal (Web)"/>
    <w:basedOn w:val="Normal"/>
    <w:uiPriority w:val="99"/>
    <w:semiHidden/>
    <w:unhideWhenUsed/>
    <w:rsid w:val="00282849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E57293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57293"/>
    <w:rPr>
      <w:rFonts w:ascii="Courier" w:hAnsi="Courier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E14418"/>
    <w:rPr>
      <w:i/>
      <w:iCs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457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5704"/>
    <w:rPr>
      <w:rFonts w:ascii="Lucida Grande" w:hAnsi="Lucida Grande" w:cs="Lucida Grande"/>
      <w:sz w:val="18"/>
      <w:szCs w:val="18"/>
    </w:rPr>
  </w:style>
  <w:style w:type="paragraph" w:customStyle="1" w:styleId="EndNoteBibliographyTitle">
    <w:name w:val="EndNote Bibliography Title"/>
    <w:basedOn w:val="Normal"/>
    <w:rsid w:val="00A23F00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A23F00"/>
    <w:rPr>
      <w:rFonts w:ascii="Cambria" w:hAnsi="Cambria"/>
    </w:rPr>
  </w:style>
  <w:style w:type="character" w:styleId="CommentReference">
    <w:name w:val="annotation reference"/>
    <w:basedOn w:val="DefaultParagraphFont"/>
    <w:uiPriority w:val="99"/>
    <w:semiHidden/>
    <w:unhideWhenUsed/>
    <w:rsid w:val="00675E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75E2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75E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75E28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75E2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75E28"/>
  </w:style>
  <w:style w:type="paragraph" w:styleId="NormalWeb">
    <w:name w:val="Normal (Web)"/>
    <w:basedOn w:val="Normal"/>
    <w:uiPriority w:val="99"/>
    <w:semiHidden/>
    <w:unhideWhenUsed/>
    <w:rsid w:val="00282849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lainText">
    <w:name w:val="Plain Text"/>
    <w:basedOn w:val="Normal"/>
    <w:link w:val="PlainTextChar"/>
    <w:uiPriority w:val="99"/>
    <w:unhideWhenUsed/>
    <w:rsid w:val="00E57293"/>
    <w:rPr>
      <w:rFonts w:ascii="Courier" w:hAnsi="Courier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57293"/>
    <w:rPr>
      <w:rFonts w:ascii="Courier" w:hAnsi="Courier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E1441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5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4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11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1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2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51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9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7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1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697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83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876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8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222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CB8074A-8056-2744-8CB0-ED9FE906C09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74CAE6-7306-424A-B768-ED9C1EADD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2058</Words>
  <Characters>11735</Characters>
  <Application>Microsoft Macintosh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</Company>
  <LinksUpToDate>false</LinksUpToDate>
  <CharactersWithSpaces>13766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Vijay Joshua</dc:creator>
  <cp:lastModifiedBy>Uri Scher</cp:lastModifiedBy>
  <cp:revision>2</cp:revision>
  <dcterms:created xsi:type="dcterms:W3CDTF">2016-09-30T18:00:00Z</dcterms:created>
  <dcterms:modified xsi:type="dcterms:W3CDTF">2016-09-30T18:00:00Z</dcterms:modified>
</cp:coreProperties>
</file>