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3D1" w:rsidRPr="00A1634F" w:rsidRDefault="00A1634F" w:rsidP="00A1634F">
      <w:pPr>
        <w:jc w:val="both"/>
        <w:rPr>
          <w:rFonts w:ascii="Arial" w:hAnsi="Arial" w:cs="Arial"/>
          <w:lang w:val="en-US"/>
        </w:rPr>
      </w:pPr>
      <w:bookmarkStart w:id="0" w:name="_GoBack"/>
      <w:r w:rsidRPr="00A1634F">
        <w:rPr>
          <w:rFonts w:ascii="Arial" w:hAnsi="Arial" w:cs="Arial"/>
          <w:b/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1D3C7802" wp14:editId="33D49701">
            <wp:simplePos x="0" y="0"/>
            <wp:positionH relativeFrom="column">
              <wp:posOffset>-502285</wp:posOffset>
            </wp:positionH>
            <wp:positionV relativeFrom="paragraph">
              <wp:posOffset>851535</wp:posOffset>
            </wp:positionV>
            <wp:extent cx="6623685" cy="7646670"/>
            <wp:effectExtent l="0" t="0" r="5715" b="0"/>
            <wp:wrapTight wrapText="bothSides">
              <wp:wrapPolygon edited="0">
                <wp:start x="0" y="0"/>
                <wp:lineTo x="0" y="21525"/>
                <wp:lineTo x="21557" y="21525"/>
                <wp:lineTo x="21557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764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86CC7">
        <w:rPr>
          <w:rFonts w:ascii="Arial" w:hAnsi="Arial" w:cs="Arial"/>
          <w:b/>
          <w:lang w:val="en-US"/>
        </w:rPr>
        <w:t xml:space="preserve">Additional File </w:t>
      </w:r>
      <w:r w:rsidR="00FD7CF1">
        <w:rPr>
          <w:rFonts w:ascii="Arial" w:hAnsi="Arial" w:cs="Arial"/>
          <w:b/>
          <w:lang w:val="en-US"/>
        </w:rPr>
        <w:t>11</w:t>
      </w:r>
      <w:r w:rsidRPr="00A1634F">
        <w:rPr>
          <w:rFonts w:ascii="Arial" w:hAnsi="Arial" w:cs="Arial"/>
          <w:b/>
          <w:lang w:val="en-US"/>
        </w:rPr>
        <w:t>.</w:t>
      </w:r>
      <w:proofErr w:type="gramEnd"/>
      <w:r w:rsidRPr="00A1634F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 xml:space="preserve">Differentially distributed families based on </w:t>
      </w:r>
      <w:r w:rsidR="00FD7CF1">
        <w:rPr>
          <w:rFonts w:ascii="Arial" w:hAnsi="Arial" w:cs="Arial"/>
          <w:b/>
          <w:lang w:val="en-US"/>
        </w:rPr>
        <w:t>Temporality</w:t>
      </w:r>
      <w:r>
        <w:rPr>
          <w:rFonts w:ascii="Arial" w:hAnsi="Arial" w:cs="Arial"/>
          <w:b/>
          <w:lang w:val="en-US"/>
        </w:rPr>
        <w:t xml:space="preserve">. </w:t>
      </w:r>
      <w:r w:rsidRPr="00A1634F">
        <w:rPr>
          <w:rFonts w:ascii="Arial" w:hAnsi="Arial" w:cs="Arial"/>
          <w:lang w:val="en-US"/>
        </w:rPr>
        <w:t xml:space="preserve">Histogram of linear discriminant analysis (LDA) effect size </w:t>
      </w:r>
      <w:r w:rsidR="00817C5D">
        <w:rPr>
          <w:rFonts w:ascii="Arial" w:hAnsi="Arial" w:cs="Arial"/>
          <w:lang w:val="en-US"/>
        </w:rPr>
        <w:t>(</w:t>
      </w:r>
      <w:proofErr w:type="spellStart"/>
      <w:r w:rsidR="00817C5D">
        <w:rPr>
          <w:rFonts w:ascii="Arial" w:hAnsi="Arial" w:cs="Arial"/>
          <w:lang w:val="en-US"/>
        </w:rPr>
        <w:t>LE</w:t>
      </w:r>
      <w:r>
        <w:rPr>
          <w:rFonts w:ascii="Arial" w:hAnsi="Arial" w:cs="Arial"/>
          <w:lang w:val="en-US"/>
        </w:rPr>
        <w:t>fSe</w:t>
      </w:r>
      <w:proofErr w:type="spellEnd"/>
      <w:r>
        <w:rPr>
          <w:rFonts w:ascii="Arial" w:hAnsi="Arial" w:cs="Arial"/>
          <w:lang w:val="en-US"/>
        </w:rPr>
        <w:t xml:space="preserve">) </w:t>
      </w:r>
      <w:r w:rsidRPr="00A1634F">
        <w:rPr>
          <w:rFonts w:ascii="Arial" w:hAnsi="Arial" w:cs="Arial"/>
          <w:lang w:val="en-US"/>
        </w:rPr>
        <w:t xml:space="preserve">for </w:t>
      </w:r>
      <w:r>
        <w:rPr>
          <w:rFonts w:ascii="Arial" w:hAnsi="Arial" w:cs="Arial"/>
          <w:lang w:val="en-US"/>
        </w:rPr>
        <w:t>d</w:t>
      </w:r>
      <w:r w:rsidRPr="00A1634F">
        <w:rPr>
          <w:rFonts w:ascii="Arial" w:hAnsi="Arial" w:cs="Arial"/>
          <w:lang w:val="en-US"/>
        </w:rPr>
        <w:t>ifferentially abundance distribution (α = 0.05, LDA score &gt;3).</w:t>
      </w:r>
      <w:bookmarkEnd w:id="0"/>
    </w:p>
    <w:p w:rsidR="00A1634F" w:rsidRPr="00A1634F" w:rsidRDefault="00A1634F">
      <w:pPr>
        <w:rPr>
          <w:lang w:val="en-US"/>
        </w:rPr>
      </w:pPr>
    </w:p>
    <w:sectPr w:rsidR="00A1634F" w:rsidRPr="00A163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34F"/>
    <w:rsid w:val="00586CC7"/>
    <w:rsid w:val="00795FA3"/>
    <w:rsid w:val="00817C5D"/>
    <w:rsid w:val="009E7D19"/>
    <w:rsid w:val="00A1634F"/>
    <w:rsid w:val="00D216D5"/>
    <w:rsid w:val="00DD1672"/>
    <w:rsid w:val="00E443D1"/>
    <w:rsid w:val="00F202EE"/>
    <w:rsid w:val="00FD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1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6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16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6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1197289</cp:lastModifiedBy>
  <cp:revision>3</cp:revision>
  <dcterms:created xsi:type="dcterms:W3CDTF">2017-09-04T10:12:00Z</dcterms:created>
  <dcterms:modified xsi:type="dcterms:W3CDTF">2017-09-04T10:27:00Z</dcterms:modified>
</cp:coreProperties>
</file>