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D988E" w14:textId="603C5894" w:rsidR="00943306" w:rsidRDefault="00944747" w:rsidP="00943306">
      <w:pPr>
        <w:widowControl/>
        <w:spacing w:beforeLines="0" w:before="0"/>
        <w:rPr>
          <w:rFonts w:ascii="Times New Roman" w:hAnsi="Times New Roman" w:cs="Times New Roman"/>
        </w:rPr>
      </w:pPr>
      <w:r w:rsidRPr="00944747">
        <w:rPr>
          <w:rFonts w:ascii="Times New Roman" w:hAnsi="Times New Roman" w:cs="Times New Roman"/>
          <w:b/>
        </w:rPr>
        <w:t>Additional file 1</w:t>
      </w:r>
      <w:r>
        <w:rPr>
          <w:rFonts w:ascii="Times New Roman" w:hAnsi="Times New Roman" w:cs="Times New Roman"/>
          <w:b/>
        </w:rPr>
        <w:t>2</w:t>
      </w:r>
      <w:r w:rsidRPr="00944747">
        <w:rPr>
          <w:rFonts w:ascii="Times New Roman" w:hAnsi="Times New Roman" w:cs="Times New Roman"/>
          <w:b/>
        </w:rPr>
        <w:t>: Table S</w:t>
      </w:r>
      <w:r>
        <w:rPr>
          <w:rFonts w:ascii="Times New Roman" w:hAnsi="Times New Roman" w:cs="Times New Roman"/>
          <w:b/>
        </w:rPr>
        <w:t>2</w:t>
      </w:r>
      <w:r w:rsidRPr="00944747">
        <w:rPr>
          <w:rFonts w:ascii="Times New Roman" w:hAnsi="Times New Roman" w:cs="Times New Roman"/>
          <w:b/>
        </w:rPr>
        <w:t>.</w:t>
      </w:r>
      <w:r w:rsidR="00943306">
        <w:rPr>
          <w:rFonts w:ascii="Times New Roman" w:hAnsi="Times New Roman" w:cs="Times New Roman"/>
        </w:rPr>
        <w:t xml:space="preserve"> Top-10 list of non-</w:t>
      </w:r>
      <w:proofErr w:type="spellStart"/>
      <w:r w:rsidR="00943306">
        <w:rPr>
          <w:rFonts w:ascii="Times New Roman" w:hAnsi="Times New Roman" w:cs="Times New Roman"/>
        </w:rPr>
        <w:t>Glomeromycota</w:t>
      </w:r>
      <w:proofErr w:type="spellEnd"/>
      <w:r w:rsidR="00943306">
        <w:rPr>
          <w:rFonts w:ascii="Times New Roman" w:hAnsi="Times New Roman" w:cs="Times New Roman"/>
        </w:rPr>
        <w:t xml:space="preserve"> OTUs with </w:t>
      </w:r>
      <w:r w:rsidR="00636259">
        <w:rPr>
          <w:rFonts w:ascii="Times New Roman" w:hAnsi="Times New Roman" w:cs="Times New Roman"/>
        </w:rPr>
        <w:t xml:space="preserve">the </w:t>
      </w:r>
      <w:r w:rsidR="00943306">
        <w:rPr>
          <w:rFonts w:ascii="Times New Roman" w:hAnsi="Times New Roman" w:cs="Times New Roman"/>
        </w:rPr>
        <w:t xml:space="preserve">highest </w:t>
      </w:r>
      <w:r w:rsidR="00F24551">
        <w:rPr>
          <w:rFonts w:ascii="Times New Roman" w:hAnsi="Times New Roman" w:cs="Times New Roman"/>
        </w:rPr>
        <w:t xml:space="preserve">weighted </w:t>
      </w:r>
      <w:r w:rsidR="00943306">
        <w:rPr>
          <w:rFonts w:ascii="Times New Roman" w:hAnsi="Times New Roman" w:cs="Times New Roman"/>
        </w:rPr>
        <w:t xml:space="preserve">betweenness within the metacommunity networks. In each of the three metacommunity-scale networks examined (full, cool-temperate, and warm-temperate/subtropical), fungal OTUs were ranked based on their </w:t>
      </w:r>
      <w:r w:rsidR="00591B49">
        <w:rPr>
          <w:rFonts w:ascii="Times New Roman" w:hAnsi="Times New Roman" w:cs="Times New Roman"/>
        </w:rPr>
        <w:t xml:space="preserve">weighted </w:t>
      </w:r>
      <w:r w:rsidR="00943306">
        <w:rPr>
          <w:rFonts w:ascii="Times New Roman" w:hAnsi="Times New Roman" w:cs="Times New Roman"/>
        </w:rPr>
        <w:t xml:space="preserve">betweenness centrality scores. As taxonomic information of </w:t>
      </w:r>
      <w:proofErr w:type="spellStart"/>
      <w:r w:rsidR="00943306">
        <w:rPr>
          <w:rFonts w:ascii="Times New Roman" w:hAnsi="Times New Roman" w:cs="Times New Roman"/>
        </w:rPr>
        <w:t>Glomeromycota</w:t>
      </w:r>
      <w:proofErr w:type="spellEnd"/>
      <w:r w:rsidR="00943306">
        <w:rPr>
          <w:rFonts w:ascii="Times New Roman" w:hAnsi="Times New Roman" w:cs="Times New Roman"/>
        </w:rPr>
        <w:t xml:space="preserve"> OTUs with high betweenness scores was redundant (e.g., </w:t>
      </w:r>
      <w:proofErr w:type="spellStart"/>
      <w:r w:rsidR="00943306" w:rsidRPr="009203EE">
        <w:rPr>
          <w:rFonts w:ascii="Times New Roman" w:hAnsi="Times New Roman" w:cs="Times New Roman"/>
          <w:i/>
        </w:rPr>
        <w:t>Glomus</w:t>
      </w:r>
      <w:proofErr w:type="spellEnd"/>
      <w:r w:rsidR="00943306">
        <w:rPr>
          <w:rFonts w:ascii="Times New Roman" w:hAnsi="Times New Roman" w:cs="Times New Roman"/>
        </w:rPr>
        <w:t xml:space="preserve"> spp. or </w:t>
      </w:r>
      <w:proofErr w:type="spellStart"/>
      <w:r w:rsidR="00943306">
        <w:rPr>
          <w:rFonts w:ascii="Times New Roman" w:hAnsi="Times New Roman" w:cs="Times New Roman"/>
        </w:rPr>
        <w:t>Glomeraceae</w:t>
      </w:r>
      <w:proofErr w:type="spellEnd"/>
      <w:r w:rsidR="00943306">
        <w:rPr>
          <w:rFonts w:ascii="Times New Roman" w:hAnsi="Times New Roman" w:cs="Times New Roman"/>
        </w:rPr>
        <w:t xml:space="preserve"> spp.), the top-10 list of non-</w:t>
      </w:r>
      <w:proofErr w:type="spellStart"/>
      <w:r w:rsidR="00943306">
        <w:rPr>
          <w:rFonts w:ascii="Times New Roman" w:hAnsi="Times New Roman" w:cs="Times New Roman"/>
        </w:rPr>
        <w:t>Glomeromycota</w:t>
      </w:r>
      <w:proofErr w:type="spellEnd"/>
      <w:r w:rsidR="00943306">
        <w:rPr>
          <w:rFonts w:ascii="Times New Roman" w:hAnsi="Times New Roman" w:cs="Times New Roman"/>
        </w:rPr>
        <w:t xml:space="preserve"> OTUs is shown. Taxonomy information of each OTU was inferred based on the </w:t>
      </w:r>
      <w:r w:rsidR="00943306">
        <w:rPr>
          <w:rFonts w:ascii="Times New Roman" w:hAnsi="Times New Roman"/>
        </w:rPr>
        <w:t>query-centric auto-</w:t>
      </w:r>
      <w:r w:rsidR="00943306" w:rsidRPr="00262B12">
        <w:rPr>
          <w:rFonts w:ascii="Times New Roman" w:hAnsi="Times New Roman"/>
          <w:i/>
        </w:rPr>
        <w:t>k</w:t>
      </w:r>
      <w:r w:rsidR="00943306">
        <w:rPr>
          <w:rFonts w:ascii="Times New Roman" w:hAnsi="Times New Roman"/>
        </w:rPr>
        <w:t xml:space="preserve">-nearest-neighbor algorithm of reference database search and subsequent taxonomic assignment with </w:t>
      </w:r>
      <w:r w:rsidR="00943306">
        <w:rPr>
          <w:rFonts w:ascii="Times" w:hAnsi="Times" w:cs="Times"/>
          <w:iCs/>
          <w:kern w:val="0"/>
        </w:rPr>
        <w:t xml:space="preserve">the lowest common ancestor algorithm. The results of the NCBI nucleotide Blast are also shown. </w:t>
      </w:r>
      <w:r w:rsidR="00943306">
        <w:rPr>
          <w:rFonts w:ascii="Times New Roman" w:hAnsi="Times New Roman" w:cs="Times New Roman"/>
        </w:rPr>
        <w:t xml:space="preserve">For simplicity, the functional groups of fungi inferred with the program </w:t>
      </w:r>
      <w:proofErr w:type="spellStart"/>
      <w:r w:rsidR="00943306">
        <w:rPr>
          <w:rFonts w:ascii="Times New Roman" w:hAnsi="Times New Roman" w:cs="Times New Roman"/>
        </w:rPr>
        <w:t>FUNGuild</w:t>
      </w:r>
      <w:proofErr w:type="spellEnd"/>
      <w:r w:rsidR="00943306">
        <w:rPr>
          <w:rFonts w:ascii="Times New Roman" w:hAnsi="Times New Roman" w:cs="Times New Roman"/>
        </w:rPr>
        <w:t xml:space="preserve"> were organized into several categories. See Data S4 (Additional file 4) for details of the categories and for full results including </w:t>
      </w:r>
      <w:proofErr w:type="spellStart"/>
      <w:r w:rsidR="00943306">
        <w:rPr>
          <w:rFonts w:ascii="Times New Roman" w:hAnsi="Times New Roman" w:cs="Times New Roman"/>
        </w:rPr>
        <w:t>Glomeromycota</w:t>
      </w:r>
      <w:proofErr w:type="spellEnd"/>
      <w:r w:rsidR="00943306">
        <w:rPr>
          <w:rFonts w:ascii="Times New Roman" w:hAnsi="Times New Roman" w:cs="Times New Roman"/>
        </w:rPr>
        <w:t xml:space="preserve"> and other fungal OTUs. </w:t>
      </w:r>
    </w:p>
    <w:p w14:paraId="20D252D5" w14:textId="77777777" w:rsidR="00943306" w:rsidRDefault="00943306" w:rsidP="00943306">
      <w:pPr>
        <w:widowControl/>
        <w:spacing w:beforeLines="0" w:before="0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13575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4"/>
        <w:gridCol w:w="567"/>
        <w:gridCol w:w="1160"/>
        <w:gridCol w:w="260"/>
        <w:gridCol w:w="1160"/>
        <w:gridCol w:w="89"/>
        <w:gridCol w:w="24"/>
        <w:gridCol w:w="1159"/>
        <w:gridCol w:w="113"/>
        <w:gridCol w:w="125"/>
        <w:gridCol w:w="203"/>
        <w:gridCol w:w="956"/>
        <w:gridCol w:w="137"/>
        <w:gridCol w:w="179"/>
        <w:gridCol w:w="698"/>
        <w:gridCol w:w="282"/>
        <w:gridCol w:w="441"/>
        <w:gridCol w:w="223"/>
        <w:gridCol w:w="326"/>
        <w:gridCol w:w="246"/>
        <w:gridCol w:w="364"/>
        <w:gridCol w:w="286"/>
        <w:gridCol w:w="50"/>
        <w:gridCol w:w="475"/>
        <w:gridCol w:w="97"/>
        <w:gridCol w:w="650"/>
        <w:gridCol w:w="199"/>
        <w:gridCol w:w="213"/>
        <w:gridCol w:w="359"/>
        <w:gridCol w:w="587"/>
        <w:gridCol w:w="63"/>
        <w:gridCol w:w="509"/>
        <w:gridCol w:w="651"/>
      </w:tblGrid>
      <w:tr w:rsidR="00511C98" w:rsidRPr="00943306" w14:paraId="72DBD015" w14:textId="77777777" w:rsidTr="00511C98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A5DE2C" w14:textId="03C72DA1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D01D6" w14:textId="7D5DF8F2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Score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0D61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Phylum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190E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Class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0233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Order</w:t>
            </w:r>
          </w:p>
        </w:tc>
        <w:tc>
          <w:tcPr>
            <w:tcW w:w="1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3CB3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Family</w:t>
            </w:r>
          </w:p>
        </w:tc>
        <w:tc>
          <w:tcPr>
            <w:tcW w:w="1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8262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Genus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D1F0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Category</w:t>
            </w:r>
          </w:p>
        </w:tc>
        <w:tc>
          <w:tcPr>
            <w:tcW w:w="19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B4BF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NCBI Blast top hit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E446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Accession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419F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Cover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5B34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Identity</w:t>
            </w:r>
          </w:p>
        </w:tc>
      </w:tr>
      <w:tr w:rsidR="00511C98" w:rsidRPr="00943306" w14:paraId="3E52A29B" w14:textId="77777777" w:rsidTr="00C87B14">
        <w:trPr>
          <w:gridAfter w:val="2"/>
          <w:wAfter w:w="1160" w:type="dxa"/>
          <w:trHeight w:val="360"/>
        </w:trPr>
        <w:tc>
          <w:tcPr>
            <w:tcW w:w="27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F3D20A" w14:textId="1065C93F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Full (8 sites)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BEE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3B5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7FC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E8F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16A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F75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21D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2A4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11C98" w:rsidRPr="00943306" w14:paraId="2BFE296E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D2978" w14:textId="043DDFE4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F_0756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A1F5E" w14:textId="2FA8377E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24FD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C67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Sordariomycetes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C74D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9E2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0FF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8A7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Others_Unknown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98A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Phialemoniopsis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curvata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F29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AB278180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866A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5823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5C85E030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D1AB0" w14:textId="54C2E20D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F_0368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EE391" w14:textId="6365BCAE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0.959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B61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Basidiomycota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81B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Malasseziomycetes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432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Malasseziales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556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Malasseziaceae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396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Malassezia</w:t>
            </w:r>
            <w:proofErr w:type="spellEnd"/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9D8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Others_Unknown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029D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Malassezia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restricta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E7D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KT809059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4D1F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6E35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49DEC71C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E7753" w14:textId="5366FDB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F_0381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E27BD" w14:textId="51044C3B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0.930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895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Basidiomycota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C53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Tremellomycetes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BD6D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Trichosporonales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CE6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Trichosporonaceae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E3B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Cryptococcus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BF7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Others_Unknown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FA9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Saitozyma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podzolica</w:t>
            </w:r>
            <w:proofErr w:type="spellEnd"/>
            <w:r w:rsidRPr="003A703B">
              <w:rPr>
                <w:rFonts w:ascii="Times New Roman" w:eastAsia="ＭＳ Ｐゴシック" w:hAnsi="Times New Roman" w:cs="Times New Roman"/>
                <w:color w:val="000000"/>
                <w:kern w:val="0"/>
                <w:sz w:val="14"/>
                <w:szCs w:val="14"/>
              </w:rPr>
              <w:t>*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56B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KY320605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8F3C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92%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A1F3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</w:tr>
      <w:tr w:rsidR="00511C98" w:rsidRPr="00943306" w14:paraId="1F93C06F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640BC" w14:textId="31202C06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F_0489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801E6" w14:textId="2CED584A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0.795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6AA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816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6EC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Mortierellales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067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Mortierellaceae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B6D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Mortierella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CF2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75C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Mortierella</w:t>
            </w: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 xml:space="preserve"> sp.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D59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KM113754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DA14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F646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284E3689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7A5D0" w14:textId="3A45B42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F_1968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1C2BB" w14:textId="2860D518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0.780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72C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5C2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Sordariomycetes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800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Xylariales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DB3D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Sporocadaceae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9F9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Pestalotiopsis</w:t>
            </w:r>
            <w:proofErr w:type="spellEnd"/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EAA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Plant_Pathogen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B6A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Pestalotiopsis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disseminata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18C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AB251918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5F69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262B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6043E9C2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C78E2" w14:textId="1F1D0B12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F_0181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6078A" w14:textId="25DBB4C4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0.773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05F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E37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Leotiomycetes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4D6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Helotiales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6E5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Dermateaceae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E3A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Pezicula</w:t>
            </w:r>
            <w:proofErr w:type="spellEnd"/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644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B80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Pezicula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melanigena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F1C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LC206665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4877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BE6C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</w:tr>
      <w:tr w:rsidR="00511C98" w:rsidRPr="00943306" w14:paraId="3851B5AD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D8965" w14:textId="383E6F48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F_0079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FFFFC" w14:textId="78B27BC5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0.732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6C3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59F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Sordariomycetes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4C7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Hypocreales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B63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Nectriaceae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242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E34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400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Ilyonectria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protearum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343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NR_152890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5D92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8A1A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30B6D0BC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03A3D" w14:textId="4E3FEA68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F_1188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D8127" w14:textId="72433A16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0.649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97D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Basidiomycota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540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Tremellomycetes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F98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Trichosporonales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060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Trichosporonaceae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7E7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Cryptococcus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0E2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Others_Unknown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9D0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Saitozyma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podzolica</w:t>
            </w:r>
            <w:proofErr w:type="spellEnd"/>
            <w:r w:rsidRPr="003A703B">
              <w:rPr>
                <w:rFonts w:ascii="Times New Roman" w:eastAsia="ＭＳ Ｐゴシック" w:hAnsi="Times New Roman" w:cs="Times New Roman"/>
                <w:color w:val="000000"/>
                <w:kern w:val="0"/>
                <w:sz w:val="14"/>
                <w:szCs w:val="14"/>
              </w:rPr>
              <w:t>*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D0B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KY320605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8314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92%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4925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</w:tr>
      <w:tr w:rsidR="00511C98" w:rsidRPr="00943306" w14:paraId="5DF8D0AD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92128" w14:textId="05107C0A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F_0610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7940A" w14:textId="18185235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0.566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12F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366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Sordariomycetes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B8D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Hypocreales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2A9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Hypocreaceae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6AF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Trichoderma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DD8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3C5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Trichoderma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spirale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B2B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KU948158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CE74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05EA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30FBB234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1E36B" w14:textId="64734075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lastRenderedPageBreak/>
              <w:t>F_0764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AB4AB" w14:textId="78168A9A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0.559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1CB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F11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Eurotiomycetes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2AA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Chaetothyriales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84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Herpotrichiellaceae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B54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Cladophialophora</w:t>
            </w:r>
            <w:proofErr w:type="spellEnd"/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8E5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14E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Cladophialophora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 xml:space="preserve"> sp.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6FB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AB986416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6AF8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92%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86AE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42282BB9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FCD1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A2057D" w14:textId="435E3479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B34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398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145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CE2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AC5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819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090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E12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806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0D2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11C98" w:rsidRPr="00943306" w14:paraId="38735075" w14:textId="77777777" w:rsidTr="001B70A7">
        <w:trPr>
          <w:gridAfter w:val="7"/>
          <w:wAfter w:w="2581" w:type="dxa"/>
          <w:trHeight w:val="360"/>
        </w:trPr>
        <w:tc>
          <w:tcPr>
            <w:tcW w:w="39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7AC27" w14:textId="021E95AB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Northern 4 sites (cool-temperate)</w:t>
            </w:r>
          </w:p>
        </w:tc>
        <w:tc>
          <w:tcPr>
            <w:tcW w:w="1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426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B13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A8B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E8C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80B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1B6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11C98" w:rsidRPr="00943306" w14:paraId="31E5A5B3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2C626" w14:textId="2CC037E4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F_0368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FEB7B" w14:textId="0C7768E4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04F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Basidiomycota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396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Malasseziomycetes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CF9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Malasseziales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2C3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Malasseziaceae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36C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Malassezia</w:t>
            </w:r>
            <w:proofErr w:type="spellEnd"/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94B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Others_Unknown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117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Malassezia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restricta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D12D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KT809059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7CDF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4277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3C7DDCAE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AD056" w14:textId="652CFACB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F_0181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80C96" w14:textId="5BFFA853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0.725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F8E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7FD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Leotiomycetes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B8C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Helotiales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EFE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Dermateaceae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642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Pezicula</w:t>
            </w:r>
            <w:proofErr w:type="spellEnd"/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144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2D9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Pezicula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melanigena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5B2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LC206665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3B84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07F4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</w:tr>
      <w:tr w:rsidR="00511C98" w:rsidRPr="00943306" w14:paraId="7C1B208C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FE901" w14:textId="099E3D34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F_0756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AD0AB" w14:textId="79E96C83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0.630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2FA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6BE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Sordariomycetes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BDF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09D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7E2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AFF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Others_Unknown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CFB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Phialemoniopsis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curvata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D86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AB278180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A654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BAFB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71EBC4CA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94E48" w14:textId="169EA63F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F_0768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4C296" w14:textId="0AF4E12B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0.613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F24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786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Sordariomycetes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407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Hypocreales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C82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Nectriaceae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7A5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DEC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5DB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Neonectria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obtusispora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19E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LC206668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DC3A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70D7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24500CE9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3D250" w14:textId="5F5C74C2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F_1770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50101" w14:textId="6F6EE098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0.601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35B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FD1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Sordariomycetes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DB2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Hypocreales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928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Hypocreaceae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2EB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Trichoderma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1A7D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ED4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Trichoderma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virens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80C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KY950294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F611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98%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A97D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</w:tr>
      <w:tr w:rsidR="00511C98" w:rsidRPr="00943306" w14:paraId="0D0C3E8E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0F6D2" w14:textId="78F82751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F_0781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07E64" w14:textId="0BAB2D58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0.586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47E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215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D7D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Mortierellales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B5F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Mortierellaceae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5EF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Mortierella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A6A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6A2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Mortierella </w:t>
            </w: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sp.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1BF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JQ341136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4BEA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158B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</w:tr>
      <w:tr w:rsidR="00511C98" w:rsidRPr="00943306" w14:paraId="6262935B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CE120" w14:textId="63093D65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F_0079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386AF" w14:textId="40F741D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0.548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ADE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CAD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Sordariomycetes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3B4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Hypocreales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049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Nectriaceae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850D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EAA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26CD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Ilyonectria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protearum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450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NR_152890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5DCF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AB7C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01CF4E30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DAAA8" w14:textId="748525FA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F_0153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E401D" w14:textId="68A5A9C6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0.533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BD2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37F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A3B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EC1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BF2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Tetracladium</w:t>
            </w:r>
            <w:proofErr w:type="spellEnd"/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BC0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FF2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Tetracladium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furcatum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83B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KY322519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889C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7CE5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</w:tr>
      <w:tr w:rsidR="00511C98" w:rsidRPr="00943306" w14:paraId="0C217270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5C28A" w14:textId="330EE34E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F_1997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D2D6F" w14:textId="366EF483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0.506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7A6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746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Sordariomycetes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859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Sordariales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14B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Chaetomiaceae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B92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CCA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Others_Unknown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36F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Chaetomium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 xml:space="preserve"> sp.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ADE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KU059823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5106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4D89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</w:tr>
      <w:tr w:rsidR="00511C98" w:rsidRPr="00943306" w14:paraId="4474690C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7158F" w14:textId="5D32E7FF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95BC9" w14:textId="59A7086D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0.500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467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Basidiomycota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EB0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Agaricomycetes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E39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Russulales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5B0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Russulaceae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959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Lactarius</w:t>
            </w:r>
            <w:proofErr w:type="spellEnd"/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2DC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Ectomycorrhizal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EB0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Lactarius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quietus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680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KT165231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BC9F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DEB4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97%</w:t>
            </w:r>
          </w:p>
        </w:tc>
      </w:tr>
      <w:tr w:rsidR="00511C98" w:rsidRPr="00943306" w14:paraId="142FA0DA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F18A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6EEB06" w14:textId="7C62FF0A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F2D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05F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4D2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10D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ADA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6CD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E63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07C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EBDD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2D1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11C98" w:rsidRPr="00943306" w14:paraId="26F396CC" w14:textId="77777777" w:rsidTr="00E00C73">
        <w:trPr>
          <w:gridAfter w:val="11"/>
          <w:wAfter w:w="3853" w:type="dxa"/>
          <w:trHeight w:val="360"/>
        </w:trPr>
        <w:tc>
          <w:tcPr>
            <w:tcW w:w="398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659D2" w14:textId="3F89E7A9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Southern 4 sites (warm-temperate and subtropical)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961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EC0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3D9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293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0EE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11C98" w:rsidRPr="00943306" w14:paraId="1FD4101F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42952" w14:textId="2FE6B6F2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F_0610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8CAEC" w14:textId="44041103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BC9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F41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Sordariomycetes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37D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Hypocreales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3DF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Hypocreaceae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831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Trichoderma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49D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D5A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Trichoderma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spirale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875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KU948158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F15E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780B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60B63520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A546A" w14:textId="4105255A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F_1188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8F7D9" w14:textId="6B0D8A43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0.534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A72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Basidiomycota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9DE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Tremellomycetes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376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Trichosporonales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4E4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Trichosporonaceae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116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Cryptococcus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0ED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Others_Unknown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0C5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Saitozyma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podzolica</w:t>
            </w:r>
            <w:proofErr w:type="spellEnd"/>
            <w:r w:rsidRPr="003A703B">
              <w:rPr>
                <w:rFonts w:ascii="Times New Roman" w:eastAsia="ＭＳ Ｐゴシック" w:hAnsi="Times New Roman" w:cs="Times New Roman"/>
                <w:color w:val="000000"/>
                <w:kern w:val="0"/>
                <w:sz w:val="14"/>
                <w:szCs w:val="14"/>
              </w:rPr>
              <w:t>*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559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KY320605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1CE8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92%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B9C9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</w:tr>
      <w:tr w:rsidR="00511C98" w:rsidRPr="00943306" w14:paraId="10B3B08C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77575" w14:textId="7D76B373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F_0756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BE1FA" w14:textId="017E14F2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0.475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1A0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649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Sordariomycetes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DE1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539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11B6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59F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Others_Unknown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4E2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Phialemoniopsis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curvata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D33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AB278180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A7AB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17ED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195B72AC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7703F" w14:textId="4DCF471A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EAB51" w14:textId="5CF62AE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0.462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9D8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419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A14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25A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066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C1B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Others_Unknown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0A0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Scleropezicula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 xml:space="preserve"> sp.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AC9D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KT809119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0497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CA95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98%</w:t>
            </w:r>
          </w:p>
        </w:tc>
      </w:tr>
      <w:tr w:rsidR="00511C98" w:rsidRPr="00943306" w14:paraId="1FA63FD5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CB535" w14:textId="23E781E5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F_1968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AF54D" w14:textId="6AD8D973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0.455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F35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Ascomycota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4C2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Sordariomycetes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AEE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Xylariales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2D2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Sporocadaceae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1B1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Pestalotiopsis</w:t>
            </w:r>
            <w:proofErr w:type="spellEnd"/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67D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Plant_Pathogen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948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Pestalotiopsis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disseminata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72C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AB251918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380B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F2D9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078BD57D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21598" w14:textId="036EF2AE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F_0381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F9BE5" w14:textId="1C1B0DE9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0.455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C8D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Basidiomycota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0F0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Tremellomycetes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919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Trichosporonales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B54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Trichosporonaceae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4ED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Cryptococcus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82A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Others_Unknown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8C65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Saitozyma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podzolica</w:t>
            </w:r>
            <w:proofErr w:type="spellEnd"/>
            <w:r w:rsidRPr="003A703B">
              <w:rPr>
                <w:rFonts w:ascii="Times New Roman" w:eastAsia="ＭＳ Ｐゴシック" w:hAnsi="Times New Roman" w:cs="Times New Roman"/>
                <w:color w:val="000000"/>
                <w:kern w:val="0"/>
                <w:sz w:val="14"/>
                <w:szCs w:val="14"/>
              </w:rPr>
              <w:t>*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FA5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KY320605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10E7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92%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4416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</w:tr>
      <w:tr w:rsidR="00511C98" w:rsidRPr="00943306" w14:paraId="3C54A208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C5E10" w14:textId="5260B16F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F_1839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66544" w14:textId="54F1644F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0.438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D87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B90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0D3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Mortierellales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E29F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Mortierellaceae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D51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Mortierella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995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6B1C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Mortierella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elongata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D61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MH047197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A7D7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E1D0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97%</w:t>
            </w:r>
          </w:p>
        </w:tc>
      </w:tr>
      <w:tr w:rsidR="00511C98" w:rsidRPr="00943306" w14:paraId="57DFC12E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1E260" w14:textId="6283E050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F_0489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4FD10" w14:textId="4BA1FB2C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0.416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89F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2804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066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Mortierellales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AAC8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Mortierellaceae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71B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Mortierella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D9D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Saprotroph</w:t>
            </w:r>
            <w:proofErr w:type="spellEnd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/Endophyte</w:t>
            </w:r>
          </w:p>
        </w:tc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FA5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Mortierella </w:t>
            </w: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sp.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FC1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KM113754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280B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D7E2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</w:tr>
      <w:tr w:rsidR="00511C98" w:rsidRPr="00943306" w14:paraId="771C3FF3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right w:val="nil"/>
            </w:tcBorders>
            <w:vAlign w:val="bottom"/>
          </w:tcPr>
          <w:p w14:paraId="18AD8672" w14:textId="784159F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F_1728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3125792C" w14:textId="202DA3F9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0.400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110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Basidiomycota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624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1A00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39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494B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8D2D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C367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Others_Unknown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07E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Sakaguchia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lamellibrachiae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1FA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AB263120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2C3C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B1FF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88%</w:t>
            </w:r>
          </w:p>
        </w:tc>
      </w:tr>
      <w:tr w:rsidR="00511C98" w:rsidRPr="00943306" w14:paraId="717ECBB3" w14:textId="77777777" w:rsidTr="00511C98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8672DE" w14:textId="7E255110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F_1778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A57EE" w14:textId="11F84AE5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sz w:val="14"/>
                <w:szCs w:val="14"/>
              </w:rPr>
              <w:t>0.375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40ABE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Basidiomycota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CEF19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Tremellomycetes</w:t>
            </w:r>
            <w:proofErr w:type="spellEnd"/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D3DEA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Trichosporonales</w:t>
            </w:r>
            <w:proofErr w:type="spellEnd"/>
          </w:p>
        </w:tc>
        <w:tc>
          <w:tcPr>
            <w:tcW w:w="1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D1DD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Trichosporonaceae</w:t>
            </w:r>
            <w:proofErr w:type="spellEnd"/>
          </w:p>
        </w:tc>
        <w:tc>
          <w:tcPr>
            <w:tcW w:w="12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DA36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Cryptococcus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1B2E1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Others_Unknown</w:t>
            </w:r>
            <w:proofErr w:type="spellEnd"/>
          </w:p>
        </w:tc>
        <w:tc>
          <w:tcPr>
            <w:tcW w:w="19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83822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Saitozyma</w:t>
            </w:r>
            <w:proofErr w:type="spellEnd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943306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podzolica</w:t>
            </w:r>
            <w:proofErr w:type="spellEnd"/>
            <w:r w:rsidRPr="003A703B">
              <w:rPr>
                <w:rFonts w:ascii="Times New Roman" w:eastAsia="ＭＳ Ｐゴシック" w:hAnsi="Times New Roman" w:cs="Times New Roman"/>
                <w:color w:val="000000"/>
                <w:kern w:val="0"/>
                <w:sz w:val="14"/>
                <w:szCs w:val="14"/>
              </w:rPr>
              <w:t>*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E3463" w14:textId="77777777" w:rsidR="00511C98" w:rsidRPr="00943306" w:rsidRDefault="00511C98" w:rsidP="00943306">
            <w:pPr>
              <w:widowControl/>
              <w:spacing w:beforeLines="0" w:before="0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KY320605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C911A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91%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79C2A" w14:textId="77777777" w:rsidR="00511C98" w:rsidRPr="00943306" w:rsidRDefault="00511C98" w:rsidP="00943306">
            <w:pPr>
              <w:widowControl/>
              <w:spacing w:beforeLines="0" w:before="0"/>
              <w:jc w:val="right"/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</w:pPr>
            <w:r w:rsidRPr="00943306">
              <w:rPr>
                <w:rFonts w:ascii="Arial" w:eastAsia="ＭＳ Ｐゴシック" w:hAnsi="Arial" w:cs="Arial"/>
                <w:color w:val="000000"/>
                <w:kern w:val="0"/>
                <w:sz w:val="14"/>
                <w:szCs w:val="14"/>
              </w:rPr>
              <w:t>99%</w:t>
            </w:r>
          </w:p>
        </w:tc>
      </w:tr>
    </w:tbl>
    <w:p w14:paraId="0D9F6687" w14:textId="77777777" w:rsidR="00943306" w:rsidRPr="000F0F87" w:rsidRDefault="00C801A6" w:rsidP="00943306">
      <w:pPr>
        <w:widowControl/>
        <w:spacing w:beforeLines="0" w:before="0"/>
        <w:rPr>
          <w:rFonts w:ascii="Times New Roman" w:eastAsia="ＭＳ Ｐゴシック" w:hAnsi="Times New Roman" w:cs="Times New Roman"/>
          <w:color w:val="000000"/>
          <w:kern w:val="0"/>
        </w:rPr>
      </w:pPr>
      <w:r w:rsidRPr="003A703B">
        <w:rPr>
          <w:rFonts w:ascii="Times New Roman" w:eastAsia="ＭＳ Ｐゴシック" w:hAnsi="Times New Roman" w:cs="Times New Roman"/>
          <w:color w:val="000000"/>
          <w:kern w:val="0"/>
          <w:sz w:val="14"/>
          <w:szCs w:val="14"/>
        </w:rPr>
        <w:t>*</w:t>
      </w:r>
      <w:r w:rsidR="00943306" w:rsidRPr="000F0F87">
        <w:rPr>
          <w:rFonts w:ascii="Times New Roman" w:eastAsia="ＭＳ Ｐゴシック" w:hAnsi="Times New Roman" w:cs="Times New Roman"/>
          <w:color w:val="000000"/>
          <w:kern w:val="0"/>
        </w:rPr>
        <w:t xml:space="preserve">Synonym, </w:t>
      </w:r>
      <w:proofErr w:type="spellStart"/>
      <w:r w:rsidR="00943306" w:rsidRPr="000F0F87">
        <w:rPr>
          <w:rFonts w:ascii="Times New Roman" w:eastAsia="ＭＳ Ｐゴシック" w:hAnsi="Times New Roman" w:cs="Times New Roman"/>
          <w:i/>
          <w:color w:val="000000"/>
          <w:kern w:val="0"/>
        </w:rPr>
        <w:t>Cryptcoccus</w:t>
      </w:r>
      <w:proofErr w:type="spellEnd"/>
      <w:r w:rsidR="00943306" w:rsidRPr="000F0F87">
        <w:rPr>
          <w:rFonts w:ascii="Times New Roman" w:eastAsia="ＭＳ Ｐゴシック" w:hAnsi="Times New Roman" w:cs="Times New Roman"/>
          <w:i/>
          <w:color w:val="000000"/>
          <w:kern w:val="0"/>
        </w:rPr>
        <w:t xml:space="preserve"> </w:t>
      </w:r>
      <w:proofErr w:type="spellStart"/>
      <w:r w:rsidR="00943306" w:rsidRPr="000F0F87">
        <w:rPr>
          <w:rFonts w:ascii="Times New Roman" w:eastAsia="ＭＳ Ｐゴシック" w:hAnsi="Times New Roman" w:cs="Times New Roman"/>
          <w:i/>
          <w:color w:val="000000"/>
          <w:kern w:val="0"/>
        </w:rPr>
        <w:t>podzolica</w:t>
      </w:r>
      <w:proofErr w:type="spellEnd"/>
    </w:p>
    <w:p w14:paraId="372D0A3B" w14:textId="77777777" w:rsidR="00410131" w:rsidRDefault="00410131" w:rsidP="00943306">
      <w:pPr>
        <w:spacing w:before="200"/>
      </w:pPr>
    </w:p>
    <w:sectPr w:rsidR="00410131" w:rsidSect="00943306">
      <w:pgSz w:w="16840" w:h="11900" w:orient="landscape"/>
      <w:pgMar w:top="1701" w:right="1701" w:bottom="1701" w:left="1985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丸ゴ Pro W4">
    <w:panose1 w:val="020F0400000000000000"/>
    <w:charset w:val="4E"/>
    <w:family w:val="auto"/>
    <w:pitch w:val="variable"/>
    <w:sig w:usb0="E00002FF" w:usb1="7AC7FFFF" w:usb2="00000012" w:usb3="00000000" w:csb0="0002000D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61712"/>
    <w:multiLevelType w:val="hybridMultilevel"/>
    <w:tmpl w:val="FE7453F6"/>
    <w:lvl w:ilvl="0" w:tplc="6724611E">
      <w:start w:val="1"/>
      <w:numFmt w:val="decimal"/>
      <w:pStyle w:val="times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306"/>
    <w:rsid w:val="0003089F"/>
    <w:rsid w:val="00096E32"/>
    <w:rsid w:val="00186FC2"/>
    <w:rsid w:val="002D344D"/>
    <w:rsid w:val="00410131"/>
    <w:rsid w:val="0042331B"/>
    <w:rsid w:val="00466337"/>
    <w:rsid w:val="00511C98"/>
    <w:rsid w:val="00533E3C"/>
    <w:rsid w:val="00591B49"/>
    <w:rsid w:val="006277BA"/>
    <w:rsid w:val="00636259"/>
    <w:rsid w:val="007459D5"/>
    <w:rsid w:val="007B7881"/>
    <w:rsid w:val="00943306"/>
    <w:rsid w:val="00944747"/>
    <w:rsid w:val="00A475A3"/>
    <w:rsid w:val="00AA4847"/>
    <w:rsid w:val="00C801A6"/>
    <w:rsid w:val="00CE401C"/>
    <w:rsid w:val="00D47FFC"/>
    <w:rsid w:val="00F2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325B4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Main"/>
    <w:qFormat/>
    <w:rsid w:val="00943306"/>
    <w:pPr>
      <w:widowControl w:val="0"/>
      <w:spacing w:beforeLines="50" w:before="50"/>
    </w:pPr>
    <w:rPr>
      <w:rFonts w:asciiTheme="minorHAnsi" w:eastAsia="Times New Roman" w:hAnsiTheme="minorHAnsi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AA4847"/>
    <w:pPr>
      <w:keepNext/>
      <w:spacing w:beforeLines="0" w:before="0"/>
      <w:jc w:val="both"/>
      <w:outlineLvl w:val="0"/>
    </w:pPr>
    <w:rPr>
      <w:rFonts w:asciiTheme="majorHAnsi" w:hAnsiTheme="majorHAnsi" w:cstheme="majorBidi"/>
      <w:color w:val="0000FF"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A4847"/>
    <w:pPr>
      <w:keepNext/>
      <w:spacing w:beforeLines="0" w:before="0"/>
      <w:jc w:val="both"/>
      <w:outlineLvl w:val="1"/>
    </w:pPr>
    <w:rPr>
      <w:rFonts w:asciiTheme="majorHAnsi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"/>
    <w:aliases w:val="5"/>
    <w:basedOn w:val="a"/>
    <w:qFormat/>
    <w:rsid w:val="00D47FFC"/>
    <w:pPr>
      <w:spacing w:line="276" w:lineRule="auto"/>
    </w:pPr>
    <w:rPr>
      <w:rFonts w:ascii="ヒラギノ丸ゴ Pro W4" w:eastAsia="ヒラギノ丸ゴ Pro W4" w:hAnsi="ヒラギノ丸ゴ Pro W4" w:cs="Times New Roman"/>
      <w:sz w:val="22"/>
      <w:szCs w:val="22"/>
    </w:rPr>
  </w:style>
  <w:style w:type="paragraph" w:customStyle="1" w:styleId="4">
    <w:name w:val="スタイル4"/>
    <w:basedOn w:val="a"/>
    <w:qFormat/>
    <w:rsid w:val="00D47FFC"/>
    <w:pPr>
      <w:spacing w:line="276" w:lineRule="auto"/>
    </w:pPr>
    <w:rPr>
      <w:rFonts w:ascii="ヒラギノ丸ゴ Pro W4" w:eastAsia="ヒラギノ丸ゴ Pro W4" w:hAnsi="ヒラギノ丸ゴ Pro W4" w:cs="Times New Roman"/>
      <w:sz w:val="22"/>
      <w:szCs w:val="22"/>
    </w:rPr>
  </w:style>
  <w:style w:type="paragraph" w:customStyle="1" w:styleId="21">
    <w:name w:val="スタイル2"/>
    <w:basedOn w:val="a"/>
    <w:qFormat/>
    <w:rsid w:val="00533E3C"/>
    <w:pPr>
      <w:spacing w:line="276" w:lineRule="auto"/>
      <w:ind w:leftChars="100" w:left="100"/>
    </w:pPr>
    <w:rPr>
      <w:rFonts w:ascii="Times New Roman" w:eastAsia="ヒラギノ丸ゴ Pro W4" w:hAnsi="Times New Roman" w:cs="Times New Roman"/>
      <w:sz w:val="22"/>
      <w:szCs w:val="22"/>
    </w:rPr>
  </w:style>
  <w:style w:type="paragraph" w:customStyle="1" w:styleId="times">
    <w:name w:val="times"/>
    <w:basedOn w:val="a"/>
    <w:qFormat/>
    <w:rsid w:val="0042331B"/>
    <w:pPr>
      <w:numPr>
        <w:numId w:val="1"/>
      </w:numPr>
    </w:pPr>
    <w:rPr>
      <w:rFonts w:ascii="Times New Roman" w:hAnsi="Times New Roman" w:cs="Times New Roman"/>
      <w:sz w:val="22"/>
      <w:szCs w:val="22"/>
    </w:rPr>
  </w:style>
  <w:style w:type="paragraph" w:customStyle="1" w:styleId="MainText">
    <w:name w:val="MainText"/>
    <w:basedOn w:val="a"/>
    <w:autoRedefine/>
    <w:qFormat/>
    <w:rsid w:val="00186FC2"/>
  </w:style>
  <w:style w:type="paragraph" w:customStyle="1" w:styleId="ref">
    <w:name w:val="ref"/>
    <w:basedOn w:val="a"/>
    <w:qFormat/>
    <w:rsid w:val="0003089F"/>
    <w:pPr>
      <w:ind w:left="200" w:hangingChars="200" w:hanging="200"/>
    </w:pPr>
    <w:rPr>
      <w:rFonts w:ascii="Times New Roman" w:hAnsi="Times New Roman" w:cs="Times New Roman"/>
      <w:sz w:val="20"/>
      <w:szCs w:val="20"/>
    </w:rPr>
  </w:style>
  <w:style w:type="character" w:customStyle="1" w:styleId="10">
    <w:name w:val="見出し 1 (文字)"/>
    <w:basedOn w:val="a0"/>
    <w:link w:val="1"/>
    <w:uiPriority w:val="9"/>
    <w:rsid w:val="00AA4847"/>
    <w:rPr>
      <w:rFonts w:asciiTheme="majorHAnsi" w:eastAsia="Times New Roman" w:hAnsiTheme="majorHAnsi" w:cstheme="majorBidi"/>
      <w:color w:val="0000FF"/>
      <w:sz w:val="28"/>
      <w:szCs w:val="28"/>
    </w:rPr>
  </w:style>
  <w:style w:type="character" w:customStyle="1" w:styleId="20">
    <w:name w:val="見出し 2 (文字)"/>
    <w:basedOn w:val="a0"/>
    <w:link w:val="2"/>
    <w:uiPriority w:val="9"/>
    <w:rsid w:val="00AA4847"/>
    <w:rPr>
      <w:rFonts w:asciiTheme="majorHAnsi" w:eastAsia="Times New Roman" w:hAnsiTheme="majorHAnsi" w:cstheme="majorBidi"/>
    </w:rPr>
  </w:style>
  <w:style w:type="character" w:styleId="a3">
    <w:name w:val="Hyperlink"/>
    <w:basedOn w:val="a0"/>
    <w:uiPriority w:val="99"/>
    <w:semiHidden/>
    <w:unhideWhenUsed/>
    <w:rsid w:val="009433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Main"/>
    <w:qFormat/>
    <w:rsid w:val="00943306"/>
    <w:pPr>
      <w:widowControl w:val="0"/>
      <w:spacing w:beforeLines="50" w:before="50"/>
    </w:pPr>
    <w:rPr>
      <w:rFonts w:asciiTheme="minorHAnsi" w:eastAsia="Times New Roman" w:hAnsiTheme="minorHAnsi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AA4847"/>
    <w:pPr>
      <w:keepNext/>
      <w:spacing w:beforeLines="0" w:before="0"/>
      <w:jc w:val="both"/>
      <w:outlineLvl w:val="0"/>
    </w:pPr>
    <w:rPr>
      <w:rFonts w:asciiTheme="majorHAnsi" w:hAnsiTheme="majorHAnsi" w:cstheme="majorBidi"/>
      <w:color w:val="0000FF"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A4847"/>
    <w:pPr>
      <w:keepNext/>
      <w:spacing w:beforeLines="0" w:before="0"/>
      <w:jc w:val="both"/>
      <w:outlineLvl w:val="1"/>
    </w:pPr>
    <w:rPr>
      <w:rFonts w:asciiTheme="majorHAnsi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"/>
    <w:aliases w:val="5"/>
    <w:basedOn w:val="a"/>
    <w:qFormat/>
    <w:rsid w:val="00D47FFC"/>
    <w:pPr>
      <w:spacing w:line="276" w:lineRule="auto"/>
    </w:pPr>
    <w:rPr>
      <w:rFonts w:ascii="ヒラギノ丸ゴ Pro W4" w:eastAsia="ヒラギノ丸ゴ Pro W4" w:hAnsi="ヒラギノ丸ゴ Pro W4" w:cs="Times New Roman"/>
      <w:sz w:val="22"/>
      <w:szCs w:val="22"/>
    </w:rPr>
  </w:style>
  <w:style w:type="paragraph" w:customStyle="1" w:styleId="4">
    <w:name w:val="スタイル4"/>
    <w:basedOn w:val="a"/>
    <w:qFormat/>
    <w:rsid w:val="00D47FFC"/>
    <w:pPr>
      <w:spacing w:line="276" w:lineRule="auto"/>
    </w:pPr>
    <w:rPr>
      <w:rFonts w:ascii="ヒラギノ丸ゴ Pro W4" w:eastAsia="ヒラギノ丸ゴ Pro W4" w:hAnsi="ヒラギノ丸ゴ Pro W4" w:cs="Times New Roman"/>
      <w:sz w:val="22"/>
      <w:szCs w:val="22"/>
    </w:rPr>
  </w:style>
  <w:style w:type="paragraph" w:customStyle="1" w:styleId="21">
    <w:name w:val="スタイル2"/>
    <w:basedOn w:val="a"/>
    <w:qFormat/>
    <w:rsid w:val="00533E3C"/>
    <w:pPr>
      <w:spacing w:line="276" w:lineRule="auto"/>
      <w:ind w:leftChars="100" w:left="100"/>
    </w:pPr>
    <w:rPr>
      <w:rFonts w:ascii="Times New Roman" w:eastAsia="ヒラギノ丸ゴ Pro W4" w:hAnsi="Times New Roman" w:cs="Times New Roman"/>
      <w:sz w:val="22"/>
      <w:szCs w:val="22"/>
    </w:rPr>
  </w:style>
  <w:style w:type="paragraph" w:customStyle="1" w:styleId="times">
    <w:name w:val="times"/>
    <w:basedOn w:val="a"/>
    <w:qFormat/>
    <w:rsid w:val="0042331B"/>
    <w:pPr>
      <w:numPr>
        <w:numId w:val="1"/>
      </w:numPr>
    </w:pPr>
    <w:rPr>
      <w:rFonts w:ascii="Times New Roman" w:hAnsi="Times New Roman" w:cs="Times New Roman"/>
      <w:sz w:val="22"/>
      <w:szCs w:val="22"/>
    </w:rPr>
  </w:style>
  <w:style w:type="paragraph" w:customStyle="1" w:styleId="MainText">
    <w:name w:val="MainText"/>
    <w:basedOn w:val="a"/>
    <w:autoRedefine/>
    <w:qFormat/>
    <w:rsid w:val="00186FC2"/>
  </w:style>
  <w:style w:type="paragraph" w:customStyle="1" w:styleId="ref">
    <w:name w:val="ref"/>
    <w:basedOn w:val="a"/>
    <w:qFormat/>
    <w:rsid w:val="0003089F"/>
    <w:pPr>
      <w:ind w:left="200" w:hangingChars="200" w:hanging="200"/>
    </w:pPr>
    <w:rPr>
      <w:rFonts w:ascii="Times New Roman" w:hAnsi="Times New Roman" w:cs="Times New Roman"/>
      <w:sz w:val="20"/>
      <w:szCs w:val="20"/>
    </w:rPr>
  </w:style>
  <w:style w:type="character" w:customStyle="1" w:styleId="10">
    <w:name w:val="見出し 1 (文字)"/>
    <w:basedOn w:val="a0"/>
    <w:link w:val="1"/>
    <w:uiPriority w:val="9"/>
    <w:rsid w:val="00AA4847"/>
    <w:rPr>
      <w:rFonts w:asciiTheme="majorHAnsi" w:eastAsia="Times New Roman" w:hAnsiTheme="majorHAnsi" w:cstheme="majorBidi"/>
      <w:color w:val="0000FF"/>
      <w:sz w:val="28"/>
      <w:szCs w:val="28"/>
    </w:rPr>
  </w:style>
  <w:style w:type="character" w:customStyle="1" w:styleId="20">
    <w:name w:val="見出し 2 (文字)"/>
    <w:basedOn w:val="a0"/>
    <w:link w:val="2"/>
    <w:uiPriority w:val="9"/>
    <w:rsid w:val="00AA4847"/>
    <w:rPr>
      <w:rFonts w:asciiTheme="majorHAnsi" w:eastAsia="Times New Roman" w:hAnsiTheme="majorHAnsi" w:cstheme="majorBidi"/>
    </w:rPr>
  </w:style>
  <w:style w:type="character" w:styleId="a3">
    <w:name w:val="Hyperlink"/>
    <w:basedOn w:val="a0"/>
    <w:uiPriority w:val="99"/>
    <w:semiHidden/>
    <w:unhideWhenUsed/>
    <w:rsid w:val="00943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2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767</Words>
  <Characters>4374</Characters>
  <Application>Microsoft Macintosh Word</Application>
  <DocSecurity>0</DocSecurity>
  <Lines>36</Lines>
  <Paragraphs>10</Paragraphs>
  <ScaleCrop>false</ScaleCrop>
  <Company>Kyoto University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TOJU HIROKAZU</dc:creator>
  <cp:keywords/>
  <dc:description/>
  <cp:lastModifiedBy>TOJU HIROKAZU</cp:lastModifiedBy>
  <cp:revision>6</cp:revision>
  <dcterms:created xsi:type="dcterms:W3CDTF">2018-05-14T09:05:00Z</dcterms:created>
  <dcterms:modified xsi:type="dcterms:W3CDTF">2018-05-16T22:09:00Z</dcterms:modified>
</cp:coreProperties>
</file>