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70BBB8" w14:textId="742000E4" w:rsidR="00FA7311" w:rsidRPr="0027189D" w:rsidRDefault="0027189D" w:rsidP="004748D6">
      <w:pPr>
        <w:spacing w:after="0" w:line="240" w:lineRule="auto"/>
        <w:textAlignment w:val="baseline"/>
        <w:rPr>
          <w:rFonts w:ascii="Arial" w:eastAsia="Times New Roman" w:hAnsi="Arial" w:cs="Arial"/>
          <w:b/>
          <w:bCs/>
          <w:color w:val="000000"/>
          <w:sz w:val="32"/>
          <w:szCs w:val="32"/>
        </w:rPr>
      </w:pPr>
      <w:r>
        <w:rPr>
          <w:rFonts w:ascii="Arial" w:eastAsia="Times New Roman" w:hAnsi="Arial" w:cs="Arial"/>
          <w:b/>
          <w:bCs/>
          <w:color w:val="000000"/>
          <w:sz w:val="32"/>
          <w:szCs w:val="32"/>
        </w:rPr>
        <w:t>Additional file 1 –</w:t>
      </w:r>
      <w:bookmarkStart w:id="0" w:name="_GoBack"/>
      <w:r>
        <w:rPr>
          <w:rFonts w:ascii="Arial" w:eastAsia="Times New Roman" w:hAnsi="Arial" w:cs="Arial"/>
          <w:b/>
          <w:bCs/>
          <w:color w:val="000000"/>
          <w:sz w:val="32"/>
          <w:szCs w:val="32"/>
        </w:rPr>
        <w:t xml:space="preserve">Supplementary </w:t>
      </w:r>
      <w:r w:rsidR="00BD6F33">
        <w:rPr>
          <w:rFonts w:ascii="Arial" w:eastAsia="Times New Roman" w:hAnsi="Arial" w:cs="Arial"/>
          <w:b/>
          <w:bCs/>
          <w:color w:val="000000"/>
          <w:sz w:val="32"/>
          <w:szCs w:val="32"/>
        </w:rPr>
        <w:t>Text</w:t>
      </w:r>
      <w:bookmarkEnd w:id="0"/>
    </w:p>
    <w:p w14:paraId="6F250706" w14:textId="77777777" w:rsidR="0027189D" w:rsidRPr="0027189D" w:rsidRDefault="0027189D" w:rsidP="004748D6">
      <w:pPr>
        <w:spacing w:after="0" w:line="240" w:lineRule="auto"/>
        <w:textAlignment w:val="baseline"/>
        <w:rPr>
          <w:rFonts w:ascii="Arial" w:eastAsia="Times New Roman" w:hAnsi="Arial" w:cs="Arial"/>
          <w:b/>
          <w:bCs/>
          <w:color w:val="000000"/>
          <w:sz w:val="24"/>
          <w:szCs w:val="24"/>
        </w:rPr>
      </w:pPr>
    </w:p>
    <w:p w14:paraId="4DDC89EB" w14:textId="187BAF17" w:rsidR="0027189D" w:rsidRPr="0027189D" w:rsidRDefault="0027189D" w:rsidP="00D77617">
      <w:pPr>
        <w:spacing w:before="120" w:after="240" w:line="240" w:lineRule="auto"/>
        <w:rPr>
          <w:rFonts w:ascii="Arial" w:hAnsi="Arial" w:cs="Arial"/>
          <w:b/>
          <w:sz w:val="24"/>
          <w:szCs w:val="24"/>
        </w:rPr>
      </w:pPr>
      <w:r w:rsidRPr="0027189D">
        <w:rPr>
          <w:rFonts w:ascii="Arial" w:hAnsi="Arial" w:cs="Arial"/>
          <w:b/>
          <w:sz w:val="24"/>
          <w:szCs w:val="24"/>
        </w:rPr>
        <w:t xml:space="preserve">Species-level bacterial community profiling of the healthy </w:t>
      </w:r>
      <w:proofErr w:type="spellStart"/>
      <w:r w:rsidRPr="0027189D">
        <w:rPr>
          <w:rFonts w:ascii="Arial" w:hAnsi="Arial" w:cs="Arial"/>
          <w:b/>
          <w:sz w:val="24"/>
          <w:szCs w:val="24"/>
        </w:rPr>
        <w:t>sinonasal</w:t>
      </w:r>
      <w:proofErr w:type="spellEnd"/>
      <w:r w:rsidRPr="0027189D">
        <w:rPr>
          <w:rFonts w:ascii="Arial" w:hAnsi="Arial" w:cs="Arial"/>
          <w:b/>
          <w:sz w:val="24"/>
          <w:szCs w:val="24"/>
        </w:rPr>
        <w:t xml:space="preserve"> microbiome using Pacific Biosciences sequencing of full-length 16S rRNA genes </w:t>
      </w:r>
    </w:p>
    <w:p w14:paraId="20A3ED5D" w14:textId="3F0495F5" w:rsidR="0027189D" w:rsidRPr="0027189D" w:rsidRDefault="0027189D" w:rsidP="00D77617">
      <w:pPr>
        <w:spacing w:before="120" w:after="240" w:line="240" w:lineRule="auto"/>
        <w:rPr>
          <w:rFonts w:ascii="Arial" w:hAnsi="Arial" w:cs="Arial"/>
          <w:b/>
          <w:sz w:val="24"/>
          <w:szCs w:val="24"/>
        </w:rPr>
      </w:pPr>
      <w:r w:rsidRPr="0027189D">
        <w:rPr>
          <w:rFonts w:ascii="Arial" w:hAnsi="Arial" w:cs="Arial"/>
          <w:sz w:val="24"/>
          <w:szCs w:val="24"/>
        </w:rPr>
        <w:t xml:space="preserve">Joshua P. Earl*, </w:t>
      </w:r>
      <w:proofErr w:type="spellStart"/>
      <w:r w:rsidRPr="0027189D">
        <w:rPr>
          <w:rFonts w:ascii="Arial" w:hAnsi="Arial" w:cs="Arial"/>
          <w:sz w:val="24"/>
          <w:szCs w:val="24"/>
        </w:rPr>
        <w:t>Nithin</w:t>
      </w:r>
      <w:proofErr w:type="spellEnd"/>
      <w:r w:rsidRPr="0027189D">
        <w:rPr>
          <w:rFonts w:ascii="Arial" w:hAnsi="Arial" w:cs="Arial"/>
          <w:sz w:val="24"/>
          <w:szCs w:val="24"/>
        </w:rPr>
        <w:t xml:space="preserve"> D. </w:t>
      </w:r>
      <w:proofErr w:type="spellStart"/>
      <w:r w:rsidRPr="0027189D">
        <w:rPr>
          <w:rFonts w:ascii="Arial" w:hAnsi="Arial" w:cs="Arial"/>
          <w:sz w:val="24"/>
          <w:szCs w:val="24"/>
        </w:rPr>
        <w:t>Adappa</w:t>
      </w:r>
      <w:proofErr w:type="spellEnd"/>
      <w:r w:rsidRPr="0027189D">
        <w:rPr>
          <w:rFonts w:ascii="Arial" w:hAnsi="Arial" w:cs="Arial"/>
          <w:sz w:val="24"/>
          <w:szCs w:val="24"/>
        </w:rPr>
        <w:t xml:space="preserve">*, </w:t>
      </w:r>
      <w:proofErr w:type="spellStart"/>
      <w:r w:rsidRPr="0027189D">
        <w:rPr>
          <w:rFonts w:ascii="Arial" w:hAnsi="Arial" w:cs="Arial"/>
          <w:sz w:val="24"/>
          <w:szCs w:val="24"/>
        </w:rPr>
        <w:t>Jaroslaw</w:t>
      </w:r>
      <w:proofErr w:type="spellEnd"/>
      <w:r w:rsidRPr="0027189D">
        <w:rPr>
          <w:rFonts w:ascii="Arial" w:hAnsi="Arial" w:cs="Arial"/>
          <w:sz w:val="24"/>
          <w:szCs w:val="24"/>
        </w:rPr>
        <w:t xml:space="preserve"> </w:t>
      </w:r>
      <w:proofErr w:type="spellStart"/>
      <w:r w:rsidRPr="0027189D">
        <w:rPr>
          <w:rFonts w:ascii="Arial" w:hAnsi="Arial" w:cs="Arial"/>
          <w:sz w:val="24"/>
          <w:szCs w:val="24"/>
        </w:rPr>
        <w:t>Krol</w:t>
      </w:r>
      <w:proofErr w:type="spellEnd"/>
      <w:r w:rsidRPr="0027189D">
        <w:rPr>
          <w:rFonts w:ascii="Arial" w:hAnsi="Arial" w:cs="Arial"/>
          <w:sz w:val="24"/>
          <w:szCs w:val="24"/>
        </w:rPr>
        <w:t xml:space="preserve">*, Archana S. Bhat, Sergey </w:t>
      </w:r>
      <w:proofErr w:type="spellStart"/>
      <w:r w:rsidRPr="0027189D">
        <w:rPr>
          <w:rFonts w:ascii="Arial" w:hAnsi="Arial" w:cs="Arial"/>
          <w:sz w:val="24"/>
          <w:szCs w:val="24"/>
        </w:rPr>
        <w:t>Balashov</w:t>
      </w:r>
      <w:proofErr w:type="spellEnd"/>
      <w:r w:rsidRPr="0027189D">
        <w:rPr>
          <w:rFonts w:ascii="Arial" w:hAnsi="Arial" w:cs="Arial"/>
          <w:sz w:val="24"/>
          <w:szCs w:val="24"/>
        </w:rPr>
        <w:t xml:space="preserve">, Rachel L. Ehrlich, James N. Palmer, Alan D. Workman, Mariel </w:t>
      </w:r>
      <w:proofErr w:type="spellStart"/>
      <w:r w:rsidRPr="0027189D">
        <w:rPr>
          <w:rFonts w:ascii="Arial" w:hAnsi="Arial" w:cs="Arial"/>
          <w:sz w:val="24"/>
          <w:szCs w:val="24"/>
        </w:rPr>
        <w:t>Blasetti</w:t>
      </w:r>
      <w:proofErr w:type="spellEnd"/>
      <w:r w:rsidRPr="0027189D">
        <w:rPr>
          <w:rFonts w:ascii="Arial" w:hAnsi="Arial" w:cs="Arial"/>
          <w:sz w:val="24"/>
          <w:szCs w:val="24"/>
        </w:rPr>
        <w:t xml:space="preserve">, </w:t>
      </w:r>
      <w:proofErr w:type="spellStart"/>
      <w:r w:rsidR="00D65C57">
        <w:rPr>
          <w:rFonts w:ascii="Arial" w:hAnsi="Arial" w:cs="Arial"/>
          <w:sz w:val="24"/>
          <w:szCs w:val="24"/>
        </w:rPr>
        <w:t>Bhaswati</w:t>
      </w:r>
      <w:proofErr w:type="spellEnd"/>
      <w:r w:rsidR="00D65C57">
        <w:rPr>
          <w:rFonts w:ascii="Arial" w:hAnsi="Arial" w:cs="Arial"/>
          <w:sz w:val="24"/>
          <w:szCs w:val="24"/>
        </w:rPr>
        <w:t xml:space="preserve"> Sen, </w:t>
      </w:r>
      <w:r w:rsidRPr="0027189D">
        <w:rPr>
          <w:rFonts w:ascii="Arial" w:hAnsi="Arial" w:cs="Arial"/>
          <w:sz w:val="24"/>
          <w:szCs w:val="24"/>
        </w:rPr>
        <w:t>Jocelyn Hammond, Noam A. Cohen, Garth D. Ehrlich**, Joshua Chang Mell**</w:t>
      </w:r>
    </w:p>
    <w:p w14:paraId="4BD5DF54" w14:textId="77777777" w:rsidR="0027189D" w:rsidRPr="0027189D" w:rsidRDefault="0027189D" w:rsidP="00D77617">
      <w:pPr>
        <w:spacing w:before="120" w:after="240" w:line="240" w:lineRule="auto"/>
        <w:rPr>
          <w:rFonts w:ascii="Arial" w:hAnsi="Arial" w:cs="Arial"/>
          <w:sz w:val="24"/>
          <w:szCs w:val="24"/>
        </w:rPr>
      </w:pPr>
      <w:r w:rsidRPr="0027189D">
        <w:rPr>
          <w:rFonts w:ascii="Arial" w:hAnsi="Arial" w:cs="Arial"/>
          <w:sz w:val="24"/>
          <w:szCs w:val="24"/>
        </w:rPr>
        <w:t>* Contributed equally, ** Corresponding Authors</w:t>
      </w:r>
    </w:p>
    <w:p w14:paraId="5A45D331" w14:textId="77777777" w:rsidR="00BD6F33" w:rsidRDefault="00BD6F33" w:rsidP="002554E5">
      <w:pPr>
        <w:spacing w:after="0" w:line="240" w:lineRule="auto"/>
        <w:textAlignment w:val="baseline"/>
        <w:rPr>
          <w:rFonts w:ascii="Arial" w:eastAsia="Times New Roman" w:hAnsi="Arial" w:cs="Arial"/>
          <w:b/>
          <w:color w:val="000000"/>
          <w:sz w:val="24"/>
          <w:szCs w:val="24"/>
        </w:rPr>
      </w:pPr>
    </w:p>
    <w:p w14:paraId="0ED25B66" w14:textId="77777777" w:rsidR="00BD6F33" w:rsidRDefault="00BD6F33" w:rsidP="002554E5">
      <w:pPr>
        <w:spacing w:after="0" w:line="240" w:lineRule="auto"/>
        <w:textAlignment w:val="baseline"/>
        <w:rPr>
          <w:rFonts w:ascii="Arial" w:eastAsia="Times New Roman" w:hAnsi="Arial" w:cs="Arial"/>
          <w:b/>
          <w:color w:val="000000"/>
          <w:sz w:val="24"/>
          <w:szCs w:val="24"/>
        </w:rPr>
      </w:pPr>
    </w:p>
    <w:p w14:paraId="194E68B4" w14:textId="63F501BD" w:rsidR="00BD6F33" w:rsidRDefault="00302988" w:rsidP="002554E5">
      <w:pPr>
        <w:spacing w:after="0" w:line="240" w:lineRule="auto"/>
        <w:textAlignment w:val="baseline"/>
        <w:rPr>
          <w:rFonts w:ascii="Arial" w:eastAsia="Times New Roman" w:hAnsi="Arial" w:cs="Arial"/>
          <w:b/>
          <w:bCs/>
          <w:color w:val="000000"/>
          <w:sz w:val="32"/>
          <w:szCs w:val="32"/>
        </w:rPr>
      </w:pPr>
      <w:r>
        <w:rPr>
          <w:rFonts w:ascii="Arial" w:eastAsia="Times New Roman" w:hAnsi="Arial" w:cs="Arial"/>
          <w:b/>
          <w:bCs/>
          <w:color w:val="000000"/>
          <w:sz w:val="32"/>
          <w:szCs w:val="32"/>
        </w:rPr>
        <w:t>Contents</w:t>
      </w:r>
      <w:r w:rsidR="00BD6F33">
        <w:rPr>
          <w:rFonts w:ascii="Arial" w:eastAsia="Times New Roman" w:hAnsi="Arial" w:cs="Arial"/>
          <w:b/>
          <w:bCs/>
          <w:color w:val="000000"/>
          <w:sz w:val="32"/>
          <w:szCs w:val="32"/>
        </w:rPr>
        <w:t xml:space="preserve"> of </w:t>
      </w:r>
      <w:r>
        <w:rPr>
          <w:rFonts w:ascii="Arial" w:eastAsia="Times New Roman" w:hAnsi="Arial" w:cs="Arial"/>
          <w:b/>
          <w:bCs/>
          <w:color w:val="000000"/>
          <w:sz w:val="32"/>
          <w:szCs w:val="32"/>
        </w:rPr>
        <w:t>Additional Files</w:t>
      </w:r>
    </w:p>
    <w:p w14:paraId="3A11C54C" w14:textId="77777777" w:rsidR="00BD6F33" w:rsidRDefault="00BD6F33" w:rsidP="002554E5">
      <w:pPr>
        <w:spacing w:after="0" w:line="240" w:lineRule="auto"/>
        <w:textAlignment w:val="baseline"/>
        <w:rPr>
          <w:rFonts w:ascii="Arial" w:eastAsia="Times New Roman" w:hAnsi="Arial" w:cs="Arial"/>
          <w:b/>
          <w:bCs/>
          <w:color w:val="000000"/>
          <w:sz w:val="32"/>
          <w:szCs w:val="32"/>
        </w:rPr>
      </w:pPr>
    </w:p>
    <w:p w14:paraId="56CACC59" w14:textId="181D9929" w:rsidR="00BD6F33" w:rsidRPr="00A84BBB" w:rsidRDefault="00636FDF" w:rsidP="00EF1301">
      <w:pPr>
        <w:pStyle w:val="ListParagraph"/>
        <w:numPr>
          <w:ilvl w:val="0"/>
          <w:numId w:val="12"/>
        </w:numPr>
        <w:spacing w:after="0" w:line="240" w:lineRule="auto"/>
        <w:textAlignment w:val="baseline"/>
        <w:rPr>
          <w:rFonts w:ascii="Arial" w:eastAsia="Times New Roman" w:hAnsi="Arial" w:cs="Arial"/>
          <w:b/>
          <w:bCs/>
          <w:color w:val="000000"/>
          <w:sz w:val="24"/>
          <w:szCs w:val="24"/>
        </w:rPr>
      </w:pPr>
      <w:r w:rsidRPr="00A84BBB">
        <w:rPr>
          <w:rFonts w:ascii="Arial" w:eastAsia="Times New Roman" w:hAnsi="Arial" w:cs="Arial"/>
          <w:b/>
          <w:bCs/>
          <w:color w:val="000000"/>
          <w:sz w:val="24"/>
          <w:szCs w:val="24"/>
        </w:rPr>
        <w:t>Additional F</w:t>
      </w:r>
      <w:r w:rsidR="00A2204A" w:rsidRPr="00A84BBB">
        <w:rPr>
          <w:rFonts w:ascii="Arial" w:eastAsia="Times New Roman" w:hAnsi="Arial" w:cs="Arial"/>
          <w:b/>
          <w:bCs/>
          <w:color w:val="000000"/>
          <w:sz w:val="24"/>
          <w:szCs w:val="24"/>
        </w:rPr>
        <w:t xml:space="preserve">ile 1 – Supplementary </w:t>
      </w:r>
      <w:r w:rsidRPr="00A84BBB">
        <w:rPr>
          <w:rFonts w:ascii="Arial" w:eastAsia="Times New Roman" w:hAnsi="Arial" w:cs="Arial"/>
          <w:b/>
          <w:bCs/>
          <w:color w:val="000000"/>
          <w:sz w:val="24"/>
          <w:szCs w:val="24"/>
        </w:rPr>
        <w:t>T</w:t>
      </w:r>
      <w:r w:rsidR="00A2204A" w:rsidRPr="00A84BBB">
        <w:rPr>
          <w:rFonts w:ascii="Arial" w:eastAsia="Times New Roman" w:hAnsi="Arial" w:cs="Arial"/>
          <w:b/>
          <w:bCs/>
          <w:color w:val="000000"/>
          <w:sz w:val="24"/>
          <w:szCs w:val="24"/>
        </w:rPr>
        <w:t>ext</w:t>
      </w:r>
      <w:r w:rsidR="003A7F40" w:rsidRPr="00A84BBB">
        <w:rPr>
          <w:rFonts w:ascii="Arial" w:eastAsia="Times New Roman" w:hAnsi="Arial" w:cs="Arial"/>
          <w:b/>
          <w:bCs/>
          <w:color w:val="000000"/>
          <w:sz w:val="24"/>
          <w:szCs w:val="24"/>
        </w:rPr>
        <w:t xml:space="preserve"> </w:t>
      </w:r>
      <w:r w:rsidR="003A7F40" w:rsidRPr="00A84BBB">
        <w:rPr>
          <w:rFonts w:ascii="Arial" w:eastAsia="Times New Roman" w:hAnsi="Arial" w:cs="Arial"/>
          <w:bCs/>
          <w:color w:val="000000"/>
          <w:sz w:val="24"/>
          <w:szCs w:val="24"/>
        </w:rPr>
        <w:t>(this file)</w:t>
      </w:r>
    </w:p>
    <w:p w14:paraId="4C185991" w14:textId="6846BBF1" w:rsidR="00A2204A" w:rsidRDefault="006B6723" w:rsidP="00EF1301">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6B6723">
        <w:rPr>
          <w:rFonts w:ascii="Arial" w:eastAsia="Times New Roman" w:hAnsi="Arial" w:cs="Arial"/>
          <w:bCs/>
          <w:color w:val="000000"/>
          <w:sz w:val="24"/>
          <w:szCs w:val="24"/>
        </w:rPr>
        <w:t>Microbial Composition from Single Molecule Real Time sequencing (MCSMRT)</w:t>
      </w:r>
    </w:p>
    <w:p w14:paraId="7CA4FE97" w14:textId="587CE8A2" w:rsidR="006B6723" w:rsidRDefault="006B6723" w:rsidP="00EF1301">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6B6723">
        <w:rPr>
          <w:rFonts w:ascii="Arial" w:eastAsia="Times New Roman" w:hAnsi="Arial" w:cs="Arial"/>
          <w:bCs/>
          <w:color w:val="000000"/>
          <w:sz w:val="24"/>
          <w:szCs w:val="24"/>
        </w:rPr>
        <w:t>Sequence processing (pre-clustering)</w:t>
      </w:r>
    </w:p>
    <w:p w14:paraId="4AF571D5" w14:textId="214EDBBD" w:rsidR="006B6723" w:rsidRDefault="006B6723" w:rsidP="00EF1301">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6B6723">
        <w:rPr>
          <w:rFonts w:ascii="Arial" w:eastAsia="Times New Roman" w:hAnsi="Arial" w:cs="Arial"/>
          <w:bCs/>
          <w:color w:val="000000"/>
          <w:sz w:val="24"/>
          <w:szCs w:val="24"/>
        </w:rPr>
        <w:t>Full-length 16S rRNA database for species-level classification</w:t>
      </w:r>
    </w:p>
    <w:p w14:paraId="6950A219" w14:textId="22650181" w:rsidR="006B6723" w:rsidRDefault="006B6723" w:rsidP="00EF1301">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6B6723">
        <w:rPr>
          <w:rFonts w:ascii="Arial" w:eastAsia="Times New Roman" w:hAnsi="Arial" w:cs="Arial"/>
          <w:bCs/>
          <w:color w:val="000000"/>
          <w:sz w:val="24"/>
          <w:szCs w:val="24"/>
        </w:rPr>
        <w:t>De novo OTU Clustering Pipeline</w:t>
      </w:r>
    </w:p>
    <w:p w14:paraId="17F763FE" w14:textId="307F3890" w:rsidR="006B6723" w:rsidRDefault="006B6723" w:rsidP="00EF1301">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6B6723">
        <w:rPr>
          <w:rFonts w:ascii="Arial" w:eastAsia="Times New Roman" w:hAnsi="Arial" w:cs="Arial"/>
          <w:bCs/>
          <w:color w:val="000000"/>
          <w:sz w:val="24"/>
          <w:szCs w:val="24"/>
        </w:rPr>
        <w:t>Identification of Amplicon Sequence Variants by Minimum Entropy Decomposition</w:t>
      </w:r>
    </w:p>
    <w:p w14:paraId="613387F2" w14:textId="77777777" w:rsidR="00E33986" w:rsidRDefault="006B6723" w:rsidP="00E33986">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6B6723">
        <w:rPr>
          <w:rFonts w:ascii="Arial" w:eastAsia="Times New Roman" w:hAnsi="Arial" w:cs="Arial"/>
          <w:bCs/>
          <w:color w:val="000000"/>
          <w:sz w:val="24"/>
          <w:szCs w:val="24"/>
        </w:rPr>
        <w:t>Phylogenetic inference</w:t>
      </w:r>
      <w:r w:rsidR="00E33986" w:rsidRPr="00E33986">
        <w:rPr>
          <w:rFonts w:ascii="Arial" w:eastAsia="Times New Roman" w:hAnsi="Arial" w:cs="Arial"/>
          <w:bCs/>
          <w:color w:val="000000"/>
          <w:sz w:val="24"/>
          <w:szCs w:val="24"/>
        </w:rPr>
        <w:t xml:space="preserve"> </w:t>
      </w:r>
    </w:p>
    <w:p w14:paraId="4CF7DA27" w14:textId="1CDF715F" w:rsidR="006B6723" w:rsidRPr="00E33986" w:rsidRDefault="00E33986">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E33986">
        <w:rPr>
          <w:rFonts w:ascii="Arial" w:eastAsia="Times New Roman" w:hAnsi="Arial" w:cs="Arial"/>
          <w:bCs/>
          <w:color w:val="000000"/>
          <w:sz w:val="24"/>
          <w:szCs w:val="24"/>
        </w:rPr>
        <w:t>QIIME2 OTU Clustering Pipeline</w:t>
      </w:r>
    </w:p>
    <w:p w14:paraId="4CBEB142" w14:textId="38A738FB" w:rsidR="00814C69" w:rsidRDefault="00814C69" w:rsidP="00814C69">
      <w:pPr>
        <w:pStyle w:val="ListParagraph"/>
        <w:numPr>
          <w:ilvl w:val="1"/>
          <w:numId w:val="12"/>
        </w:numPr>
        <w:spacing w:after="0" w:line="240" w:lineRule="auto"/>
        <w:textAlignment w:val="baseline"/>
        <w:rPr>
          <w:rFonts w:ascii="Arial" w:eastAsia="Times New Roman" w:hAnsi="Arial" w:cs="Arial"/>
          <w:bCs/>
          <w:color w:val="000000"/>
          <w:sz w:val="24"/>
          <w:szCs w:val="24"/>
        </w:rPr>
      </w:pPr>
      <w:proofErr w:type="spellStart"/>
      <w:r w:rsidRPr="00814C69">
        <w:rPr>
          <w:rFonts w:ascii="Arial" w:eastAsia="Times New Roman" w:hAnsi="Arial" w:cs="Arial"/>
          <w:bCs/>
          <w:color w:val="000000"/>
          <w:sz w:val="24"/>
          <w:szCs w:val="24"/>
        </w:rPr>
        <w:t>Mothur</w:t>
      </w:r>
      <w:proofErr w:type="spellEnd"/>
      <w:r w:rsidRPr="00814C69">
        <w:rPr>
          <w:rFonts w:ascii="Arial" w:eastAsia="Times New Roman" w:hAnsi="Arial" w:cs="Arial"/>
          <w:bCs/>
          <w:color w:val="000000"/>
          <w:sz w:val="24"/>
          <w:szCs w:val="24"/>
        </w:rPr>
        <w:t xml:space="preserve"> OTU Clustering Pipeline</w:t>
      </w:r>
    </w:p>
    <w:p w14:paraId="1BB94A02" w14:textId="2E58DDEF" w:rsidR="00A84BBB" w:rsidRPr="00AE4B92" w:rsidRDefault="00A84BBB" w:rsidP="00EF1301">
      <w:pPr>
        <w:pStyle w:val="ListParagraph"/>
        <w:numPr>
          <w:ilvl w:val="1"/>
          <w:numId w:val="12"/>
        </w:numPr>
        <w:spacing w:after="0" w:line="240" w:lineRule="auto"/>
        <w:textAlignment w:val="baseline"/>
        <w:rPr>
          <w:rFonts w:ascii="Arial" w:eastAsia="Times New Roman" w:hAnsi="Arial" w:cs="Arial"/>
          <w:bCs/>
          <w:color w:val="000000"/>
          <w:sz w:val="24"/>
          <w:szCs w:val="24"/>
        </w:rPr>
      </w:pPr>
      <w:r>
        <w:rPr>
          <w:rFonts w:ascii="Arial" w:eastAsia="Times New Roman" w:hAnsi="Arial" w:cs="Arial"/>
          <w:bCs/>
          <w:color w:val="000000"/>
          <w:sz w:val="24"/>
          <w:szCs w:val="24"/>
        </w:rPr>
        <w:t>Supplementary References</w:t>
      </w:r>
    </w:p>
    <w:p w14:paraId="25F53DBB" w14:textId="594A8ABD" w:rsidR="00A2204A" w:rsidRPr="00A84BBB" w:rsidRDefault="00A2204A" w:rsidP="00EF1301">
      <w:pPr>
        <w:pStyle w:val="ListParagraph"/>
        <w:numPr>
          <w:ilvl w:val="0"/>
          <w:numId w:val="12"/>
        </w:numPr>
        <w:spacing w:after="0" w:line="240" w:lineRule="auto"/>
        <w:textAlignment w:val="baseline"/>
        <w:rPr>
          <w:rFonts w:ascii="Arial" w:eastAsia="Times New Roman" w:hAnsi="Arial" w:cs="Arial"/>
          <w:b/>
          <w:bCs/>
          <w:color w:val="000000"/>
          <w:sz w:val="24"/>
          <w:szCs w:val="24"/>
        </w:rPr>
      </w:pPr>
      <w:r w:rsidRPr="00A84BBB">
        <w:rPr>
          <w:rFonts w:ascii="Arial" w:eastAsia="Times New Roman" w:hAnsi="Arial" w:cs="Arial"/>
          <w:b/>
          <w:bCs/>
          <w:color w:val="000000"/>
          <w:sz w:val="24"/>
          <w:szCs w:val="24"/>
        </w:rPr>
        <w:t xml:space="preserve">Additional </w:t>
      </w:r>
      <w:r w:rsidR="00636FDF" w:rsidRPr="00A84BBB">
        <w:rPr>
          <w:rFonts w:ascii="Arial" w:eastAsia="Times New Roman" w:hAnsi="Arial" w:cs="Arial"/>
          <w:b/>
          <w:bCs/>
          <w:color w:val="000000"/>
          <w:sz w:val="24"/>
          <w:szCs w:val="24"/>
        </w:rPr>
        <w:t>F</w:t>
      </w:r>
      <w:r w:rsidRPr="00A84BBB">
        <w:rPr>
          <w:rFonts w:ascii="Arial" w:eastAsia="Times New Roman" w:hAnsi="Arial" w:cs="Arial"/>
          <w:b/>
          <w:bCs/>
          <w:color w:val="000000"/>
          <w:sz w:val="24"/>
          <w:szCs w:val="24"/>
        </w:rPr>
        <w:t xml:space="preserve">ile 2 – Supplementary </w:t>
      </w:r>
      <w:r w:rsidR="00A84BBB" w:rsidRPr="00A84BBB">
        <w:rPr>
          <w:rFonts w:ascii="Arial" w:eastAsia="Times New Roman" w:hAnsi="Arial" w:cs="Arial"/>
          <w:b/>
          <w:bCs/>
          <w:color w:val="000000"/>
          <w:sz w:val="24"/>
          <w:szCs w:val="24"/>
        </w:rPr>
        <w:t>T</w:t>
      </w:r>
      <w:r w:rsidRPr="00A84BBB">
        <w:rPr>
          <w:rFonts w:ascii="Arial" w:eastAsia="Times New Roman" w:hAnsi="Arial" w:cs="Arial"/>
          <w:b/>
          <w:bCs/>
          <w:color w:val="000000"/>
          <w:sz w:val="24"/>
          <w:szCs w:val="24"/>
        </w:rPr>
        <w:t>ables</w:t>
      </w:r>
    </w:p>
    <w:p w14:paraId="5F0AB84E" w14:textId="4C4DEE8C" w:rsidR="00A2204A" w:rsidRPr="00AE4B92" w:rsidRDefault="00A2204A" w:rsidP="00EF1301">
      <w:pPr>
        <w:pStyle w:val="ListParagraph"/>
        <w:numPr>
          <w:ilvl w:val="1"/>
          <w:numId w:val="12"/>
        </w:numPr>
        <w:spacing w:after="0" w:line="240" w:lineRule="auto"/>
        <w:textAlignment w:val="baseline"/>
        <w:rPr>
          <w:rFonts w:ascii="Arial" w:eastAsia="Times New Roman" w:hAnsi="Arial" w:cs="Arial"/>
          <w:bCs/>
          <w:color w:val="000000"/>
          <w:sz w:val="24"/>
          <w:szCs w:val="24"/>
        </w:rPr>
      </w:pPr>
      <w:r w:rsidRPr="00AE4B92">
        <w:rPr>
          <w:rFonts w:ascii="Arial" w:eastAsia="Times New Roman" w:hAnsi="Arial" w:cs="Arial"/>
          <w:bCs/>
          <w:color w:val="000000"/>
          <w:sz w:val="24"/>
          <w:szCs w:val="24"/>
        </w:rPr>
        <w:t>S1 Table:  Expected composition of "Even" DNA Mock Community from BEI</w:t>
      </w:r>
    </w:p>
    <w:p w14:paraId="5102EC5E" w14:textId="21E9575A" w:rsidR="00A2204A" w:rsidRPr="00EF1301" w:rsidRDefault="00A2204A" w:rsidP="00EF1301">
      <w:pPr>
        <w:pStyle w:val="ListParagraph"/>
        <w:numPr>
          <w:ilvl w:val="1"/>
          <w:numId w:val="12"/>
        </w:numPr>
        <w:rPr>
          <w:rFonts w:ascii="Arial" w:hAnsi="Arial" w:cs="Arial"/>
          <w:b/>
          <w:sz w:val="24"/>
          <w:szCs w:val="24"/>
        </w:rPr>
      </w:pPr>
      <w:r w:rsidRPr="00AE4B92">
        <w:rPr>
          <w:rFonts w:ascii="Arial" w:eastAsia="Times New Roman" w:hAnsi="Arial" w:cs="Arial"/>
          <w:bCs/>
          <w:color w:val="000000"/>
          <w:sz w:val="24"/>
          <w:szCs w:val="24"/>
        </w:rPr>
        <w:t>S2 Table: Expected composition of DNA Mock Community from JGI-CAMI</w:t>
      </w:r>
    </w:p>
    <w:p w14:paraId="326FAE81" w14:textId="77777777" w:rsidR="00A2204A" w:rsidRPr="00AE4B92" w:rsidRDefault="00A2204A" w:rsidP="00EF1301">
      <w:pPr>
        <w:pStyle w:val="ListParagraph"/>
        <w:numPr>
          <w:ilvl w:val="1"/>
          <w:numId w:val="12"/>
        </w:numPr>
        <w:rPr>
          <w:rFonts w:ascii="Arial" w:eastAsia="Times New Roman" w:hAnsi="Arial" w:cs="Arial"/>
          <w:bCs/>
          <w:color w:val="000000"/>
          <w:sz w:val="24"/>
          <w:szCs w:val="24"/>
        </w:rPr>
      </w:pPr>
      <w:r w:rsidRPr="00AE4B92">
        <w:rPr>
          <w:rFonts w:ascii="Arial" w:eastAsia="Times New Roman" w:hAnsi="Arial" w:cs="Arial"/>
          <w:bCs/>
          <w:color w:val="000000"/>
          <w:sz w:val="24"/>
          <w:szCs w:val="24"/>
        </w:rPr>
        <w:t>S3 Table: PCR Primers Sequence</w:t>
      </w:r>
    </w:p>
    <w:p w14:paraId="1FE8E90C" w14:textId="77777777" w:rsidR="00A2204A" w:rsidRPr="00EF1301" w:rsidRDefault="00A2204A" w:rsidP="00EF1301">
      <w:pPr>
        <w:pStyle w:val="ListParagraph"/>
        <w:numPr>
          <w:ilvl w:val="1"/>
          <w:numId w:val="12"/>
        </w:numPr>
        <w:rPr>
          <w:rFonts w:ascii="Arial" w:hAnsi="Arial" w:cs="Arial"/>
          <w:b/>
          <w:sz w:val="24"/>
          <w:szCs w:val="24"/>
        </w:rPr>
      </w:pPr>
      <w:r w:rsidRPr="00AE4B92">
        <w:rPr>
          <w:rFonts w:ascii="Arial" w:eastAsia="Times New Roman" w:hAnsi="Arial" w:cs="Arial"/>
          <w:bCs/>
          <w:color w:val="000000"/>
          <w:sz w:val="24"/>
          <w:szCs w:val="24"/>
        </w:rPr>
        <w:t>S4 Table: Filtering stats for mock communities</w:t>
      </w:r>
    </w:p>
    <w:p w14:paraId="36CFAA27" w14:textId="21B5C798" w:rsidR="00766995" w:rsidRDefault="00A2204A" w:rsidP="002B0CAB">
      <w:pPr>
        <w:pStyle w:val="ListParagraph"/>
        <w:numPr>
          <w:ilvl w:val="1"/>
          <w:numId w:val="12"/>
        </w:numPr>
        <w:rPr>
          <w:rFonts w:ascii="Arial" w:hAnsi="Arial" w:cs="Arial"/>
          <w:sz w:val="24"/>
          <w:szCs w:val="24"/>
        </w:rPr>
      </w:pPr>
      <w:r w:rsidRPr="00EF1301">
        <w:rPr>
          <w:rFonts w:ascii="Arial" w:hAnsi="Arial" w:cs="Arial"/>
          <w:sz w:val="24"/>
          <w:szCs w:val="24"/>
        </w:rPr>
        <w:t>S5 Table:</w:t>
      </w:r>
      <w:r w:rsidR="00766995">
        <w:rPr>
          <w:rFonts w:ascii="Arial" w:hAnsi="Arial" w:cs="Arial"/>
          <w:sz w:val="24"/>
          <w:szCs w:val="24"/>
        </w:rPr>
        <w:t xml:space="preserve"> </w:t>
      </w:r>
      <w:r w:rsidR="002B0CAB" w:rsidRPr="002B0CAB">
        <w:rPr>
          <w:rFonts w:ascii="Arial" w:hAnsi="Arial" w:cs="Arial"/>
          <w:sz w:val="24"/>
          <w:szCs w:val="24"/>
        </w:rPr>
        <w:t xml:space="preserve">FL16S </w:t>
      </w:r>
      <w:proofErr w:type="spellStart"/>
      <w:r w:rsidR="002B0CAB" w:rsidRPr="002B0CAB">
        <w:rPr>
          <w:rFonts w:ascii="Arial" w:hAnsi="Arial" w:cs="Arial"/>
          <w:sz w:val="24"/>
          <w:szCs w:val="24"/>
        </w:rPr>
        <w:t>Denovo</w:t>
      </w:r>
      <w:proofErr w:type="spellEnd"/>
      <w:r w:rsidR="002B0CAB" w:rsidRPr="002B0CAB">
        <w:rPr>
          <w:rFonts w:ascii="Arial" w:hAnsi="Arial" w:cs="Arial"/>
          <w:sz w:val="24"/>
          <w:szCs w:val="24"/>
        </w:rPr>
        <w:t xml:space="preserve"> OTU Counts from QIIME2 with </w:t>
      </w:r>
      <w:proofErr w:type="spellStart"/>
      <w:r w:rsidR="002B0CAB" w:rsidRPr="002B0CAB">
        <w:rPr>
          <w:rFonts w:ascii="Arial" w:hAnsi="Arial" w:cs="Arial"/>
          <w:sz w:val="24"/>
          <w:szCs w:val="24"/>
        </w:rPr>
        <w:t>Greengenes</w:t>
      </w:r>
      <w:proofErr w:type="spellEnd"/>
      <w:r w:rsidR="002B0CAB" w:rsidRPr="002B0CAB">
        <w:rPr>
          <w:rFonts w:ascii="Arial" w:hAnsi="Arial" w:cs="Arial"/>
          <w:sz w:val="24"/>
          <w:szCs w:val="24"/>
        </w:rPr>
        <w:t xml:space="preserve"> v13_8 Classification</w:t>
      </w:r>
    </w:p>
    <w:p w14:paraId="283AB17D" w14:textId="40AE1E20" w:rsidR="00766995" w:rsidRDefault="00766995" w:rsidP="002B0CAB">
      <w:pPr>
        <w:pStyle w:val="ListParagraph"/>
        <w:numPr>
          <w:ilvl w:val="1"/>
          <w:numId w:val="12"/>
        </w:numPr>
        <w:rPr>
          <w:rFonts w:ascii="Arial" w:hAnsi="Arial" w:cs="Arial"/>
          <w:sz w:val="24"/>
          <w:szCs w:val="24"/>
        </w:rPr>
      </w:pPr>
      <w:r>
        <w:rPr>
          <w:rFonts w:ascii="Arial" w:hAnsi="Arial" w:cs="Arial"/>
          <w:sz w:val="24"/>
          <w:szCs w:val="24"/>
        </w:rPr>
        <w:t>S6 Table:</w:t>
      </w:r>
      <w:r w:rsidR="002B0CAB">
        <w:rPr>
          <w:rFonts w:ascii="Arial" w:hAnsi="Arial" w:cs="Arial"/>
          <w:sz w:val="24"/>
          <w:szCs w:val="24"/>
        </w:rPr>
        <w:t xml:space="preserve"> </w:t>
      </w:r>
      <w:r w:rsidR="002B0CAB" w:rsidRPr="002B0CAB">
        <w:rPr>
          <w:rFonts w:ascii="Arial" w:hAnsi="Arial" w:cs="Arial"/>
          <w:sz w:val="24"/>
          <w:szCs w:val="24"/>
        </w:rPr>
        <w:t xml:space="preserve">FL16S Closed OTU Counts from QIIME2 with </w:t>
      </w:r>
      <w:proofErr w:type="spellStart"/>
      <w:r w:rsidR="002B0CAB" w:rsidRPr="002B0CAB">
        <w:rPr>
          <w:rFonts w:ascii="Arial" w:hAnsi="Arial" w:cs="Arial"/>
          <w:sz w:val="24"/>
          <w:szCs w:val="24"/>
        </w:rPr>
        <w:t>Greengenes</w:t>
      </w:r>
      <w:proofErr w:type="spellEnd"/>
      <w:r w:rsidR="002B0CAB" w:rsidRPr="002B0CAB">
        <w:rPr>
          <w:rFonts w:ascii="Arial" w:hAnsi="Arial" w:cs="Arial"/>
          <w:sz w:val="24"/>
          <w:szCs w:val="24"/>
        </w:rPr>
        <w:t xml:space="preserve"> v13_8 Classification</w:t>
      </w:r>
    </w:p>
    <w:p w14:paraId="4F51D737" w14:textId="12BE236A" w:rsidR="00766995" w:rsidRDefault="00766995" w:rsidP="002B0CAB">
      <w:pPr>
        <w:pStyle w:val="ListParagraph"/>
        <w:numPr>
          <w:ilvl w:val="1"/>
          <w:numId w:val="12"/>
        </w:numPr>
        <w:rPr>
          <w:rFonts w:ascii="Arial" w:hAnsi="Arial" w:cs="Arial"/>
          <w:sz w:val="24"/>
          <w:szCs w:val="24"/>
        </w:rPr>
      </w:pPr>
      <w:r>
        <w:rPr>
          <w:rFonts w:ascii="Arial" w:hAnsi="Arial" w:cs="Arial"/>
          <w:sz w:val="24"/>
          <w:szCs w:val="24"/>
        </w:rPr>
        <w:t>S7 Table:</w:t>
      </w:r>
      <w:r w:rsidR="002B0CAB">
        <w:rPr>
          <w:rFonts w:ascii="Arial" w:hAnsi="Arial" w:cs="Arial"/>
          <w:sz w:val="24"/>
          <w:szCs w:val="24"/>
        </w:rPr>
        <w:t xml:space="preserve"> </w:t>
      </w:r>
      <w:r w:rsidR="002B0CAB" w:rsidRPr="002B0CAB">
        <w:rPr>
          <w:rFonts w:ascii="Arial" w:hAnsi="Arial" w:cs="Arial"/>
          <w:sz w:val="24"/>
          <w:szCs w:val="24"/>
        </w:rPr>
        <w:t xml:space="preserve">BEI v3-v5 16S </w:t>
      </w:r>
      <w:proofErr w:type="spellStart"/>
      <w:r w:rsidR="002B0CAB" w:rsidRPr="002B0CAB">
        <w:rPr>
          <w:rFonts w:ascii="Arial" w:hAnsi="Arial" w:cs="Arial"/>
          <w:sz w:val="24"/>
          <w:szCs w:val="24"/>
        </w:rPr>
        <w:t>Denovo</w:t>
      </w:r>
      <w:proofErr w:type="spellEnd"/>
      <w:r w:rsidR="002B0CAB" w:rsidRPr="002B0CAB">
        <w:rPr>
          <w:rFonts w:ascii="Arial" w:hAnsi="Arial" w:cs="Arial"/>
          <w:sz w:val="24"/>
          <w:szCs w:val="24"/>
        </w:rPr>
        <w:t xml:space="preserve"> OTU Counts from QIIME2 with </w:t>
      </w:r>
      <w:proofErr w:type="spellStart"/>
      <w:r w:rsidR="002B0CAB" w:rsidRPr="002B0CAB">
        <w:rPr>
          <w:rFonts w:ascii="Arial" w:hAnsi="Arial" w:cs="Arial"/>
          <w:sz w:val="24"/>
          <w:szCs w:val="24"/>
        </w:rPr>
        <w:t>Greengenes</w:t>
      </w:r>
      <w:proofErr w:type="spellEnd"/>
      <w:r w:rsidR="002B0CAB" w:rsidRPr="002B0CAB">
        <w:rPr>
          <w:rFonts w:ascii="Arial" w:hAnsi="Arial" w:cs="Arial"/>
          <w:sz w:val="24"/>
          <w:szCs w:val="24"/>
        </w:rPr>
        <w:t xml:space="preserve"> v13_8 Classification</w:t>
      </w:r>
    </w:p>
    <w:p w14:paraId="125BFA2D" w14:textId="18111A4A" w:rsidR="00766995" w:rsidRDefault="00766995" w:rsidP="002B0CAB">
      <w:pPr>
        <w:pStyle w:val="ListParagraph"/>
        <w:numPr>
          <w:ilvl w:val="1"/>
          <w:numId w:val="12"/>
        </w:numPr>
        <w:rPr>
          <w:rFonts w:ascii="Arial" w:hAnsi="Arial" w:cs="Arial"/>
          <w:sz w:val="24"/>
          <w:szCs w:val="24"/>
        </w:rPr>
      </w:pPr>
      <w:r>
        <w:rPr>
          <w:rFonts w:ascii="Arial" w:hAnsi="Arial" w:cs="Arial"/>
          <w:sz w:val="24"/>
          <w:szCs w:val="24"/>
        </w:rPr>
        <w:t>S8 Table:</w:t>
      </w:r>
      <w:r w:rsidR="002B0CAB">
        <w:rPr>
          <w:rFonts w:ascii="Arial" w:hAnsi="Arial" w:cs="Arial"/>
          <w:sz w:val="24"/>
          <w:szCs w:val="24"/>
        </w:rPr>
        <w:t xml:space="preserve"> </w:t>
      </w:r>
      <w:r w:rsidR="002B0CAB" w:rsidRPr="002B0CAB">
        <w:rPr>
          <w:rFonts w:ascii="Arial" w:hAnsi="Arial" w:cs="Arial"/>
          <w:sz w:val="24"/>
          <w:szCs w:val="24"/>
        </w:rPr>
        <w:t xml:space="preserve">BEI v3v5 16S Closed OTU Counts from QIIME2 with </w:t>
      </w:r>
      <w:proofErr w:type="spellStart"/>
      <w:r w:rsidR="002B0CAB" w:rsidRPr="002B0CAB">
        <w:rPr>
          <w:rFonts w:ascii="Arial" w:hAnsi="Arial" w:cs="Arial"/>
          <w:sz w:val="24"/>
          <w:szCs w:val="24"/>
        </w:rPr>
        <w:t>Greengenes</w:t>
      </w:r>
      <w:proofErr w:type="spellEnd"/>
      <w:r w:rsidR="002B0CAB" w:rsidRPr="002B0CAB">
        <w:rPr>
          <w:rFonts w:ascii="Arial" w:hAnsi="Arial" w:cs="Arial"/>
          <w:sz w:val="24"/>
          <w:szCs w:val="24"/>
        </w:rPr>
        <w:t xml:space="preserve"> v13_8 Classification</w:t>
      </w:r>
    </w:p>
    <w:p w14:paraId="6671660F" w14:textId="5A71B497" w:rsidR="0030742A" w:rsidRDefault="0030742A" w:rsidP="0030742A">
      <w:pPr>
        <w:pStyle w:val="ListParagraph"/>
        <w:numPr>
          <w:ilvl w:val="1"/>
          <w:numId w:val="12"/>
        </w:numPr>
        <w:rPr>
          <w:rFonts w:ascii="Arial" w:hAnsi="Arial" w:cs="Arial"/>
          <w:sz w:val="24"/>
          <w:szCs w:val="24"/>
        </w:rPr>
      </w:pPr>
      <w:r>
        <w:rPr>
          <w:rFonts w:ascii="Arial" w:hAnsi="Arial" w:cs="Arial"/>
          <w:sz w:val="24"/>
          <w:szCs w:val="24"/>
        </w:rPr>
        <w:t xml:space="preserve">S9 Table: </w:t>
      </w:r>
      <w:r w:rsidRPr="0030742A">
        <w:rPr>
          <w:rFonts w:ascii="Arial" w:hAnsi="Arial" w:cs="Arial"/>
          <w:sz w:val="24"/>
          <w:szCs w:val="24"/>
        </w:rPr>
        <w:t xml:space="preserve">OTU Counts and Taxonomic Classification for BEI Mock Community Classified </w:t>
      </w:r>
      <w:r w:rsidR="00977076" w:rsidRPr="0030742A">
        <w:rPr>
          <w:rFonts w:ascii="Arial" w:hAnsi="Arial" w:cs="Arial"/>
          <w:sz w:val="24"/>
          <w:szCs w:val="24"/>
        </w:rPr>
        <w:t>with</w:t>
      </w:r>
      <w:r w:rsidRPr="0030742A">
        <w:rPr>
          <w:rFonts w:ascii="Arial" w:hAnsi="Arial" w:cs="Arial"/>
          <w:sz w:val="24"/>
          <w:szCs w:val="24"/>
        </w:rPr>
        <w:t xml:space="preserve"> </w:t>
      </w:r>
      <w:proofErr w:type="spellStart"/>
      <w:r w:rsidRPr="0030742A">
        <w:rPr>
          <w:rFonts w:ascii="Arial" w:hAnsi="Arial" w:cs="Arial"/>
          <w:sz w:val="24"/>
          <w:szCs w:val="24"/>
        </w:rPr>
        <w:t>Mothur</w:t>
      </w:r>
      <w:proofErr w:type="spellEnd"/>
      <w:r w:rsidRPr="0030742A">
        <w:rPr>
          <w:rFonts w:ascii="Arial" w:hAnsi="Arial" w:cs="Arial"/>
          <w:sz w:val="24"/>
          <w:szCs w:val="24"/>
        </w:rPr>
        <w:t xml:space="preserve"> v1.35</w:t>
      </w:r>
    </w:p>
    <w:p w14:paraId="27652C3C" w14:textId="77777777" w:rsidR="0030742A" w:rsidRDefault="0030742A" w:rsidP="0030742A">
      <w:pPr>
        <w:pStyle w:val="ListParagraph"/>
        <w:numPr>
          <w:ilvl w:val="1"/>
          <w:numId w:val="12"/>
        </w:numPr>
        <w:rPr>
          <w:rFonts w:ascii="Arial" w:hAnsi="Arial" w:cs="Arial"/>
          <w:sz w:val="24"/>
          <w:szCs w:val="24"/>
        </w:rPr>
      </w:pPr>
      <w:r>
        <w:rPr>
          <w:rFonts w:ascii="Arial" w:hAnsi="Arial" w:cs="Arial"/>
          <w:sz w:val="24"/>
          <w:szCs w:val="24"/>
        </w:rPr>
        <w:lastRenderedPageBreak/>
        <w:t xml:space="preserve">S10 Table: </w:t>
      </w:r>
      <w:r w:rsidRPr="0030742A">
        <w:rPr>
          <w:rFonts w:ascii="Arial" w:hAnsi="Arial" w:cs="Arial"/>
          <w:sz w:val="24"/>
          <w:szCs w:val="24"/>
        </w:rPr>
        <w:t>OTU Count and Taxonomic Classification on Mock Community from Singer et. al.</w:t>
      </w:r>
    </w:p>
    <w:p w14:paraId="632A3CF5" w14:textId="3A53D7E6" w:rsidR="0030742A" w:rsidRPr="00904BAF" w:rsidRDefault="0030742A">
      <w:pPr>
        <w:pStyle w:val="ListParagraph"/>
        <w:numPr>
          <w:ilvl w:val="1"/>
          <w:numId w:val="12"/>
        </w:numPr>
        <w:rPr>
          <w:rFonts w:ascii="Arial" w:hAnsi="Arial" w:cs="Arial"/>
          <w:sz w:val="24"/>
          <w:szCs w:val="24"/>
        </w:rPr>
      </w:pPr>
      <w:r>
        <w:rPr>
          <w:rFonts w:ascii="Arial" w:hAnsi="Arial" w:cs="Arial"/>
          <w:sz w:val="24"/>
          <w:szCs w:val="24"/>
        </w:rPr>
        <w:t xml:space="preserve">S11 Table: </w:t>
      </w:r>
      <w:r w:rsidRPr="0030742A">
        <w:rPr>
          <w:rFonts w:ascii="Arial" w:hAnsi="Arial" w:cs="Arial"/>
          <w:sz w:val="24"/>
          <w:szCs w:val="24"/>
        </w:rPr>
        <w:t>Error Analysis of Reads Mapping to Positive Control E.coli MG1655 Reference</w:t>
      </w:r>
    </w:p>
    <w:p w14:paraId="0FC8EBD8" w14:textId="5729E177" w:rsidR="00A2204A" w:rsidRPr="00EF1301" w:rsidRDefault="00766995" w:rsidP="00EF1301">
      <w:pPr>
        <w:pStyle w:val="ListParagraph"/>
        <w:numPr>
          <w:ilvl w:val="1"/>
          <w:numId w:val="12"/>
        </w:numPr>
        <w:rPr>
          <w:rFonts w:ascii="Arial" w:hAnsi="Arial" w:cs="Arial"/>
          <w:sz w:val="24"/>
          <w:szCs w:val="24"/>
        </w:rPr>
      </w:pPr>
      <w:r>
        <w:rPr>
          <w:rFonts w:ascii="Arial" w:hAnsi="Arial" w:cs="Arial"/>
          <w:sz w:val="24"/>
          <w:szCs w:val="24"/>
        </w:rPr>
        <w:t>S</w:t>
      </w:r>
      <w:r w:rsidR="0030742A">
        <w:rPr>
          <w:rFonts w:ascii="Arial" w:hAnsi="Arial" w:cs="Arial"/>
          <w:sz w:val="24"/>
          <w:szCs w:val="24"/>
        </w:rPr>
        <w:t>12</w:t>
      </w:r>
      <w:r>
        <w:rPr>
          <w:rFonts w:ascii="Arial" w:hAnsi="Arial" w:cs="Arial"/>
          <w:sz w:val="24"/>
          <w:szCs w:val="24"/>
        </w:rPr>
        <w:t xml:space="preserve"> Table:</w:t>
      </w:r>
      <w:r w:rsidR="00A2204A" w:rsidRPr="00EF1301">
        <w:rPr>
          <w:rFonts w:ascii="Arial" w:hAnsi="Arial" w:cs="Arial"/>
          <w:sz w:val="24"/>
          <w:szCs w:val="24"/>
        </w:rPr>
        <w:t xml:space="preserve"> MCSMRT Classification of CAMI Mock Community</w:t>
      </w:r>
    </w:p>
    <w:p w14:paraId="2779BD3B" w14:textId="7CBB7F8C" w:rsidR="00A2204A" w:rsidRDefault="00A2204A" w:rsidP="00EF1301">
      <w:pPr>
        <w:pStyle w:val="ListParagraph"/>
        <w:numPr>
          <w:ilvl w:val="1"/>
          <w:numId w:val="12"/>
        </w:numPr>
        <w:rPr>
          <w:rFonts w:ascii="Arial" w:hAnsi="Arial" w:cs="Arial"/>
          <w:sz w:val="24"/>
          <w:szCs w:val="24"/>
        </w:rPr>
      </w:pPr>
      <w:r w:rsidRPr="00EF1301">
        <w:rPr>
          <w:rFonts w:ascii="Arial" w:hAnsi="Arial" w:cs="Arial"/>
          <w:sz w:val="24"/>
          <w:szCs w:val="24"/>
        </w:rPr>
        <w:t>S</w:t>
      </w:r>
      <w:r w:rsidR="0030742A">
        <w:rPr>
          <w:rFonts w:ascii="Arial" w:hAnsi="Arial" w:cs="Arial"/>
          <w:sz w:val="24"/>
          <w:szCs w:val="24"/>
        </w:rPr>
        <w:t>13</w:t>
      </w:r>
      <w:r w:rsidRPr="00EF1301">
        <w:rPr>
          <w:rFonts w:ascii="Arial" w:hAnsi="Arial" w:cs="Arial"/>
          <w:sz w:val="24"/>
          <w:szCs w:val="24"/>
        </w:rPr>
        <w:t xml:space="preserve"> Table: Classification Accuracies of Cami Community for Full-Length and </w:t>
      </w:r>
      <w:r w:rsidR="007B4BD5">
        <w:rPr>
          <w:rFonts w:ascii="Arial" w:hAnsi="Arial" w:cs="Arial"/>
          <w:sz w:val="24"/>
          <w:szCs w:val="24"/>
        </w:rPr>
        <w:t>V</w:t>
      </w:r>
      <w:r w:rsidRPr="00EF1301">
        <w:rPr>
          <w:rFonts w:ascii="Arial" w:hAnsi="Arial" w:cs="Arial"/>
          <w:sz w:val="24"/>
          <w:szCs w:val="24"/>
        </w:rPr>
        <w:t>3-</w:t>
      </w:r>
      <w:r w:rsidR="007B4BD5">
        <w:rPr>
          <w:rFonts w:ascii="Arial" w:hAnsi="Arial" w:cs="Arial"/>
          <w:sz w:val="24"/>
          <w:szCs w:val="24"/>
        </w:rPr>
        <w:t>V</w:t>
      </w:r>
      <w:r w:rsidRPr="00EF1301">
        <w:rPr>
          <w:rFonts w:ascii="Arial" w:hAnsi="Arial" w:cs="Arial"/>
          <w:sz w:val="24"/>
          <w:szCs w:val="24"/>
        </w:rPr>
        <w:t>5 Truncated 16</w:t>
      </w:r>
      <w:r w:rsidR="007B4BD5">
        <w:rPr>
          <w:rFonts w:ascii="Arial" w:hAnsi="Arial" w:cs="Arial"/>
          <w:sz w:val="24"/>
          <w:szCs w:val="24"/>
        </w:rPr>
        <w:t>S</w:t>
      </w:r>
    </w:p>
    <w:p w14:paraId="438D6635" w14:textId="40191E96" w:rsidR="007B4BD5" w:rsidRPr="00EF1301" w:rsidRDefault="003D3F56" w:rsidP="00EF1301">
      <w:pPr>
        <w:pStyle w:val="ListParagraph"/>
        <w:numPr>
          <w:ilvl w:val="1"/>
          <w:numId w:val="12"/>
        </w:numPr>
        <w:rPr>
          <w:rFonts w:ascii="Arial" w:hAnsi="Arial" w:cs="Arial"/>
          <w:sz w:val="24"/>
          <w:szCs w:val="24"/>
        </w:rPr>
      </w:pPr>
      <w:r w:rsidRPr="007F4DE5">
        <w:rPr>
          <w:rFonts w:ascii="Arial" w:hAnsi="Arial" w:cs="Arial"/>
          <w:sz w:val="24"/>
          <w:szCs w:val="24"/>
        </w:rPr>
        <w:t>S</w:t>
      </w:r>
      <w:r w:rsidR="0030742A">
        <w:rPr>
          <w:rFonts w:ascii="Arial" w:hAnsi="Arial" w:cs="Arial"/>
          <w:sz w:val="24"/>
          <w:szCs w:val="24"/>
        </w:rPr>
        <w:t>14</w:t>
      </w:r>
      <w:r>
        <w:rPr>
          <w:rFonts w:ascii="Arial" w:hAnsi="Arial" w:cs="Arial"/>
          <w:sz w:val="24"/>
          <w:szCs w:val="24"/>
        </w:rPr>
        <w:t xml:space="preserve"> Table</w:t>
      </w:r>
      <w:r w:rsidR="007B4BD5">
        <w:rPr>
          <w:rFonts w:ascii="Arial" w:hAnsi="Arial" w:cs="Arial"/>
          <w:sz w:val="24"/>
          <w:szCs w:val="24"/>
        </w:rPr>
        <w:t xml:space="preserve">: </w:t>
      </w:r>
      <w:proofErr w:type="spellStart"/>
      <w:r w:rsidR="007B4BD5">
        <w:rPr>
          <w:rFonts w:ascii="Arial" w:hAnsi="Arial" w:cs="Arial"/>
          <w:sz w:val="24"/>
          <w:szCs w:val="24"/>
        </w:rPr>
        <w:t>Monophy</w:t>
      </w:r>
      <w:proofErr w:type="spellEnd"/>
      <w:r w:rsidR="007B4BD5">
        <w:rPr>
          <w:rFonts w:ascii="Arial" w:hAnsi="Arial" w:cs="Arial"/>
          <w:sz w:val="24"/>
          <w:szCs w:val="24"/>
        </w:rPr>
        <w:t xml:space="preserve"> test results from multi-species genera in the CAMI community</w:t>
      </w:r>
    </w:p>
    <w:p w14:paraId="7B2DDAEA" w14:textId="1EB73C95" w:rsidR="00A2204A" w:rsidRDefault="00A2204A" w:rsidP="00EF1301">
      <w:pPr>
        <w:pStyle w:val="ListParagraph"/>
        <w:numPr>
          <w:ilvl w:val="1"/>
          <w:numId w:val="12"/>
        </w:numPr>
        <w:rPr>
          <w:rFonts w:ascii="Arial" w:hAnsi="Arial" w:cs="Arial"/>
          <w:sz w:val="24"/>
          <w:szCs w:val="24"/>
        </w:rPr>
      </w:pPr>
      <w:r w:rsidRPr="00EF1301">
        <w:rPr>
          <w:rFonts w:ascii="Arial" w:hAnsi="Arial" w:cs="Arial"/>
          <w:sz w:val="24"/>
          <w:szCs w:val="24"/>
        </w:rPr>
        <w:t>S</w:t>
      </w:r>
      <w:r w:rsidR="0030742A">
        <w:rPr>
          <w:rFonts w:ascii="Arial" w:hAnsi="Arial" w:cs="Arial"/>
          <w:sz w:val="24"/>
          <w:szCs w:val="24"/>
        </w:rPr>
        <w:t>15</w:t>
      </w:r>
      <w:r w:rsidRPr="00EF1301">
        <w:rPr>
          <w:rFonts w:ascii="Arial" w:hAnsi="Arial" w:cs="Arial"/>
          <w:sz w:val="24"/>
          <w:szCs w:val="24"/>
        </w:rPr>
        <w:t xml:space="preserve"> Table: </w:t>
      </w:r>
      <w:proofErr w:type="spellStart"/>
      <w:r w:rsidRPr="00EF1301">
        <w:rPr>
          <w:rFonts w:ascii="Arial" w:hAnsi="Arial" w:cs="Arial"/>
          <w:sz w:val="24"/>
          <w:szCs w:val="24"/>
        </w:rPr>
        <w:t>Sinonasal</w:t>
      </w:r>
      <w:proofErr w:type="spellEnd"/>
      <w:r w:rsidRPr="00EF1301">
        <w:rPr>
          <w:rFonts w:ascii="Arial" w:hAnsi="Arial" w:cs="Arial"/>
          <w:sz w:val="24"/>
          <w:szCs w:val="24"/>
        </w:rPr>
        <w:t xml:space="preserve"> dataset with patient samples collected from sites as shown in Table 4.</w:t>
      </w:r>
    </w:p>
    <w:p w14:paraId="55EDC04B" w14:textId="769BDCAB" w:rsidR="00A2204A" w:rsidRPr="00EF1301" w:rsidRDefault="00A2204A" w:rsidP="00EF1301">
      <w:pPr>
        <w:pStyle w:val="ListParagraph"/>
        <w:numPr>
          <w:ilvl w:val="1"/>
          <w:numId w:val="12"/>
        </w:numPr>
        <w:rPr>
          <w:rFonts w:ascii="Arial" w:hAnsi="Arial" w:cs="Arial"/>
          <w:sz w:val="24"/>
          <w:szCs w:val="24"/>
        </w:rPr>
      </w:pPr>
      <w:r w:rsidRPr="00EF1301">
        <w:rPr>
          <w:rFonts w:ascii="Arial" w:hAnsi="Arial" w:cs="Arial"/>
          <w:sz w:val="24"/>
          <w:szCs w:val="24"/>
        </w:rPr>
        <w:t>S</w:t>
      </w:r>
      <w:r w:rsidR="0002615A">
        <w:rPr>
          <w:rFonts w:ascii="Arial" w:hAnsi="Arial" w:cs="Arial"/>
          <w:sz w:val="24"/>
          <w:szCs w:val="24"/>
        </w:rPr>
        <w:t>1</w:t>
      </w:r>
      <w:r w:rsidR="0030742A">
        <w:rPr>
          <w:rFonts w:ascii="Arial" w:hAnsi="Arial" w:cs="Arial"/>
          <w:sz w:val="24"/>
          <w:szCs w:val="24"/>
        </w:rPr>
        <w:t>6</w:t>
      </w:r>
      <w:r w:rsidRPr="00EF1301">
        <w:rPr>
          <w:rFonts w:ascii="Arial" w:hAnsi="Arial" w:cs="Arial"/>
          <w:sz w:val="24"/>
          <w:szCs w:val="24"/>
        </w:rPr>
        <w:t xml:space="preserve"> Table: </w:t>
      </w:r>
      <w:proofErr w:type="spellStart"/>
      <w:r w:rsidRPr="00EF1301">
        <w:rPr>
          <w:rFonts w:ascii="Arial" w:hAnsi="Arial" w:cs="Arial"/>
          <w:sz w:val="24"/>
          <w:szCs w:val="24"/>
        </w:rPr>
        <w:t>Sinonasal</w:t>
      </w:r>
      <w:proofErr w:type="spellEnd"/>
      <w:r w:rsidRPr="00EF1301">
        <w:rPr>
          <w:rFonts w:ascii="Arial" w:hAnsi="Arial" w:cs="Arial"/>
          <w:sz w:val="24"/>
          <w:szCs w:val="24"/>
        </w:rPr>
        <w:t xml:space="preserve"> Sample Statistics and NCBI </w:t>
      </w:r>
      <w:proofErr w:type="spellStart"/>
      <w:r w:rsidRPr="00EF1301">
        <w:rPr>
          <w:rFonts w:ascii="Arial" w:hAnsi="Arial" w:cs="Arial"/>
          <w:sz w:val="24"/>
          <w:szCs w:val="24"/>
        </w:rPr>
        <w:t>BioSampleID</w:t>
      </w:r>
      <w:proofErr w:type="spellEnd"/>
    </w:p>
    <w:p w14:paraId="6620F7BA" w14:textId="546D8355" w:rsidR="00A2204A" w:rsidRPr="00EF1301" w:rsidRDefault="00A2204A" w:rsidP="00EF1301">
      <w:pPr>
        <w:pStyle w:val="ListParagraph"/>
        <w:numPr>
          <w:ilvl w:val="1"/>
          <w:numId w:val="12"/>
        </w:numPr>
        <w:rPr>
          <w:rFonts w:ascii="Arial" w:hAnsi="Arial" w:cs="Arial"/>
          <w:sz w:val="24"/>
          <w:szCs w:val="24"/>
        </w:rPr>
      </w:pPr>
      <w:r w:rsidRPr="00EF1301">
        <w:rPr>
          <w:rFonts w:ascii="Arial" w:hAnsi="Arial" w:cs="Arial"/>
          <w:sz w:val="24"/>
          <w:szCs w:val="24"/>
        </w:rPr>
        <w:t>S</w:t>
      </w:r>
      <w:r w:rsidR="003D3F56">
        <w:rPr>
          <w:rFonts w:ascii="Arial" w:hAnsi="Arial" w:cs="Arial"/>
          <w:sz w:val="24"/>
          <w:szCs w:val="24"/>
        </w:rPr>
        <w:t>1</w:t>
      </w:r>
      <w:r w:rsidR="0030742A">
        <w:rPr>
          <w:rFonts w:ascii="Arial" w:hAnsi="Arial" w:cs="Arial"/>
          <w:sz w:val="24"/>
          <w:szCs w:val="24"/>
        </w:rPr>
        <w:t>7</w:t>
      </w:r>
      <w:r w:rsidRPr="00EF1301">
        <w:rPr>
          <w:rFonts w:ascii="Arial" w:hAnsi="Arial" w:cs="Arial"/>
          <w:sz w:val="24"/>
          <w:szCs w:val="24"/>
        </w:rPr>
        <w:t xml:space="preserve"> Table: </w:t>
      </w:r>
      <w:proofErr w:type="spellStart"/>
      <w:r w:rsidRPr="00EF1301">
        <w:rPr>
          <w:rFonts w:ascii="Arial" w:hAnsi="Arial" w:cs="Arial"/>
          <w:sz w:val="24"/>
          <w:szCs w:val="24"/>
        </w:rPr>
        <w:t>Sinon</w:t>
      </w:r>
      <w:r w:rsidR="008A449F">
        <w:rPr>
          <w:rFonts w:ascii="Arial" w:hAnsi="Arial" w:cs="Arial"/>
          <w:sz w:val="24"/>
          <w:szCs w:val="24"/>
        </w:rPr>
        <w:t>asal</w:t>
      </w:r>
      <w:proofErr w:type="spellEnd"/>
      <w:r w:rsidR="008A449F">
        <w:rPr>
          <w:rFonts w:ascii="Arial" w:hAnsi="Arial" w:cs="Arial"/>
          <w:sz w:val="24"/>
          <w:szCs w:val="24"/>
        </w:rPr>
        <w:t xml:space="preserve"> O</w:t>
      </w:r>
      <w:r w:rsidRPr="00EF1301">
        <w:rPr>
          <w:rFonts w:ascii="Arial" w:hAnsi="Arial" w:cs="Arial"/>
          <w:sz w:val="24"/>
          <w:szCs w:val="24"/>
        </w:rPr>
        <w:t>T</w:t>
      </w:r>
      <w:r w:rsidR="008A449F">
        <w:rPr>
          <w:rFonts w:ascii="Arial" w:hAnsi="Arial" w:cs="Arial"/>
          <w:sz w:val="24"/>
          <w:szCs w:val="24"/>
        </w:rPr>
        <w:t>U</w:t>
      </w:r>
      <w:r w:rsidRPr="00EF1301">
        <w:rPr>
          <w:rFonts w:ascii="Arial" w:hAnsi="Arial" w:cs="Arial"/>
          <w:sz w:val="24"/>
          <w:szCs w:val="24"/>
        </w:rPr>
        <w:t xml:space="preserve"> Taxonomic Classification and Confidence</w:t>
      </w:r>
    </w:p>
    <w:p w14:paraId="536CF4DE" w14:textId="08542D6C" w:rsidR="0030742A" w:rsidRPr="00904BAF" w:rsidRDefault="00AE4B92">
      <w:pPr>
        <w:pStyle w:val="ListParagraph"/>
        <w:numPr>
          <w:ilvl w:val="1"/>
          <w:numId w:val="12"/>
        </w:numPr>
        <w:rPr>
          <w:rFonts w:ascii="Arial" w:hAnsi="Arial" w:cs="Arial"/>
          <w:sz w:val="24"/>
          <w:szCs w:val="24"/>
        </w:rPr>
      </w:pPr>
      <w:r w:rsidRPr="00EF1301">
        <w:rPr>
          <w:rFonts w:ascii="Arial" w:hAnsi="Arial" w:cs="Arial"/>
          <w:sz w:val="24"/>
          <w:szCs w:val="24"/>
        </w:rPr>
        <w:t>S1</w:t>
      </w:r>
      <w:r w:rsidR="0030742A">
        <w:rPr>
          <w:rFonts w:ascii="Arial" w:hAnsi="Arial" w:cs="Arial"/>
          <w:sz w:val="24"/>
          <w:szCs w:val="24"/>
        </w:rPr>
        <w:t>8</w:t>
      </w:r>
      <w:r w:rsidRPr="00EF1301">
        <w:rPr>
          <w:rFonts w:ascii="Arial" w:hAnsi="Arial" w:cs="Arial"/>
          <w:sz w:val="24"/>
          <w:szCs w:val="24"/>
        </w:rPr>
        <w:t xml:space="preserve"> Table: Read counts mapping to each OTU centroid for all </w:t>
      </w:r>
      <w:proofErr w:type="spellStart"/>
      <w:r w:rsidRPr="00EF1301">
        <w:rPr>
          <w:rFonts w:ascii="Arial" w:hAnsi="Arial" w:cs="Arial"/>
          <w:sz w:val="24"/>
          <w:szCs w:val="24"/>
        </w:rPr>
        <w:t>sinonasal</w:t>
      </w:r>
      <w:proofErr w:type="spellEnd"/>
      <w:r w:rsidRPr="00EF1301">
        <w:rPr>
          <w:rFonts w:ascii="Arial" w:hAnsi="Arial" w:cs="Arial"/>
          <w:sz w:val="24"/>
          <w:szCs w:val="24"/>
        </w:rPr>
        <w:t xml:space="preserve"> samples.</w:t>
      </w:r>
    </w:p>
    <w:p w14:paraId="109E0A94" w14:textId="70CCAADE" w:rsidR="00AE4B92" w:rsidRPr="00A84BBB" w:rsidRDefault="00AE4B92">
      <w:pPr>
        <w:pStyle w:val="ListParagraph"/>
        <w:numPr>
          <w:ilvl w:val="0"/>
          <w:numId w:val="12"/>
        </w:numPr>
        <w:rPr>
          <w:rFonts w:ascii="Arial" w:hAnsi="Arial" w:cs="Arial"/>
          <w:b/>
          <w:sz w:val="24"/>
          <w:szCs w:val="24"/>
        </w:rPr>
      </w:pPr>
      <w:r w:rsidRPr="00A84BBB">
        <w:rPr>
          <w:rFonts w:ascii="Arial" w:hAnsi="Arial" w:cs="Arial"/>
          <w:b/>
          <w:sz w:val="24"/>
          <w:szCs w:val="24"/>
        </w:rPr>
        <w:t xml:space="preserve">Additional file 3 – </w:t>
      </w:r>
      <w:r w:rsidR="00A84BBB" w:rsidRPr="00A84BBB">
        <w:rPr>
          <w:rFonts w:ascii="Arial" w:hAnsi="Arial" w:cs="Arial"/>
          <w:b/>
          <w:sz w:val="24"/>
          <w:szCs w:val="24"/>
        </w:rPr>
        <w:t>Supplementary F</w:t>
      </w:r>
      <w:r w:rsidRPr="00A84BBB">
        <w:rPr>
          <w:rFonts w:ascii="Arial" w:hAnsi="Arial" w:cs="Arial"/>
          <w:b/>
          <w:sz w:val="24"/>
          <w:szCs w:val="24"/>
        </w:rPr>
        <w:t>igures</w:t>
      </w:r>
    </w:p>
    <w:p w14:paraId="6113A5C3" w14:textId="57DCFCDB" w:rsidR="00AE4B92" w:rsidRPr="00AE4B92" w:rsidRDefault="00BE0005" w:rsidP="00AE4B92">
      <w:pPr>
        <w:pStyle w:val="ListParagraph"/>
        <w:numPr>
          <w:ilvl w:val="1"/>
          <w:numId w:val="12"/>
        </w:numPr>
        <w:rPr>
          <w:rFonts w:ascii="Arial" w:hAnsi="Arial" w:cs="Arial"/>
          <w:sz w:val="24"/>
          <w:szCs w:val="24"/>
        </w:rPr>
      </w:pPr>
      <w:r>
        <w:rPr>
          <w:rFonts w:ascii="Arial" w:hAnsi="Arial" w:cs="Arial"/>
          <w:sz w:val="24"/>
          <w:szCs w:val="24"/>
        </w:rPr>
        <w:t xml:space="preserve">S1 Figure: </w:t>
      </w:r>
      <w:r w:rsidR="000C0118">
        <w:rPr>
          <w:rFonts w:ascii="Arial" w:hAnsi="Arial" w:cs="Arial"/>
          <w:sz w:val="24"/>
          <w:szCs w:val="24"/>
        </w:rPr>
        <w:t>Effect of primary filters on the number of reads</w:t>
      </w:r>
    </w:p>
    <w:p w14:paraId="4CD7130D" w14:textId="6C210D81" w:rsidR="00AE4B92" w:rsidRPr="00AE4B92" w:rsidRDefault="000C0118" w:rsidP="00AE4B92">
      <w:pPr>
        <w:pStyle w:val="ListParagraph"/>
        <w:numPr>
          <w:ilvl w:val="1"/>
          <w:numId w:val="12"/>
        </w:numPr>
        <w:rPr>
          <w:rFonts w:ascii="Arial" w:hAnsi="Arial" w:cs="Arial"/>
          <w:sz w:val="24"/>
          <w:szCs w:val="24"/>
        </w:rPr>
      </w:pPr>
      <w:r>
        <w:rPr>
          <w:rFonts w:ascii="Arial" w:hAnsi="Arial" w:cs="Arial"/>
          <w:sz w:val="24"/>
          <w:szCs w:val="24"/>
        </w:rPr>
        <w:t xml:space="preserve">S2 Figure: </w:t>
      </w:r>
      <w:r w:rsidR="00AE4B92" w:rsidRPr="00AE4B92">
        <w:rPr>
          <w:rFonts w:ascii="Arial" w:hAnsi="Arial" w:cs="Arial"/>
          <w:sz w:val="24"/>
          <w:szCs w:val="24"/>
        </w:rPr>
        <w:t>Insert Size Distribution</w:t>
      </w:r>
    </w:p>
    <w:p w14:paraId="1223F9E9" w14:textId="3F8E6FA7" w:rsidR="00AE4B92" w:rsidRPr="00AE4B92" w:rsidRDefault="00AE4B92" w:rsidP="00AE4B92">
      <w:pPr>
        <w:pStyle w:val="ListParagraph"/>
        <w:numPr>
          <w:ilvl w:val="1"/>
          <w:numId w:val="12"/>
        </w:numPr>
        <w:rPr>
          <w:rFonts w:ascii="Arial" w:hAnsi="Arial" w:cs="Arial"/>
          <w:sz w:val="24"/>
          <w:szCs w:val="24"/>
        </w:rPr>
      </w:pPr>
      <w:r w:rsidRPr="00AE4B92">
        <w:rPr>
          <w:rFonts w:ascii="Arial" w:hAnsi="Arial" w:cs="Arial"/>
          <w:sz w:val="24"/>
          <w:szCs w:val="24"/>
        </w:rPr>
        <w:t>S3 Figur</w:t>
      </w:r>
      <w:r w:rsidR="000C0118">
        <w:rPr>
          <w:rFonts w:ascii="Arial" w:hAnsi="Arial" w:cs="Arial"/>
          <w:sz w:val="24"/>
          <w:szCs w:val="24"/>
        </w:rPr>
        <w:t>e. Effects of Host DNA on bacterial 16S yield</w:t>
      </w:r>
    </w:p>
    <w:p w14:paraId="5DC4A674" w14:textId="18B40399" w:rsidR="00AE4B92" w:rsidRPr="00AE4B92" w:rsidRDefault="00AE4B92" w:rsidP="00AE4B92">
      <w:pPr>
        <w:pStyle w:val="ListParagraph"/>
        <w:numPr>
          <w:ilvl w:val="1"/>
          <w:numId w:val="12"/>
        </w:numPr>
        <w:rPr>
          <w:rFonts w:ascii="Arial" w:hAnsi="Arial" w:cs="Arial"/>
          <w:sz w:val="24"/>
          <w:szCs w:val="24"/>
        </w:rPr>
      </w:pPr>
      <w:r w:rsidRPr="00AE4B92">
        <w:rPr>
          <w:rFonts w:ascii="Arial" w:hAnsi="Arial" w:cs="Arial"/>
          <w:sz w:val="24"/>
          <w:szCs w:val="24"/>
        </w:rPr>
        <w:t>S4 Figure: Total CCS</w:t>
      </w:r>
      <w:r w:rsidR="000C0118">
        <w:rPr>
          <w:rFonts w:ascii="Arial" w:hAnsi="Arial" w:cs="Arial"/>
          <w:sz w:val="24"/>
          <w:szCs w:val="24"/>
        </w:rPr>
        <w:t xml:space="preserve"> yield </w:t>
      </w:r>
      <w:r w:rsidR="000C0118" w:rsidRPr="000C0118">
        <w:rPr>
          <w:rFonts w:ascii="Arial" w:hAnsi="Arial" w:cs="Arial"/>
          <w:i/>
          <w:sz w:val="24"/>
          <w:szCs w:val="24"/>
        </w:rPr>
        <w:t>vs.</w:t>
      </w:r>
      <w:r w:rsidR="000C0118">
        <w:rPr>
          <w:rFonts w:ascii="Arial" w:hAnsi="Arial" w:cs="Arial"/>
          <w:sz w:val="24"/>
          <w:szCs w:val="24"/>
        </w:rPr>
        <w:t xml:space="preserve"> PCR yields</w:t>
      </w:r>
    </w:p>
    <w:p w14:paraId="0FC76075" w14:textId="4CFAC47F" w:rsidR="00AE4B92" w:rsidRPr="00AE4B92" w:rsidRDefault="00AE4B92" w:rsidP="00AE4B92">
      <w:pPr>
        <w:pStyle w:val="ListParagraph"/>
        <w:numPr>
          <w:ilvl w:val="1"/>
          <w:numId w:val="12"/>
        </w:numPr>
        <w:rPr>
          <w:rFonts w:ascii="Arial" w:hAnsi="Arial" w:cs="Arial"/>
          <w:sz w:val="24"/>
          <w:szCs w:val="24"/>
        </w:rPr>
      </w:pPr>
      <w:r w:rsidRPr="00AE4B92">
        <w:rPr>
          <w:rFonts w:ascii="Arial" w:hAnsi="Arial" w:cs="Arial"/>
          <w:sz w:val="24"/>
          <w:szCs w:val="24"/>
        </w:rPr>
        <w:t>S5 Figure: CCS reads mapping to the human genome</w:t>
      </w:r>
      <w:r w:rsidR="000C0118">
        <w:rPr>
          <w:rFonts w:ascii="Arial" w:hAnsi="Arial" w:cs="Arial"/>
          <w:sz w:val="24"/>
          <w:szCs w:val="24"/>
        </w:rPr>
        <w:t xml:space="preserve"> from the </w:t>
      </w:r>
      <w:proofErr w:type="spellStart"/>
      <w:r w:rsidR="000C0118">
        <w:rPr>
          <w:rFonts w:ascii="Arial" w:hAnsi="Arial" w:cs="Arial"/>
          <w:sz w:val="24"/>
          <w:szCs w:val="24"/>
        </w:rPr>
        <w:t>sinonasal</w:t>
      </w:r>
      <w:proofErr w:type="spellEnd"/>
      <w:r w:rsidR="000C0118">
        <w:rPr>
          <w:rFonts w:ascii="Arial" w:hAnsi="Arial" w:cs="Arial"/>
          <w:sz w:val="24"/>
          <w:szCs w:val="24"/>
        </w:rPr>
        <w:t xml:space="preserve"> samples</w:t>
      </w:r>
    </w:p>
    <w:p w14:paraId="5CC72BD0" w14:textId="77777777" w:rsidR="00AE4B92" w:rsidRPr="00AE4B92" w:rsidRDefault="00AE4B92" w:rsidP="00AE4B92">
      <w:pPr>
        <w:pStyle w:val="ListParagraph"/>
        <w:numPr>
          <w:ilvl w:val="1"/>
          <w:numId w:val="12"/>
        </w:numPr>
        <w:rPr>
          <w:rFonts w:ascii="Arial" w:hAnsi="Arial" w:cs="Arial"/>
          <w:sz w:val="24"/>
          <w:szCs w:val="24"/>
        </w:rPr>
      </w:pPr>
      <w:r w:rsidRPr="00AE4B92">
        <w:rPr>
          <w:rFonts w:ascii="Arial" w:hAnsi="Arial" w:cs="Arial"/>
          <w:sz w:val="24"/>
          <w:szCs w:val="24"/>
        </w:rPr>
        <w:t>S6 Figure: Primer matching filters</w:t>
      </w:r>
    </w:p>
    <w:p w14:paraId="7C08C306" w14:textId="7C3483AD" w:rsidR="00AE4B92" w:rsidRPr="00AE4B92" w:rsidRDefault="00AE4B92" w:rsidP="00AE4B92">
      <w:pPr>
        <w:pStyle w:val="ListParagraph"/>
        <w:numPr>
          <w:ilvl w:val="1"/>
          <w:numId w:val="12"/>
        </w:numPr>
        <w:rPr>
          <w:rFonts w:ascii="Arial" w:hAnsi="Arial" w:cs="Arial"/>
          <w:sz w:val="24"/>
          <w:szCs w:val="24"/>
        </w:rPr>
      </w:pPr>
      <w:r w:rsidRPr="00AE4B92">
        <w:rPr>
          <w:rFonts w:ascii="Arial" w:hAnsi="Arial" w:cs="Arial"/>
          <w:sz w:val="24"/>
          <w:szCs w:val="24"/>
        </w:rPr>
        <w:t>S7</w:t>
      </w:r>
      <w:r>
        <w:rPr>
          <w:rFonts w:ascii="Arial" w:hAnsi="Arial" w:cs="Arial"/>
          <w:sz w:val="24"/>
          <w:szCs w:val="24"/>
        </w:rPr>
        <w:t xml:space="preserve"> Figure</w:t>
      </w:r>
      <w:r w:rsidRPr="00AE4B92">
        <w:rPr>
          <w:rFonts w:ascii="Arial" w:hAnsi="Arial" w:cs="Arial"/>
          <w:sz w:val="24"/>
          <w:szCs w:val="24"/>
        </w:rPr>
        <w:t xml:space="preserve">: Primer matching truncation and nucleotide variability against positive control </w:t>
      </w:r>
      <w:r w:rsidRPr="00AE4B92">
        <w:rPr>
          <w:rFonts w:ascii="Arial" w:hAnsi="Arial" w:cs="Arial"/>
          <w:i/>
          <w:sz w:val="24"/>
          <w:szCs w:val="24"/>
        </w:rPr>
        <w:t>E. coli</w:t>
      </w:r>
      <w:r w:rsidRPr="00AE4B92">
        <w:rPr>
          <w:rFonts w:ascii="Arial" w:hAnsi="Arial" w:cs="Arial"/>
          <w:sz w:val="24"/>
          <w:szCs w:val="24"/>
        </w:rPr>
        <w:t xml:space="preserve"> forward and reverse primer matches</w:t>
      </w:r>
    </w:p>
    <w:p w14:paraId="5DC5DA3C" w14:textId="7D812456" w:rsidR="00AE4B92" w:rsidRPr="00AE4B92" w:rsidRDefault="00AE4B92" w:rsidP="00AE4B92">
      <w:pPr>
        <w:pStyle w:val="ListParagraph"/>
        <w:numPr>
          <w:ilvl w:val="1"/>
          <w:numId w:val="12"/>
        </w:numPr>
        <w:rPr>
          <w:rFonts w:ascii="Arial" w:hAnsi="Arial" w:cs="Arial"/>
          <w:sz w:val="24"/>
          <w:szCs w:val="24"/>
        </w:rPr>
      </w:pPr>
      <w:r w:rsidRPr="00AE4B92">
        <w:rPr>
          <w:rFonts w:ascii="Arial" w:hAnsi="Arial" w:cs="Arial"/>
          <w:sz w:val="24"/>
          <w:szCs w:val="24"/>
        </w:rPr>
        <w:t>S8</w:t>
      </w:r>
      <w:r>
        <w:rPr>
          <w:rFonts w:ascii="Arial" w:hAnsi="Arial" w:cs="Arial"/>
          <w:sz w:val="24"/>
          <w:szCs w:val="24"/>
        </w:rPr>
        <w:t xml:space="preserve"> Figure</w:t>
      </w:r>
      <w:r w:rsidRPr="00AE4B92">
        <w:rPr>
          <w:rFonts w:ascii="Arial" w:hAnsi="Arial" w:cs="Arial"/>
          <w:sz w:val="24"/>
          <w:szCs w:val="24"/>
        </w:rPr>
        <w:t xml:space="preserve">: Primer matching truncation and nucleotide variability against positive control </w:t>
      </w:r>
      <w:r w:rsidRPr="00EF1301">
        <w:rPr>
          <w:rFonts w:ascii="Arial" w:hAnsi="Arial" w:cs="Arial"/>
          <w:i/>
          <w:sz w:val="24"/>
          <w:szCs w:val="24"/>
        </w:rPr>
        <w:t xml:space="preserve">A. </w:t>
      </w:r>
      <w:proofErr w:type="spellStart"/>
      <w:r w:rsidRPr="00EF1301">
        <w:rPr>
          <w:rFonts w:ascii="Arial" w:hAnsi="Arial" w:cs="Arial"/>
          <w:i/>
          <w:sz w:val="24"/>
          <w:szCs w:val="24"/>
        </w:rPr>
        <w:t>tumef</w:t>
      </w:r>
      <w:r>
        <w:rPr>
          <w:rFonts w:ascii="Arial" w:hAnsi="Arial" w:cs="Arial"/>
          <w:i/>
          <w:sz w:val="24"/>
          <w:szCs w:val="24"/>
        </w:rPr>
        <w:t>acians</w:t>
      </w:r>
      <w:proofErr w:type="spellEnd"/>
      <w:r w:rsidRPr="00AE4B92">
        <w:rPr>
          <w:rFonts w:ascii="Arial" w:hAnsi="Arial" w:cs="Arial"/>
          <w:sz w:val="24"/>
          <w:szCs w:val="24"/>
        </w:rPr>
        <w:t xml:space="preserve"> forward and reverse primer matches </w:t>
      </w:r>
    </w:p>
    <w:p w14:paraId="0670B38E" w14:textId="4B5113A7" w:rsidR="00AE4B92" w:rsidRPr="000C0118" w:rsidRDefault="00AE4B92" w:rsidP="00AE4B92">
      <w:pPr>
        <w:pStyle w:val="ListParagraph"/>
        <w:numPr>
          <w:ilvl w:val="1"/>
          <w:numId w:val="12"/>
        </w:numPr>
        <w:rPr>
          <w:rFonts w:ascii="Arial" w:hAnsi="Arial" w:cs="Arial"/>
          <w:sz w:val="24"/>
          <w:szCs w:val="24"/>
        </w:rPr>
      </w:pPr>
      <w:r w:rsidRPr="000C0118">
        <w:rPr>
          <w:rFonts w:ascii="Arial" w:hAnsi="Arial" w:cs="Arial"/>
          <w:sz w:val="24"/>
          <w:szCs w:val="24"/>
        </w:rPr>
        <w:t>S</w:t>
      </w:r>
      <w:r w:rsidR="00651C56" w:rsidRPr="000C0118">
        <w:rPr>
          <w:rFonts w:ascii="Arial" w:hAnsi="Arial" w:cs="Arial"/>
          <w:sz w:val="24"/>
          <w:szCs w:val="24"/>
        </w:rPr>
        <w:t>9</w:t>
      </w:r>
      <w:r w:rsidRPr="000C0118">
        <w:rPr>
          <w:rFonts w:ascii="Arial" w:hAnsi="Arial" w:cs="Arial"/>
          <w:sz w:val="24"/>
          <w:szCs w:val="24"/>
        </w:rPr>
        <w:t xml:space="preserve"> Figure: Histogram of the Number of Species per DB Cluster in NCBI. </w:t>
      </w:r>
    </w:p>
    <w:p w14:paraId="2367E618" w14:textId="27C528E7" w:rsidR="00AE4B92" w:rsidRPr="000C0118" w:rsidRDefault="00651C56" w:rsidP="00AE4B92">
      <w:pPr>
        <w:pStyle w:val="ListParagraph"/>
        <w:numPr>
          <w:ilvl w:val="1"/>
          <w:numId w:val="12"/>
        </w:numPr>
        <w:rPr>
          <w:rFonts w:ascii="Arial" w:hAnsi="Arial" w:cs="Arial"/>
          <w:sz w:val="24"/>
          <w:szCs w:val="24"/>
        </w:rPr>
      </w:pPr>
      <w:r w:rsidRPr="000C0118">
        <w:rPr>
          <w:rFonts w:ascii="Arial" w:hAnsi="Arial" w:cs="Arial"/>
          <w:bCs/>
          <w:sz w:val="24"/>
          <w:szCs w:val="24"/>
        </w:rPr>
        <w:t xml:space="preserve">S10 </w:t>
      </w:r>
      <w:r w:rsidR="00AE4B92" w:rsidRPr="000C0118">
        <w:rPr>
          <w:rFonts w:ascii="Arial" w:hAnsi="Arial" w:cs="Arial"/>
          <w:bCs/>
          <w:sz w:val="24"/>
          <w:szCs w:val="24"/>
        </w:rPr>
        <w:t xml:space="preserve">Figure: </w:t>
      </w:r>
      <w:r w:rsidR="000C0118" w:rsidRPr="000C0118">
        <w:rPr>
          <w:rFonts w:ascii="Arial" w:hAnsi="Arial" w:cs="Arial"/>
          <w:bCs/>
          <w:sz w:val="24"/>
          <w:szCs w:val="24"/>
        </w:rPr>
        <w:t>The effect of PCR cycle number and polymerase choice on OTU abund</w:t>
      </w:r>
      <w:r w:rsidR="000C0118">
        <w:rPr>
          <w:rFonts w:ascii="Arial" w:hAnsi="Arial" w:cs="Arial"/>
          <w:bCs/>
          <w:sz w:val="24"/>
          <w:szCs w:val="24"/>
        </w:rPr>
        <w:t>ances in the BEI mock community</w:t>
      </w:r>
    </w:p>
    <w:p w14:paraId="1D5A06F9" w14:textId="7886F399" w:rsidR="00651C56" w:rsidRPr="000C0118" w:rsidRDefault="000C0118" w:rsidP="00651C56">
      <w:pPr>
        <w:pStyle w:val="ListParagraph"/>
        <w:numPr>
          <w:ilvl w:val="1"/>
          <w:numId w:val="12"/>
        </w:numPr>
        <w:rPr>
          <w:rFonts w:ascii="Arial" w:hAnsi="Arial" w:cs="Arial"/>
          <w:sz w:val="24"/>
          <w:szCs w:val="24"/>
        </w:rPr>
      </w:pPr>
      <w:r>
        <w:rPr>
          <w:rFonts w:ascii="Arial" w:hAnsi="Arial" w:cs="Arial"/>
          <w:bCs/>
          <w:sz w:val="24"/>
          <w:szCs w:val="24"/>
        </w:rPr>
        <w:t xml:space="preserve">S11 Figure: </w:t>
      </w:r>
      <w:r w:rsidRPr="000C0118">
        <w:rPr>
          <w:rFonts w:ascii="Arial" w:hAnsi="Arial" w:cs="Arial"/>
          <w:bCs/>
          <w:sz w:val="24"/>
          <w:szCs w:val="24"/>
        </w:rPr>
        <w:t>The effect of PCR cycles and polymerase on abundances of chimeric molecules in the BEI mock community</w:t>
      </w:r>
    </w:p>
    <w:p w14:paraId="26336BEA" w14:textId="77777777" w:rsidR="00AE4B92" w:rsidRPr="00AE4B92" w:rsidRDefault="00AE4B92" w:rsidP="00AE4B92">
      <w:pPr>
        <w:pStyle w:val="ListParagraph"/>
        <w:numPr>
          <w:ilvl w:val="1"/>
          <w:numId w:val="12"/>
        </w:numPr>
        <w:rPr>
          <w:rFonts w:ascii="Arial" w:hAnsi="Arial" w:cs="Arial"/>
          <w:sz w:val="24"/>
          <w:szCs w:val="24"/>
        </w:rPr>
      </w:pPr>
      <w:r w:rsidRPr="00AE4B92">
        <w:rPr>
          <w:rFonts w:ascii="Arial" w:hAnsi="Arial" w:cs="Arial"/>
          <w:sz w:val="24"/>
          <w:szCs w:val="24"/>
        </w:rPr>
        <w:t>S12 Figure: Substitution Errors in BEI Mock Community</w:t>
      </w:r>
    </w:p>
    <w:p w14:paraId="4FF1938F" w14:textId="09269306" w:rsidR="00AE4B92" w:rsidRPr="00EF1301" w:rsidRDefault="00AE4B92" w:rsidP="00AE4B92">
      <w:pPr>
        <w:pStyle w:val="ListParagraph"/>
        <w:numPr>
          <w:ilvl w:val="1"/>
          <w:numId w:val="12"/>
        </w:numPr>
        <w:rPr>
          <w:rFonts w:ascii="Arial" w:hAnsi="Arial" w:cs="Arial"/>
          <w:sz w:val="24"/>
          <w:szCs w:val="24"/>
        </w:rPr>
      </w:pPr>
      <w:r w:rsidRPr="00EF1301">
        <w:rPr>
          <w:rFonts w:ascii="Arial" w:hAnsi="Arial" w:cs="Arial"/>
          <w:bCs/>
          <w:sz w:val="24"/>
          <w:szCs w:val="24"/>
        </w:rPr>
        <w:t>S13 Figure:</w:t>
      </w:r>
      <w:r w:rsidRPr="00AE4B92">
        <w:rPr>
          <w:rFonts w:ascii="Arial" w:hAnsi="Arial" w:cs="Arial"/>
          <w:sz w:val="24"/>
          <w:szCs w:val="24"/>
        </w:rPr>
        <w:t xml:space="preserve"> </w:t>
      </w:r>
      <w:r w:rsidR="000C0118" w:rsidRPr="000C0118">
        <w:rPr>
          <w:rFonts w:ascii="Arial" w:hAnsi="Arial" w:cs="Arial"/>
          <w:i/>
          <w:sz w:val="24"/>
          <w:szCs w:val="24"/>
        </w:rPr>
        <w:t>E.coli</w:t>
      </w:r>
      <w:r w:rsidR="000C0118" w:rsidRPr="000C0118">
        <w:rPr>
          <w:rFonts w:ascii="Arial" w:hAnsi="Arial" w:cs="Arial"/>
          <w:sz w:val="24"/>
          <w:szCs w:val="24"/>
        </w:rPr>
        <w:t xml:space="preserve"> 16S copies and MED analysis</w:t>
      </w:r>
    </w:p>
    <w:p w14:paraId="2BFE1030" w14:textId="0C1C870C" w:rsidR="00EF1301" w:rsidRPr="00EF1301" w:rsidRDefault="00501F00" w:rsidP="00EF1301">
      <w:pPr>
        <w:pStyle w:val="ListParagraph"/>
        <w:numPr>
          <w:ilvl w:val="1"/>
          <w:numId w:val="12"/>
        </w:numPr>
        <w:rPr>
          <w:rFonts w:ascii="Arial" w:hAnsi="Arial" w:cs="Arial"/>
          <w:sz w:val="24"/>
          <w:szCs w:val="24"/>
        </w:rPr>
      </w:pPr>
      <w:r>
        <w:rPr>
          <w:rFonts w:ascii="Arial" w:hAnsi="Arial" w:cs="Arial"/>
          <w:bCs/>
          <w:sz w:val="24"/>
          <w:szCs w:val="24"/>
        </w:rPr>
        <w:t>S14</w:t>
      </w:r>
      <w:r w:rsidR="00EF1301" w:rsidRPr="00EF1301">
        <w:rPr>
          <w:rFonts w:ascii="Arial" w:hAnsi="Arial" w:cs="Arial"/>
          <w:bCs/>
          <w:sz w:val="24"/>
          <w:szCs w:val="24"/>
        </w:rPr>
        <w:t xml:space="preserve"> Figure:</w:t>
      </w:r>
      <w:r w:rsidR="00EF1301" w:rsidRPr="00AE4B92">
        <w:rPr>
          <w:rFonts w:ascii="Arial" w:hAnsi="Arial" w:cs="Arial"/>
          <w:sz w:val="24"/>
          <w:szCs w:val="24"/>
        </w:rPr>
        <w:t xml:space="preserve"> </w:t>
      </w:r>
      <w:r w:rsidR="000C0118" w:rsidRPr="000C0118">
        <w:rPr>
          <w:rFonts w:ascii="Arial" w:hAnsi="Arial" w:cs="Arial"/>
          <w:sz w:val="24"/>
          <w:szCs w:val="24"/>
        </w:rPr>
        <w:t xml:space="preserve">Phylogenetic trees of well-resolved multi-species genera Clostridium and </w:t>
      </w:r>
      <w:proofErr w:type="spellStart"/>
      <w:r w:rsidR="000C0118" w:rsidRPr="000C0118">
        <w:rPr>
          <w:rFonts w:ascii="Arial" w:hAnsi="Arial" w:cs="Arial"/>
          <w:sz w:val="24"/>
          <w:szCs w:val="24"/>
        </w:rPr>
        <w:t>Desulfovibrio</w:t>
      </w:r>
      <w:proofErr w:type="spellEnd"/>
    </w:p>
    <w:p w14:paraId="3CE90F88" w14:textId="6F3A6DBD" w:rsidR="00EF1301" w:rsidRPr="00EF1301" w:rsidRDefault="00501F00" w:rsidP="00EF1301">
      <w:pPr>
        <w:pStyle w:val="ListParagraph"/>
        <w:numPr>
          <w:ilvl w:val="1"/>
          <w:numId w:val="12"/>
        </w:numPr>
        <w:rPr>
          <w:rFonts w:ascii="Arial" w:hAnsi="Arial" w:cs="Arial"/>
          <w:sz w:val="24"/>
          <w:szCs w:val="24"/>
        </w:rPr>
      </w:pPr>
      <w:r>
        <w:rPr>
          <w:rFonts w:ascii="Arial" w:hAnsi="Arial" w:cs="Arial"/>
          <w:bCs/>
          <w:sz w:val="24"/>
          <w:szCs w:val="24"/>
        </w:rPr>
        <w:t>S15</w:t>
      </w:r>
      <w:r w:rsidR="00EF1301" w:rsidRPr="00EF1301">
        <w:rPr>
          <w:rFonts w:ascii="Arial" w:hAnsi="Arial" w:cs="Arial"/>
          <w:bCs/>
          <w:sz w:val="24"/>
          <w:szCs w:val="24"/>
        </w:rPr>
        <w:t xml:space="preserve"> Figure:</w:t>
      </w:r>
      <w:r w:rsidR="00EF1301" w:rsidRPr="00AE4B92">
        <w:rPr>
          <w:rFonts w:ascii="Arial" w:hAnsi="Arial" w:cs="Arial"/>
          <w:sz w:val="24"/>
          <w:szCs w:val="24"/>
        </w:rPr>
        <w:t xml:space="preserve"> </w:t>
      </w:r>
      <w:r w:rsidR="000C0118" w:rsidRPr="000C0118">
        <w:rPr>
          <w:rFonts w:ascii="Arial" w:hAnsi="Arial" w:cs="Arial"/>
          <w:sz w:val="24"/>
          <w:szCs w:val="24"/>
        </w:rPr>
        <w:t xml:space="preserve">Phylogenetic trees of poorly-resolved multi-species genera </w:t>
      </w:r>
      <w:proofErr w:type="spellStart"/>
      <w:r w:rsidR="000C0118" w:rsidRPr="000C0118">
        <w:rPr>
          <w:rFonts w:ascii="Arial" w:hAnsi="Arial" w:cs="Arial"/>
          <w:sz w:val="24"/>
          <w:szCs w:val="24"/>
        </w:rPr>
        <w:t>Azotobacter</w:t>
      </w:r>
      <w:proofErr w:type="spellEnd"/>
      <w:r w:rsidR="000C0118" w:rsidRPr="000C0118">
        <w:rPr>
          <w:rFonts w:ascii="Arial" w:hAnsi="Arial" w:cs="Arial"/>
          <w:sz w:val="24"/>
          <w:szCs w:val="24"/>
        </w:rPr>
        <w:t xml:space="preserve"> and </w:t>
      </w:r>
      <w:proofErr w:type="spellStart"/>
      <w:r w:rsidR="000C0118" w:rsidRPr="000C0118">
        <w:rPr>
          <w:rFonts w:ascii="Arial" w:hAnsi="Arial" w:cs="Arial"/>
          <w:sz w:val="24"/>
          <w:szCs w:val="24"/>
        </w:rPr>
        <w:t>Nonlabens</w:t>
      </w:r>
      <w:proofErr w:type="spellEnd"/>
    </w:p>
    <w:p w14:paraId="0B539847" w14:textId="32AF6434" w:rsidR="00AE4B92" w:rsidRPr="00AE4B92" w:rsidRDefault="00AE4B92" w:rsidP="00AE4B92">
      <w:pPr>
        <w:pStyle w:val="ListParagraph"/>
        <w:numPr>
          <w:ilvl w:val="1"/>
          <w:numId w:val="12"/>
        </w:numPr>
        <w:rPr>
          <w:rFonts w:ascii="Arial" w:hAnsi="Arial" w:cs="Arial"/>
          <w:sz w:val="24"/>
          <w:szCs w:val="24"/>
        </w:rPr>
      </w:pPr>
      <w:r w:rsidRPr="00EF1301">
        <w:rPr>
          <w:rFonts w:ascii="Arial" w:hAnsi="Arial" w:cs="Arial"/>
          <w:bCs/>
          <w:sz w:val="24"/>
          <w:szCs w:val="24"/>
        </w:rPr>
        <w:t>S</w:t>
      </w:r>
      <w:r w:rsidR="00501F00">
        <w:rPr>
          <w:rFonts w:ascii="Arial" w:hAnsi="Arial" w:cs="Arial"/>
          <w:bCs/>
          <w:sz w:val="24"/>
          <w:szCs w:val="24"/>
        </w:rPr>
        <w:t>16</w:t>
      </w:r>
      <w:r w:rsidRPr="00EF1301">
        <w:rPr>
          <w:rFonts w:ascii="Arial" w:hAnsi="Arial" w:cs="Arial"/>
          <w:bCs/>
          <w:sz w:val="24"/>
          <w:szCs w:val="24"/>
        </w:rPr>
        <w:t xml:space="preserve"> Figure: </w:t>
      </w:r>
      <w:r w:rsidR="000C0118" w:rsidRPr="000C0118">
        <w:rPr>
          <w:rFonts w:ascii="Arial" w:hAnsi="Arial" w:cs="Arial"/>
          <w:bCs/>
          <w:sz w:val="24"/>
          <w:szCs w:val="24"/>
        </w:rPr>
        <w:t xml:space="preserve">Phylogenetic trees of multi-species genera with improved species resolution using FL16S for </w:t>
      </w:r>
      <w:proofErr w:type="spellStart"/>
      <w:r w:rsidR="000C0118" w:rsidRPr="000C0118">
        <w:rPr>
          <w:rFonts w:ascii="Arial" w:hAnsi="Arial" w:cs="Arial"/>
          <w:bCs/>
          <w:sz w:val="24"/>
          <w:szCs w:val="24"/>
        </w:rPr>
        <w:t>Algoriphagus</w:t>
      </w:r>
      <w:proofErr w:type="spellEnd"/>
      <w:r w:rsidR="000C0118" w:rsidRPr="000C0118">
        <w:rPr>
          <w:rFonts w:ascii="Arial" w:hAnsi="Arial" w:cs="Arial"/>
          <w:bCs/>
          <w:sz w:val="24"/>
          <w:szCs w:val="24"/>
        </w:rPr>
        <w:t xml:space="preserve"> and </w:t>
      </w:r>
      <w:proofErr w:type="spellStart"/>
      <w:r w:rsidR="000C0118" w:rsidRPr="000C0118">
        <w:rPr>
          <w:rFonts w:ascii="Arial" w:hAnsi="Arial" w:cs="Arial"/>
          <w:bCs/>
          <w:sz w:val="24"/>
          <w:szCs w:val="24"/>
        </w:rPr>
        <w:t>Salegentibacter</w:t>
      </w:r>
      <w:proofErr w:type="spellEnd"/>
    </w:p>
    <w:p w14:paraId="4B0CCABE" w14:textId="1F6E3CD0" w:rsidR="00AE4B92" w:rsidRPr="00AE4B92" w:rsidRDefault="00501F00" w:rsidP="00AE4B92">
      <w:pPr>
        <w:pStyle w:val="ListParagraph"/>
        <w:numPr>
          <w:ilvl w:val="1"/>
          <w:numId w:val="12"/>
        </w:numPr>
        <w:rPr>
          <w:rFonts w:ascii="Arial" w:hAnsi="Arial" w:cs="Arial"/>
          <w:sz w:val="24"/>
          <w:szCs w:val="24"/>
        </w:rPr>
      </w:pPr>
      <w:r>
        <w:rPr>
          <w:rFonts w:ascii="Arial" w:hAnsi="Arial" w:cs="Arial"/>
          <w:bCs/>
          <w:sz w:val="24"/>
          <w:szCs w:val="24"/>
        </w:rPr>
        <w:t>S17</w:t>
      </w:r>
      <w:r w:rsidR="000C0118">
        <w:rPr>
          <w:rFonts w:ascii="Arial" w:hAnsi="Arial" w:cs="Arial"/>
          <w:bCs/>
          <w:sz w:val="24"/>
          <w:szCs w:val="24"/>
        </w:rPr>
        <w:t xml:space="preserve"> Figure: </w:t>
      </w:r>
      <w:r w:rsidR="000C0118" w:rsidRPr="000C0118">
        <w:rPr>
          <w:rFonts w:ascii="Arial" w:hAnsi="Arial" w:cs="Arial"/>
          <w:bCs/>
          <w:sz w:val="24"/>
          <w:szCs w:val="24"/>
        </w:rPr>
        <w:t xml:space="preserve">Phylogeny of </w:t>
      </w:r>
      <w:proofErr w:type="spellStart"/>
      <w:r w:rsidR="000C0118" w:rsidRPr="000C0118">
        <w:rPr>
          <w:rFonts w:ascii="Arial" w:hAnsi="Arial" w:cs="Arial"/>
          <w:bCs/>
          <w:sz w:val="24"/>
          <w:szCs w:val="24"/>
        </w:rPr>
        <w:t>Anaerococcus</w:t>
      </w:r>
      <w:proofErr w:type="spellEnd"/>
      <w:r w:rsidR="000C0118" w:rsidRPr="000C0118">
        <w:rPr>
          <w:rFonts w:ascii="Arial" w:hAnsi="Arial" w:cs="Arial"/>
          <w:bCs/>
          <w:sz w:val="24"/>
          <w:szCs w:val="24"/>
        </w:rPr>
        <w:t xml:space="preserve"> MED nodes from the </w:t>
      </w:r>
      <w:proofErr w:type="spellStart"/>
      <w:r w:rsidR="000C0118" w:rsidRPr="000C0118">
        <w:rPr>
          <w:rFonts w:ascii="Arial" w:hAnsi="Arial" w:cs="Arial"/>
          <w:bCs/>
          <w:sz w:val="24"/>
          <w:szCs w:val="24"/>
        </w:rPr>
        <w:t>sinonasal</w:t>
      </w:r>
      <w:proofErr w:type="spellEnd"/>
      <w:r w:rsidR="000C0118" w:rsidRPr="000C0118">
        <w:rPr>
          <w:rFonts w:ascii="Arial" w:hAnsi="Arial" w:cs="Arial"/>
          <w:bCs/>
          <w:sz w:val="24"/>
          <w:szCs w:val="24"/>
        </w:rPr>
        <w:t xml:space="preserve"> communi</w:t>
      </w:r>
      <w:r w:rsidR="000C0118">
        <w:rPr>
          <w:rFonts w:ascii="Arial" w:hAnsi="Arial" w:cs="Arial"/>
          <w:bCs/>
          <w:sz w:val="24"/>
          <w:szCs w:val="24"/>
        </w:rPr>
        <w:t>ties plus NCBI database entries</w:t>
      </w:r>
      <w:r w:rsidR="00AE4B92" w:rsidRPr="00AE4B92">
        <w:rPr>
          <w:rFonts w:ascii="Arial" w:hAnsi="Arial" w:cs="Arial"/>
          <w:sz w:val="24"/>
          <w:szCs w:val="24"/>
        </w:rPr>
        <w:t xml:space="preserve"> </w:t>
      </w:r>
    </w:p>
    <w:p w14:paraId="71733199" w14:textId="2CDA0648" w:rsidR="00AE4B92" w:rsidRPr="000C0118" w:rsidRDefault="00501F00" w:rsidP="00AE4B92">
      <w:pPr>
        <w:pStyle w:val="ListParagraph"/>
        <w:numPr>
          <w:ilvl w:val="1"/>
          <w:numId w:val="12"/>
        </w:numPr>
        <w:rPr>
          <w:rFonts w:ascii="Arial" w:hAnsi="Arial" w:cs="Arial"/>
          <w:sz w:val="24"/>
          <w:szCs w:val="24"/>
        </w:rPr>
      </w:pPr>
      <w:r>
        <w:rPr>
          <w:rFonts w:ascii="Arial" w:hAnsi="Arial" w:cs="Arial"/>
          <w:bCs/>
          <w:sz w:val="24"/>
          <w:szCs w:val="24"/>
        </w:rPr>
        <w:lastRenderedPageBreak/>
        <w:t>S18</w:t>
      </w:r>
      <w:r w:rsidR="00AE4B92" w:rsidRPr="00EF1301">
        <w:rPr>
          <w:rFonts w:ascii="Arial" w:hAnsi="Arial" w:cs="Arial"/>
          <w:bCs/>
          <w:sz w:val="24"/>
          <w:szCs w:val="24"/>
        </w:rPr>
        <w:t xml:space="preserve"> Figure: </w:t>
      </w:r>
      <w:r w:rsidR="000C0118" w:rsidRPr="000C0118">
        <w:rPr>
          <w:rFonts w:ascii="Arial" w:hAnsi="Arial" w:cs="Arial"/>
          <w:bCs/>
          <w:sz w:val="24"/>
          <w:szCs w:val="24"/>
        </w:rPr>
        <w:t xml:space="preserve">Relationship between species-level confidence in centroid assignments and the number of species in the matching </w:t>
      </w:r>
      <w:proofErr w:type="spellStart"/>
      <w:r w:rsidR="000C0118" w:rsidRPr="000C0118">
        <w:rPr>
          <w:rFonts w:ascii="Arial" w:hAnsi="Arial" w:cs="Arial"/>
          <w:bCs/>
          <w:sz w:val="24"/>
          <w:szCs w:val="24"/>
        </w:rPr>
        <w:t>dbOTU</w:t>
      </w:r>
      <w:proofErr w:type="spellEnd"/>
    </w:p>
    <w:p w14:paraId="432FD538" w14:textId="1DB1758B" w:rsidR="000C0118" w:rsidRPr="00AE4B92" w:rsidRDefault="000C0118" w:rsidP="00AE4B92">
      <w:pPr>
        <w:pStyle w:val="ListParagraph"/>
        <w:numPr>
          <w:ilvl w:val="1"/>
          <w:numId w:val="12"/>
        </w:numPr>
        <w:rPr>
          <w:rFonts w:ascii="Arial" w:hAnsi="Arial" w:cs="Arial"/>
          <w:sz w:val="24"/>
          <w:szCs w:val="24"/>
        </w:rPr>
      </w:pPr>
      <w:r>
        <w:rPr>
          <w:rFonts w:ascii="Arial" w:hAnsi="Arial" w:cs="Arial"/>
          <w:bCs/>
          <w:sz w:val="24"/>
          <w:szCs w:val="24"/>
        </w:rPr>
        <w:t xml:space="preserve">S19 Figure: </w:t>
      </w:r>
      <w:r w:rsidRPr="000C0118">
        <w:rPr>
          <w:rFonts w:ascii="Arial" w:hAnsi="Arial" w:cs="Arial"/>
          <w:bCs/>
          <w:sz w:val="24"/>
          <w:szCs w:val="24"/>
        </w:rPr>
        <w:t xml:space="preserve">Effective Number of Species as </w:t>
      </w:r>
      <w:r>
        <w:rPr>
          <w:rFonts w:ascii="Arial" w:hAnsi="Arial" w:cs="Arial"/>
          <w:bCs/>
          <w:sz w:val="24"/>
          <w:szCs w:val="24"/>
        </w:rPr>
        <w:t>a function of sample read depth</w:t>
      </w:r>
    </w:p>
    <w:p w14:paraId="48D7FB1F" w14:textId="2A189153" w:rsidR="00AE4B92" w:rsidRDefault="00636FDF">
      <w:pPr>
        <w:pStyle w:val="ListParagraph"/>
        <w:numPr>
          <w:ilvl w:val="0"/>
          <w:numId w:val="12"/>
        </w:numPr>
        <w:rPr>
          <w:rFonts w:ascii="Arial" w:hAnsi="Arial" w:cs="Arial"/>
          <w:sz w:val="24"/>
          <w:szCs w:val="24"/>
        </w:rPr>
      </w:pPr>
      <w:r w:rsidRPr="00636FDF">
        <w:rPr>
          <w:rFonts w:ascii="Arial" w:hAnsi="Arial" w:cs="Arial"/>
          <w:b/>
          <w:sz w:val="24"/>
          <w:szCs w:val="24"/>
        </w:rPr>
        <w:t>Additional F</w:t>
      </w:r>
      <w:r w:rsidR="00AE4B92" w:rsidRPr="00636FDF">
        <w:rPr>
          <w:rFonts w:ascii="Arial" w:hAnsi="Arial" w:cs="Arial"/>
          <w:b/>
          <w:sz w:val="24"/>
          <w:szCs w:val="24"/>
        </w:rPr>
        <w:t>ile 4</w:t>
      </w:r>
      <w:r w:rsidR="00AE4B92">
        <w:rPr>
          <w:rFonts w:ascii="Arial" w:hAnsi="Arial" w:cs="Arial"/>
          <w:sz w:val="24"/>
          <w:szCs w:val="24"/>
        </w:rPr>
        <w:t xml:space="preserve"> – Clustering</w:t>
      </w:r>
      <w:r>
        <w:rPr>
          <w:rFonts w:ascii="Arial" w:hAnsi="Arial" w:cs="Arial"/>
          <w:sz w:val="24"/>
          <w:szCs w:val="24"/>
        </w:rPr>
        <w:t xml:space="preserve"> of</w:t>
      </w:r>
      <w:r w:rsidR="00AE4B92">
        <w:rPr>
          <w:rFonts w:ascii="Arial" w:hAnsi="Arial" w:cs="Arial"/>
          <w:sz w:val="24"/>
          <w:szCs w:val="24"/>
        </w:rPr>
        <w:t xml:space="preserve"> the NCBI 16</w:t>
      </w:r>
      <w:r>
        <w:rPr>
          <w:rFonts w:ascii="Arial" w:hAnsi="Arial" w:cs="Arial"/>
          <w:sz w:val="24"/>
          <w:szCs w:val="24"/>
        </w:rPr>
        <w:t>S</w:t>
      </w:r>
      <w:r w:rsidR="00AE4B92">
        <w:rPr>
          <w:rFonts w:ascii="Arial" w:hAnsi="Arial" w:cs="Arial"/>
          <w:sz w:val="24"/>
          <w:szCs w:val="24"/>
        </w:rPr>
        <w:t xml:space="preserve"> database</w:t>
      </w:r>
      <w:r>
        <w:rPr>
          <w:rFonts w:ascii="Arial" w:hAnsi="Arial" w:cs="Arial"/>
          <w:sz w:val="24"/>
          <w:szCs w:val="24"/>
        </w:rPr>
        <w:t xml:space="preserve"> into </w:t>
      </w:r>
      <w:proofErr w:type="spellStart"/>
      <w:r>
        <w:rPr>
          <w:rFonts w:ascii="Arial" w:hAnsi="Arial" w:cs="Arial"/>
          <w:sz w:val="24"/>
          <w:szCs w:val="24"/>
        </w:rPr>
        <w:t>dbOTU</w:t>
      </w:r>
      <w:proofErr w:type="spellEnd"/>
    </w:p>
    <w:p w14:paraId="20A696A2" w14:textId="483B5A9B" w:rsidR="00AE4B92" w:rsidRDefault="00636FDF">
      <w:pPr>
        <w:pStyle w:val="ListParagraph"/>
        <w:numPr>
          <w:ilvl w:val="0"/>
          <w:numId w:val="12"/>
        </w:numPr>
        <w:rPr>
          <w:rFonts w:ascii="Arial" w:hAnsi="Arial" w:cs="Arial"/>
          <w:sz w:val="24"/>
          <w:szCs w:val="24"/>
        </w:rPr>
      </w:pPr>
      <w:r w:rsidRPr="00636FDF">
        <w:rPr>
          <w:rFonts w:ascii="Arial" w:hAnsi="Arial" w:cs="Arial"/>
          <w:b/>
          <w:sz w:val="24"/>
          <w:szCs w:val="24"/>
        </w:rPr>
        <w:t>Additional F</w:t>
      </w:r>
      <w:r w:rsidR="00AE4B92" w:rsidRPr="00636FDF">
        <w:rPr>
          <w:rFonts w:ascii="Arial" w:hAnsi="Arial" w:cs="Arial"/>
          <w:b/>
          <w:sz w:val="24"/>
          <w:szCs w:val="24"/>
        </w:rPr>
        <w:t>ile 5</w:t>
      </w:r>
      <w:r w:rsidR="00AE4B92">
        <w:rPr>
          <w:rFonts w:ascii="Arial" w:hAnsi="Arial" w:cs="Arial"/>
          <w:sz w:val="24"/>
          <w:szCs w:val="24"/>
        </w:rPr>
        <w:t xml:space="preserve"> – BEI </w:t>
      </w:r>
      <w:proofErr w:type="spellStart"/>
      <w:r w:rsidR="00AE4B92">
        <w:rPr>
          <w:rFonts w:ascii="Arial" w:hAnsi="Arial" w:cs="Arial"/>
          <w:sz w:val="24"/>
          <w:szCs w:val="24"/>
        </w:rPr>
        <w:t>phy</w:t>
      </w:r>
      <w:r>
        <w:rPr>
          <w:rFonts w:ascii="Arial" w:hAnsi="Arial" w:cs="Arial"/>
          <w:sz w:val="24"/>
          <w:szCs w:val="24"/>
        </w:rPr>
        <w:t>lo</w:t>
      </w:r>
      <w:r w:rsidR="00AE4B92">
        <w:rPr>
          <w:rFonts w:ascii="Arial" w:hAnsi="Arial" w:cs="Arial"/>
          <w:sz w:val="24"/>
          <w:szCs w:val="24"/>
        </w:rPr>
        <w:t>seq</w:t>
      </w:r>
      <w:proofErr w:type="spellEnd"/>
      <w:r>
        <w:rPr>
          <w:rFonts w:ascii="Arial" w:hAnsi="Arial" w:cs="Arial"/>
          <w:sz w:val="24"/>
          <w:szCs w:val="24"/>
        </w:rPr>
        <w:t xml:space="preserve"> object</w:t>
      </w:r>
    </w:p>
    <w:p w14:paraId="05DE76BE" w14:textId="070AE68D" w:rsidR="00AE4B92" w:rsidRDefault="00AE4B92">
      <w:pPr>
        <w:pStyle w:val="ListParagraph"/>
        <w:numPr>
          <w:ilvl w:val="0"/>
          <w:numId w:val="12"/>
        </w:numPr>
        <w:rPr>
          <w:rFonts w:ascii="Arial" w:hAnsi="Arial" w:cs="Arial"/>
          <w:sz w:val="24"/>
          <w:szCs w:val="24"/>
        </w:rPr>
      </w:pPr>
      <w:r w:rsidRPr="00636FDF">
        <w:rPr>
          <w:rFonts w:ascii="Arial" w:hAnsi="Arial" w:cs="Arial"/>
          <w:b/>
          <w:sz w:val="24"/>
          <w:szCs w:val="24"/>
        </w:rPr>
        <w:t xml:space="preserve">Additional </w:t>
      </w:r>
      <w:r w:rsidR="00636FDF" w:rsidRPr="00636FDF">
        <w:rPr>
          <w:rFonts w:ascii="Arial" w:hAnsi="Arial" w:cs="Arial"/>
          <w:b/>
          <w:sz w:val="24"/>
          <w:szCs w:val="24"/>
        </w:rPr>
        <w:t>F</w:t>
      </w:r>
      <w:r w:rsidRPr="00636FDF">
        <w:rPr>
          <w:rFonts w:ascii="Arial" w:hAnsi="Arial" w:cs="Arial"/>
          <w:b/>
          <w:sz w:val="24"/>
          <w:szCs w:val="24"/>
        </w:rPr>
        <w:t>ile 6</w:t>
      </w:r>
      <w:r>
        <w:rPr>
          <w:rFonts w:ascii="Arial" w:hAnsi="Arial" w:cs="Arial"/>
          <w:sz w:val="24"/>
          <w:szCs w:val="24"/>
        </w:rPr>
        <w:t xml:space="preserve"> – CAMI </w:t>
      </w:r>
      <w:proofErr w:type="spellStart"/>
      <w:r>
        <w:rPr>
          <w:rFonts w:ascii="Arial" w:hAnsi="Arial" w:cs="Arial"/>
          <w:sz w:val="24"/>
          <w:szCs w:val="24"/>
        </w:rPr>
        <w:t>phy</w:t>
      </w:r>
      <w:r w:rsidR="00636FDF">
        <w:rPr>
          <w:rFonts w:ascii="Arial" w:hAnsi="Arial" w:cs="Arial"/>
          <w:sz w:val="24"/>
          <w:szCs w:val="24"/>
        </w:rPr>
        <w:t>lo</w:t>
      </w:r>
      <w:r>
        <w:rPr>
          <w:rFonts w:ascii="Arial" w:hAnsi="Arial" w:cs="Arial"/>
          <w:sz w:val="24"/>
          <w:szCs w:val="24"/>
        </w:rPr>
        <w:t>seq</w:t>
      </w:r>
      <w:proofErr w:type="spellEnd"/>
      <w:r w:rsidR="00636FDF">
        <w:rPr>
          <w:rFonts w:ascii="Arial" w:hAnsi="Arial" w:cs="Arial"/>
          <w:sz w:val="24"/>
          <w:szCs w:val="24"/>
        </w:rPr>
        <w:t xml:space="preserve"> object</w:t>
      </w:r>
    </w:p>
    <w:p w14:paraId="3007D2A9" w14:textId="6F15819A" w:rsidR="00AE4B92" w:rsidRPr="00EF1301" w:rsidRDefault="00AE4B92">
      <w:pPr>
        <w:pStyle w:val="ListParagraph"/>
        <w:numPr>
          <w:ilvl w:val="0"/>
          <w:numId w:val="12"/>
        </w:numPr>
        <w:rPr>
          <w:rFonts w:ascii="Arial" w:hAnsi="Arial" w:cs="Arial"/>
          <w:sz w:val="24"/>
          <w:szCs w:val="24"/>
        </w:rPr>
      </w:pPr>
      <w:r w:rsidRPr="00636FDF">
        <w:rPr>
          <w:rFonts w:ascii="Arial" w:hAnsi="Arial" w:cs="Arial"/>
          <w:b/>
          <w:sz w:val="24"/>
          <w:szCs w:val="24"/>
        </w:rPr>
        <w:t xml:space="preserve">Additional </w:t>
      </w:r>
      <w:r w:rsidR="00636FDF" w:rsidRPr="00636FDF">
        <w:rPr>
          <w:rFonts w:ascii="Arial" w:hAnsi="Arial" w:cs="Arial"/>
          <w:b/>
          <w:sz w:val="24"/>
          <w:szCs w:val="24"/>
        </w:rPr>
        <w:t>F</w:t>
      </w:r>
      <w:r w:rsidRPr="00636FDF">
        <w:rPr>
          <w:rFonts w:ascii="Arial" w:hAnsi="Arial" w:cs="Arial"/>
          <w:b/>
          <w:sz w:val="24"/>
          <w:szCs w:val="24"/>
        </w:rPr>
        <w:t>ile 7</w:t>
      </w:r>
      <w:r w:rsidR="00636FDF">
        <w:rPr>
          <w:rFonts w:ascii="Arial" w:hAnsi="Arial" w:cs="Arial"/>
          <w:sz w:val="24"/>
          <w:szCs w:val="24"/>
        </w:rPr>
        <w:t xml:space="preserve"> – </w:t>
      </w:r>
      <w:proofErr w:type="spellStart"/>
      <w:r w:rsidR="00636FDF">
        <w:rPr>
          <w:rFonts w:ascii="Arial" w:hAnsi="Arial" w:cs="Arial"/>
          <w:sz w:val="24"/>
          <w:szCs w:val="24"/>
        </w:rPr>
        <w:t>Sino</w:t>
      </w:r>
      <w:r>
        <w:rPr>
          <w:rFonts w:ascii="Arial" w:hAnsi="Arial" w:cs="Arial"/>
          <w:sz w:val="24"/>
          <w:szCs w:val="24"/>
        </w:rPr>
        <w:t>nasal</w:t>
      </w:r>
      <w:proofErr w:type="spellEnd"/>
      <w:r>
        <w:rPr>
          <w:rFonts w:ascii="Arial" w:hAnsi="Arial" w:cs="Arial"/>
          <w:sz w:val="24"/>
          <w:szCs w:val="24"/>
        </w:rPr>
        <w:t xml:space="preserve"> </w:t>
      </w:r>
      <w:proofErr w:type="spellStart"/>
      <w:r>
        <w:rPr>
          <w:rFonts w:ascii="Arial" w:hAnsi="Arial" w:cs="Arial"/>
          <w:sz w:val="24"/>
          <w:szCs w:val="24"/>
        </w:rPr>
        <w:t>physeq</w:t>
      </w:r>
      <w:proofErr w:type="spellEnd"/>
      <w:r w:rsidR="00636FDF">
        <w:rPr>
          <w:rFonts w:ascii="Arial" w:hAnsi="Arial" w:cs="Arial"/>
          <w:sz w:val="24"/>
          <w:szCs w:val="24"/>
        </w:rPr>
        <w:t xml:space="preserve"> object</w:t>
      </w:r>
    </w:p>
    <w:p w14:paraId="40B43817" w14:textId="77777777" w:rsidR="00BD6F33" w:rsidRDefault="00BD6F33" w:rsidP="002554E5">
      <w:pPr>
        <w:spacing w:after="0" w:line="240" w:lineRule="auto"/>
        <w:textAlignment w:val="baseline"/>
        <w:rPr>
          <w:rFonts w:ascii="Arial" w:eastAsia="Times New Roman" w:hAnsi="Arial" w:cs="Arial"/>
          <w:b/>
          <w:bCs/>
          <w:color w:val="000000"/>
          <w:sz w:val="32"/>
          <w:szCs w:val="32"/>
        </w:rPr>
      </w:pPr>
    </w:p>
    <w:p w14:paraId="3708FFEB" w14:textId="70139396" w:rsidR="00BD6F33" w:rsidRDefault="00BD6F33" w:rsidP="002554E5">
      <w:pPr>
        <w:spacing w:after="0" w:line="240" w:lineRule="auto"/>
        <w:textAlignment w:val="baseline"/>
        <w:rPr>
          <w:rFonts w:ascii="Arial" w:eastAsia="Times New Roman" w:hAnsi="Arial" w:cs="Arial"/>
          <w:b/>
          <w:bCs/>
          <w:color w:val="000000"/>
          <w:sz w:val="32"/>
          <w:szCs w:val="32"/>
        </w:rPr>
      </w:pPr>
      <w:r>
        <w:rPr>
          <w:rFonts w:ascii="Arial" w:eastAsia="Times New Roman" w:hAnsi="Arial" w:cs="Arial"/>
          <w:b/>
          <w:bCs/>
          <w:color w:val="000000"/>
          <w:sz w:val="32"/>
          <w:szCs w:val="32"/>
        </w:rPr>
        <w:t>Supplementary Methods</w:t>
      </w:r>
    </w:p>
    <w:p w14:paraId="5C4025FA" w14:textId="77777777" w:rsidR="00BD6F33" w:rsidRPr="0027189D" w:rsidRDefault="00BD6F33" w:rsidP="002554E5">
      <w:pPr>
        <w:spacing w:after="0" w:line="240" w:lineRule="auto"/>
        <w:textAlignment w:val="baseline"/>
        <w:rPr>
          <w:rFonts w:ascii="Arial" w:eastAsia="Times New Roman" w:hAnsi="Arial" w:cs="Arial"/>
          <w:b/>
          <w:color w:val="000000"/>
          <w:sz w:val="24"/>
          <w:szCs w:val="24"/>
        </w:rPr>
      </w:pPr>
    </w:p>
    <w:p w14:paraId="4A2B0281" w14:textId="79879C84" w:rsidR="0027189D" w:rsidRPr="0027189D" w:rsidRDefault="00C20B2B" w:rsidP="0027189D">
      <w:pPr>
        <w:pStyle w:val="Title"/>
        <w:spacing w:before="120"/>
        <w:rPr>
          <w:rFonts w:ascii="Arial" w:eastAsia="Times New Roman" w:hAnsi="Arial" w:cs="Arial"/>
          <w:sz w:val="28"/>
          <w:szCs w:val="28"/>
        </w:rPr>
      </w:pPr>
      <w:bookmarkStart w:id="1" w:name="_Hlk519170522"/>
      <w:r>
        <w:rPr>
          <w:rFonts w:ascii="Arial" w:eastAsia="Times New Roman" w:hAnsi="Arial" w:cs="Arial"/>
          <w:sz w:val="28"/>
          <w:szCs w:val="28"/>
        </w:rPr>
        <w:t>Microbial Composition from Single Molecule Real Time sequencing (</w:t>
      </w:r>
      <w:r w:rsidR="0027189D">
        <w:rPr>
          <w:rFonts w:ascii="Arial" w:eastAsia="Times New Roman" w:hAnsi="Arial" w:cs="Arial"/>
          <w:sz w:val="28"/>
          <w:szCs w:val="28"/>
        </w:rPr>
        <w:t>MCSMRT</w:t>
      </w:r>
      <w:r>
        <w:rPr>
          <w:rFonts w:ascii="Arial" w:eastAsia="Times New Roman" w:hAnsi="Arial" w:cs="Arial"/>
          <w:sz w:val="28"/>
          <w:szCs w:val="28"/>
        </w:rPr>
        <w:t>)</w:t>
      </w:r>
    </w:p>
    <w:bookmarkEnd w:id="1"/>
    <w:p w14:paraId="07B5A889" w14:textId="77777777" w:rsidR="0027189D" w:rsidRDefault="0027189D" w:rsidP="002554E5">
      <w:pPr>
        <w:spacing w:after="0" w:line="240" w:lineRule="auto"/>
        <w:textAlignment w:val="baseline"/>
        <w:rPr>
          <w:rFonts w:ascii="Arial" w:eastAsia="Times New Roman" w:hAnsi="Arial" w:cs="Arial"/>
          <w:b/>
          <w:color w:val="000000"/>
          <w:sz w:val="24"/>
          <w:szCs w:val="24"/>
        </w:rPr>
      </w:pPr>
    </w:p>
    <w:p w14:paraId="580FB313" w14:textId="61CD3623" w:rsidR="0027189D" w:rsidRPr="0027189D" w:rsidRDefault="0027189D" w:rsidP="002554E5">
      <w:pPr>
        <w:spacing w:after="0" w:line="240" w:lineRule="auto"/>
        <w:textAlignment w:val="baseline"/>
        <w:rPr>
          <w:rFonts w:ascii="Arial" w:eastAsia="Times New Roman" w:hAnsi="Arial" w:cs="Arial"/>
          <w:color w:val="000000"/>
          <w:sz w:val="24"/>
          <w:szCs w:val="24"/>
        </w:rPr>
      </w:pPr>
      <w:r w:rsidRPr="005565B2">
        <w:rPr>
          <w:rFonts w:ascii="Arial" w:eastAsia="Times New Roman" w:hAnsi="Arial" w:cs="Arial"/>
          <w:color w:val="000000"/>
          <w:sz w:val="24"/>
          <w:szCs w:val="24"/>
        </w:rPr>
        <w:t xml:space="preserve">The MCSMRT pipeline is implemented </w:t>
      </w:r>
      <w:r w:rsidR="002718D2" w:rsidRPr="005565B2">
        <w:rPr>
          <w:rFonts w:ascii="Arial" w:eastAsia="Times New Roman" w:hAnsi="Arial" w:cs="Arial"/>
          <w:color w:val="000000"/>
          <w:sz w:val="24"/>
          <w:szCs w:val="24"/>
        </w:rPr>
        <w:t>using the programming language</w:t>
      </w:r>
      <w:r w:rsidRPr="005565B2">
        <w:rPr>
          <w:rFonts w:ascii="Arial" w:eastAsia="Times New Roman" w:hAnsi="Arial" w:cs="Arial"/>
          <w:color w:val="000000"/>
          <w:sz w:val="24"/>
          <w:szCs w:val="24"/>
        </w:rPr>
        <w:t xml:space="preserve"> </w:t>
      </w:r>
      <w:r w:rsidR="002718D2" w:rsidRPr="005565B2">
        <w:rPr>
          <w:rFonts w:ascii="Arial" w:eastAsia="Times New Roman" w:hAnsi="Arial" w:cs="Arial"/>
          <w:color w:val="000000"/>
          <w:sz w:val="24"/>
          <w:szCs w:val="24"/>
        </w:rPr>
        <w:t>r</w:t>
      </w:r>
      <w:r w:rsidRPr="005565B2">
        <w:rPr>
          <w:rFonts w:ascii="Arial" w:eastAsia="Times New Roman" w:hAnsi="Arial" w:cs="Arial"/>
          <w:color w:val="000000"/>
          <w:sz w:val="24"/>
          <w:szCs w:val="24"/>
        </w:rPr>
        <w:t xml:space="preserve">uby </w:t>
      </w:r>
      <w:r w:rsidR="002718D2" w:rsidRPr="005565B2">
        <w:rPr>
          <w:rFonts w:ascii="Arial" w:eastAsia="Times New Roman" w:hAnsi="Arial" w:cs="Arial"/>
          <w:color w:val="000000"/>
          <w:sz w:val="24"/>
          <w:szCs w:val="24"/>
        </w:rPr>
        <w:t xml:space="preserve">and heavily relies on the </w:t>
      </w:r>
      <w:proofErr w:type="spellStart"/>
      <w:r w:rsidR="002718D2" w:rsidRPr="005565B2">
        <w:rPr>
          <w:rFonts w:ascii="Arial" w:eastAsia="Times New Roman" w:hAnsi="Arial" w:cs="Arial"/>
          <w:color w:val="000000"/>
          <w:sz w:val="24"/>
          <w:szCs w:val="24"/>
        </w:rPr>
        <w:t>bioruby</w:t>
      </w:r>
      <w:proofErr w:type="spellEnd"/>
      <w:r w:rsidR="002718D2" w:rsidRPr="005565B2">
        <w:rPr>
          <w:rFonts w:ascii="Arial" w:eastAsia="Times New Roman" w:hAnsi="Arial" w:cs="Arial"/>
          <w:color w:val="000000"/>
          <w:sz w:val="24"/>
          <w:szCs w:val="24"/>
        </w:rPr>
        <w:t xml:space="preserve"> project</w:t>
      </w:r>
      <w:r w:rsidRPr="005565B2">
        <w:rPr>
          <w:rFonts w:ascii="Arial" w:eastAsia="Times New Roman" w:hAnsi="Arial" w:cs="Arial"/>
          <w:color w:val="000000"/>
          <w:sz w:val="24"/>
          <w:szCs w:val="24"/>
        </w:rPr>
        <w:t xml:space="preserve"> (</w:t>
      </w:r>
      <w:hyperlink r:id="rId8" w:history="1">
        <w:r w:rsidRPr="005565B2">
          <w:rPr>
            <w:rStyle w:val="Hyperlink"/>
            <w:rFonts w:ascii="Arial" w:eastAsia="Times New Roman" w:hAnsi="Arial" w:cs="Arial"/>
            <w:sz w:val="24"/>
            <w:szCs w:val="24"/>
          </w:rPr>
          <w:t>https://github.com/jpearl01/mcsmrt)</w:t>
        </w:r>
      </w:hyperlink>
      <w:r w:rsidRPr="005565B2">
        <w:rPr>
          <w:rFonts w:ascii="Arial" w:eastAsia="Times New Roman" w:hAnsi="Arial" w:cs="Arial"/>
          <w:color w:val="000000"/>
          <w:sz w:val="24"/>
          <w:szCs w:val="24"/>
        </w:rPr>
        <w:t>.</w:t>
      </w:r>
      <w:r w:rsidR="002554E5" w:rsidRPr="0027189D">
        <w:rPr>
          <w:rFonts w:ascii="Arial" w:eastAsia="Times New Roman" w:hAnsi="Arial" w:cs="Arial"/>
          <w:b/>
          <w:color w:val="000000"/>
          <w:sz w:val="24"/>
          <w:szCs w:val="24"/>
        </w:rPr>
        <w:t xml:space="preserve"> </w:t>
      </w:r>
      <w:r w:rsidR="002554E5" w:rsidRPr="0027189D">
        <w:rPr>
          <w:rFonts w:ascii="Arial" w:eastAsia="Times New Roman" w:hAnsi="Arial" w:cs="Arial"/>
          <w:color w:val="000000"/>
          <w:sz w:val="24"/>
          <w:szCs w:val="24"/>
        </w:rPr>
        <w:t xml:space="preserve">Generation of CCS reads </w:t>
      </w:r>
      <w:r>
        <w:rPr>
          <w:rFonts w:ascii="Arial" w:eastAsia="Times New Roman" w:hAnsi="Arial" w:cs="Arial"/>
          <w:color w:val="000000"/>
          <w:sz w:val="24"/>
          <w:szCs w:val="24"/>
        </w:rPr>
        <w:t>depends on</w:t>
      </w:r>
      <w:r w:rsidR="002554E5" w:rsidRPr="0027189D">
        <w:rPr>
          <w:rFonts w:ascii="Arial" w:eastAsia="Times New Roman" w:hAnsi="Arial" w:cs="Arial"/>
          <w:color w:val="000000"/>
          <w:sz w:val="24"/>
          <w:szCs w:val="24"/>
        </w:rPr>
        <w:t xml:space="preserve"> </w:t>
      </w:r>
      <w:proofErr w:type="spellStart"/>
      <w:r w:rsidR="002554E5" w:rsidRPr="0027189D">
        <w:rPr>
          <w:rFonts w:ascii="Arial" w:eastAsia="Times New Roman" w:hAnsi="Arial" w:cs="Arial"/>
          <w:color w:val="000000"/>
          <w:sz w:val="24"/>
          <w:szCs w:val="24"/>
        </w:rPr>
        <w:t>SMRTportal</w:t>
      </w:r>
      <w:proofErr w:type="spellEnd"/>
      <w:r w:rsidR="002554E5" w:rsidRPr="0027189D">
        <w:rPr>
          <w:rFonts w:ascii="Arial" w:eastAsia="Times New Roman" w:hAnsi="Arial" w:cs="Arial"/>
          <w:color w:val="000000"/>
          <w:sz w:val="24"/>
          <w:szCs w:val="24"/>
        </w:rPr>
        <w:t xml:space="preserve"> v.2.3 and</w:t>
      </w:r>
      <w:r>
        <w:rPr>
          <w:rFonts w:ascii="Arial" w:eastAsia="Times New Roman" w:hAnsi="Arial" w:cs="Arial"/>
          <w:color w:val="000000"/>
          <w:sz w:val="24"/>
          <w:szCs w:val="24"/>
        </w:rPr>
        <w:t xml:space="preserve"> optionally</w:t>
      </w:r>
      <w:r w:rsidR="002554E5" w:rsidRPr="0027189D">
        <w:rPr>
          <w:rFonts w:ascii="Arial" w:eastAsia="Times New Roman" w:hAnsi="Arial" w:cs="Arial"/>
          <w:color w:val="000000"/>
          <w:sz w:val="24"/>
          <w:szCs w:val="24"/>
        </w:rPr>
        <w:t xml:space="preserve"> </w:t>
      </w:r>
      <w:proofErr w:type="spellStart"/>
      <w:r w:rsidR="002554E5" w:rsidRPr="0027189D">
        <w:rPr>
          <w:rFonts w:ascii="Arial" w:eastAsia="Times New Roman" w:hAnsi="Arial" w:cs="Arial"/>
          <w:color w:val="000000"/>
          <w:sz w:val="24"/>
          <w:szCs w:val="24"/>
        </w:rPr>
        <w:t>SMRTpipe</w:t>
      </w:r>
      <w:proofErr w:type="spellEnd"/>
      <w:r w:rsidR="002554E5" w:rsidRPr="0027189D">
        <w:rPr>
          <w:rFonts w:ascii="Arial" w:eastAsia="Times New Roman" w:hAnsi="Arial" w:cs="Arial"/>
          <w:color w:val="000000"/>
          <w:sz w:val="24"/>
          <w:szCs w:val="24"/>
        </w:rPr>
        <w:t xml:space="preserve"> v.2.0. </w:t>
      </w:r>
      <w:r>
        <w:rPr>
          <w:rFonts w:ascii="Arial" w:eastAsia="Times New Roman" w:hAnsi="Arial" w:cs="Arial"/>
          <w:color w:val="000000"/>
          <w:sz w:val="24"/>
          <w:szCs w:val="24"/>
        </w:rPr>
        <w:t>The remaining dependencies used were</w:t>
      </w:r>
      <w:r w:rsidR="002554E5" w:rsidRPr="0027189D">
        <w:rPr>
          <w:rFonts w:ascii="Arial" w:eastAsia="Times New Roman" w:hAnsi="Arial" w:cs="Arial"/>
          <w:color w:val="000000"/>
          <w:sz w:val="24"/>
          <w:szCs w:val="24"/>
        </w:rPr>
        <w:t xml:space="preserve"> USEARCH (on drive5.com, USEARCH v8.1.1861_i86linux64 </w:t>
      </w:r>
      <w:proofErr w:type="spellStart"/>
      <w:r w:rsidR="002554E5" w:rsidRPr="0027189D">
        <w:rPr>
          <w:rFonts w:ascii="Arial" w:eastAsia="Times New Roman" w:hAnsi="Arial" w:cs="Arial"/>
          <w:color w:val="000000"/>
          <w:sz w:val="24"/>
          <w:szCs w:val="24"/>
        </w:rPr>
        <w:t>uparse</w:t>
      </w:r>
      <w:proofErr w:type="spellEnd"/>
      <w:r w:rsidR="002554E5" w:rsidRPr="0027189D">
        <w:rPr>
          <w:rFonts w:ascii="Arial" w:eastAsia="Times New Roman" w:hAnsi="Arial" w:cs="Arial"/>
          <w:color w:val="000000"/>
          <w:sz w:val="24"/>
          <w:szCs w:val="24"/>
        </w:rPr>
        <w:t xml:space="preserve"> pipeline, </w:t>
      </w:r>
      <w:r w:rsidR="00513BBA">
        <w:rPr>
          <w:rFonts w:ascii="Arial" w:eastAsia="Times New Roman" w:hAnsi="Arial" w:cs="Arial"/>
          <w:color w:val="000000"/>
          <w:sz w:val="24"/>
          <w:szCs w:val="24"/>
        </w:rPr>
        <w:t xml:space="preserve">the default </w:t>
      </w:r>
      <w:r w:rsidR="002554E5" w:rsidRPr="0027189D">
        <w:rPr>
          <w:rFonts w:ascii="Arial" w:eastAsia="Times New Roman" w:hAnsi="Arial" w:cs="Arial"/>
          <w:color w:val="000000"/>
          <w:sz w:val="24"/>
          <w:szCs w:val="24"/>
        </w:rPr>
        <w:t>pipeline in Qiime</w:t>
      </w:r>
      <w:r w:rsidR="005565B2">
        <w:rPr>
          <w:rFonts w:ascii="Arial" w:eastAsia="Times New Roman" w:hAnsi="Arial" w:cs="Arial"/>
          <w:color w:val="000000"/>
          <w:sz w:val="24"/>
          <w:szCs w:val="24"/>
        </w:rPr>
        <w:t>1</w:t>
      </w:r>
      <w:r w:rsidR="002554E5" w:rsidRPr="0027189D">
        <w:rPr>
          <w:rFonts w:ascii="Arial" w:eastAsia="Times New Roman" w:hAnsi="Arial" w:cs="Arial"/>
          <w:color w:val="000000"/>
          <w:sz w:val="24"/>
          <w:szCs w:val="24"/>
        </w:rPr>
        <w:t xml:space="preserve">), BWA v0.7.10-r789, </w:t>
      </w:r>
      <w:proofErr w:type="spellStart"/>
      <w:r w:rsidR="002554E5" w:rsidRPr="0027189D">
        <w:rPr>
          <w:rFonts w:ascii="Arial" w:eastAsia="Times New Roman" w:hAnsi="Arial" w:cs="Arial"/>
          <w:color w:val="000000"/>
          <w:sz w:val="24"/>
          <w:szCs w:val="24"/>
        </w:rPr>
        <w:t>Sambamba</w:t>
      </w:r>
      <w:proofErr w:type="spellEnd"/>
      <w:r w:rsidR="002554E5" w:rsidRPr="0027189D">
        <w:rPr>
          <w:rFonts w:ascii="Arial" w:eastAsia="Times New Roman" w:hAnsi="Arial" w:cs="Arial"/>
          <w:color w:val="000000"/>
          <w:sz w:val="24"/>
          <w:szCs w:val="24"/>
        </w:rPr>
        <w:t xml:space="preserve"> v0.6.0, and MAFFT v7.273</w:t>
      </w:r>
      <w:r w:rsidR="0068568B">
        <w:rPr>
          <w:rFonts w:ascii="Arial" w:eastAsia="Times New Roman" w:hAnsi="Arial" w:cs="Arial"/>
          <w:color w:val="000000"/>
          <w:sz w:val="24"/>
          <w:szCs w:val="24"/>
        </w:rPr>
        <w:t xml:space="preserve"> </w:t>
      </w:r>
      <w:r w:rsidR="0068568B" w:rsidRPr="00020C5F">
        <w:rPr>
          <w:rFonts w:ascii="Arial" w:eastAsia="Times New Roman" w:hAnsi="Arial" w:cs="Arial"/>
          <w:color w:val="000000"/>
          <w:sz w:val="24"/>
          <w:szCs w:val="24"/>
        </w:rPr>
        <w:t xml:space="preserve">(Edgar 2010, </w:t>
      </w:r>
      <w:r w:rsidR="0068568B" w:rsidRPr="00925B48">
        <w:rPr>
          <w:rFonts w:ascii="Arial" w:hAnsi="Arial" w:cs="Arial"/>
          <w:sz w:val="24"/>
          <w:szCs w:val="24"/>
        </w:rPr>
        <w:t xml:space="preserve">Li H. and Durbin R. 2009, </w:t>
      </w:r>
      <w:r w:rsidR="009C6563" w:rsidRPr="00925B48">
        <w:rPr>
          <w:rFonts w:ascii="Arial" w:hAnsi="Arial" w:cs="Arial"/>
          <w:sz w:val="24"/>
          <w:szCs w:val="24"/>
        </w:rPr>
        <w:t xml:space="preserve">A. Tarasov 2015, </w:t>
      </w:r>
      <w:proofErr w:type="spellStart"/>
      <w:r w:rsidR="009C6563" w:rsidRPr="00925B48">
        <w:rPr>
          <w:rFonts w:ascii="Arial" w:hAnsi="Arial" w:cs="Arial"/>
          <w:sz w:val="24"/>
          <w:szCs w:val="24"/>
        </w:rPr>
        <w:t>Kazutaka</w:t>
      </w:r>
      <w:proofErr w:type="spellEnd"/>
      <w:r w:rsidR="009C6563" w:rsidRPr="00925B48">
        <w:rPr>
          <w:rFonts w:ascii="Arial" w:hAnsi="Arial" w:cs="Arial"/>
          <w:sz w:val="24"/>
          <w:szCs w:val="24"/>
        </w:rPr>
        <w:t xml:space="preserve">, and </w:t>
      </w:r>
      <w:proofErr w:type="spellStart"/>
      <w:r w:rsidR="009C6563" w:rsidRPr="00925B48">
        <w:rPr>
          <w:rFonts w:ascii="Arial" w:hAnsi="Arial" w:cs="Arial"/>
          <w:sz w:val="24"/>
          <w:szCs w:val="24"/>
        </w:rPr>
        <w:t>Standley</w:t>
      </w:r>
      <w:proofErr w:type="spellEnd"/>
      <w:r w:rsidR="009C6563" w:rsidRPr="00925B48">
        <w:rPr>
          <w:rFonts w:ascii="Arial" w:hAnsi="Arial" w:cs="Arial"/>
          <w:sz w:val="24"/>
          <w:szCs w:val="24"/>
        </w:rPr>
        <w:t>. 2013</w:t>
      </w:r>
      <w:r w:rsidR="0068568B" w:rsidRPr="00925B48">
        <w:rPr>
          <w:rFonts w:ascii="Arial" w:hAnsi="Arial" w:cs="Arial"/>
          <w:sz w:val="24"/>
          <w:szCs w:val="24"/>
        </w:rPr>
        <w:t>)</w:t>
      </w:r>
      <w:r w:rsidR="002554E5" w:rsidRPr="00020C5F">
        <w:rPr>
          <w:rFonts w:ascii="Arial" w:eastAsia="Times New Roman" w:hAnsi="Arial" w:cs="Arial"/>
          <w:color w:val="000000"/>
          <w:sz w:val="24"/>
          <w:szCs w:val="24"/>
        </w:rPr>
        <w:t>.</w:t>
      </w:r>
    </w:p>
    <w:p w14:paraId="6A5D6448" w14:textId="77777777" w:rsidR="00925B48" w:rsidRDefault="00925B48" w:rsidP="0027189D">
      <w:pPr>
        <w:pStyle w:val="Title"/>
        <w:spacing w:before="120"/>
        <w:rPr>
          <w:rFonts w:ascii="Arial" w:eastAsia="Times New Roman" w:hAnsi="Arial" w:cs="Arial"/>
          <w:sz w:val="28"/>
          <w:szCs w:val="28"/>
        </w:rPr>
      </w:pPr>
    </w:p>
    <w:p w14:paraId="0A4CA846" w14:textId="69A37192" w:rsidR="0027189D" w:rsidRPr="0027189D" w:rsidRDefault="0027189D" w:rsidP="0027189D">
      <w:pPr>
        <w:pStyle w:val="Title"/>
        <w:spacing w:before="120"/>
        <w:rPr>
          <w:rFonts w:ascii="Arial" w:eastAsia="Times New Roman" w:hAnsi="Arial" w:cs="Arial"/>
          <w:sz w:val="28"/>
          <w:szCs w:val="28"/>
        </w:rPr>
      </w:pPr>
      <w:r>
        <w:rPr>
          <w:rFonts w:ascii="Arial" w:eastAsia="Times New Roman" w:hAnsi="Arial" w:cs="Arial"/>
          <w:sz w:val="28"/>
          <w:szCs w:val="28"/>
        </w:rPr>
        <w:t>Sequence processing (pre-clustering)</w:t>
      </w:r>
    </w:p>
    <w:p w14:paraId="125BDF2B" w14:textId="620C0F9B" w:rsidR="001066B0" w:rsidRPr="0027189D" w:rsidRDefault="0027189D" w:rsidP="001066B0">
      <w:pPr>
        <w:spacing w:before="120" w:after="0" w:line="240" w:lineRule="auto"/>
        <w:textAlignment w:val="baseline"/>
        <w:rPr>
          <w:rFonts w:ascii="Arial" w:eastAsia="Times New Roman" w:hAnsi="Arial" w:cs="Arial"/>
          <w:b/>
          <w:bCs/>
          <w:color w:val="000000"/>
          <w:sz w:val="24"/>
          <w:szCs w:val="24"/>
        </w:rPr>
      </w:pPr>
      <w:r>
        <w:rPr>
          <w:rFonts w:ascii="Arial" w:eastAsia="Times New Roman" w:hAnsi="Arial" w:cs="Arial"/>
          <w:b/>
          <w:bCs/>
          <w:color w:val="000000"/>
          <w:sz w:val="24"/>
          <w:szCs w:val="24"/>
        </w:rPr>
        <w:t>Generation of demultiplexed CCS reads</w:t>
      </w:r>
      <w:r w:rsidR="002554E5" w:rsidRPr="0027189D">
        <w:rPr>
          <w:rFonts w:ascii="Arial" w:eastAsia="Times New Roman" w:hAnsi="Arial" w:cs="Arial"/>
          <w:b/>
          <w:bCs/>
          <w:color w:val="000000"/>
          <w:sz w:val="24"/>
          <w:szCs w:val="24"/>
        </w:rPr>
        <w:t xml:space="preserve">. </w:t>
      </w:r>
      <w:r w:rsidR="00FA7311" w:rsidRPr="0027189D">
        <w:rPr>
          <w:rFonts w:ascii="Arial" w:eastAsia="Times New Roman" w:hAnsi="Arial" w:cs="Arial"/>
          <w:color w:val="000000"/>
          <w:sz w:val="24"/>
          <w:szCs w:val="24"/>
        </w:rPr>
        <w:t>Reads of Insert</w:t>
      </w:r>
      <w:r w:rsidR="005D42B1" w:rsidRPr="0027189D">
        <w:rPr>
          <w:rFonts w:ascii="Arial" w:eastAsia="Times New Roman" w:hAnsi="Arial" w:cs="Arial"/>
          <w:color w:val="000000"/>
          <w:sz w:val="24"/>
          <w:szCs w:val="24"/>
        </w:rPr>
        <w:t xml:space="preserve"> Protocol (</w:t>
      </w:r>
      <w:proofErr w:type="spellStart"/>
      <w:r w:rsidR="005D42B1" w:rsidRPr="0027189D">
        <w:rPr>
          <w:rFonts w:ascii="Arial" w:eastAsia="Times New Roman" w:hAnsi="Arial" w:cs="Arial"/>
          <w:color w:val="000000"/>
          <w:sz w:val="24"/>
          <w:szCs w:val="24"/>
        </w:rPr>
        <w:t>RoI</w:t>
      </w:r>
      <w:proofErr w:type="spellEnd"/>
      <w:r w:rsidR="005D42B1" w:rsidRPr="0027189D">
        <w:rPr>
          <w:rFonts w:ascii="Arial" w:eastAsia="Times New Roman" w:hAnsi="Arial" w:cs="Arial"/>
          <w:color w:val="000000"/>
          <w:sz w:val="24"/>
          <w:szCs w:val="24"/>
        </w:rPr>
        <w:t>) in</w:t>
      </w:r>
      <w:r w:rsidR="00601E1B" w:rsidRPr="0027189D">
        <w:rPr>
          <w:rFonts w:ascii="Arial" w:eastAsia="Times New Roman" w:hAnsi="Arial" w:cs="Arial"/>
          <w:color w:val="000000"/>
          <w:sz w:val="24"/>
          <w:szCs w:val="24"/>
        </w:rPr>
        <w:t xml:space="preserve"> </w:t>
      </w:r>
      <w:r w:rsidR="008D0EFD" w:rsidRPr="0027189D">
        <w:rPr>
          <w:rFonts w:ascii="Arial" w:eastAsia="Times New Roman" w:hAnsi="Arial" w:cs="Arial"/>
          <w:color w:val="000000"/>
          <w:sz w:val="24"/>
          <w:szCs w:val="24"/>
        </w:rPr>
        <w:t xml:space="preserve">the </w:t>
      </w:r>
      <w:r w:rsidR="00601E1B" w:rsidRPr="0027189D">
        <w:rPr>
          <w:rFonts w:ascii="Arial" w:eastAsia="Times New Roman" w:hAnsi="Arial" w:cs="Arial"/>
          <w:color w:val="000000"/>
          <w:sz w:val="24"/>
          <w:szCs w:val="24"/>
        </w:rPr>
        <w:t>Pacific Biosciences software</w:t>
      </w:r>
      <w:r w:rsidR="005D42B1" w:rsidRPr="0027189D">
        <w:rPr>
          <w:rFonts w:ascii="Arial" w:eastAsia="Times New Roman" w:hAnsi="Arial" w:cs="Arial"/>
          <w:color w:val="000000"/>
          <w:sz w:val="24"/>
          <w:szCs w:val="24"/>
        </w:rPr>
        <w:t xml:space="preserve"> </w:t>
      </w:r>
      <w:proofErr w:type="spellStart"/>
      <w:r w:rsidR="005D42B1" w:rsidRPr="0027189D">
        <w:rPr>
          <w:rFonts w:ascii="Arial" w:eastAsia="Times New Roman" w:hAnsi="Arial" w:cs="Arial"/>
          <w:color w:val="000000"/>
          <w:sz w:val="24"/>
          <w:szCs w:val="24"/>
        </w:rPr>
        <w:t>SMRTportal</w:t>
      </w:r>
      <w:proofErr w:type="spellEnd"/>
      <w:r w:rsidR="005D42B1" w:rsidRPr="0027189D">
        <w:rPr>
          <w:rFonts w:ascii="Arial" w:eastAsia="Times New Roman" w:hAnsi="Arial" w:cs="Arial"/>
          <w:color w:val="000000"/>
          <w:sz w:val="24"/>
          <w:szCs w:val="24"/>
        </w:rPr>
        <w:t xml:space="preserve"> </w:t>
      </w:r>
      <w:r w:rsidR="00601E1B" w:rsidRPr="0027189D">
        <w:rPr>
          <w:rFonts w:ascii="Arial" w:eastAsia="Times New Roman" w:hAnsi="Arial" w:cs="Arial"/>
          <w:color w:val="000000"/>
          <w:sz w:val="24"/>
          <w:szCs w:val="24"/>
        </w:rPr>
        <w:t xml:space="preserve">was </w:t>
      </w:r>
      <w:r w:rsidR="00FA7311" w:rsidRPr="0027189D">
        <w:rPr>
          <w:rFonts w:ascii="Arial" w:eastAsia="Times New Roman" w:hAnsi="Arial" w:cs="Arial"/>
          <w:color w:val="000000"/>
          <w:sz w:val="24"/>
          <w:szCs w:val="24"/>
        </w:rPr>
        <w:t>used for demultiplexing.</w:t>
      </w:r>
      <w:r w:rsidR="004B0697" w:rsidRPr="0027189D">
        <w:rPr>
          <w:rFonts w:ascii="Arial" w:eastAsia="Times New Roman" w:hAnsi="Arial" w:cs="Arial"/>
          <w:color w:val="000000"/>
          <w:sz w:val="24"/>
          <w:szCs w:val="24"/>
        </w:rPr>
        <w:t xml:space="preserve"> </w:t>
      </w:r>
      <w:r>
        <w:rPr>
          <w:rFonts w:ascii="Arial" w:eastAsia="Times New Roman" w:hAnsi="Arial" w:cs="Arial"/>
          <w:color w:val="000000"/>
          <w:sz w:val="24"/>
          <w:szCs w:val="24"/>
        </w:rPr>
        <w:t>By default,</w:t>
      </w:r>
      <w:r w:rsidR="004B0697" w:rsidRPr="0027189D">
        <w:rPr>
          <w:rFonts w:ascii="Arial" w:eastAsia="Times New Roman" w:hAnsi="Arial" w:cs="Arial"/>
          <w:color w:val="000000"/>
          <w:sz w:val="24"/>
          <w:szCs w:val="24"/>
        </w:rPr>
        <w:t xml:space="preserve"> </w:t>
      </w:r>
      <w:r>
        <w:rPr>
          <w:rFonts w:ascii="Arial" w:eastAsia="Times New Roman" w:hAnsi="Arial" w:cs="Arial"/>
          <w:color w:val="000000"/>
          <w:sz w:val="24"/>
          <w:szCs w:val="24"/>
        </w:rPr>
        <w:t xml:space="preserve">we used a minimum of </w:t>
      </w:r>
      <w:r w:rsidR="004B0697" w:rsidRPr="0027189D">
        <w:rPr>
          <w:rFonts w:ascii="Arial" w:eastAsia="Times New Roman" w:hAnsi="Arial" w:cs="Arial"/>
          <w:color w:val="000000"/>
          <w:sz w:val="24"/>
          <w:szCs w:val="24"/>
        </w:rPr>
        <w:t xml:space="preserve">5 </w:t>
      </w:r>
      <w:r>
        <w:rPr>
          <w:rFonts w:ascii="Arial" w:eastAsia="Times New Roman" w:hAnsi="Arial" w:cs="Arial"/>
          <w:color w:val="000000"/>
          <w:sz w:val="24"/>
          <w:szCs w:val="24"/>
        </w:rPr>
        <w:t>CCS</w:t>
      </w:r>
      <w:r w:rsidR="008D0EFD" w:rsidRPr="0027189D">
        <w:rPr>
          <w:rFonts w:ascii="Arial" w:eastAsia="Times New Roman" w:hAnsi="Arial" w:cs="Arial"/>
          <w:color w:val="000000"/>
          <w:sz w:val="24"/>
          <w:szCs w:val="24"/>
        </w:rPr>
        <w:t xml:space="preserve"> </w:t>
      </w:r>
      <w:r w:rsidR="004B0697" w:rsidRPr="0027189D">
        <w:rPr>
          <w:rFonts w:ascii="Arial" w:eastAsia="Times New Roman" w:hAnsi="Arial" w:cs="Arial"/>
          <w:color w:val="000000"/>
          <w:sz w:val="24"/>
          <w:szCs w:val="24"/>
        </w:rPr>
        <w:t>pa</w:t>
      </w:r>
      <w:r w:rsidR="00546032" w:rsidRPr="0027189D">
        <w:rPr>
          <w:rFonts w:ascii="Arial" w:eastAsia="Times New Roman" w:hAnsi="Arial" w:cs="Arial"/>
          <w:color w:val="000000"/>
          <w:sz w:val="24"/>
          <w:szCs w:val="24"/>
        </w:rPr>
        <w:t xml:space="preserve">sses </w:t>
      </w:r>
      <w:r>
        <w:rPr>
          <w:rFonts w:ascii="Arial" w:eastAsia="Times New Roman" w:hAnsi="Arial" w:cs="Arial"/>
          <w:color w:val="000000"/>
          <w:sz w:val="24"/>
          <w:szCs w:val="24"/>
        </w:rPr>
        <w:t>and a</w:t>
      </w:r>
      <w:r w:rsidR="008D0EFD" w:rsidRPr="0027189D">
        <w:rPr>
          <w:rFonts w:ascii="Arial" w:eastAsia="Times New Roman" w:hAnsi="Arial" w:cs="Arial"/>
          <w:color w:val="000000"/>
          <w:sz w:val="24"/>
          <w:szCs w:val="24"/>
        </w:rPr>
        <w:t xml:space="preserve"> </w:t>
      </w:r>
      <w:r w:rsidR="00546032" w:rsidRPr="0027189D">
        <w:rPr>
          <w:rFonts w:ascii="Arial" w:eastAsia="Times New Roman" w:hAnsi="Arial" w:cs="Arial"/>
          <w:color w:val="000000"/>
          <w:sz w:val="24"/>
          <w:szCs w:val="24"/>
        </w:rPr>
        <w:t>predicted accu</w:t>
      </w:r>
      <w:r w:rsidR="004B0697" w:rsidRPr="0027189D">
        <w:rPr>
          <w:rFonts w:ascii="Arial" w:eastAsia="Times New Roman" w:hAnsi="Arial" w:cs="Arial"/>
          <w:color w:val="000000"/>
          <w:sz w:val="24"/>
          <w:szCs w:val="24"/>
        </w:rPr>
        <w:t>racy</w:t>
      </w:r>
      <w:r>
        <w:rPr>
          <w:rFonts w:ascii="Arial" w:eastAsia="Times New Roman" w:hAnsi="Arial" w:cs="Arial"/>
          <w:color w:val="000000"/>
          <w:sz w:val="24"/>
          <w:szCs w:val="24"/>
        </w:rPr>
        <w:t xml:space="preserve"> score</w:t>
      </w:r>
      <w:r w:rsidR="004B0697" w:rsidRPr="0027189D">
        <w:rPr>
          <w:rFonts w:ascii="Arial" w:eastAsia="Times New Roman" w:hAnsi="Arial" w:cs="Arial"/>
          <w:color w:val="000000"/>
          <w:sz w:val="24"/>
          <w:szCs w:val="24"/>
        </w:rPr>
        <w:t xml:space="preserve"> of 90</w:t>
      </w:r>
      <w:r w:rsidR="00FD4F60" w:rsidRPr="0027189D">
        <w:rPr>
          <w:rFonts w:ascii="Arial" w:eastAsia="Times New Roman" w:hAnsi="Arial" w:cs="Arial"/>
          <w:color w:val="000000"/>
          <w:sz w:val="24"/>
          <w:szCs w:val="24"/>
        </w:rPr>
        <w:t xml:space="preserve"> </w:t>
      </w:r>
      <w:r>
        <w:rPr>
          <w:rFonts w:ascii="Arial" w:eastAsia="Times New Roman" w:hAnsi="Arial" w:cs="Arial"/>
          <w:color w:val="000000"/>
          <w:sz w:val="24"/>
          <w:szCs w:val="24"/>
        </w:rPr>
        <w:t>or greater</w:t>
      </w:r>
      <w:r w:rsidR="004B0697" w:rsidRPr="0027189D">
        <w:rPr>
          <w:rFonts w:ascii="Arial" w:eastAsia="Times New Roman" w:hAnsi="Arial" w:cs="Arial"/>
          <w:color w:val="000000"/>
          <w:sz w:val="24"/>
          <w:szCs w:val="24"/>
        </w:rPr>
        <w:t xml:space="preserve">. </w:t>
      </w:r>
      <w:r w:rsidR="00904347" w:rsidRPr="0027189D">
        <w:rPr>
          <w:rFonts w:ascii="Arial" w:eastAsia="Times New Roman" w:hAnsi="Arial" w:cs="Arial"/>
          <w:color w:val="000000"/>
          <w:sz w:val="24"/>
          <w:szCs w:val="24"/>
        </w:rPr>
        <w:t>R</w:t>
      </w:r>
      <w:r w:rsidR="004B0697" w:rsidRPr="0027189D">
        <w:rPr>
          <w:rFonts w:ascii="Arial" w:eastAsia="Times New Roman" w:hAnsi="Arial" w:cs="Arial"/>
          <w:color w:val="000000"/>
          <w:sz w:val="24"/>
          <w:szCs w:val="24"/>
        </w:rPr>
        <w:t>eads were demultiplexed</w:t>
      </w:r>
      <w:r w:rsidR="00601E1B" w:rsidRPr="0027189D">
        <w:rPr>
          <w:rFonts w:ascii="Arial" w:eastAsia="Times New Roman" w:hAnsi="Arial" w:cs="Arial"/>
          <w:color w:val="000000"/>
          <w:sz w:val="24"/>
          <w:szCs w:val="24"/>
        </w:rPr>
        <w:t xml:space="preserve"> by </w:t>
      </w:r>
      <w:r>
        <w:rPr>
          <w:rFonts w:ascii="Arial" w:eastAsia="Times New Roman" w:hAnsi="Arial" w:cs="Arial"/>
          <w:color w:val="000000"/>
          <w:sz w:val="24"/>
          <w:szCs w:val="24"/>
        </w:rPr>
        <w:t xml:space="preserve">their </w:t>
      </w:r>
      <w:r w:rsidR="00601E1B" w:rsidRPr="0027189D">
        <w:rPr>
          <w:rFonts w:ascii="Arial" w:eastAsia="Times New Roman" w:hAnsi="Arial" w:cs="Arial"/>
          <w:color w:val="000000"/>
          <w:sz w:val="24"/>
          <w:szCs w:val="24"/>
        </w:rPr>
        <w:t>asy</w:t>
      </w:r>
      <w:r w:rsidR="008A6823" w:rsidRPr="0027189D">
        <w:rPr>
          <w:rFonts w:ascii="Arial" w:eastAsia="Times New Roman" w:hAnsi="Arial" w:cs="Arial"/>
          <w:color w:val="000000"/>
          <w:sz w:val="24"/>
          <w:szCs w:val="24"/>
        </w:rPr>
        <w:t>mmetric barcode pair</w:t>
      </w:r>
      <w:r>
        <w:rPr>
          <w:rFonts w:ascii="Arial" w:eastAsia="Times New Roman" w:hAnsi="Arial" w:cs="Arial"/>
          <w:color w:val="000000"/>
          <w:sz w:val="24"/>
          <w:szCs w:val="24"/>
        </w:rPr>
        <w:t>s</w:t>
      </w:r>
      <w:r w:rsidR="008A6823" w:rsidRPr="0027189D">
        <w:rPr>
          <w:rFonts w:ascii="Arial" w:eastAsia="Times New Roman" w:hAnsi="Arial" w:cs="Arial"/>
          <w:color w:val="000000"/>
          <w:sz w:val="24"/>
          <w:szCs w:val="24"/>
        </w:rPr>
        <w:t xml:space="preserve"> (Table S3</w:t>
      </w:r>
      <w:r w:rsidR="00601E1B" w:rsidRPr="0027189D">
        <w:rPr>
          <w:rFonts w:ascii="Arial" w:eastAsia="Times New Roman" w:hAnsi="Arial" w:cs="Arial"/>
          <w:color w:val="000000"/>
          <w:sz w:val="24"/>
          <w:szCs w:val="24"/>
        </w:rPr>
        <w:t>)</w:t>
      </w:r>
      <w:r w:rsidR="008A6823" w:rsidRPr="0027189D">
        <w:rPr>
          <w:rFonts w:ascii="Arial" w:eastAsia="Times New Roman" w:hAnsi="Arial" w:cs="Arial"/>
          <w:color w:val="000000"/>
          <w:sz w:val="24"/>
          <w:szCs w:val="24"/>
        </w:rPr>
        <w:t xml:space="preserve"> into FASTQ files of</w:t>
      </w:r>
      <w:r w:rsidR="004B0697" w:rsidRPr="0027189D">
        <w:rPr>
          <w:rFonts w:ascii="Arial" w:eastAsia="Times New Roman" w:hAnsi="Arial" w:cs="Arial"/>
          <w:color w:val="000000"/>
          <w:sz w:val="24"/>
          <w:szCs w:val="24"/>
        </w:rPr>
        <w:t xml:space="preserve"> circular consens</w:t>
      </w:r>
      <w:r w:rsidR="00601E1B" w:rsidRPr="0027189D">
        <w:rPr>
          <w:rFonts w:ascii="Arial" w:eastAsia="Times New Roman" w:hAnsi="Arial" w:cs="Arial"/>
          <w:color w:val="000000"/>
          <w:sz w:val="24"/>
          <w:szCs w:val="24"/>
        </w:rPr>
        <w:t>us sequences (CCS) per barcode pair</w:t>
      </w:r>
      <w:r w:rsidR="004B0697" w:rsidRPr="0027189D">
        <w:rPr>
          <w:rFonts w:ascii="Arial" w:eastAsia="Times New Roman" w:hAnsi="Arial" w:cs="Arial"/>
          <w:color w:val="000000"/>
          <w:sz w:val="24"/>
          <w:szCs w:val="24"/>
        </w:rPr>
        <w:t>.</w:t>
      </w:r>
      <w:r w:rsidR="005D42B1" w:rsidRPr="0027189D">
        <w:rPr>
          <w:rFonts w:ascii="Arial" w:eastAsia="Times New Roman" w:hAnsi="Arial" w:cs="Arial"/>
          <w:color w:val="000000"/>
          <w:sz w:val="24"/>
          <w:szCs w:val="24"/>
        </w:rPr>
        <w:t xml:space="preserve"> </w:t>
      </w:r>
      <w:r w:rsidR="00601E1B" w:rsidRPr="0027189D">
        <w:rPr>
          <w:rFonts w:ascii="Arial" w:eastAsia="Times New Roman" w:hAnsi="Arial" w:cs="Arial"/>
          <w:color w:val="000000"/>
          <w:sz w:val="24"/>
          <w:szCs w:val="24"/>
        </w:rPr>
        <w:t xml:space="preserve">An alternate method using only the command-line version of </w:t>
      </w:r>
      <w:proofErr w:type="spellStart"/>
      <w:r w:rsidR="008D0EFD" w:rsidRPr="0027189D">
        <w:rPr>
          <w:rFonts w:ascii="Arial" w:eastAsia="Times New Roman" w:hAnsi="Arial" w:cs="Arial"/>
          <w:color w:val="000000"/>
          <w:sz w:val="24"/>
          <w:szCs w:val="24"/>
        </w:rPr>
        <w:t>PacBio’s</w:t>
      </w:r>
      <w:proofErr w:type="spellEnd"/>
      <w:r w:rsidR="008D0EFD" w:rsidRPr="0027189D">
        <w:rPr>
          <w:rFonts w:ascii="Arial" w:eastAsia="Times New Roman" w:hAnsi="Arial" w:cs="Arial"/>
          <w:color w:val="000000"/>
          <w:sz w:val="24"/>
          <w:szCs w:val="24"/>
        </w:rPr>
        <w:t xml:space="preserve"> </w:t>
      </w:r>
      <w:r w:rsidR="00601E1B" w:rsidRPr="0027189D">
        <w:rPr>
          <w:rFonts w:ascii="Arial" w:eastAsia="Times New Roman" w:hAnsi="Arial" w:cs="Arial"/>
          <w:color w:val="000000"/>
          <w:sz w:val="24"/>
          <w:szCs w:val="24"/>
        </w:rPr>
        <w:t xml:space="preserve">software </w:t>
      </w:r>
      <w:proofErr w:type="spellStart"/>
      <w:r w:rsidR="00601E1B" w:rsidRPr="0027189D">
        <w:rPr>
          <w:rFonts w:ascii="Arial" w:eastAsia="Times New Roman" w:hAnsi="Arial" w:cs="Arial"/>
          <w:color w:val="000000"/>
          <w:sz w:val="24"/>
          <w:szCs w:val="24"/>
        </w:rPr>
        <w:t>SMRTpipe</w:t>
      </w:r>
      <w:proofErr w:type="spellEnd"/>
      <w:r w:rsidR="00601E1B" w:rsidRPr="0027189D">
        <w:rPr>
          <w:rFonts w:ascii="Arial" w:eastAsia="Times New Roman" w:hAnsi="Arial" w:cs="Arial"/>
          <w:color w:val="000000"/>
          <w:sz w:val="24"/>
          <w:szCs w:val="24"/>
        </w:rPr>
        <w:t xml:space="preserve"> was developed for </w:t>
      </w:r>
      <w:r>
        <w:rPr>
          <w:rFonts w:ascii="Arial" w:eastAsia="Times New Roman" w:hAnsi="Arial" w:cs="Arial"/>
          <w:color w:val="000000"/>
          <w:sz w:val="24"/>
          <w:szCs w:val="24"/>
        </w:rPr>
        <w:t>high-throughput applications</w:t>
      </w:r>
      <w:r w:rsidR="00601E1B" w:rsidRPr="0027189D">
        <w:rPr>
          <w:rFonts w:ascii="Arial" w:eastAsia="Times New Roman" w:hAnsi="Arial" w:cs="Arial"/>
          <w:color w:val="000000"/>
          <w:sz w:val="24"/>
          <w:szCs w:val="24"/>
        </w:rPr>
        <w:t>.</w:t>
      </w:r>
      <w:r w:rsidR="00C902C7" w:rsidRPr="0027189D">
        <w:rPr>
          <w:rFonts w:ascii="Arial" w:eastAsia="Times New Roman" w:hAnsi="Arial" w:cs="Arial"/>
          <w:color w:val="000000"/>
          <w:sz w:val="24"/>
          <w:szCs w:val="24"/>
        </w:rPr>
        <w:t xml:space="preserve"> A det</w:t>
      </w:r>
      <w:r w:rsidR="00B072A4" w:rsidRPr="0027189D">
        <w:rPr>
          <w:rFonts w:ascii="Arial" w:eastAsia="Times New Roman" w:hAnsi="Arial" w:cs="Arial"/>
          <w:color w:val="000000"/>
          <w:sz w:val="24"/>
          <w:szCs w:val="24"/>
        </w:rPr>
        <w:t>ailed description on how to</w:t>
      </w:r>
      <w:r w:rsidR="00C902C7" w:rsidRPr="0027189D">
        <w:rPr>
          <w:rFonts w:ascii="Arial" w:eastAsia="Times New Roman" w:hAnsi="Arial" w:cs="Arial"/>
          <w:color w:val="000000"/>
          <w:sz w:val="24"/>
          <w:szCs w:val="24"/>
        </w:rPr>
        <w:t xml:space="preserve"> use of the </w:t>
      </w:r>
      <w:proofErr w:type="spellStart"/>
      <w:r w:rsidR="00C902C7" w:rsidRPr="0027189D">
        <w:rPr>
          <w:rFonts w:ascii="Arial" w:eastAsia="Times New Roman" w:hAnsi="Arial" w:cs="Arial"/>
          <w:color w:val="000000"/>
          <w:sz w:val="24"/>
          <w:szCs w:val="24"/>
        </w:rPr>
        <w:t>ccs_smrt_pipe</w:t>
      </w:r>
      <w:proofErr w:type="spellEnd"/>
      <w:r w:rsidR="00C902C7" w:rsidRPr="0027189D">
        <w:rPr>
          <w:rFonts w:ascii="Arial" w:eastAsia="Times New Roman" w:hAnsi="Arial" w:cs="Arial"/>
          <w:color w:val="000000"/>
          <w:sz w:val="24"/>
          <w:szCs w:val="24"/>
        </w:rPr>
        <w:t xml:space="preserve"> pipeline is on </w:t>
      </w:r>
      <w:proofErr w:type="spellStart"/>
      <w:r w:rsidR="005D42B1" w:rsidRPr="0027189D">
        <w:rPr>
          <w:rFonts w:ascii="Arial" w:eastAsia="Times New Roman" w:hAnsi="Arial" w:cs="Arial"/>
          <w:color w:val="000000"/>
          <w:sz w:val="24"/>
          <w:szCs w:val="24"/>
        </w:rPr>
        <w:t>github</w:t>
      </w:r>
      <w:proofErr w:type="spellEnd"/>
      <w:r w:rsidR="005D42B1" w:rsidRPr="0027189D">
        <w:rPr>
          <w:rFonts w:ascii="Arial" w:eastAsia="Times New Roman" w:hAnsi="Arial" w:cs="Arial"/>
          <w:color w:val="000000"/>
          <w:sz w:val="24"/>
          <w:szCs w:val="24"/>
        </w:rPr>
        <w:t xml:space="preserve">, </w:t>
      </w:r>
      <w:hyperlink r:id="rId9" w:history="1">
        <w:r w:rsidR="005D42B1" w:rsidRPr="0027189D">
          <w:rPr>
            <w:rStyle w:val="Hyperlink"/>
            <w:rFonts w:ascii="Arial" w:eastAsia="Times New Roman" w:hAnsi="Arial" w:cs="Arial"/>
            <w:sz w:val="24"/>
            <w:szCs w:val="24"/>
          </w:rPr>
          <w:t>https://github.com/rehrlich/ccs_smrt_pipe</w:t>
        </w:r>
      </w:hyperlink>
      <w:r w:rsidR="005D42B1" w:rsidRPr="0027189D">
        <w:rPr>
          <w:rFonts w:ascii="Arial" w:eastAsia="Times New Roman" w:hAnsi="Arial" w:cs="Arial"/>
          <w:color w:val="000000"/>
          <w:sz w:val="24"/>
          <w:szCs w:val="24"/>
        </w:rPr>
        <w:t xml:space="preserve">. </w:t>
      </w:r>
      <w:r w:rsidR="00463BF9" w:rsidRPr="0027189D">
        <w:rPr>
          <w:rFonts w:ascii="Arial" w:eastAsia="Times New Roman" w:hAnsi="Arial" w:cs="Arial"/>
          <w:color w:val="000000"/>
          <w:sz w:val="24"/>
          <w:szCs w:val="24"/>
        </w:rPr>
        <w:t>U</w:t>
      </w:r>
      <w:r w:rsidR="00904347" w:rsidRPr="0027189D">
        <w:rPr>
          <w:rFonts w:ascii="Arial" w:eastAsia="Times New Roman" w:hAnsi="Arial" w:cs="Arial"/>
          <w:color w:val="000000"/>
          <w:sz w:val="24"/>
          <w:szCs w:val="24"/>
        </w:rPr>
        <w:t xml:space="preserve">sing </w:t>
      </w:r>
      <w:r w:rsidR="00601E1B" w:rsidRPr="0027189D">
        <w:rPr>
          <w:rFonts w:ascii="Arial" w:eastAsia="Times New Roman" w:hAnsi="Arial" w:cs="Arial"/>
          <w:color w:val="000000"/>
          <w:sz w:val="24"/>
          <w:szCs w:val="24"/>
        </w:rPr>
        <w:t>either</w:t>
      </w:r>
      <w:r w:rsidR="00904347" w:rsidRPr="0027189D">
        <w:rPr>
          <w:rFonts w:ascii="Arial" w:eastAsia="Times New Roman" w:hAnsi="Arial" w:cs="Arial"/>
          <w:color w:val="000000"/>
          <w:sz w:val="24"/>
          <w:szCs w:val="24"/>
        </w:rPr>
        <w:t xml:space="preserve"> </w:t>
      </w:r>
      <w:r w:rsidR="00DC0565" w:rsidRPr="0027189D">
        <w:rPr>
          <w:rFonts w:ascii="Arial" w:eastAsia="Times New Roman" w:hAnsi="Arial" w:cs="Arial"/>
          <w:color w:val="000000"/>
          <w:sz w:val="24"/>
          <w:szCs w:val="24"/>
        </w:rPr>
        <w:t>demultiplex</w:t>
      </w:r>
      <w:r w:rsidR="00940D40" w:rsidRPr="0027189D">
        <w:rPr>
          <w:rFonts w:ascii="Arial" w:eastAsia="Times New Roman" w:hAnsi="Arial" w:cs="Arial"/>
          <w:color w:val="000000"/>
          <w:sz w:val="24"/>
          <w:szCs w:val="24"/>
        </w:rPr>
        <w:t>ing</w:t>
      </w:r>
      <w:r w:rsidR="00DC0565" w:rsidRPr="0027189D">
        <w:rPr>
          <w:rFonts w:ascii="Arial" w:eastAsia="Times New Roman" w:hAnsi="Arial" w:cs="Arial"/>
          <w:color w:val="000000"/>
          <w:sz w:val="24"/>
          <w:szCs w:val="24"/>
        </w:rPr>
        <w:t xml:space="preserve"> </w:t>
      </w:r>
      <w:r w:rsidR="002554E5" w:rsidRPr="0027189D">
        <w:rPr>
          <w:rFonts w:ascii="Arial" w:eastAsia="Times New Roman" w:hAnsi="Arial" w:cs="Arial"/>
          <w:color w:val="000000"/>
          <w:sz w:val="24"/>
          <w:szCs w:val="24"/>
        </w:rPr>
        <w:t>method</w:t>
      </w:r>
      <w:r w:rsidR="00463BF9" w:rsidRPr="0027189D">
        <w:rPr>
          <w:rFonts w:ascii="Arial" w:eastAsia="Times New Roman" w:hAnsi="Arial" w:cs="Arial"/>
          <w:color w:val="000000"/>
          <w:sz w:val="24"/>
          <w:szCs w:val="24"/>
        </w:rPr>
        <w:t xml:space="preserve"> creates</w:t>
      </w:r>
      <w:r w:rsidR="0006253D" w:rsidRPr="0027189D">
        <w:rPr>
          <w:rFonts w:ascii="Arial" w:eastAsia="Times New Roman" w:hAnsi="Arial" w:cs="Arial"/>
          <w:color w:val="000000"/>
          <w:sz w:val="24"/>
          <w:szCs w:val="24"/>
        </w:rPr>
        <w:t xml:space="preserve"> a directory of FASTQ</w:t>
      </w:r>
      <w:r w:rsidR="00940D40" w:rsidRPr="0027189D">
        <w:rPr>
          <w:rFonts w:ascii="Arial" w:eastAsia="Times New Roman" w:hAnsi="Arial" w:cs="Arial"/>
          <w:color w:val="000000"/>
          <w:sz w:val="24"/>
          <w:szCs w:val="24"/>
        </w:rPr>
        <w:t xml:space="preserve"> file</w:t>
      </w:r>
      <w:r w:rsidR="0006253D" w:rsidRPr="0027189D">
        <w:rPr>
          <w:rFonts w:ascii="Arial" w:eastAsia="Times New Roman" w:hAnsi="Arial" w:cs="Arial"/>
          <w:color w:val="000000"/>
          <w:sz w:val="24"/>
          <w:szCs w:val="24"/>
        </w:rPr>
        <w:t>s</w:t>
      </w:r>
      <w:r w:rsidR="00904347" w:rsidRPr="0027189D">
        <w:rPr>
          <w:rFonts w:ascii="Arial" w:eastAsia="Times New Roman" w:hAnsi="Arial" w:cs="Arial"/>
          <w:color w:val="000000"/>
          <w:sz w:val="24"/>
          <w:szCs w:val="24"/>
        </w:rPr>
        <w:t xml:space="preserve"> (one file for each pair of barcodes</w:t>
      </w:r>
      <w:r w:rsidR="0006253D" w:rsidRPr="0027189D">
        <w:rPr>
          <w:rFonts w:ascii="Arial" w:eastAsia="Times New Roman" w:hAnsi="Arial" w:cs="Arial"/>
          <w:color w:val="000000"/>
          <w:sz w:val="24"/>
          <w:szCs w:val="24"/>
        </w:rPr>
        <w:t xml:space="preserve"> </w:t>
      </w:r>
      <w:r w:rsidR="009957B0" w:rsidRPr="0027189D">
        <w:rPr>
          <w:rFonts w:ascii="Arial" w:eastAsia="Times New Roman" w:hAnsi="Arial" w:cs="Arial"/>
          <w:color w:val="000000"/>
          <w:sz w:val="24"/>
          <w:szCs w:val="24"/>
        </w:rPr>
        <w:t>corresponding to</w:t>
      </w:r>
      <w:r w:rsidR="0006253D" w:rsidRPr="0027189D">
        <w:rPr>
          <w:rFonts w:ascii="Arial" w:eastAsia="Times New Roman" w:hAnsi="Arial" w:cs="Arial"/>
          <w:color w:val="000000"/>
          <w:sz w:val="24"/>
          <w:szCs w:val="24"/>
        </w:rPr>
        <w:t xml:space="preserve"> each sample that was present in that PacBio cell</w:t>
      </w:r>
      <w:r w:rsidR="00463BF9" w:rsidRPr="0027189D">
        <w:rPr>
          <w:rFonts w:ascii="Arial" w:eastAsia="Times New Roman" w:hAnsi="Arial" w:cs="Arial"/>
          <w:color w:val="000000"/>
          <w:sz w:val="24"/>
          <w:szCs w:val="24"/>
        </w:rPr>
        <w:t>)</w:t>
      </w:r>
      <w:r w:rsidR="00904347" w:rsidRPr="0027189D">
        <w:rPr>
          <w:rFonts w:ascii="Arial" w:eastAsia="Times New Roman" w:hAnsi="Arial" w:cs="Arial"/>
          <w:color w:val="000000"/>
          <w:sz w:val="24"/>
          <w:szCs w:val="24"/>
        </w:rPr>
        <w:t xml:space="preserve">. </w:t>
      </w:r>
      <w:r w:rsidR="0006253D" w:rsidRPr="0027189D">
        <w:rPr>
          <w:rFonts w:ascii="Arial" w:eastAsia="Times New Roman" w:hAnsi="Arial" w:cs="Arial"/>
          <w:color w:val="000000"/>
          <w:sz w:val="24"/>
          <w:szCs w:val="24"/>
        </w:rPr>
        <w:t xml:space="preserve">Each read in the FASTQ file </w:t>
      </w:r>
      <w:r w:rsidR="00463BF9" w:rsidRPr="0027189D">
        <w:rPr>
          <w:rFonts w:ascii="Arial" w:eastAsia="Times New Roman" w:hAnsi="Arial" w:cs="Arial"/>
          <w:color w:val="000000"/>
          <w:sz w:val="24"/>
          <w:szCs w:val="24"/>
        </w:rPr>
        <w:t>is</w:t>
      </w:r>
      <w:r w:rsidR="0006253D" w:rsidRPr="0027189D">
        <w:rPr>
          <w:rFonts w:ascii="Arial" w:eastAsia="Times New Roman" w:hAnsi="Arial" w:cs="Arial"/>
          <w:color w:val="000000"/>
          <w:sz w:val="24"/>
          <w:szCs w:val="24"/>
        </w:rPr>
        <w:t xml:space="preserve"> labelled with the number </w:t>
      </w:r>
      <w:r w:rsidR="00FD4F60" w:rsidRPr="0027189D">
        <w:rPr>
          <w:rFonts w:ascii="Arial" w:eastAsia="Times New Roman" w:hAnsi="Arial" w:cs="Arial"/>
          <w:color w:val="000000"/>
          <w:sz w:val="24"/>
          <w:szCs w:val="24"/>
        </w:rPr>
        <w:t>of CCS</w:t>
      </w:r>
      <w:r w:rsidR="0006253D" w:rsidRPr="0027189D">
        <w:rPr>
          <w:rFonts w:ascii="Arial" w:eastAsia="Times New Roman" w:hAnsi="Arial" w:cs="Arial"/>
          <w:color w:val="000000"/>
          <w:sz w:val="24"/>
          <w:szCs w:val="24"/>
        </w:rPr>
        <w:t xml:space="preserve"> passes </w:t>
      </w:r>
      <w:r w:rsidR="00C20B2B">
        <w:rPr>
          <w:rFonts w:ascii="Arial" w:eastAsia="Times New Roman" w:hAnsi="Arial" w:cs="Arial"/>
          <w:color w:val="000000"/>
          <w:sz w:val="24"/>
          <w:szCs w:val="24"/>
        </w:rPr>
        <w:t xml:space="preserve">using </w:t>
      </w:r>
      <w:r w:rsidR="00513BBA">
        <w:rPr>
          <w:rFonts w:ascii="Arial" w:eastAsia="Times New Roman" w:hAnsi="Arial" w:cs="Arial"/>
          <w:color w:val="000000"/>
          <w:sz w:val="24"/>
          <w:szCs w:val="24"/>
        </w:rPr>
        <w:t>ccs_passes.py (</w:t>
      </w:r>
      <w:hyperlink r:id="rId10" w:history="1">
        <w:r w:rsidR="00513BBA" w:rsidRPr="00E908D3">
          <w:rPr>
            <w:rStyle w:val="Hyperlink"/>
            <w:rFonts w:ascii="Arial" w:eastAsia="Times New Roman" w:hAnsi="Arial" w:cs="Arial"/>
            <w:sz w:val="24"/>
            <w:szCs w:val="24"/>
          </w:rPr>
          <w:t>https://github.com/PacificBiosciences/Bioinformatics-Training/raw/master/scripts/ccs_passes.py</w:t>
        </w:r>
      </w:hyperlink>
      <w:r w:rsidR="00513BBA">
        <w:rPr>
          <w:rFonts w:ascii="Arial" w:eastAsia="Times New Roman" w:hAnsi="Arial" w:cs="Arial"/>
          <w:color w:val="000000"/>
          <w:sz w:val="24"/>
          <w:szCs w:val="24"/>
        </w:rPr>
        <w:t xml:space="preserve">) </w:t>
      </w:r>
      <w:r w:rsidR="0006253D" w:rsidRPr="0027189D">
        <w:rPr>
          <w:rFonts w:ascii="Arial" w:eastAsia="Times New Roman" w:hAnsi="Arial" w:cs="Arial"/>
          <w:color w:val="000000"/>
          <w:sz w:val="24"/>
          <w:szCs w:val="24"/>
        </w:rPr>
        <w:t xml:space="preserve">and </w:t>
      </w:r>
      <w:r w:rsidR="00940D40" w:rsidRPr="0027189D">
        <w:rPr>
          <w:rFonts w:ascii="Arial" w:eastAsia="Times New Roman" w:hAnsi="Arial" w:cs="Arial"/>
          <w:color w:val="000000"/>
          <w:sz w:val="24"/>
          <w:szCs w:val="24"/>
        </w:rPr>
        <w:t xml:space="preserve">the </w:t>
      </w:r>
      <w:r w:rsidR="0006253D" w:rsidRPr="0027189D">
        <w:rPr>
          <w:rFonts w:ascii="Arial" w:eastAsia="Times New Roman" w:hAnsi="Arial" w:cs="Arial"/>
          <w:color w:val="000000"/>
          <w:sz w:val="24"/>
          <w:szCs w:val="24"/>
        </w:rPr>
        <w:t>sample designation</w:t>
      </w:r>
      <w:r w:rsidR="00463BF9" w:rsidRPr="0027189D">
        <w:rPr>
          <w:rFonts w:ascii="Arial" w:eastAsia="Times New Roman" w:hAnsi="Arial" w:cs="Arial"/>
          <w:color w:val="000000"/>
          <w:sz w:val="24"/>
          <w:szCs w:val="24"/>
        </w:rPr>
        <w:t xml:space="preserve"> as part of the MCSMRT pipeline</w:t>
      </w:r>
      <w:r w:rsidR="00FD4F60" w:rsidRPr="0027189D">
        <w:rPr>
          <w:rFonts w:ascii="Arial" w:eastAsia="Times New Roman" w:hAnsi="Arial" w:cs="Arial"/>
          <w:color w:val="000000"/>
          <w:sz w:val="24"/>
          <w:szCs w:val="24"/>
        </w:rPr>
        <w:t>. All FASTQ</w:t>
      </w:r>
      <w:r w:rsidR="00940D40" w:rsidRPr="0027189D">
        <w:rPr>
          <w:rFonts w:ascii="Arial" w:eastAsia="Times New Roman" w:hAnsi="Arial" w:cs="Arial"/>
          <w:color w:val="000000"/>
          <w:sz w:val="24"/>
          <w:szCs w:val="24"/>
        </w:rPr>
        <w:t xml:space="preserve"> file</w:t>
      </w:r>
      <w:r w:rsidR="00463BF9" w:rsidRPr="0027189D">
        <w:rPr>
          <w:rFonts w:ascii="Arial" w:eastAsia="Times New Roman" w:hAnsi="Arial" w:cs="Arial"/>
          <w:color w:val="000000"/>
          <w:sz w:val="24"/>
          <w:szCs w:val="24"/>
        </w:rPr>
        <w:t>s</w:t>
      </w:r>
      <w:r w:rsidR="0006253D" w:rsidRPr="0027189D">
        <w:rPr>
          <w:rFonts w:ascii="Arial" w:eastAsia="Times New Roman" w:hAnsi="Arial" w:cs="Arial"/>
          <w:color w:val="000000"/>
          <w:sz w:val="24"/>
          <w:szCs w:val="24"/>
        </w:rPr>
        <w:t xml:space="preserve"> </w:t>
      </w:r>
      <w:r w:rsidR="00463BF9" w:rsidRPr="0027189D">
        <w:rPr>
          <w:rFonts w:ascii="Arial" w:eastAsia="Times New Roman" w:hAnsi="Arial" w:cs="Arial"/>
          <w:color w:val="000000"/>
          <w:sz w:val="24"/>
          <w:szCs w:val="24"/>
        </w:rPr>
        <w:t>are</w:t>
      </w:r>
      <w:r w:rsidR="0006253D" w:rsidRPr="0027189D">
        <w:rPr>
          <w:rFonts w:ascii="Arial" w:eastAsia="Times New Roman" w:hAnsi="Arial" w:cs="Arial"/>
          <w:color w:val="000000"/>
          <w:sz w:val="24"/>
          <w:szCs w:val="24"/>
        </w:rPr>
        <w:t xml:space="preserve"> then concatenated </w:t>
      </w:r>
      <w:r w:rsidR="00FC3B4E" w:rsidRPr="0027189D">
        <w:rPr>
          <w:rFonts w:ascii="Arial" w:eastAsia="Times New Roman" w:hAnsi="Arial" w:cs="Arial"/>
          <w:color w:val="000000"/>
          <w:sz w:val="24"/>
          <w:szCs w:val="24"/>
        </w:rPr>
        <w:t>together</w:t>
      </w:r>
      <w:r w:rsidR="0006253D" w:rsidRPr="0027189D">
        <w:rPr>
          <w:rFonts w:ascii="Arial" w:eastAsia="Times New Roman" w:hAnsi="Arial" w:cs="Arial"/>
          <w:color w:val="000000"/>
          <w:sz w:val="24"/>
          <w:szCs w:val="24"/>
        </w:rPr>
        <w:t>.</w:t>
      </w:r>
    </w:p>
    <w:p w14:paraId="698D3B0D" w14:textId="2D566381" w:rsidR="001066B0" w:rsidRPr="0027189D" w:rsidRDefault="0027189D" w:rsidP="001066B0">
      <w:pPr>
        <w:spacing w:before="120" w:after="0" w:line="240" w:lineRule="auto"/>
        <w:textAlignment w:val="baseline"/>
        <w:rPr>
          <w:rFonts w:ascii="Arial" w:eastAsia="Times New Roman" w:hAnsi="Arial" w:cs="Arial"/>
          <w:b/>
          <w:bCs/>
          <w:color w:val="000000"/>
          <w:sz w:val="24"/>
          <w:szCs w:val="24"/>
        </w:rPr>
      </w:pPr>
      <w:r>
        <w:rPr>
          <w:rFonts w:ascii="Arial" w:eastAsia="Times New Roman" w:hAnsi="Arial" w:cs="Arial"/>
          <w:b/>
          <w:bCs/>
          <w:color w:val="000000"/>
          <w:sz w:val="24"/>
          <w:szCs w:val="24"/>
        </w:rPr>
        <w:t>CCS read</w:t>
      </w:r>
      <w:r w:rsidR="004748D6" w:rsidRPr="0027189D">
        <w:rPr>
          <w:rFonts w:ascii="Arial" w:eastAsia="Times New Roman" w:hAnsi="Arial" w:cs="Arial"/>
          <w:b/>
          <w:bCs/>
          <w:color w:val="000000"/>
          <w:sz w:val="24"/>
          <w:szCs w:val="24"/>
        </w:rPr>
        <w:t xml:space="preserve"> filtering</w:t>
      </w:r>
      <w:r w:rsidR="001066B0" w:rsidRPr="0027189D">
        <w:rPr>
          <w:rFonts w:ascii="Arial" w:eastAsia="Times New Roman" w:hAnsi="Arial" w:cs="Arial"/>
          <w:b/>
          <w:bCs/>
          <w:color w:val="000000"/>
          <w:sz w:val="24"/>
          <w:szCs w:val="24"/>
        </w:rPr>
        <w:t xml:space="preserve"> and processing</w:t>
      </w:r>
      <w:r w:rsidR="002554E5" w:rsidRPr="0027189D">
        <w:rPr>
          <w:rFonts w:ascii="Arial" w:eastAsia="Times New Roman" w:hAnsi="Arial" w:cs="Arial"/>
          <w:b/>
          <w:bCs/>
          <w:color w:val="000000"/>
          <w:sz w:val="24"/>
          <w:szCs w:val="24"/>
        </w:rPr>
        <w:t xml:space="preserve">. </w:t>
      </w:r>
      <w:r w:rsidR="00940D40" w:rsidRPr="0027189D">
        <w:rPr>
          <w:rFonts w:ascii="Arial" w:eastAsia="Times New Roman" w:hAnsi="Arial" w:cs="Arial"/>
          <w:color w:val="000000"/>
          <w:sz w:val="24"/>
          <w:szCs w:val="24"/>
        </w:rPr>
        <w:t xml:space="preserve">The principal </w:t>
      </w:r>
      <w:r w:rsidR="00C902C7" w:rsidRPr="0027189D">
        <w:rPr>
          <w:rFonts w:ascii="Arial" w:eastAsia="Times New Roman" w:hAnsi="Arial" w:cs="Arial"/>
          <w:color w:val="000000"/>
          <w:sz w:val="24"/>
          <w:szCs w:val="24"/>
        </w:rPr>
        <w:t xml:space="preserve">filtration steps </w:t>
      </w:r>
      <w:r w:rsidR="00940D40" w:rsidRPr="0027189D">
        <w:rPr>
          <w:rFonts w:ascii="Arial" w:eastAsia="Times New Roman" w:hAnsi="Arial" w:cs="Arial"/>
          <w:color w:val="000000"/>
          <w:sz w:val="24"/>
          <w:szCs w:val="24"/>
        </w:rPr>
        <w:t xml:space="preserve">listed below were </w:t>
      </w:r>
      <w:r w:rsidR="00DC0565" w:rsidRPr="0027189D">
        <w:rPr>
          <w:rFonts w:ascii="Arial" w:eastAsia="Times New Roman" w:hAnsi="Arial" w:cs="Arial"/>
          <w:color w:val="000000"/>
          <w:sz w:val="24"/>
          <w:szCs w:val="24"/>
        </w:rPr>
        <w:t xml:space="preserve">applied to the </w:t>
      </w:r>
      <w:r w:rsidR="004748D6" w:rsidRPr="0027189D">
        <w:rPr>
          <w:rFonts w:ascii="Arial" w:eastAsia="Times New Roman" w:hAnsi="Arial" w:cs="Arial"/>
          <w:color w:val="000000"/>
          <w:sz w:val="24"/>
          <w:szCs w:val="24"/>
        </w:rPr>
        <w:t xml:space="preserve">reads </w:t>
      </w:r>
      <w:r w:rsidR="00940D40" w:rsidRPr="0027189D">
        <w:rPr>
          <w:rFonts w:ascii="Arial" w:eastAsia="Times New Roman" w:hAnsi="Arial" w:cs="Arial"/>
          <w:color w:val="000000"/>
          <w:sz w:val="24"/>
          <w:szCs w:val="24"/>
        </w:rPr>
        <w:t xml:space="preserve">prior to their </w:t>
      </w:r>
      <w:r w:rsidR="004748D6" w:rsidRPr="0027189D">
        <w:rPr>
          <w:rFonts w:ascii="Arial" w:eastAsia="Times New Roman" w:hAnsi="Arial" w:cs="Arial"/>
          <w:color w:val="000000"/>
          <w:sz w:val="24"/>
          <w:szCs w:val="24"/>
        </w:rPr>
        <w:t>ent</w:t>
      </w:r>
      <w:r w:rsidR="00940D40" w:rsidRPr="0027189D">
        <w:rPr>
          <w:rFonts w:ascii="Arial" w:eastAsia="Times New Roman" w:hAnsi="Arial" w:cs="Arial"/>
          <w:color w:val="000000"/>
          <w:sz w:val="24"/>
          <w:szCs w:val="24"/>
        </w:rPr>
        <w:t>ry into</w:t>
      </w:r>
      <w:r w:rsidR="004748D6" w:rsidRPr="0027189D">
        <w:rPr>
          <w:rFonts w:ascii="Arial" w:eastAsia="Times New Roman" w:hAnsi="Arial" w:cs="Arial"/>
          <w:color w:val="000000"/>
          <w:sz w:val="24"/>
          <w:szCs w:val="24"/>
        </w:rPr>
        <w:t xml:space="preserve"> the clustering pipeline</w:t>
      </w:r>
      <w:r w:rsidR="000A0497" w:rsidRPr="0027189D">
        <w:rPr>
          <w:rFonts w:ascii="Arial" w:eastAsia="Times New Roman" w:hAnsi="Arial" w:cs="Arial"/>
          <w:color w:val="000000"/>
          <w:sz w:val="24"/>
          <w:szCs w:val="24"/>
        </w:rPr>
        <w:t>:</w:t>
      </w:r>
      <w:r w:rsidR="004748D6" w:rsidRPr="0027189D">
        <w:rPr>
          <w:rFonts w:ascii="Arial" w:eastAsia="Times New Roman" w:hAnsi="Arial" w:cs="Arial"/>
          <w:color w:val="000000"/>
          <w:sz w:val="24"/>
          <w:szCs w:val="24"/>
        </w:rPr>
        <w:t xml:space="preserve"> </w:t>
      </w:r>
    </w:p>
    <w:p w14:paraId="64462014" w14:textId="77777777" w:rsidR="0027189D" w:rsidRDefault="004748D6" w:rsidP="001066B0">
      <w:pPr>
        <w:spacing w:before="120" w:after="0" w:line="240" w:lineRule="auto"/>
        <w:textAlignment w:val="baseline"/>
        <w:rPr>
          <w:rFonts w:ascii="Arial" w:eastAsia="Times New Roman" w:hAnsi="Arial" w:cs="Arial"/>
          <w:color w:val="000000"/>
          <w:sz w:val="24"/>
          <w:szCs w:val="24"/>
        </w:rPr>
      </w:pPr>
      <w:r w:rsidRPr="0027189D">
        <w:rPr>
          <w:rFonts w:ascii="Arial" w:eastAsia="Times New Roman" w:hAnsi="Arial" w:cs="Arial"/>
          <w:b/>
          <w:bCs/>
          <w:i/>
          <w:color w:val="000000"/>
          <w:sz w:val="24"/>
          <w:szCs w:val="24"/>
        </w:rPr>
        <w:t>Siz</w:t>
      </w:r>
      <w:r w:rsidR="00940D40" w:rsidRPr="0027189D">
        <w:rPr>
          <w:rFonts w:ascii="Arial" w:eastAsia="Times New Roman" w:hAnsi="Arial" w:cs="Arial"/>
          <w:b/>
          <w:bCs/>
          <w:i/>
          <w:color w:val="000000"/>
          <w:sz w:val="24"/>
          <w:szCs w:val="24"/>
        </w:rPr>
        <w:t>ing</w:t>
      </w:r>
      <w:r w:rsidR="00EF4156" w:rsidRPr="0027189D">
        <w:rPr>
          <w:rFonts w:ascii="Arial" w:eastAsia="Times New Roman" w:hAnsi="Arial" w:cs="Arial"/>
          <w:color w:val="000000"/>
          <w:sz w:val="24"/>
          <w:szCs w:val="24"/>
        </w:rPr>
        <w:t xml:space="preserve"> - </w:t>
      </w:r>
      <w:r w:rsidR="00FC3B4E" w:rsidRPr="0027189D">
        <w:rPr>
          <w:rFonts w:ascii="Arial" w:eastAsia="Times New Roman" w:hAnsi="Arial" w:cs="Arial"/>
          <w:color w:val="000000"/>
          <w:sz w:val="24"/>
          <w:szCs w:val="24"/>
        </w:rPr>
        <w:t>The</w:t>
      </w:r>
      <w:r w:rsidRPr="0027189D">
        <w:rPr>
          <w:rFonts w:ascii="Arial" w:eastAsia="Times New Roman" w:hAnsi="Arial" w:cs="Arial"/>
          <w:color w:val="000000"/>
          <w:sz w:val="24"/>
          <w:szCs w:val="24"/>
        </w:rPr>
        <w:t xml:space="preserve"> NCBI’s 1</w:t>
      </w:r>
      <w:r w:rsidR="0006253D" w:rsidRPr="0027189D">
        <w:rPr>
          <w:rFonts w:ascii="Arial" w:eastAsia="Times New Roman" w:hAnsi="Arial" w:cs="Arial"/>
          <w:color w:val="000000"/>
          <w:sz w:val="24"/>
          <w:szCs w:val="24"/>
        </w:rPr>
        <w:t xml:space="preserve">6s Microbial Database </w:t>
      </w:r>
      <w:r w:rsidR="00DC0565" w:rsidRPr="0027189D">
        <w:rPr>
          <w:rFonts w:ascii="Arial" w:eastAsia="Times New Roman" w:hAnsi="Arial" w:cs="Arial"/>
          <w:color w:val="000000"/>
          <w:sz w:val="24"/>
          <w:szCs w:val="24"/>
        </w:rPr>
        <w:t>does not contain</w:t>
      </w:r>
      <w:r w:rsidR="0006253D" w:rsidRPr="0027189D">
        <w:rPr>
          <w:rFonts w:ascii="Arial" w:eastAsia="Times New Roman" w:hAnsi="Arial" w:cs="Arial"/>
          <w:color w:val="000000"/>
          <w:sz w:val="24"/>
          <w:szCs w:val="24"/>
        </w:rPr>
        <w:t xml:space="preserve"> r</w:t>
      </w:r>
      <w:r w:rsidRPr="0027189D">
        <w:rPr>
          <w:rFonts w:ascii="Arial" w:eastAsia="Times New Roman" w:hAnsi="Arial" w:cs="Arial"/>
          <w:color w:val="000000"/>
          <w:sz w:val="24"/>
          <w:szCs w:val="24"/>
        </w:rPr>
        <w:t>eads smaller than 500 o</w:t>
      </w:r>
      <w:r w:rsidR="00EF4156" w:rsidRPr="0027189D">
        <w:rPr>
          <w:rFonts w:ascii="Arial" w:eastAsia="Times New Roman" w:hAnsi="Arial" w:cs="Arial"/>
          <w:color w:val="000000"/>
          <w:sz w:val="24"/>
          <w:szCs w:val="24"/>
        </w:rPr>
        <w:t xml:space="preserve">r larger than 2000 base pairs. </w:t>
      </w:r>
      <w:r w:rsidR="00DC0565" w:rsidRPr="0027189D">
        <w:rPr>
          <w:rFonts w:ascii="Arial" w:eastAsia="Times New Roman" w:hAnsi="Arial" w:cs="Arial"/>
          <w:color w:val="000000"/>
          <w:sz w:val="24"/>
          <w:szCs w:val="24"/>
        </w:rPr>
        <w:t>Therefore</w:t>
      </w:r>
      <w:r w:rsidR="00940D40" w:rsidRPr="0027189D">
        <w:rPr>
          <w:rFonts w:ascii="Arial" w:eastAsia="Times New Roman" w:hAnsi="Arial" w:cs="Arial"/>
          <w:color w:val="000000"/>
          <w:sz w:val="24"/>
          <w:szCs w:val="24"/>
        </w:rPr>
        <w:t>,</w:t>
      </w:r>
      <w:r w:rsidR="00DC0565" w:rsidRPr="0027189D">
        <w:rPr>
          <w:rFonts w:ascii="Arial" w:eastAsia="Times New Roman" w:hAnsi="Arial" w:cs="Arial"/>
          <w:color w:val="000000"/>
          <w:sz w:val="24"/>
          <w:szCs w:val="24"/>
        </w:rPr>
        <w:t xml:space="preserve"> r</w:t>
      </w:r>
      <w:r w:rsidRPr="0027189D">
        <w:rPr>
          <w:rFonts w:ascii="Arial" w:eastAsia="Times New Roman" w:hAnsi="Arial" w:cs="Arial"/>
          <w:color w:val="000000"/>
          <w:sz w:val="24"/>
          <w:szCs w:val="24"/>
        </w:rPr>
        <w:t>eads</w:t>
      </w:r>
      <w:r w:rsidR="00FC3B4E" w:rsidRPr="0027189D">
        <w:rPr>
          <w:rFonts w:ascii="Arial" w:eastAsia="Times New Roman" w:hAnsi="Arial" w:cs="Arial"/>
          <w:color w:val="000000"/>
          <w:sz w:val="24"/>
          <w:szCs w:val="24"/>
        </w:rPr>
        <w:t xml:space="preserve"> with lengths</w:t>
      </w:r>
      <w:r w:rsidRPr="0027189D">
        <w:rPr>
          <w:rFonts w:ascii="Arial" w:eastAsia="Times New Roman" w:hAnsi="Arial" w:cs="Arial"/>
          <w:color w:val="000000"/>
          <w:sz w:val="24"/>
          <w:szCs w:val="24"/>
        </w:rPr>
        <w:t xml:space="preserve"> outside of th</w:t>
      </w:r>
      <w:r w:rsidR="00DC0565" w:rsidRPr="0027189D">
        <w:rPr>
          <w:rFonts w:ascii="Arial" w:eastAsia="Times New Roman" w:hAnsi="Arial" w:cs="Arial"/>
          <w:color w:val="000000"/>
          <w:sz w:val="24"/>
          <w:szCs w:val="24"/>
        </w:rPr>
        <w:t>e</w:t>
      </w:r>
      <w:r w:rsidRPr="0027189D">
        <w:rPr>
          <w:rFonts w:ascii="Arial" w:eastAsia="Times New Roman" w:hAnsi="Arial" w:cs="Arial"/>
          <w:color w:val="000000"/>
          <w:sz w:val="24"/>
          <w:szCs w:val="24"/>
        </w:rPr>
        <w:t xml:space="preserve">se thresholds </w:t>
      </w:r>
      <w:r w:rsidR="00940D40" w:rsidRPr="0027189D">
        <w:rPr>
          <w:rFonts w:ascii="Arial" w:eastAsia="Times New Roman" w:hAnsi="Arial" w:cs="Arial"/>
          <w:color w:val="000000"/>
          <w:sz w:val="24"/>
          <w:szCs w:val="24"/>
        </w:rPr>
        <w:t xml:space="preserve">were </w:t>
      </w:r>
      <w:r w:rsidRPr="0027189D">
        <w:rPr>
          <w:rFonts w:ascii="Arial" w:eastAsia="Times New Roman" w:hAnsi="Arial" w:cs="Arial"/>
          <w:color w:val="000000"/>
          <w:sz w:val="24"/>
          <w:szCs w:val="24"/>
        </w:rPr>
        <w:t>removed.</w:t>
      </w:r>
      <w:r w:rsidR="001066B0" w:rsidRPr="0027189D">
        <w:rPr>
          <w:rFonts w:ascii="Arial" w:eastAsia="Times New Roman" w:hAnsi="Arial" w:cs="Arial"/>
          <w:color w:val="000000"/>
          <w:sz w:val="24"/>
          <w:szCs w:val="24"/>
        </w:rPr>
        <w:t xml:space="preserve"> </w:t>
      </w:r>
    </w:p>
    <w:p w14:paraId="2D91F1A2" w14:textId="1E3AD55C" w:rsidR="0027189D" w:rsidRDefault="00FC3B4E" w:rsidP="001066B0">
      <w:pPr>
        <w:spacing w:before="120" w:after="0" w:line="240" w:lineRule="auto"/>
        <w:textAlignment w:val="baseline"/>
        <w:rPr>
          <w:rFonts w:ascii="Arial" w:eastAsia="Times New Roman" w:hAnsi="Arial" w:cs="Arial"/>
          <w:color w:val="000000"/>
          <w:sz w:val="24"/>
          <w:szCs w:val="24"/>
        </w:rPr>
      </w:pPr>
      <w:r w:rsidRPr="0027189D">
        <w:rPr>
          <w:rFonts w:ascii="Arial" w:eastAsia="Times New Roman" w:hAnsi="Arial" w:cs="Arial"/>
          <w:b/>
          <w:bCs/>
          <w:i/>
          <w:color w:val="000000"/>
          <w:sz w:val="24"/>
          <w:szCs w:val="24"/>
        </w:rPr>
        <w:lastRenderedPageBreak/>
        <w:t>Host Mapping</w:t>
      </w:r>
      <w:r w:rsidRPr="0027189D">
        <w:rPr>
          <w:rFonts w:ascii="Arial" w:eastAsia="Times New Roman" w:hAnsi="Arial" w:cs="Arial"/>
          <w:color w:val="000000"/>
          <w:sz w:val="24"/>
          <w:szCs w:val="24"/>
        </w:rPr>
        <w:t xml:space="preserve"> </w:t>
      </w:r>
      <w:r w:rsidR="00A50583" w:rsidRPr="0027189D">
        <w:rPr>
          <w:rFonts w:ascii="Arial" w:eastAsia="Times New Roman" w:hAnsi="Arial" w:cs="Arial"/>
          <w:color w:val="000000"/>
          <w:sz w:val="24"/>
          <w:szCs w:val="24"/>
        </w:rPr>
        <w:t>–</w:t>
      </w:r>
      <w:r w:rsidR="00470340" w:rsidRPr="0027189D">
        <w:rPr>
          <w:rFonts w:ascii="Arial" w:eastAsia="Times New Roman" w:hAnsi="Arial" w:cs="Arial"/>
          <w:color w:val="000000"/>
          <w:sz w:val="24"/>
          <w:szCs w:val="24"/>
        </w:rPr>
        <w:t xml:space="preserve">To </w:t>
      </w:r>
      <w:r w:rsidR="001066B0" w:rsidRPr="0027189D">
        <w:rPr>
          <w:rFonts w:ascii="Arial" w:eastAsia="Times New Roman" w:hAnsi="Arial" w:cs="Arial"/>
          <w:color w:val="000000"/>
          <w:sz w:val="24"/>
          <w:szCs w:val="24"/>
        </w:rPr>
        <w:t>remove reads derived from off-target host DNA</w:t>
      </w:r>
      <w:r w:rsidR="00470340" w:rsidRPr="0027189D">
        <w:rPr>
          <w:rFonts w:ascii="Arial" w:eastAsia="Times New Roman" w:hAnsi="Arial" w:cs="Arial"/>
          <w:color w:val="000000"/>
          <w:sz w:val="24"/>
          <w:szCs w:val="24"/>
        </w:rPr>
        <w:t>,</w:t>
      </w:r>
      <w:r w:rsidR="0006253D" w:rsidRPr="0027189D">
        <w:rPr>
          <w:rFonts w:ascii="Arial" w:eastAsia="Times New Roman" w:hAnsi="Arial" w:cs="Arial"/>
          <w:color w:val="000000"/>
          <w:sz w:val="24"/>
          <w:szCs w:val="24"/>
        </w:rPr>
        <w:t xml:space="preserve"> reads </w:t>
      </w:r>
      <w:r w:rsidR="00940D40" w:rsidRPr="0027189D">
        <w:rPr>
          <w:rFonts w:ascii="Arial" w:eastAsia="Times New Roman" w:hAnsi="Arial" w:cs="Arial"/>
          <w:color w:val="000000"/>
          <w:sz w:val="24"/>
          <w:szCs w:val="24"/>
        </w:rPr>
        <w:t xml:space="preserve">were </w:t>
      </w:r>
      <w:r w:rsidR="004748D6" w:rsidRPr="0027189D">
        <w:rPr>
          <w:rFonts w:ascii="Arial" w:eastAsia="Times New Roman" w:hAnsi="Arial" w:cs="Arial"/>
          <w:color w:val="000000"/>
          <w:sz w:val="24"/>
          <w:szCs w:val="24"/>
        </w:rPr>
        <w:t xml:space="preserve">mapped to </w:t>
      </w:r>
      <w:r w:rsidR="001066B0" w:rsidRPr="0027189D">
        <w:rPr>
          <w:rFonts w:ascii="Arial" w:eastAsia="Times New Roman" w:hAnsi="Arial" w:cs="Arial"/>
          <w:color w:val="000000"/>
          <w:sz w:val="24"/>
          <w:szCs w:val="24"/>
        </w:rPr>
        <w:t>the</w:t>
      </w:r>
      <w:r w:rsidRPr="0027189D">
        <w:rPr>
          <w:rFonts w:ascii="Arial" w:eastAsia="Times New Roman" w:hAnsi="Arial" w:cs="Arial"/>
          <w:color w:val="000000"/>
          <w:sz w:val="24"/>
          <w:szCs w:val="24"/>
        </w:rPr>
        <w:t xml:space="preserve"> GRCh37</w:t>
      </w:r>
      <w:r w:rsidR="00F3041C" w:rsidRPr="0027189D">
        <w:rPr>
          <w:rFonts w:ascii="Arial" w:eastAsia="Times New Roman" w:hAnsi="Arial" w:cs="Arial"/>
          <w:color w:val="000000"/>
          <w:sz w:val="24"/>
          <w:szCs w:val="24"/>
        </w:rPr>
        <w:t xml:space="preserve"> human genome</w:t>
      </w:r>
      <w:r w:rsidRPr="0027189D">
        <w:rPr>
          <w:rFonts w:ascii="Arial" w:eastAsia="Times New Roman" w:hAnsi="Arial" w:cs="Arial"/>
          <w:color w:val="000000"/>
          <w:sz w:val="24"/>
          <w:szCs w:val="24"/>
        </w:rPr>
        <w:t xml:space="preserve"> </w:t>
      </w:r>
      <w:r w:rsidR="00F3041C" w:rsidRPr="0027189D">
        <w:rPr>
          <w:rFonts w:ascii="Arial" w:eastAsia="Times New Roman" w:hAnsi="Arial" w:cs="Arial"/>
          <w:color w:val="000000"/>
          <w:sz w:val="24"/>
          <w:szCs w:val="24"/>
        </w:rPr>
        <w:t xml:space="preserve"> </w:t>
      </w:r>
      <w:hyperlink r:id="rId11" w:history="1">
        <w:r w:rsidR="00F3041C" w:rsidRPr="0027189D">
          <w:rPr>
            <w:rStyle w:val="Hyperlink"/>
            <w:rFonts w:ascii="Arial" w:eastAsia="Times New Roman" w:hAnsi="Arial" w:cs="Arial"/>
            <w:sz w:val="24"/>
            <w:szCs w:val="24"/>
          </w:rPr>
          <w:t>(</w:t>
        </w:r>
        <w:proofErr w:type="spellStart"/>
        <w:r w:rsidR="00F3041C" w:rsidRPr="0027189D">
          <w:rPr>
            <w:rStyle w:val="Hyperlink"/>
            <w:rFonts w:ascii="Arial" w:eastAsia="Times New Roman" w:hAnsi="Arial" w:cs="Arial"/>
            <w:sz w:val="24"/>
            <w:szCs w:val="24"/>
          </w:rPr>
          <w:t>Zerbino</w:t>
        </w:r>
        <w:proofErr w:type="spellEnd"/>
        <w:r w:rsidR="00F3041C" w:rsidRPr="0027189D">
          <w:rPr>
            <w:rStyle w:val="Hyperlink"/>
            <w:rFonts w:ascii="Arial" w:eastAsia="Times New Roman" w:hAnsi="Arial" w:cs="Arial"/>
            <w:sz w:val="24"/>
            <w:szCs w:val="24"/>
          </w:rPr>
          <w:t xml:space="preserve"> et al. 2016)</w:t>
        </w:r>
      </w:hyperlink>
      <w:r w:rsidR="004748D6" w:rsidRPr="0027189D">
        <w:rPr>
          <w:rFonts w:ascii="Arial" w:eastAsia="Times New Roman" w:hAnsi="Arial" w:cs="Arial"/>
          <w:color w:val="000000"/>
          <w:sz w:val="24"/>
          <w:szCs w:val="24"/>
        </w:rPr>
        <w:t xml:space="preserve"> </w:t>
      </w:r>
      <w:r w:rsidRPr="0027189D">
        <w:rPr>
          <w:rFonts w:ascii="Arial" w:eastAsia="Times New Roman" w:hAnsi="Arial" w:cs="Arial"/>
          <w:color w:val="000000"/>
          <w:sz w:val="24"/>
          <w:szCs w:val="24"/>
        </w:rPr>
        <w:t xml:space="preserve">using </w:t>
      </w:r>
      <w:r w:rsidR="004748D6" w:rsidRPr="0027189D">
        <w:rPr>
          <w:rFonts w:ascii="Arial" w:eastAsia="Times New Roman" w:hAnsi="Arial" w:cs="Arial"/>
          <w:color w:val="000000"/>
          <w:sz w:val="24"/>
          <w:szCs w:val="24"/>
        </w:rPr>
        <w:t>BWA v0.7.10-r789</w:t>
      </w:r>
      <w:r w:rsidR="00C21AF8" w:rsidRPr="0027189D">
        <w:rPr>
          <w:rFonts w:ascii="Arial" w:eastAsia="Times New Roman" w:hAnsi="Arial" w:cs="Arial"/>
          <w:color w:val="000000"/>
          <w:sz w:val="24"/>
          <w:szCs w:val="24"/>
        </w:rPr>
        <w:t xml:space="preserve"> </w:t>
      </w:r>
      <w:r w:rsidR="00507F79" w:rsidRPr="0027189D">
        <w:rPr>
          <w:rFonts w:ascii="Arial" w:eastAsia="Times New Roman" w:hAnsi="Arial" w:cs="Arial"/>
          <w:color w:val="000000"/>
          <w:sz w:val="24"/>
          <w:szCs w:val="24"/>
        </w:rPr>
        <w:t>(Li H. 2013)</w:t>
      </w:r>
      <w:r w:rsidRPr="0027189D">
        <w:rPr>
          <w:rFonts w:ascii="Arial" w:eastAsia="Times New Roman" w:hAnsi="Arial" w:cs="Arial"/>
          <w:color w:val="000000"/>
          <w:sz w:val="24"/>
          <w:szCs w:val="24"/>
        </w:rPr>
        <w:t xml:space="preserve"> with default parameters</w:t>
      </w:r>
      <w:r w:rsidR="000A0497" w:rsidRPr="0027189D">
        <w:rPr>
          <w:rFonts w:ascii="Arial" w:eastAsia="Times New Roman" w:hAnsi="Arial" w:cs="Arial"/>
          <w:color w:val="000000"/>
          <w:sz w:val="24"/>
          <w:szCs w:val="24"/>
        </w:rPr>
        <w:t xml:space="preserve">. </w:t>
      </w:r>
      <w:r w:rsidR="001066B0" w:rsidRPr="0027189D">
        <w:rPr>
          <w:rFonts w:ascii="Arial" w:eastAsia="Times New Roman" w:hAnsi="Arial" w:cs="Arial"/>
          <w:color w:val="000000"/>
          <w:sz w:val="24"/>
          <w:szCs w:val="24"/>
        </w:rPr>
        <w:t>Un</w:t>
      </w:r>
      <w:r w:rsidR="007F76BE" w:rsidRPr="0027189D">
        <w:rPr>
          <w:rFonts w:ascii="Arial" w:eastAsia="Times New Roman" w:hAnsi="Arial" w:cs="Arial"/>
          <w:color w:val="000000"/>
          <w:sz w:val="24"/>
          <w:szCs w:val="24"/>
        </w:rPr>
        <w:t>mapped reads</w:t>
      </w:r>
      <w:r w:rsidR="001066B0" w:rsidRPr="0027189D">
        <w:rPr>
          <w:rFonts w:ascii="Arial" w:eastAsia="Times New Roman" w:hAnsi="Arial" w:cs="Arial"/>
          <w:color w:val="000000"/>
          <w:sz w:val="24"/>
          <w:szCs w:val="24"/>
        </w:rPr>
        <w:t xml:space="preserve"> were converted</w:t>
      </w:r>
      <w:r w:rsidR="00950DFE">
        <w:rPr>
          <w:rFonts w:ascii="Arial" w:eastAsia="Times New Roman" w:hAnsi="Arial" w:cs="Arial"/>
          <w:color w:val="000000"/>
          <w:sz w:val="24"/>
          <w:szCs w:val="24"/>
        </w:rPr>
        <w:t xml:space="preserve"> from BAM format</w:t>
      </w:r>
      <w:r w:rsidR="001066B0" w:rsidRPr="0027189D">
        <w:rPr>
          <w:rFonts w:ascii="Arial" w:eastAsia="Times New Roman" w:hAnsi="Arial" w:cs="Arial"/>
          <w:color w:val="000000"/>
          <w:sz w:val="24"/>
          <w:szCs w:val="24"/>
        </w:rPr>
        <w:t xml:space="preserve"> back t</w:t>
      </w:r>
      <w:r w:rsidR="00DE335E" w:rsidRPr="0027189D">
        <w:rPr>
          <w:rFonts w:ascii="Arial" w:eastAsia="Times New Roman" w:hAnsi="Arial" w:cs="Arial"/>
          <w:color w:val="000000"/>
          <w:sz w:val="24"/>
          <w:szCs w:val="24"/>
        </w:rPr>
        <w:t>o FASTQ</w:t>
      </w:r>
      <w:r w:rsidR="004748D6" w:rsidRPr="0027189D">
        <w:rPr>
          <w:rFonts w:ascii="Arial" w:eastAsia="Times New Roman" w:hAnsi="Arial" w:cs="Arial"/>
          <w:color w:val="000000"/>
          <w:sz w:val="24"/>
          <w:szCs w:val="24"/>
        </w:rPr>
        <w:t xml:space="preserve"> format </w:t>
      </w:r>
      <w:r w:rsidR="001066B0" w:rsidRPr="0027189D">
        <w:rPr>
          <w:rFonts w:ascii="Arial" w:eastAsia="Times New Roman" w:hAnsi="Arial" w:cs="Arial"/>
          <w:color w:val="000000"/>
          <w:sz w:val="24"/>
          <w:szCs w:val="24"/>
        </w:rPr>
        <w:t>for use</w:t>
      </w:r>
      <w:r w:rsidR="00C26A68" w:rsidRPr="0027189D">
        <w:rPr>
          <w:rFonts w:ascii="Arial" w:eastAsia="Times New Roman" w:hAnsi="Arial" w:cs="Arial"/>
          <w:color w:val="000000"/>
          <w:sz w:val="24"/>
          <w:szCs w:val="24"/>
        </w:rPr>
        <w:t xml:space="preserve"> in the </w:t>
      </w:r>
      <w:r w:rsidRPr="0027189D">
        <w:rPr>
          <w:rFonts w:ascii="Arial" w:eastAsia="Times New Roman" w:hAnsi="Arial" w:cs="Arial"/>
          <w:color w:val="000000"/>
          <w:sz w:val="24"/>
          <w:szCs w:val="24"/>
        </w:rPr>
        <w:t xml:space="preserve">rest of the </w:t>
      </w:r>
      <w:r w:rsidR="00C26A68" w:rsidRPr="0027189D">
        <w:rPr>
          <w:rFonts w:ascii="Arial" w:eastAsia="Times New Roman" w:hAnsi="Arial" w:cs="Arial"/>
          <w:color w:val="000000"/>
          <w:sz w:val="24"/>
          <w:szCs w:val="24"/>
        </w:rPr>
        <w:t>pipeline</w:t>
      </w:r>
      <w:r w:rsidR="00C21AF8" w:rsidRPr="0027189D">
        <w:rPr>
          <w:rFonts w:ascii="Arial" w:eastAsia="Times New Roman" w:hAnsi="Arial" w:cs="Arial"/>
          <w:color w:val="000000"/>
          <w:sz w:val="24"/>
          <w:szCs w:val="24"/>
        </w:rPr>
        <w:t>.</w:t>
      </w:r>
      <w:r w:rsidR="001066B0" w:rsidRPr="0027189D">
        <w:rPr>
          <w:rFonts w:ascii="Arial" w:eastAsia="Times New Roman" w:hAnsi="Arial" w:cs="Arial"/>
          <w:color w:val="000000"/>
          <w:sz w:val="24"/>
          <w:szCs w:val="24"/>
        </w:rPr>
        <w:t xml:space="preserve"> </w:t>
      </w:r>
    </w:p>
    <w:p w14:paraId="4E3244A1" w14:textId="17081366" w:rsidR="0027189D" w:rsidRDefault="004748D6" w:rsidP="001066B0">
      <w:pPr>
        <w:spacing w:before="120" w:after="0" w:line="240" w:lineRule="auto"/>
        <w:textAlignment w:val="baseline"/>
        <w:rPr>
          <w:rFonts w:ascii="Arial" w:eastAsia="Times New Roman" w:hAnsi="Arial" w:cs="Arial"/>
          <w:color w:val="000000"/>
          <w:sz w:val="24"/>
          <w:szCs w:val="24"/>
        </w:rPr>
      </w:pPr>
      <w:r w:rsidRPr="0027189D">
        <w:rPr>
          <w:rFonts w:ascii="Arial" w:eastAsia="Times New Roman" w:hAnsi="Arial" w:cs="Arial"/>
          <w:b/>
          <w:bCs/>
          <w:i/>
          <w:color w:val="000000"/>
          <w:sz w:val="24"/>
          <w:szCs w:val="24"/>
        </w:rPr>
        <w:t>Primer mapping</w:t>
      </w:r>
      <w:r w:rsidR="00EF4156" w:rsidRPr="0027189D">
        <w:rPr>
          <w:rFonts w:ascii="Arial" w:eastAsia="Times New Roman" w:hAnsi="Arial" w:cs="Arial"/>
          <w:color w:val="000000"/>
          <w:sz w:val="24"/>
          <w:szCs w:val="24"/>
        </w:rPr>
        <w:t xml:space="preserve"> - </w:t>
      </w:r>
      <w:r w:rsidRPr="0027189D">
        <w:rPr>
          <w:rFonts w:ascii="Arial" w:eastAsia="Times New Roman" w:hAnsi="Arial" w:cs="Arial"/>
          <w:color w:val="000000"/>
          <w:sz w:val="24"/>
          <w:szCs w:val="24"/>
        </w:rPr>
        <w:t xml:space="preserve">Reads </w:t>
      </w:r>
      <w:r w:rsidR="001066B0" w:rsidRPr="0027189D">
        <w:rPr>
          <w:rFonts w:ascii="Arial" w:eastAsia="Times New Roman" w:hAnsi="Arial" w:cs="Arial"/>
          <w:color w:val="000000"/>
          <w:sz w:val="24"/>
          <w:szCs w:val="24"/>
        </w:rPr>
        <w:t>were</w:t>
      </w:r>
      <w:r w:rsidRPr="0027189D">
        <w:rPr>
          <w:rFonts w:ascii="Arial" w:eastAsia="Times New Roman" w:hAnsi="Arial" w:cs="Arial"/>
          <w:color w:val="000000"/>
          <w:sz w:val="24"/>
          <w:szCs w:val="24"/>
        </w:rPr>
        <w:t xml:space="preserve"> </w:t>
      </w:r>
      <w:r w:rsidR="00016ECA" w:rsidRPr="0027189D">
        <w:rPr>
          <w:rFonts w:ascii="Arial" w:eastAsia="Times New Roman" w:hAnsi="Arial" w:cs="Arial"/>
          <w:color w:val="000000"/>
          <w:sz w:val="24"/>
          <w:szCs w:val="24"/>
        </w:rPr>
        <w:t xml:space="preserve">aligned to </w:t>
      </w:r>
      <w:r w:rsidR="00940D40" w:rsidRPr="0027189D">
        <w:rPr>
          <w:rFonts w:ascii="Arial" w:eastAsia="Times New Roman" w:hAnsi="Arial" w:cs="Arial"/>
          <w:color w:val="000000"/>
          <w:sz w:val="24"/>
          <w:szCs w:val="24"/>
        </w:rPr>
        <w:t xml:space="preserve">the </w:t>
      </w:r>
      <w:r w:rsidR="00016ECA" w:rsidRPr="0027189D">
        <w:rPr>
          <w:rFonts w:ascii="Arial" w:eastAsia="Times New Roman" w:hAnsi="Arial" w:cs="Arial"/>
          <w:color w:val="000000"/>
          <w:sz w:val="24"/>
          <w:szCs w:val="24"/>
        </w:rPr>
        <w:t>reference</w:t>
      </w:r>
      <w:r w:rsidRPr="0027189D">
        <w:rPr>
          <w:rFonts w:ascii="Arial" w:eastAsia="Times New Roman" w:hAnsi="Arial" w:cs="Arial"/>
          <w:color w:val="000000"/>
          <w:sz w:val="24"/>
          <w:szCs w:val="24"/>
        </w:rPr>
        <w:t xml:space="preserve"> forward and revers</w:t>
      </w:r>
      <w:r w:rsidR="001066B0" w:rsidRPr="0027189D">
        <w:rPr>
          <w:rFonts w:ascii="Arial" w:eastAsia="Times New Roman" w:hAnsi="Arial" w:cs="Arial"/>
          <w:color w:val="000000"/>
          <w:sz w:val="24"/>
          <w:szCs w:val="24"/>
        </w:rPr>
        <w:t xml:space="preserve">e PCR primers, using </w:t>
      </w:r>
      <w:proofErr w:type="spellStart"/>
      <w:r w:rsidRPr="0027189D">
        <w:rPr>
          <w:rFonts w:ascii="Arial" w:eastAsia="Times New Roman" w:hAnsi="Arial" w:cs="Arial"/>
          <w:color w:val="000000"/>
          <w:sz w:val="24"/>
          <w:szCs w:val="24"/>
        </w:rPr>
        <w:t>search_olig</w:t>
      </w:r>
      <w:r w:rsidR="00A30408" w:rsidRPr="0027189D">
        <w:rPr>
          <w:rFonts w:ascii="Arial" w:eastAsia="Times New Roman" w:hAnsi="Arial" w:cs="Arial"/>
          <w:color w:val="000000"/>
          <w:sz w:val="24"/>
          <w:szCs w:val="24"/>
        </w:rPr>
        <w:t>odb</w:t>
      </w:r>
      <w:proofErr w:type="spellEnd"/>
      <w:r w:rsidR="00016ECA" w:rsidRPr="0027189D">
        <w:rPr>
          <w:rFonts w:ascii="Arial" w:eastAsia="Times New Roman" w:hAnsi="Arial" w:cs="Arial"/>
          <w:color w:val="000000"/>
          <w:sz w:val="24"/>
          <w:szCs w:val="24"/>
        </w:rPr>
        <w:t xml:space="preserve"> in</w:t>
      </w:r>
      <w:r w:rsidR="00507F79" w:rsidRPr="0027189D">
        <w:rPr>
          <w:rFonts w:ascii="Arial" w:eastAsia="Times New Roman" w:hAnsi="Arial" w:cs="Arial"/>
          <w:color w:val="000000"/>
          <w:sz w:val="24"/>
          <w:szCs w:val="24"/>
        </w:rPr>
        <w:t xml:space="preserve"> </w:t>
      </w:r>
      <w:r w:rsidR="001B6C1C" w:rsidRPr="0027189D">
        <w:rPr>
          <w:rFonts w:ascii="Arial" w:eastAsia="Times New Roman" w:hAnsi="Arial" w:cs="Arial"/>
          <w:color w:val="000000"/>
          <w:sz w:val="24"/>
          <w:szCs w:val="24"/>
        </w:rPr>
        <w:t>USEARCH</w:t>
      </w:r>
      <w:r w:rsidR="00507F79" w:rsidRPr="0027189D">
        <w:rPr>
          <w:rFonts w:ascii="Arial" w:eastAsia="Times New Roman" w:hAnsi="Arial" w:cs="Arial"/>
          <w:sz w:val="24"/>
          <w:szCs w:val="24"/>
        </w:rPr>
        <w:t xml:space="preserve"> </w:t>
      </w:r>
      <w:hyperlink r:id="rId12" w:history="1">
        <w:r w:rsidR="00507F79" w:rsidRPr="0027189D">
          <w:rPr>
            <w:rStyle w:val="Hyperlink"/>
            <w:rFonts w:ascii="Arial" w:eastAsia="Times New Roman" w:hAnsi="Arial" w:cs="Arial"/>
            <w:sz w:val="24"/>
            <w:szCs w:val="24"/>
          </w:rPr>
          <w:t>(Edgar 2010)</w:t>
        </w:r>
      </w:hyperlink>
      <w:r w:rsidR="00A30408" w:rsidRPr="0027189D">
        <w:rPr>
          <w:rFonts w:ascii="Arial" w:eastAsia="Times New Roman" w:hAnsi="Arial" w:cs="Arial"/>
          <w:color w:val="000000"/>
          <w:sz w:val="24"/>
          <w:szCs w:val="24"/>
        </w:rPr>
        <w:t>.</w:t>
      </w:r>
      <w:r w:rsidR="00507F79" w:rsidRPr="0027189D">
        <w:rPr>
          <w:rFonts w:ascii="Arial" w:eastAsia="Times New Roman" w:hAnsi="Arial" w:cs="Arial"/>
          <w:color w:val="000000"/>
          <w:sz w:val="24"/>
          <w:szCs w:val="24"/>
        </w:rPr>
        <w:t xml:space="preserve"> </w:t>
      </w:r>
      <w:r w:rsidRPr="0027189D">
        <w:rPr>
          <w:rFonts w:ascii="Arial" w:eastAsia="Times New Roman" w:hAnsi="Arial" w:cs="Arial"/>
          <w:color w:val="000000"/>
          <w:sz w:val="24"/>
          <w:szCs w:val="24"/>
        </w:rPr>
        <w:t xml:space="preserve">Reads </w:t>
      </w:r>
      <w:r w:rsidR="001066B0" w:rsidRPr="0027189D">
        <w:rPr>
          <w:rFonts w:ascii="Arial" w:eastAsia="Times New Roman" w:hAnsi="Arial" w:cs="Arial"/>
          <w:color w:val="000000"/>
          <w:sz w:val="24"/>
          <w:szCs w:val="24"/>
        </w:rPr>
        <w:t>lacking</w:t>
      </w:r>
      <w:r w:rsidR="00540B44" w:rsidRPr="0027189D">
        <w:rPr>
          <w:rFonts w:ascii="Arial" w:eastAsia="Times New Roman" w:hAnsi="Arial" w:cs="Arial"/>
          <w:color w:val="000000"/>
          <w:sz w:val="24"/>
          <w:szCs w:val="24"/>
        </w:rPr>
        <w:t xml:space="preserve"> a single forward</w:t>
      </w:r>
      <w:r w:rsidRPr="0027189D">
        <w:rPr>
          <w:rFonts w:ascii="Arial" w:eastAsia="Times New Roman" w:hAnsi="Arial" w:cs="Arial"/>
          <w:color w:val="000000"/>
          <w:sz w:val="24"/>
          <w:szCs w:val="24"/>
        </w:rPr>
        <w:t xml:space="preserve"> and</w:t>
      </w:r>
      <w:r w:rsidR="00540B44" w:rsidRPr="0027189D">
        <w:rPr>
          <w:rFonts w:ascii="Arial" w:eastAsia="Times New Roman" w:hAnsi="Arial" w:cs="Arial"/>
          <w:color w:val="000000"/>
          <w:sz w:val="24"/>
          <w:szCs w:val="24"/>
        </w:rPr>
        <w:t xml:space="preserve"> a</w:t>
      </w:r>
      <w:r w:rsidRPr="0027189D">
        <w:rPr>
          <w:rFonts w:ascii="Arial" w:eastAsia="Times New Roman" w:hAnsi="Arial" w:cs="Arial"/>
          <w:color w:val="000000"/>
          <w:sz w:val="24"/>
          <w:szCs w:val="24"/>
        </w:rPr>
        <w:t xml:space="preserve"> single reverse primer </w:t>
      </w:r>
      <w:r w:rsidR="001066B0" w:rsidRPr="0027189D">
        <w:rPr>
          <w:rFonts w:ascii="Arial" w:eastAsia="Times New Roman" w:hAnsi="Arial" w:cs="Arial"/>
          <w:color w:val="000000"/>
          <w:sz w:val="24"/>
          <w:szCs w:val="24"/>
        </w:rPr>
        <w:t xml:space="preserve">were flagged </w:t>
      </w:r>
      <w:r w:rsidR="00961D18" w:rsidRPr="0027189D">
        <w:rPr>
          <w:rFonts w:ascii="Arial" w:eastAsia="Times New Roman" w:hAnsi="Arial" w:cs="Arial"/>
          <w:color w:val="000000"/>
          <w:sz w:val="24"/>
          <w:szCs w:val="24"/>
        </w:rPr>
        <w:t>(</w:t>
      </w:r>
      <w:r w:rsidRPr="0027189D">
        <w:rPr>
          <w:rFonts w:ascii="Arial" w:eastAsia="Times New Roman" w:hAnsi="Arial" w:cs="Arial"/>
          <w:color w:val="000000"/>
          <w:sz w:val="24"/>
          <w:szCs w:val="24"/>
        </w:rPr>
        <w:t>with maximum</w:t>
      </w:r>
      <w:r w:rsidR="00961D18" w:rsidRPr="0027189D">
        <w:rPr>
          <w:rFonts w:ascii="Arial" w:eastAsia="Times New Roman" w:hAnsi="Arial" w:cs="Arial"/>
          <w:color w:val="000000"/>
          <w:sz w:val="24"/>
          <w:szCs w:val="24"/>
        </w:rPr>
        <w:t xml:space="preserve"> of 2</w:t>
      </w:r>
      <w:r w:rsidRPr="0027189D">
        <w:rPr>
          <w:rFonts w:ascii="Arial" w:eastAsia="Times New Roman" w:hAnsi="Arial" w:cs="Arial"/>
          <w:color w:val="000000"/>
          <w:sz w:val="24"/>
          <w:szCs w:val="24"/>
        </w:rPr>
        <w:t xml:space="preserve"> mismatches</w:t>
      </w:r>
      <w:r w:rsidR="00961D18" w:rsidRPr="0027189D">
        <w:rPr>
          <w:rFonts w:ascii="Arial" w:eastAsia="Times New Roman" w:hAnsi="Arial" w:cs="Arial"/>
          <w:color w:val="000000"/>
          <w:sz w:val="24"/>
          <w:szCs w:val="24"/>
        </w:rPr>
        <w:t xml:space="preserve"> to </w:t>
      </w:r>
      <w:r w:rsidR="001066B0" w:rsidRPr="0027189D">
        <w:rPr>
          <w:rFonts w:ascii="Arial" w:eastAsia="Times New Roman" w:hAnsi="Arial" w:cs="Arial"/>
          <w:color w:val="000000"/>
          <w:sz w:val="24"/>
          <w:szCs w:val="24"/>
        </w:rPr>
        <w:t>reference; degenerate positions were accounted for</w:t>
      </w:r>
      <w:r w:rsidR="00961D18" w:rsidRPr="0027189D">
        <w:rPr>
          <w:rFonts w:ascii="Arial" w:eastAsia="Times New Roman" w:hAnsi="Arial" w:cs="Arial"/>
          <w:color w:val="000000"/>
          <w:sz w:val="24"/>
          <w:szCs w:val="24"/>
        </w:rPr>
        <w:t>)</w:t>
      </w:r>
      <w:r w:rsidR="00540B44" w:rsidRPr="0027189D">
        <w:rPr>
          <w:rFonts w:ascii="Arial" w:eastAsia="Times New Roman" w:hAnsi="Arial" w:cs="Arial"/>
          <w:color w:val="000000"/>
          <w:sz w:val="24"/>
          <w:szCs w:val="24"/>
        </w:rPr>
        <w:t xml:space="preserve">. </w:t>
      </w:r>
      <w:r w:rsidR="001066B0" w:rsidRPr="0027189D">
        <w:rPr>
          <w:rFonts w:ascii="Arial" w:eastAsia="Times New Roman" w:hAnsi="Arial" w:cs="Arial"/>
          <w:color w:val="000000"/>
          <w:sz w:val="24"/>
          <w:szCs w:val="24"/>
        </w:rPr>
        <w:t>A</w:t>
      </w:r>
      <w:r w:rsidR="00016ECA" w:rsidRPr="0027189D">
        <w:rPr>
          <w:rFonts w:ascii="Arial" w:eastAsia="Times New Roman" w:hAnsi="Arial" w:cs="Arial"/>
          <w:color w:val="000000"/>
          <w:sz w:val="24"/>
          <w:szCs w:val="24"/>
        </w:rPr>
        <w:t>rtifacts of the demultiplex</w:t>
      </w:r>
      <w:r w:rsidR="00940D40" w:rsidRPr="0027189D">
        <w:rPr>
          <w:rFonts w:ascii="Arial" w:eastAsia="Times New Roman" w:hAnsi="Arial" w:cs="Arial"/>
          <w:color w:val="000000"/>
          <w:sz w:val="24"/>
          <w:szCs w:val="24"/>
        </w:rPr>
        <w:t>ing</w:t>
      </w:r>
      <w:r w:rsidR="00016ECA" w:rsidRPr="0027189D">
        <w:rPr>
          <w:rFonts w:ascii="Arial" w:eastAsia="Times New Roman" w:hAnsi="Arial" w:cs="Arial"/>
          <w:color w:val="000000"/>
          <w:sz w:val="24"/>
          <w:szCs w:val="24"/>
        </w:rPr>
        <w:t xml:space="preserve"> process </w:t>
      </w:r>
      <w:r w:rsidR="00DC0565" w:rsidRPr="0027189D">
        <w:rPr>
          <w:rFonts w:ascii="Arial" w:eastAsia="Times New Roman" w:hAnsi="Arial" w:cs="Arial"/>
          <w:color w:val="000000"/>
          <w:sz w:val="24"/>
          <w:szCs w:val="24"/>
        </w:rPr>
        <w:t>sometimes</w:t>
      </w:r>
      <w:r w:rsidR="00016ECA" w:rsidRPr="0027189D">
        <w:rPr>
          <w:rFonts w:ascii="Arial" w:eastAsia="Times New Roman" w:hAnsi="Arial" w:cs="Arial"/>
          <w:color w:val="000000"/>
          <w:sz w:val="24"/>
          <w:szCs w:val="24"/>
        </w:rPr>
        <w:t xml:space="preserve"> resulted in truncated primer sequence</w:t>
      </w:r>
      <w:r w:rsidR="00940D40" w:rsidRPr="0027189D">
        <w:rPr>
          <w:rFonts w:ascii="Arial" w:eastAsia="Times New Roman" w:hAnsi="Arial" w:cs="Arial"/>
          <w:color w:val="000000"/>
          <w:sz w:val="24"/>
          <w:szCs w:val="24"/>
        </w:rPr>
        <w:t>s</w:t>
      </w:r>
      <w:r w:rsidR="00950DFE">
        <w:rPr>
          <w:rFonts w:ascii="Arial" w:eastAsia="Times New Roman" w:hAnsi="Arial" w:cs="Arial"/>
          <w:color w:val="000000"/>
          <w:sz w:val="24"/>
          <w:szCs w:val="24"/>
        </w:rPr>
        <w:t xml:space="preserve">, which </w:t>
      </w:r>
      <w:proofErr w:type="spellStart"/>
      <w:r w:rsidR="00950DFE">
        <w:rPr>
          <w:rFonts w:ascii="Arial" w:eastAsia="Times New Roman" w:hAnsi="Arial" w:cs="Arial"/>
          <w:color w:val="000000"/>
          <w:sz w:val="24"/>
          <w:szCs w:val="24"/>
        </w:rPr>
        <w:t>search_oligodb</w:t>
      </w:r>
      <w:proofErr w:type="spellEnd"/>
      <w:r w:rsidR="00950DFE">
        <w:rPr>
          <w:rFonts w:ascii="Arial" w:eastAsia="Times New Roman" w:hAnsi="Arial" w:cs="Arial"/>
          <w:color w:val="000000"/>
          <w:sz w:val="24"/>
          <w:szCs w:val="24"/>
        </w:rPr>
        <w:t xml:space="preserve"> automatically fails to find</w:t>
      </w:r>
      <w:r w:rsidR="00016ECA" w:rsidRPr="0027189D">
        <w:rPr>
          <w:rFonts w:ascii="Arial" w:eastAsia="Times New Roman" w:hAnsi="Arial" w:cs="Arial"/>
          <w:color w:val="000000"/>
          <w:sz w:val="24"/>
          <w:szCs w:val="24"/>
        </w:rPr>
        <w:t>.  To account for this, r</w:t>
      </w:r>
      <w:r w:rsidRPr="0027189D">
        <w:rPr>
          <w:rFonts w:ascii="Arial" w:eastAsia="Times New Roman" w:hAnsi="Arial" w:cs="Arial"/>
          <w:color w:val="000000"/>
          <w:sz w:val="24"/>
          <w:szCs w:val="24"/>
        </w:rPr>
        <w:t xml:space="preserve">eads </w:t>
      </w:r>
      <w:r w:rsidR="001066B0" w:rsidRPr="0027189D">
        <w:rPr>
          <w:rFonts w:ascii="Arial" w:eastAsia="Times New Roman" w:hAnsi="Arial" w:cs="Arial"/>
          <w:color w:val="000000"/>
          <w:sz w:val="24"/>
          <w:szCs w:val="24"/>
        </w:rPr>
        <w:t>with</w:t>
      </w:r>
      <w:r w:rsidRPr="0027189D">
        <w:rPr>
          <w:rFonts w:ascii="Arial" w:eastAsia="Times New Roman" w:hAnsi="Arial" w:cs="Arial"/>
          <w:color w:val="000000"/>
          <w:sz w:val="24"/>
          <w:szCs w:val="24"/>
        </w:rPr>
        <w:t xml:space="preserve"> a single primer match </w:t>
      </w:r>
      <w:r w:rsidR="001066B0" w:rsidRPr="0027189D">
        <w:rPr>
          <w:rFonts w:ascii="Arial" w:eastAsia="Times New Roman" w:hAnsi="Arial" w:cs="Arial"/>
          <w:color w:val="000000"/>
          <w:sz w:val="24"/>
          <w:szCs w:val="24"/>
        </w:rPr>
        <w:t>were</w:t>
      </w:r>
      <w:r w:rsidRPr="0027189D">
        <w:rPr>
          <w:rFonts w:ascii="Arial" w:eastAsia="Times New Roman" w:hAnsi="Arial" w:cs="Arial"/>
          <w:color w:val="000000"/>
          <w:sz w:val="24"/>
          <w:szCs w:val="24"/>
        </w:rPr>
        <w:t xml:space="preserve"> re-aligned with half the missing primer</w:t>
      </w:r>
      <w:r w:rsidR="00016ECA" w:rsidRPr="0027189D">
        <w:rPr>
          <w:rFonts w:ascii="Arial" w:eastAsia="Times New Roman" w:hAnsi="Arial" w:cs="Arial"/>
          <w:color w:val="000000"/>
          <w:sz w:val="24"/>
          <w:szCs w:val="24"/>
        </w:rPr>
        <w:t xml:space="preserve"> sequence</w:t>
      </w:r>
      <w:r w:rsidR="001066B0" w:rsidRPr="0027189D">
        <w:rPr>
          <w:rFonts w:ascii="Arial" w:eastAsia="Times New Roman" w:hAnsi="Arial" w:cs="Arial"/>
          <w:color w:val="000000"/>
          <w:sz w:val="24"/>
          <w:szCs w:val="24"/>
        </w:rPr>
        <w:t>, and m</w:t>
      </w:r>
      <w:r w:rsidR="00016ECA" w:rsidRPr="0027189D">
        <w:rPr>
          <w:rFonts w:ascii="Arial" w:eastAsia="Times New Roman" w:hAnsi="Arial" w:cs="Arial"/>
          <w:color w:val="000000"/>
          <w:sz w:val="24"/>
          <w:szCs w:val="24"/>
        </w:rPr>
        <w:t>atches</w:t>
      </w:r>
      <w:r w:rsidRPr="0027189D">
        <w:rPr>
          <w:rFonts w:ascii="Arial" w:eastAsia="Times New Roman" w:hAnsi="Arial" w:cs="Arial"/>
          <w:color w:val="000000"/>
          <w:sz w:val="24"/>
          <w:szCs w:val="24"/>
        </w:rPr>
        <w:t xml:space="preserve"> </w:t>
      </w:r>
      <w:r w:rsidR="001066B0" w:rsidRPr="0027189D">
        <w:rPr>
          <w:rFonts w:ascii="Arial" w:eastAsia="Times New Roman" w:hAnsi="Arial" w:cs="Arial"/>
          <w:color w:val="000000"/>
          <w:sz w:val="24"/>
          <w:szCs w:val="24"/>
        </w:rPr>
        <w:t>were</w:t>
      </w:r>
      <w:r w:rsidR="00016ECA" w:rsidRPr="0027189D">
        <w:rPr>
          <w:rFonts w:ascii="Arial" w:eastAsia="Times New Roman" w:hAnsi="Arial" w:cs="Arial"/>
          <w:color w:val="000000"/>
          <w:sz w:val="24"/>
          <w:szCs w:val="24"/>
        </w:rPr>
        <w:t xml:space="preserve"> returned to the pool of reads used in the rest of the analysis</w:t>
      </w:r>
      <w:r w:rsidR="00A30408" w:rsidRPr="0027189D">
        <w:rPr>
          <w:rFonts w:ascii="Arial" w:eastAsia="Times New Roman" w:hAnsi="Arial" w:cs="Arial"/>
          <w:color w:val="000000"/>
          <w:sz w:val="24"/>
          <w:szCs w:val="24"/>
        </w:rPr>
        <w:t>.</w:t>
      </w:r>
      <w:r w:rsidRPr="0027189D">
        <w:rPr>
          <w:rFonts w:ascii="Arial" w:eastAsia="Times New Roman" w:hAnsi="Arial" w:cs="Arial"/>
          <w:color w:val="000000"/>
          <w:sz w:val="24"/>
          <w:szCs w:val="24"/>
        </w:rPr>
        <w:t xml:space="preserve"> </w:t>
      </w:r>
    </w:p>
    <w:p w14:paraId="61EC092D" w14:textId="66340D93" w:rsidR="00CE2824" w:rsidRDefault="00D87369" w:rsidP="00C20B2B">
      <w:pPr>
        <w:spacing w:before="120" w:after="0" w:line="240" w:lineRule="auto"/>
        <w:textAlignment w:val="baseline"/>
        <w:rPr>
          <w:rFonts w:ascii="Arial" w:eastAsia="Times New Roman" w:hAnsi="Arial" w:cs="Arial"/>
          <w:color w:val="000000"/>
          <w:sz w:val="24"/>
          <w:szCs w:val="24"/>
        </w:rPr>
      </w:pPr>
      <w:r w:rsidRPr="0027189D">
        <w:rPr>
          <w:rFonts w:ascii="Arial" w:eastAsia="Times New Roman" w:hAnsi="Arial" w:cs="Arial"/>
          <w:b/>
          <w:bCs/>
          <w:i/>
          <w:color w:val="000000"/>
          <w:sz w:val="24"/>
          <w:szCs w:val="24"/>
        </w:rPr>
        <w:t>Primer trimming and orienting</w:t>
      </w:r>
      <w:r w:rsidR="0027189D" w:rsidRPr="0027189D">
        <w:rPr>
          <w:rFonts w:ascii="Arial" w:eastAsia="Times New Roman" w:hAnsi="Arial" w:cs="Arial"/>
          <w:b/>
          <w:bCs/>
          <w:i/>
          <w:color w:val="000000"/>
          <w:sz w:val="24"/>
          <w:szCs w:val="24"/>
        </w:rPr>
        <w:t>-</w:t>
      </w:r>
      <w:r w:rsidRPr="0027189D">
        <w:rPr>
          <w:rFonts w:ascii="Arial" w:eastAsia="Times New Roman" w:hAnsi="Arial" w:cs="Arial"/>
          <w:b/>
          <w:bCs/>
          <w:color w:val="000000"/>
          <w:sz w:val="24"/>
          <w:szCs w:val="24"/>
        </w:rPr>
        <w:t xml:space="preserve"> </w:t>
      </w:r>
      <w:r w:rsidR="006E1420" w:rsidRPr="0027189D">
        <w:rPr>
          <w:rFonts w:ascii="Arial" w:eastAsia="Times New Roman" w:hAnsi="Arial" w:cs="Arial"/>
          <w:color w:val="000000"/>
          <w:sz w:val="24"/>
          <w:szCs w:val="24"/>
        </w:rPr>
        <w:t>The r</w:t>
      </w:r>
      <w:r w:rsidR="00016ECA" w:rsidRPr="0027189D">
        <w:rPr>
          <w:rFonts w:ascii="Arial" w:eastAsia="Times New Roman" w:hAnsi="Arial" w:cs="Arial"/>
          <w:color w:val="000000"/>
          <w:sz w:val="24"/>
          <w:szCs w:val="24"/>
        </w:rPr>
        <w:t>emaining</w:t>
      </w:r>
      <w:r w:rsidR="00540B44" w:rsidRPr="0027189D">
        <w:rPr>
          <w:rFonts w:ascii="Arial" w:eastAsia="Times New Roman" w:hAnsi="Arial" w:cs="Arial"/>
          <w:color w:val="000000"/>
          <w:sz w:val="24"/>
          <w:szCs w:val="24"/>
        </w:rPr>
        <w:t xml:space="preserve"> reads </w:t>
      </w:r>
      <w:r w:rsidR="006E1420" w:rsidRPr="0027189D">
        <w:rPr>
          <w:rFonts w:ascii="Arial" w:eastAsia="Times New Roman" w:hAnsi="Arial" w:cs="Arial"/>
          <w:color w:val="000000"/>
          <w:sz w:val="24"/>
          <w:szCs w:val="24"/>
        </w:rPr>
        <w:t xml:space="preserve">were </w:t>
      </w:r>
      <w:r w:rsidR="00540B44" w:rsidRPr="0027189D">
        <w:rPr>
          <w:rFonts w:ascii="Arial" w:eastAsia="Times New Roman" w:hAnsi="Arial" w:cs="Arial"/>
          <w:color w:val="000000"/>
          <w:sz w:val="24"/>
          <w:szCs w:val="24"/>
        </w:rPr>
        <w:t xml:space="preserve">trimmed </w:t>
      </w:r>
      <w:r w:rsidR="00C21AF8" w:rsidRPr="0027189D">
        <w:rPr>
          <w:rFonts w:ascii="Arial" w:eastAsia="Times New Roman" w:hAnsi="Arial" w:cs="Arial"/>
          <w:color w:val="000000"/>
          <w:sz w:val="24"/>
          <w:szCs w:val="24"/>
        </w:rPr>
        <w:t>to remove the primer sequences</w:t>
      </w:r>
      <w:r w:rsidR="009C45B0" w:rsidRPr="0027189D">
        <w:rPr>
          <w:rFonts w:ascii="Arial" w:eastAsia="Times New Roman" w:hAnsi="Arial" w:cs="Arial"/>
          <w:color w:val="000000"/>
          <w:sz w:val="24"/>
          <w:szCs w:val="24"/>
        </w:rPr>
        <w:t xml:space="preserve"> using</w:t>
      </w:r>
      <w:r w:rsidR="00A30408" w:rsidRPr="0027189D">
        <w:rPr>
          <w:rFonts w:ascii="Arial" w:eastAsia="Times New Roman" w:hAnsi="Arial" w:cs="Arial"/>
          <w:color w:val="000000"/>
          <w:sz w:val="24"/>
          <w:szCs w:val="24"/>
        </w:rPr>
        <w:t xml:space="preserve"> co-ordinates from the</w:t>
      </w:r>
      <w:r w:rsidR="0027189D" w:rsidRPr="0027189D">
        <w:rPr>
          <w:rFonts w:ascii="Arial" w:eastAsia="Times New Roman" w:hAnsi="Arial" w:cs="Arial"/>
          <w:color w:val="000000"/>
          <w:sz w:val="24"/>
          <w:szCs w:val="24"/>
        </w:rPr>
        <w:t xml:space="preserve"> primer matching results</w:t>
      </w:r>
      <w:r w:rsidR="00A30408" w:rsidRPr="0027189D">
        <w:rPr>
          <w:rFonts w:ascii="Arial" w:eastAsia="Times New Roman" w:hAnsi="Arial" w:cs="Arial"/>
          <w:color w:val="000000"/>
          <w:sz w:val="24"/>
          <w:szCs w:val="24"/>
        </w:rPr>
        <w:t xml:space="preserve">. </w:t>
      </w:r>
      <w:r w:rsidR="006E1420" w:rsidRPr="0027189D">
        <w:rPr>
          <w:rFonts w:ascii="Arial" w:eastAsia="Times New Roman" w:hAnsi="Arial" w:cs="Arial"/>
          <w:color w:val="000000"/>
          <w:sz w:val="24"/>
          <w:szCs w:val="24"/>
        </w:rPr>
        <w:t xml:space="preserve">Because </w:t>
      </w:r>
      <w:r w:rsidR="00A30408" w:rsidRPr="0027189D">
        <w:rPr>
          <w:rFonts w:ascii="Arial" w:eastAsia="Times New Roman" w:hAnsi="Arial" w:cs="Arial"/>
          <w:color w:val="000000"/>
          <w:sz w:val="24"/>
          <w:szCs w:val="24"/>
        </w:rPr>
        <w:t xml:space="preserve">PacBio reads are not </w:t>
      </w:r>
      <w:r w:rsidR="0027189D" w:rsidRPr="0027189D">
        <w:rPr>
          <w:rFonts w:ascii="Arial" w:eastAsia="Times New Roman" w:hAnsi="Arial" w:cs="Arial"/>
          <w:color w:val="000000"/>
          <w:sz w:val="24"/>
          <w:szCs w:val="24"/>
        </w:rPr>
        <w:t>oriented with respect to strand,</w:t>
      </w:r>
      <w:r w:rsidR="009C45B0" w:rsidRPr="0027189D">
        <w:rPr>
          <w:rFonts w:ascii="Arial" w:eastAsia="Times New Roman" w:hAnsi="Arial" w:cs="Arial"/>
          <w:color w:val="000000"/>
          <w:sz w:val="24"/>
          <w:szCs w:val="24"/>
        </w:rPr>
        <w:t xml:space="preserve"> all reads </w:t>
      </w:r>
      <w:r w:rsidR="0027189D" w:rsidRPr="0027189D">
        <w:rPr>
          <w:rFonts w:ascii="Arial" w:eastAsia="Times New Roman" w:hAnsi="Arial" w:cs="Arial"/>
          <w:color w:val="000000"/>
          <w:sz w:val="24"/>
          <w:szCs w:val="24"/>
        </w:rPr>
        <w:t>were oriented</w:t>
      </w:r>
      <w:r w:rsidR="009C45B0" w:rsidRPr="0027189D">
        <w:rPr>
          <w:rFonts w:ascii="Arial" w:eastAsia="Times New Roman" w:hAnsi="Arial" w:cs="Arial"/>
          <w:color w:val="000000"/>
          <w:sz w:val="24"/>
          <w:szCs w:val="24"/>
        </w:rPr>
        <w:t xml:space="preserve"> 5`-&gt;3` </w:t>
      </w:r>
      <w:r w:rsidR="0027189D" w:rsidRPr="0027189D">
        <w:rPr>
          <w:rFonts w:ascii="Arial" w:eastAsia="Times New Roman" w:hAnsi="Arial" w:cs="Arial"/>
          <w:color w:val="000000"/>
          <w:sz w:val="24"/>
          <w:szCs w:val="24"/>
        </w:rPr>
        <w:t>by</w:t>
      </w:r>
      <w:r w:rsidR="006E1420" w:rsidRPr="0027189D">
        <w:rPr>
          <w:rFonts w:ascii="Arial" w:eastAsia="Times New Roman" w:hAnsi="Arial" w:cs="Arial"/>
          <w:color w:val="000000"/>
          <w:sz w:val="24"/>
          <w:szCs w:val="24"/>
        </w:rPr>
        <w:t xml:space="preserve"> </w:t>
      </w:r>
      <w:r w:rsidR="009C45B0" w:rsidRPr="0027189D">
        <w:rPr>
          <w:rFonts w:ascii="Arial" w:eastAsia="Times New Roman" w:hAnsi="Arial" w:cs="Arial"/>
          <w:color w:val="000000"/>
          <w:sz w:val="24"/>
          <w:szCs w:val="24"/>
        </w:rPr>
        <w:t>reverse complement</w:t>
      </w:r>
      <w:r w:rsidR="006E1420" w:rsidRPr="0027189D">
        <w:rPr>
          <w:rFonts w:ascii="Arial" w:eastAsia="Times New Roman" w:hAnsi="Arial" w:cs="Arial"/>
          <w:color w:val="000000"/>
          <w:sz w:val="24"/>
          <w:szCs w:val="24"/>
        </w:rPr>
        <w:t>ation</w:t>
      </w:r>
      <w:r w:rsidR="009C45B0" w:rsidRPr="0027189D">
        <w:rPr>
          <w:rFonts w:ascii="Arial" w:eastAsia="Times New Roman" w:hAnsi="Arial" w:cs="Arial"/>
          <w:color w:val="000000"/>
          <w:sz w:val="24"/>
          <w:szCs w:val="24"/>
        </w:rPr>
        <w:t xml:space="preserve"> </w:t>
      </w:r>
      <w:r w:rsidR="0027189D" w:rsidRPr="0027189D">
        <w:rPr>
          <w:rFonts w:ascii="Arial" w:eastAsia="Times New Roman" w:hAnsi="Arial" w:cs="Arial"/>
          <w:color w:val="000000"/>
          <w:sz w:val="24"/>
          <w:szCs w:val="24"/>
        </w:rPr>
        <w:t>based on the primer match results</w:t>
      </w:r>
      <w:r w:rsidR="001B6C1C" w:rsidRPr="0027189D">
        <w:rPr>
          <w:rFonts w:ascii="Arial" w:eastAsia="Times New Roman" w:hAnsi="Arial" w:cs="Arial"/>
          <w:color w:val="000000"/>
          <w:sz w:val="24"/>
          <w:szCs w:val="24"/>
        </w:rPr>
        <w:t xml:space="preserve">. </w:t>
      </w:r>
    </w:p>
    <w:p w14:paraId="7DE70B70" w14:textId="7FB0B02E" w:rsidR="006B6723" w:rsidRPr="00EF1301" w:rsidRDefault="00D45CE5" w:rsidP="00C20B2B">
      <w:pPr>
        <w:spacing w:before="120" w:after="0" w:line="240" w:lineRule="auto"/>
        <w:textAlignment w:val="baseline"/>
        <w:rPr>
          <w:rFonts w:ascii="Arial" w:eastAsia="Times New Roman" w:hAnsi="Arial" w:cs="Arial"/>
          <w:bCs/>
          <w:color w:val="000000"/>
          <w:sz w:val="24"/>
          <w:szCs w:val="24"/>
        </w:rPr>
      </w:pPr>
      <w:r w:rsidRPr="00D45CE5">
        <w:rPr>
          <w:rFonts w:ascii="Arial" w:eastAsia="Times New Roman" w:hAnsi="Arial" w:cs="Arial"/>
          <w:b/>
          <w:bCs/>
          <w:color w:val="000000"/>
          <w:sz w:val="24"/>
          <w:szCs w:val="24"/>
        </w:rPr>
        <w:t>Taxonomic classification</w:t>
      </w:r>
      <w:r w:rsidRPr="0027189D">
        <w:rPr>
          <w:rFonts w:ascii="Arial" w:eastAsia="Times New Roman" w:hAnsi="Arial" w:cs="Arial"/>
          <w:b/>
          <w:bCs/>
          <w:i/>
          <w:color w:val="000000"/>
          <w:sz w:val="24"/>
          <w:szCs w:val="24"/>
        </w:rPr>
        <w:t>-</w:t>
      </w:r>
      <w:r>
        <w:rPr>
          <w:rFonts w:ascii="Arial" w:eastAsia="Times New Roman" w:hAnsi="Arial" w:cs="Arial"/>
          <w:b/>
          <w:bCs/>
          <w:i/>
          <w:color w:val="000000"/>
          <w:sz w:val="24"/>
          <w:szCs w:val="24"/>
        </w:rPr>
        <w:t xml:space="preserve"> </w:t>
      </w:r>
      <w:r>
        <w:rPr>
          <w:rFonts w:ascii="Arial" w:eastAsia="Times New Roman" w:hAnsi="Arial" w:cs="Arial"/>
          <w:bCs/>
          <w:color w:val="000000"/>
          <w:sz w:val="24"/>
          <w:szCs w:val="24"/>
        </w:rPr>
        <w:t xml:space="preserve">All primer-matched CCS reads were taxonomically labeled using the </w:t>
      </w:r>
      <w:proofErr w:type="spellStart"/>
      <w:r>
        <w:rPr>
          <w:rFonts w:ascii="Arial" w:eastAsia="Times New Roman" w:hAnsi="Arial" w:cs="Arial"/>
          <w:bCs/>
          <w:color w:val="000000"/>
          <w:sz w:val="24"/>
          <w:szCs w:val="24"/>
        </w:rPr>
        <w:t>utax</w:t>
      </w:r>
      <w:proofErr w:type="spellEnd"/>
      <w:r>
        <w:rPr>
          <w:rFonts w:ascii="Arial" w:eastAsia="Times New Roman" w:hAnsi="Arial" w:cs="Arial"/>
          <w:bCs/>
          <w:color w:val="000000"/>
          <w:sz w:val="24"/>
          <w:szCs w:val="24"/>
        </w:rPr>
        <w:t xml:space="preserve"> classifier described below, allowing for binning reads into clusters directly by taxonomic level (</w:t>
      </w:r>
      <w:r>
        <w:rPr>
          <w:rFonts w:ascii="Arial" w:eastAsia="Times New Roman" w:hAnsi="Arial" w:cs="Arial"/>
          <w:bCs/>
          <w:i/>
          <w:color w:val="000000"/>
          <w:sz w:val="24"/>
          <w:szCs w:val="24"/>
        </w:rPr>
        <w:t xml:space="preserve">e.g. </w:t>
      </w:r>
      <w:r>
        <w:rPr>
          <w:rFonts w:ascii="Arial" w:eastAsia="Times New Roman" w:hAnsi="Arial" w:cs="Arial"/>
          <w:bCs/>
          <w:color w:val="000000"/>
          <w:sz w:val="24"/>
          <w:szCs w:val="24"/>
        </w:rPr>
        <w:t xml:space="preserve">by genus), in addition to providing assignments for centroid OTU and MED node representatives. </w:t>
      </w:r>
    </w:p>
    <w:p w14:paraId="4BED5186" w14:textId="77777777" w:rsidR="00925B48" w:rsidRDefault="00925B48" w:rsidP="00437F8A">
      <w:pPr>
        <w:pStyle w:val="Title"/>
        <w:spacing w:before="120"/>
        <w:rPr>
          <w:rFonts w:ascii="Arial" w:eastAsia="Times New Roman" w:hAnsi="Arial" w:cs="Arial"/>
          <w:sz w:val="28"/>
          <w:szCs w:val="28"/>
        </w:rPr>
      </w:pPr>
    </w:p>
    <w:p w14:paraId="4383A2CE" w14:textId="77777777" w:rsidR="00437F8A" w:rsidRPr="00AA12D6" w:rsidRDefault="00437F8A" w:rsidP="00437F8A">
      <w:pPr>
        <w:pStyle w:val="Title"/>
        <w:spacing w:before="120"/>
        <w:rPr>
          <w:rFonts w:ascii="Arial" w:eastAsia="Times New Roman" w:hAnsi="Arial" w:cs="Arial"/>
          <w:sz w:val="28"/>
          <w:szCs w:val="28"/>
        </w:rPr>
      </w:pPr>
      <w:r w:rsidRPr="00AA12D6">
        <w:rPr>
          <w:rFonts w:ascii="Arial" w:eastAsia="Times New Roman" w:hAnsi="Arial" w:cs="Arial"/>
          <w:sz w:val="28"/>
          <w:szCs w:val="28"/>
        </w:rPr>
        <w:t>Full-length 16S rRNA database for species-level classification</w:t>
      </w:r>
    </w:p>
    <w:p w14:paraId="090EEC0D" w14:textId="1B2F9E03" w:rsidR="00D45CE5" w:rsidRDefault="00D45CE5" w:rsidP="00437F8A">
      <w:pPr>
        <w:pStyle w:val="Title"/>
        <w:spacing w:before="120"/>
        <w:contextualSpacing w:val="0"/>
        <w:rPr>
          <w:rFonts w:ascii="Arial" w:eastAsia="Times New Roman" w:hAnsi="Arial" w:cs="Arial"/>
          <w:color w:val="000000"/>
          <w:sz w:val="24"/>
          <w:szCs w:val="24"/>
        </w:rPr>
      </w:pPr>
      <w:r>
        <w:rPr>
          <w:rFonts w:ascii="Arial" w:eastAsia="Times New Roman" w:hAnsi="Arial" w:cs="Arial"/>
          <w:b/>
          <w:bCs/>
          <w:color w:val="000000"/>
          <w:sz w:val="24"/>
          <w:szCs w:val="24"/>
        </w:rPr>
        <w:t>Taxonomic</w:t>
      </w:r>
      <w:r w:rsidR="00437F8A">
        <w:rPr>
          <w:rFonts w:ascii="Arial" w:eastAsia="Times New Roman" w:hAnsi="Arial" w:cs="Arial"/>
          <w:b/>
          <w:bCs/>
          <w:color w:val="000000"/>
          <w:sz w:val="24"/>
          <w:szCs w:val="24"/>
        </w:rPr>
        <w:t xml:space="preserve"> lab</w:t>
      </w:r>
      <w:r>
        <w:rPr>
          <w:rFonts w:ascii="Arial" w:eastAsia="Times New Roman" w:hAnsi="Arial" w:cs="Arial"/>
          <w:b/>
          <w:bCs/>
          <w:color w:val="000000"/>
          <w:sz w:val="24"/>
          <w:szCs w:val="24"/>
        </w:rPr>
        <w:t>elling of NCBI 16S rRNA</w:t>
      </w:r>
      <w:r w:rsidR="00437F8A" w:rsidRPr="00437F8A">
        <w:rPr>
          <w:rFonts w:ascii="Arial" w:eastAsia="Times New Roman" w:hAnsi="Arial" w:cs="Arial"/>
          <w:b/>
          <w:bCs/>
          <w:color w:val="000000"/>
          <w:sz w:val="24"/>
          <w:szCs w:val="24"/>
        </w:rPr>
        <w:t xml:space="preserve"> </w:t>
      </w:r>
      <w:r>
        <w:rPr>
          <w:rFonts w:ascii="Arial" w:eastAsia="Times New Roman" w:hAnsi="Arial" w:cs="Arial"/>
          <w:b/>
          <w:bCs/>
          <w:color w:val="000000"/>
          <w:sz w:val="24"/>
          <w:szCs w:val="24"/>
        </w:rPr>
        <w:t>sequences</w:t>
      </w:r>
      <w:r w:rsidR="00437F8A" w:rsidRPr="0027189D">
        <w:rPr>
          <w:rFonts w:ascii="Arial" w:eastAsia="Times New Roman" w:hAnsi="Arial" w:cs="Arial"/>
          <w:b/>
          <w:bCs/>
          <w:i/>
          <w:color w:val="000000"/>
          <w:sz w:val="24"/>
          <w:szCs w:val="24"/>
        </w:rPr>
        <w:t>-</w:t>
      </w:r>
      <w:r w:rsidR="00437F8A" w:rsidRPr="0027189D">
        <w:rPr>
          <w:rFonts w:ascii="Arial" w:eastAsia="Times New Roman" w:hAnsi="Arial" w:cs="Arial"/>
          <w:b/>
          <w:bCs/>
          <w:color w:val="000000"/>
          <w:sz w:val="24"/>
          <w:szCs w:val="24"/>
        </w:rPr>
        <w:t xml:space="preserve"> </w:t>
      </w:r>
      <w:r w:rsidR="00437F8A">
        <w:rPr>
          <w:rFonts w:ascii="Arial" w:eastAsia="Times New Roman" w:hAnsi="Arial" w:cs="Arial"/>
          <w:color w:val="000000"/>
          <w:sz w:val="24"/>
          <w:szCs w:val="24"/>
        </w:rPr>
        <w:t xml:space="preserve">Due to a dearth of species-level labels and/or full-length 16S sequences in popular 16S databases, we used the </w:t>
      </w:r>
      <w:r w:rsidR="00437F8A" w:rsidRPr="0027189D">
        <w:rPr>
          <w:rFonts w:ascii="Arial" w:eastAsia="Times New Roman" w:hAnsi="Arial" w:cs="Arial"/>
          <w:color w:val="000000"/>
          <w:sz w:val="24"/>
          <w:szCs w:val="24"/>
        </w:rPr>
        <w:t>16S Microbial database from the NCBI as the reference database for assigning taxonomy. This NCBI database contains 816 archaeal and 16</w:t>
      </w:r>
      <w:r w:rsidR="00437F8A">
        <w:rPr>
          <w:rFonts w:ascii="Arial" w:eastAsia="Times New Roman" w:hAnsi="Arial" w:cs="Arial"/>
          <w:color w:val="000000"/>
          <w:sz w:val="24"/>
          <w:szCs w:val="24"/>
        </w:rPr>
        <w:t>,</w:t>
      </w:r>
      <w:r w:rsidR="00437F8A" w:rsidRPr="0027189D">
        <w:rPr>
          <w:rFonts w:ascii="Arial" w:eastAsia="Times New Roman" w:hAnsi="Arial" w:cs="Arial"/>
          <w:color w:val="000000"/>
          <w:sz w:val="24"/>
          <w:szCs w:val="24"/>
        </w:rPr>
        <w:t xml:space="preserve">923 bacterial strains </w:t>
      </w:r>
      <w:r w:rsidR="00437F8A">
        <w:rPr>
          <w:rFonts w:ascii="Arial" w:eastAsia="Times New Roman" w:hAnsi="Arial" w:cs="Arial"/>
          <w:color w:val="000000"/>
          <w:sz w:val="24"/>
          <w:szCs w:val="24"/>
        </w:rPr>
        <w:t xml:space="preserve">labeled as full-length 16S rRNA genes </w:t>
      </w:r>
      <w:r w:rsidR="00437F8A" w:rsidRPr="0027189D">
        <w:rPr>
          <w:rFonts w:ascii="Arial" w:eastAsia="Times New Roman" w:hAnsi="Arial" w:cs="Arial"/>
          <w:color w:val="000000"/>
          <w:sz w:val="24"/>
          <w:szCs w:val="24"/>
        </w:rPr>
        <w:t>as of Oct 2015</w:t>
      </w:r>
      <w:r w:rsidR="008C7254">
        <w:rPr>
          <w:rFonts w:ascii="Arial" w:eastAsia="Times New Roman" w:hAnsi="Arial" w:cs="Arial"/>
          <w:color w:val="000000"/>
          <w:sz w:val="24"/>
          <w:szCs w:val="24"/>
        </w:rPr>
        <w:t xml:space="preserve"> and spanning 367 families and 2165 genera</w:t>
      </w:r>
      <w:r w:rsidR="00437F8A" w:rsidRPr="0027189D">
        <w:rPr>
          <w:rFonts w:ascii="Arial" w:eastAsia="Times New Roman" w:hAnsi="Arial" w:cs="Arial"/>
          <w:color w:val="000000"/>
          <w:sz w:val="24"/>
          <w:szCs w:val="24"/>
        </w:rPr>
        <w:t>.</w:t>
      </w:r>
      <w:r w:rsidR="00437F8A">
        <w:rPr>
          <w:rFonts w:ascii="Arial" w:eastAsia="Times New Roman" w:hAnsi="Arial" w:cs="Arial"/>
          <w:color w:val="000000"/>
          <w:sz w:val="24"/>
          <w:szCs w:val="24"/>
        </w:rPr>
        <w:t xml:space="preserve"> </w:t>
      </w:r>
      <w:r w:rsidR="00437F8A" w:rsidRPr="0027189D">
        <w:rPr>
          <w:rFonts w:ascii="Arial" w:eastAsia="Times New Roman" w:hAnsi="Arial" w:cs="Arial"/>
          <w:color w:val="000000"/>
          <w:sz w:val="24"/>
          <w:szCs w:val="24"/>
        </w:rPr>
        <w:t>The blast database was downloaded via an NCBI ftp (</w:t>
      </w:r>
      <w:hyperlink r:id="rId13" w:history="1">
        <w:r w:rsidR="00437F8A" w:rsidRPr="0027189D">
          <w:rPr>
            <w:rStyle w:val="Hyperlink"/>
            <w:rFonts w:ascii="Arial" w:eastAsia="Times New Roman" w:hAnsi="Arial" w:cs="Arial"/>
            <w:sz w:val="24"/>
            <w:szCs w:val="24"/>
          </w:rPr>
          <w:t>http://ftp.ncbi.nih.gov/blast/db/</w:t>
        </w:r>
      </w:hyperlink>
      <w:r w:rsidR="00437F8A" w:rsidRPr="0027189D">
        <w:rPr>
          <w:rFonts w:ascii="Arial" w:eastAsia="Times New Roman" w:hAnsi="Arial" w:cs="Arial"/>
          <w:color w:val="000000"/>
          <w:sz w:val="24"/>
          <w:szCs w:val="24"/>
        </w:rPr>
        <w:t xml:space="preserve">) and converted to FASTA using </w:t>
      </w:r>
      <w:proofErr w:type="spellStart"/>
      <w:r w:rsidR="00437F8A" w:rsidRPr="0027189D">
        <w:rPr>
          <w:rFonts w:ascii="Arial" w:eastAsia="Times New Roman" w:hAnsi="Arial" w:cs="Arial"/>
          <w:color w:val="000000"/>
          <w:sz w:val="24"/>
          <w:szCs w:val="24"/>
        </w:rPr>
        <w:t>blastdbcmd</w:t>
      </w:r>
      <w:proofErr w:type="spellEnd"/>
      <w:r w:rsidR="00437F8A" w:rsidRPr="0027189D">
        <w:rPr>
          <w:rFonts w:ascii="Arial" w:eastAsia="Times New Roman" w:hAnsi="Arial" w:cs="Arial"/>
          <w:color w:val="000000"/>
          <w:sz w:val="24"/>
          <w:szCs w:val="24"/>
        </w:rPr>
        <w:t xml:space="preserve"> from NCBI’s command line suite (</w:t>
      </w:r>
      <w:proofErr w:type="spellStart"/>
      <w:r w:rsidR="00437F8A" w:rsidRPr="0027189D">
        <w:rPr>
          <w:rFonts w:ascii="Arial" w:eastAsia="Times New Roman" w:hAnsi="Arial" w:cs="Arial"/>
          <w:color w:val="000000"/>
          <w:sz w:val="24"/>
          <w:szCs w:val="24"/>
        </w:rPr>
        <w:t>blastdbcmd</w:t>
      </w:r>
      <w:proofErr w:type="spellEnd"/>
      <w:r w:rsidR="00437F8A" w:rsidRPr="0027189D">
        <w:rPr>
          <w:rFonts w:ascii="Arial" w:eastAsia="Times New Roman" w:hAnsi="Arial" w:cs="Arial"/>
          <w:color w:val="000000"/>
          <w:sz w:val="24"/>
          <w:szCs w:val="24"/>
        </w:rPr>
        <w:t xml:space="preserve"> –</w:t>
      </w:r>
      <w:proofErr w:type="spellStart"/>
      <w:r w:rsidR="00437F8A" w:rsidRPr="0027189D">
        <w:rPr>
          <w:rFonts w:ascii="Arial" w:eastAsia="Times New Roman" w:hAnsi="Arial" w:cs="Arial"/>
          <w:color w:val="000000"/>
          <w:sz w:val="24"/>
          <w:szCs w:val="24"/>
        </w:rPr>
        <w:t>db</w:t>
      </w:r>
      <w:proofErr w:type="spellEnd"/>
      <w:r w:rsidR="00437F8A" w:rsidRPr="0027189D">
        <w:rPr>
          <w:rFonts w:ascii="Arial" w:eastAsia="Times New Roman" w:hAnsi="Arial" w:cs="Arial"/>
          <w:color w:val="000000"/>
          <w:sz w:val="24"/>
          <w:szCs w:val="24"/>
        </w:rPr>
        <w:t xml:space="preserve"> 16sMicrobial –out 16sMicrobial.fasta –</w:t>
      </w:r>
      <w:proofErr w:type="spellStart"/>
      <w:r w:rsidR="00437F8A" w:rsidRPr="0027189D">
        <w:rPr>
          <w:rFonts w:ascii="Arial" w:eastAsia="Times New Roman" w:hAnsi="Arial" w:cs="Arial"/>
          <w:color w:val="000000"/>
          <w:sz w:val="24"/>
          <w:szCs w:val="24"/>
        </w:rPr>
        <w:t>outfmt</w:t>
      </w:r>
      <w:proofErr w:type="spellEnd"/>
      <w:r w:rsidR="00437F8A" w:rsidRPr="0027189D">
        <w:rPr>
          <w:rFonts w:ascii="Arial" w:eastAsia="Times New Roman" w:hAnsi="Arial" w:cs="Arial"/>
          <w:color w:val="000000"/>
          <w:sz w:val="24"/>
          <w:szCs w:val="24"/>
        </w:rPr>
        <w:t xml:space="preserve"> %f –entry ‘all’). To convert the numeric headers of this database into </w:t>
      </w:r>
      <w:r w:rsidR="00437F8A">
        <w:rPr>
          <w:rFonts w:ascii="Arial" w:eastAsia="Times New Roman" w:hAnsi="Arial" w:cs="Arial"/>
          <w:color w:val="000000"/>
          <w:sz w:val="24"/>
          <w:szCs w:val="24"/>
        </w:rPr>
        <w:t>a consistent taxonomic hierarchy</w:t>
      </w:r>
      <w:r w:rsidR="00437F8A" w:rsidRPr="0027189D">
        <w:rPr>
          <w:rFonts w:ascii="Arial" w:eastAsia="Times New Roman" w:hAnsi="Arial" w:cs="Arial"/>
          <w:color w:val="000000"/>
          <w:sz w:val="24"/>
          <w:szCs w:val="24"/>
        </w:rPr>
        <w:t xml:space="preserve">, the file </w:t>
      </w:r>
      <w:proofErr w:type="spellStart"/>
      <w:r w:rsidR="00437F8A" w:rsidRPr="0027189D">
        <w:rPr>
          <w:rFonts w:ascii="Arial" w:eastAsia="Times New Roman" w:hAnsi="Arial" w:cs="Arial"/>
          <w:color w:val="000000"/>
          <w:sz w:val="24"/>
          <w:szCs w:val="24"/>
        </w:rPr>
        <w:t>gi_taxid_nucl.dmp</w:t>
      </w:r>
      <w:proofErr w:type="spellEnd"/>
      <w:r w:rsidR="00437F8A" w:rsidRPr="0027189D">
        <w:rPr>
          <w:rFonts w:ascii="Arial" w:eastAsia="Times New Roman" w:hAnsi="Arial" w:cs="Arial"/>
          <w:color w:val="000000"/>
          <w:sz w:val="24"/>
          <w:szCs w:val="24"/>
        </w:rPr>
        <w:t xml:space="preserve"> was </w:t>
      </w:r>
      <w:r w:rsidR="00437F8A">
        <w:rPr>
          <w:rFonts w:ascii="Arial" w:eastAsia="Times New Roman" w:hAnsi="Arial" w:cs="Arial"/>
          <w:color w:val="000000"/>
          <w:sz w:val="24"/>
          <w:szCs w:val="24"/>
        </w:rPr>
        <w:t>used</w:t>
      </w:r>
      <w:r w:rsidR="00437F8A" w:rsidRPr="0027189D">
        <w:rPr>
          <w:rFonts w:ascii="Arial" w:eastAsia="Times New Roman" w:hAnsi="Arial" w:cs="Arial"/>
          <w:color w:val="000000"/>
          <w:sz w:val="24"/>
          <w:szCs w:val="24"/>
        </w:rPr>
        <w:t xml:space="preserve"> (</w:t>
      </w:r>
      <w:hyperlink r:id="rId14" w:history="1">
        <w:r w:rsidR="00437F8A" w:rsidRPr="0027189D">
          <w:rPr>
            <w:rStyle w:val="Hyperlink"/>
            <w:rFonts w:ascii="Arial" w:eastAsia="Times New Roman" w:hAnsi="Arial" w:cs="Arial"/>
            <w:sz w:val="24"/>
            <w:szCs w:val="24"/>
          </w:rPr>
          <w:t>ftp://ftp.ncbi.nlm.nih.gov/pub/taxonomy/</w:t>
        </w:r>
      </w:hyperlink>
      <w:r w:rsidR="00437F8A" w:rsidRPr="0027189D">
        <w:rPr>
          <w:rFonts w:ascii="Arial" w:eastAsia="Times New Roman" w:hAnsi="Arial" w:cs="Arial"/>
          <w:color w:val="000000"/>
          <w:sz w:val="24"/>
          <w:szCs w:val="24"/>
        </w:rPr>
        <w:t xml:space="preserve">). This dump file </w:t>
      </w:r>
      <w:r w:rsidR="00437F8A">
        <w:rPr>
          <w:rFonts w:ascii="Arial" w:eastAsia="Times New Roman" w:hAnsi="Arial" w:cs="Arial"/>
          <w:color w:val="000000"/>
          <w:sz w:val="24"/>
          <w:szCs w:val="24"/>
        </w:rPr>
        <w:t>contains</w:t>
      </w:r>
      <w:r w:rsidR="00437F8A" w:rsidRPr="0027189D">
        <w:rPr>
          <w:rFonts w:ascii="Arial" w:eastAsia="Times New Roman" w:hAnsi="Arial" w:cs="Arial"/>
          <w:color w:val="000000"/>
          <w:sz w:val="24"/>
          <w:szCs w:val="24"/>
        </w:rPr>
        <w:t xml:space="preserve"> a list of all GI (</w:t>
      </w:r>
      <w:proofErr w:type="spellStart"/>
      <w:r w:rsidR="00437F8A" w:rsidRPr="0027189D">
        <w:rPr>
          <w:rFonts w:ascii="Arial" w:eastAsia="Times New Roman" w:hAnsi="Arial" w:cs="Arial"/>
          <w:color w:val="000000"/>
          <w:sz w:val="24"/>
          <w:szCs w:val="24"/>
        </w:rPr>
        <w:t>GenInfo</w:t>
      </w:r>
      <w:proofErr w:type="spellEnd"/>
      <w:r w:rsidR="00437F8A" w:rsidRPr="0027189D">
        <w:rPr>
          <w:rFonts w:ascii="Arial" w:eastAsia="Times New Roman" w:hAnsi="Arial" w:cs="Arial"/>
          <w:color w:val="000000"/>
          <w:sz w:val="24"/>
          <w:szCs w:val="24"/>
        </w:rPr>
        <w:t xml:space="preserve"> Identifier) </w:t>
      </w:r>
      <w:r w:rsidR="00437F8A">
        <w:rPr>
          <w:rFonts w:ascii="Arial" w:eastAsia="Times New Roman" w:hAnsi="Arial" w:cs="Arial"/>
          <w:color w:val="000000"/>
          <w:sz w:val="24"/>
          <w:szCs w:val="24"/>
        </w:rPr>
        <w:t>numbers</w:t>
      </w:r>
      <w:r w:rsidR="00437F8A" w:rsidRPr="0027189D">
        <w:rPr>
          <w:rFonts w:ascii="Arial" w:eastAsia="Times New Roman" w:hAnsi="Arial" w:cs="Arial"/>
          <w:color w:val="000000"/>
          <w:sz w:val="24"/>
          <w:szCs w:val="24"/>
        </w:rPr>
        <w:t xml:space="preserve"> and their corresponding taxonomic IDs</w:t>
      </w:r>
      <w:r w:rsidR="00437F8A">
        <w:rPr>
          <w:rFonts w:ascii="Arial" w:eastAsia="Times New Roman" w:hAnsi="Arial" w:cs="Arial"/>
          <w:color w:val="000000"/>
          <w:sz w:val="24"/>
          <w:szCs w:val="24"/>
        </w:rPr>
        <w:t xml:space="preserve"> (</w:t>
      </w:r>
      <w:proofErr w:type="spellStart"/>
      <w:r w:rsidR="00437F8A">
        <w:rPr>
          <w:rFonts w:ascii="Arial" w:eastAsia="Times New Roman" w:hAnsi="Arial" w:cs="Arial"/>
          <w:color w:val="000000"/>
          <w:sz w:val="24"/>
          <w:szCs w:val="24"/>
        </w:rPr>
        <w:t>txids</w:t>
      </w:r>
      <w:proofErr w:type="spellEnd"/>
      <w:r w:rsidR="00437F8A">
        <w:rPr>
          <w:rFonts w:ascii="Arial" w:eastAsia="Times New Roman" w:hAnsi="Arial" w:cs="Arial"/>
          <w:color w:val="000000"/>
          <w:sz w:val="24"/>
          <w:szCs w:val="24"/>
        </w:rPr>
        <w:t>)</w:t>
      </w:r>
      <w:r w:rsidR="00437F8A" w:rsidRPr="0027189D">
        <w:rPr>
          <w:rFonts w:ascii="Arial" w:eastAsia="Times New Roman" w:hAnsi="Arial" w:cs="Arial"/>
          <w:color w:val="000000"/>
          <w:sz w:val="24"/>
          <w:szCs w:val="24"/>
        </w:rPr>
        <w:t xml:space="preserve"> that map to full taxonomy of each microbial organism in the 16S rRNA Microbial Database</w:t>
      </w:r>
      <w:r w:rsidR="00A40DAA">
        <w:rPr>
          <w:rFonts w:ascii="Arial" w:eastAsia="Times New Roman" w:hAnsi="Arial" w:cs="Arial"/>
          <w:color w:val="000000"/>
          <w:sz w:val="24"/>
          <w:szCs w:val="24"/>
        </w:rPr>
        <w:t>.</w:t>
      </w:r>
      <w:r w:rsidR="00437F8A">
        <w:rPr>
          <w:rFonts w:ascii="Arial" w:eastAsia="Times New Roman" w:hAnsi="Arial" w:cs="Arial"/>
          <w:color w:val="000000"/>
          <w:sz w:val="24"/>
          <w:szCs w:val="24"/>
        </w:rPr>
        <w:t xml:space="preserve"> GI numbers</w:t>
      </w:r>
      <w:r w:rsidR="00437F8A" w:rsidRPr="0027189D">
        <w:rPr>
          <w:rFonts w:ascii="Arial" w:eastAsia="Times New Roman" w:hAnsi="Arial" w:cs="Arial"/>
          <w:color w:val="000000"/>
          <w:sz w:val="24"/>
          <w:szCs w:val="24"/>
        </w:rPr>
        <w:t xml:space="preserve"> were mapped to</w:t>
      </w:r>
      <w:r w:rsidR="00437F8A">
        <w:rPr>
          <w:rFonts w:ascii="Arial" w:eastAsia="Times New Roman" w:hAnsi="Arial" w:cs="Arial"/>
          <w:color w:val="000000"/>
          <w:sz w:val="24"/>
          <w:szCs w:val="24"/>
        </w:rPr>
        <w:t xml:space="preserve"> their </w:t>
      </w:r>
      <w:proofErr w:type="spellStart"/>
      <w:r w:rsidR="00437F8A">
        <w:rPr>
          <w:rFonts w:ascii="Arial" w:eastAsia="Times New Roman" w:hAnsi="Arial" w:cs="Arial"/>
          <w:color w:val="000000"/>
          <w:sz w:val="24"/>
          <w:szCs w:val="24"/>
        </w:rPr>
        <w:t>txid</w:t>
      </w:r>
      <w:proofErr w:type="spellEnd"/>
      <w:r w:rsidR="00437F8A">
        <w:rPr>
          <w:rFonts w:ascii="Arial" w:eastAsia="Times New Roman" w:hAnsi="Arial" w:cs="Arial"/>
          <w:color w:val="000000"/>
          <w:sz w:val="24"/>
          <w:szCs w:val="24"/>
        </w:rPr>
        <w:t xml:space="preserve">, </w:t>
      </w:r>
      <w:r w:rsidR="00A40DAA">
        <w:rPr>
          <w:rFonts w:ascii="Arial" w:eastAsia="Times New Roman" w:hAnsi="Arial" w:cs="Arial"/>
          <w:color w:val="000000"/>
          <w:sz w:val="24"/>
          <w:szCs w:val="24"/>
        </w:rPr>
        <w:t xml:space="preserve">then </w:t>
      </w:r>
      <w:r w:rsidR="00437F8A">
        <w:rPr>
          <w:rFonts w:ascii="Arial" w:eastAsia="Times New Roman" w:hAnsi="Arial" w:cs="Arial"/>
          <w:color w:val="000000"/>
          <w:sz w:val="24"/>
          <w:szCs w:val="24"/>
        </w:rPr>
        <w:t>t</w:t>
      </w:r>
      <w:r w:rsidR="00437F8A" w:rsidRPr="0027189D">
        <w:rPr>
          <w:rFonts w:ascii="Arial" w:eastAsia="Times New Roman" w:hAnsi="Arial" w:cs="Arial"/>
          <w:color w:val="000000"/>
          <w:sz w:val="24"/>
          <w:szCs w:val="24"/>
        </w:rPr>
        <w:t>he XML taxonomy database was parsed to obtain the</w:t>
      </w:r>
      <w:r w:rsidR="00A40DAA">
        <w:rPr>
          <w:rFonts w:ascii="Arial" w:eastAsia="Times New Roman" w:hAnsi="Arial" w:cs="Arial"/>
          <w:color w:val="000000"/>
          <w:sz w:val="24"/>
          <w:szCs w:val="24"/>
        </w:rPr>
        <w:t xml:space="preserve"> corresponding</w:t>
      </w:r>
      <w:r w:rsidR="00437F8A" w:rsidRPr="0027189D">
        <w:rPr>
          <w:rFonts w:ascii="Arial" w:eastAsia="Times New Roman" w:hAnsi="Arial" w:cs="Arial"/>
          <w:color w:val="000000"/>
          <w:sz w:val="24"/>
          <w:szCs w:val="24"/>
        </w:rPr>
        <w:t xml:space="preserve"> </w:t>
      </w:r>
      <w:r w:rsidR="00A40DAA">
        <w:rPr>
          <w:rFonts w:ascii="Arial" w:eastAsia="Times New Roman" w:hAnsi="Arial" w:cs="Arial"/>
          <w:color w:val="000000"/>
          <w:sz w:val="24"/>
          <w:szCs w:val="24"/>
        </w:rPr>
        <w:t>full</w:t>
      </w:r>
      <w:r w:rsidR="00437F8A" w:rsidRPr="0027189D">
        <w:rPr>
          <w:rFonts w:ascii="Arial" w:eastAsia="Times New Roman" w:hAnsi="Arial" w:cs="Arial"/>
          <w:color w:val="000000"/>
          <w:sz w:val="24"/>
          <w:szCs w:val="24"/>
        </w:rPr>
        <w:t xml:space="preserve"> taxonomic lineage</w:t>
      </w:r>
      <w:r w:rsidR="00A40DAA">
        <w:rPr>
          <w:rFonts w:ascii="Arial" w:eastAsia="Times New Roman" w:hAnsi="Arial" w:cs="Arial"/>
          <w:color w:val="000000"/>
          <w:sz w:val="24"/>
          <w:szCs w:val="24"/>
        </w:rPr>
        <w:t xml:space="preserve"> (using </w:t>
      </w:r>
      <w:proofErr w:type="spellStart"/>
      <w:r w:rsidR="00A40DAA">
        <w:rPr>
          <w:rFonts w:ascii="Arial" w:eastAsia="Times New Roman" w:hAnsi="Arial" w:cs="Arial"/>
          <w:color w:val="000000"/>
          <w:sz w:val="24"/>
          <w:szCs w:val="24"/>
        </w:rPr>
        <w:t>txid</w:t>
      </w:r>
      <w:proofErr w:type="spellEnd"/>
      <w:r w:rsidR="00A40DAA">
        <w:rPr>
          <w:rFonts w:ascii="Arial" w:eastAsia="Times New Roman" w:hAnsi="Arial" w:cs="Arial"/>
          <w:color w:val="000000"/>
          <w:sz w:val="24"/>
          <w:szCs w:val="24"/>
        </w:rPr>
        <w:t>)</w:t>
      </w:r>
      <w:r w:rsidR="00925B48">
        <w:rPr>
          <w:rFonts w:ascii="Arial" w:eastAsia="Times New Roman" w:hAnsi="Arial" w:cs="Arial"/>
          <w:color w:val="000000"/>
          <w:sz w:val="24"/>
          <w:szCs w:val="24"/>
        </w:rPr>
        <w:t>,</w:t>
      </w:r>
      <w:r w:rsidR="00437F8A" w:rsidRPr="0027189D">
        <w:rPr>
          <w:rFonts w:ascii="Arial" w:eastAsia="Times New Roman" w:hAnsi="Arial" w:cs="Arial"/>
          <w:color w:val="000000"/>
          <w:sz w:val="24"/>
          <w:szCs w:val="24"/>
        </w:rPr>
        <w:t xml:space="preserve"> </w:t>
      </w:r>
      <w:r w:rsidR="00A40DAA">
        <w:rPr>
          <w:rFonts w:ascii="Arial" w:eastAsia="Times New Roman" w:hAnsi="Arial" w:cs="Arial"/>
          <w:color w:val="000000"/>
          <w:sz w:val="24"/>
          <w:szCs w:val="24"/>
        </w:rPr>
        <w:t>which</w:t>
      </w:r>
      <w:r w:rsidR="00437F8A" w:rsidRPr="0027189D">
        <w:rPr>
          <w:rFonts w:ascii="Arial" w:eastAsia="Times New Roman" w:hAnsi="Arial" w:cs="Arial"/>
          <w:color w:val="000000"/>
          <w:sz w:val="24"/>
          <w:szCs w:val="24"/>
        </w:rPr>
        <w:t xml:space="preserve"> was added to th</w:t>
      </w:r>
      <w:r w:rsidR="00A40DAA">
        <w:rPr>
          <w:rFonts w:ascii="Arial" w:eastAsia="Times New Roman" w:hAnsi="Arial" w:cs="Arial"/>
          <w:color w:val="000000"/>
          <w:sz w:val="24"/>
          <w:szCs w:val="24"/>
        </w:rPr>
        <w:t xml:space="preserve">at entry’s </w:t>
      </w:r>
      <w:r w:rsidR="00437F8A" w:rsidRPr="0027189D">
        <w:rPr>
          <w:rFonts w:ascii="Arial" w:eastAsia="Times New Roman" w:hAnsi="Arial" w:cs="Arial"/>
          <w:color w:val="000000"/>
          <w:sz w:val="24"/>
          <w:szCs w:val="24"/>
        </w:rPr>
        <w:t>header</w:t>
      </w:r>
      <w:r w:rsidR="00A40DAA">
        <w:rPr>
          <w:rFonts w:ascii="Arial" w:eastAsia="Times New Roman" w:hAnsi="Arial" w:cs="Arial"/>
          <w:color w:val="000000"/>
          <w:sz w:val="24"/>
          <w:szCs w:val="24"/>
        </w:rPr>
        <w:t xml:space="preserve"> and output</w:t>
      </w:r>
      <w:r w:rsidR="00437F8A" w:rsidRPr="0027189D">
        <w:rPr>
          <w:rFonts w:ascii="Arial" w:eastAsia="Times New Roman" w:hAnsi="Arial" w:cs="Arial"/>
          <w:color w:val="000000"/>
          <w:sz w:val="24"/>
          <w:szCs w:val="24"/>
        </w:rPr>
        <w:t xml:space="preserve"> in FASTA f</w:t>
      </w:r>
      <w:r w:rsidR="00A40DAA">
        <w:rPr>
          <w:rFonts w:ascii="Arial" w:eastAsia="Times New Roman" w:hAnsi="Arial" w:cs="Arial"/>
          <w:color w:val="000000"/>
          <w:sz w:val="24"/>
          <w:szCs w:val="24"/>
        </w:rPr>
        <w:t>ormat</w:t>
      </w:r>
      <w:r w:rsidR="00437F8A" w:rsidRPr="0027189D">
        <w:rPr>
          <w:rFonts w:ascii="Arial" w:eastAsia="Times New Roman" w:hAnsi="Arial" w:cs="Arial"/>
          <w:color w:val="000000"/>
          <w:sz w:val="24"/>
          <w:szCs w:val="24"/>
        </w:rPr>
        <w:t xml:space="preserve">. During this process, the headers were modified to conform to the required format for UTAX. In the final database, the headers </w:t>
      </w:r>
      <w:r w:rsidR="00437F8A">
        <w:rPr>
          <w:rFonts w:ascii="Arial" w:eastAsia="Times New Roman" w:hAnsi="Arial" w:cs="Arial"/>
          <w:color w:val="000000"/>
          <w:sz w:val="24"/>
          <w:szCs w:val="24"/>
        </w:rPr>
        <w:t>were</w:t>
      </w:r>
      <w:r w:rsidR="00437F8A" w:rsidRPr="0027189D">
        <w:rPr>
          <w:rFonts w:ascii="Arial" w:eastAsia="Times New Roman" w:hAnsi="Arial" w:cs="Arial"/>
          <w:color w:val="000000"/>
          <w:sz w:val="24"/>
          <w:szCs w:val="24"/>
        </w:rPr>
        <w:t xml:space="preserve"> modified to only include the canonical designations of “Domain, Phylum, Class, Order, Family, Genus and Species”. </w:t>
      </w:r>
    </w:p>
    <w:p w14:paraId="192AE1F6" w14:textId="00DBA2C9" w:rsidR="00D45CE5" w:rsidRPr="00D45CE5" w:rsidRDefault="00D45CE5" w:rsidP="00D45CE5">
      <w:pPr>
        <w:pStyle w:val="Title"/>
        <w:spacing w:before="120"/>
        <w:contextualSpacing w:val="0"/>
        <w:rPr>
          <w:rFonts w:ascii="Arial" w:eastAsia="Times New Roman" w:hAnsi="Arial" w:cs="Arial"/>
          <w:color w:val="000000"/>
          <w:sz w:val="24"/>
          <w:szCs w:val="24"/>
        </w:rPr>
      </w:pPr>
      <w:r w:rsidRPr="00D45CE5">
        <w:rPr>
          <w:rFonts w:ascii="Arial" w:eastAsia="Times New Roman" w:hAnsi="Arial" w:cs="Arial"/>
          <w:b/>
          <w:color w:val="000000"/>
          <w:sz w:val="24"/>
          <w:szCs w:val="24"/>
        </w:rPr>
        <w:t xml:space="preserve">Editing and filtering prior to </w:t>
      </w:r>
      <w:proofErr w:type="spellStart"/>
      <w:r w:rsidRPr="00D45CE5">
        <w:rPr>
          <w:rFonts w:ascii="Arial" w:eastAsia="Times New Roman" w:hAnsi="Arial" w:cs="Arial"/>
          <w:b/>
          <w:color w:val="000000"/>
          <w:sz w:val="24"/>
          <w:szCs w:val="24"/>
        </w:rPr>
        <w:t>utax</w:t>
      </w:r>
      <w:proofErr w:type="spellEnd"/>
      <w:r w:rsidRPr="00D45CE5">
        <w:rPr>
          <w:rFonts w:ascii="Arial" w:eastAsia="Times New Roman" w:hAnsi="Arial" w:cs="Arial"/>
          <w:b/>
          <w:color w:val="000000"/>
          <w:sz w:val="24"/>
          <w:szCs w:val="24"/>
        </w:rPr>
        <w:t xml:space="preserve"> classifier training-</w:t>
      </w:r>
      <w:r>
        <w:rPr>
          <w:rFonts w:ascii="Arial" w:eastAsia="Times New Roman" w:hAnsi="Arial" w:cs="Arial"/>
          <w:color w:val="000000"/>
          <w:sz w:val="24"/>
          <w:szCs w:val="24"/>
        </w:rPr>
        <w:t xml:space="preserve"> </w:t>
      </w:r>
      <w:r w:rsidR="00437F8A" w:rsidRPr="0027189D">
        <w:rPr>
          <w:rFonts w:ascii="Arial" w:eastAsia="Times New Roman" w:hAnsi="Arial" w:cs="Arial"/>
          <w:color w:val="000000"/>
          <w:sz w:val="24"/>
          <w:szCs w:val="24"/>
        </w:rPr>
        <w:t>Species name was concatenated with the genus name to avoid overlap of species names (as species names from different genera are not guaranteed to be unique, and this breaks the UTAX algorithm).</w:t>
      </w:r>
      <w:r>
        <w:rPr>
          <w:rFonts w:ascii="Arial" w:eastAsia="Times New Roman" w:hAnsi="Arial" w:cs="Arial"/>
          <w:color w:val="000000"/>
          <w:sz w:val="24"/>
          <w:szCs w:val="24"/>
        </w:rPr>
        <w:t xml:space="preserve"> </w:t>
      </w:r>
      <w:r w:rsidR="00437F8A" w:rsidRPr="0027189D">
        <w:rPr>
          <w:rFonts w:ascii="Arial" w:eastAsia="Times New Roman" w:hAnsi="Arial" w:cs="Arial"/>
          <w:color w:val="000000"/>
          <w:sz w:val="24"/>
          <w:szCs w:val="24"/>
        </w:rPr>
        <w:t xml:space="preserve">Classifications that </w:t>
      </w:r>
      <w:r w:rsidR="00437F8A">
        <w:rPr>
          <w:rFonts w:ascii="Arial" w:eastAsia="Times New Roman" w:hAnsi="Arial" w:cs="Arial"/>
          <w:color w:val="000000"/>
          <w:sz w:val="24"/>
          <w:szCs w:val="24"/>
        </w:rPr>
        <w:t>contained</w:t>
      </w:r>
      <w:r w:rsidR="00437F8A" w:rsidRPr="0027189D">
        <w:rPr>
          <w:rFonts w:ascii="Arial" w:eastAsia="Times New Roman" w:hAnsi="Arial" w:cs="Arial"/>
          <w:color w:val="000000"/>
          <w:sz w:val="24"/>
          <w:szCs w:val="24"/>
        </w:rPr>
        <w:t xml:space="preserve"> “</w:t>
      </w:r>
      <w:proofErr w:type="spellStart"/>
      <w:r w:rsidR="00437F8A" w:rsidRPr="0027189D">
        <w:rPr>
          <w:rFonts w:ascii="Arial" w:eastAsia="Times New Roman" w:hAnsi="Arial" w:cs="Arial"/>
          <w:color w:val="000000"/>
          <w:sz w:val="24"/>
          <w:szCs w:val="24"/>
        </w:rPr>
        <w:t>sp</w:t>
      </w:r>
      <w:proofErr w:type="spellEnd"/>
      <w:r w:rsidR="00437F8A" w:rsidRPr="0027189D">
        <w:rPr>
          <w:rFonts w:ascii="Arial" w:eastAsia="Times New Roman" w:hAnsi="Arial" w:cs="Arial"/>
          <w:color w:val="000000"/>
          <w:sz w:val="24"/>
          <w:szCs w:val="24"/>
        </w:rPr>
        <w:t xml:space="preserve">, </w:t>
      </w:r>
      <w:proofErr w:type="spellStart"/>
      <w:r w:rsidR="00437F8A" w:rsidRPr="0027189D">
        <w:rPr>
          <w:rFonts w:ascii="Arial" w:eastAsia="Times New Roman" w:hAnsi="Arial" w:cs="Arial"/>
          <w:color w:val="000000"/>
          <w:sz w:val="24"/>
          <w:szCs w:val="24"/>
        </w:rPr>
        <w:t>incertae</w:t>
      </w:r>
      <w:proofErr w:type="spellEnd"/>
      <w:r w:rsidR="00437F8A" w:rsidRPr="0027189D">
        <w:rPr>
          <w:rFonts w:ascii="Arial" w:eastAsia="Times New Roman" w:hAnsi="Arial" w:cs="Arial"/>
          <w:color w:val="000000"/>
          <w:sz w:val="24"/>
          <w:szCs w:val="24"/>
        </w:rPr>
        <w:t xml:space="preserve">, </w:t>
      </w:r>
      <w:proofErr w:type="spellStart"/>
      <w:r w:rsidR="00437F8A" w:rsidRPr="0027189D">
        <w:rPr>
          <w:rFonts w:ascii="Arial" w:eastAsia="Times New Roman" w:hAnsi="Arial" w:cs="Arial"/>
          <w:color w:val="000000"/>
          <w:sz w:val="24"/>
          <w:szCs w:val="24"/>
        </w:rPr>
        <w:t>incerti</w:t>
      </w:r>
      <w:proofErr w:type="spellEnd"/>
      <w:r w:rsidR="00437F8A" w:rsidRPr="0027189D">
        <w:rPr>
          <w:rFonts w:ascii="Arial" w:eastAsia="Times New Roman" w:hAnsi="Arial" w:cs="Arial"/>
          <w:color w:val="000000"/>
          <w:sz w:val="24"/>
          <w:szCs w:val="24"/>
        </w:rPr>
        <w:t>, unknown, unclassified, chloroplast” were removed when training the UTAX confidence assignment model</w:t>
      </w:r>
      <w:r w:rsidR="00437F8A">
        <w:rPr>
          <w:rFonts w:ascii="Arial" w:eastAsia="Times New Roman" w:hAnsi="Arial" w:cs="Arial"/>
          <w:color w:val="000000"/>
          <w:sz w:val="24"/>
          <w:szCs w:val="24"/>
        </w:rPr>
        <w:t>,</w:t>
      </w:r>
      <w:r w:rsidR="00437F8A" w:rsidRPr="0027189D">
        <w:rPr>
          <w:rFonts w:ascii="Arial" w:eastAsia="Times New Roman" w:hAnsi="Arial" w:cs="Arial"/>
          <w:color w:val="000000"/>
          <w:sz w:val="24"/>
          <w:szCs w:val="24"/>
        </w:rPr>
        <w:t xml:space="preserve"> as per th</w:t>
      </w:r>
      <w:r w:rsidR="00437F8A">
        <w:rPr>
          <w:rFonts w:ascii="Arial" w:eastAsia="Times New Roman" w:hAnsi="Arial" w:cs="Arial"/>
          <w:color w:val="000000"/>
          <w:sz w:val="24"/>
          <w:szCs w:val="24"/>
        </w:rPr>
        <w:t>e</w:t>
      </w:r>
      <w:r w:rsidR="000B6594">
        <w:rPr>
          <w:rFonts w:ascii="Arial" w:eastAsia="Times New Roman" w:hAnsi="Arial" w:cs="Arial"/>
          <w:color w:val="000000"/>
          <w:sz w:val="24"/>
          <w:szCs w:val="24"/>
        </w:rPr>
        <w:t xml:space="preserve"> author’s</w:t>
      </w:r>
      <w:r w:rsidR="00437F8A">
        <w:rPr>
          <w:rFonts w:ascii="Arial" w:eastAsia="Times New Roman" w:hAnsi="Arial" w:cs="Arial"/>
          <w:color w:val="000000"/>
          <w:sz w:val="24"/>
          <w:szCs w:val="24"/>
        </w:rPr>
        <w:t xml:space="preserve"> recommendation </w:t>
      </w:r>
      <w:r w:rsidR="00437F8A" w:rsidRPr="0027189D">
        <w:rPr>
          <w:rFonts w:ascii="Arial" w:eastAsia="Times New Roman" w:hAnsi="Arial" w:cs="Arial"/>
          <w:color w:val="000000"/>
          <w:sz w:val="24"/>
          <w:szCs w:val="24"/>
        </w:rPr>
        <w:t xml:space="preserve">using </w:t>
      </w:r>
      <w:proofErr w:type="spellStart"/>
      <w:r w:rsidR="00437F8A" w:rsidRPr="0027189D">
        <w:rPr>
          <w:rFonts w:ascii="Arial" w:eastAsia="Times New Roman" w:hAnsi="Arial" w:cs="Arial"/>
          <w:color w:val="000000"/>
          <w:sz w:val="24"/>
          <w:szCs w:val="24"/>
        </w:rPr>
        <w:t>fastx_getseqs</w:t>
      </w:r>
      <w:proofErr w:type="spellEnd"/>
      <w:r w:rsidR="00437F8A" w:rsidRPr="0027189D">
        <w:rPr>
          <w:rFonts w:ascii="Arial" w:eastAsia="Times New Roman" w:hAnsi="Arial" w:cs="Arial"/>
          <w:color w:val="000000"/>
          <w:sz w:val="24"/>
          <w:szCs w:val="24"/>
        </w:rPr>
        <w:t xml:space="preserve">. These sequences were returned to the database after the model was trained. This allowed us to classify </w:t>
      </w:r>
      <w:r w:rsidR="00437F8A" w:rsidRPr="0027189D">
        <w:rPr>
          <w:rFonts w:ascii="Arial" w:eastAsia="Times New Roman" w:hAnsi="Arial" w:cs="Arial"/>
          <w:color w:val="000000"/>
          <w:sz w:val="24"/>
          <w:szCs w:val="24"/>
        </w:rPr>
        <w:lastRenderedPageBreak/>
        <w:t xml:space="preserve">reads to the full database, but not confuse the model with broken or ambiguous taxonomic headers. Taxonomic confidences were trained with the </w:t>
      </w:r>
      <w:proofErr w:type="spellStart"/>
      <w:r w:rsidR="00437F8A" w:rsidRPr="0027189D">
        <w:rPr>
          <w:rFonts w:ascii="Arial" w:eastAsia="Times New Roman" w:hAnsi="Arial" w:cs="Arial"/>
          <w:color w:val="000000"/>
          <w:sz w:val="24"/>
          <w:szCs w:val="24"/>
        </w:rPr>
        <w:t>train_utax</w:t>
      </w:r>
      <w:proofErr w:type="spellEnd"/>
      <w:r w:rsidR="00437F8A" w:rsidRPr="0027189D">
        <w:rPr>
          <w:rFonts w:ascii="Arial" w:eastAsia="Times New Roman" w:hAnsi="Arial" w:cs="Arial"/>
          <w:color w:val="000000"/>
          <w:sz w:val="24"/>
          <w:szCs w:val="24"/>
        </w:rPr>
        <w:t xml:space="preserve"> command</w:t>
      </w:r>
      <w:r w:rsidR="00437F8A">
        <w:rPr>
          <w:rFonts w:ascii="Arial" w:eastAsia="Times New Roman" w:hAnsi="Arial" w:cs="Arial"/>
          <w:color w:val="000000"/>
          <w:sz w:val="24"/>
          <w:szCs w:val="24"/>
        </w:rPr>
        <w:t>,</w:t>
      </w:r>
      <w:r w:rsidR="00437F8A" w:rsidRPr="0027189D">
        <w:rPr>
          <w:rFonts w:ascii="Arial" w:eastAsia="Times New Roman" w:hAnsi="Arial" w:cs="Arial"/>
          <w:color w:val="000000"/>
          <w:sz w:val="24"/>
          <w:szCs w:val="24"/>
        </w:rPr>
        <w:t xml:space="preserve"> and a binary database was created using the </w:t>
      </w:r>
      <w:proofErr w:type="spellStart"/>
      <w:r w:rsidR="00437F8A" w:rsidRPr="0027189D">
        <w:rPr>
          <w:rFonts w:ascii="Arial" w:eastAsia="Times New Roman" w:hAnsi="Arial" w:cs="Arial"/>
          <w:color w:val="000000"/>
          <w:sz w:val="24"/>
          <w:szCs w:val="24"/>
        </w:rPr>
        <w:t>make_udbutax</w:t>
      </w:r>
      <w:proofErr w:type="spellEnd"/>
      <w:r w:rsidR="00437F8A" w:rsidRPr="0027189D">
        <w:rPr>
          <w:rFonts w:ascii="Arial" w:eastAsia="Times New Roman" w:hAnsi="Arial" w:cs="Arial"/>
          <w:color w:val="000000"/>
          <w:sz w:val="24"/>
          <w:szCs w:val="24"/>
        </w:rPr>
        <w:t xml:space="preserve"> command.  </w:t>
      </w:r>
    </w:p>
    <w:p w14:paraId="739450F0" w14:textId="53DDA3DD" w:rsidR="00D45CE5" w:rsidRDefault="00D45CE5" w:rsidP="00437F8A">
      <w:pPr>
        <w:spacing w:before="120" w:after="0" w:line="240" w:lineRule="auto"/>
        <w:textAlignment w:val="baseline"/>
        <w:rPr>
          <w:rFonts w:ascii="Arial" w:eastAsia="Times New Roman" w:hAnsi="Arial" w:cs="Arial"/>
          <w:color w:val="000000"/>
          <w:sz w:val="24"/>
          <w:szCs w:val="24"/>
        </w:rPr>
      </w:pPr>
      <w:r>
        <w:rPr>
          <w:rFonts w:ascii="Arial" w:eastAsia="Times New Roman" w:hAnsi="Arial" w:cs="Arial"/>
          <w:b/>
          <w:color w:val="000000"/>
          <w:sz w:val="24"/>
          <w:szCs w:val="24"/>
        </w:rPr>
        <w:t>Other databases-</w:t>
      </w:r>
      <w:r w:rsidRPr="00D45CE5">
        <w:rPr>
          <w:rFonts w:ascii="Arial" w:eastAsia="Times New Roman" w:hAnsi="Arial" w:cs="Arial"/>
          <w:b/>
          <w:color w:val="000000"/>
          <w:sz w:val="24"/>
          <w:szCs w:val="24"/>
        </w:rPr>
        <w:t xml:space="preserve"> </w:t>
      </w:r>
      <w:r w:rsidR="00437F8A">
        <w:rPr>
          <w:rFonts w:ascii="Arial" w:eastAsia="Times New Roman" w:hAnsi="Arial" w:cs="Arial"/>
          <w:color w:val="000000"/>
          <w:sz w:val="24"/>
          <w:szCs w:val="24"/>
        </w:rPr>
        <w:t>Additional d</w:t>
      </w:r>
      <w:r w:rsidR="00437F8A" w:rsidRPr="0027189D">
        <w:rPr>
          <w:rFonts w:ascii="Arial" w:eastAsia="Times New Roman" w:hAnsi="Arial" w:cs="Arial"/>
          <w:color w:val="000000"/>
          <w:sz w:val="24"/>
          <w:szCs w:val="24"/>
        </w:rPr>
        <w:t xml:space="preserve">atabases were created </w:t>
      </w:r>
      <w:r w:rsidR="00437F8A">
        <w:rPr>
          <w:rFonts w:ascii="Arial" w:eastAsia="Times New Roman" w:hAnsi="Arial" w:cs="Arial"/>
          <w:color w:val="000000"/>
          <w:sz w:val="24"/>
          <w:szCs w:val="24"/>
        </w:rPr>
        <w:t>that</w:t>
      </w:r>
      <w:r w:rsidR="00437F8A" w:rsidRPr="0027189D">
        <w:rPr>
          <w:rFonts w:ascii="Arial" w:eastAsia="Times New Roman" w:hAnsi="Arial" w:cs="Arial"/>
          <w:color w:val="000000"/>
          <w:sz w:val="24"/>
          <w:szCs w:val="24"/>
        </w:rPr>
        <w:t xml:space="preserve"> contained only the reference 16S sequences for the mock communities</w:t>
      </w:r>
      <w:r w:rsidR="00437F8A">
        <w:rPr>
          <w:rFonts w:ascii="Arial" w:eastAsia="Times New Roman" w:hAnsi="Arial" w:cs="Arial"/>
          <w:color w:val="000000"/>
          <w:sz w:val="24"/>
          <w:szCs w:val="24"/>
        </w:rPr>
        <w:t>, as well as versions in which the full-length sequences were truncated based on primer-matching with primers that amplify distinct sets of variable regions (</w:t>
      </w:r>
      <w:r w:rsidR="00437F8A" w:rsidRPr="00EA7115">
        <w:rPr>
          <w:rFonts w:ascii="Arial" w:eastAsia="Times New Roman" w:hAnsi="Arial" w:cs="Arial"/>
          <w:b/>
          <w:color w:val="000000"/>
          <w:sz w:val="24"/>
          <w:szCs w:val="24"/>
        </w:rPr>
        <w:t>Table S3, V1-V3, V3-V5</w:t>
      </w:r>
      <w:r w:rsidR="00437F8A">
        <w:rPr>
          <w:rFonts w:ascii="Arial" w:eastAsia="Times New Roman" w:hAnsi="Arial" w:cs="Arial"/>
          <w:color w:val="000000"/>
          <w:sz w:val="24"/>
          <w:szCs w:val="24"/>
        </w:rPr>
        <w:t>,</w:t>
      </w:r>
      <w:r w:rsidR="00437F8A" w:rsidRPr="0027189D">
        <w:rPr>
          <w:rFonts w:ascii="Arial" w:eastAsia="Times New Roman" w:hAnsi="Arial" w:cs="Arial"/>
          <w:color w:val="000000"/>
          <w:sz w:val="24"/>
          <w:szCs w:val="24"/>
        </w:rPr>
        <w:t xml:space="preserve"> and </w:t>
      </w:r>
      <w:r w:rsidR="00437F8A" w:rsidRPr="00EA7115">
        <w:rPr>
          <w:rFonts w:ascii="Arial" w:eastAsia="Times New Roman" w:hAnsi="Arial" w:cs="Arial"/>
          <w:b/>
          <w:color w:val="000000"/>
          <w:sz w:val="24"/>
          <w:szCs w:val="24"/>
        </w:rPr>
        <w:t>V4</w:t>
      </w:r>
      <w:r w:rsidR="00437F8A">
        <w:rPr>
          <w:rFonts w:ascii="Arial" w:eastAsia="Times New Roman" w:hAnsi="Arial" w:cs="Arial"/>
          <w:color w:val="000000"/>
          <w:sz w:val="24"/>
          <w:szCs w:val="24"/>
        </w:rPr>
        <w:t xml:space="preserve"> alone)</w:t>
      </w:r>
      <w:r w:rsidR="00437F8A" w:rsidRPr="0027189D">
        <w:rPr>
          <w:rFonts w:ascii="Arial" w:eastAsia="Times New Roman" w:hAnsi="Arial" w:cs="Arial"/>
          <w:color w:val="000000"/>
          <w:sz w:val="24"/>
          <w:szCs w:val="24"/>
        </w:rPr>
        <w:t>. The BEI reference database was created by downloading all whole genome sequences available via the Human Microbiome Project (HMP ftp://</w:t>
      </w:r>
      <w:hyperlink r:id="rId15" w:history="1">
        <w:r w:rsidR="00437F8A" w:rsidRPr="0027189D">
          <w:rPr>
            <w:rFonts w:ascii="Arial" w:eastAsia="Times New Roman" w:hAnsi="Arial" w:cs="Arial"/>
            <w:color w:val="1155CC"/>
            <w:sz w:val="24"/>
            <w:szCs w:val="24"/>
            <w:u w:val="single"/>
          </w:rPr>
          <w:t>public-ftp.hmpdacc.org/HMMC/</w:t>
        </w:r>
      </w:hyperlink>
      <w:r w:rsidR="00437F8A" w:rsidRPr="0027189D">
        <w:rPr>
          <w:rFonts w:ascii="Arial" w:eastAsia="Times New Roman" w:hAnsi="Arial" w:cs="Arial"/>
          <w:color w:val="000000"/>
          <w:sz w:val="24"/>
          <w:szCs w:val="24"/>
        </w:rPr>
        <w:t>).  </w:t>
      </w:r>
      <w:proofErr w:type="spellStart"/>
      <w:r w:rsidR="00437F8A" w:rsidRPr="0027189D">
        <w:rPr>
          <w:rFonts w:ascii="Arial" w:eastAsia="Times New Roman" w:hAnsi="Arial" w:cs="Arial"/>
          <w:color w:val="000000"/>
          <w:sz w:val="24"/>
          <w:szCs w:val="24"/>
        </w:rPr>
        <w:t>Rnammer</w:t>
      </w:r>
      <w:proofErr w:type="spellEnd"/>
      <w:r w:rsidR="00437F8A" w:rsidRPr="0027189D">
        <w:rPr>
          <w:rFonts w:ascii="Arial" w:eastAsia="Times New Roman" w:hAnsi="Arial" w:cs="Arial"/>
          <w:color w:val="000000"/>
          <w:sz w:val="24"/>
          <w:szCs w:val="24"/>
        </w:rPr>
        <w:t xml:space="preserve"> v1.2 </w:t>
      </w:r>
      <w:hyperlink r:id="rId16" w:history="1">
        <w:r w:rsidR="00437F8A" w:rsidRPr="0027189D">
          <w:rPr>
            <w:rStyle w:val="Hyperlink"/>
            <w:rFonts w:ascii="Arial" w:eastAsia="Times New Roman" w:hAnsi="Arial" w:cs="Arial"/>
            <w:sz w:val="24"/>
            <w:szCs w:val="24"/>
          </w:rPr>
          <w:t>(Lagesen et al. 2007)</w:t>
        </w:r>
      </w:hyperlink>
      <w:r w:rsidR="00437F8A" w:rsidRPr="0027189D">
        <w:rPr>
          <w:rFonts w:ascii="Arial" w:eastAsia="Times New Roman" w:hAnsi="Arial" w:cs="Arial"/>
          <w:color w:val="000000"/>
          <w:sz w:val="24"/>
          <w:szCs w:val="24"/>
        </w:rPr>
        <w:t xml:space="preserve"> was used to predict the 16s loci; reads were labeled and added to a FASTA file.  The same procedure was done on the reference genomes for the CAMI community</w:t>
      </w:r>
      <w:r w:rsidR="00437F8A">
        <w:rPr>
          <w:rFonts w:ascii="Arial" w:eastAsia="Times New Roman" w:hAnsi="Arial" w:cs="Arial"/>
          <w:color w:val="000000"/>
          <w:sz w:val="24"/>
          <w:szCs w:val="24"/>
        </w:rPr>
        <w:t xml:space="preserve"> </w:t>
      </w:r>
      <w:r w:rsidR="00437F8A" w:rsidRPr="0027189D">
        <w:rPr>
          <w:rFonts w:ascii="Arial" w:eastAsia="Times New Roman" w:hAnsi="Arial" w:cs="Arial"/>
          <w:color w:val="000000"/>
          <w:sz w:val="24"/>
          <w:szCs w:val="24"/>
        </w:rPr>
        <w:t>(</w:t>
      </w:r>
      <w:hyperlink r:id="rId17" w:history="1">
        <w:r w:rsidR="00437F8A" w:rsidRPr="0027189D">
          <w:rPr>
            <w:rStyle w:val="Hyperlink"/>
            <w:rFonts w:ascii="Arial" w:eastAsia="Times New Roman" w:hAnsi="Arial" w:cs="Arial"/>
            <w:sz w:val="24"/>
            <w:szCs w:val="24"/>
          </w:rPr>
          <w:t>http://portal.nersc.gov/dna/metagenome/assembly/CAMI/reference/</w:t>
        </w:r>
      </w:hyperlink>
      <w:r w:rsidR="00437F8A" w:rsidRPr="0027189D">
        <w:rPr>
          <w:rFonts w:ascii="Arial" w:eastAsia="Times New Roman" w:hAnsi="Arial" w:cs="Arial"/>
          <w:color w:val="000000"/>
          <w:sz w:val="24"/>
          <w:szCs w:val="24"/>
        </w:rPr>
        <w:t>)</w:t>
      </w:r>
      <w:r w:rsidR="00437F8A">
        <w:rPr>
          <w:rFonts w:ascii="Arial" w:eastAsia="Times New Roman" w:hAnsi="Arial" w:cs="Arial"/>
          <w:color w:val="000000"/>
          <w:sz w:val="24"/>
          <w:szCs w:val="24"/>
        </w:rPr>
        <w:t>, though this resulted in a database with many</w:t>
      </w:r>
      <w:r w:rsidR="00A40DAA">
        <w:rPr>
          <w:rFonts w:ascii="Arial" w:eastAsia="Times New Roman" w:hAnsi="Arial" w:cs="Arial"/>
          <w:color w:val="000000"/>
          <w:sz w:val="24"/>
          <w:szCs w:val="24"/>
        </w:rPr>
        <w:t xml:space="preserve"> missing,</w:t>
      </w:r>
      <w:r w:rsidR="00437F8A">
        <w:rPr>
          <w:rFonts w:ascii="Arial" w:eastAsia="Times New Roman" w:hAnsi="Arial" w:cs="Arial"/>
          <w:color w:val="000000"/>
          <w:sz w:val="24"/>
          <w:szCs w:val="24"/>
        </w:rPr>
        <w:t xml:space="preserve"> fragmented</w:t>
      </w:r>
      <w:r w:rsidR="00A40DAA">
        <w:rPr>
          <w:rFonts w:ascii="Arial" w:eastAsia="Times New Roman" w:hAnsi="Arial" w:cs="Arial"/>
          <w:color w:val="000000"/>
          <w:sz w:val="24"/>
          <w:szCs w:val="24"/>
        </w:rPr>
        <w:t>,</w:t>
      </w:r>
      <w:r w:rsidR="00437F8A">
        <w:rPr>
          <w:rFonts w:ascii="Arial" w:eastAsia="Times New Roman" w:hAnsi="Arial" w:cs="Arial"/>
          <w:color w:val="000000"/>
          <w:sz w:val="24"/>
          <w:szCs w:val="24"/>
        </w:rPr>
        <w:t xml:space="preserve"> and incomplete 16S genes.</w:t>
      </w:r>
      <w:r w:rsidR="00285206">
        <w:rPr>
          <w:rFonts w:ascii="Arial" w:eastAsia="Times New Roman" w:hAnsi="Arial" w:cs="Arial"/>
          <w:color w:val="000000"/>
          <w:sz w:val="24"/>
          <w:szCs w:val="24"/>
        </w:rPr>
        <w:t xml:space="preserve"> The </w:t>
      </w:r>
      <w:r w:rsidR="00285206" w:rsidRPr="0027189D">
        <w:rPr>
          <w:rFonts w:ascii="Arial" w:eastAsia="Times New Roman" w:hAnsi="Arial" w:cs="Arial"/>
          <w:color w:val="000000"/>
          <w:sz w:val="24"/>
          <w:szCs w:val="24"/>
        </w:rPr>
        <w:t>RDP gold database</w:t>
      </w:r>
      <w:r w:rsidR="00285206">
        <w:rPr>
          <w:rFonts w:ascii="Arial" w:eastAsia="Times New Roman" w:hAnsi="Arial" w:cs="Arial"/>
          <w:color w:val="000000"/>
          <w:sz w:val="24"/>
          <w:szCs w:val="24"/>
        </w:rPr>
        <w:t xml:space="preserve"> </w:t>
      </w:r>
      <w:r w:rsidR="00285206" w:rsidRPr="00AB4979">
        <w:rPr>
          <w:rFonts w:ascii="Arial" w:eastAsia="Times New Roman" w:hAnsi="Arial" w:cs="Arial"/>
          <w:color w:val="000000"/>
          <w:sz w:val="24"/>
          <w:szCs w:val="24"/>
        </w:rPr>
        <w:t>version microbiomeutil-r20110519</w:t>
      </w:r>
      <w:r w:rsidR="00285206">
        <w:rPr>
          <w:rFonts w:ascii="Arial" w:eastAsia="Times New Roman" w:hAnsi="Arial" w:cs="Arial"/>
          <w:color w:val="000000"/>
          <w:sz w:val="24"/>
          <w:szCs w:val="24"/>
        </w:rPr>
        <w:t xml:space="preserve"> for use in chimera filtering</w:t>
      </w:r>
      <w:r w:rsidR="00285206" w:rsidRPr="0027189D">
        <w:rPr>
          <w:rFonts w:ascii="Arial" w:eastAsia="Times New Roman" w:hAnsi="Arial" w:cs="Arial"/>
          <w:color w:val="000000"/>
          <w:sz w:val="24"/>
          <w:szCs w:val="24"/>
        </w:rPr>
        <w:t xml:space="preserve"> </w:t>
      </w:r>
      <w:r w:rsidR="00285206">
        <w:rPr>
          <w:rFonts w:ascii="Arial" w:eastAsia="Times New Roman" w:hAnsi="Arial" w:cs="Arial"/>
          <w:color w:val="000000"/>
          <w:sz w:val="24"/>
          <w:szCs w:val="24"/>
        </w:rPr>
        <w:t xml:space="preserve">was downloaded from </w:t>
      </w:r>
      <w:hyperlink r:id="rId18" w:history="1">
        <w:r w:rsidR="00285206" w:rsidRPr="001C4C4E">
          <w:rPr>
            <w:rStyle w:val="Hyperlink"/>
            <w:rFonts w:ascii="Arial" w:eastAsia="Times New Roman" w:hAnsi="Arial" w:cs="Arial"/>
            <w:sz w:val="24"/>
            <w:szCs w:val="24"/>
          </w:rPr>
          <w:t>https://drive5.com/uchime/uchime_download.html</w:t>
        </w:r>
      </w:hyperlink>
      <w:r w:rsidR="00285206">
        <w:rPr>
          <w:rFonts w:ascii="Arial" w:eastAsia="Times New Roman" w:hAnsi="Arial" w:cs="Arial"/>
          <w:color w:val="000000"/>
          <w:sz w:val="24"/>
          <w:szCs w:val="24"/>
        </w:rPr>
        <w:t xml:space="preserve"> (Hass et. al. 2011).  </w:t>
      </w:r>
      <w:r w:rsidR="00283DE6">
        <w:rPr>
          <w:rFonts w:ascii="Arial" w:eastAsia="Times New Roman" w:hAnsi="Arial" w:cs="Arial"/>
          <w:color w:val="000000"/>
          <w:sz w:val="24"/>
          <w:szCs w:val="24"/>
        </w:rPr>
        <w:t xml:space="preserve">The </w:t>
      </w:r>
      <w:proofErr w:type="spellStart"/>
      <w:r w:rsidR="00283DE6">
        <w:rPr>
          <w:rFonts w:ascii="Arial" w:eastAsia="Times New Roman" w:hAnsi="Arial" w:cs="Arial"/>
          <w:color w:val="000000"/>
          <w:sz w:val="24"/>
          <w:szCs w:val="24"/>
        </w:rPr>
        <w:t>Greengenes</w:t>
      </w:r>
      <w:proofErr w:type="spellEnd"/>
      <w:r w:rsidR="00283DE6">
        <w:rPr>
          <w:rFonts w:ascii="Arial" w:eastAsia="Times New Roman" w:hAnsi="Arial" w:cs="Arial"/>
          <w:color w:val="000000"/>
          <w:sz w:val="24"/>
          <w:szCs w:val="24"/>
        </w:rPr>
        <w:t xml:space="preserve"> database v13_8</w:t>
      </w:r>
      <w:r w:rsidR="00982672">
        <w:rPr>
          <w:rFonts w:ascii="Arial" w:eastAsia="Times New Roman" w:hAnsi="Arial" w:cs="Arial"/>
          <w:color w:val="000000"/>
          <w:sz w:val="24"/>
          <w:szCs w:val="24"/>
        </w:rPr>
        <w:t xml:space="preserve"> (99% OTUs)</w:t>
      </w:r>
      <w:r w:rsidR="00283DE6">
        <w:rPr>
          <w:rFonts w:ascii="Arial" w:eastAsia="Times New Roman" w:hAnsi="Arial" w:cs="Arial"/>
          <w:color w:val="000000"/>
          <w:sz w:val="24"/>
          <w:szCs w:val="24"/>
        </w:rPr>
        <w:t xml:space="preserve"> was downloaded from </w:t>
      </w:r>
      <w:hyperlink r:id="rId19" w:history="1">
        <w:r w:rsidR="00982672" w:rsidRPr="001C4C4E">
          <w:rPr>
            <w:rStyle w:val="Hyperlink"/>
            <w:rFonts w:ascii="Arial" w:eastAsia="Times New Roman" w:hAnsi="Arial" w:cs="Arial"/>
            <w:sz w:val="24"/>
            <w:szCs w:val="24"/>
          </w:rPr>
          <w:t>https://data.qiime2.org/2018.6/common/gg-13-8-99-nb-classifier.qza</w:t>
        </w:r>
      </w:hyperlink>
      <w:r w:rsidR="00283DE6">
        <w:rPr>
          <w:rFonts w:ascii="Arial" w:eastAsia="Times New Roman" w:hAnsi="Arial" w:cs="Arial"/>
          <w:color w:val="000000"/>
          <w:sz w:val="24"/>
          <w:szCs w:val="24"/>
        </w:rPr>
        <w:t>, and Silva database v132</w:t>
      </w:r>
      <w:r w:rsidR="00982672">
        <w:rPr>
          <w:rFonts w:ascii="Arial" w:eastAsia="Times New Roman" w:hAnsi="Arial" w:cs="Arial"/>
          <w:color w:val="000000"/>
          <w:sz w:val="24"/>
          <w:szCs w:val="24"/>
        </w:rPr>
        <w:t xml:space="preserve"> (</w:t>
      </w:r>
      <w:r w:rsidR="00283DE6">
        <w:rPr>
          <w:rFonts w:ascii="Arial" w:eastAsia="Times New Roman" w:hAnsi="Arial" w:cs="Arial"/>
          <w:color w:val="000000"/>
          <w:sz w:val="24"/>
          <w:szCs w:val="24"/>
        </w:rPr>
        <w:t>99</w:t>
      </w:r>
      <w:r w:rsidR="00982672">
        <w:rPr>
          <w:rFonts w:ascii="Arial" w:eastAsia="Times New Roman" w:hAnsi="Arial" w:cs="Arial"/>
          <w:color w:val="000000"/>
          <w:sz w:val="24"/>
          <w:szCs w:val="24"/>
        </w:rPr>
        <w:t>% OTUs)</w:t>
      </w:r>
      <w:r w:rsidR="00283DE6">
        <w:rPr>
          <w:rFonts w:ascii="Arial" w:eastAsia="Times New Roman" w:hAnsi="Arial" w:cs="Arial"/>
          <w:color w:val="000000"/>
          <w:sz w:val="24"/>
          <w:szCs w:val="24"/>
        </w:rPr>
        <w:t xml:space="preserve"> was downloaded from</w:t>
      </w:r>
      <w:r w:rsidR="00982672" w:rsidRPr="00982672">
        <w:t xml:space="preserve"> </w:t>
      </w:r>
      <w:hyperlink r:id="rId20" w:history="1">
        <w:r w:rsidR="00982672" w:rsidRPr="001C4C4E">
          <w:rPr>
            <w:rStyle w:val="Hyperlink"/>
            <w:rFonts w:ascii="Arial" w:eastAsia="Times New Roman" w:hAnsi="Arial" w:cs="Arial"/>
            <w:sz w:val="24"/>
            <w:szCs w:val="24"/>
          </w:rPr>
          <w:t>https://data.qiime2.org/2018.6/common/silva-132-99-nb-classifier.qza</w:t>
        </w:r>
      </w:hyperlink>
      <w:r w:rsidR="00283DE6">
        <w:rPr>
          <w:rFonts w:ascii="Arial" w:eastAsia="Times New Roman" w:hAnsi="Arial" w:cs="Arial"/>
          <w:color w:val="000000"/>
          <w:sz w:val="24"/>
          <w:szCs w:val="24"/>
        </w:rPr>
        <w:t>, for use</w:t>
      </w:r>
      <w:r w:rsidR="00982672">
        <w:rPr>
          <w:rFonts w:ascii="Arial" w:eastAsia="Times New Roman" w:hAnsi="Arial" w:cs="Arial"/>
          <w:color w:val="000000"/>
          <w:sz w:val="24"/>
          <w:szCs w:val="24"/>
        </w:rPr>
        <w:t xml:space="preserve"> with</w:t>
      </w:r>
      <w:r w:rsidR="00FF6E05">
        <w:rPr>
          <w:rFonts w:ascii="Arial" w:eastAsia="Times New Roman" w:hAnsi="Arial" w:cs="Arial"/>
          <w:color w:val="000000"/>
          <w:sz w:val="24"/>
          <w:szCs w:val="24"/>
        </w:rPr>
        <w:t xml:space="preserve"> classification in</w:t>
      </w:r>
      <w:r w:rsidR="00982672">
        <w:rPr>
          <w:rFonts w:ascii="Arial" w:eastAsia="Times New Roman" w:hAnsi="Arial" w:cs="Arial"/>
          <w:color w:val="000000"/>
          <w:sz w:val="24"/>
          <w:szCs w:val="24"/>
        </w:rPr>
        <w:t xml:space="preserve"> comparison pipelines in Qiime2 and </w:t>
      </w:r>
      <w:proofErr w:type="spellStart"/>
      <w:r w:rsidR="00982672">
        <w:rPr>
          <w:rFonts w:ascii="Arial" w:eastAsia="Times New Roman" w:hAnsi="Arial" w:cs="Arial"/>
          <w:color w:val="000000"/>
          <w:sz w:val="24"/>
          <w:szCs w:val="24"/>
        </w:rPr>
        <w:t>Mothur</w:t>
      </w:r>
      <w:proofErr w:type="spellEnd"/>
      <w:r w:rsidR="00D66E38">
        <w:rPr>
          <w:rFonts w:ascii="Arial" w:eastAsia="Times New Roman" w:hAnsi="Arial" w:cs="Arial"/>
          <w:color w:val="000000"/>
          <w:sz w:val="24"/>
          <w:szCs w:val="24"/>
        </w:rPr>
        <w:t xml:space="preserve"> (</w:t>
      </w:r>
      <w:proofErr w:type="spellStart"/>
      <w:r w:rsidR="00D66E38">
        <w:rPr>
          <w:rFonts w:ascii="Arial" w:eastAsia="Times New Roman" w:hAnsi="Arial" w:cs="Arial"/>
          <w:color w:val="000000"/>
          <w:sz w:val="24"/>
          <w:szCs w:val="24"/>
        </w:rPr>
        <w:t>Mcdonald</w:t>
      </w:r>
      <w:proofErr w:type="spellEnd"/>
      <w:r w:rsidR="00D66E38">
        <w:rPr>
          <w:rFonts w:ascii="Arial" w:eastAsia="Times New Roman" w:hAnsi="Arial" w:cs="Arial"/>
          <w:color w:val="000000"/>
          <w:sz w:val="24"/>
          <w:szCs w:val="24"/>
        </w:rPr>
        <w:t xml:space="preserve"> et al. 2012, Quast et al</w:t>
      </w:r>
      <w:r w:rsidR="009314FD">
        <w:rPr>
          <w:rFonts w:ascii="Arial" w:eastAsia="Times New Roman" w:hAnsi="Arial" w:cs="Arial"/>
          <w:color w:val="000000"/>
          <w:sz w:val="24"/>
          <w:szCs w:val="24"/>
        </w:rPr>
        <w:t>.</w:t>
      </w:r>
      <w:r w:rsidR="00D66E38">
        <w:rPr>
          <w:rFonts w:ascii="Arial" w:eastAsia="Times New Roman" w:hAnsi="Arial" w:cs="Arial"/>
          <w:color w:val="000000"/>
          <w:sz w:val="24"/>
          <w:szCs w:val="24"/>
        </w:rPr>
        <w:t xml:space="preserve"> 2013, </w:t>
      </w:r>
      <w:proofErr w:type="spellStart"/>
      <w:r w:rsidR="00D66E38">
        <w:rPr>
          <w:rFonts w:ascii="Arial" w:eastAsia="Times New Roman" w:hAnsi="Arial" w:cs="Arial"/>
          <w:color w:val="000000"/>
          <w:sz w:val="24"/>
          <w:szCs w:val="24"/>
        </w:rPr>
        <w:t>Caporoso</w:t>
      </w:r>
      <w:proofErr w:type="spellEnd"/>
      <w:r w:rsidR="00D66E38">
        <w:rPr>
          <w:rFonts w:ascii="Arial" w:eastAsia="Times New Roman" w:hAnsi="Arial" w:cs="Arial"/>
          <w:color w:val="000000"/>
          <w:sz w:val="24"/>
          <w:szCs w:val="24"/>
        </w:rPr>
        <w:t xml:space="preserve"> et al. 2010</w:t>
      </w:r>
      <w:r w:rsidR="00F54EA5">
        <w:rPr>
          <w:rFonts w:ascii="Arial" w:eastAsia="Times New Roman" w:hAnsi="Arial" w:cs="Arial"/>
          <w:color w:val="000000"/>
          <w:sz w:val="24"/>
          <w:szCs w:val="24"/>
        </w:rPr>
        <w:t>, Schloss et al. 2009</w:t>
      </w:r>
      <w:r w:rsidR="00D66E38">
        <w:rPr>
          <w:rFonts w:ascii="Arial" w:eastAsia="Times New Roman" w:hAnsi="Arial" w:cs="Arial"/>
          <w:color w:val="000000"/>
          <w:sz w:val="24"/>
          <w:szCs w:val="24"/>
        </w:rPr>
        <w:t>)</w:t>
      </w:r>
      <w:r w:rsidR="00283DE6">
        <w:rPr>
          <w:rFonts w:ascii="Arial" w:eastAsia="Times New Roman" w:hAnsi="Arial" w:cs="Arial"/>
          <w:color w:val="000000"/>
          <w:sz w:val="24"/>
          <w:szCs w:val="24"/>
        </w:rPr>
        <w:t>.</w:t>
      </w:r>
    </w:p>
    <w:p w14:paraId="16D2D197" w14:textId="77777777" w:rsidR="00285206" w:rsidRPr="00D45CE5" w:rsidRDefault="00285206" w:rsidP="00437F8A">
      <w:pPr>
        <w:spacing w:before="120" w:after="0" w:line="240" w:lineRule="auto"/>
        <w:textAlignment w:val="baseline"/>
        <w:rPr>
          <w:rFonts w:ascii="Arial" w:eastAsia="Times New Roman" w:hAnsi="Arial" w:cs="Arial"/>
          <w:color w:val="000000"/>
          <w:sz w:val="24"/>
          <w:szCs w:val="24"/>
        </w:rPr>
      </w:pPr>
    </w:p>
    <w:p w14:paraId="1BDD1FDC" w14:textId="77777777" w:rsidR="00925B48" w:rsidRDefault="00925B48" w:rsidP="001066B0">
      <w:pPr>
        <w:pStyle w:val="Title"/>
        <w:spacing w:before="120"/>
        <w:rPr>
          <w:rFonts w:ascii="Arial" w:eastAsia="Times New Roman" w:hAnsi="Arial" w:cs="Arial"/>
          <w:i/>
          <w:sz w:val="28"/>
          <w:szCs w:val="28"/>
        </w:rPr>
      </w:pPr>
    </w:p>
    <w:p w14:paraId="3729002E" w14:textId="109D21B8" w:rsidR="00C96D8E" w:rsidRPr="0027189D" w:rsidRDefault="00BD6F33" w:rsidP="001066B0">
      <w:pPr>
        <w:pStyle w:val="Title"/>
        <w:spacing w:before="120"/>
        <w:rPr>
          <w:rFonts w:ascii="Arial" w:eastAsia="Times New Roman" w:hAnsi="Arial" w:cs="Arial"/>
          <w:sz w:val="28"/>
          <w:szCs w:val="28"/>
        </w:rPr>
      </w:pPr>
      <w:r>
        <w:rPr>
          <w:rFonts w:ascii="Arial" w:eastAsia="Times New Roman" w:hAnsi="Arial" w:cs="Arial"/>
          <w:i/>
          <w:sz w:val="28"/>
          <w:szCs w:val="28"/>
        </w:rPr>
        <w:t>De novo</w:t>
      </w:r>
      <w:r w:rsidR="00C20B2B">
        <w:rPr>
          <w:rFonts w:ascii="Arial" w:eastAsia="Times New Roman" w:hAnsi="Arial" w:cs="Arial"/>
          <w:sz w:val="28"/>
          <w:szCs w:val="28"/>
        </w:rPr>
        <w:t xml:space="preserve"> OTU </w:t>
      </w:r>
      <w:r w:rsidR="004748D6" w:rsidRPr="0027189D">
        <w:rPr>
          <w:rFonts w:ascii="Arial" w:eastAsia="Times New Roman" w:hAnsi="Arial" w:cs="Arial"/>
          <w:sz w:val="28"/>
          <w:szCs w:val="28"/>
        </w:rPr>
        <w:t>Clustering Pipeline</w:t>
      </w:r>
    </w:p>
    <w:p w14:paraId="7179D280" w14:textId="1D21191F" w:rsidR="00B2586B" w:rsidRPr="0027189D" w:rsidRDefault="000055C5" w:rsidP="001066B0">
      <w:pPr>
        <w:spacing w:before="120" w:after="0" w:line="240" w:lineRule="auto"/>
        <w:textAlignment w:val="baseline"/>
        <w:rPr>
          <w:rFonts w:ascii="Arial" w:eastAsia="Times New Roman" w:hAnsi="Arial" w:cs="Arial"/>
          <w:b/>
          <w:bCs/>
          <w:color w:val="000000"/>
          <w:sz w:val="24"/>
          <w:szCs w:val="24"/>
        </w:rPr>
      </w:pPr>
      <w:r w:rsidRPr="0027189D">
        <w:rPr>
          <w:rFonts w:ascii="Arial" w:eastAsia="Times New Roman" w:hAnsi="Arial" w:cs="Arial"/>
          <w:b/>
          <w:bCs/>
          <w:color w:val="000000"/>
          <w:sz w:val="24"/>
          <w:szCs w:val="24"/>
        </w:rPr>
        <w:t xml:space="preserve">Expected error filtering </w:t>
      </w:r>
      <w:r w:rsidR="00EC0B74" w:rsidRPr="0027189D">
        <w:rPr>
          <w:rFonts w:ascii="Arial" w:eastAsia="Times New Roman" w:hAnsi="Arial" w:cs="Arial"/>
          <w:b/>
          <w:bCs/>
          <w:color w:val="000000"/>
          <w:sz w:val="24"/>
          <w:szCs w:val="24"/>
        </w:rPr>
        <w:t>–</w:t>
      </w:r>
      <w:r w:rsidR="0027189D">
        <w:rPr>
          <w:rFonts w:ascii="Arial" w:eastAsia="Times New Roman" w:hAnsi="Arial" w:cs="Arial"/>
          <w:b/>
          <w:bCs/>
          <w:color w:val="000000"/>
          <w:sz w:val="24"/>
          <w:szCs w:val="24"/>
        </w:rPr>
        <w:t xml:space="preserve"> </w:t>
      </w:r>
      <w:r w:rsidR="004748D6" w:rsidRPr="0027189D">
        <w:rPr>
          <w:rFonts w:ascii="Arial" w:eastAsia="Times New Roman" w:hAnsi="Arial" w:cs="Arial"/>
          <w:color w:val="000000"/>
          <w:sz w:val="24"/>
          <w:szCs w:val="24"/>
        </w:rPr>
        <w:t xml:space="preserve">Low quality </w:t>
      </w:r>
      <w:r w:rsidR="00137CD3" w:rsidRPr="0027189D">
        <w:rPr>
          <w:rFonts w:ascii="Arial" w:eastAsia="Times New Roman" w:hAnsi="Arial" w:cs="Arial"/>
          <w:color w:val="000000"/>
          <w:sz w:val="24"/>
          <w:szCs w:val="24"/>
        </w:rPr>
        <w:t xml:space="preserve">reads </w:t>
      </w:r>
      <w:r w:rsidR="006E1420" w:rsidRPr="0027189D">
        <w:rPr>
          <w:rFonts w:ascii="Arial" w:eastAsia="Times New Roman" w:hAnsi="Arial" w:cs="Arial"/>
          <w:color w:val="000000"/>
          <w:sz w:val="24"/>
          <w:szCs w:val="24"/>
        </w:rPr>
        <w:t xml:space="preserve">were </w:t>
      </w:r>
      <w:r w:rsidR="00BB02F4" w:rsidRPr="0027189D">
        <w:rPr>
          <w:rFonts w:ascii="Arial" w:eastAsia="Times New Roman" w:hAnsi="Arial" w:cs="Arial"/>
          <w:color w:val="000000"/>
          <w:sz w:val="24"/>
          <w:szCs w:val="24"/>
        </w:rPr>
        <w:t>removed</w:t>
      </w:r>
      <w:r w:rsidR="004748D6" w:rsidRPr="0027189D">
        <w:rPr>
          <w:rFonts w:ascii="Arial" w:eastAsia="Times New Roman" w:hAnsi="Arial" w:cs="Arial"/>
          <w:color w:val="000000"/>
          <w:sz w:val="24"/>
          <w:szCs w:val="24"/>
        </w:rPr>
        <w:t xml:space="preserve"> based on</w:t>
      </w:r>
      <w:r w:rsidR="002B274E" w:rsidRPr="0027189D">
        <w:rPr>
          <w:rFonts w:ascii="Arial" w:eastAsia="Times New Roman" w:hAnsi="Arial" w:cs="Arial"/>
          <w:color w:val="000000"/>
          <w:sz w:val="24"/>
          <w:szCs w:val="24"/>
        </w:rPr>
        <w:t xml:space="preserve"> e</w:t>
      </w:r>
      <w:r w:rsidR="00B2586B" w:rsidRPr="0027189D">
        <w:rPr>
          <w:rFonts w:ascii="Arial" w:eastAsia="Times New Roman" w:hAnsi="Arial" w:cs="Arial"/>
          <w:color w:val="000000"/>
          <w:sz w:val="24"/>
          <w:szCs w:val="24"/>
        </w:rPr>
        <w:t xml:space="preserve">xpected </w:t>
      </w:r>
      <w:r w:rsidR="002B274E" w:rsidRPr="0027189D">
        <w:rPr>
          <w:rFonts w:ascii="Arial" w:eastAsia="Times New Roman" w:hAnsi="Arial" w:cs="Arial"/>
          <w:color w:val="000000"/>
          <w:sz w:val="24"/>
          <w:szCs w:val="24"/>
        </w:rPr>
        <w:t>e</w:t>
      </w:r>
      <w:r w:rsidR="00C21AF8" w:rsidRPr="0027189D">
        <w:rPr>
          <w:rFonts w:ascii="Arial" w:eastAsia="Times New Roman" w:hAnsi="Arial" w:cs="Arial"/>
          <w:color w:val="000000"/>
          <w:sz w:val="24"/>
          <w:szCs w:val="24"/>
        </w:rPr>
        <w:t>rror</w:t>
      </w:r>
      <w:r w:rsidR="00DC0565" w:rsidRPr="0027189D">
        <w:rPr>
          <w:rFonts w:ascii="Arial" w:eastAsia="Times New Roman" w:hAnsi="Arial" w:cs="Arial"/>
          <w:color w:val="000000"/>
          <w:sz w:val="24"/>
          <w:szCs w:val="24"/>
        </w:rPr>
        <w:t xml:space="preserve"> (EE</w:t>
      </w:r>
      <w:r w:rsidR="0027189D">
        <w:rPr>
          <w:rFonts w:ascii="Arial" w:eastAsia="Times New Roman" w:hAnsi="Arial" w:cs="Arial"/>
          <w:color w:val="000000"/>
          <w:sz w:val="24"/>
          <w:szCs w:val="24"/>
        </w:rPr>
        <w:t>, by default EE &gt;1 were removed</w:t>
      </w:r>
      <w:r w:rsidR="00DC0565" w:rsidRPr="0027189D">
        <w:rPr>
          <w:rFonts w:ascii="Arial" w:eastAsia="Times New Roman" w:hAnsi="Arial" w:cs="Arial"/>
          <w:color w:val="000000"/>
          <w:sz w:val="24"/>
          <w:szCs w:val="24"/>
        </w:rPr>
        <w:t>)</w:t>
      </w:r>
      <w:r w:rsidR="0027189D">
        <w:rPr>
          <w:rFonts w:ascii="Arial" w:eastAsia="Times New Roman" w:hAnsi="Arial" w:cs="Arial"/>
          <w:color w:val="000000"/>
          <w:sz w:val="24"/>
          <w:szCs w:val="24"/>
        </w:rPr>
        <w:t xml:space="preserve"> using </w:t>
      </w:r>
      <w:proofErr w:type="spellStart"/>
      <w:r w:rsidR="0027189D" w:rsidRPr="0027189D">
        <w:rPr>
          <w:rFonts w:ascii="Arial" w:eastAsia="Times New Roman" w:hAnsi="Arial" w:cs="Arial"/>
          <w:color w:val="000000"/>
          <w:sz w:val="24"/>
          <w:szCs w:val="24"/>
        </w:rPr>
        <w:t>fastq</w:t>
      </w:r>
      <w:proofErr w:type="spellEnd"/>
      <w:r w:rsidR="0027189D" w:rsidRPr="0027189D">
        <w:rPr>
          <w:rFonts w:ascii="Arial" w:eastAsia="Times New Roman" w:hAnsi="Arial" w:cs="Arial"/>
          <w:color w:val="000000"/>
          <w:sz w:val="24"/>
          <w:szCs w:val="24"/>
        </w:rPr>
        <w:t xml:space="preserve">-filter </w:t>
      </w:r>
      <w:r w:rsidR="0027189D">
        <w:rPr>
          <w:rFonts w:ascii="Arial" w:eastAsia="Times New Roman" w:hAnsi="Arial" w:cs="Arial"/>
          <w:color w:val="000000"/>
          <w:sz w:val="24"/>
          <w:szCs w:val="24"/>
        </w:rPr>
        <w:t>(</w:t>
      </w:r>
      <w:r w:rsidR="0027189D" w:rsidRPr="0027189D">
        <w:rPr>
          <w:rFonts w:ascii="Arial" w:eastAsia="Times New Roman" w:hAnsi="Arial" w:cs="Arial"/>
          <w:color w:val="000000"/>
          <w:sz w:val="24"/>
          <w:szCs w:val="24"/>
        </w:rPr>
        <w:t>USEARCH</w:t>
      </w:r>
      <w:r w:rsidR="0027189D">
        <w:rPr>
          <w:rFonts w:ascii="Arial" w:eastAsia="Times New Roman" w:hAnsi="Arial" w:cs="Arial"/>
          <w:color w:val="000000"/>
          <w:sz w:val="24"/>
          <w:szCs w:val="24"/>
        </w:rPr>
        <w:t>)</w:t>
      </w:r>
      <w:r w:rsidR="00CC5CF8" w:rsidRPr="0027189D">
        <w:rPr>
          <w:rFonts w:ascii="Arial" w:eastAsia="Times New Roman" w:hAnsi="Arial" w:cs="Arial"/>
          <w:color w:val="000000"/>
          <w:sz w:val="24"/>
          <w:szCs w:val="24"/>
        </w:rPr>
        <w:t xml:space="preserve"> </w:t>
      </w:r>
      <w:hyperlink r:id="rId21" w:history="1">
        <w:r w:rsidR="00CC5CF8" w:rsidRPr="0027189D">
          <w:rPr>
            <w:rStyle w:val="Hyperlink"/>
            <w:rFonts w:ascii="Arial" w:eastAsia="Times New Roman" w:hAnsi="Arial" w:cs="Arial"/>
            <w:sz w:val="24"/>
            <w:szCs w:val="24"/>
          </w:rPr>
          <w:t xml:space="preserve">(Edgar and </w:t>
        </w:r>
        <w:proofErr w:type="spellStart"/>
        <w:r w:rsidR="00CC5CF8" w:rsidRPr="0027189D">
          <w:rPr>
            <w:rStyle w:val="Hyperlink"/>
            <w:rFonts w:ascii="Arial" w:eastAsia="Times New Roman" w:hAnsi="Arial" w:cs="Arial"/>
            <w:sz w:val="24"/>
            <w:szCs w:val="24"/>
          </w:rPr>
          <w:t>Flyvbjerg</w:t>
        </w:r>
        <w:proofErr w:type="spellEnd"/>
        <w:r w:rsidR="00CC5CF8" w:rsidRPr="0027189D">
          <w:rPr>
            <w:rStyle w:val="Hyperlink"/>
            <w:rFonts w:ascii="Arial" w:eastAsia="Times New Roman" w:hAnsi="Arial" w:cs="Arial"/>
            <w:sz w:val="24"/>
            <w:szCs w:val="24"/>
          </w:rPr>
          <w:t xml:space="preserve"> 2015)</w:t>
        </w:r>
      </w:hyperlink>
      <w:r w:rsidR="00F5313F" w:rsidRPr="0027189D">
        <w:rPr>
          <w:rFonts w:ascii="Arial" w:eastAsia="Times New Roman" w:hAnsi="Arial" w:cs="Arial"/>
          <w:color w:val="000000"/>
          <w:sz w:val="24"/>
          <w:szCs w:val="24"/>
        </w:rPr>
        <w:t xml:space="preserve">. </w:t>
      </w:r>
      <w:r w:rsidR="00B2586B" w:rsidRPr="0027189D">
        <w:rPr>
          <w:rFonts w:ascii="Arial" w:eastAsia="Times New Roman" w:hAnsi="Arial" w:cs="Arial"/>
          <w:color w:val="000000"/>
          <w:sz w:val="24"/>
          <w:szCs w:val="24"/>
        </w:rPr>
        <w:t xml:space="preserve">An </w:t>
      </w:r>
      <w:r w:rsidR="00B2586B" w:rsidRPr="0027189D">
        <w:rPr>
          <w:rFonts w:ascii="Arial" w:eastAsia="Times New Roman" w:hAnsi="Arial" w:cs="Arial"/>
          <w:i/>
          <w:color w:val="000000"/>
          <w:sz w:val="24"/>
          <w:szCs w:val="24"/>
        </w:rPr>
        <w:t>in-</w:t>
      </w:r>
      <w:r w:rsidR="004748D6" w:rsidRPr="0027189D">
        <w:rPr>
          <w:rFonts w:ascii="Arial" w:eastAsia="Times New Roman" w:hAnsi="Arial" w:cs="Arial"/>
          <w:i/>
          <w:color w:val="000000"/>
          <w:sz w:val="24"/>
          <w:szCs w:val="24"/>
        </w:rPr>
        <w:t>silico</w:t>
      </w:r>
      <w:r w:rsidR="004748D6" w:rsidRPr="0027189D">
        <w:rPr>
          <w:rFonts w:ascii="Arial" w:eastAsia="Times New Roman" w:hAnsi="Arial" w:cs="Arial"/>
          <w:color w:val="000000"/>
          <w:sz w:val="24"/>
          <w:szCs w:val="24"/>
        </w:rPr>
        <w:t xml:space="preserve"> titration</w:t>
      </w:r>
      <w:r w:rsidR="00BB02F4" w:rsidRPr="0027189D">
        <w:rPr>
          <w:rFonts w:ascii="Arial" w:eastAsia="Times New Roman" w:hAnsi="Arial" w:cs="Arial"/>
          <w:color w:val="000000"/>
          <w:sz w:val="24"/>
          <w:szCs w:val="24"/>
        </w:rPr>
        <w:t xml:space="preserve"> experiment</w:t>
      </w:r>
      <w:r w:rsidR="004748D6" w:rsidRPr="0027189D">
        <w:rPr>
          <w:rFonts w:ascii="Arial" w:eastAsia="Times New Roman" w:hAnsi="Arial" w:cs="Arial"/>
          <w:color w:val="000000"/>
          <w:sz w:val="24"/>
          <w:szCs w:val="24"/>
        </w:rPr>
        <w:t xml:space="preserve"> </w:t>
      </w:r>
      <w:r w:rsidR="006E1420" w:rsidRPr="0027189D">
        <w:rPr>
          <w:rFonts w:ascii="Arial" w:eastAsia="Times New Roman" w:hAnsi="Arial" w:cs="Arial"/>
          <w:color w:val="000000"/>
          <w:sz w:val="24"/>
          <w:szCs w:val="24"/>
        </w:rPr>
        <w:t xml:space="preserve">with </w:t>
      </w:r>
      <w:r w:rsidR="00BB02F4" w:rsidRPr="0027189D">
        <w:rPr>
          <w:rFonts w:ascii="Arial" w:eastAsia="Times New Roman" w:hAnsi="Arial" w:cs="Arial"/>
          <w:color w:val="000000"/>
          <w:sz w:val="24"/>
          <w:szCs w:val="24"/>
        </w:rPr>
        <w:t>various</w:t>
      </w:r>
      <w:r w:rsidR="004748D6" w:rsidRPr="0027189D">
        <w:rPr>
          <w:rFonts w:ascii="Arial" w:eastAsia="Times New Roman" w:hAnsi="Arial" w:cs="Arial"/>
          <w:color w:val="000000"/>
          <w:sz w:val="24"/>
          <w:szCs w:val="24"/>
        </w:rPr>
        <w:t xml:space="preserve"> expected error thresholds </w:t>
      </w:r>
      <w:r w:rsidR="00DC0565" w:rsidRPr="0027189D">
        <w:rPr>
          <w:rFonts w:ascii="Arial" w:eastAsia="Times New Roman" w:hAnsi="Arial" w:cs="Arial"/>
          <w:color w:val="000000"/>
          <w:sz w:val="24"/>
          <w:szCs w:val="24"/>
        </w:rPr>
        <w:t>was performed to find the optimal EE level</w:t>
      </w:r>
      <w:r w:rsidR="004748D6" w:rsidRPr="0027189D">
        <w:rPr>
          <w:rFonts w:ascii="Arial" w:eastAsia="Times New Roman" w:hAnsi="Arial" w:cs="Arial"/>
          <w:color w:val="000000"/>
          <w:sz w:val="24"/>
          <w:szCs w:val="24"/>
        </w:rPr>
        <w:t>.</w:t>
      </w:r>
      <w:r w:rsidR="00B2586B" w:rsidRPr="0027189D">
        <w:rPr>
          <w:rFonts w:ascii="Arial" w:eastAsia="Times New Roman" w:hAnsi="Arial" w:cs="Arial"/>
          <w:color w:val="000000"/>
          <w:sz w:val="24"/>
          <w:szCs w:val="24"/>
        </w:rPr>
        <w:t xml:space="preserve"> </w:t>
      </w:r>
      <w:r w:rsidR="00DC0565" w:rsidRPr="0027189D">
        <w:rPr>
          <w:rFonts w:ascii="Arial" w:eastAsia="Times New Roman" w:hAnsi="Arial" w:cs="Arial"/>
          <w:color w:val="000000"/>
          <w:sz w:val="24"/>
          <w:szCs w:val="24"/>
        </w:rPr>
        <w:t>Perfect classification of the BEI mock community at 3% sequence divergence level was achieved a</w:t>
      </w:r>
      <w:r w:rsidR="00B2586B" w:rsidRPr="0027189D">
        <w:rPr>
          <w:rFonts w:ascii="Arial" w:eastAsia="Times New Roman" w:hAnsi="Arial" w:cs="Arial"/>
          <w:color w:val="000000"/>
          <w:sz w:val="24"/>
          <w:szCs w:val="24"/>
        </w:rPr>
        <w:t xml:space="preserve">t an </w:t>
      </w:r>
      <w:r w:rsidR="00DC0565" w:rsidRPr="0027189D">
        <w:rPr>
          <w:rFonts w:ascii="Arial" w:eastAsia="Times New Roman" w:hAnsi="Arial" w:cs="Arial"/>
          <w:color w:val="000000"/>
          <w:sz w:val="24"/>
          <w:szCs w:val="24"/>
        </w:rPr>
        <w:t>EE</w:t>
      </w:r>
      <w:r w:rsidR="00B2586B" w:rsidRPr="0027189D">
        <w:rPr>
          <w:rFonts w:ascii="Arial" w:eastAsia="Times New Roman" w:hAnsi="Arial" w:cs="Arial"/>
          <w:color w:val="000000"/>
          <w:sz w:val="24"/>
          <w:szCs w:val="24"/>
        </w:rPr>
        <w:t xml:space="preserve"> threshold of less than 1</w:t>
      </w:r>
      <w:r w:rsidR="002B274E" w:rsidRPr="0027189D">
        <w:rPr>
          <w:rFonts w:ascii="Arial" w:eastAsia="Times New Roman" w:hAnsi="Arial" w:cs="Arial"/>
          <w:color w:val="000000"/>
          <w:sz w:val="24"/>
          <w:szCs w:val="24"/>
        </w:rPr>
        <w:t xml:space="preserve">, </w:t>
      </w:r>
      <w:r w:rsidR="00DC0565" w:rsidRPr="0027189D">
        <w:rPr>
          <w:rFonts w:ascii="Arial" w:eastAsia="Times New Roman" w:hAnsi="Arial" w:cs="Arial"/>
          <w:color w:val="000000"/>
          <w:sz w:val="24"/>
          <w:szCs w:val="24"/>
        </w:rPr>
        <w:t xml:space="preserve">therefore </w:t>
      </w:r>
      <w:r w:rsidR="002B274E" w:rsidRPr="0027189D">
        <w:rPr>
          <w:rFonts w:ascii="Arial" w:eastAsia="Times New Roman" w:hAnsi="Arial" w:cs="Arial"/>
          <w:color w:val="000000"/>
          <w:sz w:val="24"/>
          <w:szCs w:val="24"/>
        </w:rPr>
        <w:t xml:space="preserve">an expected error of 1 was used for </w:t>
      </w:r>
      <w:r w:rsidR="00DC0565" w:rsidRPr="0027189D">
        <w:rPr>
          <w:rFonts w:ascii="Arial" w:eastAsia="Times New Roman" w:hAnsi="Arial" w:cs="Arial"/>
          <w:color w:val="000000"/>
          <w:sz w:val="24"/>
          <w:szCs w:val="24"/>
        </w:rPr>
        <w:t>all</w:t>
      </w:r>
      <w:r w:rsidR="002B274E" w:rsidRPr="0027189D">
        <w:rPr>
          <w:rFonts w:ascii="Arial" w:eastAsia="Times New Roman" w:hAnsi="Arial" w:cs="Arial"/>
          <w:color w:val="000000"/>
          <w:sz w:val="24"/>
          <w:szCs w:val="24"/>
        </w:rPr>
        <w:t xml:space="preserve"> analyses</w:t>
      </w:r>
      <w:r w:rsidR="00DC0565" w:rsidRPr="0027189D">
        <w:rPr>
          <w:rFonts w:ascii="Arial" w:eastAsia="Times New Roman" w:hAnsi="Arial" w:cs="Arial"/>
          <w:color w:val="000000"/>
          <w:sz w:val="24"/>
          <w:szCs w:val="24"/>
        </w:rPr>
        <w:t>, unless otherwise specified</w:t>
      </w:r>
      <w:r w:rsidR="002B274E" w:rsidRPr="0027189D">
        <w:rPr>
          <w:rFonts w:ascii="Arial" w:eastAsia="Times New Roman" w:hAnsi="Arial" w:cs="Arial"/>
          <w:color w:val="000000"/>
          <w:sz w:val="24"/>
          <w:szCs w:val="24"/>
        </w:rPr>
        <w:t xml:space="preserve">. </w:t>
      </w:r>
    </w:p>
    <w:p w14:paraId="6F181447" w14:textId="5FFEC808" w:rsidR="00C96D8E" w:rsidRPr="0027189D" w:rsidRDefault="002B274E" w:rsidP="001066B0">
      <w:pPr>
        <w:spacing w:before="120" w:after="0" w:line="240" w:lineRule="auto"/>
        <w:textAlignment w:val="baseline"/>
        <w:rPr>
          <w:rFonts w:ascii="Arial" w:eastAsia="Times New Roman" w:hAnsi="Arial" w:cs="Arial"/>
          <w:b/>
          <w:color w:val="000000"/>
          <w:sz w:val="24"/>
          <w:szCs w:val="24"/>
        </w:rPr>
      </w:pPr>
      <w:r w:rsidRPr="0027189D">
        <w:rPr>
          <w:rFonts w:ascii="Arial" w:eastAsia="Times New Roman" w:hAnsi="Arial" w:cs="Arial"/>
          <w:b/>
          <w:color w:val="000000"/>
          <w:sz w:val="24"/>
          <w:szCs w:val="24"/>
        </w:rPr>
        <w:t>Dereplication</w:t>
      </w:r>
      <w:r w:rsidR="00EC0B74" w:rsidRPr="0027189D">
        <w:rPr>
          <w:rFonts w:ascii="Arial" w:eastAsia="Times New Roman" w:hAnsi="Arial" w:cs="Arial"/>
          <w:b/>
          <w:color w:val="000000"/>
          <w:sz w:val="24"/>
          <w:szCs w:val="24"/>
        </w:rPr>
        <w:t xml:space="preserve"> – </w:t>
      </w:r>
      <w:r w:rsidRPr="0027189D">
        <w:rPr>
          <w:rFonts w:ascii="Arial" w:eastAsia="Times New Roman" w:hAnsi="Arial" w:cs="Arial"/>
          <w:color w:val="000000"/>
          <w:sz w:val="24"/>
          <w:szCs w:val="24"/>
        </w:rPr>
        <w:t xml:space="preserve">Reads were </w:t>
      </w:r>
      <w:proofErr w:type="spellStart"/>
      <w:r w:rsidRPr="0027189D">
        <w:rPr>
          <w:rFonts w:ascii="Arial" w:eastAsia="Times New Roman" w:hAnsi="Arial" w:cs="Arial"/>
          <w:color w:val="000000"/>
          <w:sz w:val="24"/>
          <w:szCs w:val="24"/>
        </w:rPr>
        <w:t>de</w:t>
      </w:r>
      <w:r w:rsidR="004748D6" w:rsidRPr="0027189D">
        <w:rPr>
          <w:rFonts w:ascii="Arial" w:eastAsia="Times New Roman" w:hAnsi="Arial" w:cs="Arial"/>
          <w:color w:val="000000"/>
          <w:sz w:val="24"/>
          <w:szCs w:val="24"/>
        </w:rPr>
        <w:t>replicate</w:t>
      </w:r>
      <w:r w:rsidRPr="0027189D">
        <w:rPr>
          <w:rFonts w:ascii="Arial" w:eastAsia="Times New Roman" w:hAnsi="Arial" w:cs="Arial"/>
          <w:color w:val="000000"/>
          <w:sz w:val="24"/>
          <w:szCs w:val="24"/>
        </w:rPr>
        <w:t>d</w:t>
      </w:r>
      <w:proofErr w:type="spellEnd"/>
      <w:r w:rsidRPr="0027189D">
        <w:rPr>
          <w:rFonts w:ascii="Arial" w:eastAsia="Times New Roman" w:hAnsi="Arial" w:cs="Arial"/>
          <w:color w:val="000000"/>
          <w:sz w:val="24"/>
          <w:szCs w:val="24"/>
        </w:rPr>
        <w:t xml:space="preserve"> </w:t>
      </w:r>
      <w:r w:rsidR="0027189D">
        <w:rPr>
          <w:rFonts w:ascii="Arial" w:eastAsia="Times New Roman" w:hAnsi="Arial" w:cs="Arial"/>
          <w:color w:val="000000"/>
          <w:sz w:val="24"/>
          <w:szCs w:val="24"/>
        </w:rPr>
        <w:t xml:space="preserve">via </w:t>
      </w:r>
      <w:proofErr w:type="spellStart"/>
      <w:r w:rsidR="0027189D" w:rsidRPr="0027189D">
        <w:rPr>
          <w:rFonts w:ascii="Arial" w:eastAsia="Times New Roman" w:hAnsi="Arial" w:cs="Arial"/>
          <w:color w:val="000000"/>
          <w:sz w:val="24"/>
          <w:szCs w:val="24"/>
        </w:rPr>
        <w:t>derep_fulllength</w:t>
      </w:r>
      <w:proofErr w:type="spellEnd"/>
      <w:r w:rsidR="0027189D" w:rsidRPr="0027189D">
        <w:rPr>
          <w:rFonts w:ascii="Arial" w:eastAsia="Times New Roman" w:hAnsi="Arial" w:cs="Arial"/>
          <w:color w:val="000000"/>
          <w:sz w:val="24"/>
          <w:szCs w:val="24"/>
        </w:rPr>
        <w:t xml:space="preserve"> </w:t>
      </w:r>
      <w:r w:rsidR="0027189D">
        <w:rPr>
          <w:rFonts w:ascii="Arial" w:eastAsia="Times New Roman" w:hAnsi="Arial" w:cs="Arial"/>
          <w:color w:val="000000"/>
          <w:sz w:val="24"/>
          <w:szCs w:val="24"/>
        </w:rPr>
        <w:t xml:space="preserve">(USEARCH), </w:t>
      </w:r>
      <w:r w:rsidR="00DC0565" w:rsidRPr="0027189D">
        <w:rPr>
          <w:rFonts w:ascii="Arial" w:eastAsia="Times New Roman" w:hAnsi="Arial" w:cs="Arial"/>
          <w:color w:val="000000"/>
          <w:sz w:val="24"/>
          <w:szCs w:val="24"/>
        </w:rPr>
        <w:t xml:space="preserve">so that </w:t>
      </w:r>
      <w:r w:rsidRPr="0027189D">
        <w:rPr>
          <w:rFonts w:ascii="Arial" w:eastAsia="Times New Roman" w:hAnsi="Arial" w:cs="Arial"/>
          <w:color w:val="000000"/>
          <w:sz w:val="24"/>
          <w:szCs w:val="24"/>
        </w:rPr>
        <w:t>only unique sequences were kept</w:t>
      </w:r>
      <w:r w:rsidR="0027189D">
        <w:rPr>
          <w:rFonts w:ascii="Arial" w:eastAsia="Times New Roman" w:hAnsi="Arial" w:cs="Arial"/>
          <w:color w:val="000000"/>
          <w:sz w:val="24"/>
          <w:szCs w:val="24"/>
        </w:rPr>
        <w:t xml:space="preserve">, storing the count of identical </w:t>
      </w:r>
      <w:r w:rsidRPr="0027189D">
        <w:rPr>
          <w:rFonts w:ascii="Arial" w:eastAsia="Times New Roman" w:hAnsi="Arial" w:cs="Arial"/>
          <w:color w:val="000000"/>
          <w:sz w:val="24"/>
          <w:szCs w:val="24"/>
        </w:rPr>
        <w:t xml:space="preserve">reads </w:t>
      </w:r>
      <w:r w:rsidR="00DC0565" w:rsidRPr="0027189D">
        <w:rPr>
          <w:rFonts w:ascii="Arial" w:eastAsia="Times New Roman" w:hAnsi="Arial" w:cs="Arial"/>
          <w:color w:val="000000"/>
          <w:sz w:val="24"/>
          <w:szCs w:val="24"/>
        </w:rPr>
        <w:t>in the header</w:t>
      </w:r>
      <w:r w:rsidR="00F468B2" w:rsidRPr="0027189D">
        <w:rPr>
          <w:rFonts w:ascii="Arial" w:eastAsia="Times New Roman" w:hAnsi="Arial" w:cs="Arial"/>
          <w:color w:val="000000"/>
          <w:sz w:val="24"/>
          <w:szCs w:val="24"/>
        </w:rPr>
        <w:t xml:space="preserve">. The reads </w:t>
      </w:r>
      <w:r w:rsidR="002C4221" w:rsidRPr="0027189D">
        <w:rPr>
          <w:rFonts w:ascii="Arial" w:eastAsia="Times New Roman" w:hAnsi="Arial" w:cs="Arial"/>
          <w:color w:val="000000"/>
          <w:sz w:val="24"/>
          <w:szCs w:val="24"/>
        </w:rPr>
        <w:t xml:space="preserve">were </w:t>
      </w:r>
      <w:r w:rsidR="004748D6" w:rsidRPr="0027189D">
        <w:rPr>
          <w:rFonts w:ascii="Arial" w:eastAsia="Times New Roman" w:hAnsi="Arial" w:cs="Arial"/>
          <w:color w:val="000000"/>
          <w:sz w:val="24"/>
          <w:szCs w:val="24"/>
        </w:rPr>
        <w:t>sort</w:t>
      </w:r>
      <w:r w:rsidR="00F468B2" w:rsidRPr="0027189D">
        <w:rPr>
          <w:rFonts w:ascii="Arial" w:eastAsia="Times New Roman" w:hAnsi="Arial" w:cs="Arial"/>
          <w:color w:val="000000"/>
          <w:sz w:val="24"/>
          <w:szCs w:val="24"/>
        </w:rPr>
        <w:t>ed</w:t>
      </w:r>
      <w:r w:rsidR="004748D6" w:rsidRPr="0027189D">
        <w:rPr>
          <w:rFonts w:ascii="Arial" w:eastAsia="Times New Roman" w:hAnsi="Arial" w:cs="Arial"/>
          <w:color w:val="000000"/>
          <w:sz w:val="24"/>
          <w:szCs w:val="24"/>
        </w:rPr>
        <w:t xml:space="preserve"> by descending order of abundance of each read sequence.</w:t>
      </w:r>
      <w:r w:rsidR="00137CD3" w:rsidRPr="0027189D">
        <w:rPr>
          <w:rFonts w:ascii="Arial" w:eastAsia="Times New Roman" w:hAnsi="Arial" w:cs="Arial"/>
          <w:color w:val="000000"/>
          <w:sz w:val="24"/>
          <w:szCs w:val="24"/>
        </w:rPr>
        <w:t xml:space="preserve"> </w:t>
      </w:r>
    </w:p>
    <w:p w14:paraId="3576A561" w14:textId="5343A261" w:rsidR="00C638EF" w:rsidRPr="0027189D" w:rsidRDefault="00137CD3" w:rsidP="001066B0">
      <w:pPr>
        <w:spacing w:before="120" w:after="0" w:line="240" w:lineRule="auto"/>
        <w:textAlignment w:val="baseline"/>
        <w:rPr>
          <w:rFonts w:ascii="Arial" w:eastAsia="Times New Roman" w:hAnsi="Arial" w:cs="Arial"/>
          <w:b/>
          <w:bCs/>
          <w:color w:val="000000"/>
          <w:sz w:val="24"/>
          <w:szCs w:val="24"/>
        </w:rPr>
      </w:pPr>
      <w:r w:rsidRPr="0027189D">
        <w:rPr>
          <w:rFonts w:ascii="Arial" w:eastAsia="Times New Roman" w:hAnsi="Arial" w:cs="Arial"/>
          <w:b/>
          <w:color w:val="000000"/>
          <w:sz w:val="24"/>
          <w:szCs w:val="24"/>
        </w:rPr>
        <w:t>Clustering</w:t>
      </w:r>
      <w:r w:rsidR="00EC0B74" w:rsidRPr="0027189D">
        <w:rPr>
          <w:rFonts w:ascii="Arial" w:eastAsia="Times New Roman" w:hAnsi="Arial" w:cs="Arial"/>
          <w:b/>
          <w:color w:val="000000"/>
          <w:sz w:val="24"/>
          <w:szCs w:val="24"/>
        </w:rPr>
        <w:t xml:space="preserve"> </w:t>
      </w:r>
      <w:r w:rsidR="002C4221" w:rsidRPr="0027189D">
        <w:rPr>
          <w:rFonts w:ascii="Arial" w:eastAsia="Times New Roman" w:hAnsi="Arial" w:cs="Arial"/>
          <w:b/>
          <w:color w:val="000000"/>
          <w:sz w:val="24"/>
          <w:szCs w:val="24"/>
        </w:rPr>
        <w:t>into OTUs</w:t>
      </w:r>
      <w:r w:rsidR="00EC0B74" w:rsidRPr="0027189D">
        <w:rPr>
          <w:rFonts w:ascii="Arial" w:eastAsia="Times New Roman" w:hAnsi="Arial" w:cs="Arial"/>
          <w:b/>
          <w:color w:val="000000"/>
          <w:sz w:val="24"/>
          <w:szCs w:val="24"/>
        </w:rPr>
        <w:t>–</w:t>
      </w:r>
      <w:r w:rsidR="0027189D">
        <w:rPr>
          <w:rFonts w:ascii="Arial" w:eastAsia="Times New Roman" w:hAnsi="Arial" w:cs="Arial"/>
          <w:color w:val="000000"/>
          <w:sz w:val="24"/>
          <w:szCs w:val="24"/>
        </w:rPr>
        <w:t xml:space="preserve"> </w:t>
      </w:r>
      <w:r w:rsidRPr="0027189D">
        <w:rPr>
          <w:rFonts w:ascii="Arial" w:eastAsia="Times New Roman" w:hAnsi="Arial" w:cs="Arial"/>
          <w:color w:val="000000"/>
          <w:sz w:val="24"/>
          <w:szCs w:val="24"/>
        </w:rPr>
        <w:t xml:space="preserve">Reads </w:t>
      </w:r>
      <w:r w:rsidR="0027189D">
        <w:rPr>
          <w:rFonts w:ascii="Arial" w:eastAsia="Times New Roman" w:hAnsi="Arial" w:cs="Arial"/>
          <w:color w:val="000000"/>
          <w:sz w:val="24"/>
          <w:szCs w:val="24"/>
        </w:rPr>
        <w:t>were</w:t>
      </w:r>
      <w:r w:rsidR="00DC0565" w:rsidRPr="0027189D">
        <w:rPr>
          <w:rFonts w:ascii="Arial" w:eastAsia="Times New Roman" w:hAnsi="Arial" w:cs="Arial"/>
          <w:color w:val="000000"/>
          <w:sz w:val="24"/>
          <w:szCs w:val="24"/>
        </w:rPr>
        <w:t xml:space="preserve"> </w:t>
      </w:r>
      <w:r w:rsidRPr="0027189D">
        <w:rPr>
          <w:rFonts w:ascii="Arial" w:eastAsia="Times New Roman" w:hAnsi="Arial" w:cs="Arial"/>
          <w:color w:val="000000"/>
          <w:sz w:val="24"/>
          <w:szCs w:val="24"/>
        </w:rPr>
        <w:t xml:space="preserve">then clustered into OTUs using a 3% </w:t>
      </w:r>
      <w:r w:rsidR="006E1420" w:rsidRPr="0027189D">
        <w:rPr>
          <w:rFonts w:ascii="Arial" w:eastAsia="Times New Roman" w:hAnsi="Arial" w:cs="Arial"/>
          <w:color w:val="000000"/>
          <w:sz w:val="24"/>
          <w:szCs w:val="24"/>
        </w:rPr>
        <w:t xml:space="preserve">centroid-based </w:t>
      </w:r>
      <w:r w:rsidRPr="0027189D">
        <w:rPr>
          <w:rFonts w:ascii="Arial" w:eastAsia="Times New Roman" w:hAnsi="Arial" w:cs="Arial"/>
          <w:color w:val="000000"/>
          <w:sz w:val="24"/>
          <w:szCs w:val="24"/>
        </w:rPr>
        <w:t>divergence level</w:t>
      </w:r>
      <w:r w:rsidR="0027189D">
        <w:rPr>
          <w:rFonts w:ascii="Arial" w:eastAsia="Times New Roman" w:hAnsi="Arial" w:cs="Arial"/>
          <w:color w:val="000000"/>
          <w:sz w:val="24"/>
          <w:szCs w:val="24"/>
        </w:rPr>
        <w:t xml:space="preserve"> via </w:t>
      </w:r>
      <w:proofErr w:type="spellStart"/>
      <w:r w:rsidR="0027189D" w:rsidRPr="0027189D">
        <w:rPr>
          <w:rFonts w:ascii="Arial" w:eastAsia="Times New Roman" w:hAnsi="Arial" w:cs="Arial"/>
          <w:color w:val="000000"/>
          <w:sz w:val="24"/>
          <w:szCs w:val="24"/>
        </w:rPr>
        <w:t>cluster_otus</w:t>
      </w:r>
      <w:proofErr w:type="spellEnd"/>
      <w:r w:rsidR="0027189D" w:rsidRPr="0027189D">
        <w:rPr>
          <w:rFonts w:ascii="Arial" w:eastAsia="Times New Roman" w:hAnsi="Arial" w:cs="Arial"/>
          <w:color w:val="000000"/>
          <w:sz w:val="24"/>
          <w:szCs w:val="24"/>
        </w:rPr>
        <w:t xml:space="preserve"> </w:t>
      </w:r>
      <w:r w:rsidR="0027189D">
        <w:rPr>
          <w:rFonts w:ascii="Arial" w:eastAsia="Times New Roman" w:hAnsi="Arial" w:cs="Arial"/>
          <w:color w:val="000000"/>
          <w:sz w:val="24"/>
          <w:szCs w:val="24"/>
        </w:rPr>
        <w:t>(</w:t>
      </w:r>
      <w:r w:rsidR="0027189D" w:rsidRPr="0027189D">
        <w:rPr>
          <w:rFonts w:ascii="Arial" w:eastAsia="Times New Roman" w:hAnsi="Arial" w:cs="Arial"/>
          <w:color w:val="000000"/>
          <w:sz w:val="24"/>
          <w:szCs w:val="24"/>
        </w:rPr>
        <w:t>USEARCH</w:t>
      </w:r>
      <w:r w:rsidR="0027189D">
        <w:rPr>
          <w:rFonts w:ascii="Arial" w:eastAsia="Times New Roman" w:hAnsi="Arial" w:cs="Arial"/>
          <w:color w:val="000000"/>
          <w:sz w:val="24"/>
          <w:szCs w:val="24"/>
        </w:rPr>
        <w:t>)</w:t>
      </w:r>
      <w:r w:rsidRPr="0027189D">
        <w:rPr>
          <w:rFonts w:ascii="Arial" w:eastAsia="Times New Roman" w:hAnsi="Arial" w:cs="Arial"/>
          <w:color w:val="000000"/>
          <w:sz w:val="24"/>
          <w:szCs w:val="24"/>
        </w:rPr>
        <w:t>.</w:t>
      </w:r>
      <w:r w:rsidR="004748D6" w:rsidRPr="0027189D">
        <w:rPr>
          <w:rFonts w:ascii="Arial" w:eastAsia="Times New Roman" w:hAnsi="Arial" w:cs="Arial"/>
          <w:color w:val="000000"/>
          <w:sz w:val="24"/>
          <w:szCs w:val="24"/>
        </w:rPr>
        <w:t> Reads which differ by greater than 3% form</w:t>
      </w:r>
      <w:r w:rsidRPr="0027189D">
        <w:rPr>
          <w:rFonts w:ascii="Arial" w:eastAsia="Times New Roman" w:hAnsi="Arial" w:cs="Arial"/>
          <w:color w:val="000000"/>
          <w:sz w:val="24"/>
          <w:szCs w:val="24"/>
        </w:rPr>
        <w:t xml:space="preserve">ed new OTU centroids and </w:t>
      </w:r>
      <w:r w:rsidR="004748D6" w:rsidRPr="0027189D">
        <w:rPr>
          <w:rFonts w:ascii="Arial" w:eastAsia="Times New Roman" w:hAnsi="Arial" w:cs="Arial"/>
          <w:color w:val="000000"/>
          <w:sz w:val="24"/>
          <w:szCs w:val="24"/>
        </w:rPr>
        <w:t>reads which differ</w:t>
      </w:r>
      <w:r w:rsidR="006E1420" w:rsidRPr="0027189D">
        <w:rPr>
          <w:rFonts w:ascii="Arial" w:eastAsia="Times New Roman" w:hAnsi="Arial" w:cs="Arial"/>
          <w:color w:val="000000"/>
          <w:sz w:val="24"/>
          <w:szCs w:val="24"/>
        </w:rPr>
        <w:t>ed</w:t>
      </w:r>
      <w:r w:rsidR="004748D6" w:rsidRPr="0027189D">
        <w:rPr>
          <w:rFonts w:ascii="Arial" w:eastAsia="Times New Roman" w:hAnsi="Arial" w:cs="Arial"/>
          <w:color w:val="000000"/>
          <w:sz w:val="24"/>
          <w:szCs w:val="24"/>
        </w:rPr>
        <w:t xml:space="preserve"> by less </w:t>
      </w:r>
      <w:r w:rsidR="006E1420" w:rsidRPr="0027189D">
        <w:rPr>
          <w:rFonts w:ascii="Arial" w:eastAsia="Times New Roman" w:hAnsi="Arial" w:cs="Arial"/>
          <w:color w:val="000000"/>
          <w:sz w:val="24"/>
          <w:szCs w:val="24"/>
        </w:rPr>
        <w:t>than 3% were</w:t>
      </w:r>
      <w:r w:rsidR="004748D6" w:rsidRPr="0027189D">
        <w:rPr>
          <w:rFonts w:ascii="Arial" w:eastAsia="Times New Roman" w:hAnsi="Arial" w:cs="Arial"/>
          <w:color w:val="000000"/>
          <w:sz w:val="24"/>
          <w:szCs w:val="24"/>
        </w:rPr>
        <w:t xml:space="preserve"> assigned to the closest ma</w:t>
      </w:r>
      <w:r w:rsidR="00C638EF" w:rsidRPr="0027189D">
        <w:rPr>
          <w:rFonts w:ascii="Arial" w:eastAsia="Times New Roman" w:hAnsi="Arial" w:cs="Arial"/>
          <w:color w:val="000000"/>
          <w:sz w:val="24"/>
          <w:szCs w:val="24"/>
        </w:rPr>
        <w:t>tch</w:t>
      </w:r>
      <w:r w:rsidR="00AB4979">
        <w:rPr>
          <w:rFonts w:ascii="Arial" w:eastAsia="Times New Roman" w:hAnsi="Arial" w:cs="Arial"/>
          <w:color w:val="000000"/>
          <w:sz w:val="24"/>
          <w:szCs w:val="24"/>
        </w:rPr>
        <w:t>ing</w:t>
      </w:r>
      <w:r w:rsidR="00C638EF" w:rsidRPr="0027189D">
        <w:rPr>
          <w:rFonts w:ascii="Arial" w:eastAsia="Times New Roman" w:hAnsi="Arial" w:cs="Arial"/>
          <w:color w:val="000000"/>
          <w:sz w:val="24"/>
          <w:szCs w:val="24"/>
        </w:rPr>
        <w:t xml:space="preserve"> OTU </w:t>
      </w:r>
      <w:r w:rsidR="006E1420" w:rsidRPr="0027189D">
        <w:rPr>
          <w:rFonts w:ascii="Arial" w:eastAsia="Times New Roman" w:hAnsi="Arial" w:cs="Arial"/>
          <w:color w:val="000000"/>
          <w:sz w:val="24"/>
          <w:szCs w:val="24"/>
        </w:rPr>
        <w:t>centroid</w:t>
      </w:r>
      <w:r w:rsidR="00C638EF" w:rsidRPr="0027189D">
        <w:rPr>
          <w:rFonts w:ascii="Arial" w:eastAsia="Times New Roman" w:hAnsi="Arial" w:cs="Arial"/>
          <w:color w:val="000000"/>
          <w:sz w:val="24"/>
          <w:szCs w:val="24"/>
        </w:rPr>
        <w:t>.</w:t>
      </w:r>
      <w:r w:rsidR="0027189D">
        <w:rPr>
          <w:rFonts w:ascii="Arial" w:eastAsia="Times New Roman" w:hAnsi="Arial" w:cs="Arial"/>
          <w:color w:val="000000"/>
          <w:sz w:val="24"/>
          <w:szCs w:val="24"/>
        </w:rPr>
        <w:t xml:space="preserve"> </w:t>
      </w:r>
      <w:r w:rsidR="00C638EF" w:rsidRPr="0027189D">
        <w:rPr>
          <w:rFonts w:ascii="Arial" w:eastAsia="Times New Roman" w:hAnsi="Arial" w:cs="Arial"/>
          <w:color w:val="000000"/>
          <w:sz w:val="24"/>
          <w:szCs w:val="24"/>
        </w:rPr>
        <w:t>R</w:t>
      </w:r>
      <w:r w:rsidR="004748D6" w:rsidRPr="0027189D">
        <w:rPr>
          <w:rFonts w:ascii="Arial" w:eastAsia="Times New Roman" w:hAnsi="Arial" w:cs="Arial"/>
          <w:color w:val="000000"/>
          <w:sz w:val="24"/>
          <w:szCs w:val="24"/>
        </w:rPr>
        <w:t>eads with the highest</w:t>
      </w:r>
      <w:r w:rsidR="00AB4979">
        <w:rPr>
          <w:rFonts w:ascii="Arial" w:eastAsia="Times New Roman" w:hAnsi="Arial" w:cs="Arial"/>
          <w:color w:val="000000"/>
          <w:sz w:val="24"/>
          <w:szCs w:val="24"/>
        </w:rPr>
        <w:t xml:space="preserve"> dereplicated</w:t>
      </w:r>
      <w:r w:rsidR="004748D6" w:rsidRPr="0027189D">
        <w:rPr>
          <w:rFonts w:ascii="Arial" w:eastAsia="Times New Roman" w:hAnsi="Arial" w:cs="Arial"/>
          <w:color w:val="000000"/>
          <w:sz w:val="24"/>
          <w:szCs w:val="24"/>
        </w:rPr>
        <w:t xml:space="preserve"> abundance </w:t>
      </w:r>
      <w:r w:rsidR="00C638EF" w:rsidRPr="0027189D">
        <w:rPr>
          <w:rFonts w:ascii="Arial" w:eastAsia="Times New Roman" w:hAnsi="Arial" w:cs="Arial"/>
          <w:color w:val="000000"/>
          <w:sz w:val="24"/>
          <w:szCs w:val="24"/>
        </w:rPr>
        <w:t xml:space="preserve">form OTU centroids first. </w:t>
      </w:r>
    </w:p>
    <w:p w14:paraId="2266A531" w14:textId="3570EB83" w:rsidR="00F624F5" w:rsidRPr="0027189D" w:rsidRDefault="00D1339D" w:rsidP="001066B0">
      <w:pPr>
        <w:spacing w:before="120" w:after="0" w:line="240" w:lineRule="auto"/>
        <w:textAlignment w:val="baseline"/>
        <w:rPr>
          <w:rFonts w:ascii="Arial" w:eastAsia="Times New Roman" w:hAnsi="Arial" w:cs="Arial"/>
          <w:color w:val="000000"/>
          <w:sz w:val="24"/>
          <w:szCs w:val="24"/>
        </w:rPr>
      </w:pPr>
      <w:r>
        <w:rPr>
          <w:rFonts w:ascii="Arial" w:eastAsia="Times New Roman" w:hAnsi="Arial" w:cs="Arial"/>
          <w:b/>
          <w:color w:val="000000"/>
          <w:sz w:val="24"/>
          <w:szCs w:val="24"/>
        </w:rPr>
        <w:t>Identification of</w:t>
      </w:r>
      <w:r w:rsidR="004C5673">
        <w:rPr>
          <w:rFonts w:ascii="Arial" w:eastAsia="Times New Roman" w:hAnsi="Arial" w:cs="Arial"/>
          <w:b/>
          <w:color w:val="000000"/>
          <w:sz w:val="24"/>
          <w:szCs w:val="24"/>
        </w:rPr>
        <w:t xml:space="preserve"> chimeras</w:t>
      </w:r>
      <w:r w:rsidR="00EC0B74" w:rsidRPr="0027189D">
        <w:rPr>
          <w:rFonts w:ascii="Arial" w:eastAsia="Times New Roman" w:hAnsi="Arial" w:cs="Arial"/>
          <w:b/>
          <w:color w:val="000000"/>
          <w:sz w:val="24"/>
          <w:szCs w:val="24"/>
        </w:rPr>
        <w:t xml:space="preserve"> – </w:t>
      </w:r>
      <w:r w:rsidR="004C5673" w:rsidRPr="004C5673">
        <w:rPr>
          <w:rFonts w:ascii="Arial" w:eastAsia="Times New Roman" w:hAnsi="Arial" w:cs="Arial"/>
          <w:i/>
          <w:color w:val="000000"/>
          <w:sz w:val="24"/>
          <w:szCs w:val="24"/>
        </w:rPr>
        <w:t>CHIM1 filtering:</w:t>
      </w:r>
      <w:r w:rsidR="004C5673">
        <w:rPr>
          <w:rFonts w:ascii="Arial" w:eastAsia="Times New Roman" w:hAnsi="Arial" w:cs="Arial"/>
          <w:color w:val="000000"/>
          <w:sz w:val="24"/>
          <w:szCs w:val="24"/>
        </w:rPr>
        <w:t xml:space="preserve"> </w:t>
      </w:r>
      <w:r w:rsidR="004C5673" w:rsidRPr="0027189D">
        <w:rPr>
          <w:rFonts w:ascii="Arial" w:eastAsia="Times New Roman" w:hAnsi="Arial" w:cs="Arial"/>
          <w:color w:val="000000"/>
          <w:sz w:val="24"/>
          <w:szCs w:val="24"/>
        </w:rPr>
        <w:t>During clustering</w:t>
      </w:r>
      <w:r w:rsidR="004C5673">
        <w:rPr>
          <w:rFonts w:ascii="Arial" w:eastAsia="Times New Roman" w:hAnsi="Arial" w:cs="Arial"/>
          <w:color w:val="000000"/>
          <w:sz w:val="24"/>
          <w:szCs w:val="24"/>
        </w:rPr>
        <w:t>,</w:t>
      </w:r>
      <w:r w:rsidR="004C5673" w:rsidRPr="0027189D">
        <w:rPr>
          <w:rFonts w:ascii="Arial" w:eastAsia="Times New Roman" w:hAnsi="Arial" w:cs="Arial"/>
          <w:color w:val="000000"/>
          <w:sz w:val="24"/>
          <w:szCs w:val="24"/>
        </w:rPr>
        <w:t xml:space="preserve"> each new centroid candidate read was checked against the current OTU centroid sequences </w:t>
      </w:r>
      <w:r w:rsidR="004C5673">
        <w:rPr>
          <w:rFonts w:ascii="Arial" w:eastAsia="Times New Roman" w:hAnsi="Arial" w:cs="Arial"/>
          <w:color w:val="000000"/>
          <w:sz w:val="24"/>
          <w:szCs w:val="24"/>
        </w:rPr>
        <w:t>and removed if alignment</w:t>
      </w:r>
      <w:r w:rsidR="004C5673" w:rsidRPr="0027189D">
        <w:rPr>
          <w:rFonts w:ascii="Arial" w:eastAsia="Times New Roman" w:hAnsi="Arial" w:cs="Arial"/>
          <w:color w:val="000000"/>
          <w:sz w:val="24"/>
          <w:szCs w:val="24"/>
        </w:rPr>
        <w:t xml:space="preserve"> suggest</w:t>
      </w:r>
      <w:r w:rsidR="004C5673">
        <w:rPr>
          <w:rFonts w:ascii="Arial" w:eastAsia="Times New Roman" w:hAnsi="Arial" w:cs="Arial"/>
          <w:color w:val="000000"/>
          <w:sz w:val="24"/>
          <w:szCs w:val="24"/>
        </w:rPr>
        <w:t>ed</w:t>
      </w:r>
      <w:r w:rsidR="004C5673" w:rsidRPr="0027189D">
        <w:rPr>
          <w:rFonts w:ascii="Arial" w:eastAsia="Times New Roman" w:hAnsi="Arial" w:cs="Arial"/>
          <w:color w:val="000000"/>
          <w:sz w:val="24"/>
          <w:szCs w:val="24"/>
        </w:rPr>
        <w:t xml:space="preserve"> the read </w:t>
      </w:r>
      <w:r w:rsidR="004C5673">
        <w:rPr>
          <w:rFonts w:ascii="Arial" w:eastAsia="Times New Roman" w:hAnsi="Arial" w:cs="Arial"/>
          <w:color w:val="000000"/>
          <w:sz w:val="24"/>
          <w:szCs w:val="24"/>
        </w:rPr>
        <w:t>was</w:t>
      </w:r>
      <w:r w:rsidR="004C5673" w:rsidRPr="0027189D">
        <w:rPr>
          <w:rFonts w:ascii="Arial" w:eastAsia="Times New Roman" w:hAnsi="Arial" w:cs="Arial"/>
          <w:color w:val="000000"/>
          <w:sz w:val="24"/>
          <w:szCs w:val="24"/>
        </w:rPr>
        <w:t xml:space="preserve"> chimeric</w:t>
      </w:r>
      <w:r w:rsidR="004C5673">
        <w:rPr>
          <w:rFonts w:ascii="Arial" w:eastAsia="Times New Roman" w:hAnsi="Arial" w:cs="Arial"/>
          <w:color w:val="000000"/>
          <w:sz w:val="24"/>
          <w:szCs w:val="24"/>
        </w:rPr>
        <w:t>.</w:t>
      </w:r>
      <w:r w:rsidR="004C5673">
        <w:rPr>
          <w:rFonts w:ascii="Arial" w:eastAsia="Times New Roman" w:hAnsi="Arial" w:cs="Arial"/>
          <w:i/>
          <w:color w:val="000000"/>
          <w:sz w:val="24"/>
          <w:szCs w:val="24"/>
        </w:rPr>
        <w:t xml:space="preserve">CHIM2 filtering: </w:t>
      </w:r>
      <w:r w:rsidR="00EC0B74" w:rsidRPr="0027189D">
        <w:rPr>
          <w:rFonts w:ascii="Arial" w:eastAsia="Times New Roman" w:hAnsi="Arial" w:cs="Arial"/>
          <w:color w:val="000000"/>
          <w:sz w:val="24"/>
          <w:szCs w:val="24"/>
        </w:rPr>
        <w:t>C</w:t>
      </w:r>
      <w:r w:rsidR="00C20B2B">
        <w:rPr>
          <w:rFonts w:ascii="Arial" w:eastAsia="Times New Roman" w:hAnsi="Arial" w:cs="Arial"/>
          <w:color w:val="000000"/>
          <w:sz w:val="24"/>
          <w:szCs w:val="24"/>
        </w:rPr>
        <w:t xml:space="preserve">entroids </w:t>
      </w:r>
      <w:r w:rsidR="002C4221" w:rsidRPr="0027189D">
        <w:rPr>
          <w:rFonts w:ascii="Arial" w:eastAsia="Times New Roman" w:hAnsi="Arial" w:cs="Arial"/>
          <w:color w:val="000000"/>
          <w:sz w:val="24"/>
          <w:szCs w:val="24"/>
        </w:rPr>
        <w:t xml:space="preserve">were </w:t>
      </w:r>
      <w:r w:rsidR="00EC0B74" w:rsidRPr="0027189D">
        <w:rPr>
          <w:rFonts w:ascii="Arial" w:eastAsia="Times New Roman" w:hAnsi="Arial" w:cs="Arial"/>
          <w:color w:val="000000"/>
          <w:sz w:val="24"/>
          <w:szCs w:val="24"/>
        </w:rPr>
        <w:t>matched</w:t>
      </w:r>
      <w:r w:rsidR="004748D6" w:rsidRPr="0027189D">
        <w:rPr>
          <w:rFonts w:ascii="Arial" w:eastAsia="Times New Roman" w:hAnsi="Arial" w:cs="Arial"/>
          <w:color w:val="000000"/>
          <w:sz w:val="24"/>
          <w:szCs w:val="24"/>
        </w:rPr>
        <w:t xml:space="preserve"> against </w:t>
      </w:r>
      <w:r w:rsidR="002C4221" w:rsidRPr="0027189D">
        <w:rPr>
          <w:rFonts w:ascii="Arial" w:eastAsia="Times New Roman" w:hAnsi="Arial" w:cs="Arial"/>
          <w:color w:val="000000"/>
          <w:sz w:val="24"/>
          <w:szCs w:val="24"/>
        </w:rPr>
        <w:t xml:space="preserve">the </w:t>
      </w:r>
      <w:r w:rsidR="004748D6" w:rsidRPr="0027189D">
        <w:rPr>
          <w:rFonts w:ascii="Arial" w:eastAsia="Times New Roman" w:hAnsi="Arial" w:cs="Arial"/>
          <w:color w:val="000000"/>
          <w:sz w:val="24"/>
          <w:szCs w:val="24"/>
        </w:rPr>
        <w:t>RDP gold database</w:t>
      </w:r>
      <w:r w:rsidR="00AB4979">
        <w:rPr>
          <w:rFonts w:ascii="Arial" w:eastAsia="Times New Roman" w:hAnsi="Arial" w:cs="Arial"/>
          <w:color w:val="000000"/>
          <w:sz w:val="24"/>
          <w:szCs w:val="24"/>
        </w:rPr>
        <w:t xml:space="preserve"> </w:t>
      </w:r>
      <w:r w:rsidR="00AB4979" w:rsidRPr="00AB4979">
        <w:rPr>
          <w:rFonts w:ascii="Arial" w:eastAsia="Times New Roman" w:hAnsi="Arial" w:cs="Arial"/>
          <w:color w:val="000000"/>
          <w:sz w:val="24"/>
          <w:szCs w:val="24"/>
        </w:rPr>
        <w:t>version microbiomeutil-r20110519</w:t>
      </w:r>
      <w:r w:rsidR="004748D6" w:rsidRPr="0027189D">
        <w:rPr>
          <w:rFonts w:ascii="Arial" w:eastAsia="Times New Roman" w:hAnsi="Arial" w:cs="Arial"/>
          <w:color w:val="000000"/>
          <w:sz w:val="24"/>
          <w:szCs w:val="24"/>
        </w:rPr>
        <w:t xml:space="preserve"> </w:t>
      </w:r>
      <w:r w:rsidR="00C20B2B">
        <w:rPr>
          <w:rFonts w:ascii="Arial" w:eastAsia="Times New Roman" w:hAnsi="Arial" w:cs="Arial"/>
          <w:color w:val="000000"/>
          <w:sz w:val="24"/>
          <w:szCs w:val="24"/>
        </w:rPr>
        <w:t>via</w:t>
      </w:r>
      <w:r w:rsidR="00C20B2B" w:rsidRPr="00C20B2B">
        <w:rPr>
          <w:rFonts w:ascii="Arial" w:eastAsia="Times New Roman" w:hAnsi="Arial" w:cs="Arial"/>
          <w:color w:val="000000"/>
          <w:sz w:val="24"/>
          <w:szCs w:val="24"/>
        </w:rPr>
        <w:t xml:space="preserve"> </w:t>
      </w:r>
      <w:proofErr w:type="spellStart"/>
      <w:r w:rsidR="00C20B2B" w:rsidRPr="0027189D">
        <w:rPr>
          <w:rFonts w:ascii="Arial" w:eastAsia="Times New Roman" w:hAnsi="Arial" w:cs="Arial"/>
          <w:color w:val="000000"/>
          <w:sz w:val="24"/>
          <w:szCs w:val="24"/>
        </w:rPr>
        <w:t>uchime_ref</w:t>
      </w:r>
      <w:proofErr w:type="spellEnd"/>
      <w:r w:rsidR="00C20B2B">
        <w:rPr>
          <w:rFonts w:ascii="Arial" w:eastAsia="Times New Roman" w:hAnsi="Arial" w:cs="Arial"/>
          <w:color w:val="000000"/>
          <w:sz w:val="24"/>
          <w:szCs w:val="24"/>
        </w:rPr>
        <w:t xml:space="preserve"> </w:t>
      </w:r>
      <w:r w:rsidR="00C20B2B">
        <w:rPr>
          <w:rFonts w:ascii="Arial" w:eastAsia="Times New Roman" w:hAnsi="Arial" w:cs="Arial"/>
          <w:color w:val="000000"/>
          <w:sz w:val="24"/>
          <w:szCs w:val="24"/>
        </w:rPr>
        <w:lastRenderedPageBreak/>
        <w:t>(</w:t>
      </w:r>
      <w:r w:rsidR="00C20B2B" w:rsidRPr="0027189D">
        <w:rPr>
          <w:rFonts w:ascii="Arial" w:eastAsia="Times New Roman" w:hAnsi="Arial" w:cs="Arial"/>
          <w:color w:val="000000"/>
          <w:sz w:val="24"/>
          <w:szCs w:val="24"/>
        </w:rPr>
        <w:t>USEARCH</w:t>
      </w:r>
      <w:r w:rsidR="00C20B2B">
        <w:rPr>
          <w:rFonts w:ascii="Arial" w:eastAsia="Times New Roman" w:hAnsi="Arial" w:cs="Arial"/>
          <w:color w:val="000000"/>
          <w:sz w:val="24"/>
          <w:szCs w:val="24"/>
        </w:rPr>
        <w:t>)</w:t>
      </w:r>
      <w:r w:rsidR="00C20B2B" w:rsidRPr="0027189D">
        <w:rPr>
          <w:rFonts w:ascii="Arial" w:eastAsia="Times New Roman" w:hAnsi="Arial" w:cs="Arial"/>
          <w:color w:val="000000"/>
          <w:sz w:val="24"/>
          <w:szCs w:val="24"/>
        </w:rPr>
        <w:t xml:space="preserve"> </w:t>
      </w:r>
      <w:hyperlink r:id="rId22" w:history="1">
        <w:r w:rsidR="00C20B2B" w:rsidRPr="0027189D">
          <w:rPr>
            <w:rStyle w:val="Hyperlink"/>
            <w:rFonts w:ascii="Arial" w:eastAsia="Times New Roman" w:hAnsi="Arial" w:cs="Arial"/>
            <w:sz w:val="24"/>
            <w:szCs w:val="24"/>
          </w:rPr>
          <w:t>(</w:t>
        </w:r>
        <w:r w:rsidR="00702138">
          <w:rPr>
            <w:rStyle w:val="Hyperlink"/>
            <w:rFonts w:ascii="Arial" w:eastAsia="Times New Roman" w:hAnsi="Arial" w:cs="Arial"/>
            <w:sz w:val="24"/>
            <w:szCs w:val="24"/>
          </w:rPr>
          <w:t xml:space="preserve">Hass et al. 2011, </w:t>
        </w:r>
        <w:r w:rsidR="00C20B2B" w:rsidRPr="0027189D">
          <w:rPr>
            <w:rStyle w:val="Hyperlink"/>
            <w:rFonts w:ascii="Arial" w:eastAsia="Times New Roman" w:hAnsi="Arial" w:cs="Arial"/>
            <w:sz w:val="24"/>
            <w:szCs w:val="24"/>
          </w:rPr>
          <w:t>R. C. Edgar et al. 2011)</w:t>
        </w:r>
      </w:hyperlink>
      <w:r w:rsidR="00C20B2B">
        <w:rPr>
          <w:rStyle w:val="Hyperlink"/>
          <w:rFonts w:ascii="Arial" w:eastAsia="Times New Roman" w:hAnsi="Arial" w:cs="Arial"/>
          <w:sz w:val="24"/>
          <w:szCs w:val="24"/>
        </w:rPr>
        <w:t xml:space="preserve"> </w:t>
      </w:r>
      <w:r w:rsidR="004748D6" w:rsidRPr="0027189D">
        <w:rPr>
          <w:rFonts w:ascii="Arial" w:eastAsia="Times New Roman" w:hAnsi="Arial" w:cs="Arial"/>
          <w:color w:val="000000"/>
          <w:sz w:val="24"/>
          <w:szCs w:val="24"/>
        </w:rPr>
        <w:t>to</w:t>
      </w:r>
      <w:r w:rsidR="00DC0565" w:rsidRPr="0027189D">
        <w:rPr>
          <w:rFonts w:ascii="Arial" w:eastAsia="Times New Roman" w:hAnsi="Arial" w:cs="Arial"/>
          <w:color w:val="000000"/>
          <w:sz w:val="24"/>
          <w:szCs w:val="24"/>
        </w:rPr>
        <w:t xml:space="preserve"> </w:t>
      </w:r>
      <w:r w:rsidR="004748D6" w:rsidRPr="0027189D">
        <w:rPr>
          <w:rFonts w:ascii="Arial" w:eastAsia="Times New Roman" w:hAnsi="Arial" w:cs="Arial"/>
          <w:color w:val="000000"/>
          <w:sz w:val="24"/>
          <w:szCs w:val="24"/>
        </w:rPr>
        <w:t>identify</w:t>
      </w:r>
      <w:r w:rsidR="00DC0565" w:rsidRPr="0027189D">
        <w:rPr>
          <w:rFonts w:ascii="Arial" w:eastAsia="Times New Roman" w:hAnsi="Arial" w:cs="Arial"/>
          <w:color w:val="000000"/>
          <w:sz w:val="24"/>
          <w:szCs w:val="24"/>
        </w:rPr>
        <w:t xml:space="preserve"> chimeric</w:t>
      </w:r>
      <w:r w:rsidR="004748D6" w:rsidRPr="0027189D">
        <w:rPr>
          <w:rFonts w:ascii="Arial" w:eastAsia="Times New Roman" w:hAnsi="Arial" w:cs="Arial"/>
          <w:color w:val="000000"/>
          <w:sz w:val="24"/>
          <w:szCs w:val="24"/>
        </w:rPr>
        <w:t xml:space="preserve"> </w:t>
      </w:r>
      <w:r w:rsidR="00C20B2B">
        <w:rPr>
          <w:rFonts w:ascii="Arial" w:eastAsia="Times New Roman" w:hAnsi="Arial" w:cs="Arial"/>
          <w:color w:val="000000"/>
          <w:sz w:val="24"/>
          <w:szCs w:val="24"/>
        </w:rPr>
        <w:t>centroids (CHIM2 chimeras)</w:t>
      </w:r>
      <w:r w:rsidR="00EC0B74" w:rsidRPr="0027189D">
        <w:rPr>
          <w:rFonts w:ascii="Arial" w:eastAsia="Times New Roman" w:hAnsi="Arial" w:cs="Arial"/>
          <w:color w:val="000000"/>
          <w:sz w:val="24"/>
          <w:szCs w:val="24"/>
        </w:rPr>
        <w:t>.</w:t>
      </w:r>
      <w:r w:rsidR="00702138">
        <w:rPr>
          <w:rFonts w:ascii="Arial" w:eastAsia="Times New Roman" w:hAnsi="Arial" w:cs="Arial"/>
          <w:color w:val="000000"/>
          <w:sz w:val="24"/>
          <w:szCs w:val="24"/>
        </w:rPr>
        <w:t xml:space="preserve"> T</w:t>
      </w:r>
      <w:r w:rsidR="004748D6" w:rsidRPr="0027189D">
        <w:rPr>
          <w:rFonts w:ascii="Arial" w:eastAsia="Times New Roman" w:hAnsi="Arial" w:cs="Arial"/>
          <w:color w:val="000000"/>
          <w:sz w:val="24"/>
          <w:szCs w:val="24"/>
        </w:rPr>
        <w:t>he NCBI 16</w:t>
      </w:r>
      <w:r w:rsidR="00C20B2B">
        <w:rPr>
          <w:rFonts w:ascii="Arial" w:eastAsia="Times New Roman" w:hAnsi="Arial" w:cs="Arial"/>
          <w:color w:val="000000"/>
          <w:sz w:val="24"/>
          <w:szCs w:val="24"/>
        </w:rPr>
        <w:t>S</w:t>
      </w:r>
      <w:r w:rsidR="004748D6" w:rsidRPr="0027189D">
        <w:rPr>
          <w:rFonts w:ascii="Arial" w:eastAsia="Times New Roman" w:hAnsi="Arial" w:cs="Arial"/>
          <w:color w:val="000000"/>
          <w:sz w:val="24"/>
          <w:szCs w:val="24"/>
        </w:rPr>
        <w:t xml:space="preserve"> database provides a greater number of species (and </w:t>
      </w:r>
      <w:r w:rsidR="004C5673">
        <w:rPr>
          <w:rFonts w:ascii="Arial" w:eastAsia="Times New Roman" w:hAnsi="Arial" w:cs="Arial"/>
          <w:color w:val="000000"/>
          <w:sz w:val="24"/>
          <w:szCs w:val="24"/>
        </w:rPr>
        <w:t xml:space="preserve">especially </w:t>
      </w:r>
      <w:r w:rsidR="004748D6" w:rsidRPr="0027189D">
        <w:rPr>
          <w:rFonts w:ascii="Arial" w:eastAsia="Times New Roman" w:hAnsi="Arial" w:cs="Arial"/>
          <w:color w:val="000000"/>
          <w:sz w:val="24"/>
          <w:szCs w:val="24"/>
        </w:rPr>
        <w:t>species</w:t>
      </w:r>
      <w:r w:rsidR="004C5673">
        <w:rPr>
          <w:rFonts w:ascii="Arial" w:eastAsia="Times New Roman" w:hAnsi="Arial" w:cs="Arial"/>
          <w:color w:val="000000"/>
          <w:sz w:val="24"/>
          <w:szCs w:val="24"/>
        </w:rPr>
        <w:t>-</w:t>
      </w:r>
      <w:r w:rsidR="004748D6" w:rsidRPr="0027189D">
        <w:rPr>
          <w:rFonts w:ascii="Arial" w:eastAsia="Times New Roman" w:hAnsi="Arial" w:cs="Arial"/>
          <w:color w:val="000000"/>
          <w:sz w:val="24"/>
          <w:szCs w:val="24"/>
        </w:rPr>
        <w:t>level designation</w:t>
      </w:r>
      <w:r w:rsidR="002C4221" w:rsidRPr="0027189D">
        <w:rPr>
          <w:rFonts w:ascii="Arial" w:eastAsia="Times New Roman" w:hAnsi="Arial" w:cs="Arial"/>
          <w:color w:val="000000"/>
          <w:sz w:val="24"/>
          <w:szCs w:val="24"/>
        </w:rPr>
        <w:t>s</w:t>
      </w:r>
      <w:r w:rsidR="004748D6" w:rsidRPr="0027189D">
        <w:rPr>
          <w:rFonts w:ascii="Arial" w:eastAsia="Times New Roman" w:hAnsi="Arial" w:cs="Arial"/>
          <w:color w:val="000000"/>
          <w:sz w:val="24"/>
          <w:szCs w:val="24"/>
        </w:rPr>
        <w:t>)</w:t>
      </w:r>
      <w:r w:rsidR="00584306" w:rsidRPr="0027189D">
        <w:rPr>
          <w:rFonts w:ascii="Arial" w:eastAsia="Times New Roman" w:hAnsi="Arial" w:cs="Arial"/>
          <w:color w:val="000000"/>
          <w:sz w:val="24"/>
          <w:szCs w:val="24"/>
        </w:rPr>
        <w:t>,</w:t>
      </w:r>
      <w:r w:rsidR="00702138">
        <w:rPr>
          <w:rFonts w:ascii="Arial" w:eastAsia="Times New Roman" w:hAnsi="Arial" w:cs="Arial"/>
          <w:color w:val="000000"/>
          <w:sz w:val="24"/>
          <w:szCs w:val="24"/>
        </w:rPr>
        <w:t xml:space="preserve"> however</w:t>
      </w:r>
      <w:r w:rsidR="004748D6" w:rsidRPr="0027189D">
        <w:rPr>
          <w:rFonts w:ascii="Arial" w:eastAsia="Times New Roman" w:hAnsi="Arial" w:cs="Arial"/>
          <w:color w:val="000000"/>
          <w:sz w:val="24"/>
          <w:szCs w:val="24"/>
        </w:rPr>
        <w:t xml:space="preserve"> it has not been curated to avoid </w:t>
      </w:r>
      <w:r w:rsidR="006D1485" w:rsidRPr="0027189D">
        <w:rPr>
          <w:rFonts w:ascii="Arial" w:eastAsia="Times New Roman" w:hAnsi="Arial" w:cs="Arial"/>
          <w:color w:val="000000"/>
          <w:sz w:val="24"/>
          <w:szCs w:val="24"/>
        </w:rPr>
        <w:t xml:space="preserve">chimeric sequences. </w:t>
      </w:r>
      <w:r w:rsidR="00F624F5" w:rsidRPr="0027189D">
        <w:rPr>
          <w:rFonts w:ascii="Arial" w:eastAsia="Times New Roman" w:hAnsi="Arial" w:cs="Arial"/>
          <w:color w:val="000000"/>
          <w:sz w:val="24"/>
          <w:szCs w:val="24"/>
        </w:rPr>
        <w:t xml:space="preserve">Since </w:t>
      </w:r>
      <w:r w:rsidR="004748D6" w:rsidRPr="0027189D">
        <w:rPr>
          <w:rFonts w:ascii="Arial" w:eastAsia="Times New Roman" w:hAnsi="Arial" w:cs="Arial"/>
          <w:color w:val="000000"/>
          <w:sz w:val="24"/>
          <w:szCs w:val="24"/>
        </w:rPr>
        <w:t xml:space="preserve">a chimera-free database </w:t>
      </w:r>
      <w:r w:rsidR="00C20B2B">
        <w:rPr>
          <w:rFonts w:ascii="Arial" w:eastAsia="Times New Roman" w:hAnsi="Arial" w:cs="Arial"/>
          <w:color w:val="000000"/>
          <w:sz w:val="24"/>
          <w:szCs w:val="24"/>
        </w:rPr>
        <w:t>was required, we used</w:t>
      </w:r>
      <w:r w:rsidR="00DC0565" w:rsidRPr="0027189D">
        <w:rPr>
          <w:rFonts w:ascii="Arial" w:eastAsia="Times New Roman" w:hAnsi="Arial" w:cs="Arial"/>
          <w:color w:val="000000"/>
          <w:sz w:val="24"/>
          <w:szCs w:val="24"/>
        </w:rPr>
        <w:t xml:space="preserve"> the curated</w:t>
      </w:r>
      <w:r w:rsidR="00F624F5" w:rsidRPr="0027189D">
        <w:rPr>
          <w:rFonts w:ascii="Arial" w:eastAsia="Times New Roman" w:hAnsi="Arial" w:cs="Arial"/>
          <w:color w:val="000000"/>
          <w:sz w:val="24"/>
          <w:szCs w:val="24"/>
        </w:rPr>
        <w:t xml:space="preserve"> RDP g</w:t>
      </w:r>
      <w:r w:rsidR="00EC0B74" w:rsidRPr="0027189D">
        <w:rPr>
          <w:rFonts w:ascii="Arial" w:eastAsia="Times New Roman" w:hAnsi="Arial" w:cs="Arial"/>
          <w:color w:val="000000"/>
          <w:sz w:val="24"/>
          <w:szCs w:val="24"/>
        </w:rPr>
        <w:t>old</w:t>
      </w:r>
      <w:r w:rsidR="00DC0565" w:rsidRPr="0027189D">
        <w:rPr>
          <w:rFonts w:ascii="Arial" w:eastAsia="Times New Roman" w:hAnsi="Arial" w:cs="Arial"/>
          <w:color w:val="000000"/>
          <w:sz w:val="24"/>
          <w:szCs w:val="24"/>
        </w:rPr>
        <w:t xml:space="preserve"> database</w:t>
      </w:r>
      <w:r w:rsidR="00F624F5" w:rsidRPr="0027189D">
        <w:rPr>
          <w:rFonts w:ascii="Arial" w:eastAsia="Times New Roman" w:hAnsi="Arial" w:cs="Arial"/>
          <w:color w:val="000000"/>
          <w:sz w:val="24"/>
          <w:szCs w:val="24"/>
        </w:rPr>
        <w:t xml:space="preserve">. </w:t>
      </w:r>
    </w:p>
    <w:p w14:paraId="136AF215" w14:textId="36A33937" w:rsidR="00D061D6" w:rsidRDefault="004748D6" w:rsidP="001066B0">
      <w:pPr>
        <w:spacing w:before="120" w:after="0" w:line="240" w:lineRule="auto"/>
        <w:textAlignment w:val="baseline"/>
        <w:rPr>
          <w:rFonts w:ascii="Arial" w:eastAsia="Times New Roman" w:hAnsi="Arial" w:cs="Arial"/>
          <w:color w:val="000000"/>
          <w:sz w:val="24"/>
          <w:szCs w:val="24"/>
        </w:rPr>
      </w:pPr>
      <w:r w:rsidRPr="0027189D">
        <w:rPr>
          <w:rFonts w:ascii="Arial" w:eastAsia="Times New Roman" w:hAnsi="Arial" w:cs="Arial"/>
          <w:b/>
          <w:bCs/>
          <w:color w:val="000000"/>
          <w:sz w:val="24"/>
          <w:szCs w:val="24"/>
        </w:rPr>
        <w:t xml:space="preserve">OTU </w:t>
      </w:r>
      <w:r w:rsidR="004C5673">
        <w:rPr>
          <w:rFonts w:ascii="Arial" w:eastAsia="Times New Roman" w:hAnsi="Arial" w:cs="Arial"/>
          <w:b/>
          <w:bCs/>
          <w:color w:val="000000"/>
          <w:sz w:val="24"/>
          <w:szCs w:val="24"/>
        </w:rPr>
        <w:t xml:space="preserve">Count </w:t>
      </w:r>
      <w:r w:rsidRPr="0027189D">
        <w:rPr>
          <w:rFonts w:ascii="Arial" w:eastAsia="Times New Roman" w:hAnsi="Arial" w:cs="Arial"/>
          <w:b/>
          <w:bCs/>
          <w:color w:val="000000"/>
          <w:sz w:val="24"/>
          <w:szCs w:val="24"/>
        </w:rPr>
        <w:t>Table</w:t>
      </w:r>
      <w:r w:rsidR="004C5673">
        <w:rPr>
          <w:rFonts w:ascii="Arial" w:eastAsia="Times New Roman" w:hAnsi="Arial" w:cs="Arial"/>
          <w:b/>
          <w:bCs/>
          <w:color w:val="000000"/>
          <w:sz w:val="24"/>
          <w:szCs w:val="24"/>
        </w:rPr>
        <w:t>s</w:t>
      </w:r>
      <w:r w:rsidR="00EC0B74" w:rsidRPr="0027189D">
        <w:rPr>
          <w:rFonts w:ascii="Arial" w:eastAsia="Times New Roman" w:hAnsi="Arial" w:cs="Arial"/>
          <w:b/>
          <w:bCs/>
          <w:color w:val="000000"/>
          <w:sz w:val="24"/>
          <w:szCs w:val="24"/>
        </w:rPr>
        <w:t xml:space="preserve"> </w:t>
      </w:r>
      <w:r w:rsidR="004C5673">
        <w:rPr>
          <w:rFonts w:ascii="Arial" w:eastAsia="Times New Roman" w:hAnsi="Arial" w:cs="Arial"/>
          <w:b/>
          <w:bCs/>
          <w:color w:val="000000"/>
          <w:sz w:val="24"/>
          <w:szCs w:val="24"/>
        </w:rPr>
        <w:t>–</w:t>
      </w:r>
      <w:r w:rsidR="00EC0B74" w:rsidRPr="0027189D">
        <w:rPr>
          <w:rFonts w:ascii="Arial" w:eastAsia="Times New Roman" w:hAnsi="Arial" w:cs="Arial"/>
          <w:b/>
          <w:bCs/>
          <w:color w:val="000000"/>
          <w:sz w:val="24"/>
          <w:szCs w:val="24"/>
        </w:rPr>
        <w:t xml:space="preserve"> </w:t>
      </w:r>
      <w:r w:rsidR="004C5673">
        <w:rPr>
          <w:rFonts w:ascii="Arial" w:eastAsia="Times New Roman" w:hAnsi="Arial" w:cs="Arial"/>
          <w:color w:val="000000"/>
          <w:sz w:val="24"/>
          <w:szCs w:val="24"/>
        </w:rPr>
        <w:t>CCS r</w:t>
      </w:r>
      <w:r w:rsidRPr="0027189D">
        <w:rPr>
          <w:rFonts w:ascii="Arial" w:eastAsia="Times New Roman" w:hAnsi="Arial" w:cs="Arial"/>
          <w:color w:val="000000"/>
          <w:sz w:val="24"/>
          <w:szCs w:val="24"/>
        </w:rPr>
        <w:t xml:space="preserve">eads </w:t>
      </w:r>
      <w:r w:rsidR="00DC0565" w:rsidRPr="0027189D">
        <w:rPr>
          <w:rFonts w:ascii="Arial" w:eastAsia="Times New Roman" w:hAnsi="Arial" w:cs="Arial"/>
          <w:color w:val="000000"/>
          <w:sz w:val="24"/>
          <w:szCs w:val="24"/>
        </w:rPr>
        <w:t xml:space="preserve">output </w:t>
      </w:r>
      <w:r w:rsidRPr="0027189D">
        <w:rPr>
          <w:rFonts w:ascii="Arial" w:eastAsia="Times New Roman" w:hAnsi="Arial" w:cs="Arial"/>
          <w:color w:val="000000"/>
          <w:sz w:val="24"/>
          <w:szCs w:val="24"/>
        </w:rPr>
        <w:t xml:space="preserve">from </w:t>
      </w:r>
      <w:r w:rsidR="00DC0565" w:rsidRPr="0027189D">
        <w:rPr>
          <w:rFonts w:ascii="Arial" w:eastAsia="Times New Roman" w:hAnsi="Arial" w:cs="Arial"/>
          <w:color w:val="000000"/>
          <w:sz w:val="24"/>
          <w:szCs w:val="24"/>
        </w:rPr>
        <w:t xml:space="preserve">the </w:t>
      </w:r>
      <w:r w:rsidR="00C20B2B">
        <w:rPr>
          <w:rFonts w:ascii="Arial" w:eastAsia="Times New Roman" w:hAnsi="Arial" w:cs="Arial"/>
          <w:color w:val="000000"/>
          <w:sz w:val="24"/>
          <w:szCs w:val="24"/>
        </w:rPr>
        <w:t>p</w:t>
      </w:r>
      <w:r w:rsidRPr="0027189D">
        <w:rPr>
          <w:rFonts w:ascii="Arial" w:eastAsia="Times New Roman" w:hAnsi="Arial" w:cs="Arial"/>
          <w:color w:val="000000"/>
          <w:sz w:val="24"/>
          <w:szCs w:val="24"/>
        </w:rPr>
        <w:t>re-</w:t>
      </w:r>
      <w:r w:rsidR="00DC0565" w:rsidRPr="0027189D">
        <w:rPr>
          <w:rFonts w:ascii="Arial" w:eastAsia="Times New Roman" w:hAnsi="Arial" w:cs="Arial"/>
          <w:color w:val="000000"/>
          <w:sz w:val="24"/>
          <w:szCs w:val="24"/>
        </w:rPr>
        <w:t xml:space="preserve">clustering pipeline </w:t>
      </w:r>
      <w:r w:rsidR="00C20B2B">
        <w:rPr>
          <w:rFonts w:ascii="Arial" w:eastAsia="Times New Roman" w:hAnsi="Arial" w:cs="Arial"/>
          <w:color w:val="000000"/>
          <w:sz w:val="24"/>
          <w:szCs w:val="24"/>
        </w:rPr>
        <w:t>(by default</w:t>
      </w:r>
      <w:r w:rsidR="004C5673">
        <w:rPr>
          <w:rFonts w:ascii="Arial" w:eastAsia="Times New Roman" w:hAnsi="Arial" w:cs="Arial"/>
          <w:color w:val="000000"/>
          <w:sz w:val="24"/>
          <w:szCs w:val="24"/>
        </w:rPr>
        <w:t>, primer-matched but</w:t>
      </w:r>
      <w:r w:rsidR="00C20B2B">
        <w:rPr>
          <w:rFonts w:ascii="Arial" w:eastAsia="Times New Roman" w:hAnsi="Arial" w:cs="Arial"/>
          <w:color w:val="000000"/>
          <w:sz w:val="24"/>
          <w:szCs w:val="24"/>
        </w:rPr>
        <w:t xml:space="preserve"> using no EE filter) </w:t>
      </w:r>
      <w:r w:rsidR="002C4221" w:rsidRPr="0027189D">
        <w:rPr>
          <w:rFonts w:ascii="Arial" w:eastAsia="Times New Roman" w:hAnsi="Arial" w:cs="Arial"/>
          <w:color w:val="000000"/>
          <w:sz w:val="24"/>
          <w:szCs w:val="24"/>
        </w:rPr>
        <w:t xml:space="preserve">were </w:t>
      </w:r>
      <w:r w:rsidRPr="0027189D">
        <w:rPr>
          <w:rFonts w:ascii="Arial" w:eastAsia="Times New Roman" w:hAnsi="Arial" w:cs="Arial"/>
          <w:color w:val="000000"/>
          <w:sz w:val="24"/>
          <w:szCs w:val="24"/>
        </w:rPr>
        <w:t>alig</w:t>
      </w:r>
      <w:r w:rsidR="00ED02F6" w:rsidRPr="0027189D">
        <w:rPr>
          <w:rFonts w:ascii="Arial" w:eastAsia="Times New Roman" w:hAnsi="Arial" w:cs="Arial"/>
          <w:color w:val="000000"/>
          <w:sz w:val="24"/>
          <w:szCs w:val="24"/>
        </w:rPr>
        <w:t>ned to OTU centroid</w:t>
      </w:r>
      <w:r w:rsidR="00C20B2B">
        <w:rPr>
          <w:rFonts w:ascii="Arial" w:eastAsia="Times New Roman" w:hAnsi="Arial" w:cs="Arial"/>
          <w:color w:val="000000"/>
          <w:sz w:val="24"/>
          <w:szCs w:val="24"/>
        </w:rPr>
        <w:t xml:space="preserve">s via </w:t>
      </w:r>
      <w:proofErr w:type="spellStart"/>
      <w:r w:rsidR="00C20B2B" w:rsidRPr="0027189D">
        <w:rPr>
          <w:rFonts w:ascii="Arial" w:eastAsia="Times New Roman" w:hAnsi="Arial" w:cs="Arial"/>
          <w:color w:val="000000"/>
          <w:sz w:val="24"/>
          <w:szCs w:val="24"/>
        </w:rPr>
        <w:t>usearch_global</w:t>
      </w:r>
      <w:proofErr w:type="spellEnd"/>
      <w:r w:rsidR="00C20B2B">
        <w:rPr>
          <w:rFonts w:ascii="Arial" w:eastAsia="Times New Roman" w:hAnsi="Arial" w:cs="Arial"/>
          <w:color w:val="000000"/>
          <w:sz w:val="24"/>
          <w:szCs w:val="24"/>
        </w:rPr>
        <w:t xml:space="preserve">, assigning </w:t>
      </w:r>
      <w:r w:rsidR="00DC0565" w:rsidRPr="0027189D">
        <w:rPr>
          <w:rFonts w:ascii="Arial" w:eastAsia="Times New Roman" w:hAnsi="Arial" w:cs="Arial"/>
          <w:color w:val="000000"/>
          <w:sz w:val="24"/>
          <w:szCs w:val="24"/>
        </w:rPr>
        <w:t>reads</w:t>
      </w:r>
      <w:r w:rsidRPr="0027189D">
        <w:rPr>
          <w:rFonts w:ascii="Arial" w:eastAsia="Times New Roman" w:hAnsi="Arial" w:cs="Arial"/>
          <w:color w:val="000000"/>
          <w:sz w:val="24"/>
          <w:szCs w:val="24"/>
        </w:rPr>
        <w:t xml:space="preserve"> </w:t>
      </w:r>
      <w:r w:rsidR="00DC0565" w:rsidRPr="0027189D">
        <w:rPr>
          <w:rFonts w:ascii="Arial" w:eastAsia="Times New Roman" w:hAnsi="Arial" w:cs="Arial"/>
          <w:color w:val="000000"/>
          <w:sz w:val="24"/>
          <w:szCs w:val="24"/>
        </w:rPr>
        <w:t xml:space="preserve">within </w:t>
      </w:r>
      <w:r w:rsidR="00C20B2B">
        <w:rPr>
          <w:rFonts w:ascii="Arial" w:eastAsia="Times New Roman" w:hAnsi="Arial" w:cs="Arial"/>
          <w:color w:val="000000"/>
          <w:sz w:val="24"/>
          <w:szCs w:val="24"/>
        </w:rPr>
        <w:t>a</w:t>
      </w:r>
      <w:r w:rsidR="00DC0565" w:rsidRPr="0027189D">
        <w:rPr>
          <w:rFonts w:ascii="Arial" w:eastAsia="Times New Roman" w:hAnsi="Arial" w:cs="Arial"/>
          <w:color w:val="000000"/>
          <w:sz w:val="24"/>
          <w:szCs w:val="24"/>
        </w:rPr>
        <w:t xml:space="preserve"> </w:t>
      </w:r>
      <w:r w:rsidR="00C20B2B">
        <w:rPr>
          <w:rFonts w:ascii="Arial" w:eastAsia="Times New Roman" w:hAnsi="Arial" w:cs="Arial"/>
          <w:color w:val="000000"/>
          <w:sz w:val="24"/>
          <w:szCs w:val="24"/>
        </w:rPr>
        <w:t xml:space="preserve">default </w:t>
      </w:r>
      <w:r w:rsidR="00DC0565" w:rsidRPr="0027189D">
        <w:rPr>
          <w:rFonts w:ascii="Arial" w:eastAsia="Times New Roman" w:hAnsi="Arial" w:cs="Arial"/>
          <w:color w:val="000000"/>
          <w:sz w:val="24"/>
          <w:szCs w:val="24"/>
        </w:rPr>
        <w:t>97% similarity threshold</w:t>
      </w:r>
      <w:r w:rsidR="00C20B2B">
        <w:rPr>
          <w:rFonts w:ascii="Arial" w:eastAsia="Times New Roman" w:hAnsi="Arial" w:cs="Arial"/>
          <w:color w:val="000000"/>
          <w:sz w:val="24"/>
          <w:szCs w:val="24"/>
        </w:rPr>
        <w:t xml:space="preserve"> to existing OTUs. These results are then tabulated in to an OTU x counts matrix</w:t>
      </w:r>
      <w:r w:rsidR="00EA7115">
        <w:rPr>
          <w:rFonts w:ascii="Arial" w:eastAsia="Times New Roman" w:hAnsi="Arial" w:cs="Arial"/>
          <w:color w:val="000000"/>
          <w:sz w:val="24"/>
          <w:szCs w:val="24"/>
        </w:rPr>
        <w:t xml:space="preserve"> (</w:t>
      </w:r>
      <w:r w:rsidR="00EA7115" w:rsidRPr="00756834">
        <w:rPr>
          <w:rFonts w:ascii="Arial" w:eastAsia="Times New Roman" w:hAnsi="Arial" w:cs="Arial"/>
          <w:b/>
          <w:color w:val="000000"/>
          <w:sz w:val="24"/>
          <w:szCs w:val="24"/>
        </w:rPr>
        <w:t>Additional File</w:t>
      </w:r>
      <w:r w:rsidR="00756834" w:rsidRPr="00756834">
        <w:rPr>
          <w:rFonts w:ascii="Arial" w:eastAsia="Times New Roman" w:hAnsi="Arial" w:cs="Arial"/>
          <w:b/>
          <w:color w:val="000000"/>
          <w:sz w:val="24"/>
          <w:szCs w:val="24"/>
        </w:rPr>
        <w:t xml:space="preserve"> 5, 6, 7</w:t>
      </w:r>
      <w:r w:rsidR="00756834">
        <w:rPr>
          <w:rFonts w:ascii="Arial" w:eastAsia="Times New Roman" w:hAnsi="Arial" w:cs="Arial"/>
          <w:color w:val="000000"/>
          <w:sz w:val="24"/>
          <w:szCs w:val="24"/>
        </w:rPr>
        <w:t>)</w:t>
      </w:r>
      <w:r w:rsidR="00E873CC" w:rsidRPr="0027189D">
        <w:rPr>
          <w:rFonts w:ascii="Arial" w:eastAsia="Times New Roman" w:hAnsi="Arial" w:cs="Arial"/>
          <w:color w:val="000000"/>
          <w:sz w:val="24"/>
          <w:szCs w:val="24"/>
        </w:rPr>
        <w:t>.</w:t>
      </w:r>
      <w:r w:rsidR="00124E51" w:rsidRPr="0027189D">
        <w:rPr>
          <w:rFonts w:ascii="Arial" w:eastAsia="Times New Roman" w:hAnsi="Arial" w:cs="Arial"/>
          <w:color w:val="000000"/>
          <w:sz w:val="24"/>
          <w:szCs w:val="24"/>
        </w:rPr>
        <w:t xml:space="preserve"> </w:t>
      </w:r>
    </w:p>
    <w:p w14:paraId="06FA5075" w14:textId="77777777" w:rsidR="00925B48" w:rsidRDefault="00925B48" w:rsidP="00437F8A">
      <w:pPr>
        <w:pStyle w:val="Title"/>
        <w:spacing w:before="120"/>
        <w:rPr>
          <w:rFonts w:ascii="Arial" w:eastAsia="Times New Roman" w:hAnsi="Arial" w:cs="Arial"/>
          <w:sz w:val="28"/>
          <w:szCs w:val="28"/>
        </w:rPr>
      </w:pPr>
    </w:p>
    <w:p w14:paraId="70B3FA48" w14:textId="4956B551" w:rsidR="00437F8A" w:rsidRPr="0027189D" w:rsidRDefault="00437F8A" w:rsidP="00437F8A">
      <w:pPr>
        <w:pStyle w:val="Title"/>
        <w:spacing w:before="120"/>
        <w:rPr>
          <w:rFonts w:ascii="Arial" w:eastAsia="Times New Roman" w:hAnsi="Arial" w:cs="Arial"/>
          <w:sz w:val="28"/>
          <w:szCs w:val="28"/>
        </w:rPr>
      </w:pPr>
      <w:bookmarkStart w:id="2" w:name="_Hlk523479878"/>
      <w:r>
        <w:rPr>
          <w:rFonts w:ascii="Arial" w:eastAsia="Times New Roman" w:hAnsi="Arial" w:cs="Arial"/>
          <w:sz w:val="28"/>
          <w:szCs w:val="28"/>
        </w:rPr>
        <w:t>Identification of Amplicon Sequence Variants by Minimum Entropy Decomposition</w:t>
      </w:r>
    </w:p>
    <w:bookmarkEnd w:id="2"/>
    <w:p w14:paraId="3854506A" w14:textId="3755451D" w:rsidR="00FD7F45" w:rsidRDefault="00FB0366" w:rsidP="001066B0">
      <w:pPr>
        <w:spacing w:before="120" w:after="0" w:line="240" w:lineRule="auto"/>
        <w:textAlignment w:val="baseline"/>
        <w:rPr>
          <w:rFonts w:ascii="Arial" w:eastAsia="Times New Roman" w:hAnsi="Arial" w:cs="Arial"/>
          <w:color w:val="000000"/>
          <w:sz w:val="24"/>
          <w:szCs w:val="24"/>
        </w:rPr>
      </w:pPr>
      <w:r w:rsidRPr="00925B48">
        <w:rPr>
          <w:rFonts w:ascii="Arial" w:eastAsia="Times New Roman" w:hAnsi="Arial" w:cs="Arial"/>
          <w:color w:val="000000"/>
          <w:sz w:val="24"/>
          <w:szCs w:val="24"/>
        </w:rPr>
        <w:t xml:space="preserve">We found that </w:t>
      </w:r>
      <w:proofErr w:type="spellStart"/>
      <w:r w:rsidRPr="00925B48">
        <w:rPr>
          <w:rFonts w:ascii="Arial" w:eastAsia="Times New Roman" w:hAnsi="Arial" w:cs="Arial"/>
          <w:color w:val="000000"/>
          <w:sz w:val="24"/>
          <w:szCs w:val="24"/>
        </w:rPr>
        <w:t>Pacbio</w:t>
      </w:r>
      <w:proofErr w:type="spellEnd"/>
      <w:r w:rsidRPr="00925B48">
        <w:rPr>
          <w:rFonts w:ascii="Arial" w:eastAsia="Times New Roman" w:hAnsi="Arial" w:cs="Arial"/>
          <w:color w:val="000000"/>
          <w:sz w:val="24"/>
          <w:szCs w:val="24"/>
        </w:rPr>
        <w:t xml:space="preserve"> FL16S reads </w:t>
      </w:r>
      <w:r w:rsidR="00D65C57">
        <w:rPr>
          <w:rFonts w:ascii="Arial" w:eastAsia="Times New Roman" w:hAnsi="Arial" w:cs="Arial"/>
          <w:color w:val="000000"/>
          <w:sz w:val="24"/>
          <w:szCs w:val="24"/>
        </w:rPr>
        <w:t xml:space="preserve">presented two specific challenges to using </w:t>
      </w:r>
      <w:r w:rsidRPr="00925B48">
        <w:rPr>
          <w:rFonts w:ascii="Arial" w:eastAsia="Times New Roman" w:hAnsi="Arial" w:cs="Arial"/>
          <w:color w:val="000000"/>
          <w:sz w:val="24"/>
          <w:szCs w:val="24"/>
        </w:rPr>
        <w:t>Amplicon Sequence Variant (ASV) analysis</w:t>
      </w:r>
      <w:r w:rsidR="00925B48">
        <w:rPr>
          <w:rFonts w:ascii="Arial" w:eastAsia="Times New Roman" w:hAnsi="Arial" w:cs="Arial"/>
          <w:color w:val="000000"/>
          <w:sz w:val="24"/>
          <w:szCs w:val="24"/>
        </w:rPr>
        <w:t xml:space="preserve"> as implemented in DADA2 and MED, however we found a workaround with MED</w:t>
      </w:r>
      <w:r w:rsidRPr="00925B48">
        <w:rPr>
          <w:rFonts w:ascii="Arial" w:eastAsia="Times New Roman" w:hAnsi="Arial" w:cs="Arial"/>
          <w:color w:val="000000"/>
          <w:sz w:val="24"/>
          <w:szCs w:val="24"/>
        </w:rPr>
        <w:t>.</w:t>
      </w:r>
      <w:r w:rsidR="00F938B1">
        <w:rPr>
          <w:rFonts w:ascii="Arial" w:eastAsia="Times New Roman" w:hAnsi="Arial" w:cs="Arial"/>
          <w:color w:val="000000"/>
          <w:sz w:val="24"/>
          <w:szCs w:val="24"/>
        </w:rPr>
        <w:t xml:space="preserve"> </w:t>
      </w:r>
    </w:p>
    <w:p w14:paraId="62DD56AE" w14:textId="5788CADF" w:rsidR="00FD7F45" w:rsidRDefault="00F938B1" w:rsidP="001066B0">
      <w:pPr>
        <w:spacing w:before="120" w:after="0" w:line="240" w:lineRule="auto"/>
        <w:textAlignment w:val="baseline"/>
        <w:rPr>
          <w:rFonts w:ascii="Arial" w:eastAsia="Times New Roman" w:hAnsi="Arial" w:cs="Arial"/>
          <w:color w:val="000000"/>
          <w:sz w:val="24"/>
          <w:szCs w:val="24"/>
        </w:rPr>
      </w:pPr>
      <w:r>
        <w:rPr>
          <w:rFonts w:ascii="Arial" w:eastAsia="Times New Roman" w:hAnsi="Arial" w:cs="Arial"/>
          <w:color w:val="000000"/>
          <w:sz w:val="24"/>
          <w:szCs w:val="24"/>
        </w:rPr>
        <w:t>First, although both pipelines are reported to be robust to</w:t>
      </w:r>
      <w:r w:rsidR="00FD1258">
        <w:rPr>
          <w:rFonts w:ascii="Arial" w:eastAsia="Times New Roman" w:hAnsi="Arial" w:cs="Arial"/>
          <w:color w:val="000000"/>
          <w:sz w:val="24"/>
          <w:szCs w:val="24"/>
        </w:rPr>
        <w:t xml:space="preserve"> “true” indels</w:t>
      </w:r>
      <w:r w:rsidR="00FD7F45">
        <w:rPr>
          <w:rFonts w:ascii="Arial" w:eastAsia="Times New Roman" w:hAnsi="Arial" w:cs="Arial"/>
          <w:color w:val="000000"/>
          <w:sz w:val="24"/>
          <w:szCs w:val="24"/>
        </w:rPr>
        <w:t xml:space="preserve">, this is likely only applicable to short segments of 16S. FL16S alignments with diverse bacterial species are several times longer than any 16S gene, </w:t>
      </w:r>
      <w:r w:rsidR="00E62CE8">
        <w:rPr>
          <w:rFonts w:ascii="Arial" w:eastAsia="Times New Roman" w:hAnsi="Arial" w:cs="Arial"/>
          <w:color w:val="000000"/>
          <w:sz w:val="24"/>
          <w:szCs w:val="24"/>
        </w:rPr>
        <w:t>i.e.</w:t>
      </w:r>
      <w:r w:rsidR="00FD7F45">
        <w:rPr>
          <w:rFonts w:ascii="Arial" w:eastAsia="Times New Roman" w:hAnsi="Arial" w:cs="Arial"/>
          <w:color w:val="000000"/>
          <w:sz w:val="24"/>
          <w:szCs w:val="24"/>
        </w:rPr>
        <w:t xml:space="preserve"> there are a large number of </w:t>
      </w:r>
      <w:proofErr w:type="spellStart"/>
      <w:r w:rsidR="00FD7F45">
        <w:rPr>
          <w:rFonts w:ascii="Arial" w:eastAsia="Times New Roman" w:hAnsi="Arial" w:cs="Arial"/>
          <w:color w:val="000000"/>
          <w:sz w:val="24"/>
          <w:szCs w:val="24"/>
        </w:rPr>
        <w:t>indel</w:t>
      </w:r>
      <w:proofErr w:type="spellEnd"/>
      <w:r w:rsidR="00FD7F45">
        <w:rPr>
          <w:rFonts w:ascii="Arial" w:eastAsia="Times New Roman" w:hAnsi="Arial" w:cs="Arial"/>
          <w:color w:val="000000"/>
          <w:sz w:val="24"/>
          <w:szCs w:val="24"/>
        </w:rPr>
        <w:t xml:space="preserve"> differences distinguishing diverse bacteria when including the full gene length. Both MED and DADA2 were unable to cope with this level of indel diversity. Thus</w:t>
      </w:r>
      <w:r w:rsidR="00FB0366">
        <w:rPr>
          <w:rFonts w:ascii="Arial" w:eastAsia="Times New Roman" w:hAnsi="Arial" w:cs="Arial"/>
          <w:color w:val="000000"/>
          <w:sz w:val="24"/>
          <w:szCs w:val="24"/>
        </w:rPr>
        <w:t xml:space="preserve">, reads first needed to be </w:t>
      </w:r>
      <w:r w:rsidR="00925B48">
        <w:rPr>
          <w:rFonts w:ascii="Arial" w:eastAsia="Times New Roman" w:hAnsi="Arial" w:cs="Arial"/>
          <w:color w:val="000000"/>
          <w:sz w:val="24"/>
          <w:szCs w:val="24"/>
        </w:rPr>
        <w:t>clustered</w:t>
      </w:r>
      <w:r w:rsidR="00FB0366">
        <w:rPr>
          <w:rFonts w:ascii="Arial" w:eastAsia="Times New Roman" w:hAnsi="Arial" w:cs="Arial"/>
          <w:color w:val="000000"/>
          <w:sz w:val="24"/>
          <w:szCs w:val="24"/>
        </w:rPr>
        <w:t xml:space="preserve"> by similarity</w:t>
      </w:r>
      <w:r w:rsidR="00925B48">
        <w:rPr>
          <w:rFonts w:ascii="Arial" w:eastAsia="Times New Roman" w:hAnsi="Arial" w:cs="Arial"/>
          <w:color w:val="000000"/>
          <w:sz w:val="24"/>
          <w:szCs w:val="24"/>
        </w:rPr>
        <w:t xml:space="preserve"> or taxonomic group</w:t>
      </w:r>
      <w:r w:rsidR="00FB0366">
        <w:rPr>
          <w:rFonts w:ascii="Arial" w:eastAsia="Times New Roman" w:hAnsi="Arial" w:cs="Arial"/>
          <w:color w:val="000000"/>
          <w:sz w:val="24"/>
          <w:szCs w:val="24"/>
        </w:rPr>
        <w:t xml:space="preserve">, </w:t>
      </w:r>
      <w:r w:rsidR="00FD7F45">
        <w:rPr>
          <w:rFonts w:ascii="Arial" w:eastAsia="Times New Roman" w:hAnsi="Arial" w:cs="Arial"/>
          <w:color w:val="000000"/>
          <w:sz w:val="24"/>
          <w:szCs w:val="24"/>
        </w:rPr>
        <w:t xml:space="preserve">as in the original </w:t>
      </w:r>
      <w:proofErr w:type="spellStart"/>
      <w:r w:rsidR="00FD7F45">
        <w:rPr>
          <w:rFonts w:ascii="Arial" w:eastAsia="Times New Roman" w:hAnsi="Arial" w:cs="Arial"/>
          <w:color w:val="000000"/>
          <w:sz w:val="24"/>
          <w:szCs w:val="24"/>
        </w:rPr>
        <w:t>oligotyping</w:t>
      </w:r>
      <w:proofErr w:type="spellEnd"/>
      <w:r w:rsidR="00FD7F45">
        <w:rPr>
          <w:rFonts w:ascii="Arial" w:eastAsia="Times New Roman" w:hAnsi="Arial" w:cs="Arial"/>
          <w:color w:val="000000"/>
          <w:sz w:val="24"/>
          <w:szCs w:val="24"/>
        </w:rPr>
        <w:t xml:space="preserve"> method. </w:t>
      </w:r>
    </w:p>
    <w:p w14:paraId="39EE1B03" w14:textId="3116C12C" w:rsidR="00FD7F45" w:rsidRDefault="00FD7F45" w:rsidP="001066B0">
      <w:pPr>
        <w:spacing w:before="120" w:after="0" w:line="240" w:lineRule="auto"/>
        <w:textAlignment w:val="baseline"/>
        <w:rPr>
          <w:rFonts w:ascii="Arial" w:eastAsia="Times New Roman" w:hAnsi="Arial" w:cs="Arial"/>
          <w:color w:val="000000"/>
          <w:sz w:val="24"/>
          <w:szCs w:val="24"/>
        </w:rPr>
      </w:pPr>
      <w:r>
        <w:rPr>
          <w:rFonts w:ascii="Arial" w:eastAsia="Times New Roman" w:hAnsi="Arial" w:cs="Arial"/>
          <w:color w:val="000000"/>
          <w:sz w:val="24"/>
          <w:szCs w:val="24"/>
        </w:rPr>
        <w:t xml:space="preserve">Second, the PacBio CCS error profile still has a much higher rate of indel errors than Illumina sequencing, albeit substantially improved over raw PacBio </w:t>
      </w:r>
      <w:proofErr w:type="spellStart"/>
      <w:r>
        <w:rPr>
          <w:rFonts w:ascii="Arial" w:eastAsia="Times New Roman" w:hAnsi="Arial" w:cs="Arial"/>
          <w:color w:val="000000"/>
          <w:sz w:val="24"/>
          <w:szCs w:val="24"/>
        </w:rPr>
        <w:t>subread</w:t>
      </w:r>
      <w:proofErr w:type="spellEnd"/>
      <w:r>
        <w:rPr>
          <w:rFonts w:ascii="Arial" w:eastAsia="Times New Roman" w:hAnsi="Arial" w:cs="Arial"/>
          <w:color w:val="000000"/>
          <w:sz w:val="24"/>
          <w:szCs w:val="24"/>
        </w:rPr>
        <w:t xml:space="preserve"> errors (</w:t>
      </w:r>
      <w:r w:rsidR="00977076">
        <w:rPr>
          <w:rFonts w:ascii="Arial" w:eastAsia="Times New Roman" w:hAnsi="Arial" w:cs="Arial"/>
          <w:color w:val="000000"/>
          <w:sz w:val="24"/>
          <w:szCs w:val="24"/>
        </w:rPr>
        <w:t>Table 2.</w:t>
      </w:r>
      <w:r>
        <w:rPr>
          <w:rFonts w:ascii="Arial" w:eastAsia="Times New Roman" w:hAnsi="Arial" w:cs="Arial"/>
          <w:color w:val="000000"/>
          <w:sz w:val="24"/>
          <w:szCs w:val="24"/>
        </w:rPr>
        <w:t xml:space="preserve">). Both ASV detection pipelines are </w:t>
      </w:r>
      <w:r w:rsidR="007021B1">
        <w:rPr>
          <w:rFonts w:ascii="Arial" w:eastAsia="Times New Roman" w:hAnsi="Arial" w:cs="Arial"/>
          <w:color w:val="000000"/>
          <w:sz w:val="24"/>
          <w:szCs w:val="24"/>
        </w:rPr>
        <w:t>currently</w:t>
      </w:r>
      <w:r>
        <w:rPr>
          <w:rFonts w:ascii="Arial" w:eastAsia="Times New Roman" w:hAnsi="Arial" w:cs="Arial"/>
          <w:color w:val="000000"/>
          <w:sz w:val="24"/>
          <w:szCs w:val="24"/>
        </w:rPr>
        <w:t xml:space="preserve"> unable to accommodate this type of error when using unaligned reads, since indel errors will then cause all downstream “alignment” differences to be read a</w:t>
      </w:r>
      <w:r w:rsidR="007021B1">
        <w:rPr>
          <w:rFonts w:ascii="Arial" w:eastAsia="Times New Roman" w:hAnsi="Arial" w:cs="Arial"/>
          <w:color w:val="000000"/>
          <w:sz w:val="24"/>
          <w:szCs w:val="24"/>
        </w:rPr>
        <w:t>s</w:t>
      </w:r>
      <w:r>
        <w:rPr>
          <w:rFonts w:ascii="Arial" w:eastAsia="Times New Roman" w:hAnsi="Arial" w:cs="Arial"/>
          <w:color w:val="000000"/>
          <w:sz w:val="24"/>
          <w:szCs w:val="24"/>
        </w:rPr>
        <w:t xml:space="preserve"> true biological differences. Thus, after grouping reads by similarity (</w:t>
      </w:r>
      <w:r>
        <w:rPr>
          <w:rFonts w:ascii="Arial" w:eastAsia="Times New Roman" w:hAnsi="Arial" w:cs="Arial"/>
          <w:i/>
          <w:color w:val="000000"/>
          <w:sz w:val="24"/>
          <w:szCs w:val="24"/>
        </w:rPr>
        <w:t xml:space="preserve">i.e. </w:t>
      </w:r>
      <w:r>
        <w:rPr>
          <w:rFonts w:ascii="Arial" w:eastAsia="Times New Roman" w:hAnsi="Arial" w:cs="Arial"/>
          <w:color w:val="000000"/>
          <w:sz w:val="24"/>
          <w:szCs w:val="24"/>
        </w:rPr>
        <w:t>belonging to the same OTU) or taxonomic label, we align</w:t>
      </w:r>
      <w:r w:rsidR="007021B1">
        <w:rPr>
          <w:rFonts w:ascii="Arial" w:eastAsia="Times New Roman" w:hAnsi="Arial" w:cs="Arial"/>
          <w:color w:val="000000"/>
          <w:sz w:val="24"/>
          <w:szCs w:val="24"/>
        </w:rPr>
        <w:t>ed these sequences</w:t>
      </w:r>
      <w:r>
        <w:rPr>
          <w:rFonts w:ascii="Arial" w:eastAsia="Times New Roman" w:hAnsi="Arial" w:cs="Arial"/>
          <w:color w:val="000000"/>
          <w:sz w:val="24"/>
          <w:szCs w:val="24"/>
        </w:rPr>
        <w:t xml:space="preserve"> with MAFFT</w:t>
      </w:r>
      <w:r w:rsidR="007021B1">
        <w:rPr>
          <w:rFonts w:ascii="Arial" w:eastAsia="Times New Roman" w:hAnsi="Arial" w:cs="Arial"/>
          <w:color w:val="000000"/>
          <w:sz w:val="24"/>
          <w:szCs w:val="24"/>
        </w:rPr>
        <w:t xml:space="preserve"> (</w:t>
      </w:r>
      <w:proofErr w:type="spellStart"/>
      <w:r w:rsidR="007021B1">
        <w:rPr>
          <w:rFonts w:ascii="Arial" w:eastAsia="Times New Roman" w:hAnsi="Arial" w:cs="Arial"/>
          <w:color w:val="000000"/>
          <w:sz w:val="24"/>
          <w:szCs w:val="24"/>
        </w:rPr>
        <w:t>einsi</w:t>
      </w:r>
      <w:proofErr w:type="spellEnd"/>
      <w:r w:rsidR="007021B1">
        <w:rPr>
          <w:rFonts w:ascii="Arial" w:eastAsia="Times New Roman" w:hAnsi="Arial" w:cs="Arial"/>
          <w:color w:val="000000"/>
          <w:sz w:val="24"/>
          <w:szCs w:val="24"/>
        </w:rPr>
        <w:t xml:space="preserve"> strategy)</w:t>
      </w:r>
      <w:r>
        <w:rPr>
          <w:rFonts w:ascii="Arial" w:eastAsia="Times New Roman" w:hAnsi="Arial" w:cs="Arial"/>
          <w:color w:val="000000"/>
          <w:sz w:val="24"/>
          <w:szCs w:val="24"/>
        </w:rPr>
        <w:t xml:space="preserve">. We were able to use MED when we then </w:t>
      </w:r>
      <w:r w:rsidR="00FB0366">
        <w:rPr>
          <w:rFonts w:ascii="Arial" w:eastAsia="Times New Roman" w:hAnsi="Arial" w:cs="Arial"/>
          <w:color w:val="000000"/>
          <w:sz w:val="24"/>
          <w:szCs w:val="24"/>
        </w:rPr>
        <w:t xml:space="preserve">trimmed </w:t>
      </w:r>
      <w:r>
        <w:rPr>
          <w:rFonts w:ascii="Arial" w:eastAsia="Times New Roman" w:hAnsi="Arial" w:cs="Arial"/>
          <w:color w:val="000000"/>
          <w:sz w:val="24"/>
          <w:szCs w:val="24"/>
        </w:rPr>
        <w:t xml:space="preserve">out alignment columns with a </w:t>
      </w:r>
      <w:r w:rsidR="00FB0366">
        <w:rPr>
          <w:rFonts w:ascii="Arial" w:eastAsia="Times New Roman" w:hAnsi="Arial" w:cs="Arial"/>
          <w:color w:val="000000"/>
          <w:sz w:val="24"/>
          <w:szCs w:val="24"/>
        </w:rPr>
        <w:t xml:space="preserve">high percentage </w:t>
      </w:r>
      <w:r>
        <w:rPr>
          <w:rFonts w:ascii="Arial" w:eastAsia="Times New Roman" w:hAnsi="Arial" w:cs="Arial"/>
          <w:color w:val="000000"/>
          <w:sz w:val="24"/>
          <w:szCs w:val="24"/>
        </w:rPr>
        <w:t>of gaps</w:t>
      </w:r>
      <w:r w:rsidR="00FB0366">
        <w:rPr>
          <w:rFonts w:ascii="Arial" w:eastAsia="Times New Roman" w:hAnsi="Arial" w:cs="Arial"/>
          <w:color w:val="000000"/>
          <w:sz w:val="24"/>
          <w:szCs w:val="24"/>
        </w:rPr>
        <w:t>.</w:t>
      </w:r>
    </w:p>
    <w:p w14:paraId="6F7B8541" w14:textId="76C49788" w:rsidR="00437F8A" w:rsidRDefault="00925B48" w:rsidP="001066B0">
      <w:pPr>
        <w:spacing w:before="120" w:after="0" w:line="240" w:lineRule="auto"/>
        <w:textAlignment w:val="baseline"/>
        <w:rPr>
          <w:rFonts w:ascii="Arial" w:eastAsia="Times New Roman" w:hAnsi="Arial" w:cs="Arial"/>
          <w:color w:val="000000"/>
          <w:sz w:val="24"/>
          <w:szCs w:val="24"/>
        </w:rPr>
      </w:pPr>
      <w:r>
        <w:rPr>
          <w:rFonts w:ascii="Arial" w:eastAsia="Times New Roman" w:hAnsi="Arial" w:cs="Arial"/>
          <w:color w:val="000000"/>
          <w:sz w:val="24"/>
          <w:szCs w:val="24"/>
        </w:rPr>
        <w:t>Thus upon</w:t>
      </w:r>
      <w:r w:rsidR="00FF6E05">
        <w:rPr>
          <w:rFonts w:ascii="Arial" w:eastAsia="Times New Roman" w:hAnsi="Arial" w:cs="Arial"/>
          <w:color w:val="000000"/>
          <w:sz w:val="24"/>
          <w:szCs w:val="24"/>
        </w:rPr>
        <w:t xml:space="preserve"> OTU assignment</w:t>
      </w:r>
      <w:r>
        <w:rPr>
          <w:rFonts w:ascii="Arial" w:eastAsia="Times New Roman" w:hAnsi="Arial" w:cs="Arial"/>
          <w:color w:val="000000"/>
          <w:sz w:val="24"/>
          <w:szCs w:val="24"/>
        </w:rPr>
        <w:t xml:space="preserve"> or directly from taxonomic assignment</w:t>
      </w:r>
      <w:r w:rsidR="00FF6E05">
        <w:rPr>
          <w:rFonts w:ascii="Arial" w:eastAsia="Times New Roman" w:hAnsi="Arial" w:cs="Arial"/>
          <w:color w:val="000000"/>
          <w:sz w:val="24"/>
          <w:szCs w:val="24"/>
        </w:rPr>
        <w:t xml:space="preserve">, reads </w:t>
      </w:r>
      <w:r>
        <w:rPr>
          <w:rFonts w:ascii="Arial" w:eastAsia="Times New Roman" w:hAnsi="Arial" w:cs="Arial"/>
          <w:color w:val="000000"/>
          <w:sz w:val="24"/>
          <w:szCs w:val="24"/>
        </w:rPr>
        <w:t>were</w:t>
      </w:r>
      <w:r w:rsidR="00FF6E05">
        <w:rPr>
          <w:rFonts w:ascii="Arial" w:eastAsia="Times New Roman" w:hAnsi="Arial" w:cs="Arial"/>
          <w:color w:val="000000"/>
          <w:sz w:val="24"/>
          <w:szCs w:val="24"/>
        </w:rPr>
        <w:t xml:space="preserve"> parsed into separate FASTA files per </w:t>
      </w:r>
      <w:r>
        <w:rPr>
          <w:rFonts w:ascii="Arial" w:eastAsia="Times New Roman" w:hAnsi="Arial" w:cs="Arial"/>
          <w:color w:val="000000"/>
          <w:sz w:val="24"/>
          <w:szCs w:val="24"/>
        </w:rPr>
        <w:t>cluster</w:t>
      </w:r>
      <w:r w:rsidR="00FF6E05">
        <w:rPr>
          <w:rFonts w:ascii="Arial" w:eastAsia="Times New Roman" w:hAnsi="Arial" w:cs="Arial"/>
          <w:color w:val="000000"/>
          <w:sz w:val="24"/>
          <w:szCs w:val="24"/>
        </w:rPr>
        <w:t xml:space="preserve">. These reads </w:t>
      </w:r>
      <w:r w:rsidR="00FD7F45">
        <w:rPr>
          <w:rFonts w:ascii="Arial" w:eastAsia="Times New Roman" w:hAnsi="Arial" w:cs="Arial"/>
          <w:color w:val="000000"/>
          <w:sz w:val="24"/>
          <w:szCs w:val="24"/>
        </w:rPr>
        <w:t xml:space="preserve">are </w:t>
      </w:r>
      <w:r w:rsidR="00FF6E05">
        <w:rPr>
          <w:rFonts w:ascii="Arial" w:eastAsia="Times New Roman" w:hAnsi="Arial" w:cs="Arial"/>
          <w:color w:val="000000"/>
          <w:sz w:val="24"/>
          <w:szCs w:val="24"/>
        </w:rPr>
        <w:t xml:space="preserve">then </w:t>
      </w:r>
      <w:r>
        <w:rPr>
          <w:rFonts w:ascii="Arial" w:eastAsia="Times New Roman" w:hAnsi="Arial" w:cs="Arial"/>
          <w:color w:val="000000"/>
          <w:sz w:val="24"/>
          <w:szCs w:val="24"/>
        </w:rPr>
        <w:t xml:space="preserve">multiply </w:t>
      </w:r>
      <w:r w:rsidR="00FB0366">
        <w:rPr>
          <w:rFonts w:ascii="Arial" w:eastAsia="Times New Roman" w:hAnsi="Arial" w:cs="Arial"/>
          <w:color w:val="000000"/>
          <w:sz w:val="24"/>
          <w:szCs w:val="24"/>
        </w:rPr>
        <w:t>aligned and</w:t>
      </w:r>
      <w:r w:rsidR="00FF6E05">
        <w:rPr>
          <w:rFonts w:ascii="Arial" w:eastAsia="Times New Roman" w:hAnsi="Arial" w:cs="Arial"/>
          <w:color w:val="000000"/>
          <w:sz w:val="24"/>
          <w:szCs w:val="24"/>
        </w:rPr>
        <w:t xml:space="preserve"> used directly in the</w:t>
      </w:r>
      <w:r w:rsidR="00B95231">
        <w:rPr>
          <w:rFonts w:ascii="Arial" w:eastAsia="Times New Roman" w:hAnsi="Arial" w:cs="Arial"/>
          <w:color w:val="000000"/>
          <w:sz w:val="24"/>
          <w:szCs w:val="24"/>
        </w:rPr>
        <w:t xml:space="preserve"> Minimum Entropy Decomposition</w:t>
      </w:r>
      <w:r w:rsidR="00FF6E05">
        <w:rPr>
          <w:rFonts w:ascii="Arial" w:eastAsia="Times New Roman" w:hAnsi="Arial" w:cs="Arial"/>
          <w:color w:val="000000"/>
          <w:sz w:val="24"/>
          <w:szCs w:val="24"/>
        </w:rPr>
        <w:t xml:space="preserve"> </w:t>
      </w:r>
      <w:r w:rsidR="00B95231">
        <w:rPr>
          <w:rFonts w:ascii="Arial" w:eastAsia="Times New Roman" w:hAnsi="Arial" w:cs="Arial"/>
          <w:color w:val="000000"/>
          <w:sz w:val="24"/>
          <w:szCs w:val="24"/>
        </w:rPr>
        <w:t>(</w:t>
      </w:r>
      <w:r w:rsidR="00FF6E05">
        <w:rPr>
          <w:rFonts w:ascii="Arial" w:eastAsia="Times New Roman" w:hAnsi="Arial" w:cs="Arial"/>
          <w:color w:val="000000"/>
          <w:sz w:val="24"/>
          <w:szCs w:val="24"/>
        </w:rPr>
        <w:t>MED</w:t>
      </w:r>
      <w:r w:rsidR="00B95231">
        <w:rPr>
          <w:rFonts w:ascii="Arial" w:eastAsia="Times New Roman" w:hAnsi="Arial" w:cs="Arial"/>
          <w:color w:val="000000"/>
          <w:sz w:val="24"/>
          <w:szCs w:val="24"/>
        </w:rPr>
        <w:t>)</w:t>
      </w:r>
      <w:r w:rsidR="00FF6E05">
        <w:rPr>
          <w:rFonts w:ascii="Arial" w:eastAsia="Times New Roman" w:hAnsi="Arial" w:cs="Arial"/>
          <w:color w:val="000000"/>
          <w:sz w:val="24"/>
          <w:szCs w:val="24"/>
        </w:rPr>
        <w:t xml:space="preserve"> pipeline</w:t>
      </w:r>
      <w:proofErr w:type="gramStart"/>
      <w:r w:rsidR="004360E4">
        <w:rPr>
          <w:rFonts w:ascii="Arial" w:eastAsia="Times New Roman" w:hAnsi="Arial" w:cs="Arial"/>
          <w:color w:val="000000"/>
          <w:sz w:val="24"/>
          <w:szCs w:val="24"/>
        </w:rPr>
        <w:t xml:space="preserve">. </w:t>
      </w:r>
      <w:r w:rsidR="00FB0366">
        <w:rPr>
          <w:rFonts w:ascii="Arial" w:eastAsia="Times New Roman" w:hAnsi="Arial" w:cs="Arial"/>
          <w:color w:val="000000"/>
          <w:sz w:val="24"/>
          <w:szCs w:val="24"/>
        </w:rPr>
        <w:t xml:space="preserve"> </w:t>
      </w:r>
      <w:proofErr w:type="gramEnd"/>
      <w:r w:rsidR="00020C5F">
        <w:rPr>
          <w:rFonts w:ascii="Arial" w:eastAsia="Times New Roman" w:hAnsi="Arial" w:cs="Arial"/>
          <w:color w:val="000000"/>
          <w:sz w:val="24"/>
          <w:szCs w:val="24"/>
        </w:rPr>
        <w:t xml:space="preserve">Our process was to </w:t>
      </w:r>
      <w:r w:rsidR="009C0B99">
        <w:rPr>
          <w:rFonts w:ascii="Arial" w:eastAsia="Times New Roman" w:hAnsi="Arial" w:cs="Arial"/>
          <w:color w:val="000000"/>
          <w:sz w:val="24"/>
          <w:szCs w:val="24"/>
        </w:rPr>
        <w:t>take the subset of reads of interest, align them with MAFFT</w:t>
      </w:r>
      <w:r w:rsidR="007C5A62">
        <w:rPr>
          <w:rFonts w:ascii="Arial" w:eastAsia="Times New Roman" w:hAnsi="Arial" w:cs="Arial"/>
          <w:color w:val="000000"/>
          <w:sz w:val="24"/>
          <w:szCs w:val="24"/>
        </w:rPr>
        <w:t>, trim columns from the alignments which consisted of &gt;90% gap characters</w:t>
      </w:r>
      <w:r w:rsidR="004360E4">
        <w:rPr>
          <w:rFonts w:ascii="Arial" w:eastAsia="Times New Roman" w:hAnsi="Arial" w:cs="Arial"/>
          <w:color w:val="000000"/>
          <w:sz w:val="24"/>
          <w:szCs w:val="24"/>
        </w:rPr>
        <w:t xml:space="preserve"> with </w:t>
      </w:r>
      <w:proofErr w:type="spellStart"/>
      <w:r w:rsidR="004360E4">
        <w:rPr>
          <w:rFonts w:ascii="Arial" w:eastAsia="Times New Roman" w:hAnsi="Arial" w:cs="Arial"/>
          <w:color w:val="000000"/>
          <w:sz w:val="24"/>
          <w:szCs w:val="24"/>
        </w:rPr>
        <w:t>trimal</w:t>
      </w:r>
      <w:proofErr w:type="spellEnd"/>
      <w:r w:rsidR="004360E4">
        <w:rPr>
          <w:rFonts w:ascii="Arial" w:eastAsia="Times New Roman" w:hAnsi="Arial" w:cs="Arial"/>
          <w:color w:val="000000"/>
          <w:sz w:val="24"/>
          <w:szCs w:val="24"/>
        </w:rPr>
        <w:t xml:space="preserve"> v1.2rev59</w:t>
      </w:r>
      <w:r w:rsidR="007C5A62">
        <w:rPr>
          <w:rFonts w:ascii="Arial" w:eastAsia="Times New Roman" w:hAnsi="Arial" w:cs="Arial"/>
          <w:color w:val="000000"/>
          <w:sz w:val="24"/>
          <w:szCs w:val="24"/>
        </w:rPr>
        <w:t>, format headers to include each read’s sample first and specific</w:t>
      </w:r>
      <w:r w:rsidR="00310000">
        <w:rPr>
          <w:rFonts w:ascii="Arial" w:eastAsia="Times New Roman" w:hAnsi="Arial" w:cs="Arial"/>
          <w:color w:val="000000"/>
          <w:sz w:val="24"/>
          <w:szCs w:val="24"/>
        </w:rPr>
        <w:t xml:space="preserve"> read</w:t>
      </w:r>
      <w:r w:rsidR="007C5A62">
        <w:rPr>
          <w:rFonts w:ascii="Arial" w:eastAsia="Times New Roman" w:hAnsi="Arial" w:cs="Arial"/>
          <w:color w:val="000000"/>
          <w:sz w:val="24"/>
          <w:szCs w:val="24"/>
        </w:rPr>
        <w:t xml:space="preserve"> id second (separated by ‘|’ cha</w:t>
      </w:r>
      <w:r w:rsidR="00FD7F45">
        <w:rPr>
          <w:rFonts w:ascii="Arial" w:eastAsia="Times New Roman" w:hAnsi="Arial" w:cs="Arial"/>
          <w:color w:val="000000"/>
          <w:sz w:val="24"/>
          <w:szCs w:val="24"/>
        </w:rPr>
        <w:t>rac</w:t>
      </w:r>
      <w:r w:rsidR="007C5A62">
        <w:rPr>
          <w:rFonts w:ascii="Arial" w:eastAsia="Times New Roman" w:hAnsi="Arial" w:cs="Arial"/>
          <w:color w:val="000000"/>
          <w:sz w:val="24"/>
          <w:szCs w:val="24"/>
        </w:rPr>
        <w:t xml:space="preserve">ter), </w:t>
      </w:r>
      <w:r>
        <w:rPr>
          <w:rFonts w:ascii="Arial" w:eastAsia="Times New Roman" w:hAnsi="Arial" w:cs="Arial"/>
          <w:color w:val="000000"/>
          <w:sz w:val="24"/>
          <w:szCs w:val="24"/>
        </w:rPr>
        <w:t>followed by</w:t>
      </w:r>
      <w:r w:rsidR="007C5A62">
        <w:rPr>
          <w:rFonts w:ascii="Arial" w:eastAsia="Times New Roman" w:hAnsi="Arial" w:cs="Arial"/>
          <w:color w:val="000000"/>
          <w:sz w:val="24"/>
          <w:szCs w:val="24"/>
        </w:rPr>
        <w:t xml:space="preserve"> the decompose command from MED in the </w:t>
      </w:r>
      <w:proofErr w:type="spellStart"/>
      <w:r w:rsidR="007C5A62">
        <w:rPr>
          <w:rFonts w:ascii="Arial" w:eastAsia="Times New Roman" w:hAnsi="Arial" w:cs="Arial"/>
          <w:color w:val="000000"/>
          <w:sz w:val="24"/>
          <w:szCs w:val="24"/>
        </w:rPr>
        <w:t>Oligotyping</w:t>
      </w:r>
      <w:proofErr w:type="spellEnd"/>
      <w:r w:rsidR="007C5A62">
        <w:rPr>
          <w:rFonts w:ascii="Arial" w:eastAsia="Times New Roman" w:hAnsi="Arial" w:cs="Arial"/>
          <w:color w:val="000000"/>
          <w:sz w:val="24"/>
          <w:szCs w:val="24"/>
        </w:rPr>
        <w:t xml:space="preserve"> pipeline v2.1</w:t>
      </w:r>
      <w:r w:rsidR="009624F7">
        <w:rPr>
          <w:rFonts w:ascii="Arial" w:eastAsia="Times New Roman" w:hAnsi="Arial" w:cs="Arial"/>
          <w:color w:val="000000"/>
          <w:sz w:val="24"/>
          <w:szCs w:val="24"/>
        </w:rPr>
        <w:t xml:space="preserve"> (using -t ‘|’ to define the header separating character and often requiring –skip-check-input flag)</w:t>
      </w:r>
      <w:r w:rsidR="004360E4">
        <w:rPr>
          <w:rFonts w:ascii="Arial" w:eastAsia="Times New Roman" w:hAnsi="Arial" w:cs="Arial"/>
          <w:color w:val="000000"/>
          <w:sz w:val="24"/>
          <w:szCs w:val="24"/>
        </w:rPr>
        <w:t xml:space="preserve"> </w:t>
      </w:r>
      <w:r w:rsidR="004360E4" w:rsidRPr="009624F7">
        <w:rPr>
          <w:rFonts w:ascii="Arial" w:eastAsia="Times New Roman" w:hAnsi="Arial" w:cs="Arial"/>
          <w:color w:val="000000"/>
          <w:sz w:val="24"/>
          <w:szCs w:val="24"/>
        </w:rPr>
        <w:t>(</w:t>
      </w:r>
      <w:proofErr w:type="spellStart"/>
      <w:r w:rsidR="004360E4" w:rsidRPr="009624F7">
        <w:rPr>
          <w:rFonts w:ascii="Arial" w:hAnsi="Arial" w:cs="Arial"/>
          <w:sz w:val="24"/>
          <w:szCs w:val="24"/>
        </w:rPr>
        <w:t>Kazutaka</w:t>
      </w:r>
      <w:proofErr w:type="spellEnd"/>
      <w:r w:rsidR="004360E4" w:rsidRPr="009624F7">
        <w:rPr>
          <w:rFonts w:ascii="Arial" w:hAnsi="Arial" w:cs="Arial"/>
          <w:sz w:val="24"/>
          <w:szCs w:val="24"/>
        </w:rPr>
        <w:t xml:space="preserve">, and </w:t>
      </w:r>
      <w:proofErr w:type="spellStart"/>
      <w:r w:rsidR="004360E4" w:rsidRPr="009624F7">
        <w:rPr>
          <w:rFonts w:ascii="Arial" w:hAnsi="Arial" w:cs="Arial"/>
          <w:sz w:val="24"/>
          <w:szCs w:val="24"/>
        </w:rPr>
        <w:t>Standley</w:t>
      </w:r>
      <w:proofErr w:type="spellEnd"/>
      <w:r w:rsidR="004360E4" w:rsidRPr="009624F7">
        <w:rPr>
          <w:rFonts w:ascii="Arial" w:hAnsi="Arial" w:cs="Arial"/>
          <w:sz w:val="24"/>
          <w:szCs w:val="24"/>
        </w:rPr>
        <w:t xml:space="preserve">. 2013, </w:t>
      </w:r>
      <w:r w:rsidR="004360E4" w:rsidRPr="00925B48">
        <w:rPr>
          <w:rFonts w:ascii="Arial" w:hAnsi="Arial" w:cs="Arial"/>
          <w:sz w:val="24"/>
          <w:szCs w:val="24"/>
        </w:rPr>
        <w:t>Capella-Gutiérrez</w:t>
      </w:r>
      <w:r w:rsidR="004360E4" w:rsidRPr="009624F7">
        <w:rPr>
          <w:rFonts w:ascii="Arial" w:eastAsia="Times New Roman" w:hAnsi="Arial" w:cs="Arial"/>
          <w:color w:val="000000"/>
          <w:sz w:val="24"/>
          <w:szCs w:val="24"/>
        </w:rPr>
        <w:t xml:space="preserve"> 2009, </w:t>
      </w:r>
      <w:proofErr w:type="spellStart"/>
      <w:r w:rsidR="004360E4" w:rsidRPr="009624F7">
        <w:rPr>
          <w:rFonts w:ascii="Arial" w:eastAsia="Times New Roman" w:hAnsi="Arial" w:cs="Arial"/>
          <w:color w:val="000000"/>
          <w:sz w:val="24"/>
          <w:szCs w:val="24"/>
        </w:rPr>
        <w:t>Eren</w:t>
      </w:r>
      <w:proofErr w:type="spellEnd"/>
      <w:r w:rsidR="004360E4" w:rsidRPr="009624F7">
        <w:rPr>
          <w:rFonts w:ascii="Arial" w:eastAsia="Times New Roman" w:hAnsi="Arial" w:cs="Arial"/>
          <w:color w:val="000000"/>
          <w:sz w:val="24"/>
          <w:szCs w:val="24"/>
        </w:rPr>
        <w:t xml:space="preserve"> et al. 2014). </w:t>
      </w:r>
    </w:p>
    <w:p w14:paraId="1E76B3B4" w14:textId="77777777" w:rsidR="00437F8A" w:rsidRPr="00286BB0" w:rsidRDefault="00437F8A" w:rsidP="001066B0">
      <w:pPr>
        <w:spacing w:before="120" w:after="0" w:line="240" w:lineRule="auto"/>
        <w:textAlignment w:val="baseline"/>
        <w:rPr>
          <w:rFonts w:ascii="Arial" w:eastAsia="Times New Roman" w:hAnsi="Arial" w:cs="Arial"/>
          <w:color w:val="000000"/>
          <w:sz w:val="24"/>
          <w:szCs w:val="24"/>
        </w:rPr>
      </w:pPr>
    </w:p>
    <w:p w14:paraId="4991C4F2" w14:textId="1DCF0AC1" w:rsidR="00AA12D6" w:rsidRPr="0027189D" w:rsidRDefault="00AA12D6" w:rsidP="00AA12D6">
      <w:pPr>
        <w:pStyle w:val="Title"/>
        <w:spacing w:before="120"/>
        <w:rPr>
          <w:rFonts w:ascii="Arial" w:eastAsia="Times New Roman" w:hAnsi="Arial" w:cs="Arial"/>
          <w:sz w:val="28"/>
          <w:szCs w:val="28"/>
        </w:rPr>
      </w:pPr>
      <w:r>
        <w:rPr>
          <w:rFonts w:ascii="Arial" w:eastAsia="Times New Roman" w:hAnsi="Arial" w:cs="Arial"/>
          <w:sz w:val="28"/>
          <w:szCs w:val="28"/>
        </w:rPr>
        <w:t>Phylogenetic inference</w:t>
      </w:r>
    </w:p>
    <w:p w14:paraId="5AE1BC59" w14:textId="07BC7EE2" w:rsidR="00BB4FAB" w:rsidRPr="00D63C5B" w:rsidRDefault="00FB2587" w:rsidP="00D63C5B">
      <w:pPr>
        <w:spacing w:before="120" w:after="0" w:line="240" w:lineRule="auto"/>
        <w:textAlignment w:val="baseline"/>
        <w:rPr>
          <w:rFonts w:ascii="Arial" w:eastAsia="Times New Roman" w:hAnsi="Arial" w:cs="Arial"/>
          <w:b/>
          <w:bCs/>
          <w:color w:val="000000"/>
          <w:sz w:val="24"/>
          <w:szCs w:val="24"/>
        </w:rPr>
      </w:pPr>
      <w:r>
        <w:rPr>
          <w:rFonts w:ascii="Arial" w:eastAsia="Times New Roman" w:hAnsi="Arial" w:cs="Arial"/>
          <w:color w:val="000000"/>
          <w:sz w:val="24"/>
          <w:szCs w:val="24"/>
        </w:rPr>
        <w:lastRenderedPageBreak/>
        <w:t>Phylogenetic trees were built fr</w:t>
      </w:r>
      <w:r w:rsidR="00437F8A">
        <w:rPr>
          <w:rFonts w:ascii="Arial" w:eastAsia="Times New Roman" w:hAnsi="Arial" w:cs="Arial"/>
          <w:color w:val="000000"/>
          <w:sz w:val="24"/>
          <w:szCs w:val="24"/>
        </w:rPr>
        <w:t>om subsets of primer-matched EE-filtered CCS reads (binned by OTU membership or direct read assignment to a genus)</w:t>
      </w:r>
      <w:r w:rsidR="00EC1EF8" w:rsidRPr="0027189D">
        <w:rPr>
          <w:rFonts w:ascii="Arial" w:eastAsia="Times New Roman" w:hAnsi="Arial" w:cs="Arial"/>
          <w:color w:val="000000"/>
          <w:sz w:val="24"/>
          <w:szCs w:val="24"/>
        </w:rPr>
        <w:t>.</w:t>
      </w:r>
      <w:r w:rsidR="004748D6" w:rsidRPr="0027189D">
        <w:rPr>
          <w:rFonts w:ascii="Arial" w:eastAsia="Times New Roman" w:hAnsi="Arial" w:cs="Arial"/>
          <w:color w:val="000000"/>
          <w:sz w:val="24"/>
          <w:szCs w:val="24"/>
        </w:rPr>
        <w:t xml:space="preserve">  </w:t>
      </w:r>
      <w:r w:rsidR="00437F8A">
        <w:rPr>
          <w:rFonts w:ascii="Arial" w:eastAsia="Times New Roman" w:hAnsi="Arial" w:cs="Arial"/>
          <w:color w:val="000000"/>
          <w:sz w:val="24"/>
          <w:szCs w:val="24"/>
        </w:rPr>
        <w:t>Typically, MED decomposition of binned reads further reduced the final set for tree-building to the node representatives (along with the associated count of reads falling into that MED class). In most cases, additional sequences were added from the NCBI 16S database as references. M</w:t>
      </w:r>
      <w:r w:rsidR="00D63C5B">
        <w:rPr>
          <w:rFonts w:ascii="Arial" w:eastAsia="Times New Roman" w:hAnsi="Arial" w:cs="Arial"/>
          <w:color w:val="000000"/>
          <w:sz w:val="24"/>
          <w:szCs w:val="24"/>
        </w:rPr>
        <w:t xml:space="preserve">ultiple alignments were produced with </w:t>
      </w:r>
      <w:r w:rsidR="00117FC7" w:rsidRPr="0027189D">
        <w:rPr>
          <w:rFonts w:ascii="Arial" w:eastAsia="Times New Roman" w:hAnsi="Arial" w:cs="Arial"/>
          <w:color w:val="000000"/>
          <w:sz w:val="24"/>
          <w:szCs w:val="24"/>
        </w:rPr>
        <w:t>MAFFT</w:t>
      </w:r>
      <w:r w:rsidR="004748D6" w:rsidRPr="0027189D">
        <w:rPr>
          <w:rFonts w:ascii="Arial" w:eastAsia="Times New Roman" w:hAnsi="Arial" w:cs="Arial"/>
          <w:color w:val="000000"/>
          <w:sz w:val="24"/>
          <w:szCs w:val="24"/>
        </w:rPr>
        <w:t xml:space="preserve"> </w:t>
      </w:r>
      <w:r w:rsidR="00237D4D" w:rsidRPr="0027189D">
        <w:rPr>
          <w:rFonts w:ascii="Arial" w:eastAsia="Times New Roman" w:hAnsi="Arial" w:cs="Arial"/>
          <w:color w:val="000000"/>
          <w:sz w:val="24"/>
          <w:szCs w:val="24"/>
        </w:rPr>
        <w:t xml:space="preserve">v7.273 </w:t>
      </w:r>
      <w:hyperlink r:id="rId23" w:history="1">
        <w:r w:rsidR="00237D4D" w:rsidRPr="0027189D">
          <w:rPr>
            <w:rStyle w:val="Hyperlink"/>
            <w:rFonts w:ascii="Arial" w:eastAsia="Times New Roman" w:hAnsi="Arial" w:cs="Arial"/>
            <w:sz w:val="24"/>
            <w:szCs w:val="24"/>
          </w:rPr>
          <w:t>(Katoh and Standley 2013)</w:t>
        </w:r>
      </w:hyperlink>
      <w:r w:rsidR="00237D4D" w:rsidRPr="0027189D">
        <w:rPr>
          <w:rFonts w:ascii="Arial" w:eastAsia="Times New Roman" w:hAnsi="Arial" w:cs="Arial"/>
          <w:color w:val="000000"/>
          <w:sz w:val="24"/>
          <w:szCs w:val="24"/>
        </w:rPr>
        <w:t xml:space="preserve"> </w:t>
      </w:r>
      <w:r w:rsidR="00AA12D6">
        <w:rPr>
          <w:rFonts w:ascii="Arial" w:eastAsia="Times New Roman" w:hAnsi="Arial" w:cs="Arial"/>
          <w:color w:val="000000"/>
          <w:sz w:val="24"/>
          <w:szCs w:val="24"/>
        </w:rPr>
        <w:t>u</w:t>
      </w:r>
      <w:r w:rsidR="00D63C5B">
        <w:rPr>
          <w:rFonts w:ascii="Arial" w:eastAsia="Times New Roman" w:hAnsi="Arial" w:cs="Arial"/>
          <w:color w:val="000000"/>
          <w:sz w:val="24"/>
          <w:szCs w:val="24"/>
        </w:rPr>
        <w:t xml:space="preserve">sing the </w:t>
      </w:r>
      <w:r w:rsidR="00237D4D" w:rsidRPr="0027189D">
        <w:rPr>
          <w:rFonts w:ascii="Arial" w:eastAsia="Times New Roman" w:hAnsi="Arial" w:cs="Arial"/>
          <w:color w:val="000000"/>
          <w:sz w:val="24"/>
          <w:szCs w:val="24"/>
        </w:rPr>
        <w:t>‘auto’</w:t>
      </w:r>
      <w:r w:rsidR="004748D6" w:rsidRPr="0027189D">
        <w:rPr>
          <w:rFonts w:ascii="Arial" w:eastAsia="Times New Roman" w:hAnsi="Arial" w:cs="Arial"/>
          <w:color w:val="000000"/>
          <w:sz w:val="24"/>
          <w:szCs w:val="24"/>
        </w:rPr>
        <w:t xml:space="preserve"> alignment parameter</w:t>
      </w:r>
      <w:r w:rsidR="00D63C5B">
        <w:rPr>
          <w:rFonts w:ascii="Arial" w:eastAsia="Times New Roman" w:hAnsi="Arial" w:cs="Arial"/>
          <w:color w:val="000000"/>
          <w:sz w:val="24"/>
          <w:szCs w:val="24"/>
        </w:rPr>
        <w:t xml:space="preserve">, and approximate maximum-likelihood tree were generated with </w:t>
      </w:r>
      <w:proofErr w:type="spellStart"/>
      <w:r w:rsidR="00D63C5B">
        <w:rPr>
          <w:rFonts w:ascii="Arial" w:eastAsia="Times New Roman" w:hAnsi="Arial" w:cs="Arial"/>
          <w:color w:val="000000"/>
          <w:sz w:val="24"/>
          <w:szCs w:val="24"/>
        </w:rPr>
        <w:t>FastTree</w:t>
      </w:r>
      <w:proofErr w:type="spellEnd"/>
      <w:r w:rsidR="00D63C5B">
        <w:rPr>
          <w:rFonts w:ascii="Arial" w:eastAsia="Times New Roman" w:hAnsi="Arial" w:cs="Arial"/>
          <w:color w:val="000000"/>
          <w:sz w:val="24"/>
          <w:szCs w:val="24"/>
        </w:rPr>
        <w:t xml:space="preserve"> </w:t>
      </w:r>
      <w:r w:rsidR="00D63C5B" w:rsidRPr="00925B48">
        <w:rPr>
          <w:rFonts w:ascii="Arial" w:eastAsia="Times New Roman" w:hAnsi="Arial" w:cs="Arial"/>
          <w:color w:val="000000"/>
          <w:sz w:val="24"/>
          <w:szCs w:val="24"/>
        </w:rPr>
        <w:t>v</w:t>
      </w:r>
      <w:r w:rsidR="009A3ABF" w:rsidRPr="009A3ABF">
        <w:t xml:space="preserve"> </w:t>
      </w:r>
      <w:r w:rsidR="009A3ABF" w:rsidRPr="009A3ABF">
        <w:rPr>
          <w:rFonts w:ascii="Arial" w:eastAsia="Times New Roman" w:hAnsi="Arial" w:cs="Arial"/>
          <w:color w:val="000000"/>
          <w:sz w:val="24"/>
          <w:szCs w:val="24"/>
        </w:rPr>
        <w:t xml:space="preserve">2.1.10 </w:t>
      </w:r>
      <w:r w:rsidR="009A3ABF">
        <w:rPr>
          <w:rFonts w:ascii="Arial" w:eastAsia="Times New Roman" w:hAnsi="Arial" w:cs="Arial"/>
          <w:color w:val="000000"/>
          <w:sz w:val="24"/>
          <w:szCs w:val="24"/>
        </w:rPr>
        <w:t>(</w:t>
      </w:r>
      <w:r w:rsidR="00D63C5B" w:rsidRPr="00925B48">
        <w:rPr>
          <w:rFonts w:ascii="Arial" w:eastAsia="Times New Roman" w:hAnsi="Arial" w:cs="Arial"/>
          <w:color w:val="000000"/>
          <w:sz w:val="24"/>
          <w:szCs w:val="24"/>
        </w:rPr>
        <w:t>compiled</w:t>
      </w:r>
      <w:r w:rsidR="009A3ABF" w:rsidRPr="00925B48">
        <w:rPr>
          <w:rFonts w:ascii="Arial" w:eastAsia="Times New Roman" w:hAnsi="Arial" w:cs="Arial"/>
          <w:color w:val="000000"/>
          <w:sz w:val="24"/>
          <w:szCs w:val="24"/>
        </w:rPr>
        <w:t xml:space="preserve"> using double precision</w:t>
      </w:r>
      <w:r w:rsidR="00D63C5B" w:rsidRPr="00925B48">
        <w:rPr>
          <w:rFonts w:ascii="Arial" w:eastAsia="Times New Roman" w:hAnsi="Arial" w:cs="Arial"/>
          <w:color w:val="000000"/>
          <w:sz w:val="24"/>
          <w:szCs w:val="24"/>
        </w:rPr>
        <w:t xml:space="preserve"> to fix </w:t>
      </w:r>
      <w:r w:rsidR="009A3ABF" w:rsidRPr="00925B48">
        <w:rPr>
          <w:rFonts w:ascii="Arial" w:eastAsia="Times New Roman" w:hAnsi="Arial" w:cs="Arial"/>
          <w:color w:val="000000"/>
          <w:sz w:val="24"/>
          <w:szCs w:val="24"/>
        </w:rPr>
        <w:t>a problem with a lower-bound branch length</w:t>
      </w:r>
      <w:r w:rsidR="00203E04">
        <w:rPr>
          <w:rFonts w:ascii="Arial" w:eastAsia="Times New Roman" w:hAnsi="Arial" w:cs="Arial"/>
          <w:color w:val="000000"/>
          <w:sz w:val="24"/>
          <w:szCs w:val="24"/>
        </w:rPr>
        <w:t xml:space="preserve"> downloaded from </w:t>
      </w:r>
      <w:hyperlink r:id="rId24" w:history="1">
        <w:r w:rsidR="00203E04" w:rsidRPr="001C4C4E">
          <w:rPr>
            <w:rStyle w:val="Hyperlink"/>
            <w:rFonts w:ascii="Arial" w:eastAsia="Times New Roman" w:hAnsi="Arial" w:cs="Arial"/>
            <w:sz w:val="24"/>
            <w:szCs w:val="24"/>
          </w:rPr>
          <w:t>http://www.microbesonline.org/fasttree/FastTreeDbl</w:t>
        </w:r>
      </w:hyperlink>
      <w:r w:rsidR="00D63C5B" w:rsidRPr="00925B48">
        <w:rPr>
          <w:rFonts w:ascii="Arial" w:eastAsia="Times New Roman" w:hAnsi="Arial" w:cs="Arial"/>
          <w:color w:val="000000"/>
          <w:sz w:val="24"/>
          <w:szCs w:val="24"/>
        </w:rPr>
        <w:t>;</w:t>
      </w:r>
      <w:r w:rsidR="009A3ABF">
        <w:rPr>
          <w:rFonts w:ascii="Arial" w:eastAsia="Times New Roman" w:hAnsi="Arial" w:cs="Arial"/>
          <w:color w:val="000000"/>
          <w:sz w:val="24"/>
          <w:szCs w:val="24"/>
        </w:rPr>
        <w:t xml:space="preserve"> trees were built with the </w:t>
      </w:r>
      <w:proofErr w:type="spellStart"/>
      <w:r w:rsidR="009A3ABF">
        <w:rPr>
          <w:rFonts w:ascii="Arial" w:eastAsia="Times New Roman" w:hAnsi="Arial" w:cs="Arial"/>
          <w:color w:val="000000"/>
          <w:sz w:val="24"/>
          <w:szCs w:val="24"/>
        </w:rPr>
        <w:t>gtr</w:t>
      </w:r>
      <w:proofErr w:type="spellEnd"/>
      <w:r w:rsidR="009A3ABF">
        <w:rPr>
          <w:rFonts w:ascii="Arial" w:eastAsia="Times New Roman" w:hAnsi="Arial" w:cs="Arial"/>
          <w:color w:val="000000"/>
          <w:sz w:val="24"/>
          <w:szCs w:val="24"/>
        </w:rPr>
        <w:t xml:space="preserve"> model</w:t>
      </w:r>
      <w:r w:rsidR="00D63C5B">
        <w:rPr>
          <w:rFonts w:ascii="Arial" w:eastAsia="Times New Roman" w:hAnsi="Arial" w:cs="Arial"/>
          <w:color w:val="000000"/>
          <w:sz w:val="24"/>
          <w:szCs w:val="24"/>
        </w:rPr>
        <w:t>)</w:t>
      </w:r>
      <w:r w:rsidR="00437F8A">
        <w:rPr>
          <w:rFonts w:ascii="Arial" w:eastAsia="Times New Roman" w:hAnsi="Arial" w:cs="Arial"/>
          <w:color w:val="000000"/>
          <w:sz w:val="24"/>
          <w:szCs w:val="24"/>
        </w:rPr>
        <w:t xml:space="preserve">, </w:t>
      </w:r>
      <w:r w:rsidR="009A3ABF">
        <w:rPr>
          <w:rFonts w:ascii="Arial" w:eastAsia="Times New Roman" w:hAnsi="Arial" w:cs="Arial"/>
          <w:color w:val="000000"/>
          <w:sz w:val="24"/>
          <w:szCs w:val="24"/>
        </w:rPr>
        <w:t xml:space="preserve">using the default </w:t>
      </w:r>
      <w:proofErr w:type="spellStart"/>
      <w:r w:rsidR="009A3ABF" w:rsidRPr="009A3ABF">
        <w:rPr>
          <w:rFonts w:ascii="Arial" w:eastAsia="Times New Roman" w:hAnsi="Arial" w:cs="Arial"/>
          <w:color w:val="000000"/>
          <w:sz w:val="24"/>
          <w:szCs w:val="24"/>
        </w:rPr>
        <w:t>Shimodaira</w:t>
      </w:r>
      <w:proofErr w:type="spellEnd"/>
      <w:r w:rsidR="009A3ABF" w:rsidRPr="009A3ABF">
        <w:rPr>
          <w:rFonts w:ascii="Arial" w:eastAsia="Times New Roman" w:hAnsi="Arial" w:cs="Arial"/>
          <w:color w:val="000000"/>
          <w:sz w:val="24"/>
          <w:szCs w:val="24"/>
        </w:rPr>
        <w:t>-Hasegawa</w:t>
      </w:r>
      <w:r w:rsidR="00437F8A">
        <w:rPr>
          <w:rFonts w:ascii="Arial" w:eastAsia="Times New Roman" w:hAnsi="Arial" w:cs="Arial"/>
          <w:color w:val="000000"/>
          <w:sz w:val="24"/>
          <w:szCs w:val="24"/>
        </w:rPr>
        <w:t xml:space="preserve"> </w:t>
      </w:r>
      <w:r w:rsidR="009A3ABF">
        <w:rPr>
          <w:rFonts w:ascii="Arial" w:eastAsia="Times New Roman" w:hAnsi="Arial" w:cs="Arial"/>
          <w:color w:val="000000"/>
          <w:sz w:val="24"/>
          <w:szCs w:val="24"/>
        </w:rPr>
        <w:t xml:space="preserve">test for </w:t>
      </w:r>
      <w:r w:rsidR="00437F8A">
        <w:rPr>
          <w:rFonts w:ascii="Arial" w:eastAsia="Times New Roman" w:hAnsi="Arial" w:cs="Arial"/>
          <w:color w:val="000000"/>
          <w:sz w:val="24"/>
          <w:szCs w:val="24"/>
        </w:rPr>
        <w:t xml:space="preserve">node support </w:t>
      </w:r>
      <w:r w:rsidR="009A3ABF">
        <w:rPr>
          <w:rFonts w:ascii="Arial" w:eastAsia="Times New Roman" w:hAnsi="Arial" w:cs="Arial"/>
          <w:color w:val="000000"/>
          <w:sz w:val="24"/>
          <w:szCs w:val="24"/>
        </w:rPr>
        <w:t>(Price et al 2009, Price et al. 2010)</w:t>
      </w:r>
      <w:r w:rsidR="004748D6" w:rsidRPr="0027189D">
        <w:rPr>
          <w:rFonts w:ascii="Arial" w:eastAsia="Times New Roman" w:hAnsi="Arial" w:cs="Arial"/>
          <w:color w:val="000000"/>
          <w:sz w:val="24"/>
          <w:szCs w:val="24"/>
        </w:rPr>
        <w:t>.</w:t>
      </w:r>
      <w:r w:rsidR="00D63C5B">
        <w:rPr>
          <w:rFonts w:ascii="Arial" w:eastAsia="Times New Roman" w:hAnsi="Arial" w:cs="Arial"/>
          <w:color w:val="000000"/>
          <w:sz w:val="24"/>
          <w:szCs w:val="24"/>
        </w:rPr>
        <w:t xml:space="preserve"> For</w:t>
      </w:r>
      <w:r w:rsidR="00437F8A">
        <w:rPr>
          <w:rFonts w:ascii="Arial" w:eastAsia="Times New Roman" w:hAnsi="Arial" w:cs="Arial"/>
          <w:color w:val="000000"/>
          <w:sz w:val="24"/>
          <w:szCs w:val="24"/>
        </w:rPr>
        <w:t xml:space="preserve"> the highly abundant</w:t>
      </w:r>
      <w:r w:rsidR="00D63C5B">
        <w:rPr>
          <w:rFonts w:ascii="Arial" w:eastAsia="Times New Roman" w:hAnsi="Arial" w:cs="Arial"/>
          <w:color w:val="000000"/>
          <w:sz w:val="24"/>
          <w:szCs w:val="24"/>
        </w:rPr>
        <w:t xml:space="preserve"> </w:t>
      </w:r>
      <w:r w:rsidR="00D63C5B">
        <w:rPr>
          <w:rFonts w:ascii="Arial" w:eastAsia="Times New Roman" w:hAnsi="Arial" w:cs="Arial"/>
          <w:i/>
          <w:color w:val="000000"/>
          <w:sz w:val="24"/>
          <w:szCs w:val="24"/>
        </w:rPr>
        <w:t>Staphylococcus</w:t>
      </w:r>
      <w:r w:rsidR="00D63C5B">
        <w:rPr>
          <w:rFonts w:ascii="Arial" w:eastAsia="Times New Roman" w:hAnsi="Arial" w:cs="Arial"/>
          <w:color w:val="000000"/>
          <w:sz w:val="24"/>
          <w:szCs w:val="24"/>
        </w:rPr>
        <w:t xml:space="preserve">-associated reads in the BEI mock community and human </w:t>
      </w:r>
      <w:proofErr w:type="spellStart"/>
      <w:r w:rsidR="00D63C5B">
        <w:rPr>
          <w:rFonts w:ascii="Arial" w:eastAsia="Times New Roman" w:hAnsi="Arial" w:cs="Arial"/>
          <w:color w:val="000000"/>
          <w:sz w:val="24"/>
          <w:szCs w:val="24"/>
        </w:rPr>
        <w:t>sinonasal</w:t>
      </w:r>
      <w:proofErr w:type="spellEnd"/>
      <w:r w:rsidR="00D63C5B">
        <w:rPr>
          <w:rFonts w:ascii="Arial" w:eastAsia="Times New Roman" w:hAnsi="Arial" w:cs="Arial"/>
          <w:color w:val="000000"/>
          <w:sz w:val="24"/>
          <w:szCs w:val="24"/>
        </w:rPr>
        <w:t xml:space="preserve"> communities, CCS reads were </w:t>
      </w:r>
      <w:r w:rsidR="00AA12D6">
        <w:rPr>
          <w:rFonts w:ascii="Arial" w:eastAsia="Times New Roman" w:hAnsi="Arial" w:cs="Arial"/>
          <w:color w:val="000000"/>
          <w:sz w:val="24"/>
          <w:szCs w:val="24"/>
        </w:rPr>
        <w:t>subsampled to those with &gt;1</w:t>
      </w:r>
      <w:r w:rsidR="00D63C5B">
        <w:rPr>
          <w:rFonts w:ascii="Arial" w:eastAsia="Times New Roman" w:hAnsi="Arial" w:cs="Arial"/>
          <w:color w:val="000000"/>
          <w:sz w:val="24"/>
          <w:szCs w:val="24"/>
        </w:rPr>
        <w:t xml:space="preserve"> </w:t>
      </w:r>
      <w:r w:rsidR="00437F8A">
        <w:rPr>
          <w:rFonts w:ascii="Arial" w:eastAsia="Times New Roman" w:hAnsi="Arial" w:cs="Arial"/>
          <w:color w:val="000000"/>
          <w:sz w:val="24"/>
          <w:szCs w:val="24"/>
        </w:rPr>
        <w:t xml:space="preserve">dereplicated count </w:t>
      </w:r>
      <w:r w:rsidR="00D63C5B">
        <w:rPr>
          <w:rFonts w:ascii="Arial" w:eastAsia="Times New Roman" w:hAnsi="Arial" w:cs="Arial"/>
          <w:color w:val="000000"/>
          <w:sz w:val="24"/>
          <w:szCs w:val="24"/>
        </w:rPr>
        <w:t>prior to combining with all</w:t>
      </w:r>
      <w:r w:rsidR="00437F8A">
        <w:rPr>
          <w:rFonts w:ascii="Arial" w:eastAsia="Times New Roman" w:hAnsi="Arial" w:cs="Arial"/>
          <w:color w:val="000000"/>
          <w:sz w:val="24"/>
          <w:szCs w:val="24"/>
        </w:rPr>
        <w:t xml:space="preserve"> NCBI sequences from</w:t>
      </w:r>
      <w:r w:rsidR="00D63C5B">
        <w:rPr>
          <w:rFonts w:ascii="Arial" w:eastAsia="Times New Roman" w:hAnsi="Arial" w:cs="Arial"/>
          <w:color w:val="000000"/>
          <w:sz w:val="24"/>
          <w:szCs w:val="24"/>
        </w:rPr>
        <w:t xml:space="preserve"> </w:t>
      </w:r>
      <w:r w:rsidR="00D63C5B">
        <w:rPr>
          <w:rFonts w:ascii="Arial" w:eastAsia="Times New Roman" w:hAnsi="Arial" w:cs="Arial"/>
          <w:i/>
          <w:color w:val="000000"/>
          <w:sz w:val="24"/>
          <w:szCs w:val="24"/>
        </w:rPr>
        <w:t>Staphylococcus</w:t>
      </w:r>
      <w:r w:rsidR="00437F8A">
        <w:rPr>
          <w:rFonts w:ascii="Arial" w:eastAsia="Times New Roman" w:hAnsi="Arial" w:cs="Arial"/>
          <w:color w:val="000000"/>
          <w:sz w:val="24"/>
          <w:szCs w:val="24"/>
        </w:rPr>
        <w:t xml:space="preserve"> species prior to</w:t>
      </w:r>
      <w:r w:rsidR="00D63C5B">
        <w:rPr>
          <w:rFonts w:ascii="Arial" w:eastAsia="Times New Roman" w:hAnsi="Arial" w:cs="Arial"/>
          <w:color w:val="000000"/>
          <w:sz w:val="24"/>
          <w:szCs w:val="24"/>
        </w:rPr>
        <w:t xml:space="preserve"> alignment and phylogeny inference. Trees were built using either full-length 16S </w:t>
      </w:r>
      <w:r w:rsidR="00437F8A">
        <w:rPr>
          <w:rFonts w:ascii="Arial" w:eastAsia="Times New Roman" w:hAnsi="Arial" w:cs="Arial"/>
          <w:color w:val="000000"/>
          <w:sz w:val="24"/>
          <w:szCs w:val="24"/>
        </w:rPr>
        <w:t xml:space="preserve">reads </w:t>
      </w:r>
      <w:r w:rsidR="00D63C5B">
        <w:rPr>
          <w:rFonts w:ascii="Arial" w:eastAsia="Times New Roman" w:hAnsi="Arial" w:cs="Arial"/>
          <w:color w:val="000000"/>
          <w:sz w:val="24"/>
          <w:szCs w:val="24"/>
        </w:rPr>
        <w:t xml:space="preserve">or </w:t>
      </w:r>
      <w:r w:rsidR="00437F8A">
        <w:rPr>
          <w:rFonts w:ascii="Arial" w:eastAsia="Times New Roman" w:hAnsi="Arial" w:cs="Arial"/>
          <w:color w:val="000000"/>
          <w:sz w:val="24"/>
          <w:szCs w:val="24"/>
        </w:rPr>
        <w:t>reads</w:t>
      </w:r>
      <w:r w:rsidR="00D63C5B">
        <w:rPr>
          <w:rFonts w:ascii="Arial" w:eastAsia="Times New Roman" w:hAnsi="Arial" w:cs="Arial"/>
          <w:color w:val="000000"/>
          <w:sz w:val="24"/>
          <w:szCs w:val="24"/>
        </w:rPr>
        <w:t xml:space="preserve"> truncated to their V3-V5 region.</w:t>
      </w:r>
    </w:p>
    <w:p w14:paraId="06683E09" w14:textId="29672CA0" w:rsidR="004748D6" w:rsidRDefault="004748D6" w:rsidP="004748D6">
      <w:pPr>
        <w:rPr>
          <w:rFonts w:ascii="Arial" w:hAnsi="Arial" w:cs="Arial"/>
          <w:sz w:val="24"/>
          <w:szCs w:val="24"/>
        </w:rPr>
      </w:pPr>
    </w:p>
    <w:p w14:paraId="6DF80434" w14:textId="20B3E9E3" w:rsidR="00DA1FF0" w:rsidRDefault="00DA1FF0" w:rsidP="00DA1FF0">
      <w:pPr>
        <w:pStyle w:val="Title"/>
        <w:spacing w:before="120"/>
        <w:rPr>
          <w:rFonts w:ascii="Arial" w:eastAsia="Times New Roman" w:hAnsi="Arial" w:cs="Arial"/>
          <w:sz w:val="28"/>
          <w:szCs w:val="28"/>
        </w:rPr>
      </w:pPr>
      <w:bookmarkStart w:id="3" w:name="_Hlk523476058"/>
      <w:r w:rsidRPr="00DA1FF0">
        <w:rPr>
          <w:rFonts w:ascii="Arial" w:eastAsia="Times New Roman" w:hAnsi="Arial" w:cs="Arial"/>
          <w:sz w:val="28"/>
          <w:szCs w:val="28"/>
        </w:rPr>
        <w:t>QIIME2</w:t>
      </w:r>
      <w:r>
        <w:rPr>
          <w:rFonts w:ascii="Arial" w:eastAsia="Times New Roman" w:hAnsi="Arial" w:cs="Arial"/>
          <w:sz w:val="28"/>
          <w:szCs w:val="28"/>
        </w:rPr>
        <w:t xml:space="preserve"> OTU </w:t>
      </w:r>
      <w:r w:rsidRPr="0027189D">
        <w:rPr>
          <w:rFonts w:ascii="Arial" w:eastAsia="Times New Roman" w:hAnsi="Arial" w:cs="Arial"/>
          <w:sz w:val="28"/>
          <w:szCs w:val="28"/>
        </w:rPr>
        <w:t>Clustering Pipeline</w:t>
      </w:r>
      <w:bookmarkEnd w:id="3"/>
    </w:p>
    <w:p w14:paraId="312072BF" w14:textId="78EFAE21" w:rsidR="00DA1FF0" w:rsidRPr="006A5C0D" w:rsidRDefault="006A5C0D" w:rsidP="00DA1FF0">
      <w:pPr>
        <w:rPr>
          <w:rFonts w:ascii="Arial" w:hAnsi="Arial" w:cs="Arial"/>
          <w:sz w:val="24"/>
          <w:szCs w:val="24"/>
        </w:rPr>
      </w:pPr>
      <w:r w:rsidRPr="006A5C0D">
        <w:rPr>
          <w:rFonts w:ascii="Arial" w:hAnsi="Arial" w:cs="Arial"/>
          <w:sz w:val="24"/>
          <w:szCs w:val="24"/>
        </w:rPr>
        <w:t xml:space="preserve">QIIME2 clustering </w:t>
      </w:r>
      <w:r>
        <w:rPr>
          <w:rFonts w:ascii="Arial" w:hAnsi="Arial" w:cs="Arial"/>
          <w:sz w:val="24"/>
          <w:szCs w:val="24"/>
        </w:rPr>
        <w:t xml:space="preserve">was performed following the standard online tutorials.  In an attempt to fairly compare pipelines (and to accommodate specific artifacts of </w:t>
      </w:r>
      <w:proofErr w:type="spellStart"/>
      <w:r>
        <w:rPr>
          <w:rFonts w:ascii="Arial" w:hAnsi="Arial" w:cs="Arial"/>
          <w:sz w:val="24"/>
          <w:szCs w:val="24"/>
        </w:rPr>
        <w:t>Pacbio</w:t>
      </w:r>
      <w:proofErr w:type="spellEnd"/>
      <w:r>
        <w:rPr>
          <w:rFonts w:ascii="Arial" w:hAnsi="Arial" w:cs="Arial"/>
          <w:sz w:val="24"/>
          <w:szCs w:val="24"/>
        </w:rPr>
        <w:t xml:space="preserve"> sequences, i.e. unknown strand, primer matching) </w:t>
      </w:r>
      <w:proofErr w:type="spellStart"/>
      <w:r>
        <w:rPr>
          <w:rFonts w:ascii="Arial" w:hAnsi="Arial" w:cs="Arial"/>
          <w:sz w:val="24"/>
          <w:szCs w:val="24"/>
        </w:rPr>
        <w:t>fastq</w:t>
      </w:r>
      <w:proofErr w:type="spellEnd"/>
      <w:r>
        <w:rPr>
          <w:rFonts w:ascii="Arial" w:hAnsi="Arial" w:cs="Arial"/>
          <w:sz w:val="24"/>
          <w:szCs w:val="24"/>
        </w:rPr>
        <w:t xml:space="preserve"> reads that made it through the MCSMRT </w:t>
      </w:r>
      <w:proofErr w:type="spellStart"/>
      <w:r>
        <w:rPr>
          <w:rFonts w:ascii="Arial" w:hAnsi="Arial" w:cs="Arial"/>
          <w:sz w:val="24"/>
          <w:szCs w:val="24"/>
        </w:rPr>
        <w:t>preclustering</w:t>
      </w:r>
      <w:proofErr w:type="spellEnd"/>
      <w:r>
        <w:rPr>
          <w:rFonts w:ascii="Arial" w:hAnsi="Arial" w:cs="Arial"/>
          <w:sz w:val="24"/>
          <w:szCs w:val="24"/>
        </w:rPr>
        <w:t xml:space="preserve"> pipeline, and were subsequently EE filtered to &lt;=1 were used</w:t>
      </w:r>
      <w:proofErr w:type="gramStart"/>
      <w:r>
        <w:rPr>
          <w:rFonts w:ascii="Arial" w:hAnsi="Arial" w:cs="Arial"/>
          <w:sz w:val="24"/>
          <w:szCs w:val="24"/>
        </w:rPr>
        <w:t xml:space="preserve">.  </w:t>
      </w:r>
      <w:proofErr w:type="spellStart"/>
      <w:proofErr w:type="gramEnd"/>
      <w:r>
        <w:rPr>
          <w:rFonts w:ascii="Arial" w:hAnsi="Arial" w:cs="Arial"/>
          <w:sz w:val="24"/>
          <w:szCs w:val="24"/>
        </w:rPr>
        <w:t>Fastq</w:t>
      </w:r>
      <w:proofErr w:type="spellEnd"/>
      <w:r>
        <w:rPr>
          <w:rFonts w:ascii="Arial" w:hAnsi="Arial" w:cs="Arial"/>
          <w:sz w:val="24"/>
          <w:szCs w:val="24"/>
        </w:rPr>
        <w:t xml:space="preserve"> read data was imported using the ‘tools import’ command, reads were then </w:t>
      </w:r>
      <w:proofErr w:type="spellStart"/>
      <w:r>
        <w:rPr>
          <w:rFonts w:ascii="Arial" w:hAnsi="Arial" w:cs="Arial"/>
          <w:sz w:val="24"/>
          <w:szCs w:val="24"/>
        </w:rPr>
        <w:t>dereplicated</w:t>
      </w:r>
      <w:proofErr w:type="spellEnd"/>
      <w:r>
        <w:rPr>
          <w:rFonts w:ascii="Arial" w:hAnsi="Arial" w:cs="Arial"/>
          <w:sz w:val="24"/>
          <w:szCs w:val="24"/>
        </w:rPr>
        <w:t xml:space="preserve"> (using </w:t>
      </w:r>
      <w:proofErr w:type="spellStart"/>
      <w:r>
        <w:rPr>
          <w:rFonts w:ascii="Arial" w:hAnsi="Arial" w:cs="Arial"/>
          <w:sz w:val="24"/>
          <w:szCs w:val="24"/>
        </w:rPr>
        <w:t>vsearch</w:t>
      </w:r>
      <w:proofErr w:type="spellEnd"/>
      <w:r>
        <w:rPr>
          <w:rFonts w:ascii="Arial" w:hAnsi="Arial" w:cs="Arial"/>
          <w:sz w:val="24"/>
          <w:szCs w:val="24"/>
        </w:rPr>
        <w:t xml:space="preserve"> </w:t>
      </w:r>
      <w:proofErr w:type="spellStart"/>
      <w:r>
        <w:rPr>
          <w:rFonts w:ascii="Arial" w:hAnsi="Arial" w:cs="Arial"/>
          <w:sz w:val="24"/>
          <w:szCs w:val="24"/>
        </w:rPr>
        <w:t>dereplicate</w:t>
      </w:r>
      <w:proofErr w:type="spellEnd"/>
      <w:r>
        <w:rPr>
          <w:rFonts w:ascii="Arial" w:hAnsi="Arial" w:cs="Arial"/>
          <w:sz w:val="24"/>
          <w:szCs w:val="24"/>
        </w:rPr>
        <w:t>-sequences) and filtered for chimeras (</w:t>
      </w:r>
      <w:proofErr w:type="spellStart"/>
      <w:r>
        <w:rPr>
          <w:rFonts w:ascii="Arial" w:hAnsi="Arial" w:cs="Arial"/>
          <w:sz w:val="24"/>
          <w:szCs w:val="24"/>
        </w:rPr>
        <w:t>vsearch</w:t>
      </w:r>
      <w:proofErr w:type="spellEnd"/>
      <w:r>
        <w:rPr>
          <w:rFonts w:ascii="Arial" w:hAnsi="Arial" w:cs="Arial"/>
          <w:sz w:val="24"/>
          <w:szCs w:val="24"/>
        </w:rPr>
        <w:t xml:space="preserve"> </w:t>
      </w:r>
      <w:proofErr w:type="spellStart"/>
      <w:r>
        <w:rPr>
          <w:rFonts w:ascii="Arial" w:hAnsi="Arial" w:cs="Arial"/>
          <w:sz w:val="24"/>
          <w:szCs w:val="24"/>
        </w:rPr>
        <w:t>uchime-denovo</w:t>
      </w:r>
      <w:proofErr w:type="spellEnd"/>
      <w:r>
        <w:rPr>
          <w:rFonts w:ascii="Arial" w:hAnsi="Arial" w:cs="Arial"/>
          <w:sz w:val="24"/>
          <w:szCs w:val="24"/>
        </w:rPr>
        <w:t xml:space="preserve">, then feature-table filter-features, and feature-table filter-seqs).  Reads were then either clustered </w:t>
      </w:r>
      <w:proofErr w:type="spellStart"/>
      <w:r>
        <w:rPr>
          <w:rFonts w:ascii="Arial" w:hAnsi="Arial" w:cs="Arial"/>
          <w:sz w:val="24"/>
          <w:szCs w:val="24"/>
        </w:rPr>
        <w:t>denovo</w:t>
      </w:r>
      <w:proofErr w:type="spellEnd"/>
      <w:r>
        <w:rPr>
          <w:rFonts w:ascii="Arial" w:hAnsi="Arial" w:cs="Arial"/>
          <w:sz w:val="24"/>
          <w:szCs w:val="24"/>
        </w:rPr>
        <w:t xml:space="preserve"> (</w:t>
      </w:r>
      <w:proofErr w:type="spellStart"/>
      <w:r>
        <w:rPr>
          <w:rFonts w:ascii="Arial" w:hAnsi="Arial" w:cs="Arial"/>
          <w:sz w:val="24"/>
          <w:szCs w:val="24"/>
        </w:rPr>
        <w:t>vsearch</w:t>
      </w:r>
      <w:proofErr w:type="spellEnd"/>
      <w:r>
        <w:rPr>
          <w:rFonts w:ascii="Arial" w:hAnsi="Arial" w:cs="Arial"/>
          <w:sz w:val="24"/>
          <w:szCs w:val="24"/>
        </w:rPr>
        <w:t xml:space="preserve"> cluster-features-de-novo) or clustered with closed OTU picking (</w:t>
      </w:r>
      <w:proofErr w:type="spellStart"/>
      <w:r>
        <w:rPr>
          <w:rFonts w:ascii="Arial" w:hAnsi="Arial" w:cs="Arial"/>
          <w:sz w:val="24"/>
          <w:szCs w:val="24"/>
        </w:rPr>
        <w:t>vsearch</w:t>
      </w:r>
      <w:proofErr w:type="spellEnd"/>
      <w:r>
        <w:rPr>
          <w:rFonts w:ascii="Arial" w:hAnsi="Arial" w:cs="Arial"/>
          <w:sz w:val="24"/>
          <w:szCs w:val="24"/>
        </w:rPr>
        <w:t xml:space="preserve"> cluster-features-closed-reference).  Both FL16S, and truncated V3-V5 datasets were processed this wa</w:t>
      </w:r>
      <w:r w:rsidR="00EA7115">
        <w:rPr>
          <w:rFonts w:ascii="Arial" w:hAnsi="Arial" w:cs="Arial"/>
          <w:sz w:val="24"/>
          <w:szCs w:val="24"/>
        </w:rPr>
        <w:t>y</w:t>
      </w:r>
      <w:r>
        <w:rPr>
          <w:rFonts w:ascii="Arial" w:hAnsi="Arial" w:cs="Arial"/>
          <w:sz w:val="24"/>
          <w:szCs w:val="24"/>
        </w:rPr>
        <w:t xml:space="preserve"> (</w:t>
      </w:r>
      <w:r w:rsidRPr="00EA7115">
        <w:rPr>
          <w:rFonts w:ascii="Arial" w:hAnsi="Arial" w:cs="Arial"/>
          <w:b/>
          <w:sz w:val="24"/>
          <w:szCs w:val="24"/>
        </w:rPr>
        <w:t>Table S5</w:t>
      </w:r>
      <w:r w:rsidR="00EA7115" w:rsidRPr="00EA7115">
        <w:rPr>
          <w:rFonts w:ascii="Arial" w:hAnsi="Arial" w:cs="Arial"/>
          <w:b/>
          <w:sz w:val="24"/>
          <w:szCs w:val="24"/>
        </w:rPr>
        <w:t>, S6, S7, S8</w:t>
      </w:r>
      <w:r w:rsidR="00EA7115">
        <w:rPr>
          <w:rFonts w:ascii="Arial" w:hAnsi="Arial" w:cs="Arial"/>
          <w:sz w:val="24"/>
          <w:szCs w:val="24"/>
        </w:rPr>
        <w:t>)</w:t>
      </w:r>
      <w:r>
        <w:rPr>
          <w:rFonts w:ascii="Arial" w:hAnsi="Arial" w:cs="Arial"/>
          <w:sz w:val="24"/>
          <w:szCs w:val="24"/>
        </w:rPr>
        <w:t>.</w:t>
      </w:r>
    </w:p>
    <w:p w14:paraId="19FE9AC7" w14:textId="77777777" w:rsidR="00121F0F" w:rsidRDefault="00121F0F" w:rsidP="00121F0F">
      <w:pPr>
        <w:rPr>
          <w:rFonts w:ascii="Arial" w:eastAsia="Times New Roman" w:hAnsi="Arial" w:cs="Arial"/>
          <w:sz w:val="28"/>
          <w:szCs w:val="28"/>
        </w:rPr>
      </w:pPr>
      <w:bookmarkStart w:id="4" w:name="_Hlk523476032"/>
      <w:proofErr w:type="spellStart"/>
      <w:r>
        <w:rPr>
          <w:rFonts w:ascii="Arial" w:eastAsia="Times New Roman" w:hAnsi="Arial" w:cs="Arial"/>
          <w:sz w:val="28"/>
          <w:szCs w:val="28"/>
        </w:rPr>
        <w:t>Mothur</w:t>
      </w:r>
      <w:proofErr w:type="spellEnd"/>
      <w:r>
        <w:rPr>
          <w:rFonts w:ascii="Arial" w:eastAsia="Times New Roman" w:hAnsi="Arial" w:cs="Arial"/>
          <w:sz w:val="28"/>
          <w:szCs w:val="28"/>
        </w:rPr>
        <w:t xml:space="preserve"> OTU Clustering Pipeline</w:t>
      </w:r>
    </w:p>
    <w:bookmarkEnd w:id="4"/>
    <w:p w14:paraId="5784773E" w14:textId="00AB7637" w:rsidR="00121F0F" w:rsidRDefault="00121F0F" w:rsidP="00121F0F">
      <w:pPr>
        <w:rPr>
          <w:rFonts w:ascii="Arial" w:hAnsi="Arial" w:cs="Arial"/>
          <w:sz w:val="24"/>
          <w:szCs w:val="24"/>
        </w:rPr>
      </w:pPr>
      <w:proofErr w:type="spellStart"/>
      <w:r>
        <w:rPr>
          <w:rFonts w:ascii="Arial" w:hAnsi="Arial" w:cs="Arial"/>
          <w:sz w:val="24"/>
          <w:szCs w:val="24"/>
        </w:rPr>
        <w:t>Mothur</w:t>
      </w:r>
      <w:proofErr w:type="spellEnd"/>
      <w:r>
        <w:rPr>
          <w:rFonts w:ascii="Arial" w:hAnsi="Arial" w:cs="Arial"/>
          <w:sz w:val="24"/>
          <w:szCs w:val="24"/>
        </w:rPr>
        <w:t xml:space="preserve"> v1.35</w:t>
      </w:r>
      <w:r w:rsidR="003B3B75">
        <w:rPr>
          <w:rFonts w:ascii="Arial" w:hAnsi="Arial" w:cs="Arial"/>
          <w:sz w:val="24"/>
          <w:szCs w:val="24"/>
        </w:rPr>
        <w:t xml:space="preserve"> clustering</w:t>
      </w:r>
      <w:r>
        <w:rPr>
          <w:rFonts w:ascii="Arial" w:hAnsi="Arial" w:cs="Arial"/>
          <w:sz w:val="24"/>
          <w:szCs w:val="24"/>
        </w:rPr>
        <w:t xml:space="preserve"> was performed in a similar manner to </w:t>
      </w:r>
      <w:r w:rsidR="00567BA4">
        <w:rPr>
          <w:rFonts w:ascii="Arial" w:hAnsi="Arial" w:cs="Arial"/>
          <w:sz w:val="24"/>
          <w:szCs w:val="24"/>
        </w:rPr>
        <w:t>(Schloss et al. 2016, Singer et al. 2016)</w:t>
      </w:r>
      <w:r w:rsidR="00697779">
        <w:rPr>
          <w:rFonts w:ascii="Arial" w:hAnsi="Arial" w:cs="Arial"/>
          <w:sz w:val="24"/>
          <w:szCs w:val="24"/>
        </w:rPr>
        <w:t xml:space="preserve">.  </w:t>
      </w:r>
      <w:r w:rsidR="001A6E91">
        <w:rPr>
          <w:rFonts w:ascii="Arial" w:hAnsi="Arial" w:cs="Arial"/>
          <w:sz w:val="24"/>
          <w:szCs w:val="24"/>
        </w:rPr>
        <w:t>In particular the steps taken were:</w:t>
      </w:r>
    </w:p>
    <w:p w14:paraId="4CE2C27E" w14:textId="19065AA4" w:rsidR="001A6E91" w:rsidRDefault="00B55CC9" w:rsidP="001A6E91">
      <w:pPr>
        <w:pStyle w:val="ListParagraph"/>
        <w:numPr>
          <w:ilvl w:val="0"/>
          <w:numId w:val="13"/>
        </w:numPr>
        <w:rPr>
          <w:rFonts w:ascii="Arial" w:hAnsi="Arial" w:cs="Arial"/>
          <w:sz w:val="24"/>
          <w:szCs w:val="24"/>
        </w:rPr>
      </w:pPr>
      <w:proofErr w:type="spellStart"/>
      <w:r>
        <w:rPr>
          <w:rFonts w:ascii="Arial" w:hAnsi="Arial" w:cs="Arial"/>
          <w:sz w:val="24"/>
          <w:szCs w:val="24"/>
        </w:rPr>
        <w:t>f</w:t>
      </w:r>
      <w:r w:rsidR="001A6E91">
        <w:rPr>
          <w:rFonts w:ascii="Arial" w:hAnsi="Arial" w:cs="Arial"/>
          <w:sz w:val="24"/>
          <w:szCs w:val="24"/>
        </w:rPr>
        <w:t>astq_info</w:t>
      </w:r>
      <w:proofErr w:type="spellEnd"/>
      <w:r w:rsidR="001A6E91">
        <w:rPr>
          <w:rFonts w:ascii="Arial" w:hAnsi="Arial" w:cs="Arial"/>
          <w:sz w:val="24"/>
          <w:szCs w:val="24"/>
        </w:rPr>
        <w:t xml:space="preserve"> (using </w:t>
      </w:r>
      <w:proofErr w:type="spellStart"/>
      <w:r w:rsidR="001A6E91">
        <w:rPr>
          <w:rFonts w:ascii="Arial" w:hAnsi="Arial" w:cs="Arial"/>
          <w:sz w:val="24"/>
          <w:szCs w:val="24"/>
        </w:rPr>
        <w:t>pacbio</w:t>
      </w:r>
      <w:proofErr w:type="spellEnd"/>
      <w:r w:rsidR="001A6E91">
        <w:rPr>
          <w:rFonts w:ascii="Arial" w:hAnsi="Arial" w:cs="Arial"/>
          <w:sz w:val="24"/>
          <w:szCs w:val="24"/>
        </w:rPr>
        <w:t>=T)</w:t>
      </w:r>
    </w:p>
    <w:p w14:paraId="6BE1A5CF" w14:textId="1F3B0EEB"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unique_seqs</w:t>
      </w:r>
      <w:proofErr w:type="spellEnd"/>
    </w:p>
    <w:p w14:paraId="37B807AB" w14:textId="62A4B309"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align.seqs</w:t>
      </w:r>
      <w:proofErr w:type="spellEnd"/>
      <w:r>
        <w:rPr>
          <w:rFonts w:ascii="Arial" w:hAnsi="Arial" w:cs="Arial"/>
          <w:sz w:val="24"/>
          <w:szCs w:val="24"/>
        </w:rPr>
        <w:t xml:space="preserve"> (</w:t>
      </w:r>
      <w:r w:rsidRPr="001A6E91">
        <w:rPr>
          <w:rFonts w:ascii="Arial" w:hAnsi="Arial" w:cs="Arial"/>
          <w:sz w:val="24"/>
          <w:szCs w:val="24"/>
        </w:rPr>
        <w:t>silva.nr_v132.align</w:t>
      </w:r>
      <w:r>
        <w:rPr>
          <w:rFonts w:ascii="Arial" w:hAnsi="Arial" w:cs="Arial"/>
          <w:sz w:val="24"/>
          <w:szCs w:val="24"/>
        </w:rPr>
        <w:t xml:space="preserve"> reference)</w:t>
      </w:r>
    </w:p>
    <w:p w14:paraId="63754233" w14:textId="23D002CC"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screen.seqs</w:t>
      </w:r>
      <w:proofErr w:type="spellEnd"/>
      <w:r>
        <w:rPr>
          <w:rFonts w:ascii="Arial" w:hAnsi="Arial" w:cs="Arial"/>
          <w:sz w:val="24"/>
          <w:szCs w:val="24"/>
        </w:rPr>
        <w:t xml:space="preserve"> (to remove short or long aligned sequences)</w:t>
      </w:r>
    </w:p>
    <w:p w14:paraId="34867BCF" w14:textId="620B1B08"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filter.seqs</w:t>
      </w:r>
      <w:proofErr w:type="spellEnd"/>
      <w:r>
        <w:rPr>
          <w:rFonts w:ascii="Arial" w:hAnsi="Arial" w:cs="Arial"/>
          <w:sz w:val="24"/>
          <w:szCs w:val="24"/>
        </w:rPr>
        <w:t xml:space="preserve"> (to remove columns with high gap characters)</w:t>
      </w:r>
    </w:p>
    <w:p w14:paraId="5F18E3E9" w14:textId="53BA80D7"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unique.seqs</w:t>
      </w:r>
      <w:proofErr w:type="spellEnd"/>
      <w:r>
        <w:rPr>
          <w:rFonts w:ascii="Arial" w:hAnsi="Arial" w:cs="Arial"/>
          <w:sz w:val="24"/>
          <w:szCs w:val="24"/>
        </w:rPr>
        <w:t xml:space="preserve"> (</w:t>
      </w:r>
      <w:proofErr w:type="spellStart"/>
      <w:r>
        <w:rPr>
          <w:rFonts w:ascii="Arial" w:hAnsi="Arial" w:cs="Arial"/>
          <w:sz w:val="24"/>
          <w:szCs w:val="24"/>
        </w:rPr>
        <w:t>deduplicate</w:t>
      </w:r>
      <w:proofErr w:type="spellEnd"/>
      <w:r>
        <w:rPr>
          <w:rFonts w:ascii="Arial" w:hAnsi="Arial" w:cs="Arial"/>
          <w:sz w:val="24"/>
          <w:szCs w:val="24"/>
        </w:rPr>
        <w:t xml:space="preserve"> any </w:t>
      </w:r>
      <w:proofErr w:type="spellStart"/>
      <w:r>
        <w:rPr>
          <w:rFonts w:ascii="Arial" w:hAnsi="Arial" w:cs="Arial"/>
          <w:sz w:val="24"/>
          <w:szCs w:val="24"/>
        </w:rPr>
        <w:t>identitcal</w:t>
      </w:r>
      <w:proofErr w:type="spellEnd"/>
      <w:r>
        <w:rPr>
          <w:rFonts w:ascii="Arial" w:hAnsi="Arial" w:cs="Arial"/>
          <w:sz w:val="24"/>
          <w:szCs w:val="24"/>
        </w:rPr>
        <w:t xml:space="preserve"> reads post-trimming)</w:t>
      </w:r>
    </w:p>
    <w:p w14:paraId="34ED91CC" w14:textId="28607F00"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pre.cluster</w:t>
      </w:r>
      <w:proofErr w:type="spellEnd"/>
      <w:r>
        <w:rPr>
          <w:rFonts w:ascii="Arial" w:hAnsi="Arial" w:cs="Arial"/>
          <w:sz w:val="24"/>
          <w:szCs w:val="24"/>
        </w:rPr>
        <w:t xml:space="preserve"> (differences 2)</w:t>
      </w:r>
    </w:p>
    <w:p w14:paraId="18F4E3AA" w14:textId="191D42C1"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chimera.uchime</w:t>
      </w:r>
      <w:proofErr w:type="spellEnd"/>
    </w:p>
    <w:p w14:paraId="1296B17F" w14:textId="1CD905C1"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remove.seqs</w:t>
      </w:r>
      <w:proofErr w:type="spellEnd"/>
      <w:r>
        <w:rPr>
          <w:rFonts w:ascii="Arial" w:hAnsi="Arial" w:cs="Arial"/>
          <w:sz w:val="24"/>
          <w:szCs w:val="24"/>
        </w:rPr>
        <w:t xml:space="preserve"> (remove chimeric reads)</w:t>
      </w:r>
    </w:p>
    <w:p w14:paraId="4CBE7097" w14:textId="4066CC2C" w:rsidR="001A6E91" w:rsidRDefault="001A6E91" w:rsidP="001A6E91">
      <w:pPr>
        <w:pStyle w:val="ListParagraph"/>
        <w:numPr>
          <w:ilvl w:val="0"/>
          <w:numId w:val="13"/>
        </w:numPr>
        <w:rPr>
          <w:rFonts w:ascii="Arial" w:hAnsi="Arial" w:cs="Arial"/>
          <w:sz w:val="24"/>
          <w:szCs w:val="24"/>
        </w:rPr>
      </w:pPr>
      <w:proofErr w:type="spellStart"/>
      <w:r>
        <w:rPr>
          <w:rFonts w:ascii="Arial" w:hAnsi="Arial" w:cs="Arial"/>
          <w:sz w:val="24"/>
          <w:szCs w:val="24"/>
        </w:rPr>
        <w:t>dist.seqs</w:t>
      </w:r>
      <w:proofErr w:type="spellEnd"/>
      <w:r>
        <w:rPr>
          <w:rFonts w:ascii="Arial" w:hAnsi="Arial" w:cs="Arial"/>
          <w:sz w:val="24"/>
          <w:szCs w:val="24"/>
        </w:rPr>
        <w:t xml:space="preserve"> (</w:t>
      </w:r>
      <w:r w:rsidR="00B55CC9">
        <w:rPr>
          <w:rFonts w:ascii="Arial" w:hAnsi="Arial" w:cs="Arial"/>
          <w:sz w:val="24"/>
          <w:szCs w:val="24"/>
        </w:rPr>
        <w:t>cutoff=.15)</w:t>
      </w:r>
    </w:p>
    <w:p w14:paraId="42B38116" w14:textId="0BCB9B4E" w:rsidR="00B55CC9" w:rsidRDefault="00B55CC9" w:rsidP="00B55CC9">
      <w:pPr>
        <w:pStyle w:val="ListParagraph"/>
        <w:numPr>
          <w:ilvl w:val="0"/>
          <w:numId w:val="13"/>
        </w:numPr>
        <w:rPr>
          <w:rFonts w:ascii="Arial" w:hAnsi="Arial" w:cs="Arial"/>
          <w:sz w:val="24"/>
          <w:szCs w:val="24"/>
        </w:rPr>
      </w:pPr>
      <w:proofErr w:type="spellStart"/>
      <w:r>
        <w:rPr>
          <w:rFonts w:ascii="Arial" w:hAnsi="Arial" w:cs="Arial"/>
          <w:sz w:val="24"/>
          <w:szCs w:val="24"/>
        </w:rPr>
        <w:t>classify.seqs</w:t>
      </w:r>
      <w:proofErr w:type="spellEnd"/>
      <w:r>
        <w:rPr>
          <w:rFonts w:ascii="Arial" w:hAnsi="Arial" w:cs="Arial"/>
          <w:sz w:val="24"/>
          <w:szCs w:val="24"/>
        </w:rPr>
        <w:t>(cutoff=80,</w:t>
      </w:r>
      <w:r w:rsidRPr="00B55CC9">
        <w:t xml:space="preserve"> </w:t>
      </w:r>
      <w:r w:rsidRPr="00B55CC9">
        <w:rPr>
          <w:rFonts w:ascii="Arial" w:hAnsi="Arial" w:cs="Arial"/>
          <w:sz w:val="24"/>
          <w:szCs w:val="24"/>
        </w:rPr>
        <w:t>trainset9_032012.pds.tax</w:t>
      </w:r>
      <w:r>
        <w:rPr>
          <w:rFonts w:ascii="Arial" w:hAnsi="Arial" w:cs="Arial"/>
          <w:sz w:val="24"/>
          <w:szCs w:val="24"/>
        </w:rPr>
        <w:t>)</w:t>
      </w:r>
    </w:p>
    <w:p w14:paraId="018AB56B" w14:textId="7E080EF1" w:rsidR="00B55CC9" w:rsidRDefault="00B55CC9" w:rsidP="001A6E91">
      <w:pPr>
        <w:pStyle w:val="ListParagraph"/>
        <w:numPr>
          <w:ilvl w:val="0"/>
          <w:numId w:val="13"/>
        </w:numPr>
        <w:rPr>
          <w:rFonts w:ascii="Arial" w:hAnsi="Arial" w:cs="Arial"/>
          <w:sz w:val="24"/>
          <w:szCs w:val="24"/>
        </w:rPr>
      </w:pPr>
      <w:r>
        <w:rPr>
          <w:rFonts w:ascii="Arial" w:hAnsi="Arial" w:cs="Arial"/>
          <w:sz w:val="24"/>
          <w:szCs w:val="24"/>
        </w:rPr>
        <w:lastRenderedPageBreak/>
        <w:t>cluster (default)</w:t>
      </w:r>
    </w:p>
    <w:p w14:paraId="163234A8" w14:textId="478432B2" w:rsidR="00B55CC9" w:rsidRDefault="00B55CC9" w:rsidP="00B55CC9">
      <w:pPr>
        <w:pStyle w:val="ListParagraph"/>
        <w:numPr>
          <w:ilvl w:val="0"/>
          <w:numId w:val="13"/>
        </w:numPr>
        <w:rPr>
          <w:rFonts w:ascii="Arial" w:hAnsi="Arial" w:cs="Arial"/>
          <w:sz w:val="24"/>
          <w:szCs w:val="24"/>
        </w:rPr>
      </w:pPr>
      <w:proofErr w:type="spellStart"/>
      <w:r w:rsidRPr="00B55CC9">
        <w:rPr>
          <w:rFonts w:ascii="Arial" w:hAnsi="Arial" w:cs="Arial"/>
          <w:sz w:val="24"/>
          <w:szCs w:val="24"/>
        </w:rPr>
        <w:t>summary.single</w:t>
      </w:r>
      <w:proofErr w:type="spellEnd"/>
      <w:r w:rsidRPr="00B55CC9">
        <w:rPr>
          <w:rFonts w:ascii="Arial" w:hAnsi="Arial" w:cs="Arial"/>
          <w:sz w:val="24"/>
          <w:szCs w:val="24"/>
        </w:rPr>
        <w:t>(</w:t>
      </w:r>
      <w:proofErr w:type="spellStart"/>
      <w:r w:rsidRPr="00B55CC9">
        <w:rPr>
          <w:rFonts w:ascii="Arial" w:hAnsi="Arial" w:cs="Arial"/>
          <w:sz w:val="24"/>
          <w:szCs w:val="24"/>
        </w:rPr>
        <w:t>calc</w:t>
      </w:r>
      <w:proofErr w:type="spellEnd"/>
      <w:r w:rsidRPr="00B55CC9">
        <w:rPr>
          <w:rFonts w:ascii="Arial" w:hAnsi="Arial" w:cs="Arial"/>
          <w:sz w:val="24"/>
          <w:szCs w:val="24"/>
        </w:rPr>
        <w:t>=sobs, label=0.03)</w:t>
      </w:r>
    </w:p>
    <w:p w14:paraId="6459E418" w14:textId="1D11AD6B" w:rsidR="00B55CC9" w:rsidRDefault="00B55CC9" w:rsidP="001A6E91">
      <w:pPr>
        <w:pStyle w:val="ListParagraph"/>
        <w:numPr>
          <w:ilvl w:val="0"/>
          <w:numId w:val="13"/>
        </w:numPr>
        <w:rPr>
          <w:rFonts w:ascii="Arial" w:hAnsi="Arial" w:cs="Arial"/>
          <w:sz w:val="24"/>
          <w:szCs w:val="24"/>
        </w:rPr>
      </w:pPr>
      <w:proofErr w:type="spellStart"/>
      <w:r>
        <w:rPr>
          <w:rFonts w:ascii="Arial" w:hAnsi="Arial" w:cs="Arial"/>
          <w:sz w:val="24"/>
          <w:szCs w:val="24"/>
        </w:rPr>
        <w:t>classify.otu</w:t>
      </w:r>
      <w:proofErr w:type="spellEnd"/>
    </w:p>
    <w:p w14:paraId="4A36B08C" w14:textId="2FC6F3D3" w:rsidR="00B55CC9" w:rsidRPr="00904BAF" w:rsidRDefault="006F60CC" w:rsidP="00904BAF">
      <w:pPr>
        <w:ind w:left="360"/>
        <w:rPr>
          <w:rFonts w:ascii="Arial" w:hAnsi="Arial" w:cs="Arial"/>
          <w:sz w:val="24"/>
          <w:szCs w:val="24"/>
        </w:rPr>
      </w:pPr>
      <w:r>
        <w:rPr>
          <w:rFonts w:ascii="Arial" w:hAnsi="Arial" w:cs="Arial"/>
          <w:sz w:val="24"/>
          <w:szCs w:val="24"/>
        </w:rPr>
        <w:t xml:space="preserve">Commands relied on previous outputs in the </w:t>
      </w:r>
      <w:proofErr w:type="spellStart"/>
      <w:r>
        <w:rPr>
          <w:rFonts w:ascii="Arial" w:hAnsi="Arial" w:cs="Arial"/>
          <w:sz w:val="24"/>
          <w:szCs w:val="24"/>
        </w:rPr>
        <w:t>Mothur</w:t>
      </w:r>
      <w:proofErr w:type="spellEnd"/>
      <w:r>
        <w:rPr>
          <w:rFonts w:ascii="Arial" w:hAnsi="Arial" w:cs="Arial"/>
          <w:sz w:val="24"/>
          <w:szCs w:val="24"/>
        </w:rPr>
        <w:t xml:space="preserve"> pipeline, so these were performed in order as stated above. </w:t>
      </w:r>
      <w:r w:rsidR="004E1D5C">
        <w:rPr>
          <w:rFonts w:ascii="Arial" w:hAnsi="Arial" w:cs="Arial"/>
          <w:sz w:val="24"/>
          <w:szCs w:val="24"/>
        </w:rPr>
        <w:t>Analysis was performed o</w:t>
      </w:r>
      <w:r w:rsidR="00B55CC9">
        <w:rPr>
          <w:rFonts w:ascii="Arial" w:hAnsi="Arial" w:cs="Arial"/>
          <w:sz w:val="24"/>
          <w:szCs w:val="24"/>
        </w:rPr>
        <w:t>n our BEI mock community data, after applying all levels of filtering up to and including the EE&lt;</w:t>
      </w:r>
      <w:r w:rsidR="00F177FD">
        <w:rPr>
          <w:rFonts w:ascii="Arial" w:hAnsi="Arial" w:cs="Arial"/>
          <w:sz w:val="24"/>
          <w:szCs w:val="24"/>
        </w:rPr>
        <w:t>=</w:t>
      </w:r>
      <w:r w:rsidR="00B55CC9">
        <w:rPr>
          <w:rFonts w:ascii="Arial" w:hAnsi="Arial" w:cs="Arial"/>
          <w:sz w:val="24"/>
          <w:szCs w:val="24"/>
        </w:rPr>
        <w:t xml:space="preserve">1 filter, </w:t>
      </w:r>
      <w:r w:rsidR="001C4069">
        <w:rPr>
          <w:rFonts w:ascii="Arial" w:hAnsi="Arial" w:cs="Arial"/>
          <w:sz w:val="24"/>
          <w:szCs w:val="24"/>
        </w:rPr>
        <w:t>to</w:t>
      </w:r>
      <w:r w:rsidR="00B55CC9">
        <w:rPr>
          <w:rFonts w:ascii="Arial" w:hAnsi="Arial" w:cs="Arial"/>
          <w:sz w:val="24"/>
          <w:szCs w:val="24"/>
        </w:rPr>
        <w:t xml:space="preserve"> be comparing as similar a dataset as possible to our own clustering pipeline. </w:t>
      </w:r>
    </w:p>
    <w:p w14:paraId="7627BFDA" w14:textId="77777777" w:rsidR="00DA1FF0" w:rsidRPr="0027189D" w:rsidRDefault="00DA1FF0" w:rsidP="004748D6">
      <w:pPr>
        <w:rPr>
          <w:rFonts w:ascii="Arial" w:hAnsi="Arial" w:cs="Arial"/>
          <w:sz w:val="24"/>
          <w:szCs w:val="24"/>
        </w:rPr>
      </w:pPr>
    </w:p>
    <w:p w14:paraId="6820A28E" w14:textId="704A16A8" w:rsidR="00507F79" w:rsidRPr="0027189D" w:rsidRDefault="00437F8A" w:rsidP="000A3AB4">
      <w:pPr>
        <w:rPr>
          <w:rFonts w:ascii="Arial" w:hAnsi="Arial" w:cs="Arial"/>
          <w:b/>
          <w:sz w:val="24"/>
          <w:szCs w:val="24"/>
        </w:rPr>
      </w:pPr>
      <w:r>
        <w:rPr>
          <w:rFonts w:ascii="Arial" w:hAnsi="Arial" w:cs="Arial"/>
          <w:b/>
          <w:sz w:val="24"/>
          <w:szCs w:val="24"/>
        </w:rPr>
        <w:t xml:space="preserve">Supplementary </w:t>
      </w:r>
      <w:r w:rsidR="00507F79" w:rsidRPr="0027189D">
        <w:rPr>
          <w:rFonts w:ascii="Arial" w:hAnsi="Arial" w:cs="Arial"/>
          <w:b/>
          <w:sz w:val="24"/>
          <w:szCs w:val="24"/>
        </w:rPr>
        <w:t>References:</w:t>
      </w:r>
    </w:p>
    <w:p w14:paraId="54F8061B" w14:textId="77777777" w:rsidR="0068568B" w:rsidRDefault="0068568B" w:rsidP="000A3AB4">
      <w:pPr>
        <w:pStyle w:val="NormalWeb"/>
        <w:spacing w:before="220" w:after="0"/>
        <w:ind w:left="440" w:hanging="440"/>
      </w:pPr>
    </w:p>
    <w:p w14:paraId="38E51461" w14:textId="7C9C4B81" w:rsidR="0068568B" w:rsidRPr="004360E4" w:rsidRDefault="0068568B" w:rsidP="00925B48">
      <w:pPr>
        <w:pStyle w:val="NormalWeb"/>
        <w:spacing w:after="0"/>
        <w:ind w:left="440" w:hanging="440"/>
        <w:rPr>
          <w:rFonts w:ascii="Arial" w:hAnsi="Arial" w:cs="Arial"/>
        </w:rPr>
      </w:pPr>
      <w:r w:rsidRPr="00925B48">
        <w:rPr>
          <w:rFonts w:ascii="Arial" w:hAnsi="Arial" w:cs="Arial"/>
        </w:rPr>
        <w:t xml:space="preserve">A. Tarasov, A. J. </w:t>
      </w:r>
      <w:proofErr w:type="spellStart"/>
      <w:r w:rsidRPr="00925B48">
        <w:rPr>
          <w:rFonts w:ascii="Arial" w:hAnsi="Arial" w:cs="Arial"/>
        </w:rPr>
        <w:t>Vilella</w:t>
      </w:r>
      <w:proofErr w:type="spellEnd"/>
      <w:r w:rsidRPr="00925B48">
        <w:rPr>
          <w:rFonts w:ascii="Arial" w:hAnsi="Arial" w:cs="Arial"/>
        </w:rPr>
        <w:t xml:space="preserve">, E. </w:t>
      </w:r>
      <w:proofErr w:type="spellStart"/>
      <w:r w:rsidRPr="00925B48">
        <w:rPr>
          <w:rFonts w:ascii="Arial" w:hAnsi="Arial" w:cs="Arial"/>
        </w:rPr>
        <w:t>Cuppen</w:t>
      </w:r>
      <w:proofErr w:type="spellEnd"/>
      <w:r w:rsidRPr="00925B48">
        <w:rPr>
          <w:rFonts w:ascii="Arial" w:hAnsi="Arial" w:cs="Arial"/>
        </w:rPr>
        <w:t xml:space="preserve">, I. J. Nijman, and P. </w:t>
      </w:r>
      <w:proofErr w:type="spellStart"/>
      <w:r w:rsidRPr="00925B48">
        <w:rPr>
          <w:rFonts w:ascii="Arial" w:hAnsi="Arial" w:cs="Arial"/>
        </w:rPr>
        <w:t>Prins</w:t>
      </w:r>
      <w:proofErr w:type="spellEnd"/>
      <w:r w:rsidRPr="00925B48">
        <w:rPr>
          <w:rFonts w:ascii="Arial" w:hAnsi="Arial" w:cs="Arial"/>
        </w:rPr>
        <w:t xml:space="preserve">. </w:t>
      </w:r>
      <w:proofErr w:type="spellStart"/>
      <w:r w:rsidRPr="00925B48">
        <w:rPr>
          <w:rFonts w:ascii="Arial" w:hAnsi="Arial" w:cs="Arial"/>
        </w:rPr>
        <w:t>Sambamba</w:t>
      </w:r>
      <w:proofErr w:type="spellEnd"/>
      <w:r w:rsidRPr="00925B48">
        <w:rPr>
          <w:rFonts w:ascii="Arial" w:hAnsi="Arial" w:cs="Arial"/>
        </w:rPr>
        <w:t>: fast processing of NGS alignment formats. Bioinformatics, 2015.</w:t>
      </w:r>
    </w:p>
    <w:p w14:paraId="1309975E" w14:textId="1F7E1ACC" w:rsidR="004360E4" w:rsidRPr="004360E4" w:rsidRDefault="004360E4" w:rsidP="00925B48">
      <w:pPr>
        <w:pStyle w:val="NormalWeb"/>
        <w:spacing w:after="0"/>
        <w:ind w:left="440" w:hanging="440"/>
        <w:rPr>
          <w:rFonts w:ascii="Arial" w:hAnsi="Arial" w:cs="Arial"/>
        </w:rPr>
      </w:pPr>
      <w:r w:rsidRPr="004360E4">
        <w:rPr>
          <w:rFonts w:ascii="Arial" w:hAnsi="Arial" w:cs="Arial"/>
        </w:rPr>
        <w:t xml:space="preserve">Capella-Gutiérrez, Salvador, José M. Silla-Martínez, and Toni </w:t>
      </w:r>
      <w:proofErr w:type="spellStart"/>
      <w:r w:rsidRPr="004360E4">
        <w:rPr>
          <w:rFonts w:ascii="Arial" w:hAnsi="Arial" w:cs="Arial"/>
        </w:rPr>
        <w:t>Gabaldón</w:t>
      </w:r>
      <w:proofErr w:type="spellEnd"/>
      <w:r w:rsidRPr="004360E4">
        <w:rPr>
          <w:rFonts w:ascii="Arial" w:hAnsi="Arial" w:cs="Arial"/>
        </w:rPr>
        <w:t>. 2009. “</w:t>
      </w:r>
      <w:proofErr w:type="spellStart"/>
      <w:r w:rsidRPr="004360E4">
        <w:rPr>
          <w:rFonts w:ascii="Arial" w:hAnsi="Arial" w:cs="Arial"/>
        </w:rPr>
        <w:t>trimAl</w:t>
      </w:r>
      <w:proofErr w:type="spellEnd"/>
      <w:r w:rsidRPr="004360E4">
        <w:rPr>
          <w:rFonts w:ascii="Arial" w:hAnsi="Arial" w:cs="Arial"/>
        </w:rPr>
        <w:t xml:space="preserve">: A Tool for Automated Alignment Trimming in Large-Scale Phylogenetic Analyses.” </w:t>
      </w:r>
      <w:proofErr w:type="gramStart"/>
      <w:r w:rsidRPr="004360E4">
        <w:rPr>
          <w:rFonts w:ascii="Arial" w:hAnsi="Arial" w:cs="Arial"/>
        </w:rPr>
        <w:t>Bioinformatics  25</w:t>
      </w:r>
      <w:proofErr w:type="gramEnd"/>
      <w:r w:rsidRPr="004360E4">
        <w:rPr>
          <w:rFonts w:ascii="Arial" w:hAnsi="Arial" w:cs="Arial"/>
        </w:rPr>
        <w:t xml:space="preserve"> (15): 1972–73.</w:t>
      </w:r>
    </w:p>
    <w:p w14:paraId="1D19761B" w14:textId="77777777" w:rsidR="00D66E38" w:rsidRPr="00925B48" w:rsidRDefault="00D66E38" w:rsidP="00925B48">
      <w:pPr>
        <w:pStyle w:val="NormalWeb"/>
        <w:spacing w:after="0"/>
        <w:ind w:left="440" w:hanging="440"/>
        <w:rPr>
          <w:rFonts w:ascii="Arial" w:hAnsi="Arial" w:cs="Arial"/>
        </w:rPr>
      </w:pPr>
      <w:proofErr w:type="spellStart"/>
      <w:r w:rsidRPr="00925B48">
        <w:rPr>
          <w:rFonts w:ascii="Arial" w:hAnsi="Arial" w:cs="Arial"/>
        </w:rPr>
        <w:t>Caporaso</w:t>
      </w:r>
      <w:proofErr w:type="spellEnd"/>
      <w:r w:rsidRPr="00925B48">
        <w:rPr>
          <w:rFonts w:ascii="Arial" w:hAnsi="Arial" w:cs="Arial"/>
        </w:rPr>
        <w:t xml:space="preserve">, J. Gregory, Justin Kuczynski, Jesse Stombaugh, Kyle </w:t>
      </w:r>
      <w:proofErr w:type="spellStart"/>
      <w:r w:rsidRPr="00925B48">
        <w:rPr>
          <w:rFonts w:ascii="Arial" w:hAnsi="Arial" w:cs="Arial"/>
        </w:rPr>
        <w:t>Bittinger</w:t>
      </w:r>
      <w:proofErr w:type="spellEnd"/>
      <w:r w:rsidRPr="00925B48">
        <w:rPr>
          <w:rFonts w:ascii="Arial" w:hAnsi="Arial" w:cs="Arial"/>
        </w:rPr>
        <w:t xml:space="preserve">, Frederic D. Bushman, Elizabeth K. Costello, Noah </w:t>
      </w:r>
      <w:proofErr w:type="spellStart"/>
      <w:r w:rsidRPr="00925B48">
        <w:rPr>
          <w:rFonts w:ascii="Arial" w:hAnsi="Arial" w:cs="Arial"/>
        </w:rPr>
        <w:t>Fierer</w:t>
      </w:r>
      <w:proofErr w:type="spellEnd"/>
      <w:r w:rsidRPr="00925B48">
        <w:rPr>
          <w:rFonts w:ascii="Arial" w:hAnsi="Arial" w:cs="Arial"/>
        </w:rPr>
        <w:t>, et al. 2010. “QIIME Allows Analysis of High-Throughput Community Sequencing Data.” Nature Methods 7 (5): 335–36.</w:t>
      </w:r>
    </w:p>
    <w:p w14:paraId="4708FFC5" w14:textId="6FB8BC37" w:rsidR="000A3AB4" w:rsidRPr="004360E4" w:rsidRDefault="007E57AC" w:rsidP="00925B48">
      <w:pPr>
        <w:pStyle w:val="NormalWeb"/>
        <w:spacing w:after="0"/>
        <w:ind w:left="440" w:hanging="440"/>
        <w:rPr>
          <w:rFonts w:ascii="Arial" w:hAnsi="Arial" w:cs="Arial"/>
        </w:rPr>
      </w:pPr>
      <w:hyperlink r:id="rId25" w:history="1">
        <w:proofErr w:type="spellStart"/>
        <w:r w:rsidR="000A3AB4" w:rsidRPr="004360E4">
          <w:rPr>
            <w:rStyle w:val="Hyperlink"/>
            <w:rFonts w:ascii="Arial" w:hAnsi="Arial" w:cs="Arial"/>
            <w:color w:val="000000"/>
            <w:u w:val="none"/>
            <w:shd w:val="clear" w:color="auto" w:fill="FFFFFF"/>
          </w:rPr>
          <w:t>Charif</w:t>
        </w:r>
        <w:proofErr w:type="spellEnd"/>
        <w:r w:rsidR="000A3AB4" w:rsidRPr="004360E4">
          <w:rPr>
            <w:rStyle w:val="Hyperlink"/>
            <w:rFonts w:ascii="Arial" w:hAnsi="Arial" w:cs="Arial"/>
            <w:color w:val="000000"/>
            <w:u w:val="none"/>
            <w:shd w:val="clear" w:color="auto" w:fill="FFFFFF"/>
          </w:rPr>
          <w:t xml:space="preserve">, Delphine, and Jean R. </w:t>
        </w:r>
        <w:proofErr w:type="spellStart"/>
        <w:r w:rsidR="000A3AB4" w:rsidRPr="004360E4">
          <w:rPr>
            <w:rStyle w:val="Hyperlink"/>
            <w:rFonts w:ascii="Arial" w:hAnsi="Arial" w:cs="Arial"/>
            <w:color w:val="000000"/>
            <w:u w:val="none"/>
            <w:shd w:val="clear" w:color="auto" w:fill="FFFFFF"/>
          </w:rPr>
          <w:t>Lobry</w:t>
        </w:r>
        <w:proofErr w:type="spellEnd"/>
        <w:r w:rsidR="000A3AB4" w:rsidRPr="004360E4">
          <w:rPr>
            <w:rStyle w:val="Hyperlink"/>
            <w:rFonts w:ascii="Arial" w:hAnsi="Arial" w:cs="Arial"/>
            <w:color w:val="000000"/>
            <w:u w:val="none"/>
            <w:shd w:val="clear" w:color="auto" w:fill="FFFFFF"/>
          </w:rPr>
          <w:t>. 2007. “</w:t>
        </w:r>
        <w:proofErr w:type="spellStart"/>
        <w:r w:rsidR="000A3AB4" w:rsidRPr="004360E4">
          <w:rPr>
            <w:rStyle w:val="Hyperlink"/>
            <w:rFonts w:ascii="Arial" w:hAnsi="Arial" w:cs="Arial"/>
            <w:color w:val="000000"/>
            <w:u w:val="none"/>
            <w:shd w:val="clear" w:color="auto" w:fill="FFFFFF"/>
          </w:rPr>
          <w:t>SeqinR</w:t>
        </w:r>
        <w:proofErr w:type="spellEnd"/>
        <w:r w:rsidR="000A3AB4" w:rsidRPr="004360E4">
          <w:rPr>
            <w:rStyle w:val="Hyperlink"/>
            <w:rFonts w:ascii="Arial" w:hAnsi="Arial" w:cs="Arial"/>
            <w:color w:val="000000"/>
            <w:u w:val="none"/>
            <w:shd w:val="clear" w:color="auto" w:fill="FFFFFF"/>
          </w:rPr>
          <w:t xml:space="preserve"> 1.0-2: A Contributed Package to the R Project for Statistical Computing Devoted to Biological Sequences Retrieval and Analysis.” In </w:t>
        </w:r>
        <w:r w:rsidR="000A3AB4" w:rsidRPr="004360E4">
          <w:rPr>
            <w:rStyle w:val="Hyperlink"/>
            <w:rFonts w:ascii="Arial" w:hAnsi="Arial" w:cs="Arial"/>
            <w:i/>
            <w:iCs/>
            <w:color w:val="000000"/>
            <w:u w:val="none"/>
            <w:shd w:val="clear" w:color="auto" w:fill="FFFFFF"/>
          </w:rPr>
          <w:t>Biological and Medical Physics, Biomedical Engineering</w:t>
        </w:r>
        <w:r w:rsidR="000A3AB4" w:rsidRPr="004360E4">
          <w:rPr>
            <w:rStyle w:val="Hyperlink"/>
            <w:rFonts w:ascii="Arial" w:hAnsi="Arial" w:cs="Arial"/>
            <w:color w:val="000000"/>
            <w:u w:val="none"/>
            <w:shd w:val="clear" w:color="auto" w:fill="FFFFFF"/>
          </w:rPr>
          <w:t>, 207–32.</w:t>
        </w:r>
      </w:hyperlink>
    </w:p>
    <w:p w14:paraId="3F490EC5" w14:textId="77777777" w:rsidR="000A3AB4" w:rsidRPr="0027189D" w:rsidRDefault="007E57AC" w:rsidP="000A3AB4">
      <w:pPr>
        <w:pStyle w:val="NormalWeb"/>
        <w:spacing w:after="0"/>
        <w:ind w:left="440" w:hanging="440"/>
        <w:rPr>
          <w:rFonts w:ascii="Arial" w:hAnsi="Arial" w:cs="Arial"/>
        </w:rPr>
      </w:pPr>
      <w:hyperlink r:id="rId26" w:history="1">
        <w:r w:rsidR="000A3AB4" w:rsidRPr="0027189D">
          <w:rPr>
            <w:rStyle w:val="Hyperlink"/>
            <w:rFonts w:ascii="Arial" w:hAnsi="Arial" w:cs="Arial"/>
            <w:color w:val="000000"/>
            <w:u w:val="none"/>
            <w:shd w:val="clear" w:color="auto" w:fill="FFFFFF"/>
          </w:rPr>
          <w:t xml:space="preserve">Cole, James R., </w:t>
        </w:r>
        <w:proofErr w:type="spellStart"/>
        <w:r w:rsidR="000A3AB4" w:rsidRPr="0027189D">
          <w:rPr>
            <w:rStyle w:val="Hyperlink"/>
            <w:rFonts w:ascii="Arial" w:hAnsi="Arial" w:cs="Arial"/>
            <w:color w:val="000000"/>
            <w:u w:val="none"/>
            <w:shd w:val="clear" w:color="auto" w:fill="FFFFFF"/>
          </w:rPr>
          <w:t>Qiong</w:t>
        </w:r>
        <w:proofErr w:type="spellEnd"/>
        <w:r w:rsidR="000A3AB4" w:rsidRPr="0027189D">
          <w:rPr>
            <w:rStyle w:val="Hyperlink"/>
            <w:rFonts w:ascii="Arial" w:hAnsi="Arial" w:cs="Arial"/>
            <w:color w:val="000000"/>
            <w:u w:val="none"/>
            <w:shd w:val="clear" w:color="auto" w:fill="FFFFFF"/>
          </w:rPr>
          <w:t xml:space="preserve"> Wang, Jordan A. Fish, </w:t>
        </w:r>
        <w:proofErr w:type="spellStart"/>
        <w:r w:rsidR="000A3AB4" w:rsidRPr="0027189D">
          <w:rPr>
            <w:rStyle w:val="Hyperlink"/>
            <w:rFonts w:ascii="Arial" w:hAnsi="Arial" w:cs="Arial"/>
            <w:color w:val="000000"/>
            <w:u w:val="none"/>
            <w:shd w:val="clear" w:color="auto" w:fill="FFFFFF"/>
          </w:rPr>
          <w:t>Benli</w:t>
        </w:r>
        <w:proofErr w:type="spellEnd"/>
        <w:r w:rsidR="000A3AB4" w:rsidRPr="0027189D">
          <w:rPr>
            <w:rStyle w:val="Hyperlink"/>
            <w:rFonts w:ascii="Arial" w:hAnsi="Arial" w:cs="Arial"/>
            <w:color w:val="000000"/>
            <w:u w:val="none"/>
            <w:shd w:val="clear" w:color="auto" w:fill="FFFFFF"/>
          </w:rPr>
          <w:t xml:space="preserve"> Chai, Donna M. </w:t>
        </w:r>
        <w:proofErr w:type="spellStart"/>
        <w:r w:rsidR="000A3AB4" w:rsidRPr="0027189D">
          <w:rPr>
            <w:rStyle w:val="Hyperlink"/>
            <w:rFonts w:ascii="Arial" w:hAnsi="Arial" w:cs="Arial"/>
            <w:color w:val="000000"/>
            <w:u w:val="none"/>
            <w:shd w:val="clear" w:color="auto" w:fill="FFFFFF"/>
          </w:rPr>
          <w:t>McGarrell</w:t>
        </w:r>
        <w:proofErr w:type="spellEnd"/>
        <w:r w:rsidR="000A3AB4" w:rsidRPr="0027189D">
          <w:rPr>
            <w:rStyle w:val="Hyperlink"/>
            <w:rFonts w:ascii="Arial" w:hAnsi="Arial" w:cs="Arial"/>
            <w:color w:val="000000"/>
            <w:u w:val="none"/>
            <w:shd w:val="clear" w:color="auto" w:fill="FFFFFF"/>
          </w:rPr>
          <w:t xml:space="preserve">, </w:t>
        </w:r>
        <w:proofErr w:type="spellStart"/>
        <w:r w:rsidR="000A3AB4" w:rsidRPr="0027189D">
          <w:rPr>
            <w:rStyle w:val="Hyperlink"/>
            <w:rFonts w:ascii="Arial" w:hAnsi="Arial" w:cs="Arial"/>
            <w:color w:val="000000"/>
            <w:u w:val="none"/>
            <w:shd w:val="clear" w:color="auto" w:fill="FFFFFF"/>
          </w:rPr>
          <w:t>Yanni</w:t>
        </w:r>
        <w:proofErr w:type="spellEnd"/>
        <w:r w:rsidR="000A3AB4" w:rsidRPr="0027189D">
          <w:rPr>
            <w:rStyle w:val="Hyperlink"/>
            <w:rFonts w:ascii="Arial" w:hAnsi="Arial" w:cs="Arial"/>
            <w:color w:val="000000"/>
            <w:u w:val="none"/>
            <w:shd w:val="clear" w:color="auto" w:fill="FFFFFF"/>
          </w:rPr>
          <w:t xml:space="preserve"> Sun, C. Titus Brown, Andrea Porras-Alfaro, Cheryl R. </w:t>
        </w:r>
        <w:proofErr w:type="spellStart"/>
        <w:r w:rsidR="000A3AB4" w:rsidRPr="0027189D">
          <w:rPr>
            <w:rStyle w:val="Hyperlink"/>
            <w:rFonts w:ascii="Arial" w:hAnsi="Arial" w:cs="Arial"/>
            <w:color w:val="000000"/>
            <w:u w:val="none"/>
            <w:shd w:val="clear" w:color="auto" w:fill="FFFFFF"/>
          </w:rPr>
          <w:t>Kuske</w:t>
        </w:r>
        <w:proofErr w:type="spellEnd"/>
        <w:r w:rsidR="000A3AB4" w:rsidRPr="0027189D">
          <w:rPr>
            <w:rStyle w:val="Hyperlink"/>
            <w:rFonts w:ascii="Arial" w:hAnsi="Arial" w:cs="Arial"/>
            <w:color w:val="000000"/>
            <w:u w:val="none"/>
            <w:shd w:val="clear" w:color="auto" w:fill="FFFFFF"/>
          </w:rPr>
          <w:t xml:space="preserve">, and James M. </w:t>
        </w:r>
        <w:proofErr w:type="spellStart"/>
        <w:r w:rsidR="000A3AB4" w:rsidRPr="0027189D">
          <w:rPr>
            <w:rStyle w:val="Hyperlink"/>
            <w:rFonts w:ascii="Arial" w:hAnsi="Arial" w:cs="Arial"/>
            <w:color w:val="000000"/>
            <w:u w:val="none"/>
            <w:shd w:val="clear" w:color="auto" w:fill="FFFFFF"/>
          </w:rPr>
          <w:t>Tiedje</w:t>
        </w:r>
        <w:proofErr w:type="spellEnd"/>
        <w:r w:rsidR="000A3AB4" w:rsidRPr="0027189D">
          <w:rPr>
            <w:rStyle w:val="Hyperlink"/>
            <w:rFonts w:ascii="Arial" w:hAnsi="Arial" w:cs="Arial"/>
            <w:color w:val="000000"/>
            <w:u w:val="none"/>
            <w:shd w:val="clear" w:color="auto" w:fill="FFFFFF"/>
          </w:rPr>
          <w:t xml:space="preserve">. 2014. “Ribosomal Database Project: Data and Tools for High Throughput rRNA Analysis.” </w:t>
        </w:r>
        <w:r w:rsidR="000A3AB4" w:rsidRPr="0027189D">
          <w:rPr>
            <w:rStyle w:val="Hyperlink"/>
            <w:rFonts w:ascii="Arial" w:hAnsi="Arial" w:cs="Arial"/>
            <w:i/>
            <w:iCs/>
            <w:color w:val="000000"/>
            <w:u w:val="none"/>
            <w:shd w:val="clear" w:color="auto" w:fill="FFFFFF"/>
          </w:rPr>
          <w:t>Nucleic Acids Research</w:t>
        </w:r>
        <w:r w:rsidR="000A3AB4" w:rsidRPr="0027189D">
          <w:rPr>
            <w:rStyle w:val="Hyperlink"/>
            <w:rFonts w:ascii="Arial" w:hAnsi="Arial" w:cs="Arial"/>
            <w:color w:val="000000"/>
            <w:u w:val="none"/>
            <w:shd w:val="clear" w:color="auto" w:fill="FFFFFF"/>
          </w:rPr>
          <w:t xml:space="preserve"> 42 (Database issue): D633–42.</w:t>
        </w:r>
      </w:hyperlink>
    </w:p>
    <w:p w14:paraId="70C86C1D" w14:textId="77777777" w:rsidR="000A3AB4" w:rsidRPr="0027189D" w:rsidRDefault="007E57AC" w:rsidP="000A3AB4">
      <w:pPr>
        <w:pStyle w:val="NormalWeb"/>
        <w:spacing w:after="0"/>
        <w:ind w:left="440" w:hanging="440"/>
        <w:rPr>
          <w:rFonts w:ascii="Arial" w:hAnsi="Arial" w:cs="Arial"/>
        </w:rPr>
      </w:pPr>
      <w:hyperlink r:id="rId27" w:history="1">
        <w:r w:rsidR="000A3AB4" w:rsidRPr="0027189D">
          <w:rPr>
            <w:rStyle w:val="Hyperlink"/>
            <w:rFonts w:ascii="Arial" w:hAnsi="Arial" w:cs="Arial"/>
            <w:color w:val="000000"/>
            <w:u w:val="none"/>
            <w:shd w:val="clear" w:color="auto" w:fill="FFFFFF"/>
          </w:rPr>
          <w:t xml:space="preserve">Edgar, R. C., B. J. Haas, J. C. Clemente, C. Quince, and R. Knight. 2011. “UCHIME Improves Sensitivity and Speed of Chimera Detection.” </w:t>
        </w:r>
        <w:proofErr w:type="gramStart"/>
        <w:r w:rsidR="000A3AB4" w:rsidRPr="0027189D">
          <w:rPr>
            <w:rStyle w:val="Hyperlink"/>
            <w:rFonts w:ascii="Arial" w:hAnsi="Arial" w:cs="Arial"/>
            <w:i/>
            <w:iCs/>
            <w:color w:val="000000"/>
            <w:u w:val="none"/>
            <w:shd w:val="clear" w:color="auto" w:fill="FFFFFF"/>
          </w:rPr>
          <w:t xml:space="preserve">Bioinformatics </w:t>
        </w:r>
        <w:r w:rsidR="000A3AB4" w:rsidRPr="0027189D">
          <w:rPr>
            <w:rStyle w:val="Hyperlink"/>
            <w:rFonts w:ascii="Arial" w:hAnsi="Arial" w:cs="Arial"/>
            <w:color w:val="000000"/>
            <w:u w:val="none"/>
            <w:shd w:val="clear" w:color="auto" w:fill="FFFFFF"/>
          </w:rPr>
          <w:t> 27</w:t>
        </w:r>
        <w:proofErr w:type="gramEnd"/>
        <w:r w:rsidR="000A3AB4" w:rsidRPr="0027189D">
          <w:rPr>
            <w:rStyle w:val="Hyperlink"/>
            <w:rFonts w:ascii="Arial" w:hAnsi="Arial" w:cs="Arial"/>
            <w:color w:val="000000"/>
            <w:u w:val="none"/>
            <w:shd w:val="clear" w:color="auto" w:fill="FFFFFF"/>
          </w:rPr>
          <w:t xml:space="preserve"> (16): 2194–2200.</w:t>
        </w:r>
      </w:hyperlink>
    </w:p>
    <w:p w14:paraId="53E8787D" w14:textId="77777777" w:rsidR="000A3AB4" w:rsidRPr="0027189D" w:rsidRDefault="007E57AC" w:rsidP="000A3AB4">
      <w:pPr>
        <w:pStyle w:val="NormalWeb"/>
        <w:spacing w:after="0"/>
        <w:ind w:left="440" w:hanging="440"/>
        <w:rPr>
          <w:rFonts w:ascii="Arial" w:hAnsi="Arial" w:cs="Arial"/>
        </w:rPr>
      </w:pPr>
      <w:hyperlink r:id="rId28" w:history="1">
        <w:r w:rsidR="000A3AB4" w:rsidRPr="0027189D">
          <w:rPr>
            <w:rStyle w:val="Hyperlink"/>
            <w:rFonts w:ascii="Arial" w:hAnsi="Arial" w:cs="Arial"/>
            <w:color w:val="000000"/>
            <w:u w:val="none"/>
            <w:shd w:val="clear" w:color="auto" w:fill="FFFFFF"/>
          </w:rPr>
          <w:t xml:space="preserve">Edgar, Robert C. 2010. “Search and Clustering Orders of Magnitude Faster than BLAST.” </w:t>
        </w:r>
        <w:proofErr w:type="gramStart"/>
        <w:r w:rsidR="000A3AB4" w:rsidRPr="0027189D">
          <w:rPr>
            <w:rStyle w:val="Hyperlink"/>
            <w:rFonts w:ascii="Arial" w:hAnsi="Arial" w:cs="Arial"/>
            <w:i/>
            <w:iCs/>
            <w:color w:val="000000"/>
            <w:u w:val="none"/>
            <w:shd w:val="clear" w:color="auto" w:fill="FFFFFF"/>
          </w:rPr>
          <w:t xml:space="preserve">Bioinformatics </w:t>
        </w:r>
        <w:r w:rsidR="000A3AB4" w:rsidRPr="0027189D">
          <w:rPr>
            <w:rStyle w:val="Hyperlink"/>
            <w:rFonts w:ascii="Arial" w:hAnsi="Arial" w:cs="Arial"/>
            <w:color w:val="000000"/>
            <w:u w:val="none"/>
            <w:shd w:val="clear" w:color="auto" w:fill="FFFFFF"/>
          </w:rPr>
          <w:t> 26</w:t>
        </w:r>
        <w:proofErr w:type="gramEnd"/>
        <w:r w:rsidR="000A3AB4" w:rsidRPr="0027189D">
          <w:rPr>
            <w:rStyle w:val="Hyperlink"/>
            <w:rFonts w:ascii="Arial" w:hAnsi="Arial" w:cs="Arial"/>
            <w:color w:val="000000"/>
            <w:u w:val="none"/>
            <w:shd w:val="clear" w:color="auto" w:fill="FFFFFF"/>
          </w:rPr>
          <w:t xml:space="preserve"> (19): 2460–61.</w:t>
        </w:r>
      </w:hyperlink>
    </w:p>
    <w:p w14:paraId="1863393E" w14:textId="13441360" w:rsidR="000A3AB4" w:rsidRDefault="007E57AC" w:rsidP="000A3AB4">
      <w:pPr>
        <w:pStyle w:val="NormalWeb"/>
        <w:spacing w:after="0"/>
        <w:ind w:left="440" w:hanging="440"/>
        <w:rPr>
          <w:rStyle w:val="Hyperlink"/>
          <w:rFonts w:ascii="Arial" w:hAnsi="Arial" w:cs="Arial"/>
          <w:color w:val="000000"/>
          <w:u w:val="none"/>
          <w:shd w:val="clear" w:color="auto" w:fill="FFFFFF"/>
        </w:rPr>
      </w:pPr>
      <w:hyperlink r:id="rId29" w:history="1">
        <w:r w:rsidR="000A3AB4" w:rsidRPr="0027189D">
          <w:rPr>
            <w:rStyle w:val="Hyperlink"/>
            <w:rFonts w:ascii="Arial" w:hAnsi="Arial" w:cs="Arial"/>
            <w:color w:val="000000"/>
            <w:u w:val="none"/>
            <w:shd w:val="clear" w:color="auto" w:fill="FFFFFF"/>
          </w:rPr>
          <w:t xml:space="preserve">Edgar, Robert C., and Henrik </w:t>
        </w:r>
        <w:proofErr w:type="spellStart"/>
        <w:r w:rsidR="000A3AB4" w:rsidRPr="0027189D">
          <w:rPr>
            <w:rStyle w:val="Hyperlink"/>
            <w:rFonts w:ascii="Arial" w:hAnsi="Arial" w:cs="Arial"/>
            <w:color w:val="000000"/>
            <w:u w:val="none"/>
            <w:shd w:val="clear" w:color="auto" w:fill="FFFFFF"/>
          </w:rPr>
          <w:t>Flyvbjerg</w:t>
        </w:r>
        <w:proofErr w:type="spellEnd"/>
        <w:r w:rsidR="000A3AB4" w:rsidRPr="0027189D">
          <w:rPr>
            <w:rStyle w:val="Hyperlink"/>
            <w:rFonts w:ascii="Arial" w:hAnsi="Arial" w:cs="Arial"/>
            <w:color w:val="000000"/>
            <w:u w:val="none"/>
            <w:shd w:val="clear" w:color="auto" w:fill="FFFFFF"/>
          </w:rPr>
          <w:t xml:space="preserve">. 2015. “Error Filtering, Pair Assembly and Error Correction for next-Generation Sequencing Reads.” </w:t>
        </w:r>
        <w:proofErr w:type="gramStart"/>
        <w:r w:rsidR="000A3AB4" w:rsidRPr="0027189D">
          <w:rPr>
            <w:rStyle w:val="Hyperlink"/>
            <w:rFonts w:ascii="Arial" w:hAnsi="Arial" w:cs="Arial"/>
            <w:i/>
            <w:iCs/>
            <w:color w:val="000000"/>
            <w:u w:val="none"/>
            <w:shd w:val="clear" w:color="auto" w:fill="FFFFFF"/>
          </w:rPr>
          <w:t xml:space="preserve">Bioinformatics </w:t>
        </w:r>
        <w:r w:rsidR="000A3AB4" w:rsidRPr="0027189D">
          <w:rPr>
            <w:rStyle w:val="Hyperlink"/>
            <w:rFonts w:ascii="Arial" w:hAnsi="Arial" w:cs="Arial"/>
            <w:color w:val="000000"/>
            <w:u w:val="none"/>
            <w:shd w:val="clear" w:color="auto" w:fill="FFFFFF"/>
          </w:rPr>
          <w:t> 31</w:t>
        </w:r>
        <w:proofErr w:type="gramEnd"/>
        <w:r w:rsidR="000A3AB4" w:rsidRPr="0027189D">
          <w:rPr>
            <w:rStyle w:val="Hyperlink"/>
            <w:rFonts w:ascii="Arial" w:hAnsi="Arial" w:cs="Arial"/>
            <w:color w:val="000000"/>
            <w:u w:val="none"/>
            <w:shd w:val="clear" w:color="auto" w:fill="FFFFFF"/>
          </w:rPr>
          <w:t xml:space="preserve"> (21): 3476–82.</w:t>
        </w:r>
      </w:hyperlink>
    </w:p>
    <w:p w14:paraId="35A81388" w14:textId="42176721" w:rsidR="00FB0366" w:rsidRDefault="00FB0366" w:rsidP="000A3AB4">
      <w:pPr>
        <w:pStyle w:val="NormalWeb"/>
        <w:spacing w:after="0"/>
        <w:ind w:left="440" w:hanging="440"/>
        <w:rPr>
          <w:rStyle w:val="Hyperlink"/>
          <w:rFonts w:ascii="Arial" w:hAnsi="Arial" w:cs="Arial"/>
          <w:color w:val="000000"/>
          <w:u w:val="none"/>
          <w:shd w:val="clear" w:color="auto" w:fill="FFFFFF"/>
        </w:rPr>
      </w:pPr>
      <w:proofErr w:type="spellStart"/>
      <w:r w:rsidRPr="00FB0366">
        <w:rPr>
          <w:rStyle w:val="Hyperlink"/>
          <w:rFonts w:ascii="Arial" w:hAnsi="Arial" w:cs="Arial"/>
          <w:color w:val="000000"/>
          <w:u w:val="none"/>
          <w:shd w:val="clear" w:color="auto" w:fill="FFFFFF"/>
        </w:rPr>
        <w:t>Eren</w:t>
      </w:r>
      <w:proofErr w:type="spellEnd"/>
      <w:r w:rsidRPr="00FB0366">
        <w:rPr>
          <w:rStyle w:val="Hyperlink"/>
          <w:rFonts w:ascii="Arial" w:hAnsi="Arial" w:cs="Arial"/>
          <w:color w:val="000000"/>
          <w:u w:val="none"/>
          <w:shd w:val="clear" w:color="auto" w:fill="FFFFFF"/>
        </w:rPr>
        <w:t xml:space="preserve">, A. Murat, Hilary G. Morrison, Pamela J. </w:t>
      </w:r>
      <w:proofErr w:type="spellStart"/>
      <w:r w:rsidRPr="00FB0366">
        <w:rPr>
          <w:rStyle w:val="Hyperlink"/>
          <w:rFonts w:ascii="Arial" w:hAnsi="Arial" w:cs="Arial"/>
          <w:color w:val="000000"/>
          <w:u w:val="none"/>
          <w:shd w:val="clear" w:color="auto" w:fill="FFFFFF"/>
        </w:rPr>
        <w:t>Lescault</w:t>
      </w:r>
      <w:proofErr w:type="spellEnd"/>
      <w:r w:rsidRPr="00FB0366">
        <w:rPr>
          <w:rStyle w:val="Hyperlink"/>
          <w:rFonts w:ascii="Arial" w:hAnsi="Arial" w:cs="Arial"/>
          <w:color w:val="000000"/>
          <w:u w:val="none"/>
          <w:shd w:val="clear" w:color="auto" w:fill="FFFFFF"/>
        </w:rPr>
        <w:t xml:space="preserve">, Julie </w:t>
      </w:r>
      <w:proofErr w:type="spellStart"/>
      <w:r w:rsidRPr="00FB0366">
        <w:rPr>
          <w:rStyle w:val="Hyperlink"/>
          <w:rFonts w:ascii="Arial" w:hAnsi="Arial" w:cs="Arial"/>
          <w:color w:val="000000"/>
          <w:u w:val="none"/>
          <w:shd w:val="clear" w:color="auto" w:fill="FFFFFF"/>
        </w:rPr>
        <w:t>Reveillaud</w:t>
      </w:r>
      <w:proofErr w:type="spellEnd"/>
      <w:r w:rsidRPr="00FB0366">
        <w:rPr>
          <w:rStyle w:val="Hyperlink"/>
          <w:rFonts w:ascii="Arial" w:hAnsi="Arial" w:cs="Arial"/>
          <w:color w:val="000000"/>
          <w:u w:val="none"/>
          <w:shd w:val="clear" w:color="auto" w:fill="FFFFFF"/>
        </w:rPr>
        <w:t xml:space="preserve">, Joseph H. </w:t>
      </w:r>
      <w:proofErr w:type="spellStart"/>
      <w:r w:rsidRPr="00FB0366">
        <w:rPr>
          <w:rStyle w:val="Hyperlink"/>
          <w:rFonts w:ascii="Arial" w:hAnsi="Arial" w:cs="Arial"/>
          <w:color w:val="000000"/>
          <w:u w:val="none"/>
          <w:shd w:val="clear" w:color="auto" w:fill="FFFFFF"/>
        </w:rPr>
        <w:t>Vineis</w:t>
      </w:r>
      <w:proofErr w:type="spellEnd"/>
      <w:r w:rsidRPr="00FB0366">
        <w:rPr>
          <w:rStyle w:val="Hyperlink"/>
          <w:rFonts w:ascii="Arial" w:hAnsi="Arial" w:cs="Arial"/>
          <w:color w:val="000000"/>
          <w:u w:val="none"/>
          <w:shd w:val="clear" w:color="auto" w:fill="FFFFFF"/>
        </w:rPr>
        <w:t xml:space="preserve">, and Mitchell L. </w:t>
      </w:r>
      <w:proofErr w:type="spellStart"/>
      <w:r w:rsidRPr="00FB0366">
        <w:rPr>
          <w:rStyle w:val="Hyperlink"/>
          <w:rFonts w:ascii="Arial" w:hAnsi="Arial" w:cs="Arial"/>
          <w:color w:val="000000"/>
          <w:u w:val="none"/>
          <w:shd w:val="clear" w:color="auto" w:fill="FFFFFF"/>
        </w:rPr>
        <w:t>Sogin</w:t>
      </w:r>
      <w:proofErr w:type="spellEnd"/>
      <w:r w:rsidRPr="00FB0366">
        <w:rPr>
          <w:rStyle w:val="Hyperlink"/>
          <w:rFonts w:ascii="Arial" w:hAnsi="Arial" w:cs="Arial"/>
          <w:color w:val="000000"/>
          <w:u w:val="none"/>
          <w:shd w:val="clear" w:color="auto" w:fill="FFFFFF"/>
        </w:rPr>
        <w:t xml:space="preserve">. 2015. “Minimum Entropy Decomposition: Unsupervised </w:t>
      </w:r>
      <w:proofErr w:type="spellStart"/>
      <w:r w:rsidRPr="00FB0366">
        <w:rPr>
          <w:rStyle w:val="Hyperlink"/>
          <w:rFonts w:ascii="Arial" w:hAnsi="Arial" w:cs="Arial"/>
          <w:color w:val="000000"/>
          <w:u w:val="none"/>
          <w:shd w:val="clear" w:color="auto" w:fill="FFFFFF"/>
        </w:rPr>
        <w:t>Oligotyping</w:t>
      </w:r>
      <w:proofErr w:type="spellEnd"/>
      <w:r w:rsidRPr="00FB0366">
        <w:rPr>
          <w:rStyle w:val="Hyperlink"/>
          <w:rFonts w:ascii="Arial" w:hAnsi="Arial" w:cs="Arial"/>
          <w:color w:val="000000"/>
          <w:u w:val="none"/>
          <w:shd w:val="clear" w:color="auto" w:fill="FFFFFF"/>
        </w:rPr>
        <w:t xml:space="preserve"> for Sensitive Partitioning of High-Throughput Marker Gene Sequences.” The ISME Journal 9 (4): 968–79.</w:t>
      </w:r>
    </w:p>
    <w:p w14:paraId="5B4CE21E" w14:textId="3F222110" w:rsidR="00AB4979" w:rsidRPr="0027189D" w:rsidRDefault="00AB4979" w:rsidP="000A3AB4">
      <w:pPr>
        <w:pStyle w:val="NormalWeb"/>
        <w:spacing w:after="0"/>
        <w:ind w:left="440" w:hanging="440"/>
        <w:rPr>
          <w:rFonts w:ascii="Arial" w:hAnsi="Arial" w:cs="Arial"/>
        </w:rPr>
      </w:pPr>
      <w:r w:rsidRPr="00AB4979">
        <w:rPr>
          <w:rFonts w:ascii="Arial" w:hAnsi="Arial" w:cs="Arial"/>
        </w:rPr>
        <w:t xml:space="preserve">Haas, Brian J., Dirk </w:t>
      </w:r>
      <w:proofErr w:type="spellStart"/>
      <w:r w:rsidRPr="00AB4979">
        <w:rPr>
          <w:rFonts w:ascii="Arial" w:hAnsi="Arial" w:cs="Arial"/>
        </w:rPr>
        <w:t>Gevers</w:t>
      </w:r>
      <w:proofErr w:type="spellEnd"/>
      <w:r w:rsidRPr="00AB4979">
        <w:rPr>
          <w:rFonts w:ascii="Arial" w:hAnsi="Arial" w:cs="Arial"/>
        </w:rPr>
        <w:t xml:space="preserve">, Ashlee M. Earl, Mike </w:t>
      </w:r>
      <w:proofErr w:type="spellStart"/>
      <w:r w:rsidRPr="00AB4979">
        <w:rPr>
          <w:rFonts w:ascii="Arial" w:hAnsi="Arial" w:cs="Arial"/>
        </w:rPr>
        <w:t>Feldgarden</w:t>
      </w:r>
      <w:proofErr w:type="spellEnd"/>
      <w:r w:rsidRPr="00AB4979">
        <w:rPr>
          <w:rFonts w:ascii="Arial" w:hAnsi="Arial" w:cs="Arial"/>
        </w:rPr>
        <w:t xml:space="preserve">, Doyle V. Ward, Georgia </w:t>
      </w:r>
      <w:proofErr w:type="spellStart"/>
      <w:r w:rsidRPr="00AB4979">
        <w:rPr>
          <w:rFonts w:ascii="Arial" w:hAnsi="Arial" w:cs="Arial"/>
        </w:rPr>
        <w:t>Giannoukos</w:t>
      </w:r>
      <w:proofErr w:type="spellEnd"/>
      <w:r w:rsidRPr="00AB4979">
        <w:rPr>
          <w:rFonts w:ascii="Arial" w:hAnsi="Arial" w:cs="Arial"/>
        </w:rPr>
        <w:t xml:space="preserve">, Dawn </w:t>
      </w:r>
      <w:proofErr w:type="spellStart"/>
      <w:r w:rsidRPr="00AB4979">
        <w:rPr>
          <w:rFonts w:ascii="Arial" w:hAnsi="Arial" w:cs="Arial"/>
        </w:rPr>
        <w:t>Ciulla</w:t>
      </w:r>
      <w:proofErr w:type="spellEnd"/>
      <w:r w:rsidRPr="00AB4979">
        <w:rPr>
          <w:rFonts w:ascii="Arial" w:hAnsi="Arial" w:cs="Arial"/>
        </w:rPr>
        <w:t>, et al. 2011. “Chimeric 16S rRNA Sequence Formation and Detection in Sanger and 454-Pyrosequenced PCR Amplicons.” Genome Research 21 (3): 494–504.</w:t>
      </w:r>
    </w:p>
    <w:p w14:paraId="3197AD3B" w14:textId="77777777" w:rsidR="000A3AB4" w:rsidRPr="0027189D" w:rsidRDefault="007E57AC" w:rsidP="000A3AB4">
      <w:pPr>
        <w:pStyle w:val="NormalWeb"/>
        <w:spacing w:after="0"/>
        <w:ind w:left="440" w:hanging="440"/>
        <w:rPr>
          <w:rFonts w:ascii="Arial" w:hAnsi="Arial" w:cs="Arial"/>
        </w:rPr>
      </w:pPr>
      <w:hyperlink r:id="rId30" w:history="1">
        <w:proofErr w:type="spellStart"/>
        <w:r w:rsidR="000A3AB4" w:rsidRPr="0027189D">
          <w:rPr>
            <w:rStyle w:val="Hyperlink"/>
            <w:rFonts w:ascii="Arial" w:hAnsi="Arial" w:cs="Arial"/>
            <w:color w:val="000000"/>
            <w:u w:val="none"/>
            <w:shd w:val="clear" w:color="auto" w:fill="FFFFFF"/>
          </w:rPr>
          <w:t>Katoh</w:t>
        </w:r>
        <w:proofErr w:type="spellEnd"/>
        <w:r w:rsidR="000A3AB4" w:rsidRPr="0027189D">
          <w:rPr>
            <w:rStyle w:val="Hyperlink"/>
            <w:rFonts w:ascii="Arial" w:hAnsi="Arial" w:cs="Arial"/>
            <w:color w:val="000000"/>
            <w:u w:val="none"/>
            <w:shd w:val="clear" w:color="auto" w:fill="FFFFFF"/>
          </w:rPr>
          <w:t xml:space="preserve">, </w:t>
        </w:r>
        <w:proofErr w:type="spellStart"/>
        <w:r w:rsidR="000A3AB4" w:rsidRPr="0027189D">
          <w:rPr>
            <w:rStyle w:val="Hyperlink"/>
            <w:rFonts w:ascii="Arial" w:hAnsi="Arial" w:cs="Arial"/>
            <w:color w:val="000000"/>
            <w:u w:val="none"/>
            <w:shd w:val="clear" w:color="auto" w:fill="FFFFFF"/>
          </w:rPr>
          <w:t>Kazutaka</w:t>
        </w:r>
        <w:proofErr w:type="spellEnd"/>
        <w:r w:rsidR="000A3AB4" w:rsidRPr="0027189D">
          <w:rPr>
            <w:rStyle w:val="Hyperlink"/>
            <w:rFonts w:ascii="Arial" w:hAnsi="Arial" w:cs="Arial"/>
            <w:color w:val="000000"/>
            <w:u w:val="none"/>
            <w:shd w:val="clear" w:color="auto" w:fill="FFFFFF"/>
          </w:rPr>
          <w:t xml:space="preserve">, and Daron M. </w:t>
        </w:r>
        <w:proofErr w:type="spellStart"/>
        <w:r w:rsidR="000A3AB4" w:rsidRPr="0027189D">
          <w:rPr>
            <w:rStyle w:val="Hyperlink"/>
            <w:rFonts w:ascii="Arial" w:hAnsi="Arial" w:cs="Arial"/>
            <w:color w:val="000000"/>
            <w:u w:val="none"/>
            <w:shd w:val="clear" w:color="auto" w:fill="FFFFFF"/>
          </w:rPr>
          <w:t>Standley</w:t>
        </w:r>
        <w:proofErr w:type="spellEnd"/>
        <w:r w:rsidR="000A3AB4" w:rsidRPr="0027189D">
          <w:rPr>
            <w:rStyle w:val="Hyperlink"/>
            <w:rFonts w:ascii="Arial" w:hAnsi="Arial" w:cs="Arial"/>
            <w:color w:val="000000"/>
            <w:u w:val="none"/>
            <w:shd w:val="clear" w:color="auto" w:fill="FFFFFF"/>
          </w:rPr>
          <w:t xml:space="preserve">. 2013. “MAFFT Multiple Sequence Alignment Software Version 7: Improvements in Performance and Usability.” </w:t>
        </w:r>
        <w:r w:rsidR="000A3AB4" w:rsidRPr="0027189D">
          <w:rPr>
            <w:rStyle w:val="Hyperlink"/>
            <w:rFonts w:ascii="Arial" w:hAnsi="Arial" w:cs="Arial"/>
            <w:i/>
            <w:iCs/>
            <w:color w:val="000000"/>
            <w:u w:val="none"/>
            <w:shd w:val="clear" w:color="auto" w:fill="FFFFFF"/>
          </w:rPr>
          <w:t>Molecular Biology and Evolution</w:t>
        </w:r>
        <w:r w:rsidR="000A3AB4" w:rsidRPr="0027189D">
          <w:rPr>
            <w:rStyle w:val="Hyperlink"/>
            <w:rFonts w:ascii="Arial" w:hAnsi="Arial" w:cs="Arial"/>
            <w:color w:val="000000"/>
            <w:u w:val="none"/>
            <w:shd w:val="clear" w:color="auto" w:fill="FFFFFF"/>
          </w:rPr>
          <w:t xml:space="preserve"> 30 (4): 772–80.</w:t>
        </w:r>
      </w:hyperlink>
    </w:p>
    <w:p w14:paraId="22DD82A2" w14:textId="5A37BC1D" w:rsidR="000A3AB4" w:rsidRDefault="007E57AC" w:rsidP="000A3AB4">
      <w:pPr>
        <w:pStyle w:val="NormalWeb"/>
        <w:spacing w:after="0"/>
        <w:ind w:left="440" w:hanging="440"/>
        <w:rPr>
          <w:rStyle w:val="Hyperlink"/>
          <w:rFonts w:ascii="Arial" w:hAnsi="Arial" w:cs="Arial"/>
          <w:color w:val="000000"/>
          <w:u w:val="none"/>
          <w:shd w:val="clear" w:color="auto" w:fill="FFFFFF"/>
        </w:rPr>
      </w:pPr>
      <w:hyperlink r:id="rId31" w:history="1">
        <w:proofErr w:type="spellStart"/>
        <w:r w:rsidR="000A3AB4" w:rsidRPr="0027189D">
          <w:rPr>
            <w:rStyle w:val="Hyperlink"/>
            <w:rFonts w:ascii="Arial" w:hAnsi="Arial" w:cs="Arial"/>
            <w:color w:val="000000"/>
            <w:u w:val="none"/>
            <w:shd w:val="clear" w:color="auto" w:fill="FFFFFF"/>
          </w:rPr>
          <w:t>Lagesen</w:t>
        </w:r>
        <w:proofErr w:type="spellEnd"/>
        <w:r w:rsidR="000A3AB4" w:rsidRPr="0027189D">
          <w:rPr>
            <w:rStyle w:val="Hyperlink"/>
            <w:rFonts w:ascii="Arial" w:hAnsi="Arial" w:cs="Arial"/>
            <w:color w:val="000000"/>
            <w:u w:val="none"/>
            <w:shd w:val="clear" w:color="auto" w:fill="FFFFFF"/>
          </w:rPr>
          <w:t xml:space="preserve">, K., P. </w:t>
        </w:r>
        <w:proofErr w:type="spellStart"/>
        <w:r w:rsidR="000A3AB4" w:rsidRPr="0027189D">
          <w:rPr>
            <w:rStyle w:val="Hyperlink"/>
            <w:rFonts w:ascii="Arial" w:hAnsi="Arial" w:cs="Arial"/>
            <w:color w:val="000000"/>
            <w:u w:val="none"/>
            <w:shd w:val="clear" w:color="auto" w:fill="FFFFFF"/>
          </w:rPr>
          <w:t>Hallin</w:t>
        </w:r>
        <w:proofErr w:type="spellEnd"/>
        <w:r w:rsidR="000A3AB4" w:rsidRPr="0027189D">
          <w:rPr>
            <w:rStyle w:val="Hyperlink"/>
            <w:rFonts w:ascii="Arial" w:hAnsi="Arial" w:cs="Arial"/>
            <w:color w:val="000000"/>
            <w:u w:val="none"/>
            <w:shd w:val="clear" w:color="auto" w:fill="FFFFFF"/>
          </w:rPr>
          <w:t xml:space="preserve">, E. A. </w:t>
        </w:r>
        <w:proofErr w:type="spellStart"/>
        <w:r w:rsidR="000A3AB4" w:rsidRPr="0027189D">
          <w:rPr>
            <w:rStyle w:val="Hyperlink"/>
            <w:rFonts w:ascii="Arial" w:hAnsi="Arial" w:cs="Arial"/>
            <w:color w:val="000000"/>
            <w:u w:val="none"/>
            <w:shd w:val="clear" w:color="auto" w:fill="FFFFFF"/>
          </w:rPr>
          <w:t>Rodland</w:t>
        </w:r>
        <w:proofErr w:type="spellEnd"/>
        <w:r w:rsidR="000A3AB4" w:rsidRPr="0027189D">
          <w:rPr>
            <w:rStyle w:val="Hyperlink"/>
            <w:rFonts w:ascii="Arial" w:hAnsi="Arial" w:cs="Arial"/>
            <w:color w:val="000000"/>
            <w:u w:val="none"/>
            <w:shd w:val="clear" w:color="auto" w:fill="FFFFFF"/>
          </w:rPr>
          <w:t xml:space="preserve">, H-H </w:t>
        </w:r>
        <w:proofErr w:type="spellStart"/>
        <w:r w:rsidR="000A3AB4" w:rsidRPr="0027189D">
          <w:rPr>
            <w:rStyle w:val="Hyperlink"/>
            <w:rFonts w:ascii="Arial" w:hAnsi="Arial" w:cs="Arial"/>
            <w:color w:val="000000"/>
            <w:u w:val="none"/>
            <w:shd w:val="clear" w:color="auto" w:fill="FFFFFF"/>
          </w:rPr>
          <w:t>Staerfeldt</w:t>
        </w:r>
        <w:proofErr w:type="spellEnd"/>
        <w:r w:rsidR="000A3AB4" w:rsidRPr="0027189D">
          <w:rPr>
            <w:rStyle w:val="Hyperlink"/>
            <w:rFonts w:ascii="Arial" w:hAnsi="Arial" w:cs="Arial"/>
            <w:color w:val="000000"/>
            <w:u w:val="none"/>
            <w:shd w:val="clear" w:color="auto" w:fill="FFFFFF"/>
          </w:rPr>
          <w:t xml:space="preserve">, T. </w:t>
        </w:r>
        <w:proofErr w:type="spellStart"/>
        <w:r w:rsidR="000A3AB4" w:rsidRPr="0027189D">
          <w:rPr>
            <w:rStyle w:val="Hyperlink"/>
            <w:rFonts w:ascii="Arial" w:hAnsi="Arial" w:cs="Arial"/>
            <w:color w:val="000000"/>
            <w:u w:val="none"/>
            <w:shd w:val="clear" w:color="auto" w:fill="FFFFFF"/>
          </w:rPr>
          <w:t>Rognes</w:t>
        </w:r>
        <w:proofErr w:type="spellEnd"/>
        <w:r w:rsidR="000A3AB4" w:rsidRPr="0027189D">
          <w:rPr>
            <w:rStyle w:val="Hyperlink"/>
            <w:rFonts w:ascii="Arial" w:hAnsi="Arial" w:cs="Arial"/>
            <w:color w:val="000000"/>
            <w:u w:val="none"/>
            <w:shd w:val="clear" w:color="auto" w:fill="FFFFFF"/>
          </w:rPr>
          <w:t>, and D. W. Ussery. 2007. “</w:t>
        </w:r>
        <w:proofErr w:type="spellStart"/>
        <w:r w:rsidR="000A3AB4" w:rsidRPr="0027189D">
          <w:rPr>
            <w:rStyle w:val="Hyperlink"/>
            <w:rFonts w:ascii="Arial" w:hAnsi="Arial" w:cs="Arial"/>
            <w:color w:val="000000"/>
            <w:u w:val="none"/>
            <w:shd w:val="clear" w:color="auto" w:fill="FFFFFF"/>
          </w:rPr>
          <w:t>RNAmmer</w:t>
        </w:r>
        <w:proofErr w:type="spellEnd"/>
        <w:r w:rsidR="000A3AB4" w:rsidRPr="0027189D">
          <w:rPr>
            <w:rStyle w:val="Hyperlink"/>
            <w:rFonts w:ascii="Arial" w:hAnsi="Arial" w:cs="Arial"/>
            <w:color w:val="000000"/>
            <w:u w:val="none"/>
            <w:shd w:val="clear" w:color="auto" w:fill="FFFFFF"/>
          </w:rPr>
          <w:t xml:space="preserve">: Consistent and Rapid Annotation of Ribosomal RNA Genes.” </w:t>
        </w:r>
        <w:r w:rsidR="000A3AB4" w:rsidRPr="0027189D">
          <w:rPr>
            <w:rStyle w:val="Hyperlink"/>
            <w:rFonts w:ascii="Arial" w:hAnsi="Arial" w:cs="Arial"/>
            <w:i/>
            <w:iCs/>
            <w:color w:val="000000"/>
            <w:u w:val="none"/>
            <w:shd w:val="clear" w:color="auto" w:fill="FFFFFF"/>
          </w:rPr>
          <w:t>Nucleic Acids Research</w:t>
        </w:r>
        <w:r w:rsidR="000A3AB4" w:rsidRPr="0027189D">
          <w:rPr>
            <w:rStyle w:val="Hyperlink"/>
            <w:rFonts w:ascii="Arial" w:hAnsi="Arial" w:cs="Arial"/>
            <w:color w:val="000000"/>
            <w:u w:val="none"/>
            <w:shd w:val="clear" w:color="auto" w:fill="FFFFFF"/>
          </w:rPr>
          <w:t xml:space="preserve"> 35 (9): 3100–3108.</w:t>
        </w:r>
      </w:hyperlink>
    </w:p>
    <w:p w14:paraId="46C931EB" w14:textId="655C5674" w:rsidR="006623D7" w:rsidRPr="0027189D" w:rsidRDefault="0068568B" w:rsidP="000A3AB4">
      <w:pPr>
        <w:pStyle w:val="NormalWeb"/>
        <w:spacing w:after="0"/>
        <w:ind w:left="440" w:hanging="440"/>
        <w:rPr>
          <w:rFonts w:ascii="Arial" w:hAnsi="Arial" w:cs="Arial"/>
        </w:rPr>
      </w:pPr>
      <w:r w:rsidRPr="0068568B">
        <w:rPr>
          <w:rFonts w:ascii="Arial" w:hAnsi="Arial" w:cs="Arial"/>
        </w:rPr>
        <w:t>Li H. and Durbin R. (2009) Fast and accurate short read alignment with Burrows-Wheeler Transform. Bioinformatics, 25:1754-60. [PMID: 19451168]</w:t>
      </w:r>
    </w:p>
    <w:p w14:paraId="26E93E4B" w14:textId="77777777" w:rsidR="000A3AB4" w:rsidRPr="0027189D" w:rsidRDefault="000A3AB4" w:rsidP="00925B48">
      <w:pPr>
        <w:pStyle w:val="NormalWeb"/>
        <w:spacing w:after="0"/>
        <w:ind w:left="440" w:hanging="440"/>
        <w:rPr>
          <w:rFonts w:ascii="Arial" w:hAnsi="Arial" w:cs="Arial"/>
        </w:rPr>
      </w:pPr>
      <w:r w:rsidRPr="0027189D">
        <w:rPr>
          <w:rFonts w:ascii="Arial" w:hAnsi="Arial" w:cs="Arial"/>
          <w:color w:val="333333"/>
          <w:shd w:val="clear" w:color="auto" w:fill="FFFFFF"/>
        </w:rPr>
        <w:t>Li H, 2013. Aligning sequence reads, clone sequences and assembly contig</w:t>
      </w:r>
      <w:r w:rsidR="004F04A2" w:rsidRPr="0027189D">
        <w:rPr>
          <w:rFonts w:ascii="Arial" w:hAnsi="Arial" w:cs="Arial"/>
          <w:color w:val="333333"/>
          <w:shd w:val="clear" w:color="auto" w:fill="FFFFFF"/>
        </w:rPr>
        <w:t xml:space="preserve">s with </w:t>
      </w:r>
      <w:r w:rsidRPr="0027189D">
        <w:rPr>
          <w:rFonts w:ascii="Arial" w:hAnsi="Arial" w:cs="Arial"/>
          <w:color w:val="333333"/>
          <w:shd w:val="clear" w:color="auto" w:fill="FFFFFF"/>
        </w:rPr>
        <w:t xml:space="preserve">BWA-MEM. </w:t>
      </w:r>
      <w:hyperlink r:id="rId32" w:history="1">
        <w:r w:rsidRPr="0027189D">
          <w:rPr>
            <w:rStyle w:val="Hyperlink"/>
            <w:rFonts w:ascii="Arial" w:hAnsi="Arial" w:cs="Arial"/>
            <w:color w:val="4078C0"/>
            <w:u w:val="none"/>
            <w:shd w:val="clear" w:color="auto" w:fill="FFFFFF"/>
          </w:rPr>
          <w:t>rXiv:130</w:t>
        </w:r>
        <w:r w:rsidR="004F04A2" w:rsidRPr="0027189D">
          <w:rPr>
            <w:rStyle w:val="Hyperlink"/>
            <w:rFonts w:ascii="Arial" w:hAnsi="Arial" w:cs="Arial"/>
            <w:color w:val="4078C0"/>
            <w:u w:val="none"/>
            <w:shd w:val="clear" w:color="auto" w:fill="FFFFFF"/>
          </w:rPr>
          <w:t>a</w:t>
        </w:r>
        <w:r w:rsidRPr="0027189D">
          <w:rPr>
            <w:rStyle w:val="Hyperlink"/>
            <w:rFonts w:ascii="Arial" w:hAnsi="Arial" w:cs="Arial"/>
            <w:color w:val="4078C0"/>
            <w:u w:val="none"/>
            <w:shd w:val="clear" w:color="auto" w:fill="FFFFFF"/>
          </w:rPr>
          <w:t>3.3997v2</w:t>
        </w:r>
      </w:hyperlink>
    </w:p>
    <w:p w14:paraId="20BF1D4C" w14:textId="44C8A8C6" w:rsidR="00B10DA4" w:rsidRDefault="00D66E38" w:rsidP="000A3AB4">
      <w:pPr>
        <w:pStyle w:val="NormalWeb"/>
        <w:spacing w:after="0"/>
        <w:ind w:left="440" w:hanging="440"/>
      </w:pPr>
      <w:r w:rsidRPr="00925B48">
        <w:rPr>
          <w:rFonts w:ascii="Arial" w:hAnsi="Arial" w:cs="Arial"/>
        </w:rPr>
        <w:t xml:space="preserve">McDonald, Daniel, Morgan N. Price, Julia Goodrich, Eric P. Nawrocki, Todd Z. DeSantis, Alexander Probst, Gary L. Andersen, Rob Knight, and Philip </w:t>
      </w:r>
      <w:proofErr w:type="spellStart"/>
      <w:r w:rsidRPr="00925B48">
        <w:rPr>
          <w:rFonts w:ascii="Arial" w:hAnsi="Arial" w:cs="Arial"/>
        </w:rPr>
        <w:t>Hugenholtz</w:t>
      </w:r>
      <w:proofErr w:type="spellEnd"/>
      <w:r w:rsidRPr="00925B48">
        <w:rPr>
          <w:rFonts w:ascii="Arial" w:hAnsi="Arial" w:cs="Arial"/>
        </w:rPr>
        <w:t xml:space="preserve">. 2012. “An Improved </w:t>
      </w:r>
      <w:proofErr w:type="spellStart"/>
      <w:r w:rsidRPr="00925B48">
        <w:rPr>
          <w:rFonts w:ascii="Arial" w:hAnsi="Arial" w:cs="Arial"/>
        </w:rPr>
        <w:t>Greengenes</w:t>
      </w:r>
      <w:proofErr w:type="spellEnd"/>
      <w:r w:rsidRPr="00925B48">
        <w:rPr>
          <w:rFonts w:ascii="Arial" w:hAnsi="Arial" w:cs="Arial"/>
        </w:rPr>
        <w:t xml:space="preserve"> Taxonomy with Explicit Ranks for Ecological and Evolutionary Analyses of Bacteria and Archaea.” The ISME Journal 6 (3): 610–18.</w:t>
      </w:r>
    </w:p>
    <w:p w14:paraId="79D285C2" w14:textId="77777777" w:rsidR="00B10DA4" w:rsidRPr="00925B48" w:rsidRDefault="00B10DA4" w:rsidP="000A3AB4">
      <w:pPr>
        <w:pStyle w:val="NormalWeb"/>
        <w:spacing w:after="0"/>
        <w:ind w:left="440" w:hanging="440"/>
        <w:rPr>
          <w:rFonts w:ascii="Arial" w:hAnsi="Arial" w:cs="Arial"/>
        </w:rPr>
      </w:pPr>
      <w:r w:rsidRPr="00925B48">
        <w:rPr>
          <w:rFonts w:ascii="Arial" w:hAnsi="Arial" w:cs="Arial"/>
        </w:rPr>
        <w:t xml:space="preserve">Price, Morgan N., </w:t>
      </w:r>
      <w:proofErr w:type="spellStart"/>
      <w:r w:rsidRPr="00925B48">
        <w:rPr>
          <w:rFonts w:ascii="Arial" w:hAnsi="Arial" w:cs="Arial"/>
        </w:rPr>
        <w:t>Paramvir</w:t>
      </w:r>
      <w:proofErr w:type="spellEnd"/>
      <w:r w:rsidRPr="00925B48">
        <w:rPr>
          <w:rFonts w:ascii="Arial" w:hAnsi="Arial" w:cs="Arial"/>
        </w:rPr>
        <w:t xml:space="preserve"> S. Dehal, and Adam P. Arkin. 2009. “</w:t>
      </w:r>
      <w:proofErr w:type="spellStart"/>
      <w:r w:rsidRPr="00925B48">
        <w:rPr>
          <w:rFonts w:ascii="Arial" w:hAnsi="Arial" w:cs="Arial"/>
        </w:rPr>
        <w:t>FastTree</w:t>
      </w:r>
      <w:proofErr w:type="spellEnd"/>
      <w:r w:rsidRPr="00925B48">
        <w:rPr>
          <w:rFonts w:ascii="Arial" w:hAnsi="Arial" w:cs="Arial"/>
        </w:rPr>
        <w:t>: Computing Large Minimum Evolution Trees with Profiles instead of a Distance Matrix.” Molecular Biology and Evolution 26 (7): 1641–50.</w:t>
      </w:r>
    </w:p>
    <w:p w14:paraId="5D079AFC" w14:textId="50C6E881" w:rsidR="000A3AB4" w:rsidRDefault="007E57AC" w:rsidP="000A3AB4">
      <w:pPr>
        <w:pStyle w:val="NormalWeb"/>
        <w:spacing w:after="0"/>
        <w:ind w:left="440" w:hanging="440"/>
        <w:rPr>
          <w:rStyle w:val="Hyperlink"/>
          <w:rFonts w:ascii="Arial" w:hAnsi="Arial" w:cs="Arial"/>
          <w:color w:val="000000"/>
          <w:u w:val="none"/>
          <w:shd w:val="clear" w:color="auto" w:fill="FFFFFF"/>
        </w:rPr>
      </w:pPr>
      <w:hyperlink r:id="rId33" w:history="1">
        <w:r w:rsidR="000A3AB4" w:rsidRPr="0027189D">
          <w:rPr>
            <w:rStyle w:val="Hyperlink"/>
            <w:rFonts w:ascii="Arial" w:hAnsi="Arial" w:cs="Arial"/>
            <w:color w:val="000000"/>
            <w:u w:val="none"/>
            <w:shd w:val="clear" w:color="auto" w:fill="FFFFFF"/>
          </w:rPr>
          <w:t xml:space="preserve">Price, Morgan N., </w:t>
        </w:r>
        <w:proofErr w:type="spellStart"/>
        <w:r w:rsidR="000A3AB4" w:rsidRPr="0027189D">
          <w:rPr>
            <w:rStyle w:val="Hyperlink"/>
            <w:rFonts w:ascii="Arial" w:hAnsi="Arial" w:cs="Arial"/>
            <w:color w:val="000000"/>
            <w:u w:val="none"/>
            <w:shd w:val="clear" w:color="auto" w:fill="FFFFFF"/>
          </w:rPr>
          <w:t>Paramvir</w:t>
        </w:r>
        <w:proofErr w:type="spellEnd"/>
        <w:r w:rsidR="000A3AB4" w:rsidRPr="0027189D">
          <w:rPr>
            <w:rStyle w:val="Hyperlink"/>
            <w:rFonts w:ascii="Arial" w:hAnsi="Arial" w:cs="Arial"/>
            <w:color w:val="000000"/>
            <w:u w:val="none"/>
            <w:shd w:val="clear" w:color="auto" w:fill="FFFFFF"/>
          </w:rPr>
          <w:t xml:space="preserve"> S. Dehal, and Adam P. Arkin. 2010. “</w:t>
        </w:r>
        <w:proofErr w:type="spellStart"/>
        <w:r w:rsidR="000A3AB4" w:rsidRPr="0027189D">
          <w:rPr>
            <w:rStyle w:val="Hyperlink"/>
            <w:rFonts w:ascii="Arial" w:hAnsi="Arial" w:cs="Arial"/>
            <w:color w:val="000000"/>
            <w:u w:val="none"/>
            <w:shd w:val="clear" w:color="auto" w:fill="FFFFFF"/>
          </w:rPr>
          <w:t>FastTree</w:t>
        </w:r>
        <w:proofErr w:type="spellEnd"/>
        <w:r w:rsidR="000A3AB4" w:rsidRPr="0027189D">
          <w:rPr>
            <w:rStyle w:val="Hyperlink"/>
            <w:rFonts w:ascii="Arial" w:hAnsi="Arial" w:cs="Arial"/>
            <w:color w:val="000000"/>
            <w:u w:val="none"/>
            <w:shd w:val="clear" w:color="auto" w:fill="FFFFFF"/>
          </w:rPr>
          <w:t xml:space="preserve"> 2 – Approximately Maximum-Likelihood Trees for Large Alignments.” </w:t>
        </w:r>
        <w:proofErr w:type="spellStart"/>
        <w:r w:rsidR="000A3AB4" w:rsidRPr="0027189D">
          <w:rPr>
            <w:rStyle w:val="Hyperlink"/>
            <w:rFonts w:ascii="Arial" w:hAnsi="Arial" w:cs="Arial"/>
            <w:i/>
            <w:iCs/>
            <w:color w:val="000000"/>
            <w:u w:val="none"/>
            <w:shd w:val="clear" w:color="auto" w:fill="FFFFFF"/>
          </w:rPr>
          <w:t>PloS</w:t>
        </w:r>
        <w:proofErr w:type="spellEnd"/>
        <w:r w:rsidR="000A3AB4" w:rsidRPr="0027189D">
          <w:rPr>
            <w:rStyle w:val="Hyperlink"/>
            <w:rFonts w:ascii="Arial" w:hAnsi="Arial" w:cs="Arial"/>
            <w:i/>
            <w:iCs/>
            <w:color w:val="000000"/>
            <w:u w:val="none"/>
            <w:shd w:val="clear" w:color="auto" w:fill="FFFFFF"/>
          </w:rPr>
          <w:t xml:space="preserve"> One</w:t>
        </w:r>
        <w:r w:rsidR="000A3AB4" w:rsidRPr="0027189D">
          <w:rPr>
            <w:rStyle w:val="Hyperlink"/>
            <w:rFonts w:ascii="Arial" w:hAnsi="Arial" w:cs="Arial"/>
            <w:color w:val="000000"/>
            <w:u w:val="none"/>
            <w:shd w:val="clear" w:color="auto" w:fill="FFFFFF"/>
          </w:rPr>
          <w:t xml:space="preserve"> 5 (3): e9490.</w:t>
        </w:r>
      </w:hyperlink>
    </w:p>
    <w:p w14:paraId="308B7F9F" w14:textId="5C9C6838" w:rsidR="00F54EA5" w:rsidRDefault="00F54EA5" w:rsidP="000A3AB4">
      <w:pPr>
        <w:pStyle w:val="NormalWeb"/>
        <w:spacing w:after="0"/>
        <w:ind w:left="440" w:hanging="440"/>
        <w:rPr>
          <w:rStyle w:val="Hyperlink"/>
          <w:rFonts w:ascii="Arial" w:hAnsi="Arial" w:cs="Arial"/>
          <w:color w:val="000000"/>
          <w:u w:val="none"/>
          <w:shd w:val="clear" w:color="auto" w:fill="FFFFFF"/>
        </w:rPr>
      </w:pPr>
      <w:r w:rsidRPr="00F54EA5">
        <w:rPr>
          <w:rStyle w:val="Hyperlink"/>
          <w:rFonts w:ascii="Arial" w:hAnsi="Arial" w:cs="Arial"/>
          <w:color w:val="000000"/>
          <w:u w:val="none"/>
          <w:shd w:val="clear" w:color="auto" w:fill="FFFFFF"/>
        </w:rPr>
        <w:t xml:space="preserve">Schloss, Patrick D., Sarah L. Westcott, Thomas </w:t>
      </w:r>
      <w:proofErr w:type="spellStart"/>
      <w:r w:rsidRPr="00F54EA5">
        <w:rPr>
          <w:rStyle w:val="Hyperlink"/>
          <w:rFonts w:ascii="Arial" w:hAnsi="Arial" w:cs="Arial"/>
          <w:color w:val="000000"/>
          <w:u w:val="none"/>
          <w:shd w:val="clear" w:color="auto" w:fill="FFFFFF"/>
        </w:rPr>
        <w:t>Ryabin</w:t>
      </w:r>
      <w:proofErr w:type="spellEnd"/>
      <w:r w:rsidRPr="00F54EA5">
        <w:rPr>
          <w:rStyle w:val="Hyperlink"/>
          <w:rFonts w:ascii="Arial" w:hAnsi="Arial" w:cs="Arial"/>
          <w:color w:val="000000"/>
          <w:u w:val="none"/>
          <w:shd w:val="clear" w:color="auto" w:fill="FFFFFF"/>
        </w:rPr>
        <w:t xml:space="preserve">, Justine R. Hall, Martin Hartmann, Emily B. Hollister, Ryan A. </w:t>
      </w:r>
      <w:proofErr w:type="spellStart"/>
      <w:r w:rsidRPr="00F54EA5">
        <w:rPr>
          <w:rStyle w:val="Hyperlink"/>
          <w:rFonts w:ascii="Arial" w:hAnsi="Arial" w:cs="Arial"/>
          <w:color w:val="000000"/>
          <w:u w:val="none"/>
          <w:shd w:val="clear" w:color="auto" w:fill="FFFFFF"/>
        </w:rPr>
        <w:t>Lesniewski</w:t>
      </w:r>
      <w:proofErr w:type="spellEnd"/>
      <w:r w:rsidRPr="00F54EA5">
        <w:rPr>
          <w:rStyle w:val="Hyperlink"/>
          <w:rFonts w:ascii="Arial" w:hAnsi="Arial" w:cs="Arial"/>
          <w:color w:val="000000"/>
          <w:u w:val="none"/>
          <w:shd w:val="clear" w:color="auto" w:fill="FFFFFF"/>
        </w:rPr>
        <w:t xml:space="preserve">, et al. 2009. “Introducing </w:t>
      </w:r>
      <w:proofErr w:type="spellStart"/>
      <w:r w:rsidRPr="00F54EA5">
        <w:rPr>
          <w:rStyle w:val="Hyperlink"/>
          <w:rFonts w:ascii="Arial" w:hAnsi="Arial" w:cs="Arial"/>
          <w:color w:val="000000"/>
          <w:u w:val="none"/>
          <w:shd w:val="clear" w:color="auto" w:fill="FFFFFF"/>
        </w:rPr>
        <w:t>Mothur</w:t>
      </w:r>
      <w:proofErr w:type="spellEnd"/>
      <w:r w:rsidRPr="00F54EA5">
        <w:rPr>
          <w:rStyle w:val="Hyperlink"/>
          <w:rFonts w:ascii="Arial" w:hAnsi="Arial" w:cs="Arial"/>
          <w:color w:val="000000"/>
          <w:u w:val="none"/>
          <w:shd w:val="clear" w:color="auto" w:fill="FFFFFF"/>
        </w:rPr>
        <w:t>: Open-Source, Platform-Independent, Community-Supported Software for Describing and Comparing Microbial Communities.” Applied and Environmental Microbiology 75 (23): 7537–41.</w:t>
      </w:r>
    </w:p>
    <w:p w14:paraId="775718C3" w14:textId="79F218C6" w:rsidR="00567BA4" w:rsidRDefault="00567BA4" w:rsidP="000A3AB4">
      <w:pPr>
        <w:pStyle w:val="NormalWeb"/>
        <w:spacing w:after="0"/>
        <w:ind w:left="440" w:hanging="440"/>
        <w:rPr>
          <w:rStyle w:val="Hyperlink"/>
          <w:rFonts w:ascii="Arial" w:hAnsi="Arial" w:cs="Arial"/>
          <w:color w:val="000000"/>
          <w:u w:val="none"/>
          <w:shd w:val="clear" w:color="auto" w:fill="FFFFFF"/>
        </w:rPr>
      </w:pPr>
      <w:r w:rsidRPr="00567BA4">
        <w:rPr>
          <w:rFonts w:ascii="Arial" w:hAnsi="Arial" w:cs="Arial"/>
          <w:color w:val="000000"/>
          <w:shd w:val="clear" w:color="auto" w:fill="FFFFFF"/>
        </w:rPr>
        <w:t xml:space="preserve">Schloss, P. D., M. L. </w:t>
      </w:r>
      <w:proofErr w:type="spellStart"/>
      <w:r w:rsidRPr="00567BA4">
        <w:rPr>
          <w:rFonts w:ascii="Arial" w:hAnsi="Arial" w:cs="Arial"/>
          <w:color w:val="000000"/>
          <w:shd w:val="clear" w:color="auto" w:fill="FFFFFF"/>
        </w:rPr>
        <w:t>Jenior</w:t>
      </w:r>
      <w:proofErr w:type="spellEnd"/>
      <w:r w:rsidRPr="00567BA4">
        <w:rPr>
          <w:rFonts w:ascii="Arial" w:hAnsi="Arial" w:cs="Arial"/>
          <w:color w:val="000000"/>
          <w:shd w:val="clear" w:color="auto" w:fill="FFFFFF"/>
        </w:rPr>
        <w:t xml:space="preserve">, C. C. </w:t>
      </w:r>
      <w:proofErr w:type="spellStart"/>
      <w:r w:rsidRPr="00567BA4">
        <w:rPr>
          <w:rFonts w:ascii="Arial" w:hAnsi="Arial" w:cs="Arial"/>
          <w:color w:val="000000"/>
          <w:shd w:val="clear" w:color="auto" w:fill="FFFFFF"/>
        </w:rPr>
        <w:t>Koumpouras</w:t>
      </w:r>
      <w:proofErr w:type="spellEnd"/>
      <w:r w:rsidRPr="00567BA4">
        <w:rPr>
          <w:rFonts w:ascii="Arial" w:hAnsi="Arial" w:cs="Arial"/>
          <w:color w:val="000000"/>
          <w:shd w:val="clear" w:color="auto" w:fill="FFFFFF"/>
        </w:rPr>
        <w:t xml:space="preserve">, S. L. Westcott, and S. K. Highlander. 2016. “Sequencing 16S rRNA Gene Fragments Using the PacBio SMRT DNA Sequencing System.” </w:t>
      </w:r>
      <w:proofErr w:type="spellStart"/>
      <w:r w:rsidRPr="00567BA4">
        <w:rPr>
          <w:rFonts w:ascii="Arial" w:hAnsi="Arial" w:cs="Arial"/>
          <w:i/>
          <w:iCs/>
          <w:color w:val="000000"/>
          <w:shd w:val="clear" w:color="auto" w:fill="FFFFFF"/>
        </w:rPr>
        <w:t>PeerJ</w:t>
      </w:r>
      <w:proofErr w:type="spellEnd"/>
      <w:r w:rsidRPr="00567BA4">
        <w:rPr>
          <w:rFonts w:ascii="Arial" w:hAnsi="Arial" w:cs="Arial"/>
          <w:color w:val="000000"/>
          <w:shd w:val="clear" w:color="auto" w:fill="FFFFFF"/>
        </w:rPr>
        <w:t xml:space="preserve"> 4: e1869.</w:t>
      </w:r>
    </w:p>
    <w:p w14:paraId="038A5C3E" w14:textId="5ADDB41C" w:rsidR="00567BA4" w:rsidRDefault="00567BA4" w:rsidP="000A3AB4">
      <w:pPr>
        <w:pStyle w:val="NormalWeb"/>
        <w:spacing w:after="0"/>
        <w:ind w:left="440" w:hanging="440"/>
        <w:rPr>
          <w:rStyle w:val="Hyperlink"/>
          <w:rFonts w:ascii="Arial" w:hAnsi="Arial" w:cs="Arial"/>
          <w:color w:val="000000"/>
          <w:u w:val="none"/>
          <w:shd w:val="clear" w:color="auto" w:fill="FFFFFF"/>
        </w:rPr>
      </w:pPr>
      <w:r w:rsidRPr="00567BA4">
        <w:rPr>
          <w:rFonts w:ascii="Arial" w:hAnsi="Arial" w:cs="Arial"/>
          <w:color w:val="000000"/>
          <w:shd w:val="clear" w:color="auto" w:fill="FFFFFF"/>
        </w:rPr>
        <w:t>Singer, E., B. Bushnell, D. Coleman-</w:t>
      </w:r>
      <w:proofErr w:type="spellStart"/>
      <w:r w:rsidRPr="00567BA4">
        <w:rPr>
          <w:rFonts w:ascii="Arial" w:hAnsi="Arial" w:cs="Arial"/>
          <w:color w:val="000000"/>
          <w:shd w:val="clear" w:color="auto" w:fill="FFFFFF"/>
        </w:rPr>
        <w:t>Derr</w:t>
      </w:r>
      <w:proofErr w:type="spellEnd"/>
      <w:r w:rsidRPr="00567BA4">
        <w:rPr>
          <w:rFonts w:ascii="Arial" w:hAnsi="Arial" w:cs="Arial"/>
          <w:color w:val="000000"/>
          <w:shd w:val="clear" w:color="auto" w:fill="FFFFFF"/>
        </w:rPr>
        <w:t xml:space="preserve">, B. Bowman, R. M. Bowers, A. Levy, E. A. </w:t>
      </w:r>
      <w:proofErr w:type="spellStart"/>
      <w:r w:rsidRPr="00567BA4">
        <w:rPr>
          <w:rFonts w:ascii="Arial" w:hAnsi="Arial" w:cs="Arial"/>
          <w:color w:val="000000"/>
          <w:shd w:val="clear" w:color="auto" w:fill="FFFFFF"/>
        </w:rPr>
        <w:t>Gies</w:t>
      </w:r>
      <w:proofErr w:type="spellEnd"/>
      <w:r w:rsidRPr="00567BA4">
        <w:rPr>
          <w:rFonts w:ascii="Arial" w:hAnsi="Arial" w:cs="Arial"/>
          <w:color w:val="000000"/>
          <w:shd w:val="clear" w:color="auto" w:fill="FFFFFF"/>
        </w:rPr>
        <w:t xml:space="preserve">, et al. 2016. “High-Resolution Phylogenetic Microbial Community Profiling.” </w:t>
      </w:r>
      <w:r w:rsidRPr="00567BA4">
        <w:rPr>
          <w:rFonts w:ascii="Arial" w:hAnsi="Arial" w:cs="Arial"/>
          <w:i/>
          <w:iCs/>
          <w:color w:val="000000"/>
          <w:shd w:val="clear" w:color="auto" w:fill="FFFFFF"/>
        </w:rPr>
        <w:t>The ISME Journal</w:t>
      </w:r>
      <w:r w:rsidRPr="00567BA4">
        <w:rPr>
          <w:rFonts w:ascii="Arial" w:hAnsi="Arial" w:cs="Arial"/>
          <w:color w:val="000000"/>
          <w:shd w:val="clear" w:color="auto" w:fill="FFFFFF"/>
        </w:rPr>
        <w:t xml:space="preserve"> 10 (8): 2020–32.</w:t>
      </w:r>
    </w:p>
    <w:p w14:paraId="2B024DA6" w14:textId="52A48DE5" w:rsidR="00D66E38" w:rsidRPr="0027189D" w:rsidRDefault="00D66E38" w:rsidP="000A3AB4">
      <w:pPr>
        <w:pStyle w:val="NormalWeb"/>
        <w:spacing w:after="0"/>
        <w:ind w:left="440" w:hanging="440"/>
        <w:rPr>
          <w:rFonts w:ascii="Arial" w:hAnsi="Arial" w:cs="Arial"/>
        </w:rPr>
      </w:pPr>
      <w:proofErr w:type="spellStart"/>
      <w:r w:rsidRPr="00D66E38">
        <w:rPr>
          <w:rFonts w:ascii="Arial" w:hAnsi="Arial" w:cs="Arial"/>
        </w:rPr>
        <w:t>Quast</w:t>
      </w:r>
      <w:proofErr w:type="spellEnd"/>
      <w:r w:rsidRPr="00D66E38">
        <w:rPr>
          <w:rFonts w:ascii="Arial" w:hAnsi="Arial" w:cs="Arial"/>
        </w:rPr>
        <w:t xml:space="preserve">, Christian, </w:t>
      </w:r>
      <w:proofErr w:type="spellStart"/>
      <w:r w:rsidRPr="00D66E38">
        <w:rPr>
          <w:rFonts w:ascii="Arial" w:hAnsi="Arial" w:cs="Arial"/>
        </w:rPr>
        <w:t>Elmar</w:t>
      </w:r>
      <w:proofErr w:type="spellEnd"/>
      <w:r w:rsidRPr="00D66E38">
        <w:rPr>
          <w:rFonts w:ascii="Arial" w:hAnsi="Arial" w:cs="Arial"/>
        </w:rPr>
        <w:t xml:space="preserve"> </w:t>
      </w:r>
      <w:proofErr w:type="spellStart"/>
      <w:r w:rsidRPr="00D66E38">
        <w:rPr>
          <w:rFonts w:ascii="Arial" w:hAnsi="Arial" w:cs="Arial"/>
        </w:rPr>
        <w:t>Pruesse</w:t>
      </w:r>
      <w:proofErr w:type="spellEnd"/>
      <w:r w:rsidRPr="00D66E38">
        <w:rPr>
          <w:rFonts w:ascii="Arial" w:hAnsi="Arial" w:cs="Arial"/>
        </w:rPr>
        <w:t xml:space="preserve">, </w:t>
      </w:r>
      <w:proofErr w:type="spellStart"/>
      <w:r w:rsidRPr="00D66E38">
        <w:rPr>
          <w:rFonts w:ascii="Arial" w:hAnsi="Arial" w:cs="Arial"/>
        </w:rPr>
        <w:t>Pelin</w:t>
      </w:r>
      <w:proofErr w:type="spellEnd"/>
      <w:r w:rsidRPr="00D66E38">
        <w:rPr>
          <w:rFonts w:ascii="Arial" w:hAnsi="Arial" w:cs="Arial"/>
        </w:rPr>
        <w:t xml:space="preserve"> Yilmaz, Jan </w:t>
      </w:r>
      <w:proofErr w:type="spellStart"/>
      <w:r w:rsidRPr="00D66E38">
        <w:rPr>
          <w:rFonts w:ascii="Arial" w:hAnsi="Arial" w:cs="Arial"/>
        </w:rPr>
        <w:t>Gerken</w:t>
      </w:r>
      <w:proofErr w:type="spellEnd"/>
      <w:r w:rsidRPr="00D66E38">
        <w:rPr>
          <w:rFonts w:ascii="Arial" w:hAnsi="Arial" w:cs="Arial"/>
        </w:rPr>
        <w:t xml:space="preserve">, Timmy </w:t>
      </w:r>
      <w:proofErr w:type="spellStart"/>
      <w:r w:rsidRPr="00D66E38">
        <w:rPr>
          <w:rFonts w:ascii="Arial" w:hAnsi="Arial" w:cs="Arial"/>
        </w:rPr>
        <w:t>Schweer</w:t>
      </w:r>
      <w:proofErr w:type="spellEnd"/>
      <w:r w:rsidRPr="00D66E38">
        <w:rPr>
          <w:rFonts w:ascii="Arial" w:hAnsi="Arial" w:cs="Arial"/>
        </w:rPr>
        <w:t xml:space="preserve">, Pablo Yarza, </w:t>
      </w:r>
      <w:proofErr w:type="spellStart"/>
      <w:r w:rsidRPr="00D66E38">
        <w:rPr>
          <w:rFonts w:ascii="Arial" w:hAnsi="Arial" w:cs="Arial"/>
        </w:rPr>
        <w:t>Jörg</w:t>
      </w:r>
      <w:proofErr w:type="spellEnd"/>
      <w:r w:rsidRPr="00D66E38">
        <w:rPr>
          <w:rFonts w:ascii="Arial" w:hAnsi="Arial" w:cs="Arial"/>
        </w:rPr>
        <w:t xml:space="preserve"> </w:t>
      </w:r>
      <w:proofErr w:type="spellStart"/>
      <w:r w:rsidRPr="00D66E38">
        <w:rPr>
          <w:rFonts w:ascii="Arial" w:hAnsi="Arial" w:cs="Arial"/>
        </w:rPr>
        <w:t>Peplies</w:t>
      </w:r>
      <w:proofErr w:type="spellEnd"/>
      <w:r w:rsidRPr="00D66E38">
        <w:rPr>
          <w:rFonts w:ascii="Arial" w:hAnsi="Arial" w:cs="Arial"/>
        </w:rPr>
        <w:t xml:space="preserve">, and Frank Oliver </w:t>
      </w:r>
      <w:proofErr w:type="spellStart"/>
      <w:r w:rsidRPr="00D66E38">
        <w:rPr>
          <w:rFonts w:ascii="Arial" w:hAnsi="Arial" w:cs="Arial"/>
        </w:rPr>
        <w:t>Glöckner</w:t>
      </w:r>
      <w:proofErr w:type="spellEnd"/>
      <w:r w:rsidRPr="00D66E38">
        <w:rPr>
          <w:rFonts w:ascii="Arial" w:hAnsi="Arial" w:cs="Arial"/>
        </w:rPr>
        <w:t>. 2013. “The SILVA Ribosomal RNA Gene Database Project: Improved Data Processing and Web-Based Tools.” Nucleic Acids Research 41 (Database issue): D590–96.</w:t>
      </w:r>
    </w:p>
    <w:p w14:paraId="07D1AA4A" w14:textId="77777777" w:rsidR="000A3AB4" w:rsidRPr="0027189D" w:rsidRDefault="007E57AC" w:rsidP="000A3AB4">
      <w:pPr>
        <w:pStyle w:val="NormalWeb"/>
        <w:spacing w:after="220"/>
        <w:ind w:left="440" w:hanging="440"/>
        <w:rPr>
          <w:rFonts w:ascii="Arial" w:hAnsi="Arial" w:cs="Arial"/>
        </w:rPr>
      </w:pPr>
      <w:hyperlink r:id="rId34" w:history="1">
        <w:proofErr w:type="spellStart"/>
        <w:r w:rsidR="000A3AB4" w:rsidRPr="0027189D">
          <w:rPr>
            <w:rStyle w:val="Hyperlink"/>
            <w:rFonts w:ascii="Arial" w:hAnsi="Arial" w:cs="Arial"/>
            <w:color w:val="000000"/>
            <w:u w:val="none"/>
            <w:shd w:val="clear" w:color="auto" w:fill="FFFFFF"/>
          </w:rPr>
          <w:t>Zerbino</w:t>
        </w:r>
        <w:proofErr w:type="spellEnd"/>
        <w:r w:rsidR="000A3AB4" w:rsidRPr="0027189D">
          <w:rPr>
            <w:rStyle w:val="Hyperlink"/>
            <w:rFonts w:ascii="Arial" w:hAnsi="Arial" w:cs="Arial"/>
            <w:color w:val="000000"/>
            <w:u w:val="none"/>
            <w:shd w:val="clear" w:color="auto" w:fill="FFFFFF"/>
          </w:rPr>
          <w:t xml:space="preserve">, Daniel R., Nathan Johnson, Thomas </w:t>
        </w:r>
        <w:proofErr w:type="spellStart"/>
        <w:r w:rsidR="000A3AB4" w:rsidRPr="0027189D">
          <w:rPr>
            <w:rStyle w:val="Hyperlink"/>
            <w:rFonts w:ascii="Arial" w:hAnsi="Arial" w:cs="Arial"/>
            <w:color w:val="000000"/>
            <w:u w:val="none"/>
            <w:shd w:val="clear" w:color="auto" w:fill="FFFFFF"/>
          </w:rPr>
          <w:t>Juetteman</w:t>
        </w:r>
        <w:proofErr w:type="spellEnd"/>
        <w:r w:rsidR="000A3AB4" w:rsidRPr="0027189D">
          <w:rPr>
            <w:rStyle w:val="Hyperlink"/>
            <w:rFonts w:ascii="Arial" w:hAnsi="Arial" w:cs="Arial"/>
            <w:color w:val="000000"/>
            <w:u w:val="none"/>
            <w:shd w:val="clear" w:color="auto" w:fill="FFFFFF"/>
          </w:rPr>
          <w:t xml:space="preserve">, Dan Sheppard, Steven P. Wilder, </w:t>
        </w:r>
        <w:proofErr w:type="spellStart"/>
        <w:r w:rsidR="000A3AB4" w:rsidRPr="0027189D">
          <w:rPr>
            <w:rStyle w:val="Hyperlink"/>
            <w:rFonts w:ascii="Arial" w:hAnsi="Arial" w:cs="Arial"/>
            <w:color w:val="000000"/>
            <w:u w:val="none"/>
            <w:shd w:val="clear" w:color="auto" w:fill="FFFFFF"/>
          </w:rPr>
          <w:t>Ilias</w:t>
        </w:r>
        <w:proofErr w:type="spellEnd"/>
        <w:r w:rsidR="000A3AB4" w:rsidRPr="0027189D">
          <w:rPr>
            <w:rStyle w:val="Hyperlink"/>
            <w:rFonts w:ascii="Arial" w:hAnsi="Arial" w:cs="Arial"/>
            <w:color w:val="000000"/>
            <w:u w:val="none"/>
            <w:shd w:val="clear" w:color="auto" w:fill="FFFFFF"/>
          </w:rPr>
          <w:t xml:space="preserve"> </w:t>
        </w:r>
        <w:proofErr w:type="spellStart"/>
        <w:r w:rsidR="000A3AB4" w:rsidRPr="0027189D">
          <w:rPr>
            <w:rStyle w:val="Hyperlink"/>
            <w:rFonts w:ascii="Arial" w:hAnsi="Arial" w:cs="Arial"/>
            <w:color w:val="000000"/>
            <w:u w:val="none"/>
            <w:shd w:val="clear" w:color="auto" w:fill="FFFFFF"/>
          </w:rPr>
          <w:t>Lavidas</w:t>
        </w:r>
        <w:proofErr w:type="spellEnd"/>
        <w:r w:rsidR="000A3AB4" w:rsidRPr="0027189D">
          <w:rPr>
            <w:rStyle w:val="Hyperlink"/>
            <w:rFonts w:ascii="Arial" w:hAnsi="Arial" w:cs="Arial"/>
            <w:color w:val="000000"/>
            <w:u w:val="none"/>
            <w:shd w:val="clear" w:color="auto" w:fill="FFFFFF"/>
          </w:rPr>
          <w:t xml:space="preserve">, Michael </w:t>
        </w:r>
        <w:proofErr w:type="spellStart"/>
        <w:r w:rsidR="000A3AB4" w:rsidRPr="0027189D">
          <w:rPr>
            <w:rStyle w:val="Hyperlink"/>
            <w:rFonts w:ascii="Arial" w:hAnsi="Arial" w:cs="Arial"/>
            <w:color w:val="000000"/>
            <w:u w:val="none"/>
            <w:shd w:val="clear" w:color="auto" w:fill="FFFFFF"/>
          </w:rPr>
          <w:t>Nuhn</w:t>
        </w:r>
        <w:proofErr w:type="spellEnd"/>
        <w:r w:rsidR="000A3AB4" w:rsidRPr="0027189D">
          <w:rPr>
            <w:rStyle w:val="Hyperlink"/>
            <w:rFonts w:ascii="Arial" w:hAnsi="Arial" w:cs="Arial"/>
            <w:color w:val="000000"/>
            <w:u w:val="none"/>
            <w:shd w:val="clear" w:color="auto" w:fill="FFFFFF"/>
          </w:rPr>
          <w:t>, et al. 2016. “</w:t>
        </w:r>
        <w:proofErr w:type="spellStart"/>
        <w:r w:rsidR="000A3AB4" w:rsidRPr="0027189D">
          <w:rPr>
            <w:rStyle w:val="Hyperlink"/>
            <w:rFonts w:ascii="Arial" w:hAnsi="Arial" w:cs="Arial"/>
            <w:color w:val="000000"/>
            <w:u w:val="none"/>
            <w:shd w:val="clear" w:color="auto" w:fill="FFFFFF"/>
          </w:rPr>
          <w:t>Ensembl</w:t>
        </w:r>
        <w:proofErr w:type="spellEnd"/>
        <w:r w:rsidR="000A3AB4" w:rsidRPr="0027189D">
          <w:rPr>
            <w:rStyle w:val="Hyperlink"/>
            <w:rFonts w:ascii="Arial" w:hAnsi="Arial" w:cs="Arial"/>
            <w:color w:val="000000"/>
            <w:u w:val="none"/>
            <w:shd w:val="clear" w:color="auto" w:fill="FFFFFF"/>
          </w:rPr>
          <w:t xml:space="preserve"> Regulation Resources.” </w:t>
        </w:r>
        <w:r w:rsidR="000A3AB4" w:rsidRPr="0027189D">
          <w:rPr>
            <w:rStyle w:val="Hyperlink"/>
            <w:rFonts w:ascii="Arial" w:hAnsi="Arial" w:cs="Arial"/>
            <w:i/>
            <w:iCs/>
            <w:color w:val="000000"/>
            <w:u w:val="none"/>
            <w:shd w:val="clear" w:color="auto" w:fill="FFFFFF"/>
          </w:rPr>
          <w:t>Database: The Journal of Biological Databases and Curation</w:t>
        </w:r>
        <w:r w:rsidR="000A3AB4" w:rsidRPr="0027189D">
          <w:rPr>
            <w:rStyle w:val="Hyperlink"/>
            <w:rFonts w:ascii="Arial" w:hAnsi="Arial" w:cs="Arial"/>
            <w:color w:val="000000"/>
            <w:u w:val="none"/>
            <w:shd w:val="clear" w:color="auto" w:fill="FFFFFF"/>
          </w:rPr>
          <w:t xml:space="preserve"> 2016 (February). doi:</w:t>
        </w:r>
      </w:hyperlink>
      <w:hyperlink r:id="rId35" w:history="1">
        <w:r w:rsidR="000A3AB4" w:rsidRPr="0027189D">
          <w:rPr>
            <w:rStyle w:val="Hyperlink"/>
            <w:rFonts w:ascii="Arial" w:hAnsi="Arial" w:cs="Arial"/>
            <w:color w:val="000000"/>
            <w:u w:val="none"/>
            <w:shd w:val="clear" w:color="auto" w:fill="FFFFFF"/>
          </w:rPr>
          <w:t>10.1093/database/bav119</w:t>
        </w:r>
      </w:hyperlink>
      <w:hyperlink r:id="rId36" w:history="1">
        <w:r w:rsidR="000A3AB4" w:rsidRPr="0027189D">
          <w:rPr>
            <w:rStyle w:val="Hyperlink"/>
            <w:rFonts w:ascii="Arial" w:hAnsi="Arial" w:cs="Arial"/>
            <w:color w:val="000000"/>
            <w:u w:val="none"/>
            <w:shd w:val="clear" w:color="auto" w:fill="FFFFFF"/>
          </w:rPr>
          <w:t>.</w:t>
        </w:r>
      </w:hyperlink>
    </w:p>
    <w:p w14:paraId="3ED5B75A" w14:textId="77777777" w:rsidR="00507F79" w:rsidRPr="0027189D" w:rsidRDefault="00507F79">
      <w:pPr>
        <w:rPr>
          <w:rFonts w:ascii="Arial" w:hAnsi="Arial" w:cs="Arial"/>
          <w:b/>
          <w:sz w:val="24"/>
          <w:szCs w:val="24"/>
        </w:rPr>
      </w:pPr>
    </w:p>
    <w:sectPr w:rsidR="00507F79" w:rsidRPr="0027189D">
      <w:headerReference w:type="default" r:id="rId37"/>
      <w:footerReference w:type="even" r:id="rId38"/>
      <w:footerReference w:type="default" r:id="rId3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DB8FDC" w14:textId="77777777" w:rsidR="007E57AC" w:rsidRDefault="007E57AC" w:rsidP="0027189D">
      <w:pPr>
        <w:spacing w:after="0" w:line="240" w:lineRule="auto"/>
      </w:pPr>
      <w:r>
        <w:separator/>
      </w:r>
    </w:p>
  </w:endnote>
  <w:endnote w:type="continuationSeparator" w:id="0">
    <w:p w14:paraId="5A1F1D4A" w14:textId="77777777" w:rsidR="007E57AC" w:rsidRDefault="007E57AC" w:rsidP="00271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A95C8" w14:textId="77777777" w:rsidR="0027189D" w:rsidRDefault="0027189D" w:rsidP="009262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131DA25" w14:textId="77777777" w:rsidR="0027189D" w:rsidRDefault="0027189D" w:rsidP="002718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742BF3" w14:textId="77777777" w:rsidR="0027189D" w:rsidRDefault="0027189D" w:rsidP="009262BE">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04BAF">
      <w:rPr>
        <w:rStyle w:val="PageNumber"/>
        <w:noProof/>
      </w:rPr>
      <w:t>1</w:t>
    </w:r>
    <w:r>
      <w:rPr>
        <w:rStyle w:val="PageNumber"/>
      </w:rPr>
      <w:fldChar w:fldCharType="end"/>
    </w:r>
  </w:p>
  <w:p w14:paraId="6D8D3697" w14:textId="77777777" w:rsidR="0027189D" w:rsidRDefault="0027189D" w:rsidP="0027189D">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6199F2" w14:textId="77777777" w:rsidR="007E57AC" w:rsidRDefault="007E57AC" w:rsidP="0027189D">
      <w:pPr>
        <w:spacing w:after="0" w:line="240" w:lineRule="auto"/>
      </w:pPr>
      <w:r>
        <w:separator/>
      </w:r>
    </w:p>
  </w:footnote>
  <w:footnote w:type="continuationSeparator" w:id="0">
    <w:p w14:paraId="0561DBC7" w14:textId="77777777" w:rsidR="007E57AC" w:rsidRDefault="007E57AC" w:rsidP="002718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7C7D7B" w14:textId="64E0383F" w:rsidR="0027189D" w:rsidRPr="0027189D" w:rsidRDefault="0027189D" w:rsidP="0027189D">
    <w:pPr>
      <w:pStyle w:val="Header"/>
      <w:tabs>
        <w:tab w:val="clear" w:pos="4680"/>
        <w:tab w:val="clear" w:pos="9360"/>
        <w:tab w:val="left" w:pos="8580"/>
      </w:tabs>
      <w:jc w:val="right"/>
    </w:pPr>
    <w:r>
      <w:t xml:space="preserve">Earl </w:t>
    </w:r>
    <w:r>
      <w:rPr>
        <w:i/>
      </w:rPr>
      <w:t xml:space="preserve">et al. </w:t>
    </w:r>
    <w:r>
      <w:t xml:space="preserve">Additional File 1 MCSMRT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15830"/>
    <w:multiLevelType w:val="hybridMultilevel"/>
    <w:tmpl w:val="3E78CCFC"/>
    <w:lvl w:ilvl="0" w:tplc="38C08DCC">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25E33C91"/>
    <w:multiLevelType w:val="multilevel"/>
    <w:tmpl w:val="74427E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6E3625"/>
    <w:multiLevelType w:val="hybridMultilevel"/>
    <w:tmpl w:val="F8FA4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8F9235A"/>
    <w:multiLevelType w:val="multilevel"/>
    <w:tmpl w:val="BED803D2"/>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290B4A91"/>
    <w:multiLevelType w:val="multilevel"/>
    <w:tmpl w:val="C41CDF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DA30C6"/>
    <w:multiLevelType w:val="hybridMultilevel"/>
    <w:tmpl w:val="A392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4B32C7"/>
    <w:multiLevelType w:val="hybridMultilevel"/>
    <w:tmpl w:val="92846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83431E4"/>
    <w:multiLevelType w:val="multilevel"/>
    <w:tmpl w:val="60003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F93E12"/>
    <w:multiLevelType w:val="hybridMultilevel"/>
    <w:tmpl w:val="ECD8DC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7434D75"/>
    <w:multiLevelType w:val="hybridMultilevel"/>
    <w:tmpl w:val="9C18F5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FB371C7"/>
    <w:multiLevelType w:val="multilevel"/>
    <w:tmpl w:val="480098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A33472C"/>
    <w:multiLevelType w:val="multilevel"/>
    <w:tmpl w:val="29B2F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10"/>
  </w:num>
  <w:num w:numId="4">
    <w:abstractNumId w:val="10"/>
    <w:lvlOverride w:ilvl="1">
      <w:lvl w:ilvl="1">
        <w:numFmt w:val="lowerLetter"/>
        <w:lvlText w:val="%2."/>
        <w:lvlJc w:val="left"/>
      </w:lvl>
    </w:lvlOverride>
  </w:num>
  <w:num w:numId="5">
    <w:abstractNumId w:val="4"/>
  </w:num>
  <w:num w:numId="6">
    <w:abstractNumId w:val="11"/>
  </w:num>
  <w:num w:numId="7">
    <w:abstractNumId w:val="3"/>
  </w:num>
  <w:num w:numId="8">
    <w:abstractNumId w:val="2"/>
  </w:num>
  <w:num w:numId="9">
    <w:abstractNumId w:val="9"/>
  </w:num>
  <w:num w:numId="10">
    <w:abstractNumId w:val="0"/>
  </w:num>
  <w:num w:numId="11">
    <w:abstractNumId w:val="5"/>
  </w:num>
  <w:num w:numId="12">
    <w:abstractNumId w:val="8"/>
  </w:num>
  <w:num w:numId="13">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ell,Joshua">
    <w15:presenceInfo w15:providerId="None" w15:userId="Mell,Joshua"/>
  </w15:person>
  <w15:person w15:author="Earl,Joshua">
    <w15:presenceInfo w15:providerId="None" w15:userId="Earl,Joshua"/>
  </w15:person>
  <w15:person w15:author="Bhat,Archana">
    <w15:presenceInfo w15:providerId="None" w15:userId="Bhat,Archan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s>
  <w:rsids>
    <w:rsidRoot w:val="004748D6"/>
    <w:rsid w:val="00004E88"/>
    <w:rsid w:val="000055C5"/>
    <w:rsid w:val="00016ECA"/>
    <w:rsid w:val="00020C5F"/>
    <w:rsid w:val="0002615A"/>
    <w:rsid w:val="00036681"/>
    <w:rsid w:val="000376D0"/>
    <w:rsid w:val="00047A43"/>
    <w:rsid w:val="00052BED"/>
    <w:rsid w:val="0006253D"/>
    <w:rsid w:val="00066168"/>
    <w:rsid w:val="00075689"/>
    <w:rsid w:val="000A00A4"/>
    <w:rsid w:val="000A0497"/>
    <w:rsid w:val="000A0762"/>
    <w:rsid w:val="000A3AB4"/>
    <w:rsid w:val="000B1E0E"/>
    <w:rsid w:val="000B3ECD"/>
    <w:rsid w:val="000B6594"/>
    <w:rsid w:val="000C0118"/>
    <w:rsid w:val="000C3CBF"/>
    <w:rsid w:val="000C6A85"/>
    <w:rsid w:val="000D64CC"/>
    <w:rsid w:val="000E2B37"/>
    <w:rsid w:val="000F5DC2"/>
    <w:rsid w:val="001066B0"/>
    <w:rsid w:val="00117FC7"/>
    <w:rsid w:val="00121F0F"/>
    <w:rsid w:val="00124E51"/>
    <w:rsid w:val="001329B9"/>
    <w:rsid w:val="001335A3"/>
    <w:rsid w:val="0013475E"/>
    <w:rsid w:val="00137CD3"/>
    <w:rsid w:val="0014593B"/>
    <w:rsid w:val="001566DB"/>
    <w:rsid w:val="001733C0"/>
    <w:rsid w:val="001823DF"/>
    <w:rsid w:val="0018751A"/>
    <w:rsid w:val="0018780A"/>
    <w:rsid w:val="001A6E91"/>
    <w:rsid w:val="001B6C1C"/>
    <w:rsid w:val="001C1FFC"/>
    <w:rsid w:val="001C4069"/>
    <w:rsid w:val="001C4AD3"/>
    <w:rsid w:val="001E510F"/>
    <w:rsid w:val="001E7042"/>
    <w:rsid w:val="002024B0"/>
    <w:rsid w:val="00203E04"/>
    <w:rsid w:val="00217714"/>
    <w:rsid w:val="00226BA2"/>
    <w:rsid w:val="00230F06"/>
    <w:rsid w:val="00236D0B"/>
    <w:rsid w:val="00237D4D"/>
    <w:rsid w:val="002422C0"/>
    <w:rsid w:val="00246AFC"/>
    <w:rsid w:val="00252BAF"/>
    <w:rsid w:val="002554E5"/>
    <w:rsid w:val="002669FB"/>
    <w:rsid w:val="0027189D"/>
    <w:rsid w:val="002718D2"/>
    <w:rsid w:val="00280B53"/>
    <w:rsid w:val="00283DE6"/>
    <w:rsid w:val="00285206"/>
    <w:rsid w:val="00286BB0"/>
    <w:rsid w:val="002B0CAB"/>
    <w:rsid w:val="002B274E"/>
    <w:rsid w:val="002C4221"/>
    <w:rsid w:val="00302988"/>
    <w:rsid w:val="0030742A"/>
    <w:rsid w:val="00310000"/>
    <w:rsid w:val="0031187E"/>
    <w:rsid w:val="003165B6"/>
    <w:rsid w:val="00322E18"/>
    <w:rsid w:val="00342400"/>
    <w:rsid w:val="003540C1"/>
    <w:rsid w:val="00364F93"/>
    <w:rsid w:val="003A7F40"/>
    <w:rsid w:val="003B3B75"/>
    <w:rsid w:val="003C62EB"/>
    <w:rsid w:val="003D3F56"/>
    <w:rsid w:val="003D60E1"/>
    <w:rsid w:val="003D7C5E"/>
    <w:rsid w:val="003E474A"/>
    <w:rsid w:val="00403B2D"/>
    <w:rsid w:val="00422E97"/>
    <w:rsid w:val="00423CD3"/>
    <w:rsid w:val="00430F4F"/>
    <w:rsid w:val="004360E4"/>
    <w:rsid w:val="00437F8A"/>
    <w:rsid w:val="00443B1A"/>
    <w:rsid w:val="00451439"/>
    <w:rsid w:val="00452B32"/>
    <w:rsid w:val="00452E6C"/>
    <w:rsid w:val="00455734"/>
    <w:rsid w:val="00463BF9"/>
    <w:rsid w:val="00470340"/>
    <w:rsid w:val="004748D6"/>
    <w:rsid w:val="004A76EA"/>
    <w:rsid w:val="004B0697"/>
    <w:rsid w:val="004B165F"/>
    <w:rsid w:val="004B64A1"/>
    <w:rsid w:val="004C05C5"/>
    <w:rsid w:val="004C5673"/>
    <w:rsid w:val="004D6E6E"/>
    <w:rsid w:val="004E0EDB"/>
    <w:rsid w:val="004E1D5C"/>
    <w:rsid w:val="004F04A2"/>
    <w:rsid w:val="00500E31"/>
    <w:rsid w:val="00501F00"/>
    <w:rsid w:val="0050483F"/>
    <w:rsid w:val="00507F79"/>
    <w:rsid w:val="00512A66"/>
    <w:rsid w:val="00513BBA"/>
    <w:rsid w:val="005152D1"/>
    <w:rsid w:val="00540B44"/>
    <w:rsid w:val="00546032"/>
    <w:rsid w:val="005479AC"/>
    <w:rsid w:val="005524C2"/>
    <w:rsid w:val="005565B2"/>
    <w:rsid w:val="005577AF"/>
    <w:rsid w:val="00563424"/>
    <w:rsid w:val="00567BA4"/>
    <w:rsid w:val="00577827"/>
    <w:rsid w:val="0058232B"/>
    <w:rsid w:val="00584306"/>
    <w:rsid w:val="005A42A8"/>
    <w:rsid w:val="005D42B1"/>
    <w:rsid w:val="005D6FC9"/>
    <w:rsid w:val="005F3175"/>
    <w:rsid w:val="005F6660"/>
    <w:rsid w:val="005F7536"/>
    <w:rsid w:val="00601E1B"/>
    <w:rsid w:val="00607CA0"/>
    <w:rsid w:val="00626863"/>
    <w:rsid w:val="00627BCA"/>
    <w:rsid w:val="00636FDF"/>
    <w:rsid w:val="00641BC8"/>
    <w:rsid w:val="00651C56"/>
    <w:rsid w:val="006623D7"/>
    <w:rsid w:val="006641DF"/>
    <w:rsid w:val="00671B30"/>
    <w:rsid w:val="006759FB"/>
    <w:rsid w:val="0068568B"/>
    <w:rsid w:val="00697779"/>
    <w:rsid w:val="006A5C0D"/>
    <w:rsid w:val="006B5BFC"/>
    <w:rsid w:val="006B6723"/>
    <w:rsid w:val="006B6C14"/>
    <w:rsid w:val="006D0859"/>
    <w:rsid w:val="006D1485"/>
    <w:rsid w:val="006D16FF"/>
    <w:rsid w:val="006E1420"/>
    <w:rsid w:val="006F60CC"/>
    <w:rsid w:val="00702138"/>
    <w:rsid w:val="007021B1"/>
    <w:rsid w:val="0070254B"/>
    <w:rsid w:val="00712ACC"/>
    <w:rsid w:val="00746F95"/>
    <w:rsid w:val="00756834"/>
    <w:rsid w:val="007633CF"/>
    <w:rsid w:val="00766995"/>
    <w:rsid w:val="007760BB"/>
    <w:rsid w:val="0078185F"/>
    <w:rsid w:val="007822E7"/>
    <w:rsid w:val="00782962"/>
    <w:rsid w:val="007954EA"/>
    <w:rsid w:val="007A36E8"/>
    <w:rsid w:val="007B3EC4"/>
    <w:rsid w:val="007B4BD5"/>
    <w:rsid w:val="007C5A62"/>
    <w:rsid w:val="007D77F0"/>
    <w:rsid w:val="007E57AC"/>
    <w:rsid w:val="007F1753"/>
    <w:rsid w:val="007F4DE5"/>
    <w:rsid w:val="007F76BE"/>
    <w:rsid w:val="00814B1A"/>
    <w:rsid w:val="00814C69"/>
    <w:rsid w:val="00816642"/>
    <w:rsid w:val="00837C73"/>
    <w:rsid w:val="008457E9"/>
    <w:rsid w:val="00860EF0"/>
    <w:rsid w:val="00862CD6"/>
    <w:rsid w:val="008779D1"/>
    <w:rsid w:val="00895E85"/>
    <w:rsid w:val="008A449F"/>
    <w:rsid w:val="008A6823"/>
    <w:rsid w:val="008A701F"/>
    <w:rsid w:val="008B449F"/>
    <w:rsid w:val="008C7254"/>
    <w:rsid w:val="008D0B4D"/>
    <w:rsid w:val="008D0EFD"/>
    <w:rsid w:val="008E30D2"/>
    <w:rsid w:val="008F086A"/>
    <w:rsid w:val="008F1492"/>
    <w:rsid w:val="00904347"/>
    <w:rsid w:val="00904BAF"/>
    <w:rsid w:val="009117ED"/>
    <w:rsid w:val="009225E2"/>
    <w:rsid w:val="00925B48"/>
    <w:rsid w:val="009314FD"/>
    <w:rsid w:val="00937092"/>
    <w:rsid w:val="00940D40"/>
    <w:rsid w:val="00950DFE"/>
    <w:rsid w:val="00961B12"/>
    <w:rsid w:val="00961D18"/>
    <w:rsid w:val="009624F7"/>
    <w:rsid w:val="00970DA4"/>
    <w:rsid w:val="00977076"/>
    <w:rsid w:val="00982672"/>
    <w:rsid w:val="009957B0"/>
    <w:rsid w:val="009A3ABF"/>
    <w:rsid w:val="009B3D14"/>
    <w:rsid w:val="009C0B99"/>
    <w:rsid w:val="009C45B0"/>
    <w:rsid w:val="009C6563"/>
    <w:rsid w:val="009D0132"/>
    <w:rsid w:val="00A2204A"/>
    <w:rsid w:val="00A30408"/>
    <w:rsid w:val="00A334B2"/>
    <w:rsid w:val="00A36B4F"/>
    <w:rsid w:val="00A40DAA"/>
    <w:rsid w:val="00A50583"/>
    <w:rsid w:val="00A84BBB"/>
    <w:rsid w:val="00AA12D6"/>
    <w:rsid w:val="00AA26BA"/>
    <w:rsid w:val="00AB4979"/>
    <w:rsid w:val="00AB6333"/>
    <w:rsid w:val="00AC7F43"/>
    <w:rsid w:val="00AD69D9"/>
    <w:rsid w:val="00AE4B92"/>
    <w:rsid w:val="00AE662D"/>
    <w:rsid w:val="00B072A4"/>
    <w:rsid w:val="00B10DA4"/>
    <w:rsid w:val="00B24DF5"/>
    <w:rsid w:val="00B2586B"/>
    <w:rsid w:val="00B25FB4"/>
    <w:rsid w:val="00B410C2"/>
    <w:rsid w:val="00B43457"/>
    <w:rsid w:val="00B55CC9"/>
    <w:rsid w:val="00B67CBD"/>
    <w:rsid w:val="00B95231"/>
    <w:rsid w:val="00B958FE"/>
    <w:rsid w:val="00BA09B2"/>
    <w:rsid w:val="00BA2EDE"/>
    <w:rsid w:val="00BA79C2"/>
    <w:rsid w:val="00BB02F4"/>
    <w:rsid w:val="00BB34C2"/>
    <w:rsid w:val="00BB4FAB"/>
    <w:rsid w:val="00BC422C"/>
    <w:rsid w:val="00BC75F2"/>
    <w:rsid w:val="00BD6F33"/>
    <w:rsid w:val="00BE0005"/>
    <w:rsid w:val="00BE04EA"/>
    <w:rsid w:val="00BF3E16"/>
    <w:rsid w:val="00C02E0F"/>
    <w:rsid w:val="00C05798"/>
    <w:rsid w:val="00C07326"/>
    <w:rsid w:val="00C117AB"/>
    <w:rsid w:val="00C20B2B"/>
    <w:rsid w:val="00C21AF8"/>
    <w:rsid w:val="00C26A68"/>
    <w:rsid w:val="00C40043"/>
    <w:rsid w:val="00C55161"/>
    <w:rsid w:val="00C638EF"/>
    <w:rsid w:val="00C902C7"/>
    <w:rsid w:val="00C90F1B"/>
    <w:rsid w:val="00C96D8E"/>
    <w:rsid w:val="00CA2B0A"/>
    <w:rsid w:val="00CB66C7"/>
    <w:rsid w:val="00CC01CC"/>
    <w:rsid w:val="00CC17A2"/>
    <w:rsid w:val="00CC5CF8"/>
    <w:rsid w:val="00CD0D5B"/>
    <w:rsid w:val="00CD4A8C"/>
    <w:rsid w:val="00CE2824"/>
    <w:rsid w:val="00D061D6"/>
    <w:rsid w:val="00D1339D"/>
    <w:rsid w:val="00D26ADC"/>
    <w:rsid w:val="00D333B2"/>
    <w:rsid w:val="00D44C4B"/>
    <w:rsid w:val="00D45CE5"/>
    <w:rsid w:val="00D6140A"/>
    <w:rsid w:val="00D63C5B"/>
    <w:rsid w:val="00D65C57"/>
    <w:rsid w:val="00D66E38"/>
    <w:rsid w:val="00D73B29"/>
    <w:rsid w:val="00D77617"/>
    <w:rsid w:val="00D87369"/>
    <w:rsid w:val="00DA1FF0"/>
    <w:rsid w:val="00DA42BF"/>
    <w:rsid w:val="00DB5BE3"/>
    <w:rsid w:val="00DC0565"/>
    <w:rsid w:val="00DC1872"/>
    <w:rsid w:val="00DE335E"/>
    <w:rsid w:val="00E00AA4"/>
    <w:rsid w:val="00E079AD"/>
    <w:rsid w:val="00E22CC4"/>
    <w:rsid w:val="00E33986"/>
    <w:rsid w:val="00E373B5"/>
    <w:rsid w:val="00E62CE8"/>
    <w:rsid w:val="00E665D4"/>
    <w:rsid w:val="00E827E3"/>
    <w:rsid w:val="00E873CC"/>
    <w:rsid w:val="00E90B20"/>
    <w:rsid w:val="00EA7115"/>
    <w:rsid w:val="00EB09F8"/>
    <w:rsid w:val="00EC0B74"/>
    <w:rsid w:val="00EC1EF8"/>
    <w:rsid w:val="00EC6474"/>
    <w:rsid w:val="00ED02F6"/>
    <w:rsid w:val="00ED4B3D"/>
    <w:rsid w:val="00ED5CAB"/>
    <w:rsid w:val="00EE0C9A"/>
    <w:rsid w:val="00EE3CA2"/>
    <w:rsid w:val="00EE6217"/>
    <w:rsid w:val="00EE6899"/>
    <w:rsid w:val="00EF1301"/>
    <w:rsid w:val="00EF4156"/>
    <w:rsid w:val="00F04A44"/>
    <w:rsid w:val="00F14C3E"/>
    <w:rsid w:val="00F15858"/>
    <w:rsid w:val="00F177FD"/>
    <w:rsid w:val="00F20DA2"/>
    <w:rsid w:val="00F27CC4"/>
    <w:rsid w:val="00F3041C"/>
    <w:rsid w:val="00F41C17"/>
    <w:rsid w:val="00F455E4"/>
    <w:rsid w:val="00F468B2"/>
    <w:rsid w:val="00F5313F"/>
    <w:rsid w:val="00F54EA5"/>
    <w:rsid w:val="00F624F5"/>
    <w:rsid w:val="00F835F0"/>
    <w:rsid w:val="00F938B1"/>
    <w:rsid w:val="00FA10D9"/>
    <w:rsid w:val="00FA7311"/>
    <w:rsid w:val="00FB0366"/>
    <w:rsid w:val="00FB2587"/>
    <w:rsid w:val="00FC3B4E"/>
    <w:rsid w:val="00FC66DD"/>
    <w:rsid w:val="00FD1258"/>
    <w:rsid w:val="00FD36CD"/>
    <w:rsid w:val="00FD4F60"/>
    <w:rsid w:val="00FD7F45"/>
    <w:rsid w:val="00FF18EF"/>
    <w:rsid w:val="00FF6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99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8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D8E"/>
    <w:pPr>
      <w:ind w:left="720"/>
      <w:contextualSpacing/>
    </w:pPr>
  </w:style>
  <w:style w:type="character" w:styleId="Hyperlink">
    <w:name w:val="Hyperlink"/>
    <w:basedOn w:val="DefaultParagraphFont"/>
    <w:uiPriority w:val="99"/>
    <w:unhideWhenUsed/>
    <w:rsid w:val="00FA7311"/>
    <w:rPr>
      <w:color w:val="0563C1" w:themeColor="hyperlink"/>
      <w:u w:val="single"/>
    </w:rPr>
  </w:style>
  <w:style w:type="paragraph" w:styleId="NormalWeb">
    <w:name w:val="Normal (Web)"/>
    <w:basedOn w:val="Normal"/>
    <w:uiPriority w:val="99"/>
    <w:semiHidden/>
    <w:unhideWhenUsed/>
    <w:rsid w:val="00F3041C"/>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F04A2"/>
    <w:rPr>
      <w:color w:val="954F72" w:themeColor="followedHyperlink"/>
      <w:u w:val="single"/>
    </w:rPr>
  </w:style>
  <w:style w:type="paragraph" w:styleId="Title">
    <w:name w:val="Title"/>
    <w:basedOn w:val="Normal"/>
    <w:next w:val="Normal"/>
    <w:link w:val="TitleChar"/>
    <w:uiPriority w:val="10"/>
    <w:qFormat/>
    <w:rsid w:val="00DC05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56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C422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C422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C05C5"/>
    <w:rPr>
      <w:sz w:val="18"/>
      <w:szCs w:val="18"/>
    </w:rPr>
  </w:style>
  <w:style w:type="paragraph" w:styleId="CommentText">
    <w:name w:val="annotation text"/>
    <w:basedOn w:val="Normal"/>
    <w:link w:val="CommentTextChar"/>
    <w:uiPriority w:val="99"/>
    <w:semiHidden/>
    <w:unhideWhenUsed/>
    <w:rsid w:val="004C05C5"/>
    <w:pPr>
      <w:spacing w:line="240" w:lineRule="auto"/>
    </w:pPr>
    <w:rPr>
      <w:sz w:val="24"/>
      <w:szCs w:val="24"/>
    </w:rPr>
  </w:style>
  <w:style w:type="character" w:customStyle="1" w:styleId="CommentTextChar">
    <w:name w:val="Comment Text Char"/>
    <w:basedOn w:val="DefaultParagraphFont"/>
    <w:link w:val="CommentText"/>
    <w:uiPriority w:val="99"/>
    <w:semiHidden/>
    <w:rsid w:val="004C05C5"/>
    <w:rPr>
      <w:sz w:val="24"/>
      <w:szCs w:val="24"/>
    </w:rPr>
  </w:style>
  <w:style w:type="paragraph" w:styleId="CommentSubject">
    <w:name w:val="annotation subject"/>
    <w:basedOn w:val="CommentText"/>
    <w:next w:val="CommentText"/>
    <w:link w:val="CommentSubjectChar"/>
    <w:uiPriority w:val="99"/>
    <w:semiHidden/>
    <w:unhideWhenUsed/>
    <w:rsid w:val="004C05C5"/>
    <w:rPr>
      <w:b/>
      <w:bCs/>
      <w:sz w:val="20"/>
      <w:szCs w:val="20"/>
    </w:rPr>
  </w:style>
  <w:style w:type="character" w:customStyle="1" w:styleId="CommentSubjectChar">
    <w:name w:val="Comment Subject Char"/>
    <w:basedOn w:val="CommentTextChar"/>
    <w:link w:val="CommentSubject"/>
    <w:uiPriority w:val="99"/>
    <w:semiHidden/>
    <w:rsid w:val="004C05C5"/>
    <w:rPr>
      <w:b/>
      <w:bCs/>
      <w:sz w:val="20"/>
      <w:szCs w:val="20"/>
    </w:rPr>
  </w:style>
  <w:style w:type="paragraph" w:styleId="Header">
    <w:name w:val="header"/>
    <w:basedOn w:val="Normal"/>
    <w:link w:val="HeaderChar"/>
    <w:uiPriority w:val="99"/>
    <w:unhideWhenUsed/>
    <w:rsid w:val="00271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89D"/>
  </w:style>
  <w:style w:type="paragraph" w:styleId="Footer">
    <w:name w:val="footer"/>
    <w:basedOn w:val="Normal"/>
    <w:link w:val="FooterChar"/>
    <w:uiPriority w:val="99"/>
    <w:unhideWhenUsed/>
    <w:rsid w:val="00271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89D"/>
  </w:style>
  <w:style w:type="character" w:styleId="PageNumber">
    <w:name w:val="page number"/>
    <w:basedOn w:val="DefaultParagraphFont"/>
    <w:uiPriority w:val="99"/>
    <w:semiHidden/>
    <w:unhideWhenUsed/>
    <w:rsid w:val="0027189D"/>
  </w:style>
  <w:style w:type="character" w:customStyle="1" w:styleId="UnresolvedMention1">
    <w:name w:val="Unresolved Mention1"/>
    <w:basedOn w:val="DefaultParagraphFont"/>
    <w:uiPriority w:val="99"/>
    <w:rsid w:val="00513BBA"/>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8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6D8E"/>
    <w:pPr>
      <w:ind w:left="720"/>
      <w:contextualSpacing/>
    </w:pPr>
  </w:style>
  <w:style w:type="character" w:styleId="Hyperlink">
    <w:name w:val="Hyperlink"/>
    <w:basedOn w:val="DefaultParagraphFont"/>
    <w:uiPriority w:val="99"/>
    <w:unhideWhenUsed/>
    <w:rsid w:val="00FA7311"/>
    <w:rPr>
      <w:color w:val="0563C1" w:themeColor="hyperlink"/>
      <w:u w:val="single"/>
    </w:rPr>
  </w:style>
  <w:style w:type="paragraph" w:styleId="NormalWeb">
    <w:name w:val="Normal (Web)"/>
    <w:basedOn w:val="Normal"/>
    <w:uiPriority w:val="99"/>
    <w:semiHidden/>
    <w:unhideWhenUsed/>
    <w:rsid w:val="00F3041C"/>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4F04A2"/>
    <w:rPr>
      <w:color w:val="954F72" w:themeColor="followedHyperlink"/>
      <w:u w:val="single"/>
    </w:rPr>
  </w:style>
  <w:style w:type="paragraph" w:styleId="Title">
    <w:name w:val="Title"/>
    <w:basedOn w:val="Normal"/>
    <w:next w:val="Normal"/>
    <w:link w:val="TitleChar"/>
    <w:uiPriority w:val="10"/>
    <w:qFormat/>
    <w:rsid w:val="00DC056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0565"/>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BC422C"/>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C422C"/>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4C05C5"/>
    <w:rPr>
      <w:sz w:val="18"/>
      <w:szCs w:val="18"/>
    </w:rPr>
  </w:style>
  <w:style w:type="paragraph" w:styleId="CommentText">
    <w:name w:val="annotation text"/>
    <w:basedOn w:val="Normal"/>
    <w:link w:val="CommentTextChar"/>
    <w:uiPriority w:val="99"/>
    <w:semiHidden/>
    <w:unhideWhenUsed/>
    <w:rsid w:val="004C05C5"/>
    <w:pPr>
      <w:spacing w:line="240" w:lineRule="auto"/>
    </w:pPr>
    <w:rPr>
      <w:sz w:val="24"/>
      <w:szCs w:val="24"/>
    </w:rPr>
  </w:style>
  <w:style w:type="character" w:customStyle="1" w:styleId="CommentTextChar">
    <w:name w:val="Comment Text Char"/>
    <w:basedOn w:val="DefaultParagraphFont"/>
    <w:link w:val="CommentText"/>
    <w:uiPriority w:val="99"/>
    <w:semiHidden/>
    <w:rsid w:val="004C05C5"/>
    <w:rPr>
      <w:sz w:val="24"/>
      <w:szCs w:val="24"/>
    </w:rPr>
  </w:style>
  <w:style w:type="paragraph" w:styleId="CommentSubject">
    <w:name w:val="annotation subject"/>
    <w:basedOn w:val="CommentText"/>
    <w:next w:val="CommentText"/>
    <w:link w:val="CommentSubjectChar"/>
    <w:uiPriority w:val="99"/>
    <w:semiHidden/>
    <w:unhideWhenUsed/>
    <w:rsid w:val="004C05C5"/>
    <w:rPr>
      <w:b/>
      <w:bCs/>
      <w:sz w:val="20"/>
      <w:szCs w:val="20"/>
    </w:rPr>
  </w:style>
  <w:style w:type="character" w:customStyle="1" w:styleId="CommentSubjectChar">
    <w:name w:val="Comment Subject Char"/>
    <w:basedOn w:val="CommentTextChar"/>
    <w:link w:val="CommentSubject"/>
    <w:uiPriority w:val="99"/>
    <w:semiHidden/>
    <w:rsid w:val="004C05C5"/>
    <w:rPr>
      <w:b/>
      <w:bCs/>
      <w:sz w:val="20"/>
      <w:szCs w:val="20"/>
    </w:rPr>
  </w:style>
  <w:style w:type="paragraph" w:styleId="Header">
    <w:name w:val="header"/>
    <w:basedOn w:val="Normal"/>
    <w:link w:val="HeaderChar"/>
    <w:uiPriority w:val="99"/>
    <w:unhideWhenUsed/>
    <w:rsid w:val="002718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189D"/>
  </w:style>
  <w:style w:type="paragraph" w:styleId="Footer">
    <w:name w:val="footer"/>
    <w:basedOn w:val="Normal"/>
    <w:link w:val="FooterChar"/>
    <w:uiPriority w:val="99"/>
    <w:unhideWhenUsed/>
    <w:rsid w:val="002718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189D"/>
  </w:style>
  <w:style w:type="character" w:styleId="PageNumber">
    <w:name w:val="page number"/>
    <w:basedOn w:val="DefaultParagraphFont"/>
    <w:uiPriority w:val="99"/>
    <w:semiHidden/>
    <w:unhideWhenUsed/>
    <w:rsid w:val="0027189D"/>
  </w:style>
  <w:style w:type="character" w:customStyle="1" w:styleId="UnresolvedMention1">
    <w:name w:val="Unresolved Mention1"/>
    <w:basedOn w:val="DefaultParagraphFont"/>
    <w:uiPriority w:val="99"/>
    <w:rsid w:val="00513BB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84556">
      <w:bodyDiv w:val="1"/>
      <w:marLeft w:val="0"/>
      <w:marRight w:val="0"/>
      <w:marTop w:val="0"/>
      <w:marBottom w:val="0"/>
      <w:divBdr>
        <w:top w:val="none" w:sz="0" w:space="0" w:color="auto"/>
        <w:left w:val="none" w:sz="0" w:space="0" w:color="auto"/>
        <w:bottom w:val="none" w:sz="0" w:space="0" w:color="auto"/>
        <w:right w:val="none" w:sz="0" w:space="0" w:color="auto"/>
      </w:divBdr>
    </w:div>
    <w:div w:id="126289514">
      <w:bodyDiv w:val="1"/>
      <w:marLeft w:val="0"/>
      <w:marRight w:val="0"/>
      <w:marTop w:val="0"/>
      <w:marBottom w:val="0"/>
      <w:divBdr>
        <w:top w:val="none" w:sz="0" w:space="0" w:color="auto"/>
        <w:left w:val="none" w:sz="0" w:space="0" w:color="auto"/>
        <w:bottom w:val="none" w:sz="0" w:space="0" w:color="auto"/>
        <w:right w:val="none" w:sz="0" w:space="0" w:color="auto"/>
      </w:divBdr>
    </w:div>
    <w:div w:id="131799913">
      <w:bodyDiv w:val="1"/>
      <w:marLeft w:val="0"/>
      <w:marRight w:val="0"/>
      <w:marTop w:val="0"/>
      <w:marBottom w:val="0"/>
      <w:divBdr>
        <w:top w:val="none" w:sz="0" w:space="0" w:color="auto"/>
        <w:left w:val="none" w:sz="0" w:space="0" w:color="auto"/>
        <w:bottom w:val="none" w:sz="0" w:space="0" w:color="auto"/>
        <w:right w:val="none" w:sz="0" w:space="0" w:color="auto"/>
      </w:divBdr>
    </w:div>
    <w:div w:id="206307365">
      <w:bodyDiv w:val="1"/>
      <w:marLeft w:val="0"/>
      <w:marRight w:val="0"/>
      <w:marTop w:val="0"/>
      <w:marBottom w:val="0"/>
      <w:divBdr>
        <w:top w:val="none" w:sz="0" w:space="0" w:color="auto"/>
        <w:left w:val="none" w:sz="0" w:space="0" w:color="auto"/>
        <w:bottom w:val="none" w:sz="0" w:space="0" w:color="auto"/>
        <w:right w:val="none" w:sz="0" w:space="0" w:color="auto"/>
      </w:divBdr>
    </w:div>
    <w:div w:id="217592626">
      <w:bodyDiv w:val="1"/>
      <w:marLeft w:val="0"/>
      <w:marRight w:val="0"/>
      <w:marTop w:val="0"/>
      <w:marBottom w:val="0"/>
      <w:divBdr>
        <w:top w:val="none" w:sz="0" w:space="0" w:color="auto"/>
        <w:left w:val="none" w:sz="0" w:space="0" w:color="auto"/>
        <w:bottom w:val="none" w:sz="0" w:space="0" w:color="auto"/>
        <w:right w:val="none" w:sz="0" w:space="0" w:color="auto"/>
      </w:divBdr>
    </w:div>
    <w:div w:id="297687122">
      <w:bodyDiv w:val="1"/>
      <w:marLeft w:val="0"/>
      <w:marRight w:val="0"/>
      <w:marTop w:val="0"/>
      <w:marBottom w:val="0"/>
      <w:divBdr>
        <w:top w:val="none" w:sz="0" w:space="0" w:color="auto"/>
        <w:left w:val="none" w:sz="0" w:space="0" w:color="auto"/>
        <w:bottom w:val="none" w:sz="0" w:space="0" w:color="auto"/>
        <w:right w:val="none" w:sz="0" w:space="0" w:color="auto"/>
      </w:divBdr>
    </w:div>
    <w:div w:id="301933494">
      <w:bodyDiv w:val="1"/>
      <w:marLeft w:val="0"/>
      <w:marRight w:val="0"/>
      <w:marTop w:val="0"/>
      <w:marBottom w:val="0"/>
      <w:divBdr>
        <w:top w:val="none" w:sz="0" w:space="0" w:color="auto"/>
        <w:left w:val="none" w:sz="0" w:space="0" w:color="auto"/>
        <w:bottom w:val="none" w:sz="0" w:space="0" w:color="auto"/>
        <w:right w:val="none" w:sz="0" w:space="0" w:color="auto"/>
      </w:divBdr>
    </w:div>
    <w:div w:id="439960607">
      <w:bodyDiv w:val="1"/>
      <w:marLeft w:val="0"/>
      <w:marRight w:val="0"/>
      <w:marTop w:val="0"/>
      <w:marBottom w:val="0"/>
      <w:divBdr>
        <w:top w:val="none" w:sz="0" w:space="0" w:color="auto"/>
        <w:left w:val="none" w:sz="0" w:space="0" w:color="auto"/>
        <w:bottom w:val="none" w:sz="0" w:space="0" w:color="auto"/>
        <w:right w:val="none" w:sz="0" w:space="0" w:color="auto"/>
      </w:divBdr>
    </w:div>
    <w:div w:id="474757386">
      <w:bodyDiv w:val="1"/>
      <w:marLeft w:val="0"/>
      <w:marRight w:val="0"/>
      <w:marTop w:val="0"/>
      <w:marBottom w:val="0"/>
      <w:divBdr>
        <w:top w:val="none" w:sz="0" w:space="0" w:color="auto"/>
        <w:left w:val="none" w:sz="0" w:space="0" w:color="auto"/>
        <w:bottom w:val="none" w:sz="0" w:space="0" w:color="auto"/>
        <w:right w:val="none" w:sz="0" w:space="0" w:color="auto"/>
      </w:divBdr>
    </w:div>
    <w:div w:id="595477730">
      <w:bodyDiv w:val="1"/>
      <w:marLeft w:val="0"/>
      <w:marRight w:val="0"/>
      <w:marTop w:val="0"/>
      <w:marBottom w:val="0"/>
      <w:divBdr>
        <w:top w:val="none" w:sz="0" w:space="0" w:color="auto"/>
        <w:left w:val="none" w:sz="0" w:space="0" w:color="auto"/>
        <w:bottom w:val="none" w:sz="0" w:space="0" w:color="auto"/>
        <w:right w:val="none" w:sz="0" w:space="0" w:color="auto"/>
      </w:divBdr>
    </w:div>
    <w:div w:id="655186072">
      <w:bodyDiv w:val="1"/>
      <w:marLeft w:val="0"/>
      <w:marRight w:val="0"/>
      <w:marTop w:val="0"/>
      <w:marBottom w:val="0"/>
      <w:divBdr>
        <w:top w:val="none" w:sz="0" w:space="0" w:color="auto"/>
        <w:left w:val="none" w:sz="0" w:space="0" w:color="auto"/>
        <w:bottom w:val="none" w:sz="0" w:space="0" w:color="auto"/>
        <w:right w:val="none" w:sz="0" w:space="0" w:color="auto"/>
      </w:divBdr>
    </w:div>
    <w:div w:id="708606965">
      <w:bodyDiv w:val="1"/>
      <w:marLeft w:val="0"/>
      <w:marRight w:val="0"/>
      <w:marTop w:val="0"/>
      <w:marBottom w:val="0"/>
      <w:divBdr>
        <w:top w:val="none" w:sz="0" w:space="0" w:color="auto"/>
        <w:left w:val="none" w:sz="0" w:space="0" w:color="auto"/>
        <w:bottom w:val="none" w:sz="0" w:space="0" w:color="auto"/>
        <w:right w:val="none" w:sz="0" w:space="0" w:color="auto"/>
      </w:divBdr>
    </w:div>
    <w:div w:id="1017466717">
      <w:bodyDiv w:val="1"/>
      <w:marLeft w:val="0"/>
      <w:marRight w:val="0"/>
      <w:marTop w:val="0"/>
      <w:marBottom w:val="0"/>
      <w:divBdr>
        <w:top w:val="none" w:sz="0" w:space="0" w:color="auto"/>
        <w:left w:val="none" w:sz="0" w:space="0" w:color="auto"/>
        <w:bottom w:val="none" w:sz="0" w:space="0" w:color="auto"/>
        <w:right w:val="none" w:sz="0" w:space="0" w:color="auto"/>
      </w:divBdr>
    </w:div>
    <w:div w:id="1017658271">
      <w:bodyDiv w:val="1"/>
      <w:marLeft w:val="0"/>
      <w:marRight w:val="0"/>
      <w:marTop w:val="0"/>
      <w:marBottom w:val="0"/>
      <w:divBdr>
        <w:top w:val="none" w:sz="0" w:space="0" w:color="auto"/>
        <w:left w:val="none" w:sz="0" w:space="0" w:color="auto"/>
        <w:bottom w:val="none" w:sz="0" w:space="0" w:color="auto"/>
        <w:right w:val="none" w:sz="0" w:space="0" w:color="auto"/>
      </w:divBdr>
    </w:div>
    <w:div w:id="1041176228">
      <w:bodyDiv w:val="1"/>
      <w:marLeft w:val="0"/>
      <w:marRight w:val="0"/>
      <w:marTop w:val="0"/>
      <w:marBottom w:val="0"/>
      <w:divBdr>
        <w:top w:val="none" w:sz="0" w:space="0" w:color="auto"/>
        <w:left w:val="none" w:sz="0" w:space="0" w:color="auto"/>
        <w:bottom w:val="none" w:sz="0" w:space="0" w:color="auto"/>
        <w:right w:val="none" w:sz="0" w:space="0" w:color="auto"/>
      </w:divBdr>
    </w:div>
    <w:div w:id="1052774060">
      <w:bodyDiv w:val="1"/>
      <w:marLeft w:val="0"/>
      <w:marRight w:val="0"/>
      <w:marTop w:val="0"/>
      <w:marBottom w:val="0"/>
      <w:divBdr>
        <w:top w:val="none" w:sz="0" w:space="0" w:color="auto"/>
        <w:left w:val="none" w:sz="0" w:space="0" w:color="auto"/>
        <w:bottom w:val="none" w:sz="0" w:space="0" w:color="auto"/>
        <w:right w:val="none" w:sz="0" w:space="0" w:color="auto"/>
      </w:divBdr>
    </w:div>
    <w:div w:id="1075857921">
      <w:bodyDiv w:val="1"/>
      <w:marLeft w:val="0"/>
      <w:marRight w:val="0"/>
      <w:marTop w:val="0"/>
      <w:marBottom w:val="0"/>
      <w:divBdr>
        <w:top w:val="none" w:sz="0" w:space="0" w:color="auto"/>
        <w:left w:val="none" w:sz="0" w:space="0" w:color="auto"/>
        <w:bottom w:val="none" w:sz="0" w:space="0" w:color="auto"/>
        <w:right w:val="none" w:sz="0" w:space="0" w:color="auto"/>
      </w:divBdr>
    </w:div>
    <w:div w:id="1103955757">
      <w:bodyDiv w:val="1"/>
      <w:marLeft w:val="0"/>
      <w:marRight w:val="0"/>
      <w:marTop w:val="0"/>
      <w:marBottom w:val="0"/>
      <w:divBdr>
        <w:top w:val="none" w:sz="0" w:space="0" w:color="auto"/>
        <w:left w:val="none" w:sz="0" w:space="0" w:color="auto"/>
        <w:bottom w:val="none" w:sz="0" w:space="0" w:color="auto"/>
        <w:right w:val="none" w:sz="0" w:space="0" w:color="auto"/>
      </w:divBdr>
    </w:div>
    <w:div w:id="1349287592">
      <w:bodyDiv w:val="1"/>
      <w:marLeft w:val="0"/>
      <w:marRight w:val="0"/>
      <w:marTop w:val="0"/>
      <w:marBottom w:val="0"/>
      <w:divBdr>
        <w:top w:val="none" w:sz="0" w:space="0" w:color="auto"/>
        <w:left w:val="none" w:sz="0" w:space="0" w:color="auto"/>
        <w:bottom w:val="none" w:sz="0" w:space="0" w:color="auto"/>
        <w:right w:val="none" w:sz="0" w:space="0" w:color="auto"/>
      </w:divBdr>
    </w:div>
    <w:div w:id="1393117367">
      <w:bodyDiv w:val="1"/>
      <w:marLeft w:val="0"/>
      <w:marRight w:val="0"/>
      <w:marTop w:val="0"/>
      <w:marBottom w:val="0"/>
      <w:divBdr>
        <w:top w:val="none" w:sz="0" w:space="0" w:color="auto"/>
        <w:left w:val="none" w:sz="0" w:space="0" w:color="auto"/>
        <w:bottom w:val="none" w:sz="0" w:space="0" w:color="auto"/>
        <w:right w:val="none" w:sz="0" w:space="0" w:color="auto"/>
      </w:divBdr>
    </w:div>
    <w:div w:id="1441531273">
      <w:bodyDiv w:val="1"/>
      <w:marLeft w:val="0"/>
      <w:marRight w:val="0"/>
      <w:marTop w:val="0"/>
      <w:marBottom w:val="0"/>
      <w:divBdr>
        <w:top w:val="none" w:sz="0" w:space="0" w:color="auto"/>
        <w:left w:val="none" w:sz="0" w:space="0" w:color="auto"/>
        <w:bottom w:val="none" w:sz="0" w:space="0" w:color="auto"/>
        <w:right w:val="none" w:sz="0" w:space="0" w:color="auto"/>
      </w:divBdr>
    </w:div>
    <w:div w:id="1446464643">
      <w:bodyDiv w:val="1"/>
      <w:marLeft w:val="0"/>
      <w:marRight w:val="0"/>
      <w:marTop w:val="0"/>
      <w:marBottom w:val="0"/>
      <w:divBdr>
        <w:top w:val="none" w:sz="0" w:space="0" w:color="auto"/>
        <w:left w:val="none" w:sz="0" w:space="0" w:color="auto"/>
        <w:bottom w:val="none" w:sz="0" w:space="0" w:color="auto"/>
        <w:right w:val="none" w:sz="0" w:space="0" w:color="auto"/>
      </w:divBdr>
    </w:div>
    <w:div w:id="1456635900">
      <w:bodyDiv w:val="1"/>
      <w:marLeft w:val="0"/>
      <w:marRight w:val="0"/>
      <w:marTop w:val="0"/>
      <w:marBottom w:val="0"/>
      <w:divBdr>
        <w:top w:val="none" w:sz="0" w:space="0" w:color="auto"/>
        <w:left w:val="none" w:sz="0" w:space="0" w:color="auto"/>
        <w:bottom w:val="none" w:sz="0" w:space="0" w:color="auto"/>
        <w:right w:val="none" w:sz="0" w:space="0" w:color="auto"/>
      </w:divBdr>
    </w:div>
    <w:div w:id="1463696572">
      <w:bodyDiv w:val="1"/>
      <w:marLeft w:val="0"/>
      <w:marRight w:val="0"/>
      <w:marTop w:val="0"/>
      <w:marBottom w:val="0"/>
      <w:divBdr>
        <w:top w:val="none" w:sz="0" w:space="0" w:color="auto"/>
        <w:left w:val="none" w:sz="0" w:space="0" w:color="auto"/>
        <w:bottom w:val="none" w:sz="0" w:space="0" w:color="auto"/>
        <w:right w:val="none" w:sz="0" w:space="0" w:color="auto"/>
      </w:divBdr>
    </w:div>
    <w:div w:id="1510293863">
      <w:bodyDiv w:val="1"/>
      <w:marLeft w:val="0"/>
      <w:marRight w:val="0"/>
      <w:marTop w:val="0"/>
      <w:marBottom w:val="0"/>
      <w:divBdr>
        <w:top w:val="none" w:sz="0" w:space="0" w:color="auto"/>
        <w:left w:val="none" w:sz="0" w:space="0" w:color="auto"/>
        <w:bottom w:val="none" w:sz="0" w:space="0" w:color="auto"/>
        <w:right w:val="none" w:sz="0" w:space="0" w:color="auto"/>
      </w:divBdr>
    </w:div>
    <w:div w:id="1616592145">
      <w:bodyDiv w:val="1"/>
      <w:marLeft w:val="0"/>
      <w:marRight w:val="0"/>
      <w:marTop w:val="0"/>
      <w:marBottom w:val="0"/>
      <w:divBdr>
        <w:top w:val="none" w:sz="0" w:space="0" w:color="auto"/>
        <w:left w:val="none" w:sz="0" w:space="0" w:color="auto"/>
        <w:bottom w:val="none" w:sz="0" w:space="0" w:color="auto"/>
        <w:right w:val="none" w:sz="0" w:space="0" w:color="auto"/>
      </w:divBdr>
    </w:div>
    <w:div w:id="1619944360">
      <w:bodyDiv w:val="1"/>
      <w:marLeft w:val="0"/>
      <w:marRight w:val="0"/>
      <w:marTop w:val="0"/>
      <w:marBottom w:val="0"/>
      <w:divBdr>
        <w:top w:val="none" w:sz="0" w:space="0" w:color="auto"/>
        <w:left w:val="none" w:sz="0" w:space="0" w:color="auto"/>
        <w:bottom w:val="none" w:sz="0" w:space="0" w:color="auto"/>
        <w:right w:val="none" w:sz="0" w:space="0" w:color="auto"/>
      </w:divBdr>
    </w:div>
    <w:div w:id="1749231363">
      <w:bodyDiv w:val="1"/>
      <w:marLeft w:val="0"/>
      <w:marRight w:val="0"/>
      <w:marTop w:val="0"/>
      <w:marBottom w:val="0"/>
      <w:divBdr>
        <w:top w:val="none" w:sz="0" w:space="0" w:color="auto"/>
        <w:left w:val="none" w:sz="0" w:space="0" w:color="auto"/>
        <w:bottom w:val="none" w:sz="0" w:space="0" w:color="auto"/>
        <w:right w:val="none" w:sz="0" w:space="0" w:color="auto"/>
      </w:divBdr>
    </w:div>
    <w:div w:id="1805928810">
      <w:bodyDiv w:val="1"/>
      <w:marLeft w:val="0"/>
      <w:marRight w:val="0"/>
      <w:marTop w:val="0"/>
      <w:marBottom w:val="0"/>
      <w:divBdr>
        <w:top w:val="none" w:sz="0" w:space="0" w:color="auto"/>
        <w:left w:val="none" w:sz="0" w:space="0" w:color="auto"/>
        <w:bottom w:val="none" w:sz="0" w:space="0" w:color="auto"/>
        <w:right w:val="none" w:sz="0" w:space="0" w:color="auto"/>
      </w:divBdr>
    </w:div>
    <w:div w:id="1806973394">
      <w:bodyDiv w:val="1"/>
      <w:marLeft w:val="0"/>
      <w:marRight w:val="0"/>
      <w:marTop w:val="0"/>
      <w:marBottom w:val="0"/>
      <w:divBdr>
        <w:top w:val="none" w:sz="0" w:space="0" w:color="auto"/>
        <w:left w:val="none" w:sz="0" w:space="0" w:color="auto"/>
        <w:bottom w:val="none" w:sz="0" w:space="0" w:color="auto"/>
        <w:right w:val="none" w:sz="0" w:space="0" w:color="auto"/>
      </w:divBdr>
    </w:div>
    <w:div w:id="1891531021">
      <w:bodyDiv w:val="1"/>
      <w:marLeft w:val="0"/>
      <w:marRight w:val="0"/>
      <w:marTop w:val="0"/>
      <w:marBottom w:val="0"/>
      <w:divBdr>
        <w:top w:val="none" w:sz="0" w:space="0" w:color="auto"/>
        <w:left w:val="none" w:sz="0" w:space="0" w:color="auto"/>
        <w:bottom w:val="none" w:sz="0" w:space="0" w:color="auto"/>
        <w:right w:val="none" w:sz="0" w:space="0" w:color="auto"/>
      </w:divBdr>
    </w:div>
    <w:div w:id="1977251850">
      <w:bodyDiv w:val="1"/>
      <w:marLeft w:val="0"/>
      <w:marRight w:val="0"/>
      <w:marTop w:val="0"/>
      <w:marBottom w:val="0"/>
      <w:divBdr>
        <w:top w:val="none" w:sz="0" w:space="0" w:color="auto"/>
        <w:left w:val="none" w:sz="0" w:space="0" w:color="auto"/>
        <w:bottom w:val="none" w:sz="0" w:space="0" w:color="auto"/>
        <w:right w:val="none" w:sz="0" w:space="0" w:color="auto"/>
      </w:divBdr>
    </w:div>
    <w:div w:id="2053651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jpearl01/mcsmrt)" TargetMode="External"/><Relationship Id="rId13" Type="http://schemas.openxmlformats.org/officeDocument/2006/relationships/hyperlink" Target="http://ftp.ncbi.nih.gov/blast/db/" TargetMode="External"/><Relationship Id="rId18" Type="http://schemas.openxmlformats.org/officeDocument/2006/relationships/hyperlink" Target="https://drive5.com/uchime/uchime_download.html" TargetMode="External"/><Relationship Id="rId26" Type="http://schemas.openxmlformats.org/officeDocument/2006/relationships/hyperlink" Target="http://paperpile.com/b/Gvg9L0/t4sf" TargetMode="External"/><Relationship Id="rId39" Type="http://schemas.openxmlformats.org/officeDocument/2006/relationships/footer" Target="footer2.xml"/><Relationship Id="rId3" Type="http://schemas.microsoft.com/office/2007/relationships/stylesWithEffects" Target="stylesWithEffects.xml"/><Relationship Id="rId21" Type="http://schemas.openxmlformats.org/officeDocument/2006/relationships/hyperlink" Target="https://paperpile.com/c/Gvg9L0/yD58" TargetMode="External"/><Relationship Id="rId34" Type="http://schemas.openxmlformats.org/officeDocument/2006/relationships/hyperlink" Target="http://paperpile.com/b/Gvg9L0/8aO6" TargetMode="External"/><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paperpile.com/c/Gvg9L0/QWsQ" TargetMode="External"/><Relationship Id="rId17" Type="http://schemas.openxmlformats.org/officeDocument/2006/relationships/hyperlink" Target="http://portal.nersc.gov/dna/metagenome/assembly/CAMI/reference/" TargetMode="External"/><Relationship Id="rId25" Type="http://schemas.openxmlformats.org/officeDocument/2006/relationships/hyperlink" Target="http://paperpile.com/b/Gvg9L0/POry" TargetMode="External"/><Relationship Id="rId33" Type="http://schemas.openxmlformats.org/officeDocument/2006/relationships/hyperlink" Target="http://paperpile.com/b/Gvg9L0/CacN"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paperpile.com/c/Gvg9L0/ECSG" TargetMode="External"/><Relationship Id="rId20" Type="http://schemas.openxmlformats.org/officeDocument/2006/relationships/hyperlink" Target="https://data.qiime2.org/2018.6/common/silva-132-99-nb-classifier.qza" TargetMode="External"/><Relationship Id="rId29" Type="http://schemas.openxmlformats.org/officeDocument/2006/relationships/hyperlink" Target="http://paperpile.com/b/Gvg9L0/yD58"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paperpile.com/c/Gvg9L0/8aO6" TargetMode="External"/><Relationship Id="rId24" Type="http://schemas.openxmlformats.org/officeDocument/2006/relationships/hyperlink" Target="http://www.microbesonline.org/fasttree/FastTreeDbl" TargetMode="External"/><Relationship Id="rId32" Type="http://schemas.openxmlformats.org/officeDocument/2006/relationships/hyperlink" Target="http://arxiv.org/abs/1303.3997"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ublic-ftp.hmpdacc.org/HMMC/" TargetMode="External"/><Relationship Id="rId23" Type="http://schemas.openxmlformats.org/officeDocument/2006/relationships/hyperlink" Target="https://paperpile.com/c/Gvg9L0/2FZE" TargetMode="External"/><Relationship Id="rId28" Type="http://schemas.openxmlformats.org/officeDocument/2006/relationships/hyperlink" Target="http://paperpile.com/b/Gvg9L0/QWsQ" TargetMode="External"/><Relationship Id="rId36" Type="http://schemas.openxmlformats.org/officeDocument/2006/relationships/hyperlink" Target="http://paperpile.com/b/Gvg9L0/8aO6" TargetMode="External"/><Relationship Id="rId10" Type="http://schemas.openxmlformats.org/officeDocument/2006/relationships/hyperlink" Target="https://github.com/PacificBiosciences/Bioinformatics-Training/raw/master/scripts/ccs_passes.py" TargetMode="External"/><Relationship Id="rId19" Type="http://schemas.openxmlformats.org/officeDocument/2006/relationships/hyperlink" Target="https://data.qiime2.org/2018.6/common/gg-13-8-99-nb-classifier.qza" TargetMode="External"/><Relationship Id="rId31" Type="http://schemas.openxmlformats.org/officeDocument/2006/relationships/hyperlink" Target="http://paperpile.com/b/Gvg9L0/ECSG" TargetMode="External"/><Relationship Id="rId4" Type="http://schemas.openxmlformats.org/officeDocument/2006/relationships/settings" Target="settings.xml"/><Relationship Id="rId9" Type="http://schemas.openxmlformats.org/officeDocument/2006/relationships/hyperlink" Target="https://github.com/rehrlich/ccs_smrt_pipe" TargetMode="External"/><Relationship Id="rId14" Type="http://schemas.openxmlformats.org/officeDocument/2006/relationships/hyperlink" Target="ftp://ftp.ncbi.nlm.nih.gov/pub/taxonomy/" TargetMode="External"/><Relationship Id="rId22" Type="http://schemas.openxmlformats.org/officeDocument/2006/relationships/hyperlink" Target="https://paperpile.com/c/Gvg9L0/kQbX" TargetMode="External"/><Relationship Id="rId27" Type="http://schemas.openxmlformats.org/officeDocument/2006/relationships/hyperlink" Target="http://paperpile.com/b/Gvg9L0/kQbX" TargetMode="External"/><Relationship Id="rId30" Type="http://schemas.openxmlformats.org/officeDocument/2006/relationships/hyperlink" Target="http://paperpile.com/b/Gvg9L0/2FZE" TargetMode="External"/><Relationship Id="rId35" Type="http://schemas.openxmlformats.org/officeDocument/2006/relationships/hyperlink" Target="http://dx.doi.org/10.1093/database/bav1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9</Pages>
  <Words>3819</Words>
  <Characters>21774</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DUCOM</Company>
  <LinksUpToDate>false</LinksUpToDate>
  <CharactersWithSpaces>25542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Bhat, Archana S</dc:creator>
  <cp:keywords/>
  <dc:description/>
  <cp:lastModifiedBy>TBANIGA</cp:lastModifiedBy>
  <cp:revision>24</cp:revision>
  <dcterms:created xsi:type="dcterms:W3CDTF">2018-08-29T19:52:00Z</dcterms:created>
  <dcterms:modified xsi:type="dcterms:W3CDTF">2018-10-03T01:46:00Z</dcterms:modified>
</cp:coreProperties>
</file>