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37" w:rsidRDefault="00C84B37" w:rsidP="00C84B37">
      <w:pPr>
        <w:pStyle w:val="LO-normal"/>
        <w:spacing w:line="480" w:lineRule="auto"/>
      </w:pPr>
    </w:p>
    <w:tbl>
      <w:tblPr>
        <w:tblW w:w="8580" w:type="dxa"/>
        <w:tblInd w:w="-35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79"/>
        <w:gridCol w:w="1349"/>
        <w:gridCol w:w="1035"/>
        <w:gridCol w:w="1410"/>
        <w:gridCol w:w="1125"/>
        <w:gridCol w:w="1305"/>
        <w:gridCol w:w="1277"/>
      </w:tblGrid>
      <w:tr w:rsidR="00C84B37" w:rsidTr="00AF11C2">
        <w:trPr>
          <w:trHeight w:val="440"/>
        </w:trPr>
        <w:tc>
          <w:tcPr>
            <w:tcW w:w="1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</w:p>
        </w:tc>
        <w:tc>
          <w:tcPr>
            <w:tcW w:w="2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Intercept</w:t>
            </w:r>
          </w:p>
        </w:tc>
        <w:tc>
          <w:tcPr>
            <w:tcW w:w="2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Slope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Adjusted R</w:t>
            </w:r>
            <w:r>
              <w:rPr>
                <w:b/>
                <w:vertAlign w:val="superscript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jc w:val="center"/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C84B37" w:rsidTr="00AF11C2">
        <w:trPr>
          <w:trHeight w:val="440"/>
        </w:trPr>
        <w:tc>
          <w:tcPr>
            <w:tcW w:w="1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p-value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p-value</w:t>
            </w:r>
          </w:p>
        </w:tc>
        <w:tc>
          <w:tcPr>
            <w:tcW w:w="13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</w:p>
        </w:tc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</w:p>
        </w:tc>
      </w:tr>
      <w:tr w:rsidR="00C84B37" w:rsidTr="00AF11C2"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  <w:vertAlign w:val="subscript"/>
              </w:rPr>
            </w:pPr>
            <w:r>
              <w:rPr>
                <w:b/>
              </w:rPr>
              <w:t>Cu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4.5917273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&lt; 2e-16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-0.0026240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0.00173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0.05012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0.001733</w:t>
            </w:r>
          </w:p>
        </w:tc>
      </w:tr>
      <w:tr w:rsidR="00C84B37" w:rsidTr="00AF11C2"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Silt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4.576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-9.883e-05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0.708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-0.004989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0.7076</w:t>
            </w:r>
          </w:p>
        </w:tc>
      </w:tr>
      <w:tr w:rsidR="00C84B37" w:rsidTr="00AF11C2"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Zn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4.598249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&lt; 2e-16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-0.009362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0.00616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0.03723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0.006163</w:t>
            </w:r>
          </w:p>
        </w:tc>
      </w:tr>
      <w:tr w:rsidR="00C84B37" w:rsidTr="00AF11C2"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4.59887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-0.02035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0.237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0.002366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0.2366</w:t>
            </w:r>
          </w:p>
        </w:tc>
      </w:tr>
      <w:tr w:rsidR="00C84B37" w:rsidTr="00AF11C2"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Organic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4.6013368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-0.0011746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 xml:space="preserve">0.233 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0.002487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0.2332</w:t>
            </w:r>
          </w:p>
        </w:tc>
      </w:tr>
      <w:tr w:rsidR="00C84B37" w:rsidTr="00AF11C2"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Sand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4.3960080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&lt;2e-16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0.0003434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0.187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0.00436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84B37" w:rsidRDefault="00C84B37" w:rsidP="00AF11C2">
            <w:pPr>
              <w:pStyle w:val="LO-normal"/>
              <w:widowControl w:val="0"/>
            </w:pPr>
            <w:r>
              <w:t>0.1867</w:t>
            </w:r>
          </w:p>
        </w:tc>
      </w:tr>
    </w:tbl>
    <w:p w:rsidR="00C84B37" w:rsidRDefault="00C84B37" w:rsidP="00C84B37">
      <w:pPr>
        <w:pStyle w:val="LO-normal"/>
        <w:spacing w:line="480" w:lineRule="auto"/>
      </w:pPr>
    </w:p>
    <w:p w:rsidR="00C84B37" w:rsidRDefault="00C262F5" w:rsidP="00C84B37">
      <w:pPr>
        <w:pStyle w:val="LO-normal"/>
        <w:widowControl w:val="0"/>
        <w:spacing w:line="276" w:lineRule="auto"/>
      </w:pPr>
      <w:r>
        <w:rPr>
          <w:b/>
        </w:rPr>
        <w:t>Additional file 27:</w:t>
      </w:r>
      <w:r w:rsidR="00C84B37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C84B37">
        <w:rPr>
          <w:b/>
        </w:rPr>
        <w:t xml:space="preserve">14 </w:t>
      </w:r>
      <w:r w:rsidR="00C84B37">
        <w:t xml:space="preserve"> Parameters of the linear models in Supplementary Figure 7 modelling the richness of fungal microbiota (Shannon entropy) against the chemical characteristics of the soil.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84B37"/>
    <w:rsid w:val="00871EDA"/>
    <w:rsid w:val="009E2212"/>
    <w:rsid w:val="00AD1396"/>
    <w:rsid w:val="00B8226C"/>
    <w:rsid w:val="00C262F5"/>
    <w:rsid w:val="00C8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C84B37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C84B37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521</Characters>
  <Application>Microsoft Office Word</Application>
  <DocSecurity>0</DocSecurity>
  <Lines>65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2019-10-17T18:33:00Z</dcterms:created>
  <dcterms:modified xsi:type="dcterms:W3CDTF">2019-10-17T18:50:00Z</dcterms:modified>
</cp:coreProperties>
</file>