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5A3D" w14:textId="6504F2D0" w:rsidR="007B04FF" w:rsidRPr="00B16375" w:rsidRDefault="008B60BF" w:rsidP="008B6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16375">
        <w:rPr>
          <w:rFonts w:ascii="Times New Roman" w:hAnsi="Times New Roman" w:cs="Times New Roman"/>
          <w:b/>
          <w:sz w:val="24"/>
          <w:szCs w:val="24"/>
        </w:rPr>
        <w:t>Table S</w:t>
      </w:r>
      <w:bookmarkStart w:id="0" w:name="OLE_LINK143"/>
      <w:r w:rsidR="00B7719B">
        <w:rPr>
          <w:rFonts w:ascii="Times New Roman" w:hAnsi="Times New Roman" w:cs="Times New Roman"/>
          <w:b/>
          <w:sz w:val="24"/>
          <w:szCs w:val="24"/>
        </w:rPr>
        <w:t>8</w:t>
      </w:r>
      <w:r w:rsidRPr="00B16375">
        <w:rPr>
          <w:rFonts w:ascii="Times New Roman" w:hAnsi="Times New Roman" w:cs="Times New Roman"/>
          <w:sz w:val="24"/>
          <w:szCs w:val="24"/>
        </w:rPr>
        <w:t xml:space="preserve"> Bacteria</w:t>
      </w:r>
      <w:r w:rsidR="00336C21">
        <w:rPr>
          <w:rFonts w:ascii="Times New Roman" w:hAnsi="Times New Roman" w:cs="Times New Roman" w:hint="eastAsia"/>
          <w:sz w:val="24"/>
          <w:szCs w:val="24"/>
        </w:rPr>
        <w:t>l</w:t>
      </w:r>
      <w:r w:rsidRPr="00B16375">
        <w:rPr>
          <w:rFonts w:ascii="Times New Roman" w:hAnsi="Times New Roman" w:cs="Times New Roman"/>
          <w:sz w:val="24"/>
          <w:szCs w:val="24"/>
        </w:rPr>
        <w:t xml:space="preserve"> prey</w:t>
      </w:r>
      <w:r w:rsidR="00336C21">
        <w:rPr>
          <w:rFonts w:ascii="Times New Roman" w:hAnsi="Times New Roman" w:cs="Times New Roman"/>
          <w:sz w:val="24"/>
          <w:szCs w:val="24"/>
        </w:rPr>
        <w:t xml:space="preserve"> species</w:t>
      </w:r>
      <w:r w:rsidRPr="00B16375">
        <w:rPr>
          <w:rFonts w:ascii="Times New Roman" w:hAnsi="Times New Roman" w:cs="Times New Roman"/>
          <w:sz w:val="24"/>
          <w:szCs w:val="24"/>
        </w:rPr>
        <w:t xml:space="preserve"> used in </w:t>
      </w:r>
      <w:r w:rsidR="00336C21">
        <w:rPr>
          <w:rFonts w:ascii="Times New Roman" w:hAnsi="Times New Roman" w:cs="Times New Roman"/>
          <w:sz w:val="24"/>
          <w:szCs w:val="24"/>
        </w:rPr>
        <w:t xml:space="preserve">the </w:t>
      </w:r>
      <w:r w:rsidRPr="00B16375">
        <w:rPr>
          <w:rFonts w:ascii="Times New Roman" w:hAnsi="Times New Roman" w:cs="Times New Roman"/>
          <w:sz w:val="24"/>
          <w:szCs w:val="24"/>
        </w:rPr>
        <w:t>predation experiments.</w:t>
      </w:r>
    </w:p>
    <w:tbl>
      <w:tblPr>
        <w:tblStyle w:val="a7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8B60BF" w:rsidRPr="00B16375" w14:paraId="57F6EF91" w14:textId="77777777" w:rsidTr="002A0FA9">
        <w:trPr>
          <w:jc w:val="center"/>
        </w:trPr>
        <w:tc>
          <w:tcPr>
            <w:tcW w:w="7513" w:type="dxa"/>
            <w:tcBorders>
              <w:top w:val="single" w:sz="8" w:space="0" w:color="auto"/>
              <w:bottom w:val="single" w:sz="6" w:space="0" w:color="auto"/>
            </w:tcBorders>
          </w:tcPr>
          <w:bookmarkEnd w:id="0"/>
          <w:p w14:paraId="1143410E" w14:textId="2CE8438C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75">
              <w:rPr>
                <w:rFonts w:ascii="Times New Roman" w:hAnsi="Times New Roman" w:cs="Times New Roman"/>
                <w:sz w:val="24"/>
                <w:szCs w:val="24"/>
              </w:rPr>
              <w:t>Bacteria preys</w:t>
            </w:r>
          </w:p>
        </w:tc>
      </w:tr>
      <w:tr w:rsidR="008B60BF" w:rsidRPr="00B16375" w14:paraId="4E6DD4CB" w14:textId="77777777" w:rsidTr="002A0FA9">
        <w:trPr>
          <w:jc w:val="center"/>
        </w:trPr>
        <w:tc>
          <w:tcPr>
            <w:tcW w:w="7513" w:type="dxa"/>
            <w:tcBorders>
              <w:top w:val="single" w:sz="6" w:space="0" w:color="auto"/>
            </w:tcBorders>
          </w:tcPr>
          <w:p w14:paraId="381D56CC" w14:textId="13A06305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Bacillus </w:t>
            </w: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amyloliquefaciens</w:t>
            </w:r>
            <w:proofErr w:type="spellEnd"/>
          </w:p>
        </w:tc>
      </w:tr>
      <w:tr w:rsidR="008B60BF" w:rsidRPr="00B16375" w14:paraId="0FE8C77E" w14:textId="77777777" w:rsidTr="002A0FA9">
        <w:trPr>
          <w:jc w:val="center"/>
        </w:trPr>
        <w:tc>
          <w:tcPr>
            <w:tcW w:w="7513" w:type="dxa"/>
          </w:tcPr>
          <w:p w14:paraId="37516FC2" w14:textId="193586DF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Pseudomonas putida</w:t>
            </w:r>
          </w:p>
        </w:tc>
      </w:tr>
      <w:tr w:rsidR="008B60BF" w:rsidRPr="00B16375" w14:paraId="576679FD" w14:textId="77777777" w:rsidTr="002A0FA9">
        <w:trPr>
          <w:jc w:val="center"/>
        </w:trPr>
        <w:tc>
          <w:tcPr>
            <w:tcW w:w="7513" w:type="dxa"/>
          </w:tcPr>
          <w:p w14:paraId="7039D77B" w14:textId="2FF598D6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Pectobacterium</w:t>
            </w:r>
            <w:proofErr w:type="spellEnd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carotovorum</w:t>
            </w:r>
            <w:proofErr w:type="spellEnd"/>
          </w:p>
        </w:tc>
      </w:tr>
      <w:tr w:rsidR="008B60BF" w:rsidRPr="00B16375" w14:paraId="49F5B64B" w14:textId="77777777" w:rsidTr="002A0FA9">
        <w:trPr>
          <w:jc w:val="center"/>
        </w:trPr>
        <w:tc>
          <w:tcPr>
            <w:tcW w:w="7513" w:type="dxa"/>
          </w:tcPr>
          <w:p w14:paraId="1162D513" w14:textId="161702A6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Dickeya</w:t>
            </w:r>
            <w:proofErr w:type="spellEnd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solani</w:t>
            </w:r>
            <w:proofErr w:type="spellEnd"/>
          </w:p>
        </w:tc>
      </w:tr>
      <w:tr w:rsidR="008B60BF" w:rsidRPr="00B16375" w14:paraId="2EECC977" w14:textId="77777777" w:rsidTr="002A0FA9">
        <w:trPr>
          <w:jc w:val="center"/>
        </w:trPr>
        <w:tc>
          <w:tcPr>
            <w:tcW w:w="7513" w:type="dxa"/>
          </w:tcPr>
          <w:p w14:paraId="725F43FE" w14:textId="5AAE10E3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Burkholderia</w:t>
            </w:r>
            <w:proofErr w:type="spellEnd"/>
          </w:p>
        </w:tc>
      </w:tr>
      <w:tr w:rsidR="008B60BF" w:rsidRPr="00B16375" w14:paraId="203A94F5" w14:textId="77777777" w:rsidTr="002A0FA9">
        <w:trPr>
          <w:jc w:val="center"/>
        </w:trPr>
        <w:tc>
          <w:tcPr>
            <w:tcW w:w="7513" w:type="dxa"/>
          </w:tcPr>
          <w:p w14:paraId="4CF9AD40" w14:textId="444DD40F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Dickeya</w:t>
            </w:r>
            <w:proofErr w:type="spellEnd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chrysanthemi</w:t>
            </w:r>
            <w:proofErr w:type="spellEnd"/>
          </w:p>
        </w:tc>
      </w:tr>
      <w:tr w:rsidR="008B60BF" w:rsidRPr="00B16375" w14:paraId="3AA71930" w14:textId="77777777" w:rsidTr="002A0FA9">
        <w:trPr>
          <w:jc w:val="center"/>
        </w:trPr>
        <w:tc>
          <w:tcPr>
            <w:tcW w:w="7513" w:type="dxa"/>
          </w:tcPr>
          <w:p w14:paraId="02714D81" w14:textId="0FD6E63F" w:rsidR="008B60BF" w:rsidRPr="00B16375" w:rsidRDefault="008B60BF" w:rsidP="008B60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Serratia </w:t>
            </w:r>
            <w:proofErr w:type="spellStart"/>
            <w:r w:rsidRPr="00B16375">
              <w:rPr>
                <w:rFonts w:ascii="Times New Roman" w:hAnsi="Times New Roman" w:cs="Times New Roman"/>
                <w:i/>
                <w:sz w:val="24"/>
                <w:szCs w:val="24"/>
              </w:rPr>
              <w:t>marcesecens</w:t>
            </w:r>
            <w:proofErr w:type="spellEnd"/>
          </w:p>
        </w:tc>
      </w:tr>
    </w:tbl>
    <w:p w14:paraId="69EC6CAE" w14:textId="7B1AF71B" w:rsidR="008B60BF" w:rsidRPr="00B16375" w:rsidRDefault="00986B25">
      <w:pPr>
        <w:rPr>
          <w:sz w:val="24"/>
          <w:szCs w:val="24"/>
        </w:rPr>
      </w:pPr>
      <w:r w:rsidRPr="00B16375">
        <w:rPr>
          <w:rFonts w:ascii="Times New Roman" w:hAnsi="Times New Roman" w:cs="Times New Roman"/>
          <w:sz w:val="24"/>
          <w:szCs w:val="24"/>
        </w:rPr>
        <w:t xml:space="preserve">Note: Strains </w:t>
      </w:r>
      <w:r w:rsidR="00D43E3B">
        <w:rPr>
          <w:rFonts w:ascii="Times New Roman" w:hAnsi="Times New Roman" w:cs="Times New Roman"/>
          <w:color w:val="131413"/>
          <w:sz w:val="24"/>
          <w:szCs w:val="24"/>
        </w:rPr>
        <w:t>we</w:t>
      </w:r>
      <w:r w:rsidRPr="00B16375">
        <w:rPr>
          <w:rFonts w:ascii="Times New Roman" w:hAnsi="Times New Roman" w:cs="Times New Roman"/>
          <w:color w:val="131413"/>
          <w:sz w:val="24"/>
          <w:szCs w:val="24"/>
        </w:rPr>
        <w:t>re maintained in our laboratory at -80</w:t>
      </w:r>
      <w:r w:rsidRPr="00B16375">
        <w:rPr>
          <w:rFonts w:ascii="Times New Roman" w:eastAsia="宋体" w:hAnsi="Times New Roman" w:cs="Times New Roman"/>
          <w:color w:val="131413"/>
          <w:sz w:val="24"/>
          <w:szCs w:val="24"/>
        </w:rPr>
        <w:t xml:space="preserve">℃ </w:t>
      </w:r>
      <w:r w:rsidRPr="00B16375">
        <w:rPr>
          <w:rFonts w:ascii="Times New Roman" w:hAnsi="Times New Roman" w:cs="Times New Roman"/>
          <w:color w:val="131413"/>
          <w:sz w:val="24"/>
          <w:szCs w:val="24"/>
        </w:rPr>
        <w:t xml:space="preserve">with </w:t>
      </w:r>
      <w:r w:rsidRPr="00B16375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B16375">
        <w:rPr>
          <w:rFonts w:ascii="Times New Roman" w:hAnsi="Times New Roman" w:cs="Times New Roman"/>
          <w:color w:val="131413"/>
          <w:sz w:val="24"/>
          <w:szCs w:val="24"/>
        </w:rPr>
        <w:t>% glycerol (Sigma, Japan) as</w:t>
      </w:r>
      <w:r w:rsidRPr="00B16375">
        <w:rPr>
          <w:rFonts w:ascii="Times New Roman" w:hAnsi="Times New Roman" w:cs="Times New Roman" w:hint="eastAsia"/>
          <w:color w:val="131413"/>
          <w:sz w:val="24"/>
          <w:szCs w:val="24"/>
        </w:rPr>
        <w:t xml:space="preserve"> </w:t>
      </w:r>
      <w:r w:rsidR="00D43E3B">
        <w:rPr>
          <w:rFonts w:ascii="Times New Roman" w:hAnsi="Times New Roman" w:cs="Times New Roman"/>
          <w:color w:val="131413"/>
          <w:sz w:val="24"/>
          <w:szCs w:val="24"/>
        </w:rPr>
        <w:t xml:space="preserve">a </w:t>
      </w:r>
      <w:bookmarkStart w:id="1" w:name="_GoBack"/>
      <w:bookmarkEnd w:id="1"/>
      <w:r w:rsidRPr="00B16375">
        <w:rPr>
          <w:rFonts w:ascii="Times New Roman" w:hAnsi="Times New Roman" w:cs="Times New Roman"/>
          <w:color w:val="131413"/>
          <w:sz w:val="24"/>
          <w:szCs w:val="24"/>
        </w:rPr>
        <w:t>cryoprotectant</w:t>
      </w:r>
      <w:r w:rsidRPr="00B16375">
        <w:rPr>
          <w:rFonts w:ascii="Times New Roman" w:hAnsi="Times New Roman" w:cs="Times New Roman" w:hint="eastAsia"/>
          <w:color w:val="131413"/>
          <w:sz w:val="24"/>
          <w:szCs w:val="24"/>
        </w:rPr>
        <w:t>.</w:t>
      </w:r>
    </w:p>
    <w:p w14:paraId="0B55D709" w14:textId="77777777" w:rsidR="008B60BF" w:rsidRPr="00986B25" w:rsidRDefault="008B60BF"/>
    <w:sectPr w:rsidR="008B60BF" w:rsidRPr="00986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6DB32" w14:textId="77777777" w:rsidR="003E119B" w:rsidRDefault="003E119B" w:rsidP="008B60BF">
      <w:r>
        <w:separator/>
      </w:r>
    </w:p>
  </w:endnote>
  <w:endnote w:type="continuationSeparator" w:id="0">
    <w:p w14:paraId="5F204263" w14:textId="77777777" w:rsidR="003E119B" w:rsidRDefault="003E119B" w:rsidP="008B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E4E70" w14:textId="77777777" w:rsidR="003E119B" w:rsidRDefault="003E119B" w:rsidP="008B60BF">
      <w:r>
        <w:separator/>
      </w:r>
    </w:p>
  </w:footnote>
  <w:footnote w:type="continuationSeparator" w:id="0">
    <w:p w14:paraId="690706A7" w14:textId="77777777" w:rsidR="003E119B" w:rsidRDefault="003E119B" w:rsidP="008B6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EF"/>
    <w:rsid w:val="00111E0F"/>
    <w:rsid w:val="002A0FA9"/>
    <w:rsid w:val="00336C21"/>
    <w:rsid w:val="003E119B"/>
    <w:rsid w:val="00455623"/>
    <w:rsid w:val="00517B6C"/>
    <w:rsid w:val="007B04FF"/>
    <w:rsid w:val="008B60BF"/>
    <w:rsid w:val="00986B25"/>
    <w:rsid w:val="00A40970"/>
    <w:rsid w:val="00B15BEF"/>
    <w:rsid w:val="00B16375"/>
    <w:rsid w:val="00B7719B"/>
    <w:rsid w:val="00D43E3B"/>
    <w:rsid w:val="00E4399E"/>
    <w:rsid w:val="00E50E9D"/>
    <w:rsid w:val="00F1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05CE8A"/>
  <w15:chartTrackingRefBased/>
  <w15:docId w15:val="{79FBF6D9-7579-49C0-BC84-AB3837C9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60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6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60BF"/>
    <w:rPr>
      <w:sz w:val="18"/>
      <w:szCs w:val="18"/>
    </w:rPr>
  </w:style>
  <w:style w:type="table" w:styleId="a7">
    <w:name w:val="Table Grid"/>
    <w:basedOn w:val="a1"/>
    <w:uiPriority w:val="39"/>
    <w:rsid w:val="008B6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43E3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43E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 叶</dc:creator>
  <cp:keywords/>
  <dc:description/>
  <cp:lastModifiedBy>枫 叶</cp:lastModifiedBy>
  <cp:revision>9</cp:revision>
  <dcterms:created xsi:type="dcterms:W3CDTF">2019-03-21T01:34:00Z</dcterms:created>
  <dcterms:modified xsi:type="dcterms:W3CDTF">2019-10-27T08:24:00Z</dcterms:modified>
</cp:coreProperties>
</file>