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8F28E" w14:textId="77777777" w:rsidR="00AC630C" w:rsidRDefault="00AC630C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9: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S6. </w:t>
      </w:r>
      <w:proofErr w:type="spellStart"/>
      <w:r w:rsidRPr="00D9613C">
        <w:rPr>
          <w:rFonts w:ascii="Times New Roman" w:hAnsi="Times New Roman" w:cs="Times New Roman"/>
          <w:b/>
          <w:bCs/>
          <w:szCs w:val="21"/>
        </w:rPr>
        <w:t>Heatmap</w:t>
      </w:r>
      <w:proofErr w:type="spellEnd"/>
      <w:r w:rsidRPr="00D9613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b/>
          <w:bCs/>
          <w:szCs w:val="21"/>
        </w:rPr>
        <w:t>shows</w:t>
      </w:r>
      <w:r w:rsidRPr="00D9613C">
        <w:rPr>
          <w:rFonts w:ascii="Times New Roman" w:hAnsi="Times New Roman" w:cs="Times New Roman"/>
          <w:b/>
          <w:bCs/>
          <w:szCs w:val="21"/>
        </w:rPr>
        <w:t xml:space="preserve"> the </w:t>
      </w:r>
      <w:r w:rsidRPr="00D9613C">
        <w:rPr>
          <w:rFonts w:ascii="Times New Roman" w:hAnsi="Times New Roman" w:cs="Times New Roman"/>
          <w:b/>
          <w:szCs w:val="21"/>
        </w:rPr>
        <w:t>Spearman’s</w:t>
      </w:r>
      <w:r w:rsidRPr="00D9613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9613C">
        <w:rPr>
          <w:rFonts w:ascii="Times New Roman" w:hAnsi="Times New Roman" w:cs="Times New Roman"/>
          <w:b/>
          <w:szCs w:val="21"/>
        </w:rPr>
        <w:t xml:space="preserve">correlation between the </w:t>
      </w:r>
      <w:r w:rsidRPr="00D9613C">
        <w:rPr>
          <w:rFonts w:ascii="Times New Roman" w:hAnsi="Times New Roman" w:cs="Times New Roman" w:hint="eastAsia"/>
          <w:b/>
          <w:szCs w:val="21"/>
        </w:rPr>
        <w:t>36</w:t>
      </w:r>
      <w:r w:rsidRPr="00D9613C">
        <w:rPr>
          <w:rFonts w:ascii="Times New Roman" w:hAnsi="Times New Roman" w:cs="Times New Roman"/>
          <w:b/>
          <w:szCs w:val="21"/>
        </w:rPr>
        <w:t xml:space="preserve"> different</w:t>
      </w:r>
      <w:r w:rsidRPr="00D9613C">
        <w:rPr>
          <w:rFonts w:ascii="Times New Roman" w:hAnsi="Times New Roman" w:cs="Times New Roman" w:hint="eastAsia"/>
          <w:b/>
          <w:szCs w:val="21"/>
        </w:rPr>
        <w:t>ial</w:t>
      </w:r>
      <w:r w:rsidRPr="00D9613C">
        <w:rPr>
          <w:rFonts w:ascii="Times New Roman" w:hAnsi="Times New Roman" w:cs="Times New Roman"/>
          <w:b/>
          <w:szCs w:val="21"/>
        </w:rPr>
        <w:t xml:space="preserve"> species and </w:t>
      </w:r>
      <w:r w:rsidRPr="00D9613C">
        <w:rPr>
          <w:rFonts w:ascii="Times New Roman" w:hAnsi="Times New Roman" w:cs="Times New Roman" w:hint="eastAsia"/>
          <w:b/>
          <w:szCs w:val="21"/>
        </w:rPr>
        <w:t>26</w:t>
      </w:r>
      <w:r w:rsidRPr="00D9613C">
        <w:rPr>
          <w:rFonts w:ascii="Times New Roman" w:hAnsi="Times New Roman" w:cs="Times New Roman"/>
          <w:b/>
          <w:szCs w:val="21"/>
        </w:rPr>
        <w:t xml:space="preserve"> different</w:t>
      </w:r>
      <w:r w:rsidRPr="00D9613C">
        <w:rPr>
          <w:rFonts w:ascii="Times New Roman" w:hAnsi="Times New Roman" w:cs="Times New Roman" w:hint="eastAsia"/>
          <w:b/>
          <w:szCs w:val="21"/>
        </w:rPr>
        <w:t>ial</w:t>
      </w:r>
      <w:r w:rsidRPr="00D9613C">
        <w:rPr>
          <w:rFonts w:ascii="Times New Roman" w:hAnsi="Times New Roman" w:cs="Times New Roman"/>
          <w:b/>
          <w:szCs w:val="21"/>
        </w:rPr>
        <w:t xml:space="preserve"> metabolites</w:t>
      </w:r>
      <w:r w:rsidRPr="00D9613C">
        <w:rPr>
          <w:rFonts w:ascii="Times New Roman" w:hAnsi="Times New Roman" w:cs="Times New Roman" w:hint="eastAsia"/>
          <w:szCs w:val="21"/>
        </w:rPr>
        <w:t>, in which t</w:t>
      </w:r>
      <w:r w:rsidRPr="00D9613C">
        <w:rPr>
          <w:rFonts w:ascii="Times New Roman" w:hAnsi="Times New Roman" w:cs="Times New Roman"/>
          <w:szCs w:val="21"/>
        </w:rPr>
        <w:t xml:space="preserve">he red </w:t>
      </w:r>
      <w:r w:rsidRPr="00D9613C">
        <w:rPr>
          <w:rFonts w:ascii="Times New Roman" w:hAnsi="Times New Roman" w:cs="Times New Roman" w:hint="eastAsia"/>
          <w:szCs w:val="21"/>
        </w:rPr>
        <w:t xml:space="preserve">and blue tags </w:t>
      </w:r>
      <w:r w:rsidRPr="00D9613C">
        <w:rPr>
          <w:rFonts w:ascii="Times New Roman" w:hAnsi="Times New Roman" w:cs="Times New Roman"/>
          <w:szCs w:val="21"/>
        </w:rPr>
        <w:t xml:space="preserve">denote the </w:t>
      </w:r>
      <w:r w:rsidRPr="00D9613C">
        <w:rPr>
          <w:rFonts w:ascii="Times New Roman" w:hAnsi="Times New Roman" w:cs="Times New Roman" w:hint="eastAsia"/>
          <w:szCs w:val="21"/>
        </w:rPr>
        <w:t>enrich</w:t>
      </w:r>
      <w:r w:rsidRPr="00D9613C">
        <w:rPr>
          <w:rFonts w:ascii="Times New Roman" w:hAnsi="Times New Roman" w:cs="Times New Roman"/>
          <w:szCs w:val="21"/>
        </w:rPr>
        <w:t>ment</w:t>
      </w:r>
      <w:r w:rsidRPr="00D9613C">
        <w:rPr>
          <w:rFonts w:ascii="Times New Roman" w:hAnsi="Times New Roman" w:cs="Times New Roman" w:hint="eastAsia"/>
          <w:szCs w:val="21"/>
        </w:rPr>
        <w:t xml:space="preserve"> in MM and HC samples, respectively. </w:t>
      </w:r>
      <w:r w:rsidRPr="00D9613C">
        <w:rPr>
          <w:rFonts w:ascii="Times New Roman" w:hAnsi="Times New Roman" w:cs="Times New Roman"/>
          <w:szCs w:val="21"/>
        </w:rPr>
        <w:t>*</w:t>
      </w:r>
      <w:r w:rsidRPr="00D9613C">
        <w:rPr>
          <w:rFonts w:ascii="Times New Roman" w:hAnsi="Times New Roman" w:cs="Times New Roman" w:hint="eastAsia"/>
          <w:szCs w:val="21"/>
        </w:rPr>
        <w:t>, +, and #</w:t>
      </w:r>
      <w:r w:rsidRPr="00D9613C">
        <w:rPr>
          <w:rFonts w:ascii="Times New Roman" w:hAnsi="Times New Roman" w:cs="Times New Roman"/>
          <w:szCs w:val="21"/>
        </w:rPr>
        <w:t xml:space="preserve"> all suggest the significance; *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&lt;0.05, </w:t>
      </w:r>
      <w:r w:rsidRPr="00D9613C">
        <w:rPr>
          <w:rFonts w:ascii="Times New Roman" w:hAnsi="Times New Roman" w:cs="Times New Roman" w:hint="eastAsia"/>
          <w:szCs w:val="21"/>
        </w:rPr>
        <w:t>+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&lt;0.01, </w:t>
      </w:r>
      <w:r w:rsidRPr="00D9613C">
        <w:rPr>
          <w:rFonts w:ascii="Times New Roman" w:hAnsi="Times New Roman" w:cs="Times New Roman" w:hint="eastAsia"/>
          <w:szCs w:val="21"/>
        </w:rPr>
        <w:t>#</w:t>
      </w:r>
      <w:r w:rsidRPr="00D9613C">
        <w:rPr>
          <w:rFonts w:ascii="Times New Roman" w:hAnsi="Times New Roman" w:cs="Times New Roman"/>
          <w:szCs w:val="21"/>
        </w:rPr>
        <w:t xml:space="preserve">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>&lt;0.001.</w:t>
      </w:r>
    </w:p>
    <w:p w14:paraId="4BAABBA2" w14:textId="77777777" w:rsidR="00AC630C" w:rsidRPr="00D9613C" w:rsidRDefault="00AC630C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 w14:paraId="4834C054" w14:textId="3D38F55A" w:rsidR="001F7C10" w:rsidRPr="00A72EB0" w:rsidRDefault="00AC630C" w:rsidP="00A72EB0">
      <w:r>
        <w:rPr>
          <w:noProof/>
          <w:lang w:val="en-US" w:eastAsia="en-US"/>
        </w:rPr>
        <w:drawing>
          <wp:inline distT="0" distB="0" distL="0" distR="0" wp14:anchorId="6ADFF9E1" wp14:editId="7983ADAD">
            <wp:extent cx="6197961" cy="4164037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243" cy="416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AC630C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C630C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DDBA570B-E94A-4219-A073-50D90FCA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47</Words>
  <Characters>258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108</cp:revision>
  <cp:lastPrinted>2019-12-21T08:16:00Z</cp:lastPrinted>
  <dcterms:created xsi:type="dcterms:W3CDTF">2019-12-21T08:16:00Z</dcterms:created>
  <dcterms:modified xsi:type="dcterms:W3CDTF">2020-05-09T09:57:00Z</dcterms:modified>
</cp:coreProperties>
</file>