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FB5559" w14:textId="3FE6B4E9" w:rsidR="00570A82" w:rsidRDefault="00EB4CE7" w:rsidP="00711219">
      <w:pPr>
        <w:rPr>
          <w:rFonts w:ascii="Times New Roman" w:hAnsi="Times New Roman"/>
        </w:rPr>
      </w:pPr>
      <w:r>
        <w:rPr>
          <w:noProof/>
        </w:rPr>
        <w:drawing>
          <wp:inline distT="0" distB="0" distL="0" distR="0" wp14:anchorId="2BA80713" wp14:editId="2621440A">
            <wp:extent cx="5274310" cy="320802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3208020"/>
                    </a:xfrm>
                    <a:prstGeom prst="rect">
                      <a:avLst/>
                    </a:prstGeom>
                    <a:noFill/>
                    <a:ln>
                      <a:noFill/>
                    </a:ln>
                  </pic:spPr>
                </pic:pic>
              </a:graphicData>
            </a:graphic>
          </wp:inline>
        </w:drawing>
      </w:r>
    </w:p>
    <w:p w14:paraId="628B56FE" w14:textId="77777777" w:rsidR="00B8435D" w:rsidRPr="00B8435D" w:rsidRDefault="00B8435D" w:rsidP="00B8435D">
      <w:pPr>
        <w:spacing w:after="0" w:line="480" w:lineRule="auto"/>
        <w:jc w:val="both"/>
        <w:rPr>
          <w:rFonts w:ascii="Times New Roman" w:hAnsi="Times New Roman"/>
          <w:b/>
          <w:bCs/>
          <w:sz w:val="20"/>
          <w:szCs w:val="20"/>
        </w:rPr>
      </w:pPr>
      <w:r w:rsidRPr="00B8435D">
        <w:rPr>
          <w:rFonts w:ascii="Times New Roman" w:hAnsi="Times New Roman"/>
          <w:b/>
          <w:bCs/>
          <w:sz w:val="20"/>
          <w:szCs w:val="20"/>
        </w:rPr>
        <w:t xml:space="preserve">Fig. S1. Effects of different fertilization managements on cucumber yield across six cropping seasons (a). Protistan community based on unweighted </w:t>
      </w:r>
      <w:proofErr w:type="spellStart"/>
      <w:r w:rsidRPr="00B8435D">
        <w:rPr>
          <w:rFonts w:ascii="Times New Roman" w:hAnsi="Times New Roman"/>
          <w:b/>
          <w:bCs/>
          <w:sz w:val="20"/>
          <w:szCs w:val="20"/>
        </w:rPr>
        <w:t>unifrac</w:t>
      </w:r>
      <w:proofErr w:type="spellEnd"/>
      <w:r w:rsidRPr="00B8435D">
        <w:rPr>
          <w:rFonts w:ascii="Times New Roman" w:hAnsi="Times New Roman"/>
          <w:b/>
          <w:bCs/>
          <w:sz w:val="20"/>
          <w:szCs w:val="20"/>
        </w:rPr>
        <w:t xml:space="preserve"> distance of different fertilization managements across six cropping seasons (b). Effects of different fertilization managements (c) and crop seasons (d) on protistan diversity. Effects of different fertilization managements (e) and crop seasons (f) on microbe-consuming protists.</w:t>
      </w:r>
    </w:p>
    <w:p w14:paraId="16952DCF" w14:textId="342EC029" w:rsidR="00B8435D" w:rsidRDefault="00B8435D" w:rsidP="00310F8E">
      <w:pPr>
        <w:spacing w:after="0" w:line="480" w:lineRule="auto"/>
        <w:jc w:val="both"/>
        <w:rPr>
          <w:rFonts w:ascii="Times New Roman" w:hAnsi="Times New Roman"/>
          <w:sz w:val="20"/>
          <w:szCs w:val="20"/>
        </w:rPr>
      </w:pPr>
      <w:r w:rsidRPr="00AB6D18">
        <w:rPr>
          <w:rFonts w:ascii="Times New Roman" w:hAnsi="Times New Roman"/>
          <w:sz w:val="20"/>
          <w:szCs w:val="20"/>
        </w:rPr>
        <w:t>In panels (a), (c) and (e), bars with different letters indicate significant differences as defined by Tukey's HSD test (</w:t>
      </w:r>
      <w:r w:rsidRPr="002068A0">
        <w:rPr>
          <w:rFonts w:ascii="Times New Roman" w:hAnsi="Times New Roman"/>
          <w:i/>
          <w:iCs/>
          <w:sz w:val="20"/>
          <w:szCs w:val="20"/>
        </w:rPr>
        <w:t>P</w:t>
      </w:r>
      <w:r w:rsidRPr="00AB6D18">
        <w:rPr>
          <w:rFonts w:ascii="Times New Roman" w:hAnsi="Times New Roman"/>
          <w:sz w:val="20"/>
          <w:szCs w:val="20"/>
        </w:rPr>
        <w:t xml:space="preserve"> &lt; 0.05). In panels (d) and (f), ***</w:t>
      </w:r>
      <w:r>
        <w:rPr>
          <w:rFonts w:ascii="Times New Roman" w:hAnsi="Times New Roman"/>
          <w:sz w:val="20"/>
          <w:szCs w:val="20"/>
        </w:rPr>
        <w:t>indicates</w:t>
      </w:r>
      <w:r w:rsidRPr="00AB6D18">
        <w:rPr>
          <w:rFonts w:ascii="Times New Roman" w:hAnsi="Times New Roman"/>
          <w:sz w:val="20"/>
          <w:szCs w:val="20"/>
        </w:rPr>
        <w:t xml:space="preserve"> </w:t>
      </w:r>
      <w:r w:rsidRPr="002068A0">
        <w:rPr>
          <w:rFonts w:ascii="Times New Roman" w:hAnsi="Times New Roman"/>
          <w:i/>
          <w:iCs/>
          <w:sz w:val="20"/>
          <w:szCs w:val="20"/>
        </w:rPr>
        <w:t>P</w:t>
      </w:r>
      <w:r w:rsidRPr="00AB6D18">
        <w:rPr>
          <w:rFonts w:ascii="Times New Roman" w:hAnsi="Times New Roman"/>
          <w:sz w:val="20"/>
          <w:szCs w:val="20"/>
        </w:rPr>
        <w:t xml:space="preserve"> &lt; 0.001, *</w:t>
      </w:r>
      <w:r>
        <w:rPr>
          <w:rFonts w:ascii="Times New Roman" w:hAnsi="Times New Roman"/>
          <w:sz w:val="20"/>
          <w:szCs w:val="20"/>
        </w:rPr>
        <w:t>indicates</w:t>
      </w:r>
      <w:r w:rsidRPr="00AB6D18">
        <w:rPr>
          <w:rFonts w:ascii="Times New Roman" w:hAnsi="Times New Roman"/>
          <w:sz w:val="20"/>
          <w:szCs w:val="20"/>
        </w:rPr>
        <w:t xml:space="preserve"> </w:t>
      </w:r>
      <w:r w:rsidRPr="002068A0">
        <w:rPr>
          <w:rFonts w:ascii="Times New Roman" w:hAnsi="Times New Roman"/>
          <w:i/>
          <w:iCs/>
          <w:sz w:val="20"/>
          <w:szCs w:val="20"/>
        </w:rPr>
        <w:t>P</w:t>
      </w:r>
      <w:r w:rsidRPr="00AB6D18">
        <w:rPr>
          <w:rFonts w:ascii="Times New Roman" w:hAnsi="Times New Roman"/>
          <w:sz w:val="20"/>
          <w:szCs w:val="20"/>
        </w:rPr>
        <w:t xml:space="preserve"> &lt; 0.05. Statistical significance</w:t>
      </w:r>
      <w:r>
        <w:rPr>
          <w:rFonts w:ascii="Times New Roman" w:hAnsi="Times New Roman"/>
          <w:sz w:val="20"/>
          <w:szCs w:val="20"/>
        </w:rPr>
        <w:t>s</w:t>
      </w:r>
      <w:r w:rsidRPr="00AB6D18">
        <w:rPr>
          <w:rFonts w:ascii="Times New Roman" w:hAnsi="Times New Roman"/>
          <w:sz w:val="20"/>
          <w:szCs w:val="20"/>
        </w:rPr>
        <w:t xml:space="preserve"> were calculated by regression analysis. Solid lines </w:t>
      </w:r>
      <w:r>
        <w:rPr>
          <w:rFonts w:ascii="Times New Roman" w:hAnsi="Times New Roman"/>
          <w:sz w:val="20"/>
          <w:szCs w:val="20"/>
        </w:rPr>
        <w:t>denote</w:t>
      </w:r>
      <w:r w:rsidRPr="00AB6D18">
        <w:rPr>
          <w:rFonts w:ascii="Times New Roman" w:hAnsi="Times New Roman"/>
          <w:sz w:val="20"/>
          <w:szCs w:val="20"/>
        </w:rPr>
        <w:t xml:space="preserve"> </w:t>
      </w:r>
      <w:r w:rsidRPr="00FD5553">
        <w:rPr>
          <w:rFonts w:ascii="Times New Roman" w:hAnsi="Times New Roman"/>
          <w:i/>
          <w:iCs/>
          <w:sz w:val="20"/>
          <w:szCs w:val="20"/>
        </w:rPr>
        <w:t>P</w:t>
      </w:r>
      <w:r w:rsidRPr="00AB6D18">
        <w:rPr>
          <w:rFonts w:ascii="Times New Roman" w:hAnsi="Times New Roman"/>
          <w:sz w:val="20"/>
          <w:szCs w:val="20"/>
        </w:rPr>
        <w:t xml:space="preserve"> &lt; 0.05</w:t>
      </w:r>
      <w:r>
        <w:rPr>
          <w:rFonts w:ascii="Times New Roman" w:hAnsi="Times New Roman"/>
          <w:sz w:val="20"/>
          <w:szCs w:val="20"/>
        </w:rPr>
        <w:t xml:space="preserve"> and</w:t>
      </w:r>
      <w:r w:rsidRPr="00AB6D18">
        <w:rPr>
          <w:rFonts w:ascii="Times New Roman" w:hAnsi="Times New Roman"/>
          <w:sz w:val="20"/>
          <w:szCs w:val="20"/>
        </w:rPr>
        <w:t xml:space="preserve"> dotted lines </w:t>
      </w:r>
      <w:r>
        <w:rPr>
          <w:rFonts w:ascii="Times New Roman" w:hAnsi="Times New Roman"/>
          <w:sz w:val="20"/>
          <w:szCs w:val="20"/>
        </w:rPr>
        <w:t xml:space="preserve">denote </w:t>
      </w:r>
      <w:r w:rsidRPr="00FD5553">
        <w:rPr>
          <w:rFonts w:ascii="Times New Roman" w:hAnsi="Times New Roman"/>
          <w:i/>
          <w:iCs/>
          <w:sz w:val="20"/>
          <w:szCs w:val="20"/>
        </w:rPr>
        <w:t>P</w:t>
      </w:r>
      <w:r w:rsidRPr="00AB6D18">
        <w:rPr>
          <w:rFonts w:ascii="Times New Roman" w:hAnsi="Times New Roman"/>
          <w:sz w:val="20"/>
          <w:szCs w:val="20"/>
        </w:rPr>
        <w:t xml:space="preserve"> &gt; 0.05. </w:t>
      </w:r>
      <w:r w:rsidR="00310F8E" w:rsidRPr="00310F8E">
        <w:rPr>
          <w:rFonts w:ascii="Times New Roman" w:hAnsi="Times New Roman"/>
          <w:sz w:val="20"/>
          <w:szCs w:val="20"/>
        </w:rPr>
        <w:t>The coefficient of variability (CV</w:t>
      </w:r>
      <w:r w:rsidR="00310F8E">
        <w:rPr>
          <w:rFonts w:ascii="Times New Roman" w:hAnsi="Times New Roman"/>
          <w:sz w:val="20"/>
          <w:szCs w:val="20"/>
        </w:rPr>
        <w:t xml:space="preserve">) </w:t>
      </w:r>
      <w:r w:rsidR="00310F8E">
        <w:rPr>
          <w:rFonts w:ascii="Times New Roman" w:hAnsi="Times New Roman" w:hint="eastAsia"/>
          <w:sz w:val="20"/>
          <w:szCs w:val="20"/>
        </w:rPr>
        <w:t>is</w:t>
      </w:r>
      <w:r w:rsidR="00310F8E">
        <w:rPr>
          <w:rFonts w:ascii="Times New Roman" w:hAnsi="Times New Roman"/>
          <w:sz w:val="20"/>
          <w:szCs w:val="20"/>
        </w:rPr>
        <w:t xml:space="preserve"> </w:t>
      </w:r>
      <w:r w:rsidR="00310F8E" w:rsidRPr="00310F8E">
        <w:rPr>
          <w:rFonts w:ascii="Times New Roman" w:hAnsi="Times New Roman"/>
          <w:sz w:val="20"/>
          <w:szCs w:val="20"/>
        </w:rPr>
        <w:t>standard deviation divided by the mean</w:t>
      </w:r>
      <w:r w:rsidR="00310F8E">
        <w:rPr>
          <w:rFonts w:ascii="Times New Roman" w:hAnsi="Times New Roman" w:hint="eastAsia"/>
          <w:sz w:val="20"/>
          <w:szCs w:val="20"/>
        </w:rPr>
        <w:t>.</w:t>
      </w:r>
      <w:r w:rsidR="00310F8E">
        <w:rPr>
          <w:rFonts w:ascii="Times New Roman" w:hAnsi="Times New Roman"/>
          <w:sz w:val="20"/>
          <w:szCs w:val="20"/>
        </w:rPr>
        <w:t xml:space="preserve"> </w:t>
      </w:r>
      <w:r w:rsidRPr="00AB6D18">
        <w:rPr>
          <w:rFonts w:ascii="Times New Roman" w:hAnsi="Times New Roman"/>
          <w:sz w:val="20"/>
          <w:szCs w:val="20"/>
        </w:rPr>
        <w:t>In all panels, Ctrl: soil without fertilizer amendment; CF: chemical fertilizer addition; OF: organic fertilizer addition; BF: bio-organic fertilizer addition.</w:t>
      </w:r>
    </w:p>
    <w:p w14:paraId="04B611D0" w14:textId="2B97A89A" w:rsidR="00C57965" w:rsidRDefault="00B8435D" w:rsidP="00711219">
      <w:pPr>
        <w:rPr>
          <w:rFonts w:ascii="Times New Roman" w:hAnsi="Times New Roman"/>
        </w:rPr>
      </w:pPr>
      <w:r>
        <w:rPr>
          <w:noProof/>
        </w:rPr>
        <w:lastRenderedPageBreak/>
        <w:drawing>
          <wp:inline distT="0" distB="0" distL="0" distR="0" wp14:anchorId="64CCC99D" wp14:editId="62E1DB5D">
            <wp:extent cx="5274310" cy="432816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4328160"/>
                    </a:xfrm>
                    <a:prstGeom prst="rect">
                      <a:avLst/>
                    </a:prstGeom>
                    <a:noFill/>
                    <a:ln>
                      <a:noFill/>
                    </a:ln>
                  </pic:spPr>
                </pic:pic>
              </a:graphicData>
            </a:graphic>
          </wp:inline>
        </w:drawing>
      </w:r>
    </w:p>
    <w:p w14:paraId="7F5409F4" w14:textId="4707E576" w:rsidR="00B8435D" w:rsidRPr="00B8435D" w:rsidRDefault="00B8435D" w:rsidP="00B8435D">
      <w:pPr>
        <w:spacing w:after="0" w:line="480" w:lineRule="auto"/>
        <w:jc w:val="both"/>
        <w:rPr>
          <w:rFonts w:ascii="Times New Roman" w:hAnsi="Times New Roman"/>
          <w:b/>
          <w:bCs/>
          <w:sz w:val="20"/>
          <w:szCs w:val="20"/>
        </w:rPr>
      </w:pPr>
      <w:r w:rsidRPr="00B8435D">
        <w:rPr>
          <w:rFonts w:ascii="Times New Roman" w:hAnsi="Times New Roman"/>
          <w:b/>
          <w:bCs/>
          <w:sz w:val="20"/>
          <w:szCs w:val="20"/>
        </w:rPr>
        <w:t>Fig. S2. Redundancy analysis of the relationship between environmental variables and protistan functional groups (a). The relative importance of soil physicochemical properties for protistan diversity (b) and community structure (c). Heatmap illustrating the relationship between microbe-consuming protistan OTUs that are positively associated with crop yield and bacterial OTUs or fungal OTUs (relative abundance &gt;</w:t>
      </w:r>
      <w:r w:rsidR="00BA4257">
        <w:rPr>
          <w:rFonts w:ascii="Times New Roman" w:hAnsi="Times New Roman"/>
          <w:b/>
          <w:bCs/>
          <w:sz w:val="20"/>
          <w:szCs w:val="20"/>
        </w:rPr>
        <w:t xml:space="preserve"> </w:t>
      </w:r>
      <w:r w:rsidRPr="00B8435D">
        <w:rPr>
          <w:rFonts w:ascii="Times New Roman" w:hAnsi="Times New Roman"/>
          <w:b/>
          <w:bCs/>
          <w:sz w:val="20"/>
          <w:szCs w:val="20"/>
        </w:rPr>
        <w:t>0.5%) in all treatments (d).</w:t>
      </w:r>
    </w:p>
    <w:p w14:paraId="560ED7B7" w14:textId="4847DB74" w:rsidR="00B8435D" w:rsidRDefault="00B8435D" w:rsidP="00B8435D">
      <w:pPr>
        <w:spacing w:after="0" w:line="480" w:lineRule="auto"/>
        <w:jc w:val="both"/>
        <w:rPr>
          <w:rFonts w:ascii="Times New Roman" w:hAnsi="Times New Roman"/>
          <w:sz w:val="20"/>
          <w:szCs w:val="20"/>
        </w:rPr>
      </w:pPr>
      <w:r w:rsidRPr="00AB6D18">
        <w:rPr>
          <w:rFonts w:ascii="Times New Roman" w:hAnsi="Times New Roman"/>
          <w:sz w:val="20"/>
          <w:szCs w:val="20"/>
        </w:rPr>
        <w:t>In panels (a), **</w:t>
      </w:r>
      <w:r>
        <w:rPr>
          <w:rFonts w:ascii="Times New Roman" w:hAnsi="Times New Roman"/>
          <w:sz w:val="20"/>
          <w:szCs w:val="20"/>
        </w:rPr>
        <w:t>indicates</w:t>
      </w:r>
      <w:r w:rsidRPr="00AB6D18">
        <w:rPr>
          <w:rFonts w:ascii="Times New Roman" w:hAnsi="Times New Roman"/>
          <w:sz w:val="20"/>
          <w:szCs w:val="20"/>
        </w:rPr>
        <w:t xml:space="preserve"> </w:t>
      </w:r>
      <w:r w:rsidRPr="00FD5553">
        <w:rPr>
          <w:rFonts w:ascii="Times New Roman" w:hAnsi="Times New Roman"/>
          <w:i/>
          <w:iCs/>
          <w:sz w:val="20"/>
          <w:szCs w:val="20"/>
        </w:rPr>
        <w:t>P</w:t>
      </w:r>
      <w:r w:rsidRPr="00AB6D18">
        <w:rPr>
          <w:rFonts w:ascii="Times New Roman" w:hAnsi="Times New Roman"/>
          <w:sz w:val="20"/>
          <w:szCs w:val="20"/>
        </w:rPr>
        <w:t xml:space="preserve"> &lt; 0.01, *</w:t>
      </w:r>
      <w:r>
        <w:rPr>
          <w:rFonts w:ascii="Times New Roman" w:hAnsi="Times New Roman"/>
          <w:sz w:val="20"/>
          <w:szCs w:val="20"/>
        </w:rPr>
        <w:t>indicates</w:t>
      </w:r>
      <w:r w:rsidRPr="00AB6D18">
        <w:rPr>
          <w:rFonts w:ascii="Times New Roman" w:hAnsi="Times New Roman"/>
          <w:sz w:val="20"/>
          <w:szCs w:val="20"/>
        </w:rPr>
        <w:t xml:space="preserve"> </w:t>
      </w:r>
      <w:r w:rsidRPr="00FD5553">
        <w:rPr>
          <w:rFonts w:ascii="Times New Roman" w:hAnsi="Times New Roman"/>
          <w:i/>
          <w:iCs/>
          <w:sz w:val="20"/>
          <w:szCs w:val="20"/>
        </w:rPr>
        <w:t>P</w:t>
      </w:r>
      <w:r w:rsidRPr="00AB6D18">
        <w:rPr>
          <w:rFonts w:ascii="Times New Roman" w:hAnsi="Times New Roman"/>
          <w:sz w:val="20"/>
          <w:szCs w:val="20"/>
        </w:rPr>
        <w:t xml:space="preserve"> &lt; 0.05. Significance was tested using the “</w:t>
      </w:r>
      <w:proofErr w:type="spellStart"/>
      <w:r w:rsidRPr="00AB6D18">
        <w:rPr>
          <w:rFonts w:ascii="Times New Roman" w:hAnsi="Times New Roman"/>
          <w:sz w:val="20"/>
          <w:szCs w:val="20"/>
        </w:rPr>
        <w:t>envfit</w:t>
      </w:r>
      <w:proofErr w:type="spellEnd"/>
      <w:r w:rsidRPr="00AB6D18">
        <w:rPr>
          <w:rFonts w:ascii="Times New Roman" w:hAnsi="Times New Roman"/>
          <w:sz w:val="20"/>
          <w:szCs w:val="20"/>
        </w:rPr>
        <w:t>” function using 999 permutations. Only significant soil variables (</w:t>
      </w:r>
      <w:r w:rsidRPr="00FD5553">
        <w:rPr>
          <w:rFonts w:ascii="Times New Roman" w:hAnsi="Times New Roman"/>
          <w:i/>
          <w:iCs/>
          <w:sz w:val="20"/>
          <w:szCs w:val="20"/>
        </w:rPr>
        <w:t>P</w:t>
      </w:r>
      <w:r w:rsidRPr="00AB6D18">
        <w:rPr>
          <w:rFonts w:ascii="Times New Roman" w:hAnsi="Times New Roman"/>
          <w:sz w:val="20"/>
          <w:szCs w:val="20"/>
        </w:rPr>
        <w:t xml:space="preserve"> &lt; 0.05) were shown. In panels (b) and (c), **</w:t>
      </w:r>
      <w:r>
        <w:rPr>
          <w:rFonts w:ascii="Times New Roman" w:hAnsi="Times New Roman"/>
          <w:sz w:val="20"/>
          <w:szCs w:val="20"/>
        </w:rPr>
        <w:t>indicates</w:t>
      </w:r>
      <w:r w:rsidRPr="00AB6D18">
        <w:rPr>
          <w:rFonts w:ascii="Times New Roman" w:hAnsi="Times New Roman"/>
          <w:sz w:val="20"/>
          <w:szCs w:val="20"/>
        </w:rPr>
        <w:t xml:space="preserve"> </w:t>
      </w:r>
      <w:r w:rsidRPr="00FD5553">
        <w:rPr>
          <w:rFonts w:ascii="Times New Roman" w:hAnsi="Times New Roman"/>
          <w:i/>
          <w:iCs/>
          <w:sz w:val="20"/>
          <w:szCs w:val="20"/>
        </w:rPr>
        <w:t>P</w:t>
      </w:r>
      <w:r w:rsidRPr="00AB6D18">
        <w:rPr>
          <w:rFonts w:ascii="Times New Roman" w:hAnsi="Times New Roman"/>
          <w:sz w:val="20"/>
          <w:szCs w:val="20"/>
        </w:rPr>
        <w:t xml:space="preserve"> &lt; 0.01, *</w:t>
      </w:r>
      <w:r>
        <w:rPr>
          <w:rFonts w:ascii="Times New Roman" w:hAnsi="Times New Roman"/>
          <w:sz w:val="20"/>
          <w:szCs w:val="20"/>
        </w:rPr>
        <w:t>indicates</w:t>
      </w:r>
      <w:r w:rsidRPr="00AB6D18">
        <w:rPr>
          <w:rFonts w:ascii="Times New Roman" w:hAnsi="Times New Roman"/>
          <w:sz w:val="20"/>
          <w:szCs w:val="20"/>
        </w:rPr>
        <w:t xml:space="preserve"> </w:t>
      </w:r>
      <w:r w:rsidRPr="00FD5553">
        <w:rPr>
          <w:rFonts w:ascii="Times New Roman" w:hAnsi="Times New Roman"/>
          <w:i/>
          <w:iCs/>
          <w:sz w:val="20"/>
          <w:szCs w:val="20"/>
        </w:rPr>
        <w:t>P</w:t>
      </w:r>
      <w:r w:rsidRPr="00AB6D18">
        <w:rPr>
          <w:rFonts w:ascii="Times New Roman" w:hAnsi="Times New Roman"/>
          <w:sz w:val="20"/>
          <w:szCs w:val="20"/>
        </w:rPr>
        <w:t xml:space="preserve"> &lt; 0.05. Statistical significance</w:t>
      </w:r>
      <w:r>
        <w:rPr>
          <w:rFonts w:ascii="Times New Roman" w:hAnsi="Times New Roman" w:hint="eastAsia"/>
          <w:sz w:val="20"/>
          <w:szCs w:val="20"/>
        </w:rPr>
        <w:t>s</w:t>
      </w:r>
      <w:r w:rsidRPr="00AB6D18">
        <w:rPr>
          <w:rFonts w:ascii="Times New Roman" w:hAnsi="Times New Roman"/>
          <w:sz w:val="20"/>
          <w:szCs w:val="20"/>
        </w:rPr>
        <w:t xml:space="preserve"> were calculated by regression analysis. In panels (d), plus signs indicate higher relative abundance in OF and BF than in Control and CF, *</w:t>
      </w:r>
      <w:r>
        <w:rPr>
          <w:rFonts w:ascii="Times New Roman" w:hAnsi="Times New Roman"/>
          <w:sz w:val="20"/>
          <w:szCs w:val="20"/>
        </w:rPr>
        <w:t>indicates</w:t>
      </w:r>
      <w:r w:rsidRPr="00AB6D18">
        <w:rPr>
          <w:rFonts w:ascii="Times New Roman" w:hAnsi="Times New Roman"/>
          <w:sz w:val="20"/>
          <w:szCs w:val="20"/>
        </w:rPr>
        <w:t xml:space="preserve"> significantly higher relative abundance in OF and BF than in Control and CF</w:t>
      </w:r>
      <w:r>
        <w:rPr>
          <w:rFonts w:ascii="Times New Roman" w:hAnsi="Times New Roman"/>
          <w:sz w:val="20"/>
          <w:szCs w:val="20"/>
        </w:rPr>
        <w:t>,</w:t>
      </w:r>
      <w:r w:rsidRPr="00AB6D18">
        <w:rPr>
          <w:rFonts w:ascii="Times New Roman" w:hAnsi="Times New Roman"/>
          <w:sz w:val="20"/>
          <w:szCs w:val="20"/>
        </w:rPr>
        <w:t xml:space="preserve"> as defined by Tukey's HSD test (</w:t>
      </w:r>
      <w:r w:rsidRPr="00FD5553">
        <w:rPr>
          <w:rFonts w:ascii="Times New Roman" w:hAnsi="Times New Roman"/>
          <w:i/>
          <w:iCs/>
          <w:sz w:val="20"/>
          <w:szCs w:val="20"/>
        </w:rPr>
        <w:t>P</w:t>
      </w:r>
      <w:r w:rsidR="00DC75C5">
        <w:rPr>
          <w:rFonts w:ascii="Times New Roman" w:hAnsi="Times New Roman"/>
          <w:i/>
          <w:iCs/>
          <w:sz w:val="20"/>
          <w:szCs w:val="20"/>
        </w:rPr>
        <w:t xml:space="preserve"> </w:t>
      </w:r>
      <w:r w:rsidRPr="00AB6D18">
        <w:rPr>
          <w:rFonts w:ascii="Times New Roman" w:hAnsi="Times New Roman"/>
          <w:sz w:val="20"/>
          <w:szCs w:val="20"/>
        </w:rPr>
        <w:t>&lt;</w:t>
      </w:r>
      <w:r w:rsidR="00DC75C5">
        <w:rPr>
          <w:rFonts w:ascii="Times New Roman" w:hAnsi="Times New Roman"/>
          <w:sz w:val="20"/>
          <w:szCs w:val="20"/>
        </w:rPr>
        <w:t xml:space="preserve"> </w:t>
      </w:r>
      <w:r w:rsidRPr="00AB6D18">
        <w:rPr>
          <w:rFonts w:ascii="Times New Roman" w:hAnsi="Times New Roman"/>
          <w:sz w:val="20"/>
          <w:szCs w:val="20"/>
        </w:rPr>
        <w:t>0.05). Only significant correlations (</w:t>
      </w:r>
      <w:r w:rsidRPr="00FD5553">
        <w:rPr>
          <w:rFonts w:ascii="Times New Roman" w:hAnsi="Times New Roman"/>
          <w:i/>
          <w:iCs/>
          <w:sz w:val="20"/>
          <w:szCs w:val="20"/>
        </w:rPr>
        <w:t>P</w:t>
      </w:r>
      <w:r w:rsidRPr="00AB6D18">
        <w:rPr>
          <w:rFonts w:ascii="Times New Roman" w:hAnsi="Times New Roman"/>
          <w:sz w:val="20"/>
          <w:szCs w:val="20"/>
        </w:rPr>
        <w:t xml:space="preserve"> &lt; 0.05) were shown in </w:t>
      </w:r>
      <w:r>
        <w:rPr>
          <w:rFonts w:ascii="Times New Roman" w:hAnsi="Times New Roman"/>
          <w:sz w:val="20"/>
          <w:szCs w:val="20"/>
        </w:rPr>
        <w:t xml:space="preserve">the </w:t>
      </w:r>
      <w:r w:rsidRPr="00AB6D18">
        <w:rPr>
          <w:rFonts w:ascii="Times New Roman" w:hAnsi="Times New Roman"/>
          <w:sz w:val="20"/>
          <w:szCs w:val="20"/>
        </w:rPr>
        <w:t>figure.</w:t>
      </w:r>
    </w:p>
    <w:p w14:paraId="0A498B2B" w14:textId="4E400543" w:rsidR="00C57965" w:rsidRPr="0055432C" w:rsidRDefault="00C57965" w:rsidP="0055432C">
      <w:pPr>
        <w:spacing w:after="0" w:line="480" w:lineRule="auto"/>
        <w:jc w:val="both"/>
        <w:rPr>
          <w:rFonts w:ascii="Times New Roman" w:hAnsi="Times New Roman"/>
          <w:sz w:val="20"/>
          <w:szCs w:val="20"/>
        </w:rPr>
      </w:pPr>
    </w:p>
    <w:p w14:paraId="76E51DDD" w14:textId="26FAFDE5" w:rsidR="00B804AE" w:rsidRDefault="00B61709" w:rsidP="00711219">
      <w:pPr>
        <w:rPr>
          <w:rFonts w:ascii="Times New Roman" w:hAnsi="Times New Roman"/>
        </w:rPr>
      </w:pPr>
      <w:r>
        <w:rPr>
          <w:noProof/>
        </w:rPr>
        <w:lastRenderedPageBreak/>
        <w:drawing>
          <wp:inline distT="0" distB="0" distL="0" distR="0" wp14:anchorId="7C2B7FB7" wp14:editId="54038B11">
            <wp:extent cx="3200400" cy="320802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3208020"/>
                    </a:xfrm>
                    <a:prstGeom prst="rect">
                      <a:avLst/>
                    </a:prstGeom>
                    <a:noFill/>
                    <a:ln>
                      <a:noFill/>
                    </a:ln>
                  </pic:spPr>
                </pic:pic>
              </a:graphicData>
            </a:graphic>
          </wp:inline>
        </w:drawing>
      </w:r>
    </w:p>
    <w:p w14:paraId="4EDD6C95" w14:textId="2133A4B8" w:rsidR="00B8435D" w:rsidRPr="00B8435D" w:rsidRDefault="00B8435D" w:rsidP="004953FF">
      <w:pPr>
        <w:spacing w:after="0" w:line="480" w:lineRule="auto"/>
        <w:jc w:val="both"/>
        <w:rPr>
          <w:rFonts w:ascii="Times New Roman" w:hAnsi="Times New Roman"/>
          <w:b/>
          <w:bCs/>
          <w:sz w:val="20"/>
          <w:szCs w:val="20"/>
        </w:rPr>
      </w:pPr>
      <w:r w:rsidRPr="00B8435D">
        <w:rPr>
          <w:rFonts w:ascii="Times New Roman" w:hAnsi="Times New Roman"/>
          <w:b/>
          <w:bCs/>
          <w:sz w:val="20"/>
          <w:szCs w:val="20"/>
        </w:rPr>
        <w:t xml:space="preserve">Fig. S3. Fold change increase of cucumber biomass relative to the control in treatments with inoculation of two cercozoan species in </w:t>
      </w:r>
      <w:bookmarkStart w:id="0" w:name="_Hlk42950795"/>
      <w:r w:rsidRPr="00B8435D">
        <w:rPr>
          <w:rFonts w:ascii="Times New Roman" w:hAnsi="Times New Roman" w:hint="eastAsia"/>
          <w:b/>
          <w:bCs/>
          <w:sz w:val="20"/>
          <w:szCs w:val="20"/>
        </w:rPr>
        <w:t>the</w:t>
      </w:r>
      <w:r w:rsidRPr="00B8435D">
        <w:rPr>
          <w:rFonts w:ascii="Times New Roman" w:hAnsi="Times New Roman"/>
          <w:b/>
          <w:bCs/>
          <w:sz w:val="20"/>
          <w:szCs w:val="20"/>
        </w:rPr>
        <w:t xml:space="preserve"> confirmatory second</w:t>
      </w:r>
      <w:r w:rsidRPr="00B8435D">
        <w:rPr>
          <w:rFonts w:ascii="Times New Roman" w:hAnsi="Times New Roman" w:hint="eastAsia"/>
          <w:b/>
          <w:bCs/>
          <w:sz w:val="20"/>
          <w:szCs w:val="20"/>
        </w:rPr>
        <w:t xml:space="preserve"> g</w:t>
      </w:r>
      <w:r w:rsidRPr="00B8435D">
        <w:rPr>
          <w:rFonts w:ascii="Times New Roman" w:hAnsi="Times New Roman"/>
          <w:b/>
          <w:bCs/>
          <w:sz w:val="20"/>
          <w:szCs w:val="20"/>
        </w:rPr>
        <w:t>reenhouse experiment</w:t>
      </w:r>
      <w:bookmarkEnd w:id="0"/>
      <w:r w:rsidRPr="00B8435D">
        <w:rPr>
          <w:rFonts w:ascii="Times New Roman" w:hAnsi="Times New Roman"/>
          <w:b/>
          <w:bCs/>
          <w:sz w:val="20"/>
          <w:szCs w:val="20"/>
        </w:rPr>
        <w:t xml:space="preserve">. </w:t>
      </w:r>
    </w:p>
    <w:p w14:paraId="6D049C78" w14:textId="5542D7FF" w:rsidR="00C57965" w:rsidRDefault="00B8435D" w:rsidP="004953FF">
      <w:pPr>
        <w:spacing w:line="480" w:lineRule="auto"/>
        <w:jc w:val="both"/>
        <w:rPr>
          <w:rFonts w:ascii="Times New Roman" w:hAnsi="Times New Roman"/>
        </w:rPr>
      </w:pPr>
      <w:r w:rsidRPr="008C38F9">
        <w:rPr>
          <w:rFonts w:ascii="Times New Roman" w:hAnsi="Times New Roman"/>
          <w:sz w:val="20"/>
          <w:szCs w:val="20"/>
        </w:rPr>
        <w:t>Control indicates that no protists were inoculated</w:t>
      </w:r>
      <w:r>
        <w:rPr>
          <w:rFonts w:ascii="Times New Roman" w:hAnsi="Times New Roman"/>
          <w:sz w:val="20"/>
          <w:szCs w:val="20"/>
        </w:rPr>
        <w:t>.</w:t>
      </w:r>
      <w:r w:rsidRPr="008C38F9">
        <w:rPr>
          <w:rFonts w:ascii="Times New Roman" w:hAnsi="Times New Roman"/>
          <w:sz w:val="20"/>
          <w:szCs w:val="20"/>
        </w:rPr>
        <w:t xml:space="preserve"> Asterisks indicate significant difference of cucumber biomass in treatments compared to control (Student’s t-test, ***</w:t>
      </w:r>
      <w:r>
        <w:rPr>
          <w:rFonts w:ascii="Times New Roman" w:hAnsi="Times New Roman"/>
          <w:sz w:val="20"/>
          <w:szCs w:val="20"/>
        </w:rPr>
        <w:t>indicates</w:t>
      </w:r>
      <w:r w:rsidRPr="008C38F9">
        <w:rPr>
          <w:rFonts w:ascii="Times New Roman" w:hAnsi="Times New Roman"/>
          <w:sz w:val="20"/>
          <w:szCs w:val="20"/>
        </w:rPr>
        <w:t xml:space="preserve"> </w:t>
      </w:r>
      <w:r w:rsidRPr="00FD5553">
        <w:rPr>
          <w:rFonts w:ascii="Times New Roman" w:hAnsi="Times New Roman"/>
          <w:i/>
          <w:iCs/>
          <w:sz w:val="20"/>
          <w:szCs w:val="20"/>
        </w:rPr>
        <w:t>P</w:t>
      </w:r>
      <w:r w:rsidRPr="008C38F9">
        <w:rPr>
          <w:rFonts w:ascii="Times New Roman" w:hAnsi="Times New Roman"/>
          <w:sz w:val="20"/>
          <w:szCs w:val="20"/>
        </w:rPr>
        <w:t xml:space="preserve"> &lt; 0.001).</w:t>
      </w:r>
      <w:r w:rsidRPr="00815EBF">
        <w:rPr>
          <w:rFonts w:ascii="Times New Roman" w:hAnsi="Times New Roman"/>
          <w:sz w:val="20"/>
          <w:szCs w:val="20"/>
        </w:rPr>
        <w:t xml:space="preserve"> </w:t>
      </w:r>
    </w:p>
    <w:p w14:paraId="6499EE98" w14:textId="00653179" w:rsidR="00B8435D" w:rsidRDefault="00B8435D" w:rsidP="00C57965">
      <w:pPr>
        <w:spacing w:after="0"/>
        <w:rPr>
          <w:rFonts w:ascii="Times New Roman" w:hAnsi="Times New Roman"/>
          <w:bCs/>
          <w:sz w:val="20"/>
          <w:szCs w:val="20"/>
          <w:lang w:val="en-GB"/>
        </w:rPr>
      </w:pPr>
    </w:p>
    <w:p w14:paraId="4527AEA5" w14:textId="1E63D8EB" w:rsidR="00B61709" w:rsidRDefault="00B61709" w:rsidP="00C57965">
      <w:pPr>
        <w:spacing w:after="0"/>
        <w:rPr>
          <w:rFonts w:ascii="Times New Roman" w:hAnsi="Times New Roman"/>
          <w:bCs/>
          <w:sz w:val="20"/>
          <w:szCs w:val="20"/>
          <w:lang w:val="en-GB"/>
        </w:rPr>
      </w:pPr>
    </w:p>
    <w:p w14:paraId="77858396" w14:textId="581617FD" w:rsidR="00B61709" w:rsidRDefault="00B61709" w:rsidP="00C57965">
      <w:pPr>
        <w:spacing w:after="0"/>
        <w:rPr>
          <w:rFonts w:ascii="Times New Roman" w:hAnsi="Times New Roman"/>
          <w:bCs/>
          <w:sz w:val="20"/>
          <w:szCs w:val="20"/>
          <w:lang w:val="en-GB"/>
        </w:rPr>
      </w:pPr>
    </w:p>
    <w:p w14:paraId="62A3208C" w14:textId="27247A52" w:rsidR="00B61709" w:rsidRDefault="00B61709" w:rsidP="00C57965">
      <w:pPr>
        <w:spacing w:after="0"/>
        <w:rPr>
          <w:rFonts w:ascii="Times New Roman" w:hAnsi="Times New Roman"/>
          <w:bCs/>
          <w:sz w:val="20"/>
          <w:szCs w:val="20"/>
          <w:lang w:val="en-GB"/>
        </w:rPr>
      </w:pPr>
    </w:p>
    <w:p w14:paraId="3D755F00" w14:textId="5ACA5A37" w:rsidR="00B61709" w:rsidRDefault="00B61709" w:rsidP="00C57965">
      <w:pPr>
        <w:spacing w:after="0"/>
        <w:rPr>
          <w:rFonts w:ascii="Times New Roman" w:hAnsi="Times New Roman"/>
          <w:bCs/>
          <w:sz w:val="20"/>
          <w:szCs w:val="20"/>
          <w:lang w:val="en-GB"/>
        </w:rPr>
      </w:pPr>
    </w:p>
    <w:p w14:paraId="1FF3DA4E" w14:textId="690AB282" w:rsidR="00B61709" w:rsidRDefault="00B61709" w:rsidP="00C57965">
      <w:pPr>
        <w:spacing w:after="0"/>
        <w:rPr>
          <w:rFonts w:ascii="Times New Roman" w:hAnsi="Times New Roman"/>
          <w:bCs/>
          <w:sz w:val="20"/>
          <w:szCs w:val="20"/>
          <w:lang w:val="en-GB"/>
        </w:rPr>
      </w:pPr>
    </w:p>
    <w:p w14:paraId="5A6F0CB4" w14:textId="7147294F" w:rsidR="00B61709" w:rsidRDefault="00B61709" w:rsidP="00C57965">
      <w:pPr>
        <w:spacing w:after="0"/>
        <w:rPr>
          <w:rFonts w:ascii="Times New Roman" w:hAnsi="Times New Roman"/>
          <w:bCs/>
          <w:sz w:val="20"/>
          <w:szCs w:val="20"/>
          <w:lang w:val="en-GB"/>
        </w:rPr>
      </w:pPr>
    </w:p>
    <w:p w14:paraId="5208A652" w14:textId="30E183E9" w:rsidR="00B61709" w:rsidRDefault="00B61709" w:rsidP="00C57965">
      <w:pPr>
        <w:spacing w:after="0"/>
        <w:rPr>
          <w:rFonts w:ascii="Times New Roman" w:hAnsi="Times New Roman"/>
          <w:bCs/>
          <w:sz w:val="20"/>
          <w:szCs w:val="20"/>
          <w:lang w:val="en-GB"/>
        </w:rPr>
      </w:pPr>
    </w:p>
    <w:p w14:paraId="568E5F9B" w14:textId="2EF68E9B" w:rsidR="00B61709" w:rsidRDefault="00B61709" w:rsidP="00C57965">
      <w:pPr>
        <w:spacing w:after="0"/>
        <w:rPr>
          <w:rFonts w:ascii="Times New Roman" w:hAnsi="Times New Roman"/>
          <w:bCs/>
          <w:sz w:val="20"/>
          <w:szCs w:val="20"/>
          <w:lang w:val="en-GB"/>
        </w:rPr>
      </w:pPr>
    </w:p>
    <w:p w14:paraId="43C9AD38" w14:textId="2B07202D" w:rsidR="00B61709" w:rsidRDefault="00B61709" w:rsidP="00C57965">
      <w:pPr>
        <w:spacing w:after="0"/>
        <w:rPr>
          <w:rFonts w:ascii="Times New Roman" w:hAnsi="Times New Roman"/>
          <w:bCs/>
          <w:sz w:val="20"/>
          <w:szCs w:val="20"/>
          <w:lang w:val="en-GB"/>
        </w:rPr>
      </w:pPr>
    </w:p>
    <w:p w14:paraId="4B6A283A" w14:textId="429616A8" w:rsidR="00B61709" w:rsidRDefault="00B61709" w:rsidP="00C57965">
      <w:pPr>
        <w:spacing w:after="0"/>
        <w:rPr>
          <w:rFonts w:ascii="Times New Roman" w:hAnsi="Times New Roman"/>
          <w:bCs/>
          <w:sz w:val="20"/>
          <w:szCs w:val="20"/>
          <w:lang w:val="en-GB"/>
        </w:rPr>
      </w:pPr>
    </w:p>
    <w:p w14:paraId="12EFFFDA" w14:textId="1C37195A" w:rsidR="00B61709" w:rsidRDefault="00B61709" w:rsidP="00C57965">
      <w:pPr>
        <w:spacing w:after="0"/>
        <w:rPr>
          <w:rFonts w:ascii="Times New Roman" w:hAnsi="Times New Roman"/>
          <w:bCs/>
          <w:sz w:val="20"/>
          <w:szCs w:val="20"/>
          <w:lang w:val="en-GB"/>
        </w:rPr>
      </w:pPr>
    </w:p>
    <w:p w14:paraId="08D44C4B" w14:textId="537F8E5F" w:rsidR="00B61709" w:rsidRDefault="00B61709" w:rsidP="00C57965">
      <w:pPr>
        <w:spacing w:after="0"/>
        <w:rPr>
          <w:rFonts w:ascii="Times New Roman" w:hAnsi="Times New Roman"/>
          <w:bCs/>
          <w:sz w:val="20"/>
          <w:szCs w:val="20"/>
          <w:lang w:val="en-GB"/>
        </w:rPr>
      </w:pPr>
    </w:p>
    <w:p w14:paraId="5F85A408" w14:textId="24F2B8B9" w:rsidR="00B61709" w:rsidRDefault="00B61709" w:rsidP="00C57965">
      <w:pPr>
        <w:spacing w:after="0"/>
        <w:rPr>
          <w:rFonts w:ascii="Times New Roman" w:hAnsi="Times New Roman"/>
          <w:bCs/>
          <w:sz w:val="20"/>
          <w:szCs w:val="20"/>
          <w:lang w:val="en-GB"/>
        </w:rPr>
      </w:pPr>
    </w:p>
    <w:p w14:paraId="0EA567AD" w14:textId="7A8722D9" w:rsidR="00B61709" w:rsidRDefault="00B61709" w:rsidP="00C57965">
      <w:pPr>
        <w:spacing w:after="0"/>
        <w:rPr>
          <w:rFonts w:ascii="Times New Roman" w:hAnsi="Times New Roman"/>
          <w:bCs/>
          <w:sz w:val="20"/>
          <w:szCs w:val="20"/>
          <w:lang w:val="en-GB"/>
        </w:rPr>
      </w:pPr>
    </w:p>
    <w:p w14:paraId="2D50D838" w14:textId="118399B7" w:rsidR="00B61709" w:rsidRDefault="00B61709" w:rsidP="00C57965">
      <w:pPr>
        <w:spacing w:after="0"/>
        <w:rPr>
          <w:rFonts w:ascii="Times New Roman" w:hAnsi="Times New Roman"/>
          <w:bCs/>
          <w:sz w:val="20"/>
          <w:szCs w:val="20"/>
          <w:lang w:val="en-GB"/>
        </w:rPr>
      </w:pPr>
    </w:p>
    <w:p w14:paraId="00ACABE5" w14:textId="7B4B1C52" w:rsidR="00B61709" w:rsidRDefault="00B61709" w:rsidP="00C57965">
      <w:pPr>
        <w:spacing w:after="0"/>
        <w:rPr>
          <w:rFonts w:ascii="Times New Roman" w:hAnsi="Times New Roman"/>
          <w:bCs/>
          <w:sz w:val="20"/>
          <w:szCs w:val="20"/>
          <w:lang w:val="en-GB"/>
        </w:rPr>
      </w:pPr>
    </w:p>
    <w:p w14:paraId="0B8A7579" w14:textId="59C94F63" w:rsidR="00B61709" w:rsidRDefault="00B61709" w:rsidP="00C57965">
      <w:pPr>
        <w:spacing w:after="0"/>
        <w:rPr>
          <w:rFonts w:ascii="Times New Roman" w:hAnsi="Times New Roman"/>
          <w:bCs/>
          <w:sz w:val="20"/>
          <w:szCs w:val="20"/>
          <w:lang w:val="en-GB"/>
        </w:rPr>
      </w:pPr>
    </w:p>
    <w:p w14:paraId="1AF77E28" w14:textId="23AF7B4E" w:rsidR="00B61709" w:rsidRDefault="00B61709" w:rsidP="00C57965">
      <w:pPr>
        <w:spacing w:after="0"/>
        <w:rPr>
          <w:rFonts w:ascii="Times New Roman" w:hAnsi="Times New Roman"/>
          <w:bCs/>
          <w:sz w:val="20"/>
          <w:szCs w:val="20"/>
          <w:lang w:val="en-GB"/>
        </w:rPr>
      </w:pPr>
    </w:p>
    <w:p w14:paraId="1E1A30B6" w14:textId="6DCB73A1" w:rsidR="00B61709" w:rsidRDefault="00B61709" w:rsidP="00C57965">
      <w:pPr>
        <w:spacing w:after="0"/>
        <w:rPr>
          <w:rFonts w:ascii="Times New Roman" w:hAnsi="Times New Roman"/>
          <w:bCs/>
          <w:sz w:val="20"/>
          <w:szCs w:val="20"/>
          <w:lang w:val="en-GB"/>
        </w:rPr>
      </w:pPr>
    </w:p>
    <w:p w14:paraId="311FEC90" w14:textId="30C31A91" w:rsidR="00B61709" w:rsidRDefault="00B61709" w:rsidP="00C57965">
      <w:pPr>
        <w:spacing w:after="0"/>
        <w:rPr>
          <w:rFonts w:ascii="Times New Roman" w:hAnsi="Times New Roman"/>
          <w:bCs/>
          <w:sz w:val="20"/>
          <w:szCs w:val="20"/>
          <w:lang w:val="en-GB"/>
        </w:rPr>
      </w:pPr>
    </w:p>
    <w:p w14:paraId="47DF06BD" w14:textId="5212673C" w:rsidR="00B61709" w:rsidRDefault="00B61709" w:rsidP="00C57965">
      <w:pPr>
        <w:spacing w:after="0"/>
        <w:rPr>
          <w:rFonts w:ascii="Times New Roman" w:hAnsi="Times New Roman"/>
          <w:bCs/>
          <w:sz w:val="20"/>
          <w:szCs w:val="20"/>
          <w:lang w:val="en-GB"/>
        </w:rPr>
      </w:pPr>
    </w:p>
    <w:p w14:paraId="270F5C30" w14:textId="13506CCA" w:rsidR="00B61709" w:rsidRDefault="00B61709" w:rsidP="00C57965">
      <w:pPr>
        <w:spacing w:after="0"/>
        <w:rPr>
          <w:rFonts w:ascii="Times New Roman" w:hAnsi="Times New Roman"/>
          <w:bCs/>
          <w:sz w:val="20"/>
          <w:szCs w:val="20"/>
          <w:lang w:val="en-GB"/>
        </w:rPr>
      </w:pPr>
    </w:p>
    <w:p w14:paraId="0F6A4293" w14:textId="7A88B5ED" w:rsidR="00B61709" w:rsidRDefault="00B61709" w:rsidP="00C57965">
      <w:pPr>
        <w:spacing w:after="0"/>
        <w:rPr>
          <w:rFonts w:ascii="Times New Roman" w:hAnsi="Times New Roman"/>
          <w:bCs/>
          <w:sz w:val="20"/>
          <w:szCs w:val="20"/>
          <w:lang w:val="en-GB"/>
        </w:rPr>
      </w:pPr>
    </w:p>
    <w:p w14:paraId="69B82B99" w14:textId="596D7901" w:rsidR="00B61709" w:rsidRDefault="00B61709" w:rsidP="00C57965">
      <w:pPr>
        <w:spacing w:after="0"/>
        <w:rPr>
          <w:rFonts w:ascii="Times New Roman" w:hAnsi="Times New Roman"/>
          <w:bCs/>
          <w:sz w:val="20"/>
          <w:szCs w:val="20"/>
          <w:lang w:val="en-GB"/>
        </w:rPr>
      </w:pPr>
    </w:p>
    <w:p w14:paraId="57C7EED5" w14:textId="2C22488F" w:rsidR="00B61709" w:rsidRDefault="00B61709" w:rsidP="00C57965">
      <w:pPr>
        <w:spacing w:after="0"/>
        <w:rPr>
          <w:rFonts w:ascii="Times New Roman" w:hAnsi="Times New Roman"/>
          <w:bCs/>
          <w:sz w:val="20"/>
          <w:szCs w:val="20"/>
          <w:lang w:val="en-GB"/>
        </w:rPr>
      </w:pPr>
    </w:p>
    <w:p w14:paraId="3A464DFF" w14:textId="362B0462" w:rsidR="00B61709" w:rsidRDefault="00B61709" w:rsidP="00C57965">
      <w:pPr>
        <w:spacing w:after="0"/>
        <w:rPr>
          <w:rFonts w:ascii="Times New Roman" w:hAnsi="Times New Roman"/>
          <w:bCs/>
          <w:sz w:val="20"/>
          <w:szCs w:val="20"/>
          <w:lang w:val="en-GB"/>
        </w:rPr>
      </w:pPr>
    </w:p>
    <w:p w14:paraId="2B53E7CA" w14:textId="77777777" w:rsidR="00B61709" w:rsidRDefault="00B61709" w:rsidP="00C57965">
      <w:pPr>
        <w:spacing w:after="0"/>
        <w:rPr>
          <w:rFonts w:ascii="Times New Roman" w:hAnsi="Times New Roman"/>
          <w:bCs/>
          <w:sz w:val="20"/>
          <w:szCs w:val="20"/>
          <w:lang w:val="en-GB"/>
        </w:rPr>
      </w:pPr>
    </w:p>
    <w:p w14:paraId="29DB934D" w14:textId="4932B76D" w:rsidR="00C57965" w:rsidRPr="00C94160" w:rsidRDefault="00C57965" w:rsidP="00D86919">
      <w:pPr>
        <w:spacing w:after="0" w:line="480" w:lineRule="auto"/>
        <w:jc w:val="both"/>
        <w:rPr>
          <w:rFonts w:ascii="Times New Roman" w:hAnsi="Times New Roman"/>
          <w:b/>
          <w:sz w:val="20"/>
          <w:szCs w:val="20"/>
          <w:lang w:val="en-GB"/>
        </w:rPr>
      </w:pPr>
      <w:r w:rsidRPr="00C94160">
        <w:rPr>
          <w:rFonts w:ascii="Times New Roman" w:hAnsi="Times New Roman"/>
          <w:b/>
          <w:sz w:val="20"/>
          <w:szCs w:val="20"/>
          <w:lang w:val="en-GB"/>
        </w:rPr>
        <w:lastRenderedPageBreak/>
        <w:t>Table S</w:t>
      </w:r>
      <w:r w:rsidRPr="00C94160">
        <w:rPr>
          <w:rFonts w:ascii="Times New Roman" w:hAnsi="Times New Roman" w:hint="eastAsia"/>
          <w:b/>
          <w:sz w:val="20"/>
          <w:szCs w:val="20"/>
          <w:lang w:val="en-GB"/>
        </w:rPr>
        <w:t>1</w:t>
      </w:r>
      <w:r w:rsidR="00C94160">
        <w:rPr>
          <w:rFonts w:ascii="Times New Roman" w:hAnsi="Times New Roman" w:hint="eastAsia"/>
          <w:b/>
          <w:sz w:val="20"/>
          <w:szCs w:val="20"/>
          <w:lang w:val="en-GB"/>
        </w:rPr>
        <w:t>.</w:t>
      </w:r>
      <w:r w:rsidRPr="00C94160">
        <w:rPr>
          <w:rFonts w:ascii="Times New Roman" w:hAnsi="Times New Roman"/>
          <w:b/>
          <w:sz w:val="20"/>
          <w:szCs w:val="20"/>
          <w:lang w:val="en-GB"/>
        </w:rPr>
        <w:t xml:space="preserve"> Fertilization scheme for </w:t>
      </w:r>
      <w:r w:rsidRPr="00C94160">
        <w:rPr>
          <w:rFonts w:ascii="Times New Roman" w:hAnsi="Times New Roman" w:hint="eastAsia"/>
          <w:b/>
          <w:sz w:val="20"/>
          <w:szCs w:val="20"/>
          <w:lang w:val="en-GB"/>
        </w:rPr>
        <w:t>c</w:t>
      </w:r>
      <w:r w:rsidRPr="00C94160">
        <w:rPr>
          <w:rFonts w:ascii="Times New Roman" w:hAnsi="Times New Roman"/>
          <w:b/>
          <w:sz w:val="20"/>
          <w:szCs w:val="20"/>
          <w:lang w:val="en-GB"/>
        </w:rPr>
        <w:t>hemical fertilizer (CF), organic fertilizer (OF) and bio-</w:t>
      </w:r>
      <w:r w:rsidR="002C2FA9" w:rsidRPr="00C94160">
        <w:rPr>
          <w:rFonts w:ascii="Times New Roman" w:hAnsi="Times New Roman" w:hint="eastAsia"/>
          <w:b/>
          <w:sz w:val="20"/>
          <w:szCs w:val="20"/>
          <w:lang w:val="en-GB"/>
        </w:rPr>
        <w:t xml:space="preserve">organic </w:t>
      </w:r>
      <w:r w:rsidRPr="00C94160">
        <w:rPr>
          <w:rFonts w:ascii="Times New Roman" w:hAnsi="Times New Roman"/>
          <w:b/>
          <w:sz w:val="20"/>
          <w:szCs w:val="20"/>
          <w:lang w:val="en-GB"/>
        </w:rPr>
        <w:t>fertilizer (BF) in this study.</w:t>
      </w:r>
    </w:p>
    <w:tbl>
      <w:tblPr>
        <w:tblW w:w="10505" w:type="dxa"/>
        <w:jc w:val="center"/>
        <w:tblLayout w:type="fixed"/>
        <w:tblLook w:val="04A0" w:firstRow="1" w:lastRow="0" w:firstColumn="1" w:lastColumn="0" w:noHBand="0" w:noVBand="1"/>
      </w:tblPr>
      <w:tblGrid>
        <w:gridCol w:w="1560"/>
        <w:gridCol w:w="1134"/>
        <w:gridCol w:w="1230"/>
        <w:gridCol w:w="1038"/>
        <w:gridCol w:w="1134"/>
        <w:gridCol w:w="1118"/>
        <w:gridCol w:w="1097"/>
        <w:gridCol w:w="1097"/>
        <w:gridCol w:w="1097"/>
      </w:tblGrid>
      <w:tr w:rsidR="00C57965" w:rsidRPr="002324D0" w14:paraId="428DF5FD" w14:textId="77777777" w:rsidTr="00975744">
        <w:trPr>
          <w:trHeight w:val="335"/>
          <w:jc w:val="center"/>
        </w:trPr>
        <w:tc>
          <w:tcPr>
            <w:tcW w:w="1560" w:type="dxa"/>
            <w:tcBorders>
              <w:top w:val="single" w:sz="8" w:space="0" w:color="auto"/>
              <w:left w:val="nil"/>
              <w:bottom w:val="single" w:sz="8" w:space="0" w:color="auto"/>
              <w:right w:val="nil"/>
            </w:tcBorders>
            <w:shd w:val="clear" w:color="auto" w:fill="auto"/>
            <w:vAlign w:val="center"/>
            <w:hideMark/>
          </w:tcPr>
          <w:p w14:paraId="67AEB707" w14:textId="77777777" w:rsidR="00C57965" w:rsidRPr="00257AB0" w:rsidRDefault="00C57965" w:rsidP="00975744">
            <w:pPr>
              <w:rPr>
                <w:rFonts w:ascii="Times New Roman" w:hAnsi="Times New Roman"/>
                <w:sz w:val="20"/>
                <w:szCs w:val="20"/>
              </w:rPr>
            </w:pPr>
          </w:p>
        </w:tc>
        <w:tc>
          <w:tcPr>
            <w:tcW w:w="1134" w:type="dxa"/>
            <w:tcBorders>
              <w:top w:val="single" w:sz="8" w:space="0" w:color="auto"/>
              <w:left w:val="nil"/>
              <w:bottom w:val="single" w:sz="8" w:space="0" w:color="auto"/>
              <w:right w:val="nil"/>
            </w:tcBorders>
            <w:shd w:val="clear" w:color="auto" w:fill="auto"/>
            <w:vAlign w:val="center"/>
            <w:hideMark/>
          </w:tcPr>
          <w:p w14:paraId="34B08161" w14:textId="77777777" w:rsidR="00C57965" w:rsidRPr="002324D0" w:rsidRDefault="00C57965" w:rsidP="00975744">
            <w:pPr>
              <w:spacing w:after="0"/>
              <w:jc w:val="center"/>
              <w:rPr>
                <w:rFonts w:ascii="Times New Roman" w:hAnsi="Times New Roman"/>
                <w:sz w:val="20"/>
                <w:szCs w:val="20"/>
              </w:rPr>
            </w:pPr>
            <w:r w:rsidRPr="002324D0">
              <w:rPr>
                <w:rFonts w:ascii="Times New Roman" w:hAnsi="Times New Roman"/>
                <w:sz w:val="20"/>
                <w:szCs w:val="20"/>
              </w:rPr>
              <w:t>Fertilizers</w:t>
            </w:r>
          </w:p>
        </w:tc>
        <w:tc>
          <w:tcPr>
            <w:tcW w:w="1230" w:type="dxa"/>
            <w:tcBorders>
              <w:top w:val="single" w:sz="8" w:space="0" w:color="auto"/>
              <w:left w:val="nil"/>
              <w:bottom w:val="single" w:sz="8" w:space="0" w:color="auto"/>
              <w:right w:val="nil"/>
            </w:tcBorders>
            <w:shd w:val="clear" w:color="auto" w:fill="auto"/>
            <w:vAlign w:val="center"/>
            <w:hideMark/>
          </w:tcPr>
          <w:p w14:paraId="7260270C" w14:textId="77777777" w:rsidR="00C57965" w:rsidRPr="002324D0" w:rsidRDefault="00C57965" w:rsidP="00975744">
            <w:pPr>
              <w:spacing w:after="0"/>
              <w:jc w:val="center"/>
              <w:rPr>
                <w:rFonts w:ascii="Times New Roman" w:hAnsi="Times New Roman"/>
                <w:sz w:val="20"/>
                <w:szCs w:val="20"/>
              </w:rPr>
            </w:pPr>
            <w:r w:rsidRPr="002324D0">
              <w:rPr>
                <w:rFonts w:ascii="Times New Roman" w:hAnsi="Times New Roman"/>
                <w:sz w:val="20"/>
                <w:szCs w:val="20"/>
              </w:rPr>
              <w:t>Organic addition (kg/ha)</w:t>
            </w:r>
          </w:p>
        </w:tc>
        <w:tc>
          <w:tcPr>
            <w:tcW w:w="1038" w:type="dxa"/>
            <w:tcBorders>
              <w:top w:val="single" w:sz="8" w:space="0" w:color="auto"/>
              <w:left w:val="nil"/>
              <w:bottom w:val="single" w:sz="8" w:space="0" w:color="auto"/>
              <w:right w:val="nil"/>
            </w:tcBorders>
            <w:shd w:val="clear" w:color="auto" w:fill="auto"/>
            <w:vAlign w:val="center"/>
            <w:hideMark/>
          </w:tcPr>
          <w:p w14:paraId="6DC6FC21" w14:textId="77777777" w:rsidR="00C57965" w:rsidRPr="002324D0" w:rsidRDefault="00C57965" w:rsidP="00975744">
            <w:pPr>
              <w:spacing w:after="0"/>
              <w:jc w:val="center"/>
              <w:rPr>
                <w:rFonts w:ascii="Times New Roman" w:hAnsi="Times New Roman"/>
                <w:sz w:val="20"/>
                <w:szCs w:val="20"/>
              </w:rPr>
            </w:pPr>
            <w:r w:rsidRPr="002324D0">
              <w:rPr>
                <w:rFonts w:ascii="Times New Roman" w:hAnsi="Times New Roman"/>
                <w:sz w:val="20"/>
                <w:szCs w:val="20"/>
              </w:rPr>
              <w:t>Inorganic N (kg/ha)</w:t>
            </w:r>
          </w:p>
        </w:tc>
        <w:tc>
          <w:tcPr>
            <w:tcW w:w="1134" w:type="dxa"/>
            <w:tcBorders>
              <w:top w:val="single" w:sz="8" w:space="0" w:color="auto"/>
              <w:left w:val="nil"/>
              <w:bottom w:val="single" w:sz="8" w:space="0" w:color="auto"/>
              <w:right w:val="nil"/>
            </w:tcBorders>
            <w:shd w:val="clear" w:color="auto" w:fill="auto"/>
            <w:vAlign w:val="center"/>
            <w:hideMark/>
          </w:tcPr>
          <w:p w14:paraId="05C37919" w14:textId="77777777" w:rsidR="00C57965" w:rsidRPr="00257AB0" w:rsidRDefault="00C57965" w:rsidP="00975744">
            <w:pPr>
              <w:spacing w:after="0"/>
              <w:jc w:val="center"/>
              <w:rPr>
                <w:rFonts w:ascii="Times New Roman" w:hAnsi="Times New Roman"/>
                <w:sz w:val="18"/>
                <w:szCs w:val="20"/>
              </w:rPr>
            </w:pPr>
            <w:r w:rsidRPr="00257AB0">
              <w:rPr>
                <w:rFonts w:ascii="Times New Roman" w:hAnsi="Times New Roman"/>
                <w:sz w:val="18"/>
                <w:szCs w:val="20"/>
              </w:rPr>
              <w:t>Inorganic P</w:t>
            </w:r>
          </w:p>
          <w:p w14:paraId="37097858" w14:textId="77777777" w:rsidR="00C57965" w:rsidRPr="002324D0" w:rsidRDefault="00C57965" w:rsidP="00975744">
            <w:pPr>
              <w:spacing w:after="0"/>
              <w:jc w:val="center"/>
              <w:rPr>
                <w:rFonts w:ascii="Times New Roman" w:hAnsi="Times New Roman"/>
                <w:sz w:val="20"/>
                <w:szCs w:val="20"/>
              </w:rPr>
            </w:pPr>
            <w:r w:rsidRPr="00257AB0">
              <w:rPr>
                <w:rFonts w:ascii="Times New Roman" w:hAnsi="Times New Roman"/>
                <w:sz w:val="18"/>
                <w:szCs w:val="20"/>
              </w:rPr>
              <w:t xml:space="preserve"> (kg/ha)</w:t>
            </w:r>
          </w:p>
        </w:tc>
        <w:tc>
          <w:tcPr>
            <w:tcW w:w="1118" w:type="dxa"/>
            <w:tcBorders>
              <w:top w:val="single" w:sz="8" w:space="0" w:color="auto"/>
              <w:left w:val="nil"/>
              <w:bottom w:val="single" w:sz="8" w:space="0" w:color="auto"/>
              <w:right w:val="nil"/>
            </w:tcBorders>
            <w:shd w:val="clear" w:color="auto" w:fill="auto"/>
            <w:vAlign w:val="center"/>
            <w:hideMark/>
          </w:tcPr>
          <w:p w14:paraId="015A8DA8" w14:textId="77777777" w:rsidR="00C57965" w:rsidRPr="002324D0" w:rsidRDefault="00C57965" w:rsidP="00975744">
            <w:pPr>
              <w:spacing w:after="0"/>
              <w:jc w:val="center"/>
              <w:rPr>
                <w:rFonts w:ascii="Times New Roman" w:hAnsi="Times New Roman"/>
                <w:sz w:val="20"/>
                <w:szCs w:val="20"/>
              </w:rPr>
            </w:pPr>
            <w:r w:rsidRPr="002324D0">
              <w:rPr>
                <w:rFonts w:ascii="Times New Roman" w:hAnsi="Times New Roman"/>
                <w:sz w:val="20"/>
                <w:szCs w:val="20"/>
              </w:rPr>
              <w:t>Inorganic K (kg/ha)</w:t>
            </w:r>
          </w:p>
        </w:tc>
        <w:tc>
          <w:tcPr>
            <w:tcW w:w="1097" w:type="dxa"/>
            <w:tcBorders>
              <w:top w:val="single" w:sz="8" w:space="0" w:color="auto"/>
              <w:left w:val="nil"/>
              <w:bottom w:val="single" w:sz="8" w:space="0" w:color="auto"/>
              <w:right w:val="nil"/>
            </w:tcBorders>
            <w:shd w:val="clear" w:color="auto" w:fill="auto"/>
            <w:vAlign w:val="center"/>
            <w:hideMark/>
          </w:tcPr>
          <w:p w14:paraId="09F916AA" w14:textId="77777777" w:rsidR="00C57965" w:rsidRPr="002324D0" w:rsidRDefault="00C57965" w:rsidP="00975744">
            <w:pPr>
              <w:spacing w:after="0"/>
              <w:jc w:val="center"/>
              <w:rPr>
                <w:rFonts w:ascii="Times New Roman" w:hAnsi="Times New Roman"/>
                <w:sz w:val="20"/>
                <w:szCs w:val="20"/>
              </w:rPr>
            </w:pPr>
            <w:r w:rsidRPr="002324D0">
              <w:rPr>
                <w:rFonts w:ascii="Times New Roman" w:hAnsi="Times New Roman"/>
                <w:sz w:val="20"/>
                <w:szCs w:val="20"/>
              </w:rPr>
              <w:t>Total N (kg/ha)</w:t>
            </w:r>
          </w:p>
        </w:tc>
        <w:tc>
          <w:tcPr>
            <w:tcW w:w="1097" w:type="dxa"/>
            <w:tcBorders>
              <w:top w:val="single" w:sz="8" w:space="0" w:color="auto"/>
              <w:left w:val="nil"/>
              <w:bottom w:val="single" w:sz="8" w:space="0" w:color="auto"/>
              <w:right w:val="nil"/>
            </w:tcBorders>
            <w:shd w:val="clear" w:color="auto" w:fill="auto"/>
            <w:vAlign w:val="center"/>
            <w:hideMark/>
          </w:tcPr>
          <w:p w14:paraId="33E726D1" w14:textId="77777777" w:rsidR="00C57965" w:rsidRPr="002324D0" w:rsidRDefault="00C57965" w:rsidP="00975744">
            <w:pPr>
              <w:spacing w:after="0"/>
              <w:jc w:val="center"/>
              <w:rPr>
                <w:rFonts w:ascii="Times New Roman" w:hAnsi="Times New Roman"/>
                <w:sz w:val="20"/>
                <w:szCs w:val="20"/>
              </w:rPr>
            </w:pPr>
            <w:r w:rsidRPr="002324D0">
              <w:rPr>
                <w:rFonts w:ascii="Times New Roman" w:hAnsi="Times New Roman"/>
                <w:sz w:val="20"/>
                <w:szCs w:val="20"/>
              </w:rPr>
              <w:t>Total P</w:t>
            </w:r>
            <w:r w:rsidRPr="00257AB0">
              <w:rPr>
                <w:rFonts w:ascii="Times New Roman" w:hAnsi="Times New Roman"/>
                <w:sz w:val="20"/>
                <w:szCs w:val="20"/>
              </w:rPr>
              <w:t xml:space="preserve"> </w:t>
            </w:r>
            <w:r w:rsidRPr="002324D0">
              <w:rPr>
                <w:rFonts w:ascii="Times New Roman" w:hAnsi="Times New Roman"/>
                <w:sz w:val="20"/>
                <w:szCs w:val="20"/>
              </w:rPr>
              <w:t xml:space="preserve">(kg/ha) </w:t>
            </w:r>
          </w:p>
        </w:tc>
        <w:tc>
          <w:tcPr>
            <w:tcW w:w="1097" w:type="dxa"/>
            <w:tcBorders>
              <w:top w:val="single" w:sz="8" w:space="0" w:color="auto"/>
              <w:left w:val="nil"/>
              <w:bottom w:val="single" w:sz="8" w:space="0" w:color="auto"/>
              <w:right w:val="nil"/>
            </w:tcBorders>
            <w:shd w:val="clear" w:color="auto" w:fill="auto"/>
            <w:vAlign w:val="center"/>
            <w:hideMark/>
          </w:tcPr>
          <w:p w14:paraId="45C8E19A" w14:textId="77777777" w:rsidR="00C57965" w:rsidRPr="00257AB0" w:rsidRDefault="00C57965" w:rsidP="00975744">
            <w:pPr>
              <w:spacing w:after="0"/>
              <w:jc w:val="center"/>
              <w:rPr>
                <w:rFonts w:ascii="Times New Roman" w:hAnsi="Times New Roman"/>
                <w:sz w:val="20"/>
                <w:szCs w:val="20"/>
              </w:rPr>
            </w:pPr>
            <w:r w:rsidRPr="002324D0">
              <w:rPr>
                <w:rFonts w:ascii="Times New Roman" w:hAnsi="Times New Roman"/>
                <w:sz w:val="20"/>
                <w:szCs w:val="20"/>
              </w:rPr>
              <w:t>Total K</w:t>
            </w:r>
          </w:p>
          <w:p w14:paraId="46839F95" w14:textId="77777777" w:rsidR="00C57965" w:rsidRPr="002324D0" w:rsidRDefault="00C57965" w:rsidP="00975744">
            <w:pPr>
              <w:spacing w:after="0"/>
              <w:jc w:val="center"/>
              <w:rPr>
                <w:rFonts w:ascii="Times New Roman" w:hAnsi="Times New Roman"/>
                <w:sz w:val="20"/>
                <w:szCs w:val="20"/>
              </w:rPr>
            </w:pPr>
            <w:r w:rsidRPr="002324D0">
              <w:rPr>
                <w:rFonts w:ascii="Times New Roman" w:hAnsi="Times New Roman"/>
                <w:sz w:val="20"/>
                <w:szCs w:val="20"/>
              </w:rPr>
              <w:t>(kg/ha)</w:t>
            </w:r>
          </w:p>
        </w:tc>
      </w:tr>
      <w:tr w:rsidR="00C57965" w:rsidRPr="002324D0" w14:paraId="024C93B6" w14:textId="77777777" w:rsidTr="00975744">
        <w:trPr>
          <w:trHeight w:val="175"/>
          <w:jc w:val="center"/>
        </w:trPr>
        <w:tc>
          <w:tcPr>
            <w:tcW w:w="1560" w:type="dxa"/>
            <w:vMerge w:val="restart"/>
            <w:tcBorders>
              <w:top w:val="single" w:sz="8" w:space="0" w:color="auto"/>
              <w:left w:val="nil"/>
              <w:bottom w:val="nil"/>
              <w:right w:val="nil"/>
            </w:tcBorders>
            <w:shd w:val="clear" w:color="auto" w:fill="auto"/>
            <w:vAlign w:val="center"/>
            <w:hideMark/>
          </w:tcPr>
          <w:p w14:paraId="5B22C319"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Basal       fertilizer</w:t>
            </w:r>
          </w:p>
        </w:tc>
        <w:tc>
          <w:tcPr>
            <w:tcW w:w="1134" w:type="dxa"/>
            <w:tcBorders>
              <w:top w:val="single" w:sz="8" w:space="0" w:color="auto"/>
              <w:left w:val="nil"/>
              <w:bottom w:val="nil"/>
              <w:right w:val="nil"/>
            </w:tcBorders>
            <w:shd w:val="clear" w:color="auto" w:fill="auto"/>
            <w:vAlign w:val="center"/>
            <w:hideMark/>
          </w:tcPr>
          <w:p w14:paraId="5FA38E44"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CF</w:t>
            </w:r>
          </w:p>
        </w:tc>
        <w:tc>
          <w:tcPr>
            <w:tcW w:w="1230" w:type="dxa"/>
            <w:tcBorders>
              <w:top w:val="single" w:sz="8" w:space="0" w:color="auto"/>
              <w:left w:val="nil"/>
              <w:bottom w:val="nil"/>
              <w:right w:val="nil"/>
            </w:tcBorders>
            <w:shd w:val="clear" w:color="auto" w:fill="auto"/>
            <w:vAlign w:val="center"/>
            <w:hideMark/>
          </w:tcPr>
          <w:p w14:paraId="2095AE08"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0</w:t>
            </w:r>
          </w:p>
        </w:tc>
        <w:tc>
          <w:tcPr>
            <w:tcW w:w="1038" w:type="dxa"/>
            <w:tcBorders>
              <w:top w:val="single" w:sz="8" w:space="0" w:color="auto"/>
              <w:left w:val="nil"/>
              <w:bottom w:val="nil"/>
              <w:right w:val="nil"/>
            </w:tcBorders>
            <w:shd w:val="clear" w:color="auto" w:fill="auto"/>
            <w:vAlign w:val="center"/>
            <w:hideMark/>
          </w:tcPr>
          <w:p w14:paraId="29422EE4"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120</w:t>
            </w:r>
          </w:p>
        </w:tc>
        <w:tc>
          <w:tcPr>
            <w:tcW w:w="1134" w:type="dxa"/>
            <w:tcBorders>
              <w:top w:val="single" w:sz="8" w:space="0" w:color="auto"/>
              <w:left w:val="nil"/>
              <w:bottom w:val="nil"/>
              <w:right w:val="nil"/>
            </w:tcBorders>
            <w:shd w:val="clear" w:color="auto" w:fill="auto"/>
            <w:vAlign w:val="center"/>
            <w:hideMark/>
          </w:tcPr>
          <w:p w14:paraId="6B0DAD54"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120</w:t>
            </w:r>
          </w:p>
        </w:tc>
        <w:tc>
          <w:tcPr>
            <w:tcW w:w="1118" w:type="dxa"/>
            <w:tcBorders>
              <w:top w:val="single" w:sz="8" w:space="0" w:color="auto"/>
              <w:left w:val="nil"/>
              <w:bottom w:val="nil"/>
              <w:right w:val="nil"/>
            </w:tcBorders>
            <w:shd w:val="clear" w:color="auto" w:fill="auto"/>
            <w:vAlign w:val="center"/>
            <w:hideMark/>
          </w:tcPr>
          <w:p w14:paraId="06BF5AD1"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120</w:t>
            </w:r>
          </w:p>
        </w:tc>
        <w:tc>
          <w:tcPr>
            <w:tcW w:w="1097" w:type="dxa"/>
            <w:tcBorders>
              <w:top w:val="single" w:sz="8" w:space="0" w:color="auto"/>
              <w:left w:val="nil"/>
              <w:bottom w:val="nil"/>
              <w:right w:val="nil"/>
            </w:tcBorders>
            <w:shd w:val="clear" w:color="auto" w:fill="auto"/>
            <w:vAlign w:val="center"/>
            <w:hideMark/>
          </w:tcPr>
          <w:p w14:paraId="760BBB98"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120</w:t>
            </w:r>
          </w:p>
        </w:tc>
        <w:tc>
          <w:tcPr>
            <w:tcW w:w="1097" w:type="dxa"/>
            <w:tcBorders>
              <w:top w:val="single" w:sz="8" w:space="0" w:color="auto"/>
              <w:left w:val="nil"/>
              <w:bottom w:val="nil"/>
              <w:right w:val="nil"/>
            </w:tcBorders>
            <w:shd w:val="clear" w:color="auto" w:fill="auto"/>
            <w:vAlign w:val="center"/>
            <w:hideMark/>
          </w:tcPr>
          <w:p w14:paraId="3B28B4D9"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120</w:t>
            </w:r>
          </w:p>
        </w:tc>
        <w:tc>
          <w:tcPr>
            <w:tcW w:w="1097" w:type="dxa"/>
            <w:tcBorders>
              <w:top w:val="single" w:sz="8" w:space="0" w:color="auto"/>
              <w:left w:val="nil"/>
              <w:bottom w:val="nil"/>
              <w:right w:val="nil"/>
            </w:tcBorders>
            <w:shd w:val="clear" w:color="auto" w:fill="auto"/>
            <w:vAlign w:val="center"/>
            <w:hideMark/>
          </w:tcPr>
          <w:p w14:paraId="23AEC1C6"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120</w:t>
            </w:r>
          </w:p>
        </w:tc>
      </w:tr>
      <w:tr w:rsidR="00C57965" w:rsidRPr="002324D0" w14:paraId="37300A1B" w14:textId="77777777" w:rsidTr="00975744">
        <w:trPr>
          <w:trHeight w:val="167"/>
          <w:jc w:val="center"/>
        </w:trPr>
        <w:tc>
          <w:tcPr>
            <w:tcW w:w="1560" w:type="dxa"/>
            <w:vMerge/>
            <w:tcBorders>
              <w:top w:val="nil"/>
              <w:left w:val="nil"/>
              <w:bottom w:val="nil"/>
              <w:right w:val="nil"/>
            </w:tcBorders>
            <w:vAlign w:val="center"/>
            <w:hideMark/>
          </w:tcPr>
          <w:p w14:paraId="4ECB6B3B" w14:textId="77777777" w:rsidR="00C57965" w:rsidRPr="002324D0" w:rsidRDefault="00C57965" w:rsidP="00975744">
            <w:pPr>
              <w:rPr>
                <w:rFonts w:ascii="Times New Roman" w:hAnsi="Times New Roman"/>
                <w:sz w:val="20"/>
                <w:szCs w:val="20"/>
              </w:rPr>
            </w:pPr>
          </w:p>
        </w:tc>
        <w:tc>
          <w:tcPr>
            <w:tcW w:w="1134" w:type="dxa"/>
            <w:tcBorders>
              <w:top w:val="nil"/>
              <w:left w:val="nil"/>
              <w:bottom w:val="nil"/>
              <w:right w:val="nil"/>
            </w:tcBorders>
            <w:shd w:val="clear" w:color="auto" w:fill="auto"/>
            <w:vAlign w:val="center"/>
            <w:hideMark/>
          </w:tcPr>
          <w:p w14:paraId="6CDDA687"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OF</w:t>
            </w:r>
          </w:p>
        </w:tc>
        <w:tc>
          <w:tcPr>
            <w:tcW w:w="1230" w:type="dxa"/>
            <w:tcBorders>
              <w:top w:val="nil"/>
              <w:left w:val="nil"/>
              <w:bottom w:val="nil"/>
              <w:right w:val="nil"/>
            </w:tcBorders>
            <w:shd w:val="clear" w:color="auto" w:fill="auto"/>
            <w:vAlign w:val="center"/>
            <w:hideMark/>
          </w:tcPr>
          <w:p w14:paraId="0E4A6FB3"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6000</w:t>
            </w:r>
          </w:p>
        </w:tc>
        <w:tc>
          <w:tcPr>
            <w:tcW w:w="1038" w:type="dxa"/>
            <w:tcBorders>
              <w:top w:val="nil"/>
              <w:left w:val="nil"/>
              <w:bottom w:val="nil"/>
              <w:right w:val="nil"/>
            </w:tcBorders>
            <w:shd w:val="clear" w:color="auto" w:fill="auto"/>
            <w:vAlign w:val="center"/>
            <w:hideMark/>
          </w:tcPr>
          <w:p w14:paraId="58ABD3CF"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54</w:t>
            </w:r>
          </w:p>
        </w:tc>
        <w:tc>
          <w:tcPr>
            <w:tcW w:w="1134" w:type="dxa"/>
            <w:tcBorders>
              <w:top w:val="nil"/>
              <w:left w:val="nil"/>
              <w:bottom w:val="nil"/>
              <w:right w:val="nil"/>
            </w:tcBorders>
            <w:shd w:val="clear" w:color="auto" w:fill="auto"/>
            <w:vAlign w:val="center"/>
            <w:hideMark/>
          </w:tcPr>
          <w:p w14:paraId="52E9855D"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17</w:t>
            </w:r>
          </w:p>
        </w:tc>
        <w:tc>
          <w:tcPr>
            <w:tcW w:w="1118" w:type="dxa"/>
            <w:tcBorders>
              <w:top w:val="nil"/>
              <w:left w:val="nil"/>
              <w:bottom w:val="nil"/>
              <w:right w:val="nil"/>
            </w:tcBorders>
            <w:shd w:val="clear" w:color="auto" w:fill="auto"/>
            <w:vAlign w:val="center"/>
            <w:hideMark/>
          </w:tcPr>
          <w:p w14:paraId="63AE2077"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34</w:t>
            </w:r>
          </w:p>
        </w:tc>
        <w:tc>
          <w:tcPr>
            <w:tcW w:w="1097" w:type="dxa"/>
            <w:tcBorders>
              <w:top w:val="nil"/>
              <w:left w:val="nil"/>
              <w:bottom w:val="nil"/>
              <w:right w:val="nil"/>
            </w:tcBorders>
            <w:shd w:val="clear" w:color="auto" w:fill="auto"/>
            <w:vAlign w:val="center"/>
            <w:hideMark/>
          </w:tcPr>
          <w:p w14:paraId="2A2073B6"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120</w:t>
            </w:r>
          </w:p>
        </w:tc>
        <w:tc>
          <w:tcPr>
            <w:tcW w:w="1097" w:type="dxa"/>
            <w:tcBorders>
              <w:top w:val="nil"/>
              <w:left w:val="nil"/>
              <w:bottom w:val="nil"/>
              <w:right w:val="nil"/>
            </w:tcBorders>
            <w:shd w:val="clear" w:color="auto" w:fill="auto"/>
            <w:vAlign w:val="center"/>
            <w:hideMark/>
          </w:tcPr>
          <w:p w14:paraId="3A03D7F9"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120</w:t>
            </w:r>
          </w:p>
        </w:tc>
        <w:tc>
          <w:tcPr>
            <w:tcW w:w="1097" w:type="dxa"/>
            <w:tcBorders>
              <w:top w:val="nil"/>
              <w:left w:val="nil"/>
              <w:bottom w:val="nil"/>
              <w:right w:val="nil"/>
            </w:tcBorders>
            <w:shd w:val="clear" w:color="auto" w:fill="auto"/>
            <w:vAlign w:val="center"/>
            <w:hideMark/>
          </w:tcPr>
          <w:p w14:paraId="4081308B"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120</w:t>
            </w:r>
          </w:p>
        </w:tc>
      </w:tr>
      <w:tr w:rsidR="00C57965" w:rsidRPr="002324D0" w14:paraId="511389F3" w14:textId="77777777" w:rsidTr="00975744">
        <w:trPr>
          <w:trHeight w:val="167"/>
          <w:jc w:val="center"/>
        </w:trPr>
        <w:tc>
          <w:tcPr>
            <w:tcW w:w="1560" w:type="dxa"/>
            <w:vMerge/>
            <w:tcBorders>
              <w:top w:val="nil"/>
              <w:left w:val="nil"/>
              <w:right w:val="nil"/>
            </w:tcBorders>
            <w:vAlign w:val="center"/>
            <w:hideMark/>
          </w:tcPr>
          <w:p w14:paraId="49007DD5" w14:textId="77777777" w:rsidR="00C57965" w:rsidRPr="002324D0" w:rsidRDefault="00C57965" w:rsidP="00975744">
            <w:pPr>
              <w:rPr>
                <w:rFonts w:ascii="Times New Roman" w:hAnsi="Times New Roman"/>
                <w:sz w:val="20"/>
                <w:szCs w:val="20"/>
              </w:rPr>
            </w:pPr>
          </w:p>
        </w:tc>
        <w:tc>
          <w:tcPr>
            <w:tcW w:w="1134" w:type="dxa"/>
            <w:tcBorders>
              <w:top w:val="nil"/>
              <w:left w:val="nil"/>
              <w:bottom w:val="nil"/>
              <w:right w:val="nil"/>
            </w:tcBorders>
            <w:shd w:val="clear" w:color="auto" w:fill="auto"/>
            <w:vAlign w:val="center"/>
            <w:hideMark/>
          </w:tcPr>
          <w:p w14:paraId="32E82DEB"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BF</w:t>
            </w:r>
          </w:p>
        </w:tc>
        <w:tc>
          <w:tcPr>
            <w:tcW w:w="1230" w:type="dxa"/>
            <w:tcBorders>
              <w:top w:val="nil"/>
              <w:left w:val="nil"/>
              <w:bottom w:val="nil"/>
              <w:right w:val="nil"/>
            </w:tcBorders>
            <w:shd w:val="clear" w:color="auto" w:fill="auto"/>
            <w:vAlign w:val="center"/>
            <w:hideMark/>
          </w:tcPr>
          <w:p w14:paraId="10366C89"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6000</w:t>
            </w:r>
          </w:p>
        </w:tc>
        <w:tc>
          <w:tcPr>
            <w:tcW w:w="1038" w:type="dxa"/>
            <w:tcBorders>
              <w:top w:val="nil"/>
              <w:left w:val="nil"/>
              <w:bottom w:val="nil"/>
              <w:right w:val="nil"/>
            </w:tcBorders>
            <w:shd w:val="clear" w:color="auto" w:fill="auto"/>
            <w:vAlign w:val="center"/>
            <w:hideMark/>
          </w:tcPr>
          <w:p w14:paraId="12EE8748"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5</w:t>
            </w:r>
            <w:r>
              <w:rPr>
                <w:rFonts w:ascii="Times New Roman" w:hAnsi="Times New Roman" w:hint="eastAsia"/>
                <w:sz w:val="20"/>
                <w:szCs w:val="20"/>
              </w:rPr>
              <w:t>4</w:t>
            </w:r>
          </w:p>
        </w:tc>
        <w:tc>
          <w:tcPr>
            <w:tcW w:w="1134" w:type="dxa"/>
            <w:tcBorders>
              <w:top w:val="nil"/>
              <w:left w:val="nil"/>
              <w:bottom w:val="nil"/>
              <w:right w:val="nil"/>
            </w:tcBorders>
            <w:shd w:val="clear" w:color="auto" w:fill="auto"/>
            <w:vAlign w:val="center"/>
            <w:hideMark/>
          </w:tcPr>
          <w:p w14:paraId="63C8A1E2"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17</w:t>
            </w:r>
          </w:p>
        </w:tc>
        <w:tc>
          <w:tcPr>
            <w:tcW w:w="1118" w:type="dxa"/>
            <w:tcBorders>
              <w:top w:val="nil"/>
              <w:left w:val="nil"/>
              <w:bottom w:val="nil"/>
              <w:right w:val="nil"/>
            </w:tcBorders>
            <w:shd w:val="clear" w:color="auto" w:fill="auto"/>
            <w:vAlign w:val="center"/>
            <w:hideMark/>
          </w:tcPr>
          <w:p w14:paraId="22F734F1"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34</w:t>
            </w:r>
          </w:p>
        </w:tc>
        <w:tc>
          <w:tcPr>
            <w:tcW w:w="1097" w:type="dxa"/>
            <w:tcBorders>
              <w:top w:val="nil"/>
              <w:left w:val="nil"/>
              <w:bottom w:val="nil"/>
              <w:right w:val="nil"/>
            </w:tcBorders>
            <w:shd w:val="clear" w:color="auto" w:fill="auto"/>
            <w:vAlign w:val="center"/>
            <w:hideMark/>
          </w:tcPr>
          <w:p w14:paraId="00B6D33A"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120</w:t>
            </w:r>
          </w:p>
        </w:tc>
        <w:tc>
          <w:tcPr>
            <w:tcW w:w="1097" w:type="dxa"/>
            <w:tcBorders>
              <w:top w:val="nil"/>
              <w:left w:val="nil"/>
              <w:bottom w:val="nil"/>
              <w:right w:val="nil"/>
            </w:tcBorders>
            <w:shd w:val="clear" w:color="auto" w:fill="auto"/>
            <w:vAlign w:val="center"/>
            <w:hideMark/>
          </w:tcPr>
          <w:p w14:paraId="00D20B1A"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120</w:t>
            </w:r>
          </w:p>
        </w:tc>
        <w:tc>
          <w:tcPr>
            <w:tcW w:w="1097" w:type="dxa"/>
            <w:tcBorders>
              <w:top w:val="nil"/>
              <w:left w:val="nil"/>
              <w:bottom w:val="nil"/>
              <w:right w:val="nil"/>
            </w:tcBorders>
            <w:shd w:val="clear" w:color="auto" w:fill="auto"/>
            <w:vAlign w:val="center"/>
            <w:hideMark/>
          </w:tcPr>
          <w:p w14:paraId="15008C50"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120</w:t>
            </w:r>
          </w:p>
        </w:tc>
      </w:tr>
      <w:tr w:rsidR="00C57965" w:rsidRPr="002324D0" w14:paraId="072BABC1" w14:textId="77777777" w:rsidTr="00975744">
        <w:trPr>
          <w:trHeight w:val="167"/>
          <w:jc w:val="center"/>
        </w:trPr>
        <w:tc>
          <w:tcPr>
            <w:tcW w:w="1560" w:type="dxa"/>
            <w:vMerge w:val="restart"/>
            <w:tcBorders>
              <w:top w:val="nil"/>
              <w:left w:val="nil"/>
              <w:bottom w:val="single" w:sz="8" w:space="0" w:color="auto"/>
              <w:right w:val="nil"/>
            </w:tcBorders>
            <w:shd w:val="clear" w:color="auto" w:fill="auto"/>
            <w:vAlign w:val="center"/>
            <w:hideMark/>
          </w:tcPr>
          <w:p w14:paraId="75A01943"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Supplementary fertilizer</w:t>
            </w:r>
          </w:p>
        </w:tc>
        <w:tc>
          <w:tcPr>
            <w:tcW w:w="1134" w:type="dxa"/>
            <w:tcBorders>
              <w:top w:val="nil"/>
              <w:left w:val="nil"/>
              <w:bottom w:val="nil"/>
              <w:right w:val="nil"/>
            </w:tcBorders>
            <w:shd w:val="clear" w:color="auto" w:fill="auto"/>
            <w:vAlign w:val="center"/>
            <w:hideMark/>
          </w:tcPr>
          <w:p w14:paraId="19F609BE"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CF</w:t>
            </w:r>
          </w:p>
        </w:tc>
        <w:tc>
          <w:tcPr>
            <w:tcW w:w="1230" w:type="dxa"/>
            <w:tcBorders>
              <w:top w:val="nil"/>
              <w:left w:val="nil"/>
              <w:bottom w:val="nil"/>
              <w:right w:val="nil"/>
            </w:tcBorders>
            <w:shd w:val="clear" w:color="auto" w:fill="auto"/>
            <w:vAlign w:val="center"/>
            <w:hideMark/>
          </w:tcPr>
          <w:p w14:paraId="0EE06ECE"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0</w:t>
            </w:r>
          </w:p>
        </w:tc>
        <w:tc>
          <w:tcPr>
            <w:tcW w:w="1038" w:type="dxa"/>
            <w:tcBorders>
              <w:top w:val="nil"/>
              <w:left w:val="nil"/>
              <w:bottom w:val="nil"/>
              <w:right w:val="nil"/>
            </w:tcBorders>
            <w:shd w:val="clear" w:color="auto" w:fill="auto"/>
            <w:vAlign w:val="center"/>
            <w:hideMark/>
          </w:tcPr>
          <w:p w14:paraId="530791D4"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60</w:t>
            </w:r>
          </w:p>
        </w:tc>
        <w:tc>
          <w:tcPr>
            <w:tcW w:w="1134" w:type="dxa"/>
            <w:tcBorders>
              <w:top w:val="nil"/>
              <w:left w:val="nil"/>
              <w:bottom w:val="nil"/>
              <w:right w:val="nil"/>
            </w:tcBorders>
            <w:shd w:val="clear" w:color="auto" w:fill="auto"/>
            <w:vAlign w:val="center"/>
            <w:hideMark/>
          </w:tcPr>
          <w:p w14:paraId="6472464F"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0</w:t>
            </w:r>
          </w:p>
        </w:tc>
        <w:tc>
          <w:tcPr>
            <w:tcW w:w="1118" w:type="dxa"/>
            <w:tcBorders>
              <w:top w:val="nil"/>
              <w:left w:val="nil"/>
              <w:bottom w:val="nil"/>
              <w:right w:val="nil"/>
            </w:tcBorders>
            <w:shd w:val="clear" w:color="auto" w:fill="auto"/>
            <w:vAlign w:val="center"/>
            <w:hideMark/>
          </w:tcPr>
          <w:p w14:paraId="0F002BCE"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60</w:t>
            </w:r>
          </w:p>
        </w:tc>
        <w:tc>
          <w:tcPr>
            <w:tcW w:w="1097" w:type="dxa"/>
            <w:tcBorders>
              <w:top w:val="nil"/>
              <w:left w:val="nil"/>
              <w:bottom w:val="nil"/>
              <w:right w:val="nil"/>
            </w:tcBorders>
            <w:shd w:val="clear" w:color="auto" w:fill="auto"/>
            <w:vAlign w:val="center"/>
            <w:hideMark/>
          </w:tcPr>
          <w:p w14:paraId="149D2EEB"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60</w:t>
            </w:r>
          </w:p>
        </w:tc>
        <w:tc>
          <w:tcPr>
            <w:tcW w:w="1097" w:type="dxa"/>
            <w:tcBorders>
              <w:top w:val="nil"/>
              <w:left w:val="nil"/>
              <w:bottom w:val="nil"/>
              <w:right w:val="nil"/>
            </w:tcBorders>
            <w:shd w:val="clear" w:color="auto" w:fill="auto"/>
            <w:vAlign w:val="center"/>
            <w:hideMark/>
          </w:tcPr>
          <w:p w14:paraId="6D1D9FDF"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0</w:t>
            </w:r>
          </w:p>
        </w:tc>
        <w:tc>
          <w:tcPr>
            <w:tcW w:w="1097" w:type="dxa"/>
            <w:tcBorders>
              <w:top w:val="nil"/>
              <w:left w:val="nil"/>
              <w:bottom w:val="nil"/>
              <w:right w:val="nil"/>
            </w:tcBorders>
            <w:shd w:val="clear" w:color="auto" w:fill="auto"/>
            <w:vAlign w:val="center"/>
            <w:hideMark/>
          </w:tcPr>
          <w:p w14:paraId="248B1830"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60</w:t>
            </w:r>
          </w:p>
        </w:tc>
      </w:tr>
      <w:tr w:rsidR="00C57965" w:rsidRPr="002324D0" w14:paraId="52AC6FF6" w14:textId="77777777" w:rsidTr="00975744">
        <w:trPr>
          <w:trHeight w:val="22"/>
          <w:jc w:val="center"/>
        </w:trPr>
        <w:tc>
          <w:tcPr>
            <w:tcW w:w="1560" w:type="dxa"/>
            <w:vMerge/>
            <w:tcBorders>
              <w:top w:val="single" w:sz="12" w:space="0" w:color="000000"/>
              <w:left w:val="nil"/>
              <w:bottom w:val="single" w:sz="8" w:space="0" w:color="auto"/>
              <w:right w:val="nil"/>
            </w:tcBorders>
            <w:vAlign w:val="center"/>
            <w:hideMark/>
          </w:tcPr>
          <w:p w14:paraId="3168B513" w14:textId="77777777" w:rsidR="00C57965" w:rsidRPr="002324D0" w:rsidRDefault="00C57965" w:rsidP="00975744">
            <w:pPr>
              <w:rPr>
                <w:rFonts w:ascii="Times New Roman" w:hAnsi="Times New Roman"/>
                <w:sz w:val="20"/>
                <w:szCs w:val="20"/>
              </w:rPr>
            </w:pPr>
          </w:p>
        </w:tc>
        <w:tc>
          <w:tcPr>
            <w:tcW w:w="1134" w:type="dxa"/>
            <w:tcBorders>
              <w:top w:val="nil"/>
              <w:left w:val="nil"/>
              <w:right w:val="nil"/>
            </w:tcBorders>
            <w:shd w:val="clear" w:color="auto" w:fill="auto"/>
            <w:vAlign w:val="center"/>
            <w:hideMark/>
          </w:tcPr>
          <w:p w14:paraId="18F768F4"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OF</w:t>
            </w:r>
          </w:p>
        </w:tc>
        <w:tc>
          <w:tcPr>
            <w:tcW w:w="1230" w:type="dxa"/>
            <w:tcBorders>
              <w:top w:val="nil"/>
              <w:left w:val="nil"/>
              <w:right w:val="nil"/>
            </w:tcBorders>
            <w:shd w:val="clear" w:color="auto" w:fill="auto"/>
            <w:vAlign w:val="center"/>
            <w:hideMark/>
          </w:tcPr>
          <w:p w14:paraId="66822451"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0</w:t>
            </w:r>
          </w:p>
        </w:tc>
        <w:tc>
          <w:tcPr>
            <w:tcW w:w="1038" w:type="dxa"/>
            <w:tcBorders>
              <w:top w:val="nil"/>
              <w:left w:val="nil"/>
              <w:right w:val="nil"/>
            </w:tcBorders>
            <w:shd w:val="clear" w:color="auto" w:fill="auto"/>
            <w:vAlign w:val="center"/>
            <w:hideMark/>
          </w:tcPr>
          <w:p w14:paraId="29B822CD"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60</w:t>
            </w:r>
          </w:p>
        </w:tc>
        <w:tc>
          <w:tcPr>
            <w:tcW w:w="1134" w:type="dxa"/>
            <w:tcBorders>
              <w:top w:val="nil"/>
              <w:left w:val="nil"/>
              <w:right w:val="nil"/>
            </w:tcBorders>
            <w:shd w:val="clear" w:color="auto" w:fill="auto"/>
            <w:vAlign w:val="center"/>
            <w:hideMark/>
          </w:tcPr>
          <w:p w14:paraId="181BD11E"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0</w:t>
            </w:r>
          </w:p>
        </w:tc>
        <w:tc>
          <w:tcPr>
            <w:tcW w:w="1118" w:type="dxa"/>
            <w:tcBorders>
              <w:top w:val="nil"/>
              <w:left w:val="nil"/>
              <w:right w:val="nil"/>
            </w:tcBorders>
            <w:shd w:val="clear" w:color="auto" w:fill="auto"/>
            <w:vAlign w:val="center"/>
            <w:hideMark/>
          </w:tcPr>
          <w:p w14:paraId="7E3219AD"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60</w:t>
            </w:r>
          </w:p>
        </w:tc>
        <w:tc>
          <w:tcPr>
            <w:tcW w:w="1097" w:type="dxa"/>
            <w:tcBorders>
              <w:top w:val="nil"/>
              <w:left w:val="nil"/>
              <w:right w:val="nil"/>
            </w:tcBorders>
            <w:shd w:val="clear" w:color="auto" w:fill="auto"/>
            <w:vAlign w:val="center"/>
            <w:hideMark/>
          </w:tcPr>
          <w:p w14:paraId="63100160"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60</w:t>
            </w:r>
          </w:p>
        </w:tc>
        <w:tc>
          <w:tcPr>
            <w:tcW w:w="1097" w:type="dxa"/>
            <w:tcBorders>
              <w:top w:val="nil"/>
              <w:left w:val="nil"/>
              <w:right w:val="nil"/>
            </w:tcBorders>
            <w:shd w:val="clear" w:color="auto" w:fill="auto"/>
            <w:vAlign w:val="center"/>
            <w:hideMark/>
          </w:tcPr>
          <w:p w14:paraId="78119FB5"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0</w:t>
            </w:r>
          </w:p>
        </w:tc>
        <w:tc>
          <w:tcPr>
            <w:tcW w:w="1097" w:type="dxa"/>
            <w:tcBorders>
              <w:top w:val="nil"/>
              <w:left w:val="nil"/>
              <w:right w:val="nil"/>
            </w:tcBorders>
            <w:shd w:val="clear" w:color="auto" w:fill="auto"/>
            <w:vAlign w:val="center"/>
            <w:hideMark/>
          </w:tcPr>
          <w:p w14:paraId="5728C8CE"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60</w:t>
            </w:r>
          </w:p>
        </w:tc>
      </w:tr>
      <w:tr w:rsidR="00C57965" w:rsidRPr="002324D0" w14:paraId="33BE160C" w14:textId="77777777" w:rsidTr="00975744">
        <w:trPr>
          <w:trHeight w:val="175"/>
          <w:jc w:val="center"/>
        </w:trPr>
        <w:tc>
          <w:tcPr>
            <w:tcW w:w="1560" w:type="dxa"/>
            <w:vMerge/>
            <w:tcBorders>
              <w:top w:val="single" w:sz="12" w:space="0" w:color="000000"/>
              <w:left w:val="nil"/>
              <w:bottom w:val="single" w:sz="8" w:space="0" w:color="auto"/>
              <w:right w:val="nil"/>
            </w:tcBorders>
            <w:vAlign w:val="center"/>
            <w:hideMark/>
          </w:tcPr>
          <w:p w14:paraId="3C500423" w14:textId="77777777" w:rsidR="00C57965" w:rsidRPr="002324D0" w:rsidRDefault="00C57965" w:rsidP="00975744">
            <w:pPr>
              <w:rPr>
                <w:rFonts w:ascii="Times New Roman" w:hAnsi="Times New Roman"/>
                <w:sz w:val="20"/>
                <w:szCs w:val="20"/>
              </w:rPr>
            </w:pPr>
          </w:p>
        </w:tc>
        <w:tc>
          <w:tcPr>
            <w:tcW w:w="1134" w:type="dxa"/>
            <w:tcBorders>
              <w:top w:val="nil"/>
              <w:left w:val="nil"/>
              <w:bottom w:val="single" w:sz="8" w:space="0" w:color="auto"/>
              <w:right w:val="nil"/>
            </w:tcBorders>
            <w:shd w:val="clear" w:color="auto" w:fill="auto"/>
            <w:vAlign w:val="center"/>
            <w:hideMark/>
          </w:tcPr>
          <w:p w14:paraId="64BB8F66"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BF</w:t>
            </w:r>
          </w:p>
        </w:tc>
        <w:tc>
          <w:tcPr>
            <w:tcW w:w="1230" w:type="dxa"/>
            <w:tcBorders>
              <w:top w:val="nil"/>
              <w:left w:val="nil"/>
              <w:bottom w:val="single" w:sz="8" w:space="0" w:color="auto"/>
              <w:right w:val="nil"/>
            </w:tcBorders>
            <w:shd w:val="clear" w:color="auto" w:fill="auto"/>
            <w:vAlign w:val="center"/>
            <w:hideMark/>
          </w:tcPr>
          <w:p w14:paraId="0A793059"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0</w:t>
            </w:r>
          </w:p>
        </w:tc>
        <w:tc>
          <w:tcPr>
            <w:tcW w:w="1038" w:type="dxa"/>
            <w:tcBorders>
              <w:top w:val="nil"/>
              <w:left w:val="nil"/>
              <w:bottom w:val="single" w:sz="8" w:space="0" w:color="auto"/>
              <w:right w:val="nil"/>
            </w:tcBorders>
            <w:shd w:val="clear" w:color="auto" w:fill="auto"/>
            <w:vAlign w:val="center"/>
            <w:hideMark/>
          </w:tcPr>
          <w:p w14:paraId="66407636"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60</w:t>
            </w:r>
          </w:p>
        </w:tc>
        <w:tc>
          <w:tcPr>
            <w:tcW w:w="1134" w:type="dxa"/>
            <w:tcBorders>
              <w:top w:val="nil"/>
              <w:left w:val="nil"/>
              <w:bottom w:val="single" w:sz="8" w:space="0" w:color="auto"/>
              <w:right w:val="nil"/>
            </w:tcBorders>
            <w:shd w:val="clear" w:color="auto" w:fill="auto"/>
            <w:vAlign w:val="center"/>
            <w:hideMark/>
          </w:tcPr>
          <w:p w14:paraId="5203D214"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0</w:t>
            </w:r>
          </w:p>
        </w:tc>
        <w:tc>
          <w:tcPr>
            <w:tcW w:w="1118" w:type="dxa"/>
            <w:tcBorders>
              <w:top w:val="nil"/>
              <w:left w:val="nil"/>
              <w:bottom w:val="single" w:sz="8" w:space="0" w:color="auto"/>
              <w:right w:val="nil"/>
            </w:tcBorders>
            <w:shd w:val="clear" w:color="auto" w:fill="auto"/>
            <w:vAlign w:val="center"/>
            <w:hideMark/>
          </w:tcPr>
          <w:p w14:paraId="779F28A5"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60</w:t>
            </w:r>
          </w:p>
        </w:tc>
        <w:tc>
          <w:tcPr>
            <w:tcW w:w="1097" w:type="dxa"/>
            <w:tcBorders>
              <w:top w:val="nil"/>
              <w:left w:val="nil"/>
              <w:bottom w:val="single" w:sz="8" w:space="0" w:color="auto"/>
              <w:right w:val="nil"/>
            </w:tcBorders>
            <w:shd w:val="clear" w:color="auto" w:fill="auto"/>
            <w:vAlign w:val="center"/>
            <w:hideMark/>
          </w:tcPr>
          <w:p w14:paraId="2FE74AE9"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60</w:t>
            </w:r>
          </w:p>
        </w:tc>
        <w:tc>
          <w:tcPr>
            <w:tcW w:w="1097" w:type="dxa"/>
            <w:tcBorders>
              <w:top w:val="nil"/>
              <w:left w:val="nil"/>
              <w:bottom w:val="single" w:sz="8" w:space="0" w:color="auto"/>
              <w:right w:val="nil"/>
            </w:tcBorders>
            <w:shd w:val="clear" w:color="auto" w:fill="auto"/>
            <w:vAlign w:val="center"/>
            <w:hideMark/>
          </w:tcPr>
          <w:p w14:paraId="5731A7FB" w14:textId="77777777" w:rsidR="00C57965" w:rsidRPr="002324D0" w:rsidRDefault="00C57965" w:rsidP="00975744">
            <w:pPr>
              <w:jc w:val="center"/>
              <w:rPr>
                <w:rFonts w:ascii="Times New Roman" w:hAnsi="Times New Roman"/>
                <w:sz w:val="20"/>
                <w:szCs w:val="20"/>
              </w:rPr>
            </w:pPr>
            <w:r w:rsidRPr="002324D0">
              <w:rPr>
                <w:rFonts w:ascii="Times New Roman" w:hAnsi="Times New Roman"/>
                <w:sz w:val="20"/>
                <w:szCs w:val="20"/>
              </w:rPr>
              <w:t>0</w:t>
            </w:r>
          </w:p>
        </w:tc>
        <w:tc>
          <w:tcPr>
            <w:tcW w:w="1097" w:type="dxa"/>
            <w:tcBorders>
              <w:top w:val="nil"/>
              <w:left w:val="nil"/>
              <w:bottom w:val="single" w:sz="8" w:space="0" w:color="auto"/>
              <w:right w:val="nil"/>
            </w:tcBorders>
            <w:shd w:val="clear" w:color="auto" w:fill="auto"/>
            <w:vAlign w:val="center"/>
            <w:hideMark/>
          </w:tcPr>
          <w:p w14:paraId="27063222" w14:textId="77777777" w:rsidR="00C57965" w:rsidRPr="002324D0" w:rsidRDefault="00C57965" w:rsidP="00975744">
            <w:pPr>
              <w:jc w:val="center"/>
              <w:rPr>
                <w:rFonts w:ascii="Times New Roman" w:hAnsi="Times New Roman"/>
                <w:sz w:val="20"/>
                <w:szCs w:val="20"/>
              </w:rPr>
            </w:pPr>
            <w:r>
              <w:rPr>
                <w:rFonts w:ascii="Times New Roman" w:hAnsi="Times New Roman" w:hint="eastAsia"/>
                <w:sz w:val="20"/>
                <w:szCs w:val="20"/>
              </w:rPr>
              <w:t>60</w:t>
            </w:r>
          </w:p>
        </w:tc>
      </w:tr>
    </w:tbl>
    <w:p w14:paraId="637D6895" w14:textId="5CC90668" w:rsidR="00B8435D" w:rsidRDefault="00C57965" w:rsidP="00B61709">
      <w:pPr>
        <w:spacing w:after="0" w:line="480" w:lineRule="auto"/>
        <w:jc w:val="both"/>
        <w:rPr>
          <w:rFonts w:ascii="Times New Roman" w:hAnsi="Times New Roman"/>
          <w:b/>
          <w:sz w:val="20"/>
          <w:szCs w:val="20"/>
          <w:lang w:val="en-GB"/>
        </w:rPr>
      </w:pPr>
      <w:r w:rsidRPr="002324D0">
        <w:rPr>
          <w:rFonts w:ascii="Times New Roman" w:hAnsi="Times New Roman"/>
          <w:sz w:val="20"/>
          <w:szCs w:val="20"/>
        </w:rPr>
        <w:t xml:space="preserve">Fertilization management programs: </w:t>
      </w:r>
      <w:r>
        <w:rPr>
          <w:rFonts w:ascii="Times New Roman" w:hAnsi="Times New Roman" w:hint="eastAsia"/>
          <w:sz w:val="20"/>
          <w:szCs w:val="20"/>
        </w:rPr>
        <w:t>c</w:t>
      </w:r>
      <w:r w:rsidRPr="002324D0">
        <w:rPr>
          <w:rFonts w:ascii="Times New Roman" w:hAnsi="Times New Roman"/>
          <w:sz w:val="20"/>
          <w:szCs w:val="20"/>
        </w:rPr>
        <w:t>hemical fertilize</w:t>
      </w:r>
      <w:r>
        <w:rPr>
          <w:rFonts w:ascii="Times New Roman" w:hAnsi="Times New Roman"/>
          <w:sz w:val="20"/>
          <w:szCs w:val="20"/>
        </w:rPr>
        <w:t xml:space="preserve">r (CF), organic </w:t>
      </w:r>
      <w:r>
        <w:rPr>
          <w:rFonts w:ascii="Times New Roman" w:hAnsi="Times New Roman" w:hint="eastAsia"/>
          <w:sz w:val="20"/>
          <w:szCs w:val="20"/>
        </w:rPr>
        <w:t xml:space="preserve">matter </w:t>
      </w:r>
      <w:r>
        <w:rPr>
          <w:rFonts w:ascii="Times New Roman" w:hAnsi="Times New Roman"/>
          <w:sz w:val="20"/>
          <w:szCs w:val="20"/>
        </w:rPr>
        <w:t>fertilizer (OF)</w:t>
      </w:r>
      <w:r w:rsidRPr="002324D0">
        <w:rPr>
          <w:rFonts w:ascii="Times New Roman" w:hAnsi="Times New Roman"/>
          <w:sz w:val="20"/>
          <w:szCs w:val="20"/>
        </w:rPr>
        <w:t xml:space="preserve"> and </w:t>
      </w:r>
      <w:r w:rsidRPr="00B8435D">
        <w:rPr>
          <w:rFonts w:ascii="Times New Roman" w:hAnsi="Times New Roman"/>
          <w:bCs/>
          <w:sz w:val="20"/>
          <w:szCs w:val="20"/>
          <w:lang w:val="en-GB"/>
        </w:rPr>
        <w:t>bio-fertilizer (BF).</w:t>
      </w:r>
    </w:p>
    <w:p w14:paraId="2707BAFE" w14:textId="77777777" w:rsidR="00B61709" w:rsidRPr="00B8435D" w:rsidRDefault="00B61709" w:rsidP="00B61709">
      <w:pPr>
        <w:spacing w:after="0"/>
        <w:jc w:val="both"/>
        <w:rPr>
          <w:rFonts w:ascii="Times New Roman" w:hAnsi="Times New Roman"/>
          <w:b/>
          <w:sz w:val="20"/>
          <w:szCs w:val="20"/>
          <w:lang w:val="en-GB"/>
        </w:rPr>
      </w:pPr>
    </w:p>
    <w:p w14:paraId="005FD1A2" w14:textId="77777777" w:rsidR="00B8435D" w:rsidRPr="00B8435D" w:rsidRDefault="00B8435D" w:rsidP="00B61709">
      <w:pPr>
        <w:spacing w:after="0"/>
        <w:rPr>
          <w:rFonts w:ascii="Times New Roman" w:hAnsi="Times New Roman"/>
          <w:b/>
          <w:sz w:val="20"/>
          <w:szCs w:val="20"/>
          <w:lang w:val="en-GB"/>
        </w:rPr>
      </w:pPr>
    </w:p>
    <w:p w14:paraId="7BE9F14F" w14:textId="39B3B574" w:rsidR="00C57965" w:rsidRPr="00C94160" w:rsidRDefault="00C57965" w:rsidP="00D86919">
      <w:pPr>
        <w:spacing w:after="0" w:line="480" w:lineRule="auto"/>
        <w:jc w:val="both"/>
        <w:rPr>
          <w:rFonts w:ascii="Times New Roman" w:hAnsi="Times New Roman"/>
          <w:b/>
          <w:color w:val="000000" w:themeColor="text1"/>
          <w:sz w:val="20"/>
          <w:szCs w:val="20"/>
          <w:lang w:val="en-GB"/>
        </w:rPr>
      </w:pPr>
      <w:r w:rsidRPr="00C94160">
        <w:rPr>
          <w:rFonts w:ascii="Times New Roman" w:hAnsi="Times New Roman"/>
          <w:b/>
          <w:color w:val="000000" w:themeColor="text1"/>
          <w:sz w:val="20"/>
          <w:szCs w:val="20"/>
          <w:lang w:val="en-GB"/>
        </w:rPr>
        <w:t>Table S</w:t>
      </w:r>
      <w:r w:rsidRPr="00C94160">
        <w:rPr>
          <w:rFonts w:ascii="Times New Roman" w:hAnsi="Times New Roman" w:hint="eastAsia"/>
          <w:b/>
          <w:color w:val="000000" w:themeColor="text1"/>
          <w:sz w:val="20"/>
          <w:szCs w:val="20"/>
          <w:lang w:val="en-GB"/>
        </w:rPr>
        <w:t>2</w:t>
      </w:r>
      <w:r w:rsidR="00C94160">
        <w:rPr>
          <w:rFonts w:ascii="Times New Roman" w:hAnsi="Times New Roman"/>
          <w:b/>
          <w:color w:val="000000" w:themeColor="text1"/>
          <w:sz w:val="20"/>
          <w:szCs w:val="20"/>
          <w:lang w:val="en-GB"/>
        </w:rPr>
        <w:t>.</w:t>
      </w:r>
      <w:r w:rsidRPr="00C94160">
        <w:rPr>
          <w:rFonts w:ascii="Times New Roman" w:hAnsi="Times New Roman"/>
          <w:b/>
          <w:color w:val="000000" w:themeColor="text1"/>
          <w:sz w:val="20"/>
          <w:szCs w:val="20"/>
          <w:lang w:val="en-GB"/>
        </w:rPr>
        <w:t xml:space="preserve"> The effects </w:t>
      </w:r>
      <w:r w:rsidRPr="00C94160">
        <w:rPr>
          <w:rFonts w:ascii="Times New Roman" w:hAnsi="Times New Roman" w:hint="eastAsia"/>
          <w:b/>
          <w:color w:val="000000" w:themeColor="text1"/>
          <w:sz w:val="20"/>
          <w:szCs w:val="20"/>
          <w:lang w:val="en-GB"/>
        </w:rPr>
        <w:t>of f</w:t>
      </w:r>
      <w:r w:rsidRPr="00C94160">
        <w:rPr>
          <w:rFonts w:ascii="Times New Roman" w:hAnsi="Times New Roman"/>
          <w:b/>
          <w:color w:val="000000" w:themeColor="text1"/>
          <w:sz w:val="20"/>
          <w:szCs w:val="20"/>
          <w:lang w:val="en-GB"/>
        </w:rPr>
        <w:t>ertilization</w:t>
      </w:r>
      <w:r w:rsidRPr="00C94160">
        <w:rPr>
          <w:rFonts w:ascii="Times New Roman" w:hAnsi="Times New Roman" w:hint="eastAsia"/>
          <w:b/>
          <w:color w:val="000000" w:themeColor="text1"/>
          <w:sz w:val="20"/>
          <w:szCs w:val="20"/>
          <w:lang w:val="en-GB"/>
        </w:rPr>
        <w:t xml:space="preserve"> and</w:t>
      </w:r>
      <w:r w:rsidRPr="00C94160">
        <w:rPr>
          <w:rFonts w:ascii="Times New Roman" w:hAnsi="Times New Roman"/>
          <w:b/>
          <w:color w:val="000000" w:themeColor="text1"/>
          <w:sz w:val="20"/>
          <w:szCs w:val="20"/>
          <w:lang w:val="en-GB"/>
        </w:rPr>
        <w:t xml:space="preserve"> crop season on distinct microbial groups based on PERMANOVA analysis.</w:t>
      </w:r>
    </w:p>
    <w:tbl>
      <w:tblPr>
        <w:tblW w:w="8367" w:type="dxa"/>
        <w:tblInd w:w="108" w:type="dxa"/>
        <w:tblLayout w:type="fixed"/>
        <w:tblLook w:val="04A0" w:firstRow="1" w:lastRow="0" w:firstColumn="1" w:lastColumn="0" w:noHBand="0" w:noVBand="1"/>
      </w:tblPr>
      <w:tblGrid>
        <w:gridCol w:w="2936"/>
        <w:gridCol w:w="587"/>
        <w:gridCol w:w="2202"/>
        <w:gridCol w:w="2642"/>
      </w:tblGrid>
      <w:tr w:rsidR="00C57965" w:rsidRPr="00CC6B1A" w14:paraId="305498E1" w14:textId="77777777" w:rsidTr="00975744">
        <w:trPr>
          <w:trHeight w:val="540"/>
        </w:trPr>
        <w:tc>
          <w:tcPr>
            <w:tcW w:w="2936" w:type="dxa"/>
            <w:tcBorders>
              <w:top w:val="single" w:sz="4" w:space="0" w:color="auto"/>
              <w:left w:val="nil"/>
              <w:bottom w:val="single" w:sz="4" w:space="0" w:color="auto"/>
              <w:right w:val="nil"/>
            </w:tcBorders>
            <w:shd w:val="clear" w:color="auto" w:fill="auto"/>
            <w:noWrap/>
            <w:vAlign w:val="bottom"/>
            <w:hideMark/>
          </w:tcPr>
          <w:p w14:paraId="58DB5FEE" w14:textId="77777777"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 xml:space="preserve">　</w:t>
            </w:r>
          </w:p>
        </w:tc>
        <w:tc>
          <w:tcPr>
            <w:tcW w:w="587" w:type="dxa"/>
            <w:tcBorders>
              <w:top w:val="single" w:sz="4" w:space="0" w:color="auto"/>
              <w:left w:val="nil"/>
              <w:bottom w:val="single" w:sz="4" w:space="0" w:color="auto"/>
              <w:right w:val="nil"/>
            </w:tcBorders>
            <w:shd w:val="clear" w:color="auto" w:fill="auto"/>
            <w:noWrap/>
            <w:vAlign w:val="bottom"/>
            <w:hideMark/>
          </w:tcPr>
          <w:p w14:paraId="72FC0D97" w14:textId="77777777"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 xml:space="preserve">　</w:t>
            </w:r>
          </w:p>
        </w:tc>
        <w:tc>
          <w:tcPr>
            <w:tcW w:w="2202" w:type="dxa"/>
            <w:tcBorders>
              <w:top w:val="single" w:sz="4" w:space="0" w:color="auto"/>
              <w:left w:val="nil"/>
              <w:bottom w:val="single" w:sz="4" w:space="0" w:color="auto"/>
              <w:right w:val="nil"/>
            </w:tcBorders>
            <w:shd w:val="clear" w:color="auto" w:fill="auto"/>
            <w:vAlign w:val="center"/>
            <w:hideMark/>
          </w:tcPr>
          <w:p w14:paraId="4AA25BC8"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Fertilization</w:t>
            </w:r>
          </w:p>
        </w:tc>
        <w:tc>
          <w:tcPr>
            <w:tcW w:w="2642" w:type="dxa"/>
            <w:tcBorders>
              <w:top w:val="single" w:sz="4" w:space="0" w:color="auto"/>
              <w:left w:val="nil"/>
              <w:bottom w:val="single" w:sz="4" w:space="0" w:color="auto"/>
              <w:right w:val="nil"/>
            </w:tcBorders>
            <w:shd w:val="clear" w:color="auto" w:fill="auto"/>
            <w:vAlign w:val="center"/>
            <w:hideMark/>
          </w:tcPr>
          <w:p w14:paraId="51A7E04C"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rPr>
              <w:t>Crop season</w:t>
            </w:r>
          </w:p>
        </w:tc>
      </w:tr>
      <w:tr w:rsidR="00C57965" w:rsidRPr="00CC6B1A" w14:paraId="361E3B2D" w14:textId="77777777" w:rsidTr="00975744">
        <w:trPr>
          <w:trHeight w:val="331"/>
        </w:trPr>
        <w:tc>
          <w:tcPr>
            <w:tcW w:w="2936" w:type="dxa"/>
            <w:tcBorders>
              <w:top w:val="nil"/>
              <w:left w:val="nil"/>
              <w:bottom w:val="nil"/>
              <w:right w:val="nil"/>
            </w:tcBorders>
            <w:shd w:val="clear" w:color="auto" w:fill="auto"/>
            <w:noWrap/>
            <w:vAlign w:val="bottom"/>
            <w:hideMark/>
          </w:tcPr>
          <w:p w14:paraId="3879BE57" w14:textId="77777777"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Protistan community</w:t>
            </w:r>
          </w:p>
        </w:tc>
        <w:tc>
          <w:tcPr>
            <w:tcW w:w="587" w:type="dxa"/>
            <w:tcBorders>
              <w:top w:val="nil"/>
              <w:left w:val="nil"/>
              <w:bottom w:val="nil"/>
              <w:right w:val="nil"/>
            </w:tcBorders>
            <w:shd w:val="clear" w:color="auto" w:fill="auto"/>
            <w:noWrap/>
            <w:vAlign w:val="bottom"/>
            <w:hideMark/>
          </w:tcPr>
          <w:p w14:paraId="3187D7D6" w14:textId="77777777"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R</w:t>
            </w:r>
            <w:r w:rsidRPr="00CC6B1A">
              <w:rPr>
                <w:rFonts w:ascii="Times New Roman" w:eastAsia="等线" w:hAnsi="Times New Roman"/>
                <w:color w:val="000000"/>
                <w:sz w:val="20"/>
                <w:szCs w:val="20"/>
                <w:vertAlign w:val="superscript"/>
              </w:rPr>
              <w:t>2</w:t>
            </w:r>
          </w:p>
        </w:tc>
        <w:tc>
          <w:tcPr>
            <w:tcW w:w="2202" w:type="dxa"/>
            <w:tcBorders>
              <w:top w:val="nil"/>
              <w:left w:val="nil"/>
              <w:bottom w:val="nil"/>
              <w:right w:val="nil"/>
            </w:tcBorders>
            <w:shd w:val="clear" w:color="auto" w:fill="auto"/>
            <w:vAlign w:val="center"/>
            <w:hideMark/>
          </w:tcPr>
          <w:p w14:paraId="43700A7A"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0.135</w:t>
            </w:r>
          </w:p>
        </w:tc>
        <w:tc>
          <w:tcPr>
            <w:tcW w:w="2642" w:type="dxa"/>
            <w:tcBorders>
              <w:top w:val="nil"/>
              <w:left w:val="nil"/>
              <w:bottom w:val="nil"/>
              <w:right w:val="nil"/>
            </w:tcBorders>
            <w:shd w:val="clear" w:color="auto" w:fill="auto"/>
            <w:vAlign w:val="center"/>
            <w:hideMark/>
          </w:tcPr>
          <w:p w14:paraId="3C4ECD14"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0.374</w:t>
            </w:r>
          </w:p>
        </w:tc>
      </w:tr>
      <w:tr w:rsidR="00C57965" w:rsidRPr="00CC6B1A" w14:paraId="5AD7D2A1" w14:textId="77777777" w:rsidTr="00975744">
        <w:trPr>
          <w:trHeight w:val="282"/>
        </w:trPr>
        <w:tc>
          <w:tcPr>
            <w:tcW w:w="2936" w:type="dxa"/>
            <w:tcBorders>
              <w:top w:val="nil"/>
              <w:left w:val="nil"/>
              <w:bottom w:val="nil"/>
              <w:right w:val="nil"/>
            </w:tcBorders>
            <w:shd w:val="clear" w:color="auto" w:fill="auto"/>
            <w:noWrap/>
            <w:vAlign w:val="bottom"/>
            <w:hideMark/>
          </w:tcPr>
          <w:p w14:paraId="40D10F0E" w14:textId="77777777" w:rsidR="00C57965" w:rsidRPr="00CC6B1A" w:rsidRDefault="00C57965" w:rsidP="00975744">
            <w:pPr>
              <w:adjustRightInd/>
              <w:snapToGrid/>
              <w:spacing w:after="0"/>
              <w:jc w:val="center"/>
              <w:rPr>
                <w:rFonts w:ascii="Times New Roman" w:eastAsia="等线" w:hAnsi="Times New Roman"/>
                <w:color w:val="000000"/>
                <w:sz w:val="20"/>
                <w:szCs w:val="20"/>
              </w:rPr>
            </w:pPr>
          </w:p>
        </w:tc>
        <w:tc>
          <w:tcPr>
            <w:tcW w:w="587" w:type="dxa"/>
            <w:tcBorders>
              <w:top w:val="nil"/>
              <w:left w:val="nil"/>
              <w:bottom w:val="nil"/>
              <w:right w:val="nil"/>
            </w:tcBorders>
            <w:shd w:val="clear" w:color="auto" w:fill="auto"/>
            <w:noWrap/>
            <w:vAlign w:val="bottom"/>
            <w:hideMark/>
          </w:tcPr>
          <w:p w14:paraId="2F3B6088" w14:textId="77777777" w:rsidR="00C57965" w:rsidRPr="00CC6B1A" w:rsidRDefault="00C57965" w:rsidP="00975744">
            <w:pPr>
              <w:adjustRightInd/>
              <w:snapToGrid/>
              <w:spacing w:after="0"/>
              <w:rPr>
                <w:rFonts w:ascii="Times New Roman" w:eastAsia="等线" w:hAnsi="Times New Roman"/>
                <w:i/>
                <w:iCs/>
                <w:color w:val="000000"/>
                <w:sz w:val="20"/>
                <w:szCs w:val="20"/>
              </w:rPr>
            </w:pPr>
            <w:r w:rsidRPr="00CC6B1A">
              <w:rPr>
                <w:rFonts w:ascii="Times New Roman" w:eastAsia="等线" w:hAnsi="Times New Roman"/>
                <w:i/>
                <w:iCs/>
                <w:color w:val="000000"/>
                <w:sz w:val="20"/>
                <w:szCs w:val="20"/>
              </w:rPr>
              <w:t>P</w:t>
            </w:r>
          </w:p>
        </w:tc>
        <w:tc>
          <w:tcPr>
            <w:tcW w:w="2202" w:type="dxa"/>
            <w:tcBorders>
              <w:top w:val="nil"/>
              <w:left w:val="nil"/>
              <w:bottom w:val="nil"/>
              <w:right w:val="nil"/>
            </w:tcBorders>
            <w:shd w:val="clear" w:color="auto" w:fill="auto"/>
            <w:vAlign w:val="center"/>
            <w:hideMark/>
          </w:tcPr>
          <w:p w14:paraId="13F31015"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0.001</w:t>
            </w:r>
          </w:p>
        </w:tc>
        <w:tc>
          <w:tcPr>
            <w:tcW w:w="2642" w:type="dxa"/>
            <w:tcBorders>
              <w:top w:val="nil"/>
              <w:left w:val="nil"/>
              <w:bottom w:val="nil"/>
              <w:right w:val="nil"/>
            </w:tcBorders>
            <w:shd w:val="clear" w:color="auto" w:fill="auto"/>
            <w:vAlign w:val="center"/>
            <w:hideMark/>
          </w:tcPr>
          <w:p w14:paraId="6EBCC4D3"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0.001</w:t>
            </w:r>
          </w:p>
        </w:tc>
      </w:tr>
      <w:tr w:rsidR="00C57965" w:rsidRPr="00CC6B1A" w14:paraId="08AA3509" w14:textId="77777777" w:rsidTr="00975744">
        <w:trPr>
          <w:trHeight w:val="331"/>
        </w:trPr>
        <w:tc>
          <w:tcPr>
            <w:tcW w:w="2936" w:type="dxa"/>
            <w:tcBorders>
              <w:top w:val="nil"/>
              <w:left w:val="nil"/>
              <w:bottom w:val="nil"/>
              <w:right w:val="nil"/>
            </w:tcBorders>
            <w:shd w:val="clear" w:color="auto" w:fill="auto"/>
            <w:noWrap/>
            <w:vAlign w:val="bottom"/>
            <w:hideMark/>
          </w:tcPr>
          <w:p w14:paraId="24B84D9F" w14:textId="77777777"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Bacterial community</w:t>
            </w:r>
          </w:p>
        </w:tc>
        <w:tc>
          <w:tcPr>
            <w:tcW w:w="587" w:type="dxa"/>
            <w:tcBorders>
              <w:top w:val="nil"/>
              <w:left w:val="nil"/>
              <w:bottom w:val="nil"/>
              <w:right w:val="nil"/>
            </w:tcBorders>
            <w:shd w:val="clear" w:color="auto" w:fill="auto"/>
            <w:noWrap/>
            <w:vAlign w:val="bottom"/>
            <w:hideMark/>
          </w:tcPr>
          <w:p w14:paraId="4D868C27" w14:textId="77777777"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R</w:t>
            </w:r>
            <w:r w:rsidRPr="00CC6B1A">
              <w:rPr>
                <w:rFonts w:ascii="Times New Roman" w:eastAsia="等线" w:hAnsi="Times New Roman"/>
                <w:color w:val="000000"/>
                <w:sz w:val="20"/>
                <w:szCs w:val="20"/>
                <w:vertAlign w:val="superscript"/>
              </w:rPr>
              <w:t>2</w:t>
            </w:r>
          </w:p>
        </w:tc>
        <w:tc>
          <w:tcPr>
            <w:tcW w:w="2202" w:type="dxa"/>
            <w:tcBorders>
              <w:top w:val="nil"/>
              <w:left w:val="nil"/>
              <w:bottom w:val="nil"/>
              <w:right w:val="nil"/>
            </w:tcBorders>
            <w:shd w:val="clear" w:color="auto" w:fill="auto"/>
            <w:vAlign w:val="center"/>
            <w:hideMark/>
          </w:tcPr>
          <w:p w14:paraId="3DBB8145"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0.111</w:t>
            </w:r>
          </w:p>
        </w:tc>
        <w:tc>
          <w:tcPr>
            <w:tcW w:w="2642" w:type="dxa"/>
            <w:tcBorders>
              <w:top w:val="nil"/>
              <w:left w:val="nil"/>
              <w:bottom w:val="nil"/>
              <w:right w:val="nil"/>
            </w:tcBorders>
            <w:shd w:val="clear" w:color="auto" w:fill="auto"/>
            <w:vAlign w:val="center"/>
            <w:hideMark/>
          </w:tcPr>
          <w:p w14:paraId="5D5B0A62"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0.362</w:t>
            </w:r>
          </w:p>
        </w:tc>
      </w:tr>
      <w:tr w:rsidR="00C57965" w:rsidRPr="00CC6B1A" w14:paraId="45BC9CA4" w14:textId="77777777" w:rsidTr="00975744">
        <w:trPr>
          <w:trHeight w:val="282"/>
        </w:trPr>
        <w:tc>
          <w:tcPr>
            <w:tcW w:w="2936" w:type="dxa"/>
            <w:tcBorders>
              <w:top w:val="nil"/>
              <w:left w:val="nil"/>
              <w:bottom w:val="nil"/>
              <w:right w:val="nil"/>
            </w:tcBorders>
            <w:shd w:val="clear" w:color="auto" w:fill="auto"/>
            <w:noWrap/>
            <w:vAlign w:val="bottom"/>
            <w:hideMark/>
          </w:tcPr>
          <w:p w14:paraId="04C14F2C" w14:textId="77777777" w:rsidR="00C57965" w:rsidRPr="00CC6B1A" w:rsidRDefault="00C57965" w:rsidP="00975744">
            <w:pPr>
              <w:adjustRightInd/>
              <w:snapToGrid/>
              <w:spacing w:after="0"/>
              <w:jc w:val="center"/>
              <w:rPr>
                <w:rFonts w:ascii="Times New Roman" w:eastAsia="等线" w:hAnsi="Times New Roman"/>
                <w:color w:val="000000"/>
                <w:sz w:val="20"/>
                <w:szCs w:val="20"/>
              </w:rPr>
            </w:pPr>
          </w:p>
        </w:tc>
        <w:tc>
          <w:tcPr>
            <w:tcW w:w="587" w:type="dxa"/>
            <w:tcBorders>
              <w:top w:val="nil"/>
              <w:left w:val="nil"/>
              <w:bottom w:val="nil"/>
              <w:right w:val="nil"/>
            </w:tcBorders>
            <w:shd w:val="clear" w:color="auto" w:fill="auto"/>
            <w:noWrap/>
            <w:vAlign w:val="bottom"/>
            <w:hideMark/>
          </w:tcPr>
          <w:p w14:paraId="0707079B" w14:textId="77777777" w:rsidR="00C57965" w:rsidRPr="00CC6B1A" w:rsidRDefault="00C57965" w:rsidP="00975744">
            <w:pPr>
              <w:adjustRightInd/>
              <w:snapToGrid/>
              <w:spacing w:after="0"/>
              <w:rPr>
                <w:rFonts w:ascii="Times New Roman" w:eastAsia="等线" w:hAnsi="Times New Roman"/>
                <w:i/>
                <w:iCs/>
                <w:color w:val="000000"/>
                <w:sz w:val="20"/>
                <w:szCs w:val="20"/>
              </w:rPr>
            </w:pPr>
            <w:r w:rsidRPr="00CC6B1A">
              <w:rPr>
                <w:rFonts w:ascii="Times New Roman" w:eastAsia="等线" w:hAnsi="Times New Roman"/>
                <w:i/>
                <w:iCs/>
                <w:color w:val="000000"/>
                <w:sz w:val="20"/>
                <w:szCs w:val="20"/>
              </w:rPr>
              <w:t>P</w:t>
            </w:r>
          </w:p>
        </w:tc>
        <w:tc>
          <w:tcPr>
            <w:tcW w:w="2202" w:type="dxa"/>
            <w:tcBorders>
              <w:top w:val="nil"/>
              <w:left w:val="nil"/>
              <w:bottom w:val="nil"/>
              <w:right w:val="nil"/>
            </w:tcBorders>
            <w:shd w:val="clear" w:color="auto" w:fill="auto"/>
            <w:vAlign w:val="center"/>
            <w:hideMark/>
          </w:tcPr>
          <w:p w14:paraId="33BB76C3"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0.001</w:t>
            </w:r>
          </w:p>
        </w:tc>
        <w:tc>
          <w:tcPr>
            <w:tcW w:w="2642" w:type="dxa"/>
            <w:tcBorders>
              <w:top w:val="nil"/>
              <w:left w:val="nil"/>
              <w:bottom w:val="nil"/>
              <w:right w:val="nil"/>
            </w:tcBorders>
            <w:shd w:val="clear" w:color="auto" w:fill="auto"/>
            <w:vAlign w:val="center"/>
            <w:hideMark/>
          </w:tcPr>
          <w:p w14:paraId="39C7EC2F"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0.001</w:t>
            </w:r>
          </w:p>
        </w:tc>
      </w:tr>
      <w:tr w:rsidR="00C57965" w:rsidRPr="00CC6B1A" w14:paraId="1D72BFEB" w14:textId="77777777" w:rsidTr="00975744">
        <w:trPr>
          <w:trHeight w:val="331"/>
        </w:trPr>
        <w:tc>
          <w:tcPr>
            <w:tcW w:w="2936" w:type="dxa"/>
            <w:tcBorders>
              <w:top w:val="nil"/>
              <w:left w:val="nil"/>
              <w:bottom w:val="nil"/>
              <w:right w:val="nil"/>
            </w:tcBorders>
            <w:shd w:val="clear" w:color="auto" w:fill="auto"/>
            <w:noWrap/>
            <w:vAlign w:val="bottom"/>
            <w:hideMark/>
          </w:tcPr>
          <w:p w14:paraId="6FD22A0C" w14:textId="77777777"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Fungal community</w:t>
            </w:r>
          </w:p>
        </w:tc>
        <w:tc>
          <w:tcPr>
            <w:tcW w:w="587" w:type="dxa"/>
            <w:tcBorders>
              <w:top w:val="nil"/>
              <w:left w:val="nil"/>
              <w:bottom w:val="nil"/>
              <w:right w:val="nil"/>
            </w:tcBorders>
            <w:shd w:val="clear" w:color="auto" w:fill="auto"/>
            <w:noWrap/>
            <w:vAlign w:val="bottom"/>
            <w:hideMark/>
          </w:tcPr>
          <w:p w14:paraId="6CA412D5" w14:textId="77777777"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R</w:t>
            </w:r>
            <w:r w:rsidRPr="00CC6B1A">
              <w:rPr>
                <w:rFonts w:ascii="Times New Roman" w:eastAsia="等线" w:hAnsi="Times New Roman"/>
                <w:color w:val="000000"/>
                <w:sz w:val="20"/>
                <w:szCs w:val="20"/>
                <w:vertAlign w:val="superscript"/>
              </w:rPr>
              <w:t>2</w:t>
            </w:r>
          </w:p>
        </w:tc>
        <w:tc>
          <w:tcPr>
            <w:tcW w:w="2202" w:type="dxa"/>
            <w:tcBorders>
              <w:top w:val="nil"/>
              <w:left w:val="nil"/>
              <w:bottom w:val="nil"/>
              <w:right w:val="nil"/>
            </w:tcBorders>
            <w:shd w:val="clear" w:color="auto" w:fill="auto"/>
            <w:vAlign w:val="center"/>
            <w:hideMark/>
          </w:tcPr>
          <w:p w14:paraId="6D73549C"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0.123</w:t>
            </w:r>
          </w:p>
        </w:tc>
        <w:tc>
          <w:tcPr>
            <w:tcW w:w="2642" w:type="dxa"/>
            <w:tcBorders>
              <w:top w:val="nil"/>
              <w:left w:val="nil"/>
              <w:bottom w:val="nil"/>
              <w:right w:val="nil"/>
            </w:tcBorders>
            <w:shd w:val="clear" w:color="auto" w:fill="auto"/>
            <w:vAlign w:val="center"/>
            <w:hideMark/>
          </w:tcPr>
          <w:p w14:paraId="7C81DFC7"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0.367</w:t>
            </w:r>
          </w:p>
        </w:tc>
      </w:tr>
      <w:tr w:rsidR="00C57965" w:rsidRPr="00CC6B1A" w14:paraId="645F51C3" w14:textId="77777777" w:rsidTr="00975744">
        <w:trPr>
          <w:trHeight w:val="282"/>
        </w:trPr>
        <w:tc>
          <w:tcPr>
            <w:tcW w:w="2936" w:type="dxa"/>
            <w:tcBorders>
              <w:top w:val="nil"/>
              <w:left w:val="nil"/>
              <w:bottom w:val="single" w:sz="4" w:space="0" w:color="auto"/>
              <w:right w:val="nil"/>
            </w:tcBorders>
            <w:shd w:val="clear" w:color="auto" w:fill="auto"/>
            <w:noWrap/>
            <w:vAlign w:val="bottom"/>
            <w:hideMark/>
          </w:tcPr>
          <w:p w14:paraId="56396021" w14:textId="77777777"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 xml:space="preserve">　</w:t>
            </w:r>
          </w:p>
        </w:tc>
        <w:tc>
          <w:tcPr>
            <w:tcW w:w="587" w:type="dxa"/>
            <w:tcBorders>
              <w:top w:val="nil"/>
              <w:left w:val="nil"/>
              <w:bottom w:val="single" w:sz="4" w:space="0" w:color="auto"/>
              <w:right w:val="nil"/>
            </w:tcBorders>
            <w:shd w:val="clear" w:color="auto" w:fill="auto"/>
            <w:noWrap/>
            <w:vAlign w:val="bottom"/>
            <w:hideMark/>
          </w:tcPr>
          <w:p w14:paraId="7229AFF2" w14:textId="77777777" w:rsidR="00C57965" w:rsidRPr="00CC6B1A" w:rsidRDefault="00C57965" w:rsidP="00975744">
            <w:pPr>
              <w:adjustRightInd/>
              <w:snapToGrid/>
              <w:spacing w:after="0"/>
              <w:rPr>
                <w:rFonts w:ascii="Times New Roman" w:eastAsia="等线" w:hAnsi="Times New Roman"/>
                <w:i/>
                <w:iCs/>
                <w:color w:val="000000"/>
                <w:sz w:val="20"/>
                <w:szCs w:val="20"/>
              </w:rPr>
            </w:pPr>
            <w:r w:rsidRPr="00CC6B1A">
              <w:rPr>
                <w:rFonts w:ascii="Times New Roman" w:eastAsia="等线" w:hAnsi="Times New Roman"/>
                <w:i/>
                <w:iCs/>
                <w:color w:val="000000"/>
                <w:sz w:val="20"/>
                <w:szCs w:val="20"/>
              </w:rPr>
              <w:t>P</w:t>
            </w:r>
          </w:p>
        </w:tc>
        <w:tc>
          <w:tcPr>
            <w:tcW w:w="2202" w:type="dxa"/>
            <w:tcBorders>
              <w:top w:val="nil"/>
              <w:left w:val="nil"/>
              <w:bottom w:val="single" w:sz="4" w:space="0" w:color="auto"/>
              <w:right w:val="nil"/>
            </w:tcBorders>
            <w:shd w:val="clear" w:color="auto" w:fill="auto"/>
            <w:vAlign w:val="center"/>
            <w:hideMark/>
          </w:tcPr>
          <w:p w14:paraId="444FCE93"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0.001</w:t>
            </w:r>
          </w:p>
        </w:tc>
        <w:tc>
          <w:tcPr>
            <w:tcW w:w="2642" w:type="dxa"/>
            <w:tcBorders>
              <w:top w:val="nil"/>
              <w:left w:val="nil"/>
              <w:bottom w:val="single" w:sz="4" w:space="0" w:color="auto"/>
              <w:right w:val="nil"/>
            </w:tcBorders>
            <w:shd w:val="clear" w:color="auto" w:fill="auto"/>
            <w:vAlign w:val="center"/>
            <w:hideMark/>
          </w:tcPr>
          <w:p w14:paraId="44B4BA63"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0.001</w:t>
            </w:r>
          </w:p>
        </w:tc>
      </w:tr>
    </w:tbl>
    <w:p w14:paraId="358EF47A" w14:textId="1AF430C6" w:rsidR="00C57965" w:rsidRDefault="00C57965" w:rsidP="00C57965">
      <w:pPr>
        <w:spacing w:after="0"/>
        <w:rPr>
          <w:rFonts w:ascii="Times New Roman" w:hAnsi="Times New Roman"/>
          <w:b/>
          <w:sz w:val="20"/>
          <w:szCs w:val="20"/>
          <w:lang w:val="en-GB"/>
        </w:rPr>
      </w:pPr>
    </w:p>
    <w:p w14:paraId="6DE41F66" w14:textId="77777777" w:rsidR="00B8435D" w:rsidRDefault="00B8435D" w:rsidP="00C57965">
      <w:pPr>
        <w:spacing w:after="0"/>
        <w:rPr>
          <w:rFonts w:ascii="Times New Roman" w:hAnsi="Times New Roman"/>
          <w:b/>
          <w:sz w:val="20"/>
          <w:szCs w:val="20"/>
          <w:lang w:val="en-GB"/>
        </w:rPr>
      </w:pPr>
    </w:p>
    <w:p w14:paraId="577C6853" w14:textId="3E44E959" w:rsidR="00C57965" w:rsidRPr="00C94160" w:rsidRDefault="00C57965" w:rsidP="00D86919">
      <w:pPr>
        <w:spacing w:after="0" w:line="480" w:lineRule="auto"/>
        <w:jc w:val="both"/>
        <w:rPr>
          <w:rFonts w:ascii="Times New Roman" w:hAnsi="Times New Roman"/>
          <w:b/>
          <w:color w:val="000000" w:themeColor="text1"/>
          <w:sz w:val="20"/>
          <w:szCs w:val="20"/>
          <w:lang w:val="en-GB"/>
        </w:rPr>
      </w:pPr>
      <w:r w:rsidRPr="00C94160">
        <w:rPr>
          <w:rFonts w:ascii="Times New Roman" w:hAnsi="Times New Roman"/>
          <w:b/>
          <w:color w:val="000000" w:themeColor="text1"/>
          <w:sz w:val="20"/>
          <w:szCs w:val="20"/>
          <w:lang w:val="en-GB"/>
        </w:rPr>
        <w:t>Table S</w:t>
      </w:r>
      <w:r w:rsidRPr="00C94160">
        <w:rPr>
          <w:rFonts w:ascii="Times New Roman" w:hAnsi="Times New Roman" w:hint="eastAsia"/>
          <w:b/>
          <w:color w:val="000000" w:themeColor="text1"/>
          <w:sz w:val="20"/>
          <w:szCs w:val="20"/>
          <w:lang w:val="en-GB"/>
        </w:rPr>
        <w:t>3</w:t>
      </w:r>
      <w:r w:rsidR="00C94160">
        <w:rPr>
          <w:rFonts w:ascii="Times New Roman" w:hAnsi="Times New Roman"/>
          <w:b/>
          <w:color w:val="000000" w:themeColor="text1"/>
          <w:sz w:val="20"/>
          <w:szCs w:val="20"/>
          <w:lang w:val="en-GB"/>
        </w:rPr>
        <w:t>.</w:t>
      </w:r>
      <w:r w:rsidRPr="00C94160">
        <w:rPr>
          <w:rFonts w:ascii="Times New Roman" w:hAnsi="Times New Roman"/>
          <w:b/>
          <w:color w:val="000000" w:themeColor="text1"/>
          <w:sz w:val="20"/>
          <w:szCs w:val="20"/>
          <w:lang w:val="en-GB"/>
        </w:rPr>
        <w:t xml:space="preserve"> The effects </w:t>
      </w:r>
      <w:r w:rsidRPr="00C94160">
        <w:rPr>
          <w:rFonts w:ascii="Times New Roman" w:hAnsi="Times New Roman" w:hint="eastAsia"/>
          <w:b/>
          <w:color w:val="000000" w:themeColor="text1"/>
          <w:sz w:val="20"/>
          <w:szCs w:val="20"/>
          <w:lang w:val="en-GB"/>
        </w:rPr>
        <w:t>of f</w:t>
      </w:r>
      <w:r w:rsidRPr="00C94160">
        <w:rPr>
          <w:rFonts w:ascii="Times New Roman" w:hAnsi="Times New Roman"/>
          <w:b/>
          <w:color w:val="000000" w:themeColor="text1"/>
          <w:sz w:val="20"/>
          <w:szCs w:val="20"/>
          <w:lang w:val="en-GB"/>
        </w:rPr>
        <w:t>ertilization</w:t>
      </w:r>
      <w:r w:rsidRPr="00C94160">
        <w:rPr>
          <w:rFonts w:ascii="Times New Roman" w:hAnsi="Times New Roman" w:hint="eastAsia"/>
          <w:b/>
          <w:color w:val="000000" w:themeColor="text1"/>
          <w:sz w:val="20"/>
          <w:szCs w:val="20"/>
          <w:lang w:val="en-GB"/>
        </w:rPr>
        <w:t xml:space="preserve"> and</w:t>
      </w:r>
      <w:r w:rsidRPr="00C94160">
        <w:rPr>
          <w:rFonts w:ascii="Times New Roman" w:hAnsi="Times New Roman"/>
          <w:b/>
          <w:color w:val="000000" w:themeColor="text1"/>
          <w:sz w:val="20"/>
          <w:szCs w:val="20"/>
          <w:lang w:val="en-GB"/>
        </w:rPr>
        <w:t xml:space="preserve"> crop season on distinct microbial groups based on linear mixed model (LMM).</w:t>
      </w:r>
    </w:p>
    <w:tbl>
      <w:tblPr>
        <w:tblW w:w="8367" w:type="dxa"/>
        <w:tblInd w:w="108" w:type="dxa"/>
        <w:tblLayout w:type="fixed"/>
        <w:tblLook w:val="04A0" w:firstRow="1" w:lastRow="0" w:firstColumn="1" w:lastColumn="0" w:noHBand="0" w:noVBand="1"/>
      </w:tblPr>
      <w:tblGrid>
        <w:gridCol w:w="2936"/>
        <w:gridCol w:w="587"/>
        <w:gridCol w:w="2202"/>
        <w:gridCol w:w="2642"/>
      </w:tblGrid>
      <w:tr w:rsidR="00C57965" w:rsidRPr="00CC6B1A" w14:paraId="541A05ED" w14:textId="77777777" w:rsidTr="00975744">
        <w:trPr>
          <w:trHeight w:val="556"/>
        </w:trPr>
        <w:tc>
          <w:tcPr>
            <w:tcW w:w="2936" w:type="dxa"/>
            <w:tcBorders>
              <w:top w:val="single" w:sz="4" w:space="0" w:color="auto"/>
              <w:left w:val="nil"/>
              <w:bottom w:val="single" w:sz="4" w:space="0" w:color="auto"/>
              <w:right w:val="nil"/>
            </w:tcBorders>
            <w:shd w:val="clear" w:color="auto" w:fill="auto"/>
            <w:noWrap/>
            <w:vAlign w:val="bottom"/>
            <w:hideMark/>
          </w:tcPr>
          <w:p w14:paraId="5ABB2FD0" w14:textId="77777777"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 xml:space="preserve">　</w:t>
            </w:r>
          </w:p>
        </w:tc>
        <w:tc>
          <w:tcPr>
            <w:tcW w:w="587" w:type="dxa"/>
            <w:tcBorders>
              <w:top w:val="single" w:sz="4" w:space="0" w:color="auto"/>
              <w:left w:val="nil"/>
              <w:bottom w:val="single" w:sz="4" w:space="0" w:color="auto"/>
              <w:right w:val="nil"/>
            </w:tcBorders>
            <w:shd w:val="clear" w:color="auto" w:fill="auto"/>
            <w:noWrap/>
            <w:vAlign w:val="bottom"/>
            <w:hideMark/>
          </w:tcPr>
          <w:p w14:paraId="5A261B79" w14:textId="77777777"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 xml:space="preserve">　</w:t>
            </w:r>
          </w:p>
        </w:tc>
        <w:tc>
          <w:tcPr>
            <w:tcW w:w="2202" w:type="dxa"/>
            <w:tcBorders>
              <w:top w:val="single" w:sz="4" w:space="0" w:color="auto"/>
              <w:left w:val="nil"/>
              <w:bottom w:val="single" w:sz="4" w:space="0" w:color="auto"/>
              <w:right w:val="nil"/>
            </w:tcBorders>
            <w:shd w:val="clear" w:color="auto" w:fill="auto"/>
            <w:vAlign w:val="center"/>
            <w:hideMark/>
          </w:tcPr>
          <w:p w14:paraId="02F8D3CB"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lang w:val="en-GB"/>
              </w:rPr>
              <w:t>Fertilization</w:t>
            </w:r>
          </w:p>
        </w:tc>
        <w:tc>
          <w:tcPr>
            <w:tcW w:w="2642" w:type="dxa"/>
            <w:tcBorders>
              <w:top w:val="single" w:sz="4" w:space="0" w:color="auto"/>
              <w:left w:val="nil"/>
              <w:bottom w:val="single" w:sz="4" w:space="0" w:color="auto"/>
              <w:right w:val="nil"/>
            </w:tcBorders>
            <w:shd w:val="clear" w:color="auto" w:fill="auto"/>
            <w:vAlign w:val="center"/>
            <w:hideMark/>
          </w:tcPr>
          <w:p w14:paraId="1EE1B644"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sidRPr="00CC6B1A">
              <w:rPr>
                <w:rFonts w:ascii="Times New Roman" w:eastAsia="等线" w:hAnsi="Times New Roman"/>
                <w:color w:val="000000"/>
                <w:sz w:val="20"/>
                <w:szCs w:val="20"/>
              </w:rPr>
              <w:t>Crop season</w:t>
            </w:r>
          </w:p>
        </w:tc>
      </w:tr>
      <w:tr w:rsidR="00C57965" w:rsidRPr="00CC6B1A" w14:paraId="13291933" w14:textId="77777777" w:rsidTr="00975744">
        <w:trPr>
          <w:trHeight w:val="341"/>
        </w:trPr>
        <w:tc>
          <w:tcPr>
            <w:tcW w:w="2936" w:type="dxa"/>
            <w:tcBorders>
              <w:top w:val="nil"/>
              <w:left w:val="nil"/>
              <w:bottom w:val="nil"/>
              <w:right w:val="nil"/>
            </w:tcBorders>
            <w:shd w:val="clear" w:color="auto" w:fill="auto"/>
            <w:noWrap/>
            <w:vAlign w:val="bottom"/>
            <w:hideMark/>
          </w:tcPr>
          <w:p w14:paraId="056240EC" w14:textId="0A266BC9"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 xml:space="preserve">Protistan </w:t>
            </w:r>
            <w:r w:rsidR="003754F8">
              <w:rPr>
                <w:rFonts w:ascii="Times New Roman" w:eastAsia="等线" w:hAnsi="Times New Roman" w:hint="eastAsia"/>
                <w:color w:val="000000"/>
                <w:sz w:val="20"/>
                <w:szCs w:val="20"/>
              </w:rPr>
              <w:t>a</w:t>
            </w:r>
            <w:r w:rsidR="003754F8" w:rsidRPr="003754F8">
              <w:rPr>
                <w:rFonts w:ascii="Times New Roman" w:eastAsia="等线" w:hAnsi="Times New Roman"/>
                <w:color w:val="000000"/>
                <w:sz w:val="20"/>
                <w:szCs w:val="20"/>
              </w:rPr>
              <w:t xml:space="preserve">lpha </w:t>
            </w:r>
            <w:r>
              <w:rPr>
                <w:rFonts w:ascii="Times New Roman" w:eastAsia="等线" w:hAnsi="Times New Roman"/>
                <w:color w:val="000000"/>
                <w:sz w:val="20"/>
                <w:szCs w:val="20"/>
              </w:rPr>
              <w:t>diversity</w:t>
            </w:r>
          </w:p>
        </w:tc>
        <w:tc>
          <w:tcPr>
            <w:tcW w:w="587" w:type="dxa"/>
            <w:tcBorders>
              <w:top w:val="nil"/>
              <w:left w:val="nil"/>
              <w:bottom w:val="nil"/>
              <w:right w:val="nil"/>
            </w:tcBorders>
            <w:shd w:val="clear" w:color="auto" w:fill="auto"/>
            <w:noWrap/>
            <w:vAlign w:val="bottom"/>
            <w:hideMark/>
          </w:tcPr>
          <w:p w14:paraId="25615FD3" w14:textId="77777777" w:rsidR="00C57965" w:rsidRPr="00CC6B1A" w:rsidRDefault="00C57965" w:rsidP="00975744">
            <w:pPr>
              <w:adjustRightInd/>
              <w:snapToGrid/>
              <w:spacing w:after="0"/>
              <w:rPr>
                <w:rFonts w:ascii="Times New Roman" w:eastAsia="等线" w:hAnsi="Times New Roman"/>
                <w:color w:val="000000"/>
                <w:sz w:val="20"/>
                <w:szCs w:val="20"/>
              </w:rPr>
            </w:pPr>
            <w:r>
              <w:rPr>
                <w:rFonts w:ascii="Times New Roman" w:eastAsia="等线" w:hAnsi="Times New Roman"/>
                <w:color w:val="000000"/>
                <w:sz w:val="20"/>
                <w:szCs w:val="20"/>
              </w:rPr>
              <w:t>F</w:t>
            </w:r>
          </w:p>
        </w:tc>
        <w:tc>
          <w:tcPr>
            <w:tcW w:w="2202" w:type="dxa"/>
            <w:tcBorders>
              <w:top w:val="nil"/>
              <w:left w:val="nil"/>
              <w:bottom w:val="nil"/>
              <w:right w:val="nil"/>
            </w:tcBorders>
            <w:shd w:val="clear" w:color="auto" w:fill="auto"/>
            <w:vAlign w:val="center"/>
            <w:hideMark/>
          </w:tcPr>
          <w:p w14:paraId="23A5DD13"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Pr>
                <w:rFonts w:ascii="Times New Roman" w:eastAsia="等线" w:hAnsi="Times New Roman"/>
                <w:color w:val="000000"/>
                <w:sz w:val="20"/>
                <w:szCs w:val="20"/>
                <w:lang w:val="en-GB"/>
              </w:rPr>
              <w:t>3.944</w:t>
            </w:r>
          </w:p>
        </w:tc>
        <w:tc>
          <w:tcPr>
            <w:tcW w:w="2642" w:type="dxa"/>
            <w:tcBorders>
              <w:top w:val="nil"/>
              <w:left w:val="nil"/>
              <w:bottom w:val="nil"/>
              <w:right w:val="nil"/>
            </w:tcBorders>
            <w:shd w:val="clear" w:color="auto" w:fill="auto"/>
            <w:vAlign w:val="center"/>
            <w:hideMark/>
          </w:tcPr>
          <w:p w14:paraId="2D1ED6F4"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Pr>
                <w:rFonts w:ascii="Times New Roman" w:eastAsia="等线" w:hAnsi="Times New Roman"/>
                <w:color w:val="000000"/>
                <w:sz w:val="20"/>
                <w:szCs w:val="20"/>
                <w:lang w:val="en-GB"/>
              </w:rPr>
              <w:t>39.844</w:t>
            </w:r>
          </w:p>
        </w:tc>
      </w:tr>
      <w:tr w:rsidR="00C57965" w:rsidRPr="00CC6B1A" w14:paraId="614D71F6" w14:textId="77777777" w:rsidTr="00975744">
        <w:trPr>
          <w:trHeight w:val="290"/>
        </w:trPr>
        <w:tc>
          <w:tcPr>
            <w:tcW w:w="2936" w:type="dxa"/>
            <w:tcBorders>
              <w:top w:val="nil"/>
              <w:left w:val="nil"/>
              <w:bottom w:val="nil"/>
              <w:right w:val="nil"/>
            </w:tcBorders>
            <w:shd w:val="clear" w:color="auto" w:fill="auto"/>
            <w:noWrap/>
            <w:vAlign w:val="bottom"/>
            <w:hideMark/>
          </w:tcPr>
          <w:p w14:paraId="2AB862BD" w14:textId="77777777" w:rsidR="00C57965" w:rsidRPr="00CC6B1A" w:rsidRDefault="00C57965" w:rsidP="00975744">
            <w:pPr>
              <w:adjustRightInd/>
              <w:snapToGrid/>
              <w:spacing w:after="0"/>
              <w:jc w:val="center"/>
              <w:rPr>
                <w:rFonts w:ascii="Times New Roman" w:eastAsia="等线" w:hAnsi="Times New Roman"/>
                <w:color w:val="000000"/>
                <w:sz w:val="20"/>
                <w:szCs w:val="20"/>
              </w:rPr>
            </w:pPr>
          </w:p>
        </w:tc>
        <w:tc>
          <w:tcPr>
            <w:tcW w:w="587" w:type="dxa"/>
            <w:tcBorders>
              <w:top w:val="nil"/>
              <w:left w:val="nil"/>
              <w:bottom w:val="nil"/>
              <w:right w:val="nil"/>
            </w:tcBorders>
            <w:shd w:val="clear" w:color="auto" w:fill="auto"/>
            <w:noWrap/>
            <w:vAlign w:val="bottom"/>
            <w:hideMark/>
          </w:tcPr>
          <w:p w14:paraId="7EB0C2C0" w14:textId="77777777" w:rsidR="00C57965" w:rsidRPr="00CC6B1A" w:rsidRDefault="00C57965" w:rsidP="00975744">
            <w:pPr>
              <w:adjustRightInd/>
              <w:snapToGrid/>
              <w:spacing w:after="0"/>
              <w:rPr>
                <w:rFonts w:ascii="Times New Roman" w:eastAsia="等线" w:hAnsi="Times New Roman"/>
                <w:i/>
                <w:iCs/>
                <w:color w:val="000000"/>
                <w:sz w:val="20"/>
                <w:szCs w:val="20"/>
              </w:rPr>
            </w:pPr>
            <w:r w:rsidRPr="00CC6B1A">
              <w:rPr>
                <w:rFonts w:ascii="Times New Roman" w:eastAsia="等线" w:hAnsi="Times New Roman"/>
                <w:i/>
                <w:iCs/>
                <w:color w:val="000000"/>
                <w:sz w:val="20"/>
                <w:szCs w:val="20"/>
              </w:rPr>
              <w:t>P</w:t>
            </w:r>
          </w:p>
        </w:tc>
        <w:tc>
          <w:tcPr>
            <w:tcW w:w="2202" w:type="dxa"/>
            <w:tcBorders>
              <w:top w:val="nil"/>
              <w:left w:val="nil"/>
              <w:bottom w:val="nil"/>
              <w:right w:val="nil"/>
            </w:tcBorders>
            <w:shd w:val="clear" w:color="auto" w:fill="auto"/>
            <w:vAlign w:val="center"/>
            <w:hideMark/>
          </w:tcPr>
          <w:p w14:paraId="5E2C34A3"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Pr>
                <w:rFonts w:ascii="Times New Roman" w:eastAsia="等线" w:hAnsi="Times New Roman"/>
                <w:color w:val="000000"/>
                <w:sz w:val="20"/>
                <w:szCs w:val="20"/>
                <w:lang w:val="en-GB"/>
              </w:rPr>
              <w:t>0.053</w:t>
            </w:r>
          </w:p>
        </w:tc>
        <w:tc>
          <w:tcPr>
            <w:tcW w:w="2642" w:type="dxa"/>
            <w:tcBorders>
              <w:top w:val="nil"/>
              <w:left w:val="nil"/>
              <w:bottom w:val="nil"/>
              <w:right w:val="nil"/>
            </w:tcBorders>
            <w:shd w:val="clear" w:color="auto" w:fill="auto"/>
            <w:vAlign w:val="center"/>
            <w:hideMark/>
          </w:tcPr>
          <w:p w14:paraId="60EC38D7"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Pr>
                <w:rFonts w:ascii="Times New Roman" w:eastAsia="等线" w:hAnsi="Times New Roman"/>
                <w:color w:val="000000"/>
                <w:sz w:val="20"/>
                <w:szCs w:val="20"/>
                <w:lang w:val="en-GB"/>
              </w:rPr>
              <w:t>0.001</w:t>
            </w:r>
          </w:p>
        </w:tc>
      </w:tr>
      <w:tr w:rsidR="00C57965" w:rsidRPr="00CC6B1A" w14:paraId="030EB909" w14:textId="77777777" w:rsidTr="00975744">
        <w:trPr>
          <w:trHeight w:val="341"/>
        </w:trPr>
        <w:tc>
          <w:tcPr>
            <w:tcW w:w="2936" w:type="dxa"/>
            <w:tcBorders>
              <w:top w:val="nil"/>
              <w:left w:val="nil"/>
              <w:bottom w:val="nil"/>
              <w:right w:val="nil"/>
            </w:tcBorders>
            <w:shd w:val="clear" w:color="auto" w:fill="auto"/>
            <w:noWrap/>
            <w:vAlign w:val="bottom"/>
            <w:hideMark/>
          </w:tcPr>
          <w:p w14:paraId="7319CCBF" w14:textId="05575DA1"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 xml:space="preserve">Bacterial </w:t>
            </w:r>
            <w:r w:rsidR="003754F8">
              <w:rPr>
                <w:rFonts w:ascii="Times New Roman" w:eastAsia="等线" w:hAnsi="Times New Roman" w:hint="eastAsia"/>
                <w:color w:val="000000"/>
                <w:sz w:val="20"/>
                <w:szCs w:val="20"/>
              </w:rPr>
              <w:t>a</w:t>
            </w:r>
            <w:r w:rsidR="003754F8" w:rsidRPr="003754F8">
              <w:rPr>
                <w:rFonts w:ascii="Times New Roman" w:eastAsia="等线" w:hAnsi="Times New Roman"/>
                <w:color w:val="000000"/>
                <w:sz w:val="20"/>
                <w:szCs w:val="20"/>
              </w:rPr>
              <w:t>lpha</w:t>
            </w:r>
            <w:r w:rsidR="003754F8">
              <w:rPr>
                <w:rFonts w:ascii="Times New Roman" w:eastAsia="等线" w:hAnsi="Times New Roman"/>
                <w:color w:val="000000"/>
                <w:sz w:val="20"/>
                <w:szCs w:val="20"/>
              </w:rPr>
              <w:t xml:space="preserve"> </w:t>
            </w:r>
            <w:r>
              <w:rPr>
                <w:rFonts w:ascii="Times New Roman" w:eastAsia="等线" w:hAnsi="Times New Roman"/>
                <w:color w:val="000000"/>
                <w:sz w:val="20"/>
                <w:szCs w:val="20"/>
              </w:rPr>
              <w:t>diversity</w:t>
            </w:r>
          </w:p>
        </w:tc>
        <w:tc>
          <w:tcPr>
            <w:tcW w:w="587" w:type="dxa"/>
            <w:tcBorders>
              <w:top w:val="nil"/>
              <w:left w:val="nil"/>
              <w:bottom w:val="nil"/>
              <w:right w:val="nil"/>
            </w:tcBorders>
            <w:shd w:val="clear" w:color="auto" w:fill="auto"/>
            <w:noWrap/>
            <w:vAlign w:val="bottom"/>
            <w:hideMark/>
          </w:tcPr>
          <w:p w14:paraId="3FD0A82F" w14:textId="77777777" w:rsidR="00C57965" w:rsidRPr="00CC6B1A" w:rsidRDefault="00C57965" w:rsidP="00975744">
            <w:pPr>
              <w:adjustRightInd/>
              <w:snapToGrid/>
              <w:spacing w:after="0"/>
              <w:rPr>
                <w:rFonts w:ascii="Times New Roman" w:eastAsia="等线" w:hAnsi="Times New Roman"/>
                <w:color w:val="000000"/>
                <w:sz w:val="20"/>
                <w:szCs w:val="20"/>
              </w:rPr>
            </w:pPr>
            <w:r>
              <w:rPr>
                <w:rFonts w:ascii="Times New Roman" w:eastAsia="等线" w:hAnsi="Times New Roman"/>
                <w:color w:val="000000"/>
                <w:sz w:val="20"/>
                <w:szCs w:val="20"/>
              </w:rPr>
              <w:t>F</w:t>
            </w:r>
          </w:p>
        </w:tc>
        <w:tc>
          <w:tcPr>
            <w:tcW w:w="2202" w:type="dxa"/>
            <w:tcBorders>
              <w:top w:val="nil"/>
              <w:left w:val="nil"/>
              <w:bottom w:val="nil"/>
              <w:right w:val="nil"/>
            </w:tcBorders>
            <w:shd w:val="clear" w:color="auto" w:fill="auto"/>
            <w:vAlign w:val="center"/>
            <w:hideMark/>
          </w:tcPr>
          <w:p w14:paraId="42D0E306"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Pr>
                <w:rFonts w:ascii="Times New Roman" w:eastAsia="等线" w:hAnsi="Times New Roman"/>
                <w:color w:val="000000"/>
                <w:sz w:val="20"/>
                <w:szCs w:val="20"/>
                <w:lang w:val="en-GB"/>
              </w:rPr>
              <w:t>0.881</w:t>
            </w:r>
          </w:p>
        </w:tc>
        <w:tc>
          <w:tcPr>
            <w:tcW w:w="2642" w:type="dxa"/>
            <w:tcBorders>
              <w:top w:val="nil"/>
              <w:left w:val="nil"/>
              <w:bottom w:val="nil"/>
              <w:right w:val="nil"/>
            </w:tcBorders>
            <w:shd w:val="clear" w:color="auto" w:fill="auto"/>
            <w:vAlign w:val="center"/>
            <w:hideMark/>
          </w:tcPr>
          <w:p w14:paraId="62A22FC0"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Pr>
                <w:rFonts w:ascii="Times New Roman" w:eastAsia="等线" w:hAnsi="Times New Roman"/>
                <w:color w:val="000000"/>
                <w:sz w:val="20"/>
                <w:szCs w:val="20"/>
                <w:lang w:val="en-GB"/>
              </w:rPr>
              <w:t>7.580</w:t>
            </w:r>
          </w:p>
        </w:tc>
      </w:tr>
      <w:tr w:rsidR="00C57965" w:rsidRPr="00CC6B1A" w14:paraId="478BA52F" w14:textId="77777777" w:rsidTr="00975744">
        <w:trPr>
          <w:trHeight w:val="290"/>
        </w:trPr>
        <w:tc>
          <w:tcPr>
            <w:tcW w:w="2936" w:type="dxa"/>
            <w:tcBorders>
              <w:top w:val="nil"/>
              <w:left w:val="nil"/>
              <w:bottom w:val="nil"/>
              <w:right w:val="nil"/>
            </w:tcBorders>
            <w:shd w:val="clear" w:color="auto" w:fill="auto"/>
            <w:noWrap/>
            <w:vAlign w:val="bottom"/>
            <w:hideMark/>
          </w:tcPr>
          <w:p w14:paraId="66DD5167" w14:textId="77777777" w:rsidR="00C57965" w:rsidRPr="00CC6B1A" w:rsidRDefault="00C57965" w:rsidP="00975744">
            <w:pPr>
              <w:adjustRightInd/>
              <w:snapToGrid/>
              <w:spacing w:after="0"/>
              <w:jc w:val="center"/>
              <w:rPr>
                <w:rFonts w:ascii="Times New Roman" w:eastAsia="等线" w:hAnsi="Times New Roman"/>
                <w:color w:val="000000"/>
                <w:sz w:val="20"/>
                <w:szCs w:val="20"/>
              </w:rPr>
            </w:pPr>
          </w:p>
        </w:tc>
        <w:tc>
          <w:tcPr>
            <w:tcW w:w="587" w:type="dxa"/>
            <w:tcBorders>
              <w:top w:val="nil"/>
              <w:left w:val="nil"/>
              <w:bottom w:val="nil"/>
              <w:right w:val="nil"/>
            </w:tcBorders>
            <w:shd w:val="clear" w:color="auto" w:fill="auto"/>
            <w:noWrap/>
            <w:vAlign w:val="bottom"/>
            <w:hideMark/>
          </w:tcPr>
          <w:p w14:paraId="5388D308" w14:textId="77777777" w:rsidR="00C57965" w:rsidRPr="00CC6B1A" w:rsidRDefault="00C57965" w:rsidP="00975744">
            <w:pPr>
              <w:adjustRightInd/>
              <w:snapToGrid/>
              <w:spacing w:after="0"/>
              <w:rPr>
                <w:rFonts w:ascii="Times New Roman" w:eastAsia="等线" w:hAnsi="Times New Roman"/>
                <w:i/>
                <w:iCs/>
                <w:color w:val="000000"/>
                <w:sz w:val="20"/>
                <w:szCs w:val="20"/>
              </w:rPr>
            </w:pPr>
            <w:r w:rsidRPr="00CC6B1A">
              <w:rPr>
                <w:rFonts w:ascii="Times New Roman" w:eastAsia="等线" w:hAnsi="Times New Roman"/>
                <w:i/>
                <w:iCs/>
                <w:color w:val="000000"/>
                <w:sz w:val="20"/>
                <w:szCs w:val="20"/>
              </w:rPr>
              <w:t>P</w:t>
            </w:r>
          </w:p>
        </w:tc>
        <w:tc>
          <w:tcPr>
            <w:tcW w:w="2202" w:type="dxa"/>
            <w:tcBorders>
              <w:top w:val="nil"/>
              <w:left w:val="nil"/>
              <w:bottom w:val="nil"/>
              <w:right w:val="nil"/>
            </w:tcBorders>
            <w:shd w:val="clear" w:color="auto" w:fill="auto"/>
            <w:vAlign w:val="center"/>
            <w:hideMark/>
          </w:tcPr>
          <w:p w14:paraId="4314B8FE"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Pr>
                <w:rFonts w:ascii="Times New Roman" w:eastAsia="等线" w:hAnsi="Times New Roman"/>
                <w:color w:val="000000"/>
                <w:sz w:val="20"/>
                <w:szCs w:val="20"/>
                <w:lang w:val="en-GB"/>
              </w:rPr>
              <w:t>0.491</w:t>
            </w:r>
          </w:p>
        </w:tc>
        <w:tc>
          <w:tcPr>
            <w:tcW w:w="2642" w:type="dxa"/>
            <w:tcBorders>
              <w:top w:val="nil"/>
              <w:left w:val="nil"/>
              <w:bottom w:val="nil"/>
              <w:right w:val="nil"/>
            </w:tcBorders>
            <w:shd w:val="clear" w:color="auto" w:fill="auto"/>
            <w:vAlign w:val="center"/>
            <w:hideMark/>
          </w:tcPr>
          <w:p w14:paraId="0D09AF02"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Pr>
                <w:rFonts w:ascii="Times New Roman" w:eastAsia="等线" w:hAnsi="Times New Roman"/>
                <w:color w:val="000000"/>
                <w:sz w:val="20"/>
                <w:szCs w:val="20"/>
                <w:lang w:val="en-GB"/>
              </w:rPr>
              <w:t>0.008</w:t>
            </w:r>
          </w:p>
        </w:tc>
      </w:tr>
      <w:tr w:rsidR="00C57965" w:rsidRPr="00CC6B1A" w14:paraId="3AE425B1" w14:textId="77777777" w:rsidTr="00975744">
        <w:trPr>
          <w:trHeight w:val="341"/>
        </w:trPr>
        <w:tc>
          <w:tcPr>
            <w:tcW w:w="2936" w:type="dxa"/>
            <w:tcBorders>
              <w:top w:val="nil"/>
              <w:left w:val="nil"/>
              <w:bottom w:val="nil"/>
              <w:right w:val="nil"/>
            </w:tcBorders>
            <w:shd w:val="clear" w:color="auto" w:fill="auto"/>
            <w:noWrap/>
            <w:vAlign w:val="bottom"/>
            <w:hideMark/>
          </w:tcPr>
          <w:p w14:paraId="534CE486" w14:textId="033F603E"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 xml:space="preserve">Fungal </w:t>
            </w:r>
            <w:r w:rsidR="003754F8">
              <w:rPr>
                <w:rFonts w:ascii="Times New Roman" w:eastAsia="等线" w:hAnsi="Times New Roman" w:hint="eastAsia"/>
                <w:color w:val="000000"/>
                <w:sz w:val="20"/>
                <w:szCs w:val="20"/>
              </w:rPr>
              <w:t>a</w:t>
            </w:r>
            <w:r w:rsidR="003754F8" w:rsidRPr="003754F8">
              <w:rPr>
                <w:rFonts w:ascii="Times New Roman" w:eastAsia="等线" w:hAnsi="Times New Roman"/>
                <w:color w:val="000000"/>
                <w:sz w:val="20"/>
                <w:szCs w:val="20"/>
              </w:rPr>
              <w:t>lpha</w:t>
            </w:r>
            <w:r w:rsidR="003754F8">
              <w:rPr>
                <w:rFonts w:ascii="Times New Roman" w:eastAsia="等线" w:hAnsi="Times New Roman"/>
                <w:color w:val="000000"/>
                <w:sz w:val="20"/>
                <w:szCs w:val="20"/>
              </w:rPr>
              <w:t xml:space="preserve"> </w:t>
            </w:r>
            <w:r>
              <w:rPr>
                <w:rFonts w:ascii="Times New Roman" w:eastAsia="等线" w:hAnsi="Times New Roman"/>
                <w:color w:val="000000"/>
                <w:sz w:val="20"/>
                <w:szCs w:val="20"/>
              </w:rPr>
              <w:t>diversity</w:t>
            </w:r>
          </w:p>
        </w:tc>
        <w:tc>
          <w:tcPr>
            <w:tcW w:w="587" w:type="dxa"/>
            <w:tcBorders>
              <w:top w:val="nil"/>
              <w:left w:val="nil"/>
              <w:bottom w:val="nil"/>
              <w:right w:val="nil"/>
            </w:tcBorders>
            <w:shd w:val="clear" w:color="auto" w:fill="auto"/>
            <w:noWrap/>
            <w:vAlign w:val="bottom"/>
            <w:hideMark/>
          </w:tcPr>
          <w:p w14:paraId="47E7CA76" w14:textId="77777777" w:rsidR="00C57965" w:rsidRPr="00CC6B1A" w:rsidRDefault="00C57965" w:rsidP="00975744">
            <w:pPr>
              <w:adjustRightInd/>
              <w:snapToGrid/>
              <w:spacing w:after="0"/>
              <w:rPr>
                <w:rFonts w:ascii="Times New Roman" w:eastAsia="等线" w:hAnsi="Times New Roman"/>
                <w:color w:val="000000"/>
                <w:sz w:val="20"/>
                <w:szCs w:val="20"/>
              </w:rPr>
            </w:pPr>
            <w:r>
              <w:rPr>
                <w:rFonts w:ascii="Times New Roman" w:eastAsia="等线" w:hAnsi="Times New Roman"/>
                <w:color w:val="000000"/>
                <w:sz w:val="20"/>
                <w:szCs w:val="20"/>
              </w:rPr>
              <w:t>F</w:t>
            </w:r>
          </w:p>
        </w:tc>
        <w:tc>
          <w:tcPr>
            <w:tcW w:w="2202" w:type="dxa"/>
            <w:tcBorders>
              <w:top w:val="nil"/>
              <w:left w:val="nil"/>
              <w:bottom w:val="nil"/>
              <w:right w:val="nil"/>
            </w:tcBorders>
            <w:shd w:val="clear" w:color="auto" w:fill="auto"/>
            <w:vAlign w:val="center"/>
            <w:hideMark/>
          </w:tcPr>
          <w:p w14:paraId="224EEC48"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Pr>
                <w:rFonts w:ascii="Times New Roman" w:eastAsia="等线" w:hAnsi="Times New Roman"/>
                <w:color w:val="000000"/>
                <w:sz w:val="20"/>
                <w:szCs w:val="20"/>
                <w:lang w:val="en-GB"/>
              </w:rPr>
              <w:t>2.166</w:t>
            </w:r>
          </w:p>
        </w:tc>
        <w:tc>
          <w:tcPr>
            <w:tcW w:w="2642" w:type="dxa"/>
            <w:tcBorders>
              <w:top w:val="nil"/>
              <w:left w:val="nil"/>
              <w:bottom w:val="nil"/>
              <w:right w:val="nil"/>
            </w:tcBorders>
            <w:shd w:val="clear" w:color="auto" w:fill="auto"/>
            <w:vAlign w:val="center"/>
            <w:hideMark/>
          </w:tcPr>
          <w:p w14:paraId="48CB50B6"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Pr>
                <w:rFonts w:ascii="Times New Roman" w:eastAsia="等线" w:hAnsi="Times New Roman"/>
                <w:color w:val="000000"/>
                <w:sz w:val="20"/>
                <w:szCs w:val="20"/>
                <w:lang w:val="en-GB"/>
              </w:rPr>
              <w:t>1.107</w:t>
            </w:r>
          </w:p>
        </w:tc>
      </w:tr>
      <w:tr w:rsidR="00C57965" w:rsidRPr="00CC6B1A" w14:paraId="04A078A5" w14:textId="77777777" w:rsidTr="00975744">
        <w:trPr>
          <w:trHeight w:val="290"/>
        </w:trPr>
        <w:tc>
          <w:tcPr>
            <w:tcW w:w="2936" w:type="dxa"/>
            <w:tcBorders>
              <w:top w:val="nil"/>
              <w:left w:val="nil"/>
              <w:bottom w:val="single" w:sz="4" w:space="0" w:color="auto"/>
              <w:right w:val="nil"/>
            </w:tcBorders>
            <w:shd w:val="clear" w:color="auto" w:fill="auto"/>
            <w:noWrap/>
            <w:vAlign w:val="bottom"/>
            <w:hideMark/>
          </w:tcPr>
          <w:p w14:paraId="5D86CD64" w14:textId="77777777" w:rsidR="00C57965" w:rsidRPr="00CC6B1A" w:rsidRDefault="00C57965" w:rsidP="00975744">
            <w:pPr>
              <w:adjustRightInd/>
              <w:snapToGrid/>
              <w:spacing w:after="0"/>
              <w:rPr>
                <w:rFonts w:ascii="Times New Roman" w:eastAsia="等线" w:hAnsi="Times New Roman"/>
                <w:color w:val="000000"/>
                <w:sz w:val="20"/>
                <w:szCs w:val="20"/>
              </w:rPr>
            </w:pPr>
            <w:r w:rsidRPr="00CC6B1A">
              <w:rPr>
                <w:rFonts w:ascii="Times New Roman" w:eastAsia="等线" w:hAnsi="Times New Roman"/>
                <w:color w:val="000000"/>
                <w:sz w:val="20"/>
                <w:szCs w:val="20"/>
              </w:rPr>
              <w:t xml:space="preserve">　</w:t>
            </w:r>
          </w:p>
        </w:tc>
        <w:tc>
          <w:tcPr>
            <w:tcW w:w="587" w:type="dxa"/>
            <w:tcBorders>
              <w:top w:val="nil"/>
              <w:left w:val="nil"/>
              <w:bottom w:val="single" w:sz="4" w:space="0" w:color="auto"/>
              <w:right w:val="nil"/>
            </w:tcBorders>
            <w:shd w:val="clear" w:color="auto" w:fill="auto"/>
            <w:noWrap/>
            <w:vAlign w:val="bottom"/>
            <w:hideMark/>
          </w:tcPr>
          <w:p w14:paraId="17826A38" w14:textId="77777777" w:rsidR="00C57965" w:rsidRPr="00CC6B1A" w:rsidRDefault="00C57965" w:rsidP="00975744">
            <w:pPr>
              <w:adjustRightInd/>
              <w:snapToGrid/>
              <w:spacing w:after="0"/>
              <w:rPr>
                <w:rFonts w:ascii="Times New Roman" w:eastAsia="等线" w:hAnsi="Times New Roman"/>
                <w:i/>
                <w:iCs/>
                <w:color w:val="000000"/>
                <w:sz w:val="20"/>
                <w:szCs w:val="20"/>
              </w:rPr>
            </w:pPr>
            <w:r w:rsidRPr="00CC6B1A">
              <w:rPr>
                <w:rFonts w:ascii="Times New Roman" w:eastAsia="等线" w:hAnsi="Times New Roman"/>
                <w:i/>
                <w:iCs/>
                <w:color w:val="000000"/>
                <w:sz w:val="20"/>
                <w:szCs w:val="20"/>
              </w:rPr>
              <w:t>P</w:t>
            </w:r>
          </w:p>
        </w:tc>
        <w:tc>
          <w:tcPr>
            <w:tcW w:w="2202" w:type="dxa"/>
            <w:tcBorders>
              <w:top w:val="nil"/>
              <w:left w:val="nil"/>
              <w:bottom w:val="single" w:sz="4" w:space="0" w:color="auto"/>
              <w:right w:val="nil"/>
            </w:tcBorders>
            <w:shd w:val="clear" w:color="auto" w:fill="auto"/>
            <w:vAlign w:val="center"/>
            <w:hideMark/>
          </w:tcPr>
          <w:p w14:paraId="0131A79C"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Pr>
                <w:rFonts w:ascii="Times New Roman" w:eastAsia="等线" w:hAnsi="Times New Roman"/>
                <w:color w:val="000000"/>
                <w:sz w:val="20"/>
                <w:szCs w:val="20"/>
                <w:lang w:val="en-GB"/>
              </w:rPr>
              <w:t>0.170</w:t>
            </w:r>
          </w:p>
        </w:tc>
        <w:tc>
          <w:tcPr>
            <w:tcW w:w="2642" w:type="dxa"/>
            <w:tcBorders>
              <w:top w:val="nil"/>
              <w:left w:val="nil"/>
              <w:bottom w:val="single" w:sz="4" w:space="0" w:color="auto"/>
              <w:right w:val="nil"/>
            </w:tcBorders>
            <w:shd w:val="clear" w:color="auto" w:fill="auto"/>
            <w:vAlign w:val="center"/>
            <w:hideMark/>
          </w:tcPr>
          <w:p w14:paraId="68F7C72A" w14:textId="77777777" w:rsidR="00C57965" w:rsidRPr="00CC6B1A" w:rsidRDefault="00C57965" w:rsidP="00975744">
            <w:pPr>
              <w:adjustRightInd/>
              <w:snapToGrid/>
              <w:spacing w:after="0"/>
              <w:jc w:val="center"/>
              <w:rPr>
                <w:rFonts w:ascii="Times New Roman" w:eastAsia="等线" w:hAnsi="Times New Roman"/>
                <w:color w:val="000000"/>
                <w:sz w:val="20"/>
                <w:szCs w:val="20"/>
              </w:rPr>
            </w:pPr>
            <w:r>
              <w:rPr>
                <w:rFonts w:ascii="Times New Roman" w:eastAsia="等线" w:hAnsi="Times New Roman"/>
                <w:color w:val="000000"/>
                <w:sz w:val="20"/>
                <w:szCs w:val="20"/>
                <w:lang w:val="en-GB"/>
              </w:rPr>
              <w:t>0.297</w:t>
            </w:r>
          </w:p>
        </w:tc>
      </w:tr>
    </w:tbl>
    <w:p w14:paraId="6E666D6B" w14:textId="5C5216E2" w:rsidR="00B8435D" w:rsidRPr="00D86919" w:rsidRDefault="00C57965" w:rsidP="00D86919">
      <w:pPr>
        <w:spacing w:after="0" w:line="480" w:lineRule="auto"/>
        <w:jc w:val="both"/>
        <w:rPr>
          <w:rFonts w:ascii="Times New Roman" w:hAnsi="Times New Roman"/>
          <w:b/>
          <w:sz w:val="20"/>
          <w:szCs w:val="20"/>
          <w:lang w:val="en-GB"/>
        </w:rPr>
      </w:pPr>
      <w:r>
        <w:rPr>
          <w:rFonts w:ascii="Times New Roman" w:hAnsi="Times New Roman"/>
          <w:bCs/>
          <w:sz w:val="20"/>
          <w:szCs w:val="20"/>
          <w:lang w:val="en-GB"/>
        </w:rPr>
        <w:t>With t</w:t>
      </w:r>
      <w:r w:rsidRPr="003A54CB">
        <w:rPr>
          <w:rFonts w:ascii="Times New Roman" w:hAnsi="Times New Roman"/>
          <w:bCs/>
          <w:sz w:val="20"/>
          <w:szCs w:val="20"/>
          <w:lang w:val="en-GB"/>
        </w:rPr>
        <w:t xml:space="preserve">he </w:t>
      </w:r>
      <w:r w:rsidRPr="00EB6E5D">
        <w:rPr>
          <w:rFonts w:ascii="Times New Roman" w:hAnsi="Times New Roman"/>
          <w:bCs/>
          <w:sz w:val="20"/>
          <w:szCs w:val="20"/>
          <w:lang w:val="en-GB"/>
        </w:rPr>
        <w:t>plot position serial number</w:t>
      </w:r>
      <w:r w:rsidRPr="003A54CB">
        <w:rPr>
          <w:rFonts w:ascii="Times New Roman" w:hAnsi="Times New Roman"/>
          <w:bCs/>
          <w:sz w:val="20"/>
          <w:szCs w:val="20"/>
          <w:lang w:val="en-GB"/>
        </w:rPr>
        <w:t xml:space="preserve"> (</w:t>
      </w:r>
      <w:proofErr w:type="spellStart"/>
      <w:r w:rsidRPr="003A54CB">
        <w:rPr>
          <w:rFonts w:ascii="Times New Roman" w:hAnsi="Times New Roman"/>
          <w:bCs/>
          <w:sz w:val="20"/>
          <w:szCs w:val="20"/>
          <w:lang w:val="en-GB"/>
        </w:rPr>
        <w:t>i</w:t>
      </w:r>
      <w:proofErr w:type="spellEnd"/>
      <w:r w:rsidRPr="003A54CB">
        <w:rPr>
          <w:rFonts w:ascii="Times New Roman" w:hAnsi="Times New Roman"/>
          <w:bCs/>
          <w:sz w:val="20"/>
          <w:szCs w:val="20"/>
          <w:lang w:val="en-GB"/>
        </w:rPr>
        <w:t xml:space="preserve"> _ j, </w:t>
      </w:r>
      <w:r w:rsidRPr="00EB6E5D">
        <w:rPr>
          <w:rFonts w:ascii="Times New Roman" w:hAnsi="Times New Roman"/>
          <w:bCs/>
          <w:sz w:val="20"/>
          <w:szCs w:val="20"/>
          <w:lang w:val="en-GB"/>
        </w:rPr>
        <w:t>are the row and column number of the plot</w:t>
      </w:r>
      <w:r w:rsidRPr="003A54CB">
        <w:rPr>
          <w:rFonts w:ascii="Times New Roman" w:hAnsi="Times New Roman"/>
          <w:bCs/>
          <w:sz w:val="20"/>
          <w:szCs w:val="20"/>
          <w:lang w:val="en-GB"/>
        </w:rPr>
        <w:t>, respectively) in the field as a random effect.</w:t>
      </w:r>
    </w:p>
    <w:p w14:paraId="78A1DB48" w14:textId="74B8DCBC" w:rsidR="00C57965" w:rsidRPr="00C94160" w:rsidRDefault="00C57965" w:rsidP="00D86919">
      <w:pPr>
        <w:spacing w:after="0" w:line="480" w:lineRule="auto"/>
        <w:jc w:val="both"/>
        <w:rPr>
          <w:rFonts w:ascii="Times New Roman" w:hAnsi="Times New Roman"/>
          <w:b/>
          <w:sz w:val="20"/>
          <w:szCs w:val="20"/>
          <w:lang w:val="en-GB"/>
        </w:rPr>
      </w:pPr>
      <w:r w:rsidRPr="00C94160">
        <w:rPr>
          <w:rFonts w:ascii="Times New Roman" w:hAnsi="Times New Roman"/>
          <w:b/>
          <w:sz w:val="20"/>
          <w:szCs w:val="20"/>
          <w:lang w:val="en-GB"/>
        </w:rPr>
        <w:lastRenderedPageBreak/>
        <w:t>Table S</w:t>
      </w:r>
      <w:r w:rsidRPr="00C94160">
        <w:rPr>
          <w:rFonts w:ascii="Times New Roman" w:hAnsi="Times New Roman" w:hint="eastAsia"/>
          <w:b/>
          <w:sz w:val="20"/>
          <w:szCs w:val="20"/>
          <w:lang w:val="en-GB"/>
        </w:rPr>
        <w:t>4</w:t>
      </w:r>
      <w:r w:rsidR="00C94160">
        <w:rPr>
          <w:rFonts w:ascii="Times New Roman" w:hAnsi="Times New Roman"/>
          <w:b/>
          <w:sz w:val="20"/>
          <w:szCs w:val="20"/>
          <w:lang w:val="en-GB"/>
        </w:rPr>
        <w:t>.</w:t>
      </w:r>
      <w:r w:rsidRPr="00C94160">
        <w:rPr>
          <w:rFonts w:ascii="Times New Roman" w:hAnsi="Times New Roman"/>
          <w:b/>
          <w:sz w:val="20"/>
          <w:szCs w:val="20"/>
          <w:lang w:val="en-GB"/>
        </w:rPr>
        <w:t xml:space="preserve"> Spearman's rank correlation coefficient between </w:t>
      </w:r>
      <w:r w:rsidRPr="00C94160">
        <w:rPr>
          <w:rFonts w:ascii="Times New Roman" w:hAnsi="Times New Roman" w:hint="eastAsia"/>
          <w:b/>
          <w:sz w:val="20"/>
          <w:szCs w:val="20"/>
          <w:lang w:val="en-GB"/>
        </w:rPr>
        <w:t>c</w:t>
      </w:r>
      <w:r w:rsidRPr="00C94160">
        <w:rPr>
          <w:rFonts w:ascii="Times New Roman" w:hAnsi="Times New Roman"/>
          <w:b/>
          <w:sz w:val="20"/>
          <w:szCs w:val="20"/>
          <w:lang w:val="en-GB"/>
        </w:rPr>
        <w:t>ucumber yield and functional groups.</w:t>
      </w:r>
    </w:p>
    <w:tbl>
      <w:tblPr>
        <w:tblW w:w="8397" w:type="dxa"/>
        <w:tblLook w:val="04A0" w:firstRow="1" w:lastRow="0" w:firstColumn="1" w:lastColumn="0" w:noHBand="0" w:noVBand="1"/>
      </w:tblPr>
      <w:tblGrid>
        <w:gridCol w:w="1733"/>
        <w:gridCol w:w="243"/>
        <w:gridCol w:w="2075"/>
        <w:gridCol w:w="395"/>
        <w:gridCol w:w="3951"/>
      </w:tblGrid>
      <w:tr w:rsidR="00C57965" w:rsidRPr="00A636C9" w14:paraId="2C3A0373" w14:textId="77777777" w:rsidTr="00975744">
        <w:trPr>
          <w:trHeight w:val="468"/>
        </w:trPr>
        <w:tc>
          <w:tcPr>
            <w:tcW w:w="1733" w:type="dxa"/>
            <w:tcBorders>
              <w:top w:val="single" w:sz="4" w:space="0" w:color="auto"/>
              <w:left w:val="nil"/>
              <w:bottom w:val="single" w:sz="4" w:space="0" w:color="auto"/>
              <w:right w:val="nil"/>
            </w:tcBorders>
          </w:tcPr>
          <w:p w14:paraId="746643B4" w14:textId="77777777" w:rsidR="00C57965" w:rsidRPr="00A636C9" w:rsidRDefault="00C57965" w:rsidP="00975744">
            <w:pPr>
              <w:rPr>
                <w:rFonts w:ascii="Times New Roman" w:eastAsia="Times New Roman" w:hAnsi="Times New Roman"/>
                <w:color w:val="000000"/>
                <w:sz w:val="20"/>
                <w:szCs w:val="20"/>
              </w:rPr>
            </w:pPr>
          </w:p>
        </w:tc>
        <w:tc>
          <w:tcPr>
            <w:tcW w:w="2318" w:type="dxa"/>
            <w:gridSpan w:val="2"/>
            <w:tcBorders>
              <w:top w:val="single" w:sz="4" w:space="0" w:color="auto"/>
              <w:left w:val="nil"/>
              <w:bottom w:val="single" w:sz="4" w:space="0" w:color="auto"/>
              <w:right w:val="nil"/>
            </w:tcBorders>
            <w:shd w:val="clear" w:color="auto" w:fill="auto"/>
            <w:noWrap/>
            <w:vAlign w:val="center"/>
            <w:hideMark/>
          </w:tcPr>
          <w:p w14:paraId="1240359F" w14:textId="77777777" w:rsidR="00C57965" w:rsidRPr="00A636C9" w:rsidRDefault="00C57965" w:rsidP="00975744">
            <w:pPr>
              <w:rPr>
                <w:rFonts w:ascii="Times New Roman" w:eastAsia="Times New Roman" w:hAnsi="Times New Roman"/>
                <w:color w:val="000000"/>
                <w:sz w:val="20"/>
                <w:szCs w:val="20"/>
              </w:rPr>
            </w:pPr>
          </w:p>
        </w:tc>
        <w:tc>
          <w:tcPr>
            <w:tcW w:w="4346" w:type="dxa"/>
            <w:gridSpan w:val="2"/>
            <w:tcBorders>
              <w:top w:val="single" w:sz="4" w:space="0" w:color="auto"/>
              <w:left w:val="nil"/>
              <w:bottom w:val="single" w:sz="4" w:space="0" w:color="auto"/>
              <w:right w:val="nil"/>
            </w:tcBorders>
            <w:shd w:val="clear" w:color="auto" w:fill="auto"/>
            <w:noWrap/>
            <w:vAlign w:val="center"/>
            <w:hideMark/>
          </w:tcPr>
          <w:p w14:paraId="4455D786" w14:textId="77777777" w:rsidR="00C57965" w:rsidRPr="00946C2F" w:rsidRDefault="00C57965" w:rsidP="00975744">
            <w:pPr>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t xml:space="preserve">      </w:t>
            </w:r>
            <w:r w:rsidRPr="00946C2F">
              <w:rPr>
                <w:rFonts w:ascii="Times New Roman" w:eastAsia="Times New Roman" w:hAnsi="Times New Roman"/>
                <w:color w:val="000000"/>
                <w:sz w:val="20"/>
                <w:szCs w:val="20"/>
              </w:rPr>
              <w:t>C</w:t>
            </w:r>
            <w:r w:rsidRPr="00946C2F">
              <w:rPr>
                <w:rFonts w:ascii="Times New Roman" w:eastAsiaTheme="minorEastAsia" w:hAnsi="Times New Roman"/>
                <w:color w:val="000000"/>
                <w:sz w:val="20"/>
                <w:szCs w:val="20"/>
              </w:rPr>
              <w:t>ucumber</w:t>
            </w:r>
            <w:r w:rsidRPr="00946C2F">
              <w:rPr>
                <w:rFonts w:ascii="Times New Roman" w:eastAsia="Times New Roman" w:hAnsi="Times New Roman"/>
                <w:color w:val="000000"/>
                <w:sz w:val="20"/>
                <w:szCs w:val="20"/>
              </w:rPr>
              <w:t xml:space="preserve"> </w:t>
            </w:r>
            <w:r w:rsidRPr="00946C2F">
              <w:rPr>
                <w:rFonts w:ascii="Times New Roman" w:eastAsiaTheme="minorEastAsia" w:hAnsi="Times New Roman"/>
                <w:color w:val="000000"/>
                <w:sz w:val="20"/>
                <w:szCs w:val="20"/>
              </w:rPr>
              <w:t>yield</w:t>
            </w:r>
          </w:p>
        </w:tc>
      </w:tr>
      <w:tr w:rsidR="00C57965" w:rsidRPr="00A636C9" w14:paraId="0D07401D" w14:textId="77777777" w:rsidTr="00975744">
        <w:trPr>
          <w:trHeight w:val="340"/>
        </w:trPr>
        <w:tc>
          <w:tcPr>
            <w:tcW w:w="1976" w:type="dxa"/>
            <w:gridSpan w:val="2"/>
            <w:vMerge w:val="restart"/>
            <w:tcBorders>
              <w:top w:val="single" w:sz="4" w:space="0" w:color="auto"/>
              <w:left w:val="nil"/>
              <w:bottom w:val="single" w:sz="4" w:space="0" w:color="auto"/>
              <w:right w:val="nil"/>
            </w:tcBorders>
          </w:tcPr>
          <w:p w14:paraId="48A32F77" w14:textId="77777777" w:rsidR="00C57965" w:rsidRPr="00A636C9" w:rsidRDefault="00C57965" w:rsidP="00975744">
            <w:pPr>
              <w:rPr>
                <w:rFonts w:ascii="Times New Roman" w:eastAsia="Times New Roman" w:hAnsi="Times New Roman"/>
                <w:color w:val="000000"/>
                <w:sz w:val="20"/>
                <w:szCs w:val="20"/>
              </w:rPr>
            </w:pPr>
            <w:r w:rsidRPr="00A636C9">
              <w:rPr>
                <w:rFonts w:ascii="Times New Roman" w:eastAsia="Times New Roman" w:hAnsi="Times New Roman"/>
                <w:color w:val="000000"/>
                <w:sz w:val="20"/>
                <w:szCs w:val="20"/>
              </w:rPr>
              <w:t>Functional groups</w:t>
            </w:r>
          </w:p>
          <w:p w14:paraId="3760B628" w14:textId="77777777" w:rsidR="00C57965" w:rsidRDefault="00C57965" w:rsidP="00975744">
            <w:pPr>
              <w:rPr>
                <w:rFonts w:ascii="Times New Roman" w:eastAsiaTheme="minorEastAsia" w:hAnsi="Times New Roman"/>
                <w:color w:val="000000"/>
                <w:sz w:val="20"/>
                <w:szCs w:val="20"/>
              </w:rPr>
            </w:pPr>
          </w:p>
          <w:p w14:paraId="1438F2C7" w14:textId="77777777" w:rsidR="00C57965" w:rsidRDefault="00C57965" w:rsidP="00975744">
            <w:pPr>
              <w:rPr>
                <w:rFonts w:ascii="Times New Roman" w:eastAsiaTheme="minorEastAsia" w:hAnsi="Times New Roman"/>
                <w:color w:val="000000"/>
                <w:sz w:val="20"/>
                <w:szCs w:val="20"/>
              </w:rPr>
            </w:pPr>
          </w:p>
          <w:p w14:paraId="67C67264" w14:textId="77777777" w:rsidR="00C57965" w:rsidRDefault="00C57965" w:rsidP="00975744">
            <w:pPr>
              <w:rPr>
                <w:rFonts w:ascii="Times New Roman" w:eastAsiaTheme="minorEastAsia" w:hAnsi="Times New Roman"/>
                <w:color w:val="000000"/>
                <w:sz w:val="20"/>
                <w:szCs w:val="20"/>
              </w:rPr>
            </w:pPr>
          </w:p>
          <w:p w14:paraId="431F45B6" w14:textId="77777777" w:rsidR="00C57965" w:rsidRDefault="00C57965" w:rsidP="00975744">
            <w:pPr>
              <w:rPr>
                <w:rFonts w:ascii="Times New Roman" w:eastAsiaTheme="minorEastAsia" w:hAnsi="Times New Roman"/>
                <w:color w:val="000000"/>
                <w:sz w:val="20"/>
                <w:szCs w:val="20"/>
              </w:rPr>
            </w:pPr>
          </w:p>
          <w:p w14:paraId="21C239BA" w14:textId="77777777" w:rsidR="00C57965" w:rsidRPr="00084C05" w:rsidRDefault="00C57965" w:rsidP="00975744">
            <w:pPr>
              <w:rPr>
                <w:rFonts w:ascii="Times New Roman" w:eastAsiaTheme="minorEastAsia" w:hAnsi="Times New Roman"/>
                <w:color w:val="000000"/>
                <w:sz w:val="20"/>
                <w:szCs w:val="20"/>
              </w:rPr>
            </w:pPr>
          </w:p>
        </w:tc>
        <w:tc>
          <w:tcPr>
            <w:tcW w:w="2470" w:type="dxa"/>
            <w:gridSpan w:val="2"/>
            <w:tcBorders>
              <w:top w:val="single" w:sz="4" w:space="0" w:color="auto"/>
              <w:left w:val="nil"/>
              <w:bottom w:val="nil"/>
              <w:right w:val="nil"/>
            </w:tcBorders>
            <w:shd w:val="clear" w:color="auto" w:fill="auto"/>
            <w:noWrap/>
            <w:vAlign w:val="center"/>
            <w:hideMark/>
          </w:tcPr>
          <w:p w14:paraId="332D498C" w14:textId="77777777" w:rsidR="00C57965" w:rsidRPr="00A636C9" w:rsidRDefault="00C57965" w:rsidP="00975744">
            <w:pPr>
              <w:rPr>
                <w:rFonts w:ascii="Times New Roman" w:eastAsia="Times New Roman" w:hAnsi="Times New Roman"/>
                <w:color w:val="000000"/>
                <w:sz w:val="20"/>
                <w:szCs w:val="20"/>
              </w:rPr>
            </w:pPr>
            <w:r>
              <w:rPr>
                <w:rFonts w:ascii="Times New Roman" w:eastAsia="Times New Roman" w:hAnsi="Times New Roman"/>
                <w:color w:val="000000"/>
                <w:sz w:val="20"/>
                <w:szCs w:val="20"/>
              </w:rPr>
              <w:t>Microbe-consuming protists</w:t>
            </w:r>
          </w:p>
        </w:tc>
        <w:tc>
          <w:tcPr>
            <w:tcW w:w="3951" w:type="dxa"/>
            <w:tcBorders>
              <w:top w:val="single" w:sz="4" w:space="0" w:color="auto"/>
              <w:left w:val="nil"/>
              <w:bottom w:val="nil"/>
              <w:right w:val="nil"/>
            </w:tcBorders>
            <w:shd w:val="clear" w:color="auto" w:fill="auto"/>
            <w:noWrap/>
            <w:vAlign w:val="center"/>
            <w:hideMark/>
          </w:tcPr>
          <w:p w14:paraId="6B6B4371" w14:textId="77777777" w:rsidR="00C57965" w:rsidRPr="00A636C9" w:rsidRDefault="00C57965" w:rsidP="00975744">
            <w:pPr>
              <w:jc w:val="center"/>
              <w:rPr>
                <w:rFonts w:ascii="Times New Roman" w:eastAsia="Times New Roman" w:hAnsi="Times New Roman"/>
                <w:color w:val="000000"/>
                <w:sz w:val="20"/>
                <w:szCs w:val="20"/>
              </w:rPr>
            </w:pPr>
            <w:r w:rsidRPr="00946C2F">
              <w:rPr>
                <w:rFonts w:ascii="Times New Roman" w:eastAsia="Times New Roman" w:hAnsi="Times New Roman"/>
                <w:b/>
                <w:bCs/>
                <w:color w:val="000000"/>
                <w:sz w:val="20"/>
                <w:szCs w:val="20"/>
              </w:rPr>
              <w:t>0.2</w:t>
            </w:r>
            <w:r>
              <w:rPr>
                <w:rFonts w:ascii="Times New Roman" w:eastAsia="Times New Roman" w:hAnsi="Times New Roman"/>
                <w:b/>
                <w:bCs/>
                <w:color w:val="000000"/>
                <w:sz w:val="20"/>
                <w:szCs w:val="20"/>
              </w:rPr>
              <w:t>4</w:t>
            </w:r>
          </w:p>
        </w:tc>
      </w:tr>
      <w:tr w:rsidR="00C57965" w:rsidRPr="00A636C9" w14:paraId="14F024B6" w14:textId="77777777" w:rsidTr="00975744">
        <w:trPr>
          <w:trHeight w:val="340"/>
        </w:trPr>
        <w:tc>
          <w:tcPr>
            <w:tcW w:w="1976" w:type="dxa"/>
            <w:gridSpan w:val="2"/>
            <w:vMerge/>
            <w:tcBorders>
              <w:top w:val="single" w:sz="4" w:space="0" w:color="auto"/>
              <w:left w:val="nil"/>
              <w:bottom w:val="single" w:sz="4" w:space="0" w:color="auto"/>
              <w:right w:val="nil"/>
            </w:tcBorders>
            <w:vAlign w:val="center"/>
          </w:tcPr>
          <w:p w14:paraId="6A3347F6" w14:textId="77777777" w:rsidR="00C57965" w:rsidRPr="00A636C9" w:rsidRDefault="00C57965" w:rsidP="00975744">
            <w:pPr>
              <w:rPr>
                <w:rFonts w:ascii="Times New Roman" w:eastAsia="Times New Roman" w:hAnsi="Times New Roman"/>
                <w:color w:val="000000"/>
                <w:sz w:val="20"/>
                <w:szCs w:val="20"/>
              </w:rPr>
            </w:pPr>
          </w:p>
        </w:tc>
        <w:tc>
          <w:tcPr>
            <w:tcW w:w="2470" w:type="dxa"/>
            <w:gridSpan w:val="2"/>
            <w:tcBorders>
              <w:top w:val="nil"/>
              <w:left w:val="nil"/>
              <w:bottom w:val="nil"/>
              <w:right w:val="nil"/>
            </w:tcBorders>
            <w:shd w:val="clear" w:color="auto" w:fill="auto"/>
            <w:noWrap/>
            <w:vAlign w:val="center"/>
            <w:hideMark/>
          </w:tcPr>
          <w:p w14:paraId="4C5CA7BF" w14:textId="77777777" w:rsidR="00C57965" w:rsidRPr="00A636C9" w:rsidRDefault="00C57965" w:rsidP="00975744">
            <w:pPr>
              <w:rPr>
                <w:rFonts w:ascii="Times New Roman" w:eastAsia="Times New Roman" w:hAnsi="Times New Roman"/>
                <w:color w:val="000000"/>
                <w:sz w:val="20"/>
                <w:szCs w:val="20"/>
              </w:rPr>
            </w:pPr>
            <w:r w:rsidRPr="00A636C9">
              <w:rPr>
                <w:rFonts w:ascii="Times New Roman" w:eastAsia="Times New Roman" w:hAnsi="Times New Roman"/>
                <w:color w:val="000000"/>
                <w:sz w:val="20"/>
                <w:szCs w:val="20"/>
              </w:rPr>
              <w:t>Parasites</w:t>
            </w:r>
          </w:p>
        </w:tc>
        <w:tc>
          <w:tcPr>
            <w:tcW w:w="3951" w:type="dxa"/>
            <w:tcBorders>
              <w:top w:val="nil"/>
              <w:left w:val="nil"/>
              <w:bottom w:val="nil"/>
              <w:right w:val="nil"/>
            </w:tcBorders>
            <w:shd w:val="clear" w:color="auto" w:fill="auto"/>
            <w:noWrap/>
            <w:vAlign w:val="center"/>
            <w:hideMark/>
          </w:tcPr>
          <w:p w14:paraId="199C1C23" w14:textId="77777777" w:rsidR="00C57965" w:rsidRPr="00A636C9" w:rsidRDefault="00C57965" w:rsidP="00975744">
            <w:pPr>
              <w:jc w:val="center"/>
              <w:rPr>
                <w:rFonts w:ascii="Times New Roman" w:eastAsia="Times New Roman" w:hAnsi="Times New Roman"/>
                <w:color w:val="000000"/>
                <w:sz w:val="20"/>
                <w:szCs w:val="20"/>
              </w:rPr>
            </w:pPr>
            <w:r w:rsidRPr="00A636C9">
              <w:rPr>
                <w:rFonts w:ascii="Times New Roman" w:eastAsia="Times New Roman" w:hAnsi="Times New Roman"/>
                <w:color w:val="000000"/>
                <w:sz w:val="20"/>
                <w:szCs w:val="20"/>
              </w:rPr>
              <w:t>NS</w:t>
            </w:r>
          </w:p>
        </w:tc>
      </w:tr>
      <w:tr w:rsidR="00C57965" w:rsidRPr="00A636C9" w14:paraId="0BCBDCCF" w14:textId="77777777" w:rsidTr="00975744">
        <w:trPr>
          <w:trHeight w:val="340"/>
        </w:trPr>
        <w:tc>
          <w:tcPr>
            <w:tcW w:w="1976" w:type="dxa"/>
            <w:gridSpan w:val="2"/>
            <w:vMerge/>
            <w:tcBorders>
              <w:top w:val="single" w:sz="4" w:space="0" w:color="auto"/>
              <w:left w:val="nil"/>
              <w:bottom w:val="single" w:sz="4" w:space="0" w:color="auto"/>
              <w:right w:val="nil"/>
            </w:tcBorders>
            <w:vAlign w:val="center"/>
          </w:tcPr>
          <w:p w14:paraId="5BBD2438" w14:textId="77777777" w:rsidR="00C57965" w:rsidRPr="00A636C9" w:rsidRDefault="00C57965" w:rsidP="00975744">
            <w:pPr>
              <w:rPr>
                <w:rFonts w:ascii="Times New Roman" w:eastAsia="Times New Roman" w:hAnsi="Times New Roman"/>
                <w:color w:val="000000"/>
                <w:sz w:val="20"/>
                <w:szCs w:val="20"/>
              </w:rPr>
            </w:pPr>
          </w:p>
        </w:tc>
        <w:tc>
          <w:tcPr>
            <w:tcW w:w="2470" w:type="dxa"/>
            <w:gridSpan w:val="2"/>
            <w:tcBorders>
              <w:top w:val="nil"/>
              <w:left w:val="nil"/>
              <w:bottom w:val="nil"/>
              <w:right w:val="nil"/>
            </w:tcBorders>
            <w:shd w:val="clear" w:color="auto" w:fill="auto"/>
            <w:noWrap/>
            <w:vAlign w:val="center"/>
            <w:hideMark/>
          </w:tcPr>
          <w:p w14:paraId="02236AD7" w14:textId="77777777" w:rsidR="00C57965" w:rsidRPr="00A636C9" w:rsidRDefault="00C57965" w:rsidP="00975744">
            <w:pPr>
              <w:rPr>
                <w:rFonts w:ascii="Times New Roman" w:eastAsia="Times New Roman" w:hAnsi="Times New Roman"/>
                <w:color w:val="000000"/>
                <w:sz w:val="20"/>
                <w:szCs w:val="20"/>
              </w:rPr>
            </w:pPr>
            <w:r w:rsidRPr="00A636C9">
              <w:rPr>
                <w:rFonts w:ascii="Times New Roman" w:eastAsia="Times New Roman" w:hAnsi="Times New Roman"/>
                <w:color w:val="000000"/>
                <w:sz w:val="20"/>
                <w:szCs w:val="20"/>
              </w:rPr>
              <w:t>Phototrophs</w:t>
            </w:r>
          </w:p>
        </w:tc>
        <w:tc>
          <w:tcPr>
            <w:tcW w:w="3951" w:type="dxa"/>
            <w:tcBorders>
              <w:top w:val="nil"/>
              <w:left w:val="nil"/>
              <w:bottom w:val="nil"/>
              <w:right w:val="nil"/>
            </w:tcBorders>
            <w:shd w:val="clear" w:color="auto" w:fill="auto"/>
            <w:noWrap/>
            <w:vAlign w:val="center"/>
            <w:hideMark/>
          </w:tcPr>
          <w:p w14:paraId="23C65C33" w14:textId="77777777" w:rsidR="00C57965" w:rsidRPr="00946C2F" w:rsidRDefault="00C57965" w:rsidP="00975744">
            <w:pPr>
              <w:jc w:val="center"/>
              <w:rPr>
                <w:rFonts w:ascii="Times New Roman" w:eastAsia="Times New Roman" w:hAnsi="Times New Roman"/>
                <w:b/>
                <w:bCs/>
                <w:color w:val="000000"/>
                <w:sz w:val="20"/>
                <w:szCs w:val="20"/>
              </w:rPr>
            </w:pPr>
            <w:r w:rsidRPr="00A636C9">
              <w:rPr>
                <w:rFonts w:ascii="Times New Roman" w:eastAsia="Times New Roman" w:hAnsi="Times New Roman"/>
                <w:color w:val="000000"/>
                <w:sz w:val="20"/>
                <w:szCs w:val="20"/>
              </w:rPr>
              <w:t>NS</w:t>
            </w:r>
          </w:p>
        </w:tc>
      </w:tr>
      <w:tr w:rsidR="00C57965" w:rsidRPr="00A636C9" w14:paraId="5CA65FE6" w14:textId="77777777" w:rsidTr="00975744">
        <w:trPr>
          <w:trHeight w:val="340"/>
        </w:trPr>
        <w:tc>
          <w:tcPr>
            <w:tcW w:w="1976" w:type="dxa"/>
            <w:gridSpan w:val="2"/>
            <w:vMerge/>
            <w:tcBorders>
              <w:top w:val="single" w:sz="4" w:space="0" w:color="auto"/>
              <w:left w:val="nil"/>
              <w:bottom w:val="single" w:sz="4" w:space="0" w:color="auto"/>
              <w:right w:val="nil"/>
            </w:tcBorders>
            <w:vAlign w:val="center"/>
          </w:tcPr>
          <w:p w14:paraId="26E2B83C" w14:textId="77777777" w:rsidR="00C57965" w:rsidRPr="00A636C9" w:rsidRDefault="00C57965" w:rsidP="00975744">
            <w:pPr>
              <w:rPr>
                <w:rFonts w:ascii="Times New Roman" w:eastAsia="Times New Roman" w:hAnsi="Times New Roman"/>
                <w:color w:val="000000"/>
                <w:sz w:val="20"/>
                <w:szCs w:val="20"/>
              </w:rPr>
            </w:pPr>
          </w:p>
        </w:tc>
        <w:tc>
          <w:tcPr>
            <w:tcW w:w="2470" w:type="dxa"/>
            <w:gridSpan w:val="2"/>
            <w:tcBorders>
              <w:top w:val="nil"/>
              <w:left w:val="nil"/>
              <w:bottom w:val="nil"/>
              <w:right w:val="nil"/>
            </w:tcBorders>
            <w:shd w:val="clear" w:color="auto" w:fill="auto"/>
            <w:noWrap/>
            <w:vAlign w:val="center"/>
            <w:hideMark/>
          </w:tcPr>
          <w:p w14:paraId="62C290C3" w14:textId="77777777" w:rsidR="00C57965" w:rsidRPr="00A636C9" w:rsidRDefault="00C57965" w:rsidP="00975744">
            <w:pPr>
              <w:rPr>
                <w:rFonts w:ascii="Times New Roman" w:eastAsia="Times New Roman" w:hAnsi="Times New Roman"/>
                <w:color w:val="000000"/>
                <w:sz w:val="20"/>
                <w:szCs w:val="20"/>
              </w:rPr>
            </w:pPr>
            <w:r w:rsidRPr="00A636C9">
              <w:rPr>
                <w:rFonts w:ascii="Times New Roman" w:eastAsia="Times New Roman" w:hAnsi="Times New Roman"/>
                <w:color w:val="000000"/>
                <w:sz w:val="20"/>
                <w:szCs w:val="20"/>
              </w:rPr>
              <w:t>Plant pathogens</w:t>
            </w:r>
          </w:p>
        </w:tc>
        <w:tc>
          <w:tcPr>
            <w:tcW w:w="3951" w:type="dxa"/>
            <w:tcBorders>
              <w:top w:val="nil"/>
              <w:left w:val="nil"/>
              <w:bottom w:val="nil"/>
              <w:right w:val="nil"/>
            </w:tcBorders>
            <w:shd w:val="clear" w:color="auto" w:fill="auto"/>
            <w:noWrap/>
            <w:vAlign w:val="center"/>
            <w:hideMark/>
          </w:tcPr>
          <w:p w14:paraId="5D38872B" w14:textId="77777777" w:rsidR="00C57965" w:rsidRPr="00A636C9" w:rsidRDefault="00C57965" w:rsidP="00975744">
            <w:pPr>
              <w:jc w:val="center"/>
              <w:rPr>
                <w:rFonts w:ascii="Times New Roman" w:eastAsia="Times New Roman" w:hAnsi="Times New Roman"/>
                <w:color w:val="000000"/>
                <w:sz w:val="20"/>
                <w:szCs w:val="20"/>
              </w:rPr>
            </w:pPr>
            <w:r w:rsidRPr="00A636C9">
              <w:rPr>
                <w:rFonts w:ascii="Times New Roman" w:eastAsia="Times New Roman" w:hAnsi="Times New Roman"/>
                <w:color w:val="000000"/>
                <w:sz w:val="20"/>
                <w:szCs w:val="20"/>
              </w:rPr>
              <w:t>NS</w:t>
            </w:r>
          </w:p>
        </w:tc>
      </w:tr>
      <w:tr w:rsidR="00C57965" w:rsidRPr="00A636C9" w14:paraId="0DD73F7A" w14:textId="77777777" w:rsidTr="00975744">
        <w:trPr>
          <w:trHeight w:val="340"/>
        </w:trPr>
        <w:tc>
          <w:tcPr>
            <w:tcW w:w="1976" w:type="dxa"/>
            <w:gridSpan w:val="2"/>
            <w:vMerge/>
            <w:tcBorders>
              <w:top w:val="single" w:sz="4" w:space="0" w:color="auto"/>
              <w:left w:val="nil"/>
              <w:bottom w:val="single" w:sz="4" w:space="0" w:color="auto"/>
              <w:right w:val="nil"/>
            </w:tcBorders>
            <w:vAlign w:val="center"/>
          </w:tcPr>
          <w:p w14:paraId="75B9EE3E" w14:textId="77777777" w:rsidR="00C57965" w:rsidRPr="00A636C9" w:rsidRDefault="00C57965" w:rsidP="00975744">
            <w:pPr>
              <w:rPr>
                <w:rFonts w:ascii="Times New Roman" w:eastAsia="Times New Roman" w:hAnsi="Times New Roman"/>
                <w:color w:val="000000"/>
                <w:sz w:val="20"/>
                <w:szCs w:val="20"/>
              </w:rPr>
            </w:pPr>
          </w:p>
        </w:tc>
        <w:tc>
          <w:tcPr>
            <w:tcW w:w="2470" w:type="dxa"/>
            <w:gridSpan w:val="2"/>
            <w:tcBorders>
              <w:top w:val="nil"/>
              <w:left w:val="nil"/>
              <w:right w:val="nil"/>
            </w:tcBorders>
            <w:shd w:val="clear" w:color="auto" w:fill="auto"/>
            <w:noWrap/>
            <w:vAlign w:val="center"/>
            <w:hideMark/>
          </w:tcPr>
          <w:p w14:paraId="78F5ABBE" w14:textId="77777777" w:rsidR="00C57965" w:rsidRPr="00A636C9" w:rsidRDefault="00C57965" w:rsidP="00975744">
            <w:pPr>
              <w:rPr>
                <w:rFonts w:ascii="Times New Roman" w:eastAsia="Times New Roman" w:hAnsi="Times New Roman"/>
                <w:color w:val="000000"/>
                <w:sz w:val="20"/>
                <w:szCs w:val="20"/>
              </w:rPr>
            </w:pPr>
            <w:r w:rsidRPr="00A636C9">
              <w:rPr>
                <w:rFonts w:ascii="Times New Roman" w:eastAsia="Times New Roman" w:hAnsi="Times New Roman"/>
                <w:color w:val="000000"/>
                <w:sz w:val="20"/>
                <w:szCs w:val="20"/>
              </w:rPr>
              <w:t>Saprotrophs</w:t>
            </w:r>
          </w:p>
        </w:tc>
        <w:tc>
          <w:tcPr>
            <w:tcW w:w="3951" w:type="dxa"/>
            <w:tcBorders>
              <w:top w:val="nil"/>
              <w:left w:val="nil"/>
              <w:right w:val="nil"/>
            </w:tcBorders>
            <w:shd w:val="clear" w:color="auto" w:fill="auto"/>
            <w:noWrap/>
            <w:vAlign w:val="center"/>
            <w:hideMark/>
          </w:tcPr>
          <w:p w14:paraId="03CA9588" w14:textId="77777777" w:rsidR="00C57965" w:rsidRPr="00A636C9" w:rsidRDefault="00C57965" w:rsidP="00975744">
            <w:pPr>
              <w:jc w:val="center"/>
              <w:rPr>
                <w:rFonts w:ascii="Times New Roman" w:eastAsia="Times New Roman" w:hAnsi="Times New Roman"/>
                <w:color w:val="000000"/>
                <w:sz w:val="20"/>
                <w:szCs w:val="20"/>
              </w:rPr>
            </w:pPr>
            <w:r w:rsidRPr="00A636C9">
              <w:rPr>
                <w:rFonts w:ascii="Times New Roman" w:eastAsia="Times New Roman" w:hAnsi="Times New Roman"/>
                <w:color w:val="000000"/>
                <w:sz w:val="20"/>
                <w:szCs w:val="20"/>
              </w:rPr>
              <w:t>NS</w:t>
            </w:r>
          </w:p>
        </w:tc>
      </w:tr>
      <w:tr w:rsidR="00C57965" w:rsidRPr="00A636C9" w14:paraId="3160E970" w14:textId="77777777" w:rsidTr="00975744">
        <w:trPr>
          <w:trHeight w:val="413"/>
        </w:trPr>
        <w:tc>
          <w:tcPr>
            <w:tcW w:w="1976" w:type="dxa"/>
            <w:gridSpan w:val="2"/>
            <w:vMerge/>
            <w:tcBorders>
              <w:top w:val="single" w:sz="4" w:space="0" w:color="auto"/>
              <w:left w:val="nil"/>
              <w:bottom w:val="single" w:sz="4" w:space="0" w:color="auto"/>
              <w:right w:val="nil"/>
            </w:tcBorders>
            <w:vAlign w:val="center"/>
          </w:tcPr>
          <w:p w14:paraId="15AAE039" w14:textId="77777777" w:rsidR="00C57965" w:rsidRPr="00A636C9" w:rsidRDefault="00C57965" w:rsidP="00975744">
            <w:pPr>
              <w:rPr>
                <w:rFonts w:ascii="Times New Roman" w:eastAsia="Times New Roman" w:hAnsi="Times New Roman"/>
                <w:color w:val="000000"/>
                <w:sz w:val="20"/>
                <w:szCs w:val="20"/>
              </w:rPr>
            </w:pPr>
          </w:p>
        </w:tc>
        <w:tc>
          <w:tcPr>
            <w:tcW w:w="2470" w:type="dxa"/>
            <w:gridSpan w:val="2"/>
            <w:tcBorders>
              <w:top w:val="nil"/>
              <w:left w:val="nil"/>
              <w:bottom w:val="single" w:sz="4" w:space="0" w:color="auto"/>
              <w:right w:val="nil"/>
            </w:tcBorders>
            <w:shd w:val="clear" w:color="auto" w:fill="auto"/>
            <w:noWrap/>
            <w:vAlign w:val="center"/>
            <w:hideMark/>
          </w:tcPr>
          <w:p w14:paraId="5768A753" w14:textId="77777777" w:rsidR="00C57965" w:rsidRPr="00A636C9" w:rsidRDefault="00C57965" w:rsidP="00975744">
            <w:pPr>
              <w:rPr>
                <w:rFonts w:ascii="Times New Roman" w:eastAsia="Times New Roman" w:hAnsi="Times New Roman"/>
                <w:color w:val="000000"/>
                <w:sz w:val="20"/>
                <w:szCs w:val="20"/>
              </w:rPr>
            </w:pPr>
            <w:r w:rsidRPr="00A636C9">
              <w:rPr>
                <w:rFonts w:ascii="Times New Roman" w:eastAsia="Times New Roman" w:hAnsi="Times New Roman"/>
                <w:color w:val="000000"/>
                <w:sz w:val="20"/>
                <w:szCs w:val="20"/>
              </w:rPr>
              <w:t>Unassigned</w:t>
            </w:r>
            <w:r>
              <w:rPr>
                <w:rFonts w:ascii="Times New Roman" w:eastAsia="Times New Roman" w:hAnsi="Times New Roman"/>
                <w:color w:val="000000"/>
                <w:sz w:val="20"/>
                <w:szCs w:val="20"/>
              </w:rPr>
              <w:t xml:space="preserve"> f</w:t>
            </w:r>
            <w:r w:rsidRPr="00A636C9">
              <w:rPr>
                <w:rFonts w:ascii="Times New Roman" w:eastAsia="Times New Roman" w:hAnsi="Times New Roman"/>
                <w:color w:val="000000"/>
                <w:sz w:val="20"/>
                <w:szCs w:val="20"/>
              </w:rPr>
              <w:t>unction</w:t>
            </w:r>
          </w:p>
        </w:tc>
        <w:tc>
          <w:tcPr>
            <w:tcW w:w="3951" w:type="dxa"/>
            <w:tcBorders>
              <w:top w:val="nil"/>
              <w:left w:val="nil"/>
              <w:bottom w:val="single" w:sz="4" w:space="0" w:color="auto"/>
              <w:right w:val="nil"/>
            </w:tcBorders>
            <w:shd w:val="clear" w:color="auto" w:fill="auto"/>
            <w:noWrap/>
            <w:vAlign w:val="center"/>
            <w:hideMark/>
          </w:tcPr>
          <w:p w14:paraId="64E7F2F7" w14:textId="77777777" w:rsidR="00C57965" w:rsidRPr="00A636C9" w:rsidRDefault="00C57965" w:rsidP="00975744">
            <w:pPr>
              <w:jc w:val="center"/>
              <w:rPr>
                <w:rFonts w:ascii="Times New Roman" w:eastAsia="Times New Roman" w:hAnsi="Times New Roman"/>
                <w:color w:val="000000"/>
                <w:sz w:val="20"/>
                <w:szCs w:val="20"/>
              </w:rPr>
            </w:pPr>
            <w:r w:rsidRPr="00A636C9">
              <w:rPr>
                <w:rFonts w:ascii="Times New Roman" w:eastAsia="Times New Roman" w:hAnsi="Times New Roman"/>
                <w:color w:val="000000"/>
                <w:sz w:val="20"/>
                <w:szCs w:val="20"/>
              </w:rPr>
              <w:t>NS</w:t>
            </w:r>
          </w:p>
        </w:tc>
      </w:tr>
    </w:tbl>
    <w:p w14:paraId="034F313A" w14:textId="77777777" w:rsidR="00B8435D" w:rsidRDefault="00C57965" w:rsidP="00417F6F">
      <w:pPr>
        <w:spacing w:after="0"/>
        <w:jc w:val="both"/>
        <w:rPr>
          <w:rFonts w:ascii="Times New Roman" w:hAnsi="Times New Roman"/>
          <w:bCs/>
          <w:sz w:val="20"/>
          <w:szCs w:val="20"/>
          <w:lang w:val="en-GB"/>
        </w:rPr>
      </w:pPr>
      <w:r w:rsidRPr="00A636C9">
        <w:rPr>
          <w:rFonts w:ascii="Times New Roman" w:eastAsia="Times New Roman" w:hAnsi="Times New Roman"/>
          <w:color w:val="000000"/>
          <w:sz w:val="20"/>
          <w:szCs w:val="20"/>
        </w:rPr>
        <w:softHyphen/>
      </w:r>
      <w:r w:rsidRPr="00A636C9">
        <w:rPr>
          <w:rFonts w:ascii="Times New Roman" w:hAnsi="Times New Roman"/>
          <w:i/>
          <w:color w:val="0070C0"/>
          <w:sz w:val="20"/>
          <w:szCs w:val="20"/>
        </w:rPr>
        <w:t xml:space="preserve"> </w:t>
      </w:r>
      <w:r w:rsidRPr="00A636C9">
        <w:rPr>
          <w:rFonts w:ascii="Times New Roman" w:eastAsia="Times New Roman" w:hAnsi="Times New Roman"/>
          <w:color w:val="000000"/>
          <w:sz w:val="20"/>
          <w:szCs w:val="20"/>
        </w:rPr>
        <w:t>NS = not significant (significant difference at the 0.05 probability level).</w:t>
      </w:r>
    </w:p>
    <w:p w14:paraId="3F168E27" w14:textId="6395898F" w:rsidR="00B8435D" w:rsidRDefault="00B8435D" w:rsidP="00C57965">
      <w:pPr>
        <w:spacing w:after="0"/>
        <w:rPr>
          <w:rFonts w:ascii="Times New Roman" w:hAnsi="Times New Roman"/>
          <w:bCs/>
          <w:sz w:val="20"/>
          <w:szCs w:val="20"/>
          <w:lang w:val="en-GB"/>
        </w:rPr>
      </w:pPr>
    </w:p>
    <w:p w14:paraId="2D7788A0" w14:textId="77777777" w:rsidR="00B8435D" w:rsidRDefault="00B8435D" w:rsidP="00C57965">
      <w:pPr>
        <w:spacing w:after="0"/>
        <w:rPr>
          <w:rFonts w:ascii="Times New Roman" w:hAnsi="Times New Roman"/>
          <w:bCs/>
          <w:sz w:val="20"/>
          <w:szCs w:val="20"/>
          <w:lang w:val="en-GB"/>
        </w:rPr>
      </w:pPr>
    </w:p>
    <w:p w14:paraId="0268FF17" w14:textId="14B649E3" w:rsidR="00C57965" w:rsidRPr="00C94160" w:rsidRDefault="00C57965" w:rsidP="00D86919">
      <w:pPr>
        <w:spacing w:after="0" w:line="480" w:lineRule="auto"/>
        <w:rPr>
          <w:rFonts w:ascii="Times New Roman" w:hAnsi="Times New Roman"/>
          <w:b/>
          <w:sz w:val="20"/>
          <w:szCs w:val="20"/>
          <w:lang w:val="en-GB"/>
        </w:rPr>
      </w:pPr>
      <w:r w:rsidRPr="00C94160">
        <w:rPr>
          <w:rFonts w:ascii="Times New Roman" w:hAnsi="Times New Roman"/>
          <w:b/>
          <w:sz w:val="20"/>
          <w:szCs w:val="20"/>
          <w:lang w:val="en-GB"/>
        </w:rPr>
        <w:t>Table S5</w:t>
      </w:r>
      <w:r w:rsidR="00C94160">
        <w:rPr>
          <w:rFonts w:ascii="Times New Roman" w:hAnsi="Times New Roman"/>
          <w:b/>
          <w:sz w:val="20"/>
          <w:szCs w:val="20"/>
          <w:lang w:val="en-GB"/>
        </w:rPr>
        <w:t>.</w:t>
      </w:r>
      <w:r w:rsidRPr="00C94160">
        <w:rPr>
          <w:rFonts w:ascii="Times New Roman" w:hAnsi="Times New Roman"/>
          <w:b/>
          <w:sz w:val="20"/>
          <w:szCs w:val="20"/>
          <w:lang w:val="en-GB"/>
        </w:rPr>
        <w:t xml:space="preserve"> Soil physicochemical properties of different treatments </w:t>
      </w:r>
      <w:r w:rsidRPr="00C94160">
        <w:rPr>
          <w:rFonts w:ascii="Times New Roman" w:hAnsi="Times New Roman" w:hint="eastAsia"/>
          <w:b/>
          <w:sz w:val="20"/>
          <w:szCs w:val="20"/>
          <w:lang w:val="en-GB"/>
        </w:rPr>
        <w:t>in</w:t>
      </w:r>
      <w:r w:rsidRPr="00C94160">
        <w:rPr>
          <w:rFonts w:ascii="Times New Roman" w:hAnsi="Times New Roman"/>
          <w:b/>
          <w:sz w:val="20"/>
          <w:szCs w:val="20"/>
          <w:lang w:val="en-GB"/>
        </w:rPr>
        <w:t xml:space="preserve"> </w:t>
      </w:r>
      <w:r w:rsidRPr="00C94160">
        <w:rPr>
          <w:rFonts w:ascii="Times New Roman" w:hAnsi="Times New Roman" w:hint="eastAsia"/>
          <w:b/>
          <w:sz w:val="20"/>
          <w:szCs w:val="20"/>
          <w:lang w:val="en-GB"/>
        </w:rPr>
        <w:t>c</w:t>
      </w:r>
      <w:r w:rsidRPr="00C94160">
        <w:rPr>
          <w:rFonts w:ascii="Times New Roman" w:hAnsi="Times New Roman"/>
          <w:b/>
          <w:sz w:val="20"/>
          <w:szCs w:val="20"/>
          <w:lang w:val="en-GB"/>
        </w:rPr>
        <w:t>ontinuous cropping</w:t>
      </w:r>
      <w:r w:rsidRPr="00C94160">
        <w:rPr>
          <w:rFonts w:ascii="Times New Roman" w:hAnsi="Times New Roman" w:hint="eastAsia"/>
          <w:b/>
          <w:sz w:val="20"/>
          <w:szCs w:val="20"/>
          <w:lang w:val="en-GB"/>
        </w:rPr>
        <w:t>.</w:t>
      </w:r>
    </w:p>
    <w:tbl>
      <w:tblPr>
        <w:tblW w:w="8471" w:type="dxa"/>
        <w:tblLayout w:type="fixed"/>
        <w:tblLook w:val="04A0" w:firstRow="1" w:lastRow="0" w:firstColumn="1" w:lastColumn="0" w:noHBand="0" w:noVBand="1"/>
      </w:tblPr>
      <w:tblGrid>
        <w:gridCol w:w="2127"/>
        <w:gridCol w:w="1490"/>
        <w:gridCol w:w="1486"/>
        <w:gridCol w:w="1486"/>
        <w:gridCol w:w="1882"/>
      </w:tblGrid>
      <w:tr w:rsidR="00C57965" w:rsidRPr="00DD2268" w14:paraId="518A78F3" w14:textId="77777777" w:rsidTr="00975744">
        <w:trPr>
          <w:trHeight w:val="434"/>
        </w:trPr>
        <w:tc>
          <w:tcPr>
            <w:tcW w:w="2127" w:type="dxa"/>
            <w:tcBorders>
              <w:top w:val="single" w:sz="8" w:space="0" w:color="auto"/>
              <w:left w:val="nil"/>
              <w:bottom w:val="single" w:sz="8" w:space="0" w:color="auto"/>
              <w:right w:val="nil"/>
            </w:tcBorders>
            <w:noWrap/>
            <w:vAlign w:val="center"/>
          </w:tcPr>
          <w:p w14:paraId="110ECD2E" w14:textId="77777777" w:rsidR="00C57965" w:rsidRPr="00A85A7C" w:rsidRDefault="00C57965" w:rsidP="00975744">
            <w:pPr>
              <w:spacing w:line="240" w:lineRule="atLeast"/>
              <w:rPr>
                <w:rFonts w:ascii="Times New Roman" w:hAnsi="Times New Roman"/>
                <w:color w:val="000000"/>
                <w:sz w:val="20"/>
                <w:szCs w:val="20"/>
              </w:rPr>
            </w:pPr>
            <w:r w:rsidRPr="00A85A7C">
              <w:rPr>
                <w:rFonts w:ascii="Times New Roman" w:hAnsi="Times New Roman"/>
                <w:color w:val="000000"/>
                <w:sz w:val="20"/>
                <w:szCs w:val="20"/>
              </w:rPr>
              <w:t>Property</w:t>
            </w:r>
          </w:p>
        </w:tc>
        <w:tc>
          <w:tcPr>
            <w:tcW w:w="1490" w:type="dxa"/>
            <w:tcBorders>
              <w:top w:val="single" w:sz="8" w:space="0" w:color="auto"/>
              <w:left w:val="nil"/>
              <w:bottom w:val="single" w:sz="8" w:space="0" w:color="auto"/>
              <w:right w:val="nil"/>
            </w:tcBorders>
          </w:tcPr>
          <w:p w14:paraId="7FE21D8C" w14:textId="77777777" w:rsidR="00C57965" w:rsidRPr="00DD2268" w:rsidRDefault="00C57965" w:rsidP="00975744">
            <w:pPr>
              <w:spacing w:line="240" w:lineRule="atLeast"/>
              <w:ind w:firstLineChars="150" w:firstLine="300"/>
              <w:rPr>
                <w:rFonts w:ascii="Times New Roman" w:hAnsi="Times New Roman"/>
                <w:color w:val="000000"/>
                <w:sz w:val="20"/>
                <w:szCs w:val="20"/>
              </w:rPr>
            </w:pPr>
            <w:r>
              <w:rPr>
                <w:rFonts w:ascii="Times New Roman" w:hAnsi="Times New Roman" w:hint="eastAsia"/>
                <w:color w:val="000000"/>
                <w:sz w:val="20"/>
                <w:szCs w:val="20"/>
              </w:rPr>
              <w:t>C</w:t>
            </w:r>
            <w:r>
              <w:rPr>
                <w:rFonts w:ascii="Times New Roman" w:hAnsi="Times New Roman"/>
                <w:color w:val="000000"/>
                <w:sz w:val="20"/>
                <w:szCs w:val="20"/>
              </w:rPr>
              <w:t>trl</w:t>
            </w:r>
          </w:p>
        </w:tc>
        <w:tc>
          <w:tcPr>
            <w:tcW w:w="1486" w:type="dxa"/>
            <w:tcBorders>
              <w:top w:val="single" w:sz="8" w:space="0" w:color="auto"/>
              <w:left w:val="nil"/>
              <w:bottom w:val="single" w:sz="8" w:space="0" w:color="auto"/>
              <w:right w:val="nil"/>
            </w:tcBorders>
            <w:noWrap/>
            <w:vAlign w:val="center"/>
            <w:hideMark/>
          </w:tcPr>
          <w:p w14:paraId="209491C7" w14:textId="77777777" w:rsidR="00C57965" w:rsidRPr="00DD2268" w:rsidRDefault="00C57965" w:rsidP="00975744">
            <w:pPr>
              <w:spacing w:line="240" w:lineRule="atLeast"/>
              <w:ind w:firstLineChars="150" w:firstLine="300"/>
              <w:rPr>
                <w:rFonts w:ascii="Times New Roman" w:hAnsi="Times New Roman"/>
                <w:color w:val="000000"/>
                <w:sz w:val="20"/>
                <w:szCs w:val="20"/>
              </w:rPr>
            </w:pPr>
            <w:r w:rsidRPr="00DD2268">
              <w:rPr>
                <w:rFonts w:ascii="Times New Roman" w:hAnsi="Times New Roman"/>
                <w:color w:val="000000"/>
                <w:sz w:val="20"/>
                <w:szCs w:val="20"/>
              </w:rPr>
              <w:t>CF</w:t>
            </w:r>
          </w:p>
        </w:tc>
        <w:tc>
          <w:tcPr>
            <w:tcW w:w="1486" w:type="dxa"/>
            <w:tcBorders>
              <w:top w:val="single" w:sz="8" w:space="0" w:color="auto"/>
              <w:left w:val="nil"/>
              <w:bottom w:val="single" w:sz="8" w:space="0" w:color="auto"/>
              <w:right w:val="nil"/>
            </w:tcBorders>
            <w:noWrap/>
            <w:vAlign w:val="center"/>
            <w:hideMark/>
          </w:tcPr>
          <w:p w14:paraId="7EA933F7" w14:textId="77777777" w:rsidR="00C57965" w:rsidRPr="00DD2268" w:rsidRDefault="00C57965" w:rsidP="00975744">
            <w:pPr>
              <w:spacing w:line="240" w:lineRule="atLeast"/>
              <w:ind w:firstLineChars="150" w:firstLine="300"/>
              <w:rPr>
                <w:rFonts w:ascii="Times New Roman" w:hAnsi="Times New Roman"/>
                <w:color w:val="000000"/>
                <w:sz w:val="20"/>
                <w:szCs w:val="20"/>
              </w:rPr>
            </w:pPr>
            <w:r w:rsidRPr="00DD2268">
              <w:rPr>
                <w:rFonts w:ascii="Times New Roman" w:hAnsi="Times New Roman"/>
                <w:color w:val="000000"/>
                <w:sz w:val="20"/>
                <w:szCs w:val="20"/>
              </w:rPr>
              <w:t>OF</w:t>
            </w:r>
          </w:p>
        </w:tc>
        <w:tc>
          <w:tcPr>
            <w:tcW w:w="1882" w:type="dxa"/>
            <w:tcBorders>
              <w:top w:val="single" w:sz="8" w:space="0" w:color="auto"/>
              <w:left w:val="nil"/>
              <w:bottom w:val="single" w:sz="8" w:space="0" w:color="auto"/>
              <w:right w:val="nil"/>
            </w:tcBorders>
            <w:noWrap/>
            <w:vAlign w:val="center"/>
            <w:hideMark/>
          </w:tcPr>
          <w:p w14:paraId="3C3B7F2B" w14:textId="77777777" w:rsidR="00C57965" w:rsidRPr="00DD2268" w:rsidRDefault="00C57965" w:rsidP="00975744">
            <w:pPr>
              <w:spacing w:line="240" w:lineRule="atLeast"/>
              <w:ind w:firstLineChars="150" w:firstLine="300"/>
              <w:rPr>
                <w:rFonts w:ascii="Times New Roman" w:hAnsi="Times New Roman"/>
                <w:color w:val="000000"/>
                <w:sz w:val="20"/>
                <w:szCs w:val="20"/>
              </w:rPr>
            </w:pPr>
            <w:r w:rsidRPr="00DD2268">
              <w:rPr>
                <w:rFonts w:ascii="Times New Roman" w:hAnsi="Times New Roman"/>
                <w:color w:val="000000"/>
                <w:sz w:val="20"/>
                <w:szCs w:val="20"/>
              </w:rPr>
              <w:t>BF</w:t>
            </w:r>
          </w:p>
        </w:tc>
      </w:tr>
      <w:tr w:rsidR="00C57965" w:rsidRPr="00DD2268" w14:paraId="56C1A743" w14:textId="77777777" w:rsidTr="00975744">
        <w:trPr>
          <w:trHeight w:val="434"/>
        </w:trPr>
        <w:tc>
          <w:tcPr>
            <w:tcW w:w="2127" w:type="dxa"/>
            <w:tcBorders>
              <w:top w:val="single" w:sz="8" w:space="0" w:color="auto"/>
              <w:left w:val="nil"/>
              <w:bottom w:val="nil"/>
              <w:right w:val="nil"/>
            </w:tcBorders>
            <w:noWrap/>
            <w:vAlign w:val="center"/>
            <w:hideMark/>
          </w:tcPr>
          <w:p w14:paraId="484EE46F" w14:textId="77777777" w:rsidR="00C57965" w:rsidRPr="00DD2268" w:rsidRDefault="00C57965" w:rsidP="00975744">
            <w:pPr>
              <w:spacing w:line="240" w:lineRule="atLeast"/>
              <w:rPr>
                <w:rFonts w:ascii="Times New Roman" w:hAnsi="Times New Roman"/>
                <w:bCs/>
                <w:color w:val="000000"/>
                <w:sz w:val="20"/>
                <w:szCs w:val="20"/>
              </w:rPr>
            </w:pPr>
            <w:r w:rsidRPr="00DD2268">
              <w:rPr>
                <w:rFonts w:ascii="Times New Roman" w:hAnsi="Times New Roman"/>
                <w:bCs/>
                <w:color w:val="000000"/>
                <w:sz w:val="20"/>
                <w:szCs w:val="20"/>
              </w:rPr>
              <w:t>pH</w:t>
            </w:r>
          </w:p>
        </w:tc>
        <w:tc>
          <w:tcPr>
            <w:tcW w:w="1490" w:type="dxa"/>
            <w:tcBorders>
              <w:top w:val="single" w:sz="8" w:space="0" w:color="auto"/>
              <w:left w:val="nil"/>
              <w:bottom w:val="nil"/>
              <w:right w:val="nil"/>
            </w:tcBorders>
            <w:vAlign w:val="center"/>
          </w:tcPr>
          <w:p w14:paraId="159E4E38" w14:textId="77777777" w:rsidR="00C57965" w:rsidRPr="00DD2268" w:rsidRDefault="00C57965" w:rsidP="00975744">
            <w:pPr>
              <w:spacing w:line="240" w:lineRule="atLeast"/>
              <w:rPr>
                <w:rFonts w:ascii="Times New Roman" w:hAnsi="Times New Roman"/>
                <w:color w:val="000000"/>
                <w:sz w:val="20"/>
                <w:szCs w:val="20"/>
              </w:rPr>
            </w:pPr>
            <w:r w:rsidRPr="00DD2268">
              <w:rPr>
                <w:rFonts w:ascii="Times New Roman" w:hAnsi="Times New Roman"/>
                <w:color w:val="000000"/>
                <w:sz w:val="20"/>
                <w:szCs w:val="20"/>
              </w:rPr>
              <w:t>7.</w:t>
            </w:r>
            <w:r>
              <w:rPr>
                <w:rFonts w:ascii="Times New Roman" w:hAnsi="Times New Roman"/>
                <w:color w:val="000000"/>
                <w:sz w:val="20"/>
                <w:szCs w:val="20"/>
              </w:rPr>
              <w:t>19</w:t>
            </w:r>
            <w:r w:rsidRPr="00DD2268">
              <w:rPr>
                <w:rFonts w:ascii="Times New Roman" w:hAnsi="Times New Roman"/>
                <w:color w:val="000000"/>
                <w:sz w:val="20"/>
                <w:szCs w:val="20"/>
              </w:rPr>
              <w:t>±0.0</w:t>
            </w:r>
            <w:r>
              <w:rPr>
                <w:rFonts w:ascii="Times New Roman" w:hAnsi="Times New Roman"/>
                <w:color w:val="000000"/>
                <w:sz w:val="20"/>
                <w:szCs w:val="20"/>
              </w:rPr>
              <w:t>7</w:t>
            </w:r>
            <w:r w:rsidRPr="00DD2268">
              <w:rPr>
                <w:rFonts w:ascii="Times New Roman" w:hAnsi="Times New Roman"/>
                <w:color w:val="000000"/>
                <w:sz w:val="20"/>
                <w:szCs w:val="20"/>
              </w:rPr>
              <w:t xml:space="preserve"> </w:t>
            </w:r>
            <w:r>
              <w:rPr>
                <w:rFonts w:ascii="Times New Roman" w:hAnsi="Times New Roman"/>
                <w:color w:val="000000"/>
                <w:sz w:val="20"/>
                <w:szCs w:val="20"/>
              </w:rPr>
              <w:t>a</w:t>
            </w:r>
          </w:p>
        </w:tc>
        <w:tc>
          <w:tcPr>
            <w:tcW w:w="1486" w:type="dxa"/>
            <w:tcBorders>
              <w:top w:val="single" w:sz="8" w:space="0" w:color="auto"/>
              <w:left w:val="nil"/>
              <w:bottom w:val="nil"/>
              <w:right w:val="nil"/>
            </w:tcBorders>
            <w:noWrap/>
            <w:vAlign w:val="center"/>
            <w:hideMark/>
          </w:tcPr>
          <w:p w14:paraId="752B704A"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7.06</w:t>
            </w:r>
            <w:r w:rsidRPr="00DD2268">
              <w:rPr>
                <w:rFonts w:ascii="Times New Roman" w:hAnsi="Times New Roman"/>
                <w:color w:val="000000"/>
                <w:sz w:val="20"/>
                <w:szCs w:val="20"/>
              </w:rPr>
              <w:t>±</w:t>
            </w:r>
            <w:r>
              <w:rPr>
                <w:rFonts w:ascii="Times New Roman" w:hAnsi="Times New Roman"/>
                <w:color w:val="000000"/>
                <w:sz w:val="20"/>
                <w:szCs w:val="20"/>
              </w:rPr>
              <w:t>0.22</w:t>
            </w:r>
            <w:r w:rsidRPr="00DD2268">
              <w:rPr>
                <w:rFonts w:ascii="Times New Roman" w:hAnsi="Times New Roman"/>
                <w:color w:val="000000"/>
                <w:sz w:val="20"/>
                <w:szCs w:val="20"/>
              </w:rPr>
              <w:t xml:space="preserve"> </w:t>
            </w:r>
            <w:r>
              <w:rPr>
                <w:rFonts w:ascii="Times New Roman" w:hAnsi="Times New Roman"/>
                <w:color w:val="000000"/>
                <w:sz w:val="20"/>
                <w:szCs w:val="20"/>
              </w:rPr>
              <w:t>b</w:t>
            </w:r>
          </w:p>
        </w:tc>
        <w:tc>
          <w:tcPr>
            <w:tcW w:w="1486" w:type="dxa"/>
            <w:tcBorders>
              <w:top w:val="single" w:sz="8" w:space="0" w:color="auto"/>
              <w:left w:val="nil"/>
              <w:bottom w:val="nil"/>
              <w:right w:val="nil"/>
            </w:tcBorders>
            <w:noWrap/>
            <w:vAlign w:val="center"/>
            <w:hideMark/>
          </w:tcPr>
          <w:p w14:paraId="1E7FBEB2"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7.29</w:t>
            </w:r>
            <w:r w:rsidRPr="00DD2268">
              <w:rPr>
                <w:rFonts w:ascii="Times New Roman" w:hAnsi="Times New Roman"/>
                <w:color w:val="000000"/>
                <w:sz w:val="20"/>
                <w:szCs w:val="20"/>
              </w:rPr>
              <w:t>±0.0</w:t>
            </w:r>
            <w:r>
              <w:rPr>
                <w:rFonts w:ascii="Times New Roman" w:hAnsi="Times New Roman"/>
                <w:color w:val="000000"/>
                <w:sz w:val="20"/>
                <w:szCs w:val="20"/>
              </w:rPr>
              <w:t>9</w:t>
            </w:r>
            <w:r w:rsidRPr="00DD2268">
              <w:rPr>
                <w:rFonts w:ascii="Times New Roman" w:hAnsi="Times New Roman"/>
                <w:color w:val="000000"/>
                <w:sz w:val="20"/>
                <w:szCs w:val="20"/>
              </w:rPr>
              <w:t xml:space="preserve"> a</w:t>
            </w:r>
          </w:p>
        </w:tc>
        <w:tc>
          <w:tcPr>
            <w:tcW w:w="1882" w:type="dxa"/>
            <w:tcBorders>
              <w:top w:val="single" w:sz="8" w:space="0" w:color="auto"/>
              <w:left w:val="nil"/>
              <w:bottom w:val="nil"/>
              <w:right w:val="nil"/>
            </w:tcBorders>
            <w:noWrap/>
            <w:vAlign w:val="center"/>
            <w:hideMark/>
          </w:tcPr>
          <w:p w14:paraId="25C3773A"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7.20</w:t>
            </w:r>
            <w:r w:rsidRPr="00DD2268">
              <w:rPr>
                <w:rFonts w:ascii="Times New Roman" w:hAnsi="Times New Roman"/>
                <w:color w:val="000000"/>
                <w:sz w:val="20"/>
                <w:szCs w:val="20"/>
              </w:rPr>
              <w:t>±0.0</w:t>
            </w:r>
            <w:r>
              <w:rPr>
                <w:rFonts w:ascii="Times New Roman" w:hAnsi="Times New Roman"/>
                <w:color w:val="000000"/>
                <w:sz w:val="20"/>
                <w:szCs w:val="20"/>
              </w:rPr>
              <w:t>5</w:t>
            </w:r>
            <w:r w:rsidRPr="00DD2268">
              <w:rPr>
                <w:rFonts w:ascii="Times New Roman" w:hAnsi="Times New Roman"/>
                <w:color w:val="000000"/>
                <w:sz w:val="20"/>
                <w:szCs w:val="20"/>
              </w:rPr>
              <w:t xml:space="preserve"> </w:t>
            </w:r>
            <w:r>
              <w:rPr>
                <w:rFonts w:ascii="Times New Roman" w:hAnsi="Times New Roman"/>
                <w:color w:val="000000"/>
                <w:sz w:val="20"/>
                <w:szCs w:val="20"/>
              </w:rPr>
              <w:t>a</w:t>
            </w:r>
          </w:p>
        </w:tc>
      </w:tr>
      <w:tr w:rsidR="00C57965" w:rsidRPr="00DD2268" w14:paraId="6F72ACD3" w14:textId="77777777" w:rsidTr="00975744">
        <w:trPr>
          <w:trHeight w:val="434"/>
        </w:trPr>
        <w:tc>
          <w:tcPr>
            <w:tcW w:w="2127" w:type="dxa"/>
            <w:noWrap/>
            <w:vAlign w:val="center"/>
            <w:hideMark/>
          </w:tcPr>
          <w:p w14:paraId="5E3AA236" w14:textId="77777777" w:rsidR="00C57965" w:rsidRPr="00DD2268" w:rsidRDefault="00C57965" w:rsidP="00975744">
            <w:pPr>
              <w:spacing w:line="240" w:lineRule="atLeast"/>
              <w:rPr>
                <w:rFonts w:ascii="Times New Roman" w:hAnsi="Times New Roman"/>
                <w:bCs/>
                <w:color w:val="000000"/>
                <w:sz w:val="20"/>
                <w:szCs w:val="20"/>
              </w:rPr>
            </w:pPr>
            <w:r w:rsidRPr="00DD2268">
              <w:rPr>
                <w:rFonts w:ascii="Times New Roman" w:hAnsi="Times New Roman"/>
                <w:bCs/>
                <w:color w:val="000000"/>
                <w:sz w:val="20"/>
                <w:szCs w:val="20"/>
              </w:rPr>
              <w:t>Organic Matter (g/kg)</w:t>
            </w:r>
          </w:p>
        </w:tc>
        <w:tc>
          <w:tcPr>
            <w:tcW w:w="1490" w:type="dxa"/>
            <w:vAlign w:val="center"/>
          </w:tcPr>
          <w:p w14:paraId="0A6DC88A"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24.23</w:t>
            </w:r>
            <w:r w:rsidRPr="00DD2268">
              <w:rPr>
                <w:rFonts w:ascii="Times New Roman" w:hAnsi="Times New Roman"/>
                <w:color w:val="000000"/>
                <w:sz w:val="20"/>
                <w:szCs w:val="20"/>
              </w:rPr>
              <w:t>±</w:t>
            </w:r>
            <w:r>
              <w:rPr>
                <w:rFonts w:ascii="Times New Roman" w:hAnsi="Times New Roman"/>
                <w:color w:val="000000"/>
                <w:sz w:val="20"/>
                <w:szCs w:val="20"/>
              </w:rPr>
              <w:t>1.33</w:t>
            </w:r>
            <w:r w:rsidRPr="00DD2268">
              <w:rPr>
                <w:rFonts w:ascii="Times New Roman" w:hAnsi="Times New Roman"/>
                <w:color w:val="000000"/>
                <w:sz w:val="20"/>
                <w:szCs w:val="20"/>
              </w:rPr>
              <w:t xml:space="preserve"> </w:t>
            </w:r>
            <w:r>
              <w:rPr>
                <w:rFonts w:ascii="Times New Roman" w:hAnsi="Times New Roman"/>
                <w:color w:val="000000"/>
                <w:sz w:val="20"/>
                <w:szCs w:val="20"/>
              </w:rPr>
              <w:t>b</w:t>
            </w:r>
          </w:p>
        </w:tc>
        <w:tc>
          <w:tcPr>
            <w:tcW w:w="1486" w:type="dxa"/>
            <w:noWrap/>
            <w:vAlign w:val="center"/>
            <w:hideMark/>
          </w:tcPr>
          <w:p w14:paraId="30B2FE39"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23.25</w:t>
            </w:r>
            <w:r w:rsidRPr="00DD2268">
              <w:rPr>
                <w:rFonts w:ascii="Times New Roman" w:hAnsi="Times New Roman"/>
                <w:color w:val="000000"/>
                <w:sz w:val="20"/>
                <w:szCs w:val="20"/>
              </w:rPr>
              <w:t>±</w:t>
            </w:r>
            <w:r>
              <w:rPr>
                <w:rFonts w:ascii="Times New Roman" w:hAnsi="Times New Roman"/>
                <w:color w:val="000000"/>
                <w:sz w:val="20"/>
                <w:szCs w:val="20"/>
              </w:rPr>
              <w:t>1.77</w:t>
            </w:r>
            <w:r w:rsidRPr="00DD2268">
              <w:rPr>
                <w:rFonts w:ascii="Times New Roman" w:hAnsi="Times New Roman"/>
                <w:color w:val="000000"/>
                <w:sz w:val="20"/>
                <w:szCs w:val="20"/>
              </w:rPr>
              <w:t xml:space="preserve"> </w:t>
            </w:r>
            <w:r>
              <w:rPr>
                <w:rFonts w:ascii="Times New Roman" w:hAnsi="Times New Roman"/>
                <w:color w:val="000000"/>
                <w:sz w:val="20"/>
                <w:szCs w:val="20"/>
              </w:rPr>
              <w:t>b</w:t>
            </w:r>
          </w:p>
        </w:tc>
        <w:tc>
          <w:tcPr>
            <w:tcW w:w="1486" w:type="dxa"/>
            <w:noWrap/>
            <w:vAlign w:val="center"/>
            <w:hideMark/>
          </w:tcPr>
          <w:p w14:paraId="5DCF8B00"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26.60</w:t>
            </w:r>
            <w:r w:rsidRPr="00DD2268">
              <w:rPr>
                <w:rFonts w:ascii="Times New Roman" w:hAnsi="Times New Roman"/>
                <w:color w:val="000000"/>
                <w:sz w:val="20"/>
                <w:szCs w:val="20"/>
              </w:rPr>
              <w:t>±</w:t>
            </w:r>
            <w:r>
              <w:rPr>
                <w:rFonts w:ascii="Times New Roman" w:hAnsi="Times New Roman"/>
                <w:color w:val="000000"/>
                <w:sz w:val="20"/>
                <w:szCs w:val="20"/>
              </w:rPr>
              <w:t>0.85</w:t>
            </w:r>
            <w:r w:rsidRPr="00DD2268">
              <w:rPr>
                <w:rFonts w:ascii="Times New Roman" w:hAnsi="Times New Roman"/>
                <w:color w:val="000000"/>
                <w:sz w:val="20"/>
                <w:szCs w:val="20"/>
              </w:rPr>
              <w:t xml:space="preserve"> a</w:t>
            </w:r>
          </w:p>
        </w:tc>
        <w:tc>
          <w:tcPr>
            <w:tcW w:w="1882" w:type="dxa"/>
            <w:noWrap/>
            <w:vAlign w:val="center"/>
            <w:hideMark/>
          </w:tcPr>
          <w:p w14:paraId="7E1464F9"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26.95</w:t>
            </w:r>
            <w:r w:rsidRPr="00DD2268">
              <w:rPr>
                <w:rFonts w:ascii="Times New Roman" w:hAnsi="Times New Roman"/>
                <w:color w:val="000000"/>
                <w:sz w:val="20"/>
                <w:szCs w:val="20"/>
              </w:rPr>
              <w:t>±</w:t>
            </w:r>
            <w:r>
              <w:rPr>
                <w:rFonts w:ascii="Times New Roman" w:hAnsi="Times New Roman"/>
                <w:color w:val="000000"/>
                <w:sz w:val="20"/>
                <w:szCs w:val="20"/>
              </w:rPr>
              <w:t>1.31</w:t>
            </w:r>
            <w:r w:rsidRPr="00DD2268">
              <w:rPr>
                <w:rFonts w:ascii="Times New Roman" w:hAnsi="Times New Roman"/>
                <w:color w:val="000000"/>
                <w:sz w:val="20"/>
                <w:szCs w:val="20"/>
              </w:rPr>
              <w:t xml:space="preserve"> a</w:t>
            </w:r>
          </w:p>
        </w:tc>
      </w:tr>
      <w:tr w:rsidR="00C57965" w:rsidRPr="00DD2268" w14:paraId="5A1214F4" w14:textId="77777777" w:rsidTr="00975744">
        <w:trPr>
          <w:trHeight w:val="434"/>
        </w:trPr>
        <w:tc>
          <w:tcPr>
            <w:tcW w:w="2127" w:type="dxa"/>
            <w:noWrap/>
            <w:vAlign w:val="center"/>
          </w:tcPr>
          <w:p w14:paraId="1D5D0AF9" w14:textId="77777777" w:rsidR="00C57965" w:rsidRPr="00432C79" w:rsidRDefault="00C57965" w:rsidP="00975744">
            <w:pPr>
              <w:spacing w:line="240" w:lineRule="atLeast"/>
              <w:rPr>
                <w:rFonts w:ascii="Times New Roman" w:hAnsi="Times New Roman"/>
                <w:bCs/>
                <w:color w:val="000000"/>
                <w:sz w:val="20"/>
                <w:szCs w:val="20"/>
              </w:rPr>
            </w:pPr>
            <w:r w:rsidRPr="00DD2268">
              <w:rPr>
                <w:rFonts w:ascii="Times New Roman" w:hAnsi="Times New Roman"/>
                <w:bCs/>
                <w:color w:val="000000"/>
                <w:sz w:val="20"/>
                <w:szCs w:val="20"/>
              </w:rPr>
              <w:t xml:space="preserve">Available </w:t>
            </w:r>
            <w:r>
              <w:rPr>
                <w:rFonts w:ascii="Times New Roman" w:hAnsi="Times New Roman"/>
                <w:bCs/>
                <w:color w:val="000000"/>
                <w:sz w:val="20"/>
                <w:szCs w:val="20"/>
              </w:rPr>
              <w:t>N (</w:t>
            </w:r>
            <w:r>
              <w:rPr>
                <w:rFonts w:ascii="Times New Roman" w:hAnsi="Times New Roman" w:hint="eastAsia"/>
                <w:bCs/>
                <w:color w:val="000000"/>
                <w:sz w:val="20"/>
                <w:szCs w:val="20"/>
              </w:rPr>
              <w:t>mg</w:t>
            </w:r>
            <w:r>
              <w:rPr>
                <w:rFonts w:ascii="Times New Roman" w:hAnsi="Times New Roman"/>
                <w:bCs/>
                <w:color w:val="000000"/>
                <w:sz w:val="20"/>
                <w:szCs w:val="20"/>
              </w:rPr>
              <w:t>/kg)</w:t>
            </w:r>
          </w:p>
        </w:tc>
        <w:tc>
          <w:tcPr>
            <w:tcW w:w="1490" w:type="dxa"/>
            <w:vAlign w:val="center"/>
          </w:tcPr>
          <w:p w14:paraId="157AB0BA" w14:textId="77777777" w:rsidR="00C57965" w:rsidRDefault="00C57965" w:rsidP="00975744">
            <w:pPr>
              <w:spacing w:line="240" w:lineRule="atLeast"/>
              <w:rPr>
                <w:rFonts w:ascii="Times New Roman" w:hAnsi="Times New Roman"/>
                <w:color w:val="000000"/>
                <w:sz w:val="20"/>
                <w:szCs w:val="20"/>
              </w:rPr>
            </w:pPr>
            <w:r>
              <w:rPr>
                <w:rFonts w:ascii="Times New Roman" w:hAnsi="Times New Roman" w:hint="eastAsia"/>
                <w:color w:val="000000"/>
                <w:sz w:val="20"/>
                <w:szCs w:val="20"/>
              </w:rPr>
              <w:t>2</w:t>
            </w:r>
            <w:r>
              <w:rPr>
                <w:rFonts w:ascii="Times New Roman" w:hAnsi="Times New Roman"/>
                <w:color w:val="000000"/>
                <w:sz w:val="20"/>
                <w:szCs w:val="20"/>
              </w:rPr>
              <w:t>50.25</w:t>
            </w:r>
            <w:r w:rsidRPr="00DD2268">
              <w:rPr>
                <w:rFonts w:ascii="Times New Roman" w:hAnsi="Times New Roman"/>
                <w:color w:val="000000"/>
                <w:sz w:val="20"/>
                <w:szCs w:val="20"/>
              </w:rPr>
              <w:t>±</w:t>
            </w:r>
            <w:r>
              <w:rPr>
                <w:rFonts w:ascii="Times New Roman" w:hAnsi="Times New Roman"/>
                <w:color w:val="000000"/>
                <w:sz w:val="20"/>
                <w:szCs w:val="20"/>
              </w:rPr>
              <w:t>31.59 c</w:t>
            </w:r>
          </w:p>
        </w:tc>
        <w:tc>
          <w:tcPr>
            <w:tcW w:w="1486" w:type="dxa"/>
            <w:noWrap/>
            <w:vAlign w:val="center"/>
          </w:tcPr>
          <w:p w14:paraId="1EDA80E0" w14:textId="77777777" w:rsidR="00C57965" w:rsidRDefault="00C57965" w:rsidP="00975744">
            <w:pPr>
              <w:spacing w:line="240" w:lineRule="atLeast"/>
              <w:rPr>
                <w:rFonts w:ascii="Times New Roman" w:hAnsi="Times New Roman"/>
                <w:color w:val="000000"/>
                <w:sz w:val="20"/>
                <w:szCs w:val="20"/>
              </w:rPr>
            </w:pPr>
            <w:r>
              <w:rPr>
                <w:rFonts w:ascii="Times New Roman" w:hAnsi="Times New Roman" w:hint="eastAsia"/>
                <w:color w:val="000000"/>
                <w:sz w:val="20"/>
                <w:szCs w:val="20"/>
              </w:rPr>
              <w:t>3</w:t>
            </w:r>
            <w:r>
              <w:rPr>
                <w:rFonts w:ascii="Times New Roman" w:hAnsi="Times New Roman"/>
                <w:color w:val="000000"/>
                <w:sz w:val="20"/>
                <w:szCs w:val="20"/>
              </w:rPr>
              <w:t>51.74</w:t>
            </w:r>
            <w:r w:rsidRPr="00DD2268">
              <w:rPr>
                <w:rFonts w:ascii="Times New Roman" w:hAnsi="Times New Roman"/>
                <w:color w:val="000000"/>
                <w:sz w:val="20"/>
                <w:szCs w:val="20"/>
              </w:rPr>
              <w:t>±</w:t>
            </w:r>
            <w:r>
              <w:rPr>
                <w:rFonts w:ascii="Times New Roman" w:hAnsi="Times New Roman"/>
                <w:color w:val="000000"/>
                <w:sz w:val="20"/>
                <w:szCs w:val="20"/>
              </w:rPr>
              <w:t>53.52 a</w:t>
            </w:r>
          </w:p>
        </w:tc>
        <w:tc>
          <w:tcPr>
            <w:tcW w:w="1486" w:type="dxa"/>
            <w:noWrap/>
            <w:vAlign w:val="center"/>
          </w:tcPr>
          <w:p w14:paraId="3F8ED8C8" w14:textId="77777777" w:rsidR="00C57965" w:rsidRDefault="00C57965" w:rsidP="00975744">
            <w:pPr>
              <w:spacing w:line="240" w:lineRule="atLeast"/>
              <w:rPr>
                <w:rFonts w:ascii="Times New Roman" w:hAnsi="Times New Roman"/>
                <w:color w:val="000000"/>
                <w:sz w:val="20"/>
                <w:szCs w:val="20"/>
              </w:rPr>
            </w:pPr>
            <w:r>
              <w:rPr>
                <w:rFonts w:ascii="Times New Roman" w:hAnsi="Times New Roman" w:hint="eastAsia"/>
                <w:color w:val="000000"/>
                <w:sz w:val="20"/>
                <w:szCs w:val="20"/>
              </w:rPr>
              <w:t>3</w:t>
            </w:r>
            <w:r>
              <w:rPr>
                <w:rFonts w:ascii="Times New Roman" w:hAnsi="Times New Roman"/>
                <w:color w:val="000000"/>
                <w:sz w:val="20"/>
                <w:szCs w:val="20"/>
              </w:rPr>
              <w:t>04.01</w:t>
            </w:r>
            <w:r w:rsidRPr="00DD2268">
              <w:rPr>
                <w:rFonts w:ascii="Times New Roman" w:hAnsi="Times New Roman"/>
                <w:color w:val="000000"/>
                <w:sz w:val="20"/>
                <w:szCs w:val="20"/>
              </w:rPr>
              <w:t>±</w:t>
            </w:r>
            <w:r>
              <w:rPr>
                <w:rFonts w:ascii="Times New Roman" w:hAnsi="Times New Roman"/>
                <w:color w:val="000000"/>
                <w:sz w:val="20"/>
                <w:szCs w:val="20"/>
              </w:rPr>
              <w:t>31.79 b</w:t>
            </w:r>
          </w:p>
        </w:tc>
        <w:tc>
          <w:tcPr>
            <w:tcW w:w="1882" w:type="dxa"/>
            <w:noWrap/>
            <w:vAlign w:val="center"/>
          </w:tcPr>
          <w:p w14:paraId="661F4E77" w14:textId="77777777" w:rsidR="00C57965" w:rsidRDefault="00C57965" w:rsidP="00975744">
            <w:pPr>
              <w:spacing w:line="240" w:lineRule="atLeast"/>
              <w:rPr>
                <w:rFonts w:ascii="Times New Roman" w:hAnsi="Times New Roman"/>
                <w:color w:val="000000"/>
                <w:sz w:val="20"/>
                <w:szCs w:val="20"/>
              </w:rPr>
            </w:pPr>
            <w:r>
              <w:rPr>
                <w:rFonts w:ascii="Times New Roman" w:hAnsi="Times New Roman" w:hint="eastAsia"/>
                <w:color w:val="000000"/>
                <w:sz w:val="20"/>
                <w:szCs w:val="20"/>
              </w:rPr>
              <w:t>2</w:t>
            </w:r>
            <w:r>
              <w:rPr>
                <w:rFonts w:ascii="Times New Roman" w:hAnsi="Times New Roman"/>
                <w:color w:val="000000"/>
                <w:sz w:val="20"/>
                <w:szCs w:val="20"/>
              </w:rPr>
              <w:t>81.80</w:t>
            </w:r>
            <w:r w:rsidRPr="00DD2268">
              <w:rPr>
                <w:rFonts w:ascii="Times New Roman" w:hAnsi="Times New Roman"/>
                <w:color w:val="000000"/>
                <w:sz w:val="20"/>
                <w:szCs w:val="20"/>
              </w:rPr>
              <w:t>±</w:t>
            </w:r>
            <w:r>
              <w:rPr>
                <w:rFonts w:ascii="Times New Roman" w:hAnsi="Times New Roman"/>
                <w:color w:val="000000"/>
                <w:sz w:val="20"/>
                <w:szCs w:val="20"/>
              </w:rPr>
              <w:t xml:space="preserve">51.71 </w:t>
            </w:r>
            <w:proofErr w:type="spellStart"/>
            <w:r>
              <w:rPr>
                <w:rFonts w:ascii="Times New Roman" w:hAnsi="Times New Roman"/>
                <w:color w:val="000000"/>
                <w:sz w:val="20"/>
                <w:szCs w:val="20"/>
              </w:rPr>
              <w:t>bc</w:t>
            </w:r>
            <w:proofErr w:type="spellEnd"/>
          </w:p>
        </w:tc>
      </w:tr>
      <w:tr w:rsidR="00C57965" w:rsidRPr="00DD2268" w14:paraId="41B403EC" w14:textId="77777777" w:rsidTr="00975744">
        <w:trPr>
          <w:trHeight w:val="434"/>
        </w:trPr>
        <w:tc>
          <w:tcPr>
            <w:tcW w:w="2127" w:type="dxa"/>
            <w:noWrap/>
            <w:vAlign w:val="center"/>
            <w:hideMark/>
          </w:tcPr>
          <w:p w14:paraId="02BAB9CC" w14:textId="77777777" w:rsidR="00C57965" w:rsidRPr="00DD2268" w:rsidRDefault="00C57965" w:rsidP="00975744">
            <w:pPr>
              <w:spacing w:line="240" w:lineRule="atLeast"/>
              <w:rPr>
                <w:rFonts w:ascii="Times New Roman" w:hAnsi="Times New Roman"/>
                <w:bCs/>
                <w:color w:val="000000"/>
                <w:sz w:val="20"/>
                <w:szCs w:val="20"/>
              </w:rPr>
            </w:pPr>
            <w:r w:rsidRPr="00DD2268">
              <w:rPr>
                <w:rFonts w:ascii="Times New Roman" w:hAnsi="Times New Roman"/>
                <w:bCs/>
                <w:color w:val="000000"/>
                <w:sz w:val="20"/>
                <w:szCs w:val="20"/>
              </w:rPr>
              <w:t>Total N (g/kg)</w:t>
            </w:r>
          </w:p>
        </w:tc>
        <w:tc>
          <w:tcPr>
            <w:tcW w:w="1490" w:type="dxa"/>
            <w:vAlign w:val="center"/>
          </w:tcPr>
          <w:p w14:paraId="507682D4"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1.53</w:t>
            </w:r>
            <w:r w:rsidRPr="00DD2268">
              <w:rPr>
                <w:rFonts w:ascii="Times New Roman" w:hAnsi="Times New Roman"/>
                <w:color w:val="000000"/>
                <w:sz w:val="20"/>
                <w:szCs w:val="20"/>
              </w:rPr>
              <w:t>±</w:t>
            </w:r>
            <w:r>
              <w:rPr>
                <w:rFonts w:ascii="Times New Roman" w:hAnsi="Times New Roman"/>
                <w:color w:val="000000"/>
                <w:sz w:val="20"/>
                <w:szCs w:val="20"/>
              </w:rPr>
              <w:t>0.09</w:t>
            </w:r>
            <w:r w:rsidRPr="00DD2268">
              <w:rPr>
                <w:rFonts w:ascii="Times New Roman" w:hAnsi="Times New Roman"/>
                <w:color w:val="000000"/>
                <w:sz w:val="20"/>
                <w:szCs w:val="20"/>
              </w:rPr>
              <w:t xml:space="preserve"> </w:t>
            </w:r>
            <w:r>
              <w:rPr>
                <w:rFonts w:ascii="Times New Roman" w:hAnsi="Times New Roman"/>
                <w:color w:val="000000"/>
                <w:sz w:val="20"/>
                <w:szCs w:val="20"/>
              </w:rPr>
              <w:t>c</w:t>
            </w:r>
          </w:p>
        </w:tc>
        <w:tc>
          <w:tcPr>
            <w:tcW w:w="1486" w:type="dxa"/>
            <w:noWrap/>
            <w:vAlign w:val="center"/>
            <w:hideMark/>
          </w:tcPr>
          <w:p w14:paraId="6D85CFF0"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1.61</w:t>
            </w:r>
            <w:r w:rsidRPr="00DD2268">
              <w:rPr>
                <w:rFonts w:ascii="Times New Roman" w:hAnsi="Times New Roman"/>
                <w:color w:val="000000"/>
                <w:sz w:val="20"/>
                <w:szCs w:val="20"/>
              </w:rPr>
              <w:t>±</w:t>
            </w:r>
            <w:r>
              <w:rPr>
                <w:rFonts w:ascii="Times New Roman" w:hAnsi="Times New Roman"/>
                <w:color w:val="000000"/>
                <w:sz w:val="20"/>
                <w:szCs w:val="20"/>
              </w:rPr>
              <w:t>0.14</w:t>
            </w:r>
            <w:r w:rsidRPr="00DD2268">
              <w:rPr>
                <w:rFonts w:ascii="Times New Roman" w:hAnsi="Times New Roman"/>
                <w:color w:val="000000"/>
                <w:sz w:val="20"/>
                <w:szCs w:val="20"/>
              </w:rPr>
              <w:t xml:space="preserve"> </w:t>
            </w:r>
            <w:r>
              <w:rPr>
                <w:rFonts w:ascii="Times New Roman" w:hAnsi="Times New Roman"/>
                <w:color w:val="000000"/>
                <w:sz w:val="20"/>
                <w:szCs w:val="20"/>
              </w:rPr>
              <w:t>c</w:t>
            </w:r>
          </w:p>
        </w:tc>
        <w:tc>
          <w:tcPr>
            <w:tcW w:w="1486" w:type="dxa"/>
            <w:noWrap/>
            <w:vAlign w:val="center"/>
            <w:hideMark/>
          </w:tcPr>
          <w:p w14:paraId="418721A0"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1.86</w:t>
            </w:r>
            <w:r w:rsidRPr="00DD2268">
              <w:rPr>
                <w:rFonts w:ascii="Times New Roman" w:hAnsi="Times New Roman"/>
                <w:color w:val="000000"/>
                <w:sz w:val="20"/>
                <w:szCs w:val="20"/>
              </w:rPr>
              <w:t>±</w:t>
            </w:r>
            <w:r>
              <w:rPr>
                <w:rFonts w:ascii="Times New Roman" w:hAnsi="Times New Roman"/>
                <w:color w:val="000000"/>
                <w:sz w:val="20"/>
                <w:szCs w:val="20"/>
              </w:rPr>
              <w:t>0.08</w:t>
            </w:r>
            <w:r w:rsidRPr="00DD2268">
              <w:rPr>
                <w:rFonts w:ascii="Times New Roman" w:hAnsi="Times New Roman"/>
                <w:color w:val="000000"/>
                <w:sz w:val="20"/>
                <w:szCs w:val="20"/>
              </w:rPr>
              <w:t xml:space="preserve"> a</w:t>
            </w:r>
          </w:p>
        </w:tc>
        <w:tc>
          <w:tcPr>
            <w:tcW w:w="1882" w:type="dxa"/>
            <w:noWrap/>
            <w:vAlign w:val="center"/>
            <w:hideMark/>
          </w:tcPr>
          <w:p w14:paraId="7821BF47"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1.71</w:t>
            </w:r>
            <w:r w:rsidRPr="00DD2268">
              <w:rPr>
                <w:rFonts w:ascii="Times New Roman" w:hAnsi="Times New Roman"/>
                <w:color w:val="000000"/>
                <w:sz w:val="20"/>
                <w:szCs w:val="20"/>
              </w:rPr>
              <w:t>±</w:t>
            </w:r>
            <w:r>
              <w:rPr>
                <w:rFonts w:ascii="Times New Roman" w:hAnsi="Times New Roman"/>
                <w:color w:val="000000"/>
                <w:sz w:val="20"/>
                <w:szCs w:val="20"/>
              </w:rPr>
              <w:t>0.07</w:t>
            </w:r>
            <w:r w:rsidRPr="00DD2268">
              <w:rPr>
                <w:rFonts w:ascii="Times New Roman" w:hAnsi="Times New Roman"/>
                <w:color w:val="000000"/>
                <w:sz w:val="20"/>
                <w:szCs w:val="20"/>
              </w:rPr>
              <w:t xml:space="preserve"> </w:t>
            </w:r>
            <w:r>
              <w:rPr>
                <w:rFonts w:ascii="Times New Roman" w:hAnsi="Times New Roman"/>
                <w:color w:val="000000"/>
                <w:sz w:val="20"/>
                <w:szCs w:val="20"/>
              </w:rPr>
              <w:t>b</w:t>
            </w:r>
          </w:p>
        </w:tc>
      </w:tr>
      <w:tr w:rsidR="00C57965" w:rsidRPr="00DD2268" w14:paraId="0D0BA6B5" w14:textId="77777777" w:rsidTr="00975744">
        <w:trPr>
          <w:trHeight w:val="434"/>
        </w:trPr>
        <w:tc>
          <w:tcPr>
            <w:tcW w:w="2127" w:type="dxa"/>
            <w:noWrap/>
            <w:vAlign w:val="center"/>
            <w:hideMark/>
          </w:tcPr>
          <w:p w14:paraId="32075BC3" w14:textId="77777777" w:rsidR="00C57965" w:rsidRPr="00DD2268" w:rsidRDefault="00C57965" w:rsidP="00975744">
            <w:pPr>
              <w:spacing w:line="240" w:lineRule="atLeast"/>
              <w:rPr>
                <w:rFonts w:ascii="Times New Roman" w:hAnsi="Times New Roman"/>
                <w:bCs/>
                <w:color w:val="000000"/>
                <w:sz w:val="20"/>
                <w:szCs w:val="20"/>
              </w:rPr>
            </w:pPr>
            <w:r w:rsidRPr="00DD2268">
              <w:rPr>
                <w:rFonts w:ascii="Times New Roman" w:hAnsi="Times New Roman"/>
                <w:bCs/>
                <w:color w:val="000000"/>
                <w:sz w:val="20"/>
                <w:szCs w:val="20"/>
              </w:rPr>
              <w:t>Available P</w:t>
            </w:r>
            <w:r w:rsidRPr="00DD2268">
              <w:rPr>
                <w:rFonts w:ascii="Times New Roman" w:hAnsi="Times New Roman"/>
                <w:bCs/>
                <w:color w:val="000000"/>
                <w:sz w:val="20"/>
                <w:szCs w:val="20"/>
                <w:vertAlign w:val="subscript"/>
              </w:rPr>
              <w:t>2</w:t>
            </w:r>
            <w:r w:rsidRPr="00DD2268">
              <w:rPr>
                <w:rFonts w:ascii="Times New Roman" w:hAnsi="Times New Roman"/>
                <w:bCs/>
                <w:color w:val="000000"/>
                <w:sz w:val="20"/>
                <w:szCs w:val="20"/>
              </w:rPr>
              <w:t>O</w:t>
            </w:r>
            <w:r w:rsidRPr="00DD2268">
              <w:rPr>
                <w:rFonts w:ascii="Times New Roman" w:hAnsi="Times New Roman"/>
                <w:bCs/>
                <w:color w:val="000000"/>
                <w:sz w:val="20"/>
                <w:szCs w:val="20"/>
                <w:vertAlign w:val="subscript"/>
              </w:rPr>
              <w:t>5</w:t>
            </w:r>
            <w:r w:rsidRPr="00DD2268">
              <w:rPr>
                <w:rFonts w:ascii="Times New Roman" w:hAnsi="Times New Roman"/>
                <w:bCs/>
                <w:color w:val="000000"/>
                <w:sz w:val="20"/>
                <w:szCs w:val="20"/>
              </w:rPr>
              <w:t xml:space="preserve"> (mg/kg)</w:t>
            </w:r>
          </w:p>
        </w:tc>
        <w:tc>
          <w:tcPr>
            <w:tcW w:w="1490" w:type="dxa"/>
            <w:vAlign w:val="center"/>
          </w:tcPr>
          <w:p w14:paraId="5F581850"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215.53</w:t>
            </w:r>
            <w:r w:rsidRPr="00DD2268">
              <w:rPr>
                <w:rFonts w:ascii="Times New Roman" w:hAnsi="Times New Roman"/>
                <w:color w:val="000000"/>
                <w:sz w:val="20"/>
                <w:szCs w:val="20"/>
              </w:rPr>
              <w:t>±</w:t>
            </w:r>
            <w:r>
              <w:rPr>
                <w:rFonts w:ascii="Times New Roman" w:hAnsi="Times New Roman"/>
                <w:color w:val="000000"/>
                <w:sz w:val="20"/>
                <w:szCs w:val="20"/>
              </w:rPr>
              <w:t>17.40</w:t>
            </w:r>
            <w:r w:rsidRPr="00DD2268">
              <w:rPr>
                <w:rFonts w:ascii="Times New Roman" w:hAnsi="Times New Roman"/>
                <w:color w:val="000000"/>
                <w:sz w:val="20"/>
                <w:szCs w:val="20"/>
              </w:rPr>
              <w:t xml:space="preserve"> </w:t>
            </w:r>
            <w:r>
              <w:rPr>
                <w:rFonts w:ascii="Times New Roman" w:hAnsi="Times New Roman"/>
                <w:color w:val="000000"/>
                <w:sz w:val="20"/>
                <w:szCs w:val="20"/>
              </w:rPr>
              <w:t>c</w:t>
            </w:r>
          </w:p>
        </w:tc>
        <w:tc>
          <w:tcPr>
            <w:tcW w:w="1486" w:type="dxa"/>
            <w:noWrap/>
            <w:vAlign w:val="center"/>
            <w:hideMark/>
          </w:tcPr>
          <w:p w14:paraId="51A9920C"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241.32</w:t>
            </w:r>
            <w:r w:rsidRPr="00DD2268">
              <w:rPr>
                <w:rFonts w:ascii="Times New Roman" w:hAnsi="Times New Roman"/>
                <w:color w:val="000000"/>
                <w:sz w:val="20"/>
                <w:szCs w:val="20"/>
              </w:rPr>
              <w:t>±</w:t>
            </w:r>
            <w:r>
              <w:rPr>
                <w:rFonts w:ascii="Times New Roman" w:hAnsi="Times New Roman"/>
                <w:color w:val="000000"/>
                <w:sz w:val="20"/>
                <w:szCs w:val="20"/>
              </w:rPr>
              <w:t>9.89</w:t>
            </w:r>
            <w:r w:rsidRPr="00DD2268">
              <w:rPr>
                <w:rFonts w:ascii="Times New Roman" w:hAnsi="Times New Roman"/>
                <w:color w:val="000000"/>
                <w:sz w:val="20"/>
                <w:szCs w:val="20"/>
              </w:rPr>
              <w:t xml:space="preserve"> b</w:t>
            </w:r>
          </w:p>
        </w:tc>
        <w:tc>
          <w:tcPr>
            <w:tcW w:w="1486" w:type="dxa"/>
            <w:noWrap/>
            <w:vAlign w:val="center"/>
            <w:hideMark/>
          </w:tcPr>
          <w:p w14:paraId="7154C028"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257.90</w:t>
            </w:r>
            <w:r w:rsidRPr="00DD2268">
              <w:rPr>
                <w:rFonts w:ascii="Times New Roman" w:hAnsi="Times New Roman"/>
                <w:color w:val="000000"/>
                <w:sz w:val="20"/>
                <w:szCs w:val="20"/>
              </w:rPr>
              <w:t>±</w:t>
            </w:r>
            <w:r>
              <w:rPr>
                <w:rFonts w:ascii="Times New Roman" w:hAnsi="Times New Roman"/>
                <w:color w:val="000000"/>
                <w:sz w:val="20"/>
                <w:szCs w:val="20"/>
              </w:rPr>
              <w:t>8.28</w:t>
            </w:r>
            <w:r w:rsidRPr="00DD2268">
              <w:rPr>
                <w:rFonts w:ascii="Times New Roman" w:hAnsi="Times New Roman"/>
                <w:color w:val="000000"/>
                <w:sz w:val="20"/>
                <w:szCs w:val="20"/>
              </w:rPr>
              <w:t xml:space="preserve"> a</w:t>
            </w:r>
          </w:p>
        </w:tc>
        <w:tc>
          <w:tcPr>
            <w:tcW w:w="1882" w:type="dxa"/>
            <w:noWrap/>
            <w:vAlign w:val="center"/>
            <w:hideMark/>
          </w:tcPr>
          <w:p w14:paraId="5B5CAAA7"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259.81</w:t>
            </w:r>
            <w:r w:rsidRPr="00DD2268">
              <w:rPr>
                <w:rFonts w:ascii="Times New Roman" w:hAnsi="Times New Roman"/>
                <w:color w:val="000000"/>
                <w:sz w:val="20"/>
                <w:szCs w:val="20"/>
              </w:rPr>
              <w:t>±</w:t>
            </w:r>
            <w:r>
              <w:rPr>
                <w:rFonts w:ascii="Times New Roman" w:hAnsi="Times New Roman"/>
                <w:color w:val="000000"/>
                <w:sz w:val="20"/>
                <w:szCs w:val="20"/>
              </w:rPr>
              <w:t>8.45</w:t>
            </w:r>
            <w:r w:rsidRPr="00DD2268">
              <w:rPr>
                <w:rFonts w:ascii="Times New Roman" w:hAnsi="Times New Roman"/>
                <w:color w:val="000000"/>
                <w:sz w:val="20"/>
                <w:szCs w:val="20"/>
              </w:rPr>
              <w:t xml:space="preserve"> a</w:t>
            </w:r>
          </w:p>
        </w:tc>
      </w:tr>
      <w:tr w:rsidR="00C57965" w:rsidRPr="00DD2268" w14:paraId="58166F76" w14:textId="77777777" w:rsidTr="00975744">
        <w:trPr>
          <w:trHeight w:val="434"/>
        </w:trPr>
        <w:tc>
          <w:tcPr>
            <w:tcW w:w="2127" w:type="dxa"/>
            <w:noWrap/>
            <w:vAlign w:val="center"/>
            <w:hideMark/>
          </w:tcPr>
          <w:p w14:paraId="13071FA9" w14:textId="77777777" w:rsidR="00C57965" w:rsidRPr="00DD2268" w:rsidRDefault="00C57965" w:rsidP="00975744">
            <w:pPr>
              <w:spacing w:line="240" w:lineRule="atLeast"/>
              <w:rPr>
                <w:rFonts w:ascii="Times New Roman" w:hAnsi="Times New Roman"/>
                <w:bCs/>
                <w:color w:val="000000"/>
                <w:sz w:val="20"/>
                <w:szCs w:val="20"/>
              </w:rPr>
            </w:pPr>
            <w:r w:rsidRPr="00DD2268">
              <w:rPr>
                <w:rFonts w:ascii="Times New Roman" w:hAnsi="Times New Roman"/>
                <w:bCs/>
                <w:color w:val="000000"/>
                <w:sz w:val="20"/>
                <w:szCs w:val="20"/>
              </w:rPr>
              <w:t>Total P</w:t>
            </w:r>
            <w:r w:rsidRPr="00DD2268">
              <w:rPr>
                <w:rFonts w:ascii="Times New Roman" w:hAnsi="Times New Roman"/>
                <w:bCs/>
                <w:color w:val="000000"/>
                <w:sz w:val="20"/>
                <w:szCs w:val="20"/>
                <w:vertAlign w:val="subscript"/>
              </w:rPr>
              <w:t>2</w:t>
            </w:r>
            <w:r w:rsidRPr="00DD2268">
              <w:rPr>
                <w:rFonts w:ascii="Times New Roman" w:hAnsi="Times New Roman"/>
                <w:bCs/>
                <w:color w:val="000000"/>
                <w:sz w:val="20"/>
                <w:szCs w:val="20"/>
              </w:rPr>
              <w:t>O</w:t>
            </w:r>
            <w:r w:rsidRPr="00DD2268">
              <w:rPr>
                <w:rFonts w:ascii="Times New Roman" w:hAnsi="Times New Roman"/>
                <w:bCs/>
                <w:color w:val="000000"/>
                <w:sz w:val="20"/>
                <w:szCs w:val="20"/>
                <w:vertAlign w:val="subscript"/>
              </w:rPr>
              <w:t>5</w:t>
            </w:r>
            <w:r w:rsidRPr="00DD2268">
              <w:rPr>
                <w:rFonts w:ascii="Times New Roman" w:hAnsi="Times New Roman"/>
                <w:bCs/>
                <w:color w:val="000000"/>
                <w:sz w:val="20"/>
                <w:szCs w:val="20"/>
              </w:rPr>
              <w:t xml:space="preserve"> (g/kg)</w:t>
            </w:r>
          </w:p>
        </w:tc>
        <w:tc>
          <w:tcPr>
            <w:tcW w:w="1490" w:type="dxa"/>
            <w:vAlign w:val="center"/>
          </w:tcPr>
          <w:p w14:paraId="135648D3"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0.99</w:t>
            </w:r>
            <w:r w:rsidRPr="00DD2268">
              <w:rPr>
                <w:rFonts w:ascii="Times New Roman" w:hAnsi="Times New Roman"/>
                <w:color w:val="000000"/>
                <w:sz w:val="20"/>
                <w:szCs w:val="20"/>
              </w:rPr>
              <w:t>±</w:t>
            </w:r>
            <w:r>
              <w:rPr>
                <w:rFonts w:ascii="Times New Roman" w:hAnsi="Times New Roman"/>
                <w:color w:val="000000"/>
                <w:sz w:val="20"/>
                <w:szCs w:val="20"/>
              </w:rPr>
              <w:t>0.07</w:t>
            </w:r>
            <w:r w:rsidRPr="00DD2268">
              <w:rPr>
                <w:rFonts w:ascii="Times New Roman" w:hAnsi="Times New Roman"/>
                <w:color w:val="000000"/>
                <w:sz w:val="20"/>
                <w:szCs w:val="20"/>
              </w:rPr>
              <w:t xml:space="preserve"> </w:t>
            </w:r>
            <w:r>
              <w:rPr>
                <w:rFonts w:ascii="Times New Roman" w:hAnsi="Times New Roman"/>
                <w:color w:val="000000"/>
                <w:sz w:val="20"/>
                <w:szCs w:val="20"/>
              </w:rPr>
              <w:t>b</w:t>
            </w:r>
          </w:p>
        </w:tc>
        <w:tc>
          <w:tcPr>
            <w:tcW w:w="1486" w:type="dxa"/>
            <w:noWrap/>
            <w:vAlign w:val="center"/>
            <w:hideMark/>
          </w:tcPr>
          <w:p w14:paraId="7034837E"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1.05</w:t>
            </w:r>
            <w:r w:rsidRPr="00DD2268">
              <w:rPr>
                <w:rFonts w:ascii="Times New Roman" w:hAnsi="Times New Roman"/>
                <w:color w:val="000000"/>
                <w:sz w:val="20"/>
                <w:szCs w:val="20"/>
              </w:rPr>
              <w:t>±</w:t>
            </w:r>
            <w:r>
              <w:rPr>
                <w:rFonts w:ascii="Times New Roman" w:hAnsi="Times New Roman"/>
                <w:color w:val="000000"/>
                <w:sz w:val="20"/>
                <w:szCs w:val="20"/>
              </w:rPr>
              <w:t>0.08</w:t>
            </w:r>
            <w:r w:rsidRPr="00DD2268">
              <w:rPr>
                <w:rFonts w:ascii="Times New Roman" w:hAnsi="Times New Roman"/>
                <w:color w:val="000000"/>
                <w:sz w:val="20"/>
                <w:szCs w:val="20"/>
              </w:rPr>
              <w:t xml:space="preserve"> b</w:t>
            </w:r>
          </w:p>
        </w:tc>
        <w:tc>
          <w:tcPr>
            <w:tcW w:w="1486" w:type="dxa"/>
            <w:noWrap/>
            <w:vAlign w:val="center"/>
            <w:hideMark/>
          </w:tcPr>
          <w:p w14:paraId="29A5657F"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1.14</w:t>
            </w:r>
            <w:r w:rsidRPr="00DD2268">
              <w:rPr>
                <w:rFonts w:ascii="Times New Roman" w:hAnsi="Times New Roman"/>
                <w:color w:val="000000"/>
                <w:sz w:val="20"/>
                <w:szCs w:val="20"/>
              </w:rPr>
              <w:t>±</w:t>
            </w:r>
            <w:r>
              <w:rPr>
                <w:rFonts w:ascii="Times New Roman" w:hAnsi="Times New Roman"/>
                <w:color w:val="000000"/>
                <w:sz w:val="20"/>
                <w:szCs w:val="20"/>
              </w:rPr>
              <w:t>0.05</w:t>
            </w:r>
            <w:r w:rsidRPr="00DD2268">
              <w:rPr>
                <w:rFonts w:ascii="Times New Roman" w:hAnsi="Times New Roman"/>
                <w:color w:val="000000"/>
                <w:sz w:val="20"/>
                <w:szCs w:val="20"/>
              </w:rPr>
              <w:t xml:space="preserve"> a</w:t>
            </w:r>
          </w:p>
        </w:tc>
        <w:tc>
          <w:tcPr>
            <w:tcW w:w="1882" w:type="dxa"/>
            <w:noWrap/>
            <w:vAlign w:val="center"/>
            <w:hideMark/>
          </w:tcPr>
          <w:p w14:paraId="49338231"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1.13</w:t>
            </w:r>
            <w:r w:rsidRPr="00DD2268">
              <w:rPr>
                <w:rFonts w:ascii="Times New Roman" w:hAnsi="Times New Roman"/>
                <w:color w:val="000000"/>
                <w:sz w:val="20"/>
                <w:szCs w:val="20"/>
              </w:rPr>
              <w:t>±</w:t>
            </w:r>
            <w:r>
              <w:rPr>
                <w:rFonts w:ascii="Times New Roman" w:hAnsi="Times New Roman"/>
                <w:color w:val="000000"/>
                <w:sz w:val="20"/>
                <w:szCs w:val="20"/>
              </w:rPr>
              <w:t>0.05</w:t>
            </w:r>
            <w:r w:rsidRPr="00DD2268">
              <w:rPr>
                <w:rFonts w:ascii="Times New Roman" w:hAnsi="Times New Roman"/>
                <w:color w:val="000000"/>
                <w:sz w:val="20"/>
                <w:szCs w:val="20"/>
              </w:rPr>
              <w:t xml:space="preserve"> a</w:t>
            </w:r>
          </w:p>
        </w:tc>
      </w:tr>
      <w:tr w:rsidR="00C57965" w:rsidRPr="00DD2268" w14:paraId="1ECF1324" w14:textId="77777777" w:rsidTr="00975744">
        <w:trPr>
          <w:trHeight w:val="434"/>
        </w:trPr>
        <w:tc>
          <w:tcPr>
            <w:tcW w:w="2127" w:type="dxa"/>
            <w:noWrap/>
            <w:vAlign w:val="center"/>
            <w:hideMark/>
          </w:tcPr>
          <w:p w14:paraId="6FBEDDA7" w14:textId="77777777" w:rsidR="00C57965" w:rsidRPr="00DD2268" w:rsidRDefault="00C57965" w:rsidP="00975744">
            <w:pPr>
              <w:spacing w:line="240" w:lineRule="atLeast"/>
              <w:rPr>
                <w:rFonts w:ascii="Times New Roman" w:hAnsi="Times New Roman"/>
                <w:bCs/>
                <w:color w:val="000000"/>
                <w:sz w:val="20"/>
                <w:szCs w:val="20"/>
              </w:rPr>
            </w:pPr>
            <w:r w:rsidRPr="00DD2268">
              <w:rPr>
                <w:rFonts w:ascii="Times New Roman" w:hAnsi="Times New Roman"/>
                <w:bCs/>
                <w:color w:val="000000"/>
                <w:sz w:val="20"/>
                <w:szCs w:val="20"/>
              </w:rPr>
              <w:t xml:space="preserve">Available </w:t>
            </w:r>
            <w:r w:rsidRPr="00DD2268">
              <w:rPr>
                <w:rFonts w:ascii="Times New Roman" w:hAnsi="Times New Roman"/>
                <w:color w:val="000000"/>
                <w:sz w:val="20"/>
                <w:szCs w:val="20"/>
              </w:rPr>
              <w:t>K</w:t>
            </w:r>
            <w:r w:rsidRPr="00DD2268">
              <w:rPr>
                <w:rFonts w:ascii="Times New Roman" w:hAnsi="Times New Roman"/>
                <w:color w:val="000000"/>
                <w:sz w:val="20"/>
                <w:szCs w:val="20"/>
                <w:vertAlign w:val="subscript"/>
              </w:rPr>
              <w:t>2</w:t>
            </w:r>
            <w:r w:rsidRPr="00DD2268">
              <w:rPr>
                <w:rFonts w:ascii="Times New Roman" w:hAnsi="Times New Roman"/>
                <w:color w:val="000000"/>
                <w:sz w:val="20"/>
                <w:szCs w:val="20"/>
              </w:rPr>
              <w:t>O</w:t>
            </w:r>
            <w:r w:rsidRPr="00DD2268">
              <w:rPr>
                <w:rFonts w:ascii="Times New Roman" w:hAnsi="Times New Roman"/>
                <w:bCs/>
                <w:color w:val="000000"/>
                <w:sz w:val="20"/>
                <w:szCs w:val="20"/>
              </w:rPr>
              <w:t xml:space="preserve"> (mg/kg)</w:t>
            </w:r>
          </w:p>
        </w:tc>
        <w:tc>
          <w:tcPr>
            <w:tcW w:w="1490" w:type="dxa"/>
            <w:vAlign w:val="center"/>
          </w:tcPr>
          <w:p w14:paraId="084A3D11"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322.47</w:t>
            </w:r>
            <w:r w:rsidRPr="00DD2268">
              <w:rPr>
                <w:rFonts w:ascii="Times New Roman" w:hAnsi="Times New Roman"/>
                <w:color w:val="000000"/>
                <w:sz w:val="20"/>
                <w:szCs w:val="20"/>
              </w:rPr>
              <w:t>±</w:t>
            </w:r>
            <w:r>
              <w:rPr>
                <w:rFonts w:ascii="Times New Roman" w:hAnsi="Times New Roman"/>
                <w:color w:val="000000"/>
                <w:sz w:val="20"/>
                <w:szCs w:val="20"/>
              </w:rPr>
              <w:t>12.40</w:t>
            </w:r>
            <w:r w:rsidRPr="00DD2268">
              <w:rPr>
                <w:rFonts w:ascii="Times New Roman" w:hAnsi="Times New Roman"/>
                <w:color w:val="000000"/>
                <w:sz w:val="20"/>
                <w:szCs w:val="20"/>
              </w:rPr>
              <w:t xml:space="preserve"> </w:t>
            </w:r>
            <w:r>
              <w:rPr>
                <w:rFonts w:ascii="Times New Roman" w:hAnsi="Times New Roman"/>
                <w:color w:val="000000"/>
                <w:sz w:val="20"/>
                <w:szCs w:val="20"/>
              </w:rPr>
              <w:t>c</w:t>
            </w:r>
          </w:p>
        </w:tc>
        <w:tc>
          <w:tcPr>
            <w:tcW w:w="1486" w:type="dxa"/>
            <w:noWrap/>
            <w:vAlign w:val="center"/>
            <w:hideMark/>
          </w:tcPr>
          <w:p w14:paraId="23157025"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328.56</w:t>
            </w:r>
            <w:r w:rsidRPr="00DD2268">
              <w:rPr>
                <w:rFonts w:ascii="Times New Roman" w:hAnsi="Times New Roman"/>
                <w:color w:val="000000"/>
                <w:sz w:val="20"/>
                <w:szCs w:val="20"/>
              </w:rPr>
              <w:t>±</w:t>
            </w:r>
            <w:r>
              <w:rPr>
                <w:rFonts w:ascii="Times New Roman" w:hAnsi="Times New Roman"/>
                <w:color w:val="000000"/>
                <w:sz w:val="20"/>
                <w:szCs w:val="20"/>
              </w:rPr>
              <w:t>11.51</w:t>
            </w:r>
            <w:r w:rsidRPr="00DD2268">
              <w:rPr>
                <w:rFonts w:ascii="Times New Roman" w:hAnsi="Times New Roman"/>
                <w:color w:val="000000"/>
                <w:sz w:val="20"/>
                <w:szCs w:val="20"/>
              </w:rPr>
              <w:t xml:space="preserve"> </w:t>
            </w:r>
            <w:r>
              <w:rPr>
                <w:rFonts w:ascii="Times New Roman" w:hAnsi="Times New Roman"/>
                <w:color w:val="000000"/>
                <w:sz w:val="20"/>
                <w:szCs w:val="20"/>
              </w:rPr>
              <w:t>c</w:t>
            </w:r>
          </w:p>
        </w:tc>
        <w:tc>
          <w:tcPr>
            <w:tcW w:w="1486" w:type="dxa"/>
            <w:noWrap/>
            <w:vAlign w:val="center"/>
            <w:hideMark/>
          </w:tcPr>
          <w:p w14:paraId="087C1369"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353.42</w:t>
            </w:r>
            <w:r w:rsidRPr="00DD2268">
              <w:rPr>
                <w:rFonts w:ascii="Times New Roman" w:hAnsi="Times New Roman"/>
                <w:color w:val="000000"/>
                <w:sz w:val="20"/>
                <w:szCs w:val="20"/>
              </w:rPr>
              <w:t>±</w:t>
            </w:r>
            <w:r>
              <w:rPr>
                <w:rFonts w:ascii="Times New Roman" w:hAnsi="Times New Roman"/>
                <w:color w:val="000000"/>
                <w:sz w:val="20"/>
                <w:szCs w:val="20"/>
              </w:rPr>
              <w:t>14.21</w:t>
            </w:r>
            <w:r w:rsidRPr="00DD2268">
              <w:rPr>
                <w:rFonts w:ascii="Times New Roman" w:hAnsi="Times New Roman"/>
                <w:color w:val="000000"/>
                <w:sz w:val="20"/>
                <w:szCs w:val="20"/>
              </w:rPr>
              <w:t xml:space="preserve"> </w:t>
            </w:r>
            <w:r>
              <w:rPr>
                <w:rFonts w:ascii="Times New Roman" w:hAnsi="Times New Roman"/>
                <w:color w:val="000000"/>
                <w:sz w:val="20"/>
                <w:szCs w:val="20"/>
              </w:rPr>
              <w:t>b</w:t>
            </w:r>
          </w:p>
        </w:tc>
        <w:tc>
          <w:tcPr>
            <w:tcW w:w="1882" w:type="dxa"/>
            <w:noWrap/>
            <w:vAlign w:val="center"/>
            <w:hideMark/>
          </w:tcPr>
          <w:p w14:paraId="1B016010"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366.53</w:t>
            </w:r>
            <w:r w:rsidRPr="00DD2268">
              <w:rPr>
                <w:rFonts w:ascii="Times New Roman" w:hAnsi="Times New Roman"/>
                <w:color w:val="000000"/>
                <w:sz w:val="20"/>
                <w:szCs w:val="20"/>
              </w:rPr>
              <w:t>±</w:t>
            </w:r>
            <w:r>
              <w:rPr>
                <w:rFonts w:ascii="Times New Roman" w:hAnsi="Times New Roman"/>
                <w:color w:val="000000"/>
                <w:sz w:val="20"/>
                <w:szCs w:val="20"/>
              </w:rPr>
              <w:t>11.58</w:t>
            </w:r>
            <w:r w:rsidRPr="00DD2268">
              <w:rPr>
                <w:rFonts w:ascii="Times New Roman" w:hAnsi="Times New Roman"/>
                <w:color w:val="000000"/>
                <w:sz w:val="20"/>
                <w:szCs w:val="20"/>
              </w:rPr>
              <w:t xml:space="preserve"> </w:t>
            </w:r>
            <w:r>
              <w:rPr>
                <w:rFonts w:ascii="Times New Roman" w:hAnsi="Times New Roman"/>
                <w:color w:val="000000"/>
                <w:sz w:val="20"/>
                <w:szCs w:val="20"/>
              </w:rPr>
              <w:t>a</w:t>
            </w:r>
          </w:p>
        </w:tc>
      </w:tr>
      <w:tr w:rsidR="00C57965" w:rsidRPr="00DD2268" w14:paraId="32FE75C3" w14:textId="77777777" w:rsidTr="00975744">
        <w:trPr>
          <w:trHeight w:val="434"/>
        </w:trPr>
        <w:tc>
          <w:tcPr>
            <w:tcW w:w="2127" w:type="dxa"/>
            <w:tcBorders>
              <w:top w:val="nil"/>
              <w:left w:val="nil"/>
              <w:bottom w:val="single" w:sz="8" w:space="0" w:color="auto"/>
              <w:right w:val="nil"/>
            </w:tcBorders>
            <w:noWrap/>
            <w:vAlign w:val="center"/>
            <w:hideMark/>
          </w:tcPr>
          <w:p w14:paraId="091E10F1" w14:textId="77777777" w:rsidR="00C57965" w:rsidRPr="00DD2268" w:rsidRDefault="00C57965" w:rsidP="00975744">
            <w:pPr>
              <w:spacing w:line="240" w:lineRule="atLeast"/>
              <w:rPr>
                <w:rFonts w:ascii="Times New Roman" w:hAnsi="Times New Roman"/>
                <w:bCs/>
                <w:color w:val="000000"/>
                <w:sz w:val="20"/>
                <w:szCs w:val="20"/>
              </w:rPr>
            </w:pPr>
            <w:r w:rsidRPr="00DD2268">
              <w:rPr>
                <w:rFonts w:ascii="Times New Roman" w:hAnsi="Times New Roman"/>
                <w:bCs/>
                <w:color w:val="000000"/>
                <w:sz w:val="20"/>
                <w:szCs w:val="20"/>
              </w:rPr>
              <w:t xml:space="preserve">Total </w:t>
            </w:r>
            <w:r w:rsidRPr="00DD2268">
              <w:rPr>
                <w:rFonts w:ascii="Times New Roman" w:hAnsi="Times New Roman"/>
                <w:color w:val="000000"/>
                <w:sz w:val="20"/>
                <w:szCs w:val="20"/>
              </w:rPr>
              <w:t>K</w:t>
            </w:r>
            <w:r w:rsidRPr="00DD2268">
              <w:rPr>
                <w:rFonts w:ascii="Times New Roman" w:hAnsi="Times New Roman"/>
                <w:color w:val="000000"/>
                <w:sz w:val="20"/>
                <w:szCs w:val="20"/>
                <w:vertAlign w:val="subscript"/>
              </w:rPr>
              <w:t>2</w:t>
            </w:r>
            <w:r w:rsidRPr="00DD2268">
              <w:rPr>
                <w:rFonts w:ascii="Times New Roman" w:hAnsi="Times New Roman"/>
                <w:color w:val="000000"/>
                <w:sz w:val="20"/>
                <w:szCs w:val="20"/>
              </w:rPr>
              <w:t>O</w:t>
            </w:r>
            <w:r w:rsidRPr="00DD2268">
              <w:rPr>
                <w:rFonts w:ascii="Times New Roman" w:hAnsi="Times New Roman"/>
                <w:bCs/>
                <w:color w:val="000000"/>
                <w:sz w:val="20"/>
                <w:szCs w:val="20"/>
              </w:rPr>
              <w:t xml:space="preserve"> (g/kg)</w:t>
            </w:r>
          </w:p>
        </w:tc>
        <w:tc>
          <w:tcPr>
            <w:tcW w:w="1490" w:type="dxa"/>
            <w:tcBorders>
              <w:top w:val="nil"/>
              <w:left w:val="nil"/>
              <w:bottom w:val="single" w:sz="8" w:space="0" w:color="auto"/>
              <w:right w:val="nil"/>
            </w:tcBorders>
            <w:vAlign w:val="center"/>
          </w:tcPr>
          <w:p w14:paraId="617C9E41"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4.44</w:t>
            </w:r>
            <w:r w:rsidRPr="00DD2268">
              <w:rPr>
                <w:rFonts w:ascii="Times New Roman" w:hAnsi="Times New Roman"/>
                <w:color w:val="000000"/>
                <w:sz w:val="20"/>
                <w:szCs w:val="20"/>
              </w:rPr>
              <w:t>±</w:t>
            </w:r>
            <w:r>
              <w:rPr>
                <w:rFonts w:ascii="Times New Roman" w:hAnsi="Times New Roman"/>
                <w:color w:val="000000"/>
                <w:sz w:val="20"/>
                <w:szCs w:val="20"/>
              </w:rPr>
              <w:t>0.22</w:t>
            </w:r>
            <w:r w:rsidRPr="00DD2268">
              <w:rPr>
                <w:rFonts w:ascii="Times New Roman" w:hAnsi="Times New Roman"/>
                <w:color w:val="000000"/>
                <w:sz w:val="20"/>
                <w:szCs w:val="20"/>
              </w:rPr>
              <w:t xml:space="preserve"> </w:t>
            </w:r>
            <w:r>
              <w:rPr>
                <w:rFonts w:ascii="Times New Roman" w:hAnsi="Times New Roman"/>
                <w:color w:val="000000"/>
                <w:sz w:val="20"/>
                <w:szCs w:val="20"/>
              </w:rPr>
              <w:t>d</w:t>
            </w:r>
          </w:p>
        </w:tc>
        <w:tc>
          <w:tcPr>
            <w:tcW w:w="1486" w:type="dxa"/>
            <w:tcBorders>
              <w:top w:val="nil"/>
              <w:left w:val="nil"/>
              <w:bottom w:val="single" w:sz="8" w:space="0" w:color="auto"/>
              <w:right w:val="nil"/>
            </w:tcBorders>
            <w:noWrap/>
            <w:vAlign w:val="center"/>
            <w:hideMark/>
          </w:tcPr>
          <w:p w14:paraId="04D00001"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5.47</w:t>
            </w:r>
            <w:r w:rsidRPr="00DD2268">
              <w:rPr>
                <w:rFonts w:ascii="Times New Roman" w:hAnsi="Times New Roman"/>
                <w:color w:val="000000"/>
                <w:sz w:val="20"/>
                <w:szCs w:val="20"/>
              </w:rPr>
              <w:t>±</w:t>
            </w:r>
            <w:r>
              <w:rPr>
                <w:rFonts w:ascii="Times New Roman" w:hAnsi="Times New Roman"/>
                <w:color w:val="000000"/>
                <w:sz w:val="20"/>
                <w:szCs w:val="20"/>
              </w:rPr>
              <w:t>0.23</w:t>
            </w:r>
            <w:r w:rsidRPr="00DD2268">
              <w:rPr>
                <w:rFonts w:ascii="Times New Roman" w:hAnsi="Times New Roman"/>
                <w:color w:val="000000"/>
                <w:sz w:val="20"/>
                <w:szCs w:val="20"/>
              </w:rPr>
              <w:t xml:space="preserve"> </w:t>
            </w:r>
            <w:r>
              <w:rPr>
                <w:rFonts w:ascii="Times New Roman" w:hAnsi="Times New Roman"/>
                <w:color w:val="000000"/>
                <w:sz w:val="20"/>
                <w:szCs w:val="20"/>
              </w:rPr>
              <w:t>a</w:t>
            </w:r>
          </w:p>
        </w:tc>
        <w:tc>
          <w:tcPr>
            <w:tcW w:w="1486" w:type="dxa"/>
            <w:tcBorders>
              <w:top w:val="nil"/>
              <w:left w:val="nil"/>
              <w:bottom w:val="single" w:sz="8" w:space="0" w:color="auto"/>
              <w:right w:val="nil"/>
            </w:tcBorders>
            <w:noWrap/>
            <w:vAlign w:val="center"/>
            <w:hideMark/>
          </w:tcPr>
          <w:p w14:paraId="3A9CD86B"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5.16</w:t>
            </w:r>
            <w:r w:rsidRPr="00DD2268">
              <w:rPr>
                <w:rFonts w:ascii="Times New Roman" w:hAnsi="Times New Roman"/>
                <w:color w:val="000000"/>
                <w:sz w:val="20"/>
                <w:szCs w:val="20"/>
              </w:rPr>
              <w:t>±</w:t>
            </w:r>
            <w:r>
              <w:rPr>
                <w:rFonts w:ascii="Times New Roman" w:hAnsi="Times New Roman"/>
                <w:color w:val="000000"/>
                <w:sz w:val="20"/>
                <w:szCs w:val="20"/>
              </w:rPr>
              <w:t>0.20</w:t>
            </w:r>
            <w:r w:rsidRPr="00DD2268">
              <w:rPr>
                <w:rFonts w:ascii="Times New Roman" w:hAnsi="Times New Roman"/>
                <w:color w:val="000000"/>
                <w:sz w:val="20"/>
                <w:szCs w:val="20"/>
              </w:rPr>
              <w:t xml:space="preserve"> b</w:t>
            </w:r>
          </w:p>
        </w:tc>
        <w:tc>
          <w:tcPr>
            <w:tcW w:w="1882" w:type="dxa"/>
            <w:tcBorders>
              <w:top w:val="nil"/>
              <w:left w:val="nil"/>
              <w:bottom w:val="single" w:sz="8" w:space="0" w:color="auto"/>
              <w:right w:val="nil"/>
            </w:tcBorders>
            <w:noWrap/>
            <w:vAlign w:val="center"/>
            <w:hideMark/>
          </w:tcPr>
          <w:p w14:paraId="2E27413C" w14:textId="77777777" w:rsidR="00C57965" w:rsidRPr="00DD2268" w:rsidRDefault="00C57965" w:rsidP="00975744">
            <w:pPr>
              <w:spacing w:line="240" w:lineRule="atLeast"/>
              <w:rPr>
                <w:rFonts w:ascii="Times New Roman" w:hAnsi="Times New Roman"/>
                <w:color w:val="000000"/>
                <w:sz w:val="20"/>
                <w:szCs w:val="20"/>
              </w:rPr>
            </w:pPr>
            <w:r>
              <w:rPr>
                <w:rFonts w:ascii="Times New Roman" w:hAnsi="Times New Roman"/>
                <w:color w:val="000000"/>
                <w:sz w:val="20"/>
                <w:szCs w:val="20"/>
              </w:rPr>
              <w:t>4.67</w:t>
            </w:r>
            <w:r w:rsidRPr="00DD2268">
              <w:rPr>
                <w:rFonts w:ascii="Times New Roman" w:hAnsi="Times New Roman"/>
                <w:color w:val="000000"/>
                <w:sz w:val="20"/>
                <w:szCs w:val="20"/>
              </w:rPr>
              <w:t>±</w:t>
            </w:r>
            <w:r>
              <w:rPr>
                <w:rFonts w:ascii="Times New Roman" w:hAnsi="Times New Roman"/>
                <w:color w:val="000000"/>
                <w:sz w:val="20"/>
                <w:szCs w:val="20"/>
              </w:rPr>
              <w:t>0.34</w:t>
            </w:r>
            <w:r w:rsidRPr="00DD2268">
              <w:rPr>
                <w:rFonts w:ascii="Times New Roman" w:hAnsi="Times New Roman"/>
                <w:color w:val="000000"/>
                <w:sz w:val="20"/>
                <w:szCs w:val="20"/>
              </w:rPr>
              <w:t xml:space="preserve"> </w:t>
            </w:r>
            <w:r>
              <w:rPr>
                <w:rFonts w:ascii="Times New Roman" w:hAnsi="Times New Roman"/>
                <w:color w:val="000000"/>
                <w:sz w:val="20"/>
                <w:szCs w:val="20"/>
              </w:rPr>
              <w:t>c</w:t>
            </w:r>
          </w:p>
        </w:tc>
      </w:tr>
    </w:tbl>
    <w:p w14:paraId="66F880F2" w14:textId="2C3B12D7" w:rsidR="00C57965" w:rsidRDefault="00C57965" w:rsidP="00D86919">
      <w:pPr>
        <w:spacing w:line="480" w:lineRule="auto"/>
        <w:jc w:val="both"/>
        <w:rPr>
          <w:rFonts w:ascii="Times New Roman" w:hAnsi="Times New Roman"/>
          <w:sz w:val="20"/>
          <w:szCs w:val="20"/>
        </w:rPr>
      </w:pPr>
      <w:r w:rsidRPr="00257AB0">
        <w:rPr>
          <w:rFonts w:ascii="Times New Roman" w:hAnsi="Times New Roman"/>
          <w:color w:val="000000"/>
          <w:sz w:val="20"/>
          <w:szCs w:val="20"/>
        </w:rPr>
        <w:t xml:space="preserve">Different letters </w:t>
      </w:r>
      <w:r w:rsidR="002B6614" w:rsidRPr="00AB6D18">
        <w:rPr>
          <w:rFonts w:ascii="Times New Roman" w:hAnsi="Times New Roman"/>
          <w:sz w:val="20"/>
          <w:szCs w:val="20"/>
        </w:rPr>
        <w:t>indicate</w:t>
      </w:r>
      <w:r w:rsidRPr="00257AB0">
        <w:rPr>
          <w:rFonts w:ascii="Times New Roman" w:hAnsi="Times New Roman"/>
          <w:color w:val="000000"/>
          <w:sz w:val="20"/>
          <w:szCs w:val="20"/>
        </w:rPr>
        <w:t xml:space="preserve"> significant difference</w:t>
      </w:r>
      <w:r>
        <w:rPr>
          <w:rFonts w:ascii="Times New Roman" w:hAnsi="Times New Roman" w:hint="eastAsia"/>
          <w:color w:val="000000"/>
          <w:sz w:val="20"/>
          <w:szCs w:val="20"/>
        </w:rPr>
        <w:t>s</w:t>
      </w:r>
      <w:r w:rsidRPr="00257AB0">
        <w:rPr>
          <w:rFonts w:ascii="Times New Roman" w:hAnsi="Times New Roman"/>
          <w:color w:val="000000"/>
          <w:sz w:val="20"/>
          <w:szCs w:val="20"/>
        </w:rPr>
        <w:t xml:space="preserve"> at </w:t>
      </w:r>
      <w:r w:rsidRPr="00257AB0">
        <w:rPr>
          <w:rFonts w:ascii="Times New Roman" w:hAnsi="Times New Roman"/>
          <w:i/>
          <w:color w:val="000000"/>
          <w:sz w:val="20"/>
          <w:szCs w:val="20"/>
        </w:rPr>
        <w:t>P</w:t>
      </w:r>
      <w:r w:rsidRPr="00257AB0">
        <w:rPr>
          <w:rFonts w:ascii="Times New Roman" w:hAnsi="Times New Roman"/>
          <w:color w:val="000000"/>
          <w:sz w:val="20"/>
          <w:szCs w:val="20"/>
        </w:rPr>
        <w:t xml:space="preserve"> &lt; 0.05 according to </w:t>
      </w:r>
      <w:r w:rsidRPr="00723959">
        <w:rPr>
          <w:rFonts w:ascii="Times New Roman" w:hAnsi="Times New Roman"/>
          <w:sz w:val="20"/>
          <w:szCs w:val="20"/>
        </w:rPr>
        <w:t>Tukey's HSD</w:t>
      </w:r>
      <w:r w:rsidRPr="00257AB0">
        <w:rPr>
          <w:rFonts w:ascii="Times New Roman" w:hAnsi="Times New Roman"/>
          <w:sz w:val="20"/>
          <w:szCs w:val="20"/>
        </w:rPr>
        <w:t xml:space="preserve"> test.</w:t>
      </w:r>
      <w:r>
        <w:rPr>
          <w:rFonts w:ascii="Times New Roman" w:hAnsi="Times New Roman"/>
          <w:sz w:val="20"/>
          <w:szCs w:val="20"/>
        </w:rPr>
        <w:t xml:space="preserve"> </w:t>
      </w:r>
      <w:r w:rsidRPr="002324D0">
        <w:rPr>
          <w:rFonts w:ascii="Times New Roman" w:hAnsi="Times New Roman"/>
          <w:sz w:val="20"/>
          <w:szCs w:val="20"/>
        </w:rPr>
        <w:t xml:space="preserve">Fertilization management programs: </w:t>
      </w:r>
      <w:r>
        <w:rPr>
          <w:rFonts w:ascii="Times New Roman" w:hAnsi="Times New Roman"/>
          <w:sz w:val="20"/>
          <w:szCs w:val="20"/>
        </w:rPr>
        <w:t xml:space="preserve">no fertilizer (Ctrl), </w:t>
      </w:r>
      <w:r>
        <w:rPr>
          <w:rFonts w:ascii="Times New Roman" w:hAnsi="Times New Roman" w:hint="eastAsia"/>
          <w:sz w:val="20"/>
          <w:szCs w:val="20"/>
        </w:rPr>
        <w:t>c</w:t>
      </w:r>
      <w:r w:rsidRPr="002324D0">
        <w:rPr>
          <w:rFonts w:ascii="Times New Roman" w:hAnsi="Times New Roman"/>
          <w:sz w:val="20"/>
          <w:szCs w:val="20"/>
        </w:rPr>
        <w:t>hemical fertilize</w:t>
      </w:r>
      <w:r>
        <w:rPr>
          <w:rFonts w:ascii="Times New Roman" w:hAnsi="Times New Roman"/>
          <w:sz w:val="20"/>
          <w:szCs w:val="20"/>
        </w:rPr>
        <w:t>r (CF), organic fertilizer (OF)</w:t>
      </w:r>
      <w:r w:rsidRPr="002324D0">
        <w:rPr>
          <w:rFonts w:ascii="Times New Roman" w:hAnsi="Times New Roman"/>
          <w:sz w:val="20"/>
          <w:szCs w:val="20"/>
        </w:rPr>
        <w:t xml:space="preserve"> and bio</w:t>
      </w:r>
      <w:r>
        <w:rPr>
          <w:rFonts w:ascii="Times New Roman" w:hAnsi="Times New Roman"/>
          <w:sz w:val="20"/>
          <w:szCs w:val="20"/>
        </w:rPr>
        <w:t>-</w:t>
      </w:r>
      <w:r w:rsidR="002C2FA9">
        <w:rPr>
          <w:rFonts w:ascii="Times New Roman" w:hAnsi="Times New Roman" w:hint="eastAsia"/>
          <w:sz w:val="20"/>
          <w:szCs w:val="20"/>
        </w:rPr>
        <w:t xml:space="preserve">organic </w:t>
      </w:r>
      <w:r w:rsidRPr="002324D0">
        <w:rPr>
          <w:rFonts w:ascii="Times New Roman" w:hAnsi="Times New Roman"/>
          <w:sz w:val="20"/>
          <w:szCs w:val="20"/>
        </w:rPr>
        <w:t>fertilizer (BF).</w:t>
      </w:r>
    </w:p>
    <w:p w14:paraId="338E6412" w14:textId="67611B9E" w:rsidR="00C57965" w:rsidRDefault="00C57965" w:rsidP="00C57965">
      <w:pPr>
        <w:spacing w:line="480" w:lineRule="auto"/>
        <w:rPr>
          <w:rFonts w:ascii="Times New Roman" w:hAnsi="Times New Roman"/>
        </w:rPr>
      </w:pPr>
    </w:p>
    <w:p w14:paraId="136D618E" w14:textId="6644404D" w:rsidR="00FC4176" w:rsidRDefault="00FC4176" w:rsidP="00C57965">
      <w:pPr>
        <w:spacing w:line="480" w:lineRule="auto"/>
        <w:rPr>
          <w:rFonts w:ascii="Times New Roman" w:hAnsi="Times New Roman"/>
        </w:rPr>
      </w:pPr>
    </w:p>
    <w:p w14:paraId="6363C142" w14:textId="04F9E16A" w:rsidR="00FC4176" w:rsidRDefault="00FC4176" w:rsidP="00C57965">
      <w:pPr>
        <w:spacing w:line="480" w:lineRule="auto"/>
        <w:rPr>
          <w:rFonts w:ascii="Times New Roman" w:hAnsi="Times New Roman"/>
        </w:rPr>
      </w:pPr>
    </w:p>
    <w:p w14:paraId="01494A39" w14:textId="73B10E59" w:rsidR="00FC4176" w:rsidRDefault="00FC4176" w:rsidP="00C57965">
      <w:pPr>
        <w:spacing w:line="480" w:lineRule="auto"/>
        <w:rPr>
          <w:rFonts w:ascii="Times New Roman" w:hAnsi="Times New Roman"/>
        </w:rPr>
      </w:pPr>
    </w:p>
    <w:p w14:paraId="62561AA5" w14:textId="77777777" w:rsidR="00FC4176" w:rsidRDefault="00FC4176" w:rsidP="00C57965">
      <w:pPr>
        <w:spacing w:line="480" w:lineRule="auto"/>
        <w:rPr>
          <w:rFonts w:ascii="Times New Roman" w:hAnsi="Times New Roman"/>
        </w:rPr>
        <w:sectPr w:rsidR="00FC4176" w:rsidSect="00381D2B">
          <w:pgSz w:w="11906" w:h="16838"/>
          <w:pgMar w:top="1440" w:right="1800" w:bottom="1440" w:left="1800" w:header="851" w:footer="992" w:gutter="0"/>
          <w:cols w:space="425"/>
          <w:docGrid w:type="lines" w:linePitch="312"/>
        </w:sectPr>
      </w:pPr>
    </w:p>
    <w:p w14:paraId="254CB058" w14:textId="5C54A10A" w:rsidR="00FC4176" w:rsidRPr="00FC4176" w:rsidRDefault="00FC4176" w:rsidP="00FC4176">
      <w:pPr>
        <w:spacing w:after="0" w:line="480" w:lineRule="auto"/>
        <w:jc w:val="both"/>
        <w:rPr>
          <w:rFonts w:ascii="Times New Roman" w:hAnsi="Times New Roman"/>
          <w:b/>
          <w:sz w:val="20"/>
          <w:szCs w:val="20"/>
        </w:rPr>
      </w:pPr>
      <w:r>
        <w:rPr>
          <w:rFonts w:ascii="Times New Roman" w:hAnsi="Times New Roman"/>
          <w:b/>
          <w:sz w:val="20"/>
          <w:szCs w:val="20"/>
        </w:rPr>
        <w:lastRenderedPageBreak/>
        <w:t xml:space="preserve">Table S6. </w:t>
      </w:r>
      <w:r w:rsidRPr="00FC4176">
        <w:rPr>
          <w:rFonts w:ascii="Times New Roman" w:hAnsi="Times New Roman"/>
          <w:b/>
          <w:sz w:val="20"/>
          <w:szCs w:val="20"/>
        </w:rPr>
        <w:t>Detailed information of indicator protistan taxa (OTUs)</w:t>
      </w:r>
      <w:r>
        <w:rPr>
          <w:rFonts w:ascii="Times New Roman" w:hAnsi="Times New Roman"/>
          <w:b/>
          <w:sz w:val="20"/>
          <w:szCs w:val="20"/>
        </w:rPr>
        <w:t xml:space="preserve"> </w:t>
      </w:r>
      <w:r>
        <w:rPr>
          <w:rFonts w:ascii="Times New Roman" w:hAnsi="Times New Roman" w:hint="eastAsia"/>
          <w:b/>
          <w:sz w:val="20"/>
          <w:szCs w:val="20"/>
        </w:rPr>
        <w:t>based</w:t>
      </w:r>
      <w:r>
        <w:rPr>
          <w:rFonts w:ascii="Times New Roman" w:hAnsi="Times New Roman"/>
          <w:b/>
          <w:sz w:val="20"/>
          <w:szCs w:val="20"/>
        </w:rPr>
        <w:t xml:space="preserve"> </w:t>
      </w:r>
      <w:r>
        <w:rPr>
          <w:rFonts w:ascii="Times New Roman" w:hAnsi="Times New Roman" w:hint="eastAsia"/>
          <w:b/>
          <w:sz w:val="20"/>
          <w:szCs w:val="20"/>
        </w:rPr>
        <w:t>on</w:t>
      </w:r>
      <w:r>
        <w:rPr>
          <w:rFonts w:ascii="Times New Roman" w:hAnsi="Times New Roman"/>
          <w:b/>
          <w:sz w:val="20"/>
          <w:szCs w:val="20"/>
        </w:rPr>
        <w:t xml:space="preserve"> </w:t>
      </w:r>
      <w:r w:rsidRPr="00FC4176">
        <w:rPr>
          <w:rFonts w:ascii="Times New Roman" w:hAnsi="Times New Roman"/>
          <w:b/>
          <w:sz w:val="20"/>
          <w:szCs w:val="20"/>
        </w:rPr>
        <w:t xml:space="preserve">PR2 </w:t>
      </w:r>
      <w:r w:rsidRPr="00FC4176">
        <w:rPr>
          <w:rFonts w:ascii="Times New Roman" w:hAnsi="Times New Roman" w:hint="eastAsia"/>
          <w:b/>
          <w:sz w:val="20"/>
          <w:szCs w:val="20"/>
        </w:rPr>
        <w:t>database</w:t>
      </w:r>
      <w:r w:rsidRPr="00FC4176">
        <w:rPr>
          <w:rFonts w:ascii="Times New Roman" w:hAnsi="Times New Roman"/>
          <w:b/>
          <w:sz w:val="20"/>
          <w:szCs w:val="20"/>
        </w:rPr>
        <w:t xml:space="preserve"> </w:t>
      </w:r>
      <w:r w:rsidRPr="00FC4176">
        <w:rPr>
          <w:rFonts w:ascii="Times New Roman" w:hAnsi="Times New Roman" w:hint="eastAsia"/>
          <w:b/>
          <w:sz w:val="20"/>
          <w:szCs w:val="20"/>
        </w:rPr>
        <w:t>a</w:t>
      </w:r>
      <w:r w:rsidRPr="00FC4176">
        <w:rPr>
          <w:rFonts w:ascii="Times New Roman" w:hAnsi="Times New Roman"/>
          <w:b/>
          <w:sz w:val="20"/>
          <w:szCs w:val="20"/>
        </w:rPr>
        <w:t>nd GenBank</w:t>
      </w:r>
      <w:r w:rsidR="00622644">
        <w:rPr>
          <w:rFonts w:ascii="Times New Roman" w:eastAsia="Times New Roman" w:hAnsi="Times New Roman"/>
          <w:color w:val="000000"/>
          <w:sz w:val="20"/>
          <w:szCs w:val="20"/>
        </w:rPr>
        <w:t>.</w:t>
      </w:r>
    </w:p>
    <w:tbl>
      <w:tblPr>
        <w:tblW w:w="13531" w:type="dxa"/>
        <w:jc w:val="center"/>
        <w:tblLayout w:type="fixed"/>
        <w:tblLook w:val="04A0" w:firstRow="1" w:lastRow="0" w:firstColumn="1" w:lastColumn="0" w:noHBand="0" w:noVBand="1"/>
      </w:tblPr>
      <w:tblGrid>
        <w:gridCol w:w="1057"/>
        <w:gridCol w:w="6095"/>
        <w:gridCol w:w="2977"/>
        <w:gridCol w:w="1701"/>
        <w:gridCol w:w="1701"/>
      </w:tblGrid>
      <w:tr w:rsidR="00FC4176" w:rsidRPr="001E4A58" w14:paraId="658F4671" w14:textId="77777777" w:rsidTr="00ED4621">
        <w:trPr>
          <w:trHeight w:val="193"/>
          <w:jc w:val="center"/>
        </w:trPr>
        <w:tc>
          <w:tcPr>
            <w:tcW w:w="1057" w:type="dxa"/>
            <w:tcBorders>
              <w:top w:val="single" w:sz="4" w:space="0" w:color="auto"/>
              <w:left w:val="nil"/>
              <w:bottom w:val="single" w:sz="4" w:space="0" w:color="auto"/>
              <w:right w:val="nil"/>
            </w:tcBorders>
            <w:shd w:val="clear" w:color="auto" w:fill="auto"/>
            <w:noWrap/>
            <w:vAlign w:val="center"/>
            <w:hideMark/>
          </w:tcPr>
          <w:p w14:paraId="5BF09002" w14:textId="77777777" w:rsidR="00FC4176" w:rsidRPr="001E4A58" w:rsidRDefault="00FC4176" w:rsidP="00E041CB">
            <w:pPr>
              <w:spacing w:after="0"/>
              <w:jc w:val="center"/>
              <w:rPr>
                <w:rFonts w:ascii="Times New Roman" w:eastAsia="Times New Roman" w:hAnsi="Times New Roman"/>
                <w:color w:val="000000"/>
                <w:sz w:val="20"/>
                <w:szCs w:val="20"/>
              </w:rPr>
            </w:pPr>
            <w:bookmarkStart w:id="1" w:name="_Hlk57381305"/>
            <w:proofErr w:type="spellStart"/>
            <w:r w:rsidRPr="001E4A58">
              <w:rPr>
                <w:rFonts w:ascii="Times New Roman" w:eastAsia="Times New Roman" w:hAnsi="Times New Roman"/>
                <w:color w:val="000000"/>
                <w:sz w:val="20"/>
                <w:szCs w:val="20"/>
              </w:rPr>
              <w:t>OTUid</w:t>
            </w:r>
            <w:proofErr w:type="spellEnd"/>
          </w:p>
        </w:tc>
        <w:tc>
          <w:tcPr>
            <w:tcW w:w="6095" w:type="dxa"/>
            <w:tcBorders>
              <w:top w:val="single" w:sz="4" w:space="0" w:color="auto"/>
              <w:left w:val="nil"/>
              <w:bottom w:val="single" w:sz="4" w:space="0" w:color="auto"/>
              <w:right w:val="nil"/>
            </w:tcBorders>
            <w:shd w:val="clear" w:color="auto" w:fill="auto"/>
            <w:noWrap/>
            <w:vAlign w:val="center"/>
            <w:hideMark/>
          </w:tcPr>
          <w:p w14:paraId="36D18AF2" w14:textId="77777777" w:rsidR="00FC4176" w:rsidRPr="001E4A58" w:rsidRDefault="00FC4176" w:rsidP="00E041CB">
            <w:pPr>
              <w:spacing w:after="0"/>
              <w:jc w:val="center"/>
              <w:rPr>
                <w:rFonts w:ascii="Times New Roman" w:eastAsia="Times New Roman" w:hAnsi="Times New Roman"/>
                <w:color w:val="000000"/>
                <w:sz w:val="20"/>
                <w:szCs w:val="20"/>
              </w:rPr>
            </w:pPr>
            <w:r w:rsidRPr="001E4A58">
              <w:rPr>
                <w:rFonts w:ascii="Times New Roman" w:eastAsia="Times New Roman" w:hAnsi="Times New Roman"/>
                <w:color w:val="000000"/>
                <w:sz w:val="20"/>
                <w:szCs w:val="20"/>
              </w:rPr>
              <w:t>Taxonomy annotation (</w:t>
            </w:r>
            <w:bookmarkStart w:id="2" w:name="OLE_LINK38"/>
            <w:r w:rsidRPr="001E4A58">
              <w:rPr>
                <w:rFonts w:ascii="Times New Roman" w:eastAsia="Times New Roman" w:hAnsi="Times New Roman"/>
                <w:color w:val="000000"/>
                <w:sz w:val="20"/>
                <w:szCs w:val="20"/>
              </w:rPr>
              <w:t>PR2</w:t>
            </w:r>
            <w:bookmarkEnd w:id="2"/>
            <w:r w:rsidRPr="001E4A58">
              <w:rPr>
                <w:rFonts w:ascii="Times New Roman" w:eastAsia="Times New Roman" w:hAnsi="Times New Roman"/>
                <w:color w:val="000000"/>
                <w:sz w:val="20"/>
                <w:szCs w:val="20"/>
              </w:rPr>
              <w:t>)</w:t>
            </w:r>
          </w:p>
        </w:tc>
        <w:tc>
          <w:tcPr>
            <w:tcW w:w="2977" w:type="dxa"/>
            <w:tcBorders>
              <w:top w:val="single" w:sz="4" w:space="0" w:color="auto"/>
              <w:left w:val="nil"/>
              <w:bottom w:val="single" w:sz="4" w:space="0" w:color="auto"/>
              <w:right w:val="nil"/>
            </w:tcBorders>
            <w:shd w:val="clear" w:color="auto" w:fill="auto"/>
            <w:noWrap/>
            <w:vAlign w:val="center"/>
            <w:hideMark/>
          </w:tcPr>
          <w:p w14:paraId="1FCC472C" w14:textId="73FA2731" w:rsidR="00FC4176" w:rsidRPr="001E4A58" w:rsidRDefault="00FC4176" w:rsidP="00FB7EF1">
            <w:pPr>
              <w:spacing w:after="0"/>
              <w:jc w:val="center"/>
              <w:rPr>
                <w:rFonts w:ascii="Times New Roman" w:eastAsia="Times New Roman" w:hAnsi="Times New Roman"/>
                <w:color w:val="000000"/>
                <w:sz w:val="20"/>
                <w:szCs w:val="20"/>
              </w:rPr>
            </w:pPr>
            <w:r w:rsidRPr="001E4A58">
              <w:rPr>
                <w:rFonts w:ascii="Times New Roman" w:eastAsia="Times New Roman" w:hAnsi="Times New Roman"/>
                <w:color w:val="000000"/>
                <w:sz w:val="20"/>
                <w:szCs w:val="20"/>
              </w:rPr>
              <w:t>Taxonomy annotation (</w:t>
            </w:r>
            <w:r w:rsidR="00EC65DF" w:rsidRPr="00EC65DF">
              <w:rPr>
                <w:rFonts w:ascii="Times New Roman" w:eastAsia="Times New Roman" w:hAnsi="Times New Roman"/>
                <w:color w:val="000000"/>
                <w:sz w:val="20"/>
                <w:szCs w:val="20"/>
              </w:rPr>
              <w:t>GenBank</w:t>
            </w:r>
            <w:r w:rsidRPr="001E4A58">
              <w:rPr>
                <w:rFonts w:ascii="Times New Roman" w:eastAsia="Times New Roman" w:hAnsi="Times New Roman"/>
                <w:color w:val="000000"/>
                <w:sz w:val="20"/>
                <w:szCs w:val="20"/>
              </w:rPr>
              <w:t>)</w:t>
            </w:r>
          </w:p>
        </w:tc>
        <w:tc>
          <w:tcPr>
            <w:tcW w:w="1701" w:type="dxa"/>
            <w:tcBorders>
              <w:top w:val="single" w:sz="4" w:space="0" w:color="auto"/>
              <w:left w:val="nil"/>
              <w:bottom w:val="single" w:sz="4" w:space="0" w:color="auto"/>
              <w:right w:val="nil"/>
            </w:tcBorders>
            <w:shd w:val="clear" w:color="auto" w:fill="auto"/>
            <w:noWrap/>
            <w:vAlign w:val="center"/>
            <w:hideMark/>
          </w:tcPr>
          <w:p w14:paraId="7AD333FB" w14:textId="2116B22C" w:rsidR="00FC4176" w:rsidRPr="001E4A58" w:rsidRDefault="00FC4176" w:rsidP="00FB7EF1">
            <w:pPr>
              <w:spacing w:after="0"/>
              <w:jc w:val="center"/>
              <w:rPr>
                <w:rFonts w:ascii="Times New Roman" w:eastAsia="Times New Roman" w:hAnsi="Times New Roman"/>
                <w:color w:val="000000"/>
                <w:sz w:val="20"/>
                <w:szCs w:val="20"/>
              </w:rPr>
            </w:pPr>
            <w:r w:rsidRPr="001E4A58">
              <w:rPr>
                <w:rFonts w:ascii="Times New Roman" w:eastAsia="Times New Roman" w:hAnsi="Times New Roman"/>
                <w:color w:val="000000"/>
                <w:sz w:val="20"/>
                <w:szCs w:val="20"/>
              </w:rPr>
              <w:t>Sequence ID (</w:t>
            </w:r>
            <w:r w:rsidR="00EC65DF" w:rsidRPr="00EC65DF">
              <w:rPr>
                <w:rFonts w:ascii="Times New Roman" w:eastAsia="Times New Roman" w:hAnsi="Times New Roman"/>
                <w:color w:val="000000"/>
                <w:sz w:val="20"/>
                <w:szCs w:val="20"/>
              </w:rPr>
              <w:t>GenBank</w:t>
            </w:r>
            <w:r w:rsidRPr="001E4A58">
              <w:rPr>
                <w:rFonts w:ascii="Times New Roman" w:eastAsia="Times New Roman" w:hAnsi="Times New Roman"/>
                <w:color w:val="000000"/>
                <w:sz w:val="20"/>
                <w:szCs w:val="20"/>
              </w:rPr>
              <w:t>)</w:t>
            </w:r>
          </w:p>
        </w:tc>
        <w:tc>
          <w:tcPr>
            <w:tcW w:w="1701" w:type="dxa"/>
            <w:tcBorders>
              <w:top w:val="single" w:sz="4" w:space="0" w:color="auto"/>
              <w:left w:val="nil"/>
              <w:bottom w:val="single" w:sz="4" w:space="0" w:color="auto"/>
              <w:right w:val="nil"/>
            </w:tcBorders>
            <w:shd w:val="clear" w:color="auto" w:fill="auto"/>
            <w:vAlign w:val="center"/>
            <w:hideMark/>
          </w:tcPr>
          <w:p w14:paraId="137E0B96" w14:textId="61840D98" w:rsidR="00FC4176" w:rsidRPr="001E4A58" w:rsidRDefault="00FC4176" w:rsidP="00FB7EF1">
            <w:pPr>
              <w:spacing w:after="0"/>
              <w:jc w:val="center"/>
              <w:rPr>
                <w:rFonts w:ascii="Times New Roman" w:eastAsia="Times New Roman" w:hAnsi="Times New Roman"/>
                <w:color w:val="000000"/>
                <w:sz w:val="20"/>
                <w:szCs w:val="20"/>
              </w:rPr>
            </w:pPr>
            <w:r w:rsidRPr="001E4A58">
              <w:rPr>
                <w:rFonts w:ascii="Times New Roman" w:eastAsia="Times New Roman" w:hAnsi="Times New Roman"/>
                <w:color w:val="000000"/>
                <w:sz w:val="20"/>
                <w:szCs w:val="20"/>
              </w:rPr>
              <w:t>The percentage of similarity (</w:t>
            </w:r>
            <w:r w:rsidR="00EC65DF" w:rsidRPr="00EC65DF">
              <w:rPr>
                <w:rFonts w:ascii="Times New Roman" w:eastAsia="Times New Roman" w:hAnsi="Times New Roman"/>
                <w:color w:val="000000"/>
                <w:sz w:val="20"/>
                <w:szCs w:val="20"/>
              </w:rPr>
              <w:t>GenBank</w:t>
            </w:r>
            <w:r w:rsidRPr="001E4A58">
              <w:rPr>
                <w:rFonts w:ascii="Times New Roman" w:eastAsia="Times New Roman" w:hAnsi="Times New Roman"/>
                <w:color w:val="000000"/>
                <w:sz w:val="20"/>
                <w:szCs w:val="20"/>
              </w:rPr>
              <w:t>)</w:t>
            </w:r>
          </w:p>
        </w:tc>
      </w:tr>
      <w:tr w:rsidR="00FC4176" w:rsidRPr="00FB2C23" w14:paraId="5FBF20FA" w14:textId="77777777" w:rsidTr="00ED4621">
        <w:trPr>
          <w:trHeight w:val="340"/>
          <w:jc w:val="center"/>
        </w:trPr>
        <w:tc>
          <w:tcPr>
            <w:tcW w:w="1057" w:type="dxa"/>
            <w:tcBorders>
              <w:top w:val="single" w:sz="4" w:space="0" w:color="auto"/>
              <w:left w:val="nil"/>
              <w:bottom w:val="nil"/>
              <w:right w:val="nil"/>
            </w:tcBorders>
            <w:shd w:val="clear" w:color="auto" w:fill="auto"/>
            <w:noWrap/>
            <w:vAlign w:val="center"/>
            <w:hideMark/>
          </w:tcPr>
          <w:p w14:paraId="448E4BCB"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OTU124</w:t>
            </w:r>
          </w:p>
        </w:tc>
        <w:tc>
          <w:tcPr>
            <w:tcW w:w="6095" w:type="dxa"/>
            <w:tcBorders>
              <w:top w:val="nil"/>
              <w:left w:val="nil"/>
              <w:bottom w:val="nil"/>
              <w:right w:val="nil"/>
            </w:tcBorders>
            <w:shd w:val="clear" w:color="auto" w:fill="auto"/>
            <w:noWrap/>
            <w:vAlign w:val="center"/>
            <w:hideMark/>
          </w:tcPr>
          <w:p w14:paraId="66B74B5C" w14:textId="77777777" w:rsid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Eukaryota;Rhizaria</w:t>
            </w:r>
            <w:proofErr w:type="gramEnd"/>
            <w:r w:rsidRPr="00FC4176">
              <w:rPr>
                <w:rFonts w:ascii="Times New Roman" w:eastAsia="等线" w:hAnsi="Times New Roman"/>
                <w:sz w:val="16"/>
                <w:szCs w:val="16"/>
              </w:rPr>
              <w:t>;Cercozoa;Filosa-Sarcomonadea;Cercomonadida;Cercomonadidae;</w:t>
            </w:r>
          </w:p>
          <w:p w14:paraId="21FE966C" w14:textId="07CD36AD" w:rsidR="00FC4176" w:rsidRPr="00FC4176" w:rsidRDefault="00FC4176" w:rsidP="00E041CB">
            <w:pPr>
              <w:spacing w:after="0"/>
              <w:rPr>
                <w:rFonts w:ascii="Times New Roman" w:eastAsia="Times New Roman" w:hAnsi="Times New Roman"/>
                <w:color w:val="000000"/>
                <w:sz w:val="16"/>
                <w:szCs w:val="16"/>
              </w:rPr>
            </w:pPr>
            <w:proofErr w:type="spellStart"/>
            <w:proofErr w:type="gramStart"/>
            <w:r w:rsidRPr="00FC4176">
              <w:rPr>
                <w:rFonts w:ascii="Times New Roman" w:eastAsia="等线" w:hAnsi="Times New Roman"/>
                <w:sz w:val="16"/>
                <w:szCs w:val="16"/>
              </w:rPr>
              <w:t>Cercomonas;Cercomonas</w:t>
            </w:r>
            <w:proofErr w:type="gramEnd"/>
            <w:r w:rsidRPr="00FC4176">
              <w:rPr>
                <w:rFonts w:ascii="Times New Roman" w:eastAsia="等线" w:hAnsi="Times New Roman"/>
                <w:sz w:val="16"/>
                <w:szCs w:val="16"/>
              </w:rPr>
              <w:t>_sp</w:t>
            </w:r>
            <w:proofErr w:type="spellEnd"/>
            <w:r w:rsidRPr="00FC4176">
              <w:rPr>
                <w:rFonts w:ascii="Times New Roman" w:eastAsia="等线" w:hAnsi="Times New Roman"/>
                <w:sz w:val="16"/>
                <w:szCs w:val="16"/>
              </w:rPr>
              <w:t>.;</w:t>
            </w:r>
          </w:p>
        </w:tc>
        <w:tc>
          <w:tcPr>
            <w:tcW w:w="2977" w:type="dxa"/>
            <w:tcBorders>
              <w:top w:val="single" w:sz="4" w:space="0" w:color="auto"/>
              <w:left w:val="nil"/>
              <w:bottom w:val="nil"/>
              <w:right w:val="nil"/>
            </w:tcBorders>
            <w:shd w:val="clear" w:color="auto" w:fill="auto"/>
            <w:noWrap/>
            <w:vAlign w:val="center"/>
            <w:hideMark/>
          </w:tcPr>
          <w:p w14:paraId="3EDD6163"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Cercomonas</w:t>
            </w:r>
            <w:proofErr w:type="spellEnd"/>
            <w:r w:rsidRPr="00E33B89">
              <w:rPr>
                <w:rFonts w:ascii="Times New Roman" w:eastAsia="等线" w:hAnsi="Times New Roman"/>
                <w:i/>
                <w:iCs/>
                <w:sz w:val="20"/>
                <w:szCs w:val="20"/>
              </w:rPr>
              <w:t xml:space="preserve"> </w:t>
            </w:r>
            <w:r w:rsidRPr="008E7FBC">
              <w:rPr>
                <w:rFonts w:ascii="Times New Roman" w:eastAsia="等线" w:hAnsi="Times New Roman"/>
                <w:sz w:val="20"/>
                <w:szCs w:val="20"/>
              </w:rPr>
              <w:t>sp.</w:t>
            </w:r>
          </w:p>
        </w:tc>
        <w:tc>
          <w:tcPr>
            <w:tcW w:w="1701" w:type="dxa"/>
            <w:tcBorders>
              <w:top w:val="single" w:sz="4" w:space="0" w:color="auto"/>
              <w:left w:val="nil"/>
              <w:bottom w:val="nil"/>
              <w:right w:val="nil"/>
            </w:tcBorders>
            <w:shd w:val="clear" w:color="auto" w:fill="auto"/>
            <w:noWrap/>
            <w:vAlign w:val="center"/>
            <w:hideMark/>
          </w:tcPr>
          <w:p w14:paraId="4DEDD6A0"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KY974770.1</w:t>
            </w:r>
          </w:p>
        </w:tc>
        <w:tc>
          <w:tcPr>
            <w:tcW w:w="1701" w:type="dxa"/>
            <w:tcBorders>
              <w:top w:val="single" w:sz="4" w:space="0" w:color="auto"/>
              <w:left w:val="nil"/>
              <w:bottom w:val="nil"/>
              <w:right w:val="nil"/>
            </w:tcBorders>
            <w:shd w:val="clear" w:color="auto" w:fill="auto"/>
            <w:vAlign w:val="center"/>
            <w:hideMark/>
          </w:tcPr>
          <w:p w14:paraId="384F92CA"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100%</w:t>
            </w:r>
          </w:p>
        </w:tc>
      </w:tr>
      <w:tr w:rsidR="00FC4176" w:rsidRPr="00FB2C23" w14:paraId="4AAECDD2"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42610F9B"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OTU4169</w:t>
            </w:r>
          </w:p>
        </w:tc>
        <w:tc>
          <w:tcPr>
            <w:tcW w:w="6095" w:type="dxa"/>
            <w:tcBorders>
              <w:top w:val="nil"/>
              <w:left w:val="nil"/>
              <w:bottom w:val="nil"/>
              <w:right w:val="nil"/>
            </w:tcBorders>
            <w:shd w:val="clear" w:color="auto" w:fill="auto"/>
            <w:noWrap/>
            <w:vAlign w:val="center"/>
            <w:hideMark/>
          </w:tcPr>
          <w:p w14:paraId="20A07FA8" w14:textId="77777777" w:rsidR="00FC4176" w:rsidRPr="00FC4176" w:rsidRDefault="00FC4176" w:rsidP="00E041CB">
            <w:pPr>
              <w:spacing w:after="0"/>
              <w:rPr>
                <w:rFonts w:ascii="Times New Roman" w:eastAsia="Times New Roman" w:hAnsi="Times New Roman"/>
                <w:color w:val="000000"/>
                <w:sz w:val="16"/>
                <w:szCs w:val="16"/>
              </w:rPr>
            </w:pPr>
            <w:proofErr w:type="gramStart"/>
            <w:r w:rsidRPr="00FC4176">
              <w:rPr>
                <w:rFonts w:ascii="Times New Roman" w:eastAsia="等线" w:hAnsi="Times New Roman"/>
                <w:sz w:val="16"/>
                <w:szCs w:val="16"/>
              </w:rPr>
              <w:t>Eukaryota;Rhizaria</w:t>
            </w:r>
            <w:proofErr w:type="gramEnd"/>
            <w:r w:rsidRPr="00FC4176">
              <w:rPr>
                <w:rFonts w:ascii="Times New Roman" w:eastAsia="等线" w:hAnsi="Times New Roman"/>
                <w:sz w:val="16"/>
                <w:szCs w:val="16"/>
              </w:rPr>
              <w:t>;Cercozoa;Filosa-Imbricatea;Euglyphida;Euglyphida_X;Euglyphida_XX;Euglyphida_XX_sp.;</w:t>
            </w:r>
          </w:p>
        </w:tc>
        <w:tc>
          <w:tcPr>
            <w:tcW w:w="2977" w:type="dxa"/>
            <w:tcBorders>
              <w:top w:val="nil"/>
              <w:left w:val="nil"/>
              <w:bottom w:val="nil"/>
              <w:right w:val="nil"/>
            </w:tcBorders>
            <w:shd w:val="clear" w:color="auto" w:fill="auto"/>
            <w:noWrap/>
            <w:vAlign w:val="center"/>
            <w:hideMark/>
          </w:tcPr>
          <w:p w14:paraId="484E1B69"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Euglyphida</w:t>
            </w:r>
            <w:proofErr w:type="spellEnd"/>
            <w:r w:rsidRPr="00E33B89">
              <w:rPr>
                <w:rFonts w:ascii="Times New Roman" w:eastAsia="等线" w:hAnsi="Times New Roman"/>
                <w:i/>
                <w:iCs/>
                <w:sz w:val="20"/>
                <w:szCs w:val="20"/>
              </w:rPr>
              <w:t xml:space="preserve"> </w:t>
            </w:r>
            <w:r w:rsidRPr="008E7FBC">
              <w:rPr>
                <w:rFonts w:ascii="Times New Roman" w:eastAsia="等线" w:hAnsi="Times New Roman"/>
                <w:sz w:val="20"/>
                <w:szCs w:val="20"/>
              </w:rPr>
              <w:t>sp.</w:t>
            </w:r>
          </w:p>
        </w:tc>
        <w:tc>
          <w:tcPr>
            <w:tcW w:w="1701" w:type="dxa"/>
            <w:tcBorders>
              <w:top w:val="nil"/>
              <w:left w:val="nil"/>
              <w:bottom w:val="nil"/>
              <w:right w:val="nil"/>
            </w:tcBorders>
            <w:shd w:val="clear" w:color="auto" w:fill="auto"/>
            <w:noWrap/>
            <w:vAlign w:val="center"/>
            <w:hideMark/>
          </w:tcPr>
          <w:p w14:paraId="777E5AA4"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KY975190.1</w:t>
            </w:r>
          </w:p>
        </w:tc>
        <w:tc>
          <w:tcPr>
            <w:tcW w:w="1701" w:type="dxa"/>
            <w:tcBorders>
              <w:top w:val="nil"/>
              <w:left w:val="nil"/>
              <w:bottom w:val="nil"/>
              <w:right w:val="nil"/>
            </w:tcBorders>
            <w:shd w:val="clear" w:color="auto" w:fill="auto"/>
            <w:vAlign w:val="center"/>
            <w:hideMark/>
          </w:tcPr>
          <w:p w14:paraId="45683B11"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98%</w:t>
            </w:r>
          </w:p>
        </w:tc>
      </w:tr>
      <w:tr w:rsidR="00FC4176" w:rsidRPr="00FB2C23" w14:paraId="374506F6"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2F1AD88B"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OTU58</w:t>
            </w:r>
          </w:p>
        </w:tc>
        <w:tc>
          <w:tcPr>
            <w:tcW w:w="6095" w:type="dxa"/>
            <w:tcBorders>
              <w:top w:val="nil"/>
              <w:left w:val="nil"/>
              <w:bottom w:val="nil"/>
              <w:right w:val="nil"/>
            </w:tcBorders>
            <w:shd w:val="clear" w:color="auto" w:fill="auto"/>
            <w:noWrap/>
            <w:vAlign w:val="center"/>
            <w:hideMark/>
          </w:tcPr>
          <w:p w14:paraId="5780BC04" w14:textId="77777777" w:rsid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Eukaryota;Rhizaria</w:t>
            </w:r>
            <w:proofErr w:type="gramEnd"/>
            <w:r w:rsidRPr="00FC4176">
              <w:rPr>
                <w:rFonts w:ascii="Times New Roman" w:eastAsia="等线" w:hAnsi="Times New Roman"/>
                <w:sz w:val="16"/>
                <w:szCs w:val="16"/>
              </w:rPr>
              <w:t>;Cercozoa;Filosa-Thecofilosea;Cryomonadida;Rhogostoma-lineage;</w:t>
            </w:r>
          </w:p>
          <w:p w14:paraId="33F20B83" w14:textId="20D2F153" w:rsidR="00FC4176" w:rsidRPr="00FC4176" w:rsidRDefault="00FC4176" w:rsidP="00E041CB">
            <w:pPr>
              <w:spacing w:after="0"/>
              <w:rPr>
                <w:rFonts w:ascii="Times New Roman" w:eastAsia="Times New Roman" w:hAnsi="Times New Roman"/>
                <w:color w:val="000000"/>
                <w:sz w:val="16"/>
                <w:szCs w:val="16"/>
              </w:rPr>
            </w:pPr>
            <w:proofErr w:type="spellStart"/>
            <w:r w:rsidRPr="00FC4176">
              <w:rPr>
                <w:rFonts w:ascii="Times New Roman" w:eastAsia="等线" w:hAnsi="Times New Roman"/>
                <w:sz w:val="16"/>
                <w:szCs w:val="16"/>
              </w:rPr>
              <w:t>Rhogostoma-lineage_</w:t>
            </w:r>
            <w:proofErr w:type="gramStart"/>
            <w:r w:rsidRPr="00FC4176">
              <w:rPr>
                <w:rFonts w:ascii="Times New Roman" w:eastAsia="等线" w:hAnsi="Times New Roman"/>
                <w:sz w:val="16"/>
                <w:szCs w:val="16"/>
              </w:rPr>
              <w:t>X;Rhogostoma</w:t>
            </w:r>
            <w:proofErr w:type="gramEnd"/>
            <w:r w:rsidRPr="00FC4176">
              <w:rPr>
                <w:rFonts w:ascii="Times New Roman" w:eastAsia="等线" w:hAnsi="Times New Roman"/>
                <w:sz w:val="16"/>
                <w:szCs w:val="16"/>
              </w:rPr>
              <w:t>-lineage_X_sp</w:t>
            </w:r>
            <w:proofErr w:type="spellEnd"/>
            <w:r w:rsidRPr="00FC4176">
              <w:rPr>
                <w:rFonts w:ascii="Times New Roman" w:eastAsia="等线" w:hAnsi="Times New Roman"/>
                <w:sz w:val="16"/>
                <w:szCs w:val="16"/>
              </w:rPr>
              <w:t>.;</w:t>
            </w:r>
          </w:p>
        </w:tc>
        <w:tc>
          <w:tcPr>
            <w:tcW w:w="2977" w:type="dxa"/>
            <w:tcBorders>
              <w:top w:val="nil"/>
              <w:left w:val="nil"/>
              <w:bottom w:val="nil"/>
              <w:right w:val="nil"/>
            </w:tcBorders>
            <w:shd w:val="clear" w:color="auto" w:fill="auto"/>
            <w:noWrap/>
            <w:vAlign w:val="center"/>
            <w:hideMark/>
          </w:tcPr>
          <w:p w14:paraId="67B07136"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Rhogostoma</w:t>
            </w:r>
            <w:proofErr w:type="spellEnd"/>
            <w:r w:rsidRPr="00E33B89">
              <w:rPr>
                <w:rFonts w:ascii="Times New Roman" w:eastAsia="等线" w:hAnsi="Times New Roman"/>
                <w:i/>
                <w:iCs/>
                <w:sz w:val="20"/>
                <w:szCs w:val="20"/>
              </w:rPr>
              <w:t xml:space="preserve"> </w:t>
            </w:r>
            <w:proofErr w:type="spellStart"/>
            <w:r w:rsidRPr="00E33B89">
              <w:rPr>
                <w:rFonts w:ascii="Times New Roman" w:eastAsia="等线" w:hAnsi="Times New Roman"/>
                <w:i/>
                <w:iCs/>
                <w:sz w:val="20"/>
                <w:szCs w:val="20"/>
              </w:rPr>
              <w:t>schuessleri</w:t>
            </w:r>
            <w:proofErr w:type="spellEnd"/>
          </w:p>
        </w:tc>
        <w:tc>
          <w:tcPr>
            <w:tcW w:w="1701" w:type="dxa"/>
            <w:tcBorders>
              <w:top w:val="nil"/>
              <w:left w:val="nil"/>
              <w:bottom w:val="nil"/>
              <w:right w:val="nil"/>
            </w:tcBorders>
            <w:shd w:val="clear" w:color="auto" w:fill="auto"/>
            <w:noWrap/>
            <w:vAlign w:val="center"/>
            <w:hideMark/>
          </w:tcPr>
          <w:p w14:paraId="76F40F89"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HQ121430.1</w:t>
            </w:r>
          </w:p>
        </w:tc>
        <w:tc>
          <w:tcPr>
            <w:tcW w:w="1701" w:type="dxa"/>
            <w:tcBorders>
              <w:top w:val="nil"/>
              <w:left w:val="nil"/>
              <w:bottom w:val="nil"/>
              <w:right w:val="nil"/>
            </w:tcBorders>
            <w:shd w:val="clear" w:color="auto" w:fill="auto"/>
            <w:vAlign w:val="center"/>
            <w:hideMark/>
          </w:tcPr>
          <w:p w14:paraId="0C0502B1"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96%</w:t>
            </w:r>
          </w:p>
        </w:tc>
      </w:tr>
      <w:tr w:rsidR="00FC4176" w:rsidRPr="00FB2C23" w14:paraId="6A0FFE6C"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6E28C9DB"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OTU51</w:t>
            </w:r>
          </w:p>
        </w:tc>
        <w:tc>
          <w:tcPr>
            <w:tcW w:w="6095" w:type="dxa"/>
            <w:tcBorders>
              <w:top w:val="nil"/>
              <w:left w:val="nil"/>
              <w:bottom w:val="nil"/>
              <w:right w:val="nil"/>
            </w:tcBorders>
            <w:shd w:val="clear" w:color="auto" w:fill="auto"/>
            <w:noWrap/>
            <w:vAlign w:val="center"/>
            <w:hideMark/>
          </w:tcPr>
          <w:p w14:paraId="2DD4C322" w14:textId="77777777" w:rsidR="00FC4176" w:rsidRP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Eukaryota;Alveolata</w:t>
            </w:r>
            <w:proofErr w:type="gramEnd"/>
            <w:r w:rsidRPr="00FC4176">
              <w:rPr>
                <w:rFonts w:ascii="Times New Roman" w:eastAsia="等线" w:hAnsi="Times New Roman"/>
                <w:sz w:val="16"/>
                <w:szCs w:val="16"/>
              </w:rPr>
              <w:t>;Ciliophora;Colpodea;Colpodida;Colpodidae;Colpoda;Colpoda_unclassified;</w:t>
            </w:r>
          </w:p>
        </w:tc>
        <w:tc>
          <w:tcPr>
            <w:tcW w:w="2977" w:type="dxa"/>
            <w:tcBorders>
              <w:top w:val="nil"/>
              <w:left w:val="nil"/>
              <w:bottom w:val="nil"/>
              <w:right w:val="nil"/>
            </w:tcBorders>
            <w:shd w:val="clear" w:color="auto" w:fill="auto"/>
            <w:noWrap/>
            <w:vAlign w:val="center"/>
            <w:hideMark/>
          </w:tcPr>
          <w:p w14:paraId="564EAA78" w14:textId="77777777" w:rsidR="00FC4176" w:rsidRPr="00E33B89" w:rsidRDefault="00FC4176" w:rsidP="00FB7EF1">
            <w:pPr>
              <w:spacing w:after="0"/>
              <w:jc w:val="center"/>
              <w:rPr>
                <w:rFonts w:ascii="Times New Roman" w:eastAsia="Times New Roman" w:hAnsi="Times New Roman"/>
                <w:i/>
                <w:iCs/>
                <w:color w:val="000000"/>
                <w:sz w:val="20"/>
                <w:szCs w:val="20"/>
              </w:rPr>
            </w:pPr>
            <w:r w:rsidRPr="00E33B89">
              <w:rPr>
                <w:rFonts w:ascii="Times New Roman" w:eastAsia="等线" w:hAnsi="Times New Roman"/>
                <w:i/>
                <w:iCs/>
                <w:sz w:val="20"/>
                <w:szCs w:val="20"/>
              </w:rPr>
              <w:t xml:space="preserve">Colpoda </w:t>
            </w:r>
            <w:r w:rsidRPr="008E7FBC">
              <w:rPr>
                <w:rFonts w:ascii="Times New Roman" w:eastAsia="等线" w:hAnsi="Times New Roman"/>
                <w:sz w:val="20"/>
                <w:szCs w:val="20"/>
              </w:rPr>
              <w:t>sp</w:t>
            </w:r>
            <w:r w:rsidRPr="00E33B89">
              <w:rPr>
                <w:rFonts w:ascii="Times New Roman" w:eastAsia="等线" w:hAnsi="Times New Roman"/>
                <w:i/>
                <w:iCs/>
                <w:sz w:val="20"/>
                <w:szCs w:val="20"/>
              </w:rPr>
              <w:t>.</w:t>
            </w:r>
          </w:p>
        </w:tc>
        <w:tc>
          <w:tcPr>
            <w:tcW w:w="1701" w:type="dxa"/>
            <w:tcBorders>
              <w:top w:val="nil"/>
              <w:left w:val="nil"/>
              <w:bottom w:val="nil"/>
              <w:right w:val="nil"/>
            </w:tcBorders>
            <w:shd w:val="clear" w:color="auto" w:fill="auto"/>
            <w:noWrap/>
            <w:vAlign w:val="center"/>
            <w:hideMark/>
          </w:tcPr>
          <w:p w14:paraId="22EEA380"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MK801290.1</w:t>
            </w:r>
          </w:p>
        </w:tc>
        <w:tc>
          <w:tcPr>
            <w:tcW w:w="1701" w:type="dxa"/>
            <w:tcBorders>
              <w:top w:val="nil"/>
              <w:left w:val="nil"/>
              <w:bottom w:val="nil"/>
              <w:right w:val="nil"/>
            </w:tcBorders>
            <w:shd w:val="clear" w:color="auto" w:fill="auto"/>
            <w:vAlign w:val="center"/>
            <w:hideMark/>
          </w:tcPr>
          <w:p w14:paraId="38031A2D"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99%</w:t>
            </w:r>
          </w:p>
        </w:tc>
      </w:tr>
      <w:tr w:rsidR="00FC4176" w:rsidRPr="00FB2C23" w14:paraId="5D522B1E"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02A0596B"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OTU97</w:t>
            </w:r>
          </w:p>
        </w:tc>
        <w:tc>
          <w:tcPr>
            <w:tcW w:w="6095" w:type="dxa"/>
            <w:tcBorders>
              <w:top w:val="nil"/>
              <w:left w:val="nil"/>
              <w:bottom w:val="nil"/>
              <w:right w:val="nil"/>
            </w:tcBorders>
            <w:shd w:val="clear" w:color="auto" w:fill="auto"/>
            <w:noWrap/>
            <w:vAlign w:val="center"/>
            <w:hideMark/>
          </w:tcPr>
          <w:p w14:paraId="5C930BBA" w14:textId="77777777" w:rsidR="00FC4176" w:rsidRP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Eukaryota;Alveolata</w:t>
            </w:r>
            <w:proofErr w:type="gramEnd"/>
            <w:r w:rsidRPr="00FC4176">
              <w:rPr>
                <w:rFonts w:ascii="Times New Roman" w:eastAsia="等线" w:hAnsi="Times New Roman"/>
                <w:sz w:val="16"/>
                <w:szCs w:val="16"/>
              </w:rPr>
              <w:t>;Ciliophora;Colpodea;Colpodida;Colpodidae;Colpoda;Colpoda_steinii;</w:t>
            </w:r>
          </w:p>
        </w:tc>
        <w:tc>
          <w:tcPr>
            <w:tcW w:w="2977" w:type="dxa"/>
            <w:tcBorders>
              <w:top w:val="nil"/>
              <w:left w:val="nil"/>
              <w:bottom w:val="nil"/>
              <w:right w:val="nil"/>
            </w:tcBorders>
            <w:shd w:val="clear" w:color="auto" w:fill="auto"/>
            <w:noWrap/>
            <w:vAlign w:val="center"/>
            <w:hideMark/>
          </w:tcPr>
          <w:p w14:paraId="1035BEB5" w14:textId="77777777" w:rsidR="00FC4176" w:rsidRPr="00E33B89" w:rsidRDefault="00FC4176" w:rsidP="00FB7EF1">
            <w:pPr>
              <w:spacing w:after="0"/>
              <w:jc w:val="center"/>
              <w:rPr>
                <w:rFonts w:ascii="Times New Roman" w:eastAsia="Times New Roman" w:hAnsi="Times New Roman"/>
                <w:i/>
                <w:iCs/>
                <w:color w:val="000000"/>
                <w:sz w:val="20"/>
                <w:szCs w:val="20"/>
              </w:rPr>
            </w:pPr>
            <w:r w:rsidRPr="00E33B89">
              <w:rPr>
                <w:rFonts w:ascii="Times New Roman" w:eastAsia="等线" w:hAnsi="Times New Roman"/>
                <w:i/>
                <w:iCs/>
                <w:sz w:val="20"/>
                <w:szCs w:val="20"/>
              </w:rPr>
              <w:t xml:space="preserve">Colpoda </w:t>
            </w:r>
            <w:proofErr w:type="spellStart"/>
            <w:r w:rsidRPr="00E33B89">
              <w:rPr>
                <w:rFonts w:ascii="Times New Roman" w:eastAsia="等线" w:hAnsi="Times New Roman"/>
                <w:i/>
                <w:iCs/>
                <w:sz w:val="20"/>
                <w:szCs w:val="20"/>
              </w:rPr>
              <w:t>steinii</w:t>
            </w:r>
            <w:proofErr w:type="spellEnd"/>
          </w:p>
        </w:tc>
        <w:tc>
          <w:tcPr>
            <w:tcW w:w="1701" w:type="dxa"/>
            <w:tcBorders>
              <w:top w:val="nil"/>
              <w:left w:val="nil"/>
              <w:bottom w:val="nil"/>
              <w:right w:val="nil"/>
            </w:tcBorders>
            <w:shd w:val="clear" w:color="auto" w:fill="auto"/>
            <w:noWrap/>
            <w:vAlign w:val="center"/>
            <w:hideMark/>
          </w:tcPr>
          <w:p w14:paraId="78E1F1F4"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KJ607912.1</w:t>
            </w:r>
          </w:p>
        </w:tc>
        <w:tc>
          <w:tcPr>
            <w:tcW w:w="1701" w:type="dxa"/>
            <w:tcBorders>
              <w:top w:val="nil"/>
              <w:left w:val="nil"/>
              <w:bottom w:val="nil"/>
              <w:right w:val="nil"/>
            </w:tcBorders>
            <w:shd w:val="clear" w:color="auto" w:fill="auto"/>
            <w:vAlign w:val="center"/>
            <w:hideMark/>
          </w:tcPr>
          <w:p w14:paraId="0F0C136E"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99%</w:t>
            </w:r>
          </w:p>
        </w:tc>
      </w:tr>
      <w:tr w:rsidR="00FC4176" w:rsidRPr="00FB2C23" w14:paraId="15A163D2"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344CF4AB"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OTU74</w:t>
            </w:r>
          </w:p>
        </w:tc>
        <w:tc>
          <w:tcPr>
            <w:tcW w:w="6095" w:type="dxa"/>
            <w:tcBorders>
              <w:top w:val="nil"/>
              <w:left w:val="nil"/>
              <w:bottom w:val="nil"/>
              <w:right w:val="nil"/>
            </w:tcBorders>
            <w:shd w:val="clear" w:color="auto" w:fill="auto"/>
            <w:noWrap/>
            <w:vAlign w:val="center"/>
            <w:hideMark/>
          </w:tcPr>
          <w:p w14:paraId="075304A3" w14:textId="77777777" w:rsidR="00FC4176" w:rsidRP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Eukaryota;Stramenopiles</w:t>
            </w:r>
            <w:proofErr w:type="gramEnd"/>
            <w:r w:rsidRPr="00FC4176">
              <w:rPr>
                <w:rFonts w:ascii="Times New Roman" w:eastAsia="等线" w:hAnsi="Times New Roman"/>
                <w:sz w:val="16"/>
                <w:szCs w:val="16"/>
              </w:rPr>
              <w:t>;Ochrophyta;Chrysophyceae;Chrysophyceae_X;Chrysophyceae_XX;Leukarachnion;Leukarachnion_sp.;</w:t>
            </w:r>
          </w:p>
        </w:tc>
        <w:tc>
          <w:tcPr>
            <w:tcW w:w="2977" w:type="dxa"/>
            <w:tcBorders>
              <w:top w:val="nil"/>
              <w:left w:val="nil"/>
              <w:bottom w:val="nil"/>
              <w:right w:val="nil"/>
            </w:tcBorders>
            <w:shd w:val="clear" w:color="auto" w:fill="auto"/>
            <w:noWrap/>
            <w:vAlign w:val="center"/>
            <w:hideMark/>
          </w:tcPr>
          <w:p w14:paraId="16E5A3C1"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Leukarachnion</w:t>
            </w:r>
            <w:proofErr w:type="spellEnd"/>
            <w:r w:rsidRPr="00E33B89">
              <w:rPr>
                <w:rFonts w:ascii="Times New Roman" w:eastAsia="等线" w:hAnsi="Times New Roman"/>
                <w:i/>
                <w:iCs/>
                <w:sz w:val="20"/>
                <w:szCs w:val="20"/>
              </w:rPr>
              <w:t xml:space="preserve"> </w:t>
            </w:r>
            <w:r w:rsidRPr="008E7FBC">
              <w:rPr>
                <w:rFonts w:ascii="Times New Roman" w:eastAsia="等线" w:hAnsi="Times New Roman"/>
                <w:sz w:val="20"/>
                <w:szCs w:val="20"/>
              </w:rPr>
              <w:t>sp</w:t>
            </w:r>
            <w:r w:rsidRPr="00E33B89">
              <w:rPr>
                <w:rFonts w:ascii="Times New Roman" w:eastAsia="等线" w:hAnsi="Times New Roman"/>
                <w:i/>
                <w:iCs/>
                <w:sz w:val="20"/>
                <w:szCs w:val="20"/>
              </w:rPr>
              <w:t>.</w:t>
            </w:r>
          </w:p>
        </w:tc>
        <w:tc>
          <w:tcPr>
            <w:tcW w:w="1701" w:type="dxa"/>
            <w:tcBorders>
              <w:top w:val="nil"/>
              <w:left w:val="nil"/>
              <w:bottom w:val="nil"/>
              <w:right w:val="nil"/>
            </w:tcBorders>
            <w:shd w:val="clear" w:color="auto" w:fill="auto"/>
            <w:noWrap/>
            <w:vAlign w:val="center"/>
            <w:hideMark/>
          </w:tcPr>
          <w:p w14:paraId="02C7E1FB"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FJ356265.2</w:t>
            </w:r>
          </w:p>
        </w:tc>
        <w:tc>
          <w:tcPr>
            <w:tcW w:w="1701" w:type="dxa"/>
            <w:tcBorders>
              <w:top w:val="nil"/>
              <w:left w:val="nil"/>
              <w:bottom w:val="nil"/>
              <w:right w:val="nil"/>
            </w:tcBorders>
            <w:shd w:val="clear" w:color="auto" w:fill="auto"/>
            <w:vAlign w:val="center"/>
            <w:hideMark/>
          </w:tcPr>
          <w:p w14:paraId="49351CDF"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99%</w:t>
            </w:r>
          </w:p>
        </w:tc>
      </w:tr>
      <w:tr w:rsidR="00FC4176" w:rsidRPr="00FB2C23" w14:paraId="7EAA6F57"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6B7F1A5F"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OTU67</w:t>
            </w:r>
          </w:p>
        </w:tc>
        <w:tc>
          <w:tcPr>
            <w:tcW w:w="6095" w:type="dxa"/>
            <w:tcBorders>
              <w:top w:val="nil"/>
              <w:left w:val="nil"/>
              <w:bottom w:val="nil"/>
              <w:right w:val="nil"/>
            </w:tcBorders>
            <w:shd w:val="clear" w:color="auto" w:fill="auto"/>
            <w:noWrap/>
            <w:vAlign w:val="center"/>
            <w:hideMark/>
          </w:tcPr>
          <w:p w14:paraId="0623995D" w14:textId="77777777" w:rsidR="00FC4176" w:rsidRPr="00FC4176" w:rsidRDefault="00FC4176" w:rsidP="00E041CB">
            <w:pPr>
              <w:spacing w:after="0"/>
              <w:rPr>
                <w:rFonts w:ascii="Times New Roman" w:eastAsia="Times New Roman" w:hAnsi="Times New Roman"/>
                <w:color w:val="000000"/>
                <w:sz w:val="16"/>
                <w:szCs w:val="16"/>
              </w:rPr>
            </w:pPr>
            <w:proofErr w:type="gramStart"/>
            <w:r w:rsidRPr="00FC4176">
              <w:rPr>
                <w:rFonts w:ascii="Times New Roman" w:eastAsia="等线" w:hAnsi="Times New Roman"/>
                <w:sz w:val="16"/>
                <w:szCs w:val="16"/>
              </w:rPr>
              <w:t>Eukaryota;Stramenopiles</w:t>
            </w:r>
            <w:proofErr w:type="gramEnd"/>
            <w:r w:rsidRPr="00FC4176">
              <w:rPr>
                <w:rFonts w:ascii="Times New Roman" w:eastAsia="等线" w:hAnsi="Times New Roman"/>
                <w:sz w:val="16"/>
                <w:szCs w:val="16"/>
              </w:rPr>
              <w:t>;Ochrophyta;Chrysophyceae;Chrysophyceae_X;Chrysophyceae_Clade-C;Spumella;Spumella_sp.;</w:t>
            </w:r>
          </w:p>
        </w:tc>
        <w:tc>
          <w:tcPr>
            <w:tcW w:w="2977" w:type="dxa"/>
            <w:tcBorders>
              <w:top w:val="nil"/>
              <w:left w:val="nil"/>
              <w:bottom w:val="nil"/>
              <w:right w:val="nil"/>
            </w:tcBorders>
            <w:shd w:val="clear" w:color="auto" w:fill="auto"/>
            <w:noWrap/>
            <w:vAlign w:val="center"/>
            <w:hideMark/>
          </w:tcPr>
          <w:p w14:paraId="1EBF392A"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Spumella</w:t>
            </w:r>
            <w:proofErr w:type="spellEnd"/>
            <w:r w:rsidRPr="00E33B89">
              <w:rPr>
                <w:rFonts w:ascii="Times New Roman" w:eastAsia="等线" w:hAnsi="Times New Roman"/>
                <w:i/>
                <w:iCs/>
                <w:sz w:val="20"/>
                <w:szCs w:val="20"/>
              </w:rPr>
              <w:t xml:space="preserve"> </w:t>
            </w:r>
            <w:r w:rsidRPr="008E7FBC">
              <w:rPr>
                <w:rFonts w:ascii="Times New Roman" w:eastAsia="等线" w:hAnsi="Times New Roman"/>
                <w:sz w:val="20"/>
                <w:szCs w:val="20"/>
              </w:rPr>
              <w:t>sp.</w:t>
            </w:r>
          </w:p>
        </w:tc>
        <w:tc>
          <w:tcPr>
            <w:tcW w:w="1701" w:type="dxa"/>
            <w:tcBorders>
              <w:top w:val="nil"/>
              <w:left w:val="nil"/>
              <w:bottom w:val="nil"/>
              <w:right w:val="nil"/>
            </w:tcBorders>
            <w:shd w:val="clear" w:color="auto" w:fill="auto"/>
            <w:noWrap/>
            <w:vAlign w:val="center"/>
            <w:hideMark/>
          </w:tcPr>
          <w:p w14:paraId="2900B276"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MN945084.1</w:t>
            </w:r>
          </w:p>
        </w:tc>
        <w:tc>
          <w:tcPr>
            <w:tcW w:w="1701" w:type="dxa"/>
            <w:tcBorders>
              <w:top w:val="nil"/>
              <w:left w:val="nil"/>
              <w:bottom w:val="nil"/>
              <w:right w:val="nil"/>
            </w:tcBorders>
            <w:shd w:val="clear" w:color="auto" w:fill="auto"/>
            <w:vAlign w:val="center"/>
            <w:hideMark/>
          </w:tcPr>
          <w:p w14:paraId="1ACB272B"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99%</w:t>
            </w:r>
          </w:p>
        </w:tc>
      </w:tr>
      <w:tr w:rsidR="00FC4176" w:rsidRPr="00FB2C23" w14:paraId="7B461268"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6B7E4AD3"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OTU121</w:t>
            </w:r>
          </w:p>
        </w:tc>
        <w:tc>
          <w:tcPr>
            <w:tcW w:w="6095" w:type="dxa"/>
            <w:tcBorders>
              <w:top w:val="nil"/>
              <w:left w:val="nil"/>
              <w:bottom w:val="nil"/>
              <w:right w:val="nil"/>
            </w:tcBorders>
            <w:shd w:val="clear" w:color="auto" w:fill="auto"/>
            <w:noWrap/>
            <w:vAlign w:val="center"/>
            <w:hideMark/>
          </w:tcPr>
          <w:p w14:paraId="670961FB" w14:textId="77777777" w:rsidR="00FC4176" w:rsidRPr="00FC4176" w:rsidRDefault="00FC4176" w:rsidP="00E041CB">
            <w:pPr>
              <w:spacing w:after="0"/>
              <w:rPr>
                <w:rFonts w:ascii="Times New Roman" w:eastAsia="Times New Roman" w:hAnsi="Times New Roman"/>
                <w:color w:val="000000"/>
                <w:sz w:val="16"/>
                <w:szCs w:val="16"/>
              </w:rPr>
            </w:pPr>
            <w:proofErr w:type="gramStart"/>
            <w:r w:rsidRPr="00FC4176">
              <w:rPr>
                <w:rFonts w:ascii="Times New Roman" w:eastAsia="等线" w:hAnsi="Times New Roman"/>
                <w:sz w:val="16"/>
                <w:szCs w:val="16"/>
              </w:rPr>
              <w:t>Eukaryota;Amoebozoa</w:t>
            </w:r>
            <w:proofErr w:type="gramEnd"/>
            <w:r w:rsidRPr="00FC4176">
              <w:rPr>
                <w:rFonts w:ascii="Times New Roman" w:eastAsia="等线" w:hAnsi="Times New Roman"/>
                <w:sz w:val="16"/>
                <w:szCs w:val="16"/>
              </w:rPr>
              <w:t>;Conosa;Variosea;ATCC50593-Flamella-WIM80-lineage;Flamella-lineage;Flamella;Flamella_sp.;</w:t>
            </w:r>
          </w:p>
        </w:tc>
        <w:tc>
          <w:tcPr>
            <w:tcW w:w="2977" w:type="dxa"/>
            <w:tcBorders>
              <w:top w:val="nil"/>
              <w:left w:val="nil"/>
              <w:bottom w:val="nil"/>
              <w:right w:val="nil"/>
            </w:tcBorders>
            <w:shd w:val="clear" w:color="auto" w:fill="auto"/>
            <w:noWrap/>
            <w:vAlign w:val="center"/>
            <w:hideMark/>
          </w:tcPr>
          <w:p w14:paraId="6E00D896"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Flamella</w:t>
            </w:r>
            <w:proofErr w:type="spellEnd"/>
            <w:r w:rsidRPr="00E33B89">
              <w:rPr>
                <w:rFonts w:ascii="Times New Roman" w:eastAsia="等线" w:hAnsi="Times New Roman"/>
                <w:i/>
                <w:iCs/>
                <w:sz w:val="20"/>
                <w:szCs w:val="20"/>
              </w:rPr>
              <w:t xml:space="preserve"> </w:t>
            </w:r>
            <w:proofErr w:type="spellStart"/>
            <w:r w:rsidRPr="00E33B89">
              <w:rPr>
                <w:rFonts w:ascii="Times New Roman" w:eastAsia="等线" w:hAnsi="Times New Roman"/>
                <w:i/>
                <w:iCs/>
                <w:sz w:val="20"/>
                <w:szCs w:val="20"/>
              </w:rPr>
              <w:t>aegyptia</w:t>
            </w:r>
            <w:proofErr w:type="spellEnd"/>
          </w:p>
        </w:tc>
        <w:tc>
          <w:tcPr>
            <w:tcW w:w="1701" w:type="dxa"/>
            <w:tcBorders>
              <w:top w:val="nil"/>
              <w:left w:val="nil"/>
              <w:bottom w:val="nil"/>
              <w:right w:val="nil"/>
            </w:tcBorders>
            <w:shd w:val="clear" w:color="auto" w:fill="auto"/>
            <w:noWrap/>
            <w:vAlign w:val="center"/>
            <w:hideMark/>
          </w:tcPr>
          <w:p w14:paraId="3181DCBE"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EU186021.1</w:t>
            </w:r>
          </w:p>
        </w:tc>
        <w:tc>
          <w:tcPr>
            <w:tcW w:w="1701" w:type="dxa"/>
            <w:tcBorders>
              <w:top w:val="nil"/>
              <w:left w:val="nil"/>
              <w:bottom w:val="nil"/>
              <w:right w:val="nil"/>
            </w:tcBorders>
            <w:shd w:val="clear" w:color="auto" w:fill="auto"/>
            <w:vAlign w:val="center"/>
            <w:hideMark/>
          </w:tcPr>
          <w:p w14:paraId="5DFE2E60"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99%</w:t>
            </w:r>
          </w:p>
        </w:tc>
      </w:tr>
      <w:tr w:rsidR="00FC4176" w:rsidRPr="00FB2C23" w14:paraId="5DDCA4B1"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4A3D1172"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OTU1450</w:t>
            </w:r>
          </w:p>
        </w:tc>
        <w:tc>
          <w:tcPr>
            <w:tcW w:w="6095" w:type="dxa"/>
            <w:tcBorders>
              <w:top w:val="nil"/>
              <w:left w:val="nil"/>
              <w:bottom w:val="nil"/>
              <w:right w:val="nil"/>
            </w:tcBorders>
            <w:shd w:val="clear" w:color="auto" w:fill="auto"/>
            <w:noWrap/>
            <w:vAlign w:val="center"/>
            <w:hideMark/>
          </w:tcPr>
          <w:p w14:paraId="23D33163" w14:textId="77777777" w:rsidR="00FC4176" w:rsidRPr="00FC4176" w:rsidRDefault="00FC4176" w:rsidP="00E041CB">
            <w:pPr>
              <w:spacing w:after="0"/>
              <w:rPr>
                <w:rFonts w:ascii="Times New Roman" w:eastAsia="Times New Roman" w:hAnsi="Times New Roman"/>
                <w:color w:val="000000"/>
                <w:sz w:val="16"/>
                <w:szCs w:val="16"/>
              </w:rPr>
            </w:pPr>
            <w:proofErr w:type="gramStart"/>
            <w:r w:rsidRPr="00FC4176">
              <w:rPr>
                <w:rFonts w:ascii="Times New Roman" w:eastAsia="等线" w:hAnsi="Times New Roman"/>
                <w:sz w:val="16"/>
                <w:szCs w:val="16"/>
              </w:rPr>
              <w:t>Eukaryota;Amoebozoa</w:t>
            </w:r>
            <w:proofErr w:type="gramEnd"/>
            <w:r w:rsidRPr="00FC4176">
              <w:rPr>
                <w:rFonts w:ascii="Times New Roman" w:eastAsia="等线" w:hAnsi="Times New Roman"/>
                <w:sz w:val="16"/>
                <w:szCs w:val="16"/>
              </w:rPr>
              <w:t>;Lobosa;Tubulinea;Echinamoebida;Vermamoebidae;Vermamoebidae_unclassified;Vermamoebidae_unclassified;</w:t>
            </w:r>
          </w:p>
        </w:tc>
        <w:tc>
          <w:tcPr>
            <w:tcW w:w="2977" w:type="dxa"/>
            <w:tcBorders>
              <w:top w:val="nil"/>
              <w:left w:val="nil"/>
              <w:bottom w:val="nil"/>
              <w:right w:val="nil"/>
            </w:tcBorders>
            <w:shd w:val="clear" w:color="auto" w:fill="auto"/>
            <w:noWrap/>
            <w:vAlign w:val="center"/>
            <w:hideMark/>
          </w:tcPr>
          <w:p w14:paraId="781A56D0"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Vermamoeba</w:t>
            </w:r>
            <w:proofErr w:type="spellEnd"/>
            <w:r w:rsidRPr="00E33B89">
              <w:rPr>
                <w:rFonts w:ascii="Times New Roman" w:eastAsia="等线" w:hAnsi="Times New Roman"/>
                <w:i/>
                <w:iCs/>
                <w:sz w:val="20"/>
                <w:szCs w:val="20"/>
              </w:rPr>
              <w:t xml:space="preserve"> </w:t>
            </w:r>
            <w:proofErr w:type="spellStart"/>
            <w:r w:rsidRPr="00E33B89">
              <w:rPr>
                <w:rFonts w:ascii="Times New Roman" w:eastAsia="等线" w:hAnsi="Times New Roman"/>
                <w:i/>
                <w:iCs/>
                <w:sz w:val="20"/>
                <w:szCs w:val="20"/>
              </w:rPr>
              <w:t>vermiformis</w:t>
            </w:r>
            <w:proofErr w:type="spellEnd"/>
          </w:p>
        </w:tc>
        <w:tc>
          <w:tcPr>
            <w:tcW w:w="1701" w:type="dxa"/>
            <w:tcBorders>
              <w:top w:val="nil"/>
              <w:left w:val="nil"/>
              <w:bottom w:val="nil"/>
              <w:right w:val="nil"/>
            </w:tcBorders>
            <w:shd w:val="clear" w:color="auto" w:fill="auto"/>
            <w:noWrap/>
            <w:vAlign w:val="center"/>
            <w:hideMark/>
          </w:tcPr>
          <w:p w14:paraId="25815E14"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KU519742.1</w:t>
            </w:r>
          </w:p>
        </w:tc>
        <w:tc>
          <w:tcPr>
            <w:tcW w:w="1701" w:type="dxa"/>
            <w:tcBorders>
              <w:top w:val="nil"/>
              <w:left w:val="nil"/>
              <w:bottom w:val="nil"/>
              <w:right w:val="nil"/>
            </w:tcBorders>
            <w:shd w:val="clear" w:color="auto" w:fill="auto"/>
            <w:vAlign w:val="center"/>
            <w:hideMark/>
          </w:tcPr>
          <w:p w14:paraId="6F02EA1F"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99%</w:t>
            </w:r>
          </w:p>
        </w:tc>
      </w:tr>
      <w:tr w:rsidR="00FC4176" w:rsidRPr="00FB2C23" w14:paraId="40A87372"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74A6F6D6"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OTU22</w:t>
            </w:r>
          </w:p>
        </w:tc>
        <w:tc>
          <w:tcPr>
            <w:tcW w:w="6095" w:type="dxa"/>
            <w:tcBorders>
              <w:top w:val="nil"/>
              <w:left w:val="nil"/>
              <w:bottom w:val="nil"/>
              <w:right w:val="nil"/>
            </w:tcBorders>
            <w:shd w:val="clear" w:color="auto" w:fill="auto"/>
            <w:noWrap/>
            <w:vAlign w:val="center"/>
            <w:hideMark/>
          </w:tcPr>
          <w:p w14:paraId="44585618" w14:textId="77777777" w:rsidR="00FC4176" w:rsidRPr="00FC4176" w:rsidRDefault="00FC4176" w:rsidP="00E041CB">
            <w:pPr>
              <w:spacing w:after="0"/>
              <w:rPr>
                <w:rFonts w:ascii="Times New Roman" w:eastAsia="Times New Roman" w:hAnsi="Times New Roman"/>
                <w:color w:val="000000"/>
                <w:sz w:val="16"/>
                <w:szCs w:val="16"/>
              </w:rPr>
            </w:pPr>
            <w:proofErr w:type="gramStart"/>
            <w:r w:rsidRPr="00FC4176">
              <w:rPr>
                <w:rFonts w:ascii="Times New Roman" w:eastAsia="等线" w:hAnsi="Times New Roman"/>
                <w:sz w:val="16"/>
                <w:szCs w:val="16"/>
              </w:rPr>
              <w:t>Eukaryota;Alveolata</w:t>
            </w:r>
            <w:proofErr w:type="gramEnd"/>
            <w:r w:rsidRPr="00FC4176">
              <w:rPr>
                <w:rFonts w:ascii="Times New Roman" w:eastAsia="等线" w:hAnsi="Times New Roman"/>
                <w:sz w:val="16"/>
                <w:szCs w:val="16"/>
              </w:rPr>
              <w:t>;Ciliophora;Spirotrichea;Hypotrichia;Pseudourostylidae;Pseudourostyla;Pseudourostyla_franzi;</w:t>
            </w:r>
          </w:p>
        </w:tc>
        <w:tc>
          <w:tcPr>
            <w:tcW w:w="2977" w:type="dxa"/>
            <w:tcBorders>
              <w:top w:val="nil"/>
              <w:left w:val="nil"/>
              <w:bottom w:val="nil"/>
              <w:right w:val="nil"/>
            </w:tcBorders>
            <w:shd w:val="clear" w:color="auto" w:fill="auto"/>
            <w:noWrap/>
            <w:vAlign w:val="center"/>
            <w:hideMark/>
          </w:tcPr>
          <w:p w14:paraId="0BEBB55B"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Pseudourostyla</w:t>
            </w:r>
            <w:proofErr w:type="spellEnd"/>
            <w:r w:rsidRPr="00E33B89">
              <w:rPr>
                <w:rFonts w:ascii="Times New Roman" w:eastAsia="等线" w:hAnsi="Times New Roman"/>
                <w:i/>
                <w:iCs/>
                <w:sz w:val="20"/>
                <w:szCs w:val="20"/>
              </w:rPr>
              <w:t xml:space="preserve"> </w:t>
            </w:r>
            <w:proofErr w:type="spellStart"/>
            <w:r w:rsidRPr="00E33B89">
              <w:rPr>
                <w:rFonts w:ascii="Times New Roman" w:eastAsia="等线" w:hAnsi="Times New Roman"/>
                <w:i/>
                <w:iCs/>
                <w:sz w:val="20"/>
                <w:szCs w:val="20"/>
              </w:rPr>
              <w:t>franzi</w:t>
            </w:r>
            <w:proofErr w:type="spellEnd"/>
          </w:p>
        </w:tc>
        <w:tc>
          <w:tcPr>
            <w:tcW w:w="1701" w:type="dxa"/>
            <w:tcBorders>
              <w:top w:val="nil"/>
              <w:left w:val="nil"/>
              <w:bottom w:val="nil"/>
              <w:right w:val="nil"/>
            </w:tcBorders>
            <w:shd w:val="clear" w:color="auto" w:fill="auto"/>
            <w:noWrap/>
            <w:vAlign w:val="center"/>
            <w:hideMark/>
          </w:tcPr>
          <w:p w14:paraId="6C992758"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AM412765.1</w:t>
            </w:r>
          </w:p>
        </w:tc>
        <w:tc>
          <w:tcPr>
            <w:tcW w:w="1701" w:type="dxa"/>
            <w:tcBorders>
              <w:top w:val="nil"/>
              <w:left w:val="nil"/>
              <w:bottom w:val="nil"/>
              <w:right w:val="nil"/>
            </w:tcBorders>
            <w:shd w:val="clear" w:color="auto" w:fill="auto"/>
            <w:vAlign w:val="center"/>
            <w:hideMark/>
          </w:tcPr>
          <w:p w14:paraId="4A873927"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99%</w:t>
            </w:r>
          </w:p>
        </w:tc>
      </w:tr>
      <w:tr w:rsidR="00FC4176" w:rsidRPr="00FB2C23" w14:paraId="3B755115"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1961B3EF"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OTU167</w:t>
            </w:r>
          </w:p>
        </w:tc>
        <w:tc>
          <w:tcPr>
            <w:tcW w:w="6095" w:type="dxa"/>
            <w:tcBorders>
              <w:top w:val="nil"/>
              <w:left w:val="nil"/>
              <w:bottom w:val="nil"/>
              <w:right w:val="nil"/>
            </w:tcBorders>
            <w:shd w:val="clear" w:color="auto" w:fill="auto"/>
            <w:noWrap/>
            <w:vAlign w:val="center"/>
            <w:hideMark/>
          </w:tcPr>
          <w:p w14:paraId="5440914B" w14:textId="77777777" w:rsidR="00FC4176" w:rsidRPr="00FC4176" w:rsidRDefault="00FC4176" w:rsidP="00E041CB">
            <w:pPr>
              <w:spacing w:after="0"/>
              <w:rPr>
                <w:rFonts w:ascii="Times New Roman" w:eastAsia="Times New Roman" w:hAnsi="Times New Roman"/>
                <w:color w:val="000000"/>
                <w:sz w:val="16"/>
                <w:szCs w:val="16"/>
              </w:rPr>
            </w:pPr>
            <w:proofErr w:type="gramStart"/>
            <w:r w:rsidRPr="00FC4176">
              <w:rPr>
                <w:rFonts w:ascii="Times New Roman" w:eastAsia="等线" w:hAnsi="Times New Roman"/>
                <w:sz w:val="16"/>
                <w:szCs w:val="16"/>
              </w:rPr>
              <w:t>Eukaryota;Rhizaria</w:t>
            </w:r>
            <w:proofErr w:type="gramEnd"/>
            <w:r w:rsidRPr="00FC4176">
              <w:rPr>
                <w:rFonts w:ascii="Times New Roman" w:eastAsia="等线" w:hAnsi="Times New Roman"/>
                <w:sz w:val="16"/>
                <w:szCs w:val="16"/>
              </w:rPr>
              <w:t>;Cercozoa;Endomyxa;Vampyrellida;Leptophryidae;Leptophryidae_X;Leptophryidae_X_sp.;</w:t>
            </w:r>
          </w:p>
        </w:tc>
        <w:tc>
          <w:tcPr>
            <w:tcW w:w="2977" w:type="dxa"/>
            <w:tcBorders>
              <w:top w:val="nil"/>
              <w:left w:val="nil"/>
              <w:bottom w:val="nil"/>
              <w:right w:val="nil"/>
            </w:tcBorders>
            <w:shd w:val="clear" w:color="auto" w:fill="auto"/>
            <w:noWrap/>
            <w:vAlign w:val="center"/>
            <w:hideMark/>
          </w:tcPr>
          <w:p w14:paraId="4C12D04C"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Leptophryidae</w:t>
            </w:r>
            <w:proofErr w:type="spellEnd"/>
            <w:r w:rsidRPr="008E7FBC">
              <w:rPr>
                <w:rFonts w:ascii="Times New Roman" w:eastAsia="等线" w:hAnsi="Times New Roman"/>
                <w:sz w:val="20"/>
                <w:szCs w:val="20"/>
              </w:rPr>
              <w:t xml:space="preserve"> sp.</w:t>
            </w:r>
          </w:p>
        </w:tc>
        <w:tc>
          <w:tcPr>
            <w:tcW w:w="1701" w:type="dxa"/>
            <w:tcBorders>
              <w:top w:val="nil"/>
              <w:left w:val="nil"/>
              <w:bottom w:val="nil"/>
              <w:right w:val="nil"/>
            </w:tcBorders>
            <w:shd w:val="clear" w:color="auto" w:fill="auto"/>
            <w:noWrap/>
            <w:vAlign w:val="center"/>
            <w:hideMark/>
          </w:tcPr>
          <w:p w14:paraId="08CDDC96"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KC779513.1</w:t>
            </w:r>
          </w:p>
        </w:tc>
        <w:tc>
          <w:tcPr>
            <w:tcW w:w="1701" w:type="dxa"/>
            <w:tcBorders>
              <w:top w:val="nil"/>
              <w:left w:val="nil"/>
              <w:bottom w:val="nil"/>
              <w:right w:val="nil"/>
            </w:tcBorders>
            <w:shd w:val="clear" w:color="auto" w:fill="auto"/>
            <w:vAlign w:val="center"/>
            <w:hideMark/>
          </w:tcPr>
          <w:p w14:paraId="5C942C53"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98%</w:t>
            </w:r>
          </w:p>
        </w:tc>
      </w:tr>
      <w:tr w:rsidR="00FC4176" w:rsidRPr="00FB2C23" w14:paraId="301A54E9"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1EB45FCF"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OTU10</w:t>
            </w:r>
          </w:p>
        </w:tc>
        <w:tc>
          <w:tcPr>
            <w:tcW w:w="6095" w:type="dxa"/>
            <w:tcBorders>
              <w:top w:val="nil"/>
              <w:left w:val="nil"/>
              <w:bottom w:val="nil"/>
              <w:right w:val="nil"/>
            </w:tcBorders>
            <w:shd w:val="clear" w:color="auto" w:fill="auto"/>
            <w:noWrap/>
            <w:vAlign w:val="center"/>
            <w:hideMark/>
          </w:tcPr>
          <w:p w14:paraId="08CC3F20" w14:textId="77777777" w:rsidR="00FC4176" w:rsidRP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Eukaryota;Alveolata</w:t>
            </w:r>
            <w:proofErr w:type="gramEnd"/>
            <w:r w:rsidRPr="00FC4176">
              <w:rPr>
                <w:rFonts w:ascii="Times New Roman" w:eastAsia="等线" w:hAnsi="Times New Roman"/>
                <w:sz w:val="16"/>
                <w:szCs w:val="16"/>
              </w:rPr>
              <w:t>;Ciliophora;Spirotrichea;Hypotrichia;Oxytrichidae;Oxytricha;Oxytricha_sp.;</w:t>
            </w:r>
          </w:p>
        </w:tc>
        <w:tc>
          <w:tcPr>
            <w:tcW w:w="2977" w:type="dxa"/>
            <w:tcBorders>
              <w:top w:val="nil"/>
              <w:left w:val="nil"/>
              <w:bottom w:val="nil"/>
              <w:right w:val="nil"/>
            </w:tcBorders>
            <w:shd w:val="clear" w:color="auto" w:fill="auto"/>
            <w:noWrap/>
            <w:vAlign w:val="center"/>
            <w:hideMark/>
          </w:tcPr>
          <w:p w14:paraId="1E9E6793"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Oxytricha</w:t>
            </w:r>
            <w:proofErr w:type="spellEnd"/>
            <w:r w:rsidRPr="00E33B89">
              <w:rPr>
                <w:rFonts w:ascii="Times New Roman" w:eastAsia="等线" w:hAnsi="Times New Roman"/>
                <w:i/>
                <w:iCs/>
                <w:sz w:val="20"/>
                <w:szCs w:val="20"/>
              </w:rPr>
              <w:t xml:space="preserve"> </w:t>
            </w:r>
            <w:proofErr w:type="spellStart"/>
            <w:r w:rsidRPr="00E33B89">
              <w:rPr>
                <w:rFonts w:ascii="Times New Roman" w:eastAsia="等线" w:hAnsi="Times New Roman"/>
                <w:i/>
                <w:iCs/>
                <w:sz w:val="20"/>
                <w:szCs w:val="20"/>
              </w:rPr>
              <w:t>lithofera</w:t>
            </w:r>
            <w:proofErr w:type="spellEnd"/>
          </w:p>
        </w:tc>
        <w:tc>
          <w:tcPr>
            <w:tcW w:w="1701" w:type="dxa"/>
            <w:tcBorders>
              <w:top w:val="nil"/>
              <w:left w:val="nil"/>
              <w:bottom w:val="nil"/>
              <w:right w:val="nil"/>
            </w:tcBorders>
            <w:shd w:val="clear" w:color="auto" w:fill="auto"/>
            <w:noWrap/>
            <w:vAlign w:val="center"/>
            <w:hideMark/>
          </w:tcPr>
          <w:p w14:paraId="3DF827AD"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MT364897.1</w:t>
            </w:r>
          </w:p>
        </w:tc>
        <w:tc>
          <w:tcPr>
            <w:tcW w:w="1701" w:type="dxa"/>
            <w:tcBorders>
              <w:top w:val="nil"/>
              <w:left w:val="nil"/>
              <w:bottom w:val="nil"/>
              <w:right w:val="nil"/>
            </w:tcBorders>
            <w:shd w:val="clear" w:color="auto" w:fill="auto"/>
            <w:vAlign w:val="center"/>
            <w:hideMark/>
          </w:tcPr>
          <w:p w14:paraId="7416F74E"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98%</w:t>
            </w:r>
          </w:p>
        </w:tc>
      </w:tr>
      <w:tr w:rsidR="00FC4176" w:rsidRPr="00FB2C23" w14:paraId="30ABA6E0"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7D3845EF"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OTU45</w:t>
            </w:r>
          </w:p>
        </w:tc>
        <w:tc>
          <w:tcPr>
            <w:tcW w:w="6095" w:type="dxa"/>
            <w:tcBorders>
              <w:top w:val="nil"/>
              <w:left w:val="nil"/>
              <w:bottom w:val="nil"/>
              <w:right w:val="nil"/>
            </w:tcBorders>
            <w:shd w:val="clear" w:color="auto" w:fill="auto"/>
            <w:noWrap/>
            <w:vAlign w:val="center"/>
            <w:hideMark/>
          </w:tcPr>
          <w:p w14:paraId="72DFD31D" w14:textId="77777777" w:rsidR="00FC4176" w:rsidRP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Eukaryota;Amoebozoa</w:t>
            </w:r>
            <w:proofErr w:type="gramEnd"/>
            <w:r w:rsidRPr="00FC4176">
              <w:rPr>
                <w:rFonts w:ascii="Times New Roman" w:eastAsia="等线" w:hAnsi="Times New Roman"/>
                <w:sz w:val="16"/>
                <w:szCs w:val="16"/>
              </w:rPr>
              <w:t>;Lobosa;Tubulinea;Echinamoebida;Vermamoebidae;Hartmannella;Hartmannella_vermiformis;</w:t>
            </w:r>
          </w:p>
        </w:tc>
        <w:tc>
          <w:tcPr>
            <w:tcW w:w="2977" w:type="dxa"/>
            <w:tcBorders>
              <w:top w:val="nil"/>
              <w:left w:val="nil"/>
              <w:bottom w:val="nil"/>
              <w:right w:val="nil"/>
            </w:tcBorders>
            <w:shd w:val="clear" w:color="auto" w:fill="auto"/>
            <w:noWrap/>
            <w:vAlign w:val="center"/>
            <w:hideMark/>
          </w:tcPr>
          <w:p w14:paraId="0FB2F1F4"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Hartmannella</w:t>
            </w:r>
            <w:proofErr w:type="spellEnd"/>
            <w:r w:rsidRPr="00E33B89">
              <w:rPr>
                <w:rFonts w:ascii="Times New Roman" w:eastAsia="等线" w:hAnsi="Times New Roman"/>
                <w:i/>
                <w:iCs/>
                <w:sz w:val="20"/>
                <w:szCs w:val="20"/>
              </w:rPr>
              <w:t xml:space="preserve"> </w:t>
            </w:r>
            <w:proofErr w:type="spellStart"/>
            <w:r w:rsidRPr="00E33B89">
              <w:rPr>
                <w:rFonts w:ascii="Times New Roman" w:eastAsia="等线" w:hAnsi="Times New Roman"/>
                <w:i/>
                <w:iCs/>
                <w:sz w:val="20"/>
                <w:szCs w:val="20"/>
              </w:rPr>
              <w:t>vermiformis</w:t>
            </w:r>
            <w:proofErr w:type="spellEnd"/>
          </w:p>
        </w:tc>
        <w:tc>
          <w:tcPr>
            <w:tcW w:w="1701" w:type="dxa"/>
            <w:tcBorders>
              <w:top w:val="nil"/>
              <w:left w:val="nil"/>
              <w:bottom w:val="nil"/>
              <w:right w:val="nil"/>
            </w:tcBorders>
            <w:shd w:val="clear" w:color="auto" w:fill="auto"/>
            <w:noWrap/>
            <w:vAlign w:val="center"/>
            <w:hideMark/>
          </w:tcPr>
          <w:p w14:paraId="5EF8DF34"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DQ123623.2</w:t>
            </w:r>
          </w:p>
        </w:tc>
        <w:tc>
          <w:tcPr>
            <w:tcW w:w="1701" w:type="dxa"/>
            <w:tcBorders>
              <w:top w:val="nil"/>
              <w:left w:val="nil"/>
              <w:bottom w:val="nil"/>
              <w:right w:val="nil"/>
            </w:tcBorders>
            <w:shd w:val="clear" w:color="auto" w:fill="auto"/>
            <w:vAlign w:val="center"/>
            <w:hideMark/>
          </w:tcPr>
          <w:p w14:paraId="0C97A543"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98%</w:t>
            </w:r>
          </w:p>
        </w:tc>
      </w:tr>
      <w:tr w:rsidR="00FC4176" w:rsidRPr="00FB2C23" w14:paraId="52A13A27" w14:textId="77777777" w:rsidTr="00ED4621">
        <w:trPr>
          <w:trHeight w:val="340"/>
          <w:jc w:val="center"/>
        </w:trPr>
        <w:tc>
          <w:tcPr>
            <w:tcW w:w="1057" w:type="dxa"/>
            <w:tcBorders>
              <w:top w:val="nil"/>
              <w:left w:val="nil"/>
              <w:bottom w:val="nil"/>
              <w:right w:val="nil"/>
            </w:tcBorders>
            <w:shd w:val="clear" w:color="auto" w:fill="auto"/>
            <w:noWrap/>
            <w:vAlign w:val="center"/>
            <w:hideMark/>
          </w:tcPr>
          <w:p w14:paraId="442DA74E"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OTU42</w:t>
            </w:r>
          </w:p>
        </w:tc>
        <w:tc>
          <w:tcPr>
            <w:tcW w:w="6095" w:type="dxa"/>
            <w:tcBorders>
              <w:top w:val="nil"/>
              <w:left w:val="nil"/>
              <w:bottom w:val="nil"/>
              <w:right w:val="nil"/>
            </w:tcBorders>
            <w:shd w:val="clear" w:color="auto" w:fill="auto"/>
            <w:noWrap/>
            <w:vAlign w:val="center"/>
            <w:hideMark/>
          </w:tcPr>
          <w:p w14:paraId="26784390" w14:textId="77777777" w:rsidR="00FC4176" w:rsidRP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Eukaryota;Rhizaria</w:t>
            </w:r>
            <w:proofErr w:type="gramEnd"/>
            <w:r w:rsidRPr="00FC4176">
              <w:rPr>
                <w:rFonts w:ascii="Times New Roman" w:eastAsia="等线" w:hAnsi="Times New Roman"/>
                <w:sz w:val="16"/>
                <w:szCs w:val="16"/>
              </w:rPr>
              <w:t>;Cercozoa;Filosa-Imbricatea;Euglyphida;Euglyphida_X;Euglyphida_XX;Euglyphida_XX_sp.;</w:t>
            </w:r>
          </w:p>
        </w:tc>
        <w:tc>
          <w:tcPr>
            <w:tcW w:w="2977" w:type="dxa"/>
            <w:tcBorders>
              <w:top w:val="nil"/>
              <w:left w:val="nil"/>
              <w:bottom w:val="nil"/>
              <w:right w:val="nil"/>
            </w:tcBorders>
            <w:shd w:val="clear" w:color="auto" w:fill="auto"/>
            <w:noWrap/>
            <w:vAlign w:val="center"/>
            <w:hideMark/>
          </w:tcPr>
          <w:p w14:paraId="6EC4B830"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Euglyphida</w:t>
            </w:r>
            <w:proofErr w:type="spellEnd"/>
            <w:r w:rsidRPr="008E7FBC">
              <w:rPr>
                <w:rFonts w:ascii="Times New Roman" w:eastAsia="等线" w:hAnsi="Times New Roman"/>
                <w:sz w:val="20"/>
                <w:szCs w:val="20"/>
              </w:rPr>
              <w:t xml:space="preserve"> sp.</w:t>
            </w:r>
          </w:p>
        </w:tc>
        <w:tc>
          <w:tcPr>
            <w:tcW w:w="1701" w:type="dxa"/>
            <w:tcBorders>
              <w:top w:val="nil"/>
              <w:left w:val="nil"/>
              <w:bottom w:val="nil"/>
              <w:right w:val="nil"/>
            </w:tcBorders>
            <w:shd w:val="clear" w:color="auto" w:fill="auto"/>
            <w:noWrap/>
            <w:vAlign w:val="center"/>
            <w:hideMark/>
          </w:tcPr>
          <w:p w14:paraId="0BDAF137"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KY975190.1</w:t>
            </w:r>
          </w:p>
        </w:tc>
        <w:tc>
          <w:tcPr>
            <w:tcW w:w="1701" w:type="dxa"/>
            <w:tcBorders>
              <w:top w:val="nil"/>
              <w:left w:val="nil"/>
              <w:bottom w:val="nil"/>
              <w:right w:val="nil"/>
            </w:tcBorders>
            <w:shd w:val="clear" w:color="auto" w:fill="auto"/>
            <w:vAlign w:val="center"/>
            <w:hideMark/>
          </w:tcPr>
          <w:p w14:paraId="6964947C"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97%</w:t>
            </w:r>
          </w:p>
        </w:tc>
      </w:tr>
      <w:tr w:rsidR="00FC4176" w:rsidRPr="00FB2C23" w14:paraId="2DB53F66" w14:textId="77777777" w:rsidTr="00ED4621">
        <w:trPr>
          <w:trHeight w:val="340"/>
          <w:jc w:val="center"/>
        </w:trPr>
        <w:tc>
          <w:tcPr>
            <w:tcW w:w="1057" w:type="dxa"/>
            <w:tcBorders>
              <w:top w:val="nil"/>
              <w:left w:val="nil"/>
              <w:right w:val="nil"/>
            </w:tcBorders>
            <w:shd w:val="clear" w:color="auto" w:fill="auto"/>
            <w:noWrap/>
            <w:vAlign w:val="center"/>
            <w:hideMark/>
          </w:tcPr>
          <w:p w14:paraId="0E40D398"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OTU55</w:t>
            </w:r>
          </w:p>
        </w:tc>
        <w:tc>
          <w:tcPr>
            <w:tcW w:w="6095" w:type="dxa"/>
            <w:tcBorders>
              <w:top w:val="nil"/>
              <w:left w:val="nil"/>
              <w:bottom w:val="nil"/>
              <w:right w:val="nil"/>
            </w:tcBorders>
            <w:shd w:val="clear" w:color="auto" w:fill="auto"/>
            <w:noWrap/>
            <w:vAlign w:val="center"/>
            <w:hideMark/>
          </w:tcPr>
          <w:p w14:paraId="6802377F" w14:textId="77777777" w:rsidR="00FC4176" w:rsidRP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Eukaryota;Rhizaria</w:t>
            </w:r>
            <w:proofErr w:type="gramEnd"/>
            <w:r w:rsidRPr="00FC4176">
              <w:rPr>
                <w:rFonts w:ascii="Times New Roman" w:eastAsia="等线" w:hAnsi="Times New Roman"/>
                <w:sz w:val="16"/>
                <w:szCs w:val="16"/>
              </w:rPr>
              <w:t>;Cercozoa;Filosa-Sarcomonadea;Glissomonadida;Sandonidae;Sandonidae_unclassified;Sandonidae_unclassified;</w:t>
            </w:r>
          </w:p>
        </w:tc>
        <w:tc>
          <w:tcPr>
            <w:tcW w:w="2977" w:type="dxa"/>
            <w:tcBorders>
              <w:top w:val="nil"/>
              <w:left w:val="nil"/>
              <w:right w:val="nil"/>
            </w:tcBorders>
            <w:shd w:val="clear" w:color="auto" w:fill="auto"/>
            <w:noWrap/>
            <w:vAlign w:val="center"/>
            <w:hideMark/>
          </w:tcPr>
          <w:p w14:paraId="3817F5B4"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Bodomorpha</w:t>
            </w:r>
            <w:proofErr w:type="spellEnd"/>
            <w:r w:rsidRPr="008E7FBC">
              <w:rPr>
                <w:rFonts w:ascii="Times New Roman" w:eastAsia="等线" w:hAnsi="Times New Roman"/>
                <w:sz w:val="20"/>
                <w:szCs w:val="20"/>
              </w:rPr>
              <w:t xml:space="preserve"> sp.</w:t>
            </w:r>
          </w:p>
        </w:tc>
        <w:tc>
          <w:tcPr>
            <w:tcW w:w="1701" w:type="dxa"/>
            <w:tcBorders>
              <w:top w:val="nil"/>
              <w:left w:val="nil"/>
              <w:right w:val="nil"/>
            </w:tcBorders>
            <w:shd w:val="clear" w:color="auto" w:fill="auto"/>
            <w:noWrap/>
            <w:vAlign w:val="center"/>
            <w:hideMark/>
          </w:tcPr>
          <w:p w14:paraId="0A39C9D1"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HM536172.1</w:t>
            </w:r>
          </w:p>
        </w:tc>
        <w:tc>
          <w:tcPr>
            <w:tcW w:w="1701" w:type="dxa"/>
            <w:tcBorders>
              <w:top w:val="nil"/>
              <w:left w:val="nil"/>
              <w:right w:val="nil"/>
            </w:tcBorders>
            <w:shd w:val="clear" w:color="auto" w:fill="auto"/>
            <w:vAlign w:val="center"/>
            <w:hideMark/>
          </w:tcPr>
          <w:p w14:paraId="66001F14"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97%</w:t>
            </w:r>
          </w:p>
        </w:tc>
      </w:tr>
      <w:tr w:rsidR="00FC4176" w:rsidRPr="00FB2C23" w14:paraId="5A8D3FA1" w14:textId="77777777" w:rsidTr="00ED4621">
        <w:trPr>
          <w:trHeight w:val="340"/>
          <w:jc w:val="center"/>
        </w:trPr>
        <w:tc>
          <w:tcPr>
            <w:tcW w:w="1057" w:type="dxa"/>
            <w:tcBorders>
              <w:top w:val="nil"/>
              <w:left w:val="nil"/>
              <w:right w:val="nil"/>
            </w:tcBorders>
            <w:shd w:val="clear" w:color="auto" w:fill="auto"/>
            <w:noWrap/>
            <w:vAlign w:val="center"/>
          </w:tcPr>
          <w:p w14:paraId="1D4DEC92"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OTU125</w:t>
            </w:r>
          </w:p>
        </w:tc>
        <w:tc>
          <w:tcPr>
            <w:tcW w:w="6095" w:type="dxa"/>
            <w:tcBorders>
              <w:top w:val="nil"/>
              <w:left w:val="nil"/>
              <w:bottom w:val="nil"/>
              <w:right w:val="nil"/>
            </w:tcBorders>
            <w:shd w:val="clear" w:color="auto" w:fill="auto"/>
            <w:noWrap/>
            <w:vAlign w:val="center"/>
          </w:tcPr>
          <w:p w14:paraId="51795F93" w14:textId="77777777" w:rsidR="00FC4176" w:rsidRP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Eukaryota;Rhizaria</w:t>
            </w:r>
            <w:proofErr w:type="gramEnd"/>
            <w:r w:rsidRPr="00FC4176">
              <w:rPr>
                <w:rFonts w:ascii="Times New Roman" w:eastAsia="等线" w:hAnsi="Times New Roman"/>
                <w:sz w:val="16"/>
                <w:szCs w:val="16"/>
              </w:rPr>
              <w:t>;Cercozoa;Filosa-Sarcomonadea;Glissomonadida;Glissomonadida_X;Glissomonadida_XX;Glissomonadida_XX_sp.;</w:t>
            </w:r>
          </w:p>
        </w:tc>
        <w:tc>
          <w:tcPr>
            <w:tcW w:w="2977" w:type="dxa"/>
            <w:tcBorders>
              <w:top w:val="nil"/>
              <w:left w:val="nil"/>
              <w:right w:val="nil"/>
            </w:tcBorders>
            <w:shd w:val="clear" w:color="auto" w:fill="auto"/>
            <w:noWrap/>
            <w:vAlign w:val="center"/>
          </w:tcPr>
          <w:p w14:paraId="38546FA2" w14:textId="77777777" w:rsidR="00FC4176" w:rsidRPr="00E33B89" w:rsidRDefault="00FC4176" w:rsidP="00FB7EF1">
            <w:pPr>
              <w:spacing w:after="0"/>
              <w:jc w:val="center"/>
              <w:rPr>
                <w:rFonts w:ascii="Times New Roman" w:eastAsia="Times New Roman" w:hAnsi="Times New Roman"/>
                <w:i/>
                <w:iCs/>
                <w:color w:val="000000"/>
                <w:sz w:val="20"/>
                <w:szCs w:val="20"/>
              </w:rPr>
            </w:pPr>
            <w:r w:rsidRPr="00E33B89">
              <w:rPr>
                <w:rFonts w:ascii="Times New Roman" w:eastAsia="等线" w:hAnsi="Times New Roman"/>
                <w:i/>
                <w:iCs/>
                <w:sz w:val="20"/>
                <w:szCs w:val="20"/>
              </w:rPr>
              <w:t>Kraken</w:t>
            </w:r>
            <w:r w:rsidRPr="008E7FBC">
              <w:rPr>
                <w:rFonts w:ascii="Times New Roman" w:eastAsia="等线" w:hAnsi="Times New Roman"/>
                <w:sz w:val="20"/>
                <w:szCs w:val="20"/>
              </w:rPr>
              <w:t xml:space="preserve"> sp.</w:t>
            </w:r>
          </w:p>
        </w:tc>
        <w:tc>
          <w:tcPr>
            <w:tcW w:w="1701" w:type="dxa"/>
            <w:tcBorders>
              <w:top w:val="nil"/>
              <w:left w:val="nil"/>
              <w:right w:val="nil"/>
            </w:tcBorders>
            <w:shd w:val="clear" w:color="auto" w:fill="auto"/>
            <w:noWrap/>
            <w:vAlign w:val="center"/>
          </w:tcPr>
          <w:p w14:paraId="1A4B5C8A"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KY976683.1</w:t>
            </w:r>
          </w:p>
        </w:tc>
        <w:tc>
          <w:tcPr>
            <w:tcW w:w="1701" w:type="dxa"/>
            <w:tcBorders>
              <w:top w:val="nil"/>
              <w:left w:val="nil"/>
              <w:right w:val="nil"/>
            </w:tcBorders>
            <w:shd w:val="clear" w:color="auto" w:fill="auto"/>
            <w:vAlign w:val="center"/>
          </w:tcPr>
          <w:p w14:paraId="5829E6EF"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97%</w:t>
            </w:r>
          </w:p>
        </w:tc>
      </w:tr>
      <w:tr w:rsidR="00FC4176" w:rsidRPr="00FB2C23" w14:paraId="671C1F9D" w14:textId="77777777" w:rsidTr="00ED4621">
        <w:trPr>
          <w:trHeight w:val="340"/>
          <w:jc w:val="center"/>
        </w:trPr>
        <w:tc>
          <w:tcPr>
            <w:tcW w:w="1057" w:type="dxa"/>
            <w:tcBorders>
              <w:top w:val="nil"/>
              <w:left w:val="nil"/>
              <w:right w:val="nil"/>
            </w:tcBorders>
            <w:shd w:val="clear" w:color="auto" w:fill="auto"/>
            <w:noWrap/>
            <w:vAlign w:val="center"/>
          </w:tcPr>
          <w:p w14:paraId="77CEF766"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OTU61</w:t>
            </w:r>
          </w:p>
        </w:tc>
        <w:tc>
          <w:tcPr>
            <w:tcW w:w="6095" w:type="dxa"/>
            <w:tcBorders>
              <w:top w:val="nil"/>
              <w:left w:val="nil"/>
              <w:bottom w:val="nil"/>
              <w:right w:val="nil"/>
            </w:tcBorders>
            <w:shd w:val="clear" w:color="auto" w:fill="auto"/>
            <w:noWrap/>
            <w:vAlign w:val="center"/>
          </w:tcPr>
          <w:p w14:paraId="59F6042E" w14:textId="77777777" w:rsidR="00FC4176" w:rsidRP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Eukaryota;Alveolata</w:t>
            </w:r>
            <w:proofErr w:type="gramEnd"/>
            <w:r w:rsidRPr="00FC4176">
              <w:rPr>
                <w:rFonts w:ascii="Times New Roman" w:eastAsia="等线" w:hAnsi="Times New Roman"/>
                <w:sz w:val="16"/>
                <w:szCs w:val="16"/>
              </w:rPr>
              <w:t>;Ciliophora;Spirotrichea;Hypotrichia;Hypotrichia_unclassified;Hypotrichia_unclassified;Hypotrichia_unclassified;</w:t>
            </w:r>
          </w:p>
        </w:tc>
        <w:tc>
          <w:tcPr>
            <w:tcW w:w="2977" w:type="dxa"/>
            <w:tcBorders>
              <w:top w:val="nil"/>
              <w:left w:val="nil"/>
              <w:right w:val="nil"/>
            </w:tcBorders>
            <w:shd w:val="clear" w:color="auto" w:fill="auto"/>
            <w:noWrap/>
            <w:vAlign w:val="center"/>
          </w:tcPr>
          <w:p w14:paraId="4E0B49ED"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Stichotrichia</w:t>
            </w:r>
            <w:proofErr w:type="spellEnd"/>
            <w:r w:rsidRPr="008E7FBC">
              <w:rPr>
                <w:rFonts w:ascii="Times New Roman" w:eastAsia="等线" w:hAnsi="Times New Roman"/>
                <w:sz w:val="20"/>
                <w:szCs w:val="20"/>
              </w:rPr>
              <w:t xml:space="preserve"> sp.</w:t>
            </w:r>
          </w:p>
        </w:tc>
        <w:tc>
          <w:tcPr>
            <w:tcW w:w="1701" w:type="dxa"/>
            <w:tcBorders>
              <w:top w:val="nil"/>
              <w:left w:val="nil"/>
              <w:right w:val="nil"/>
            </w:tcBorders>
            <w:shd w:val="clear" w:color="auto" w:fill="auto"/>
            <w:noWrap/>
            <w:vAlign w:val="center"/>
          </w:tcPr>
          <w:p w14:paraId="221FF48C"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LN870140.1</w:t>
            </w:r>
          </w:p>
        </w:tc>
        <w:tc>
          <w:tcPr>
            <w:tcW w:w="1701" w:type="dxa"/>
            <w:tcBorders>
              <w:top w:val="nil"/>
              <w:left w:val="nil"/>
              <w:right w:val="nil"/>
            </w:tcBorders>
            <w:shd w:val="clear" w:color="auto" w:fill="auto"/>
            <w:vAlign w:val="center"/>
          </w:tcPr>
          <w:p w14:paraId="3EF56478"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95%</w:t>
            </w:r>
          </w:p>
        </w:tc>
      </w:tr>
      <w:tr w:rsidR="00FC4176" w:rsidRPr="00FB2C23" w14:paraId="1E49EFDB" w14:textId="77777777" w:rsidTr="00ED4621">
        <w:trPr>
          <w:trHeight w:val="340"/>
          <w:jc w:val="center"/>
        </w:trPr>
        <w:tc>
          <w:tcPr>
            <w:tcW w:w="1057" w:type="dxa"/>
            <w:tcBorders>
              <w:top w:val="nil"/>
              <w:left w:val="nil"/>
              <w:right w:val="nil"/>
            </w:tcBorders>
            <w:shd w:val="clear" w:color="auto" w:fill="auto"/>
            <w:noWrap/>
            <w:vAlign w:val="center"/>
          </w:tcPr>
          <w:p w14:paraId="3CF5C9F0"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OTU98</w:t>
            </w:r>
          </w:p>
        </w:tc>
        <w:tc>
          <w:tcPr>
            <w:tcW w:w="6095" w:type="dxa"/>
            <w:tcBorders>
              <w:top w:val="nil"/>
              <w:left w:val="nil"/>
              <w:bottom w:val="nil"/>
              <w:right w:val="nil"/>
            </w:tcBorders>
            <w:shd w:val="clear" w:color="auto" w:fill="auto"/>
            <w:noWrap/>
            <w:vAlign w:val="center"/>
          </w:tcPr>
          <w:p w14:paraId="3C50D85A" w14:textId="77777777" w:rsidR="00FC4176" w:rsidRP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Eukaryota;Rhizaria</w:t>
            </w:r>
            <w:proofErr w:type="gramEnd"/>
            <w:r w:rsidRPr="00FC4176">
              <w:rPr>
                <w:rFonts w:ascii="Times New Roman" w:eastAsia="等线" w:hAnsi="Times New Roman"/>
                <w:sz w:val="16"/>
                <w:szCs w:val="16"/>
              </w:rPr>
              <w:t>;Cercozoa;Filosa-Imbricatea;Filosa-Imbricatea_X;Filosa-Imbricatea_X_unclassified;Filosa-Imbricatea_X_unclassified;Filosa-Imbricatea_X_unclassified;</w:t>
            </w:r>
          </w:p>
        </w:tc>
        <w:tc>
          <w:tcPr>
            <w:tcW w:w="2977" w:type="dxa"/>
            <w:tcBorders>
              <w:top w:val="nil"/>
              <w:left w:val="nil"/>
              <w:right w:val="nil"/>
            </w:tcBorders>
            <w:shd w:val="clear" w:color="auto" w:fill="auto"/>
            <w:noWrap/>
            <w:vAlign w:val="center"/>
          </w:tcPr>
          <w:p w14:paraId="0488B836"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Nudifila</w:t>
            </w:r>
            <w:proofErr w:type="spellEnd"/>
            <w:r w:rsidRPr="00E33B89">
              <w:rPr>
                <w:rFonts w:ascii="Times New Roman" w:eastAsia="等线" w:hAnsi="Times New Roman"/>
                <w:i/>
                <w:iCs/>
                <w:sz w:val="20"/>
                <w:szCs w:val="20"/>
              </w:rPr>
              <w:t xml:space="preserve"> </w:t>
            </w:r>
            <w:proofErr w:type="spellStart"/>
            <w:r w:rsidRPr="00E33B89">
              <w:rPr>
                <w:rFonts w:ascii="Times New Roman" w:eastAsia="等线" w:hAnsi="Times New Roman"/>
                <w:i/>
                <w:iCs/>
                <w:sz w:val="20"/>
                <w:szCs w:val="20"/>
              </w:rPr>
              <w:t>producta</w:t>
            </w:r>
            <w:proofErr w:type="spellEnd"/>
          </w:p>
        </w:tc>
        <w:tc>
          <w:tcPr>
            <w:tcW w:w="1701" w:type="dxa"/>
            <w:tcBorders>
              <w:top w:val="nil"/>
              <w:left w:val="nil"/>
              <w:right w:val="nil"/>
            </w:tcBorders>
            <w:shd w:val="clear" w:color="auto" w:fill="auto"/>
            <w:noWrap/>
            <w:vAlign w:val="center"/>
          </w:tcPr>
          <w:p w14:paraId="0C0F95FC"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HQ121434.1</w:t>
            </w:r>
          </w:p>
        </w:tc>
        <w:tc>
          <w:tcPr>
            <w:tcW w:w="1701" w:type="dxa"/>
            <w:tcBorders>
              <w:top w:val="nil"/>
              <w:left w:val="nil"/>
              <w:right w:val="nil"/>
            </w:tcBorders>
            <w:shd w:val="clear" w:color="auto" w:fill="auto"/>
            <w:vAlign w:val="center"/>
          </w:tcPr>
          <w:p w14:paraId="4CF99806"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95%</w:t>
            </w:r>
          </w:p>
        </w:tc>
      </w:tr>
      <w:tr w:rsidR="00FC4176" w:rsidRPr="00FB2C23" w14:paraId="29593FA4" w14:textId="77777777" w:rsidTr="00ED4621">
        <w:trPr>
          <w:trHeight w:val="340"/>
          <w:jc w:val="center"/>
        </w:trPr>
        <w:tc>
          <w:tcPr>
            <w:tcW w:w="1057" w:type="dxa"/>
            <w:tcBorders>
              <w:top w:val="nil"/>
              <w:left w:val="nil"/>
              <w:bottom w:val="single" w:sz="4" w:space="0" w:color="auto"/>
              <w:right w:val="nil"/>
            </w:tcBorders>
            <w:shd w:val="clear" w:color="auto" w:fill="auto"/>
            <w:noWrap/>
            <w:vAlign w:val="center"/>
            <w:hideMark/>
          </w:tcPr>
          <w:p w14:paraId="15835796" w14:textId="77777777" w:rsidR="00FC4176" w:rsidRPr="00FC4176" w:rsidRDefault="00FC4176" w:rsidP="00E041CB">
            <w:pPr>
              <w:spacing w:after="0"/>
              <w:rPr>
                <w:rFonts w:ascii="Times New Roman" w:eastAsia="Times New Roman" w:hAnsi="Times New Roman"/>
                <w:color w:val="000000"/>
                <w:sz w:val="20"/>
                <w:szCs w:val="20"/>
              </w:rPr>
            </w:pPr>
            <w:r w:rsidRPr="00FC4176">
              <w:rPr>
                <w:rFonts w:ascii="Times New Roman" w:eastAsia="等线" w:hAnsi="Times New Roman"/>
                <w:sz w:val="20"/>
                <w:szCs w:val="20"/>
              </w:rPr>
              <w:t>OTU43</w:t>
            </w:r>
          </w:p>
        </w:tc>
        <w:tc>
          <w:tcPr>
            <w:tcW w:w="6095" w:type="dxa"/>
            <w:tcBorders>
              <w:top w:val="nil"/>
              <w:left w:val="nil"/>
              <w:bottom w:val="single" w:sz="4" w:space="0" w:color="auto"/>
              <w:right w:val="nil"/>
            </w:tcBorders>
            <w:shd w:val="clear" w:color="auto" w:fill="auto"/>
            <w:noWrap/>
            <w:vAlign w:val="center"/>
            <w:hideMark/>
          </w:tcPr>
          <w:p w14:paraId="6AC3E3B7" w14:textId="77777777" w:rsidR="00FC4176" w:rsidRPr="00FC4176" w:rsidRDefault="00FC4176" w:rsidP="00E041CB">
            <w:pPr>
              <w:spacing w:after="0"/>
              <w:rPr>
                <w:rFonts w:ascii="Times New Roman" w:eastAsia="等线" w:hAnsi="Times New Roman"/>
                <w:sz w:val="16"/>
                <w:szCs w:val="16"/>
              </w:rPr>
            </w:pPr>
            <w:proofErr w:type="gramStart"/>
            <w:r w:rsidRPr="00FC4176">
              <w:rPr>
                <w:rFonts w:ascii="Times New Roman" w:eastAsia="等线" w:hAnsi="Times New Roman"/>
                <w:sz w:val="16"/>
                <w:szCs w:val="16"/>
              </w:rPr>
              <w:t>Eukaryota;Rhizaria</w:t>
            </w:r>
            <w:proofErr w:type="gramEnd"/>
            <w:r w:rsidRPr="00FC4176">
              <w:rPr>
                <w:rFonts w:ascii="Times New Roman" w:eastAsia="等线" w:hAnsi="Times New Roman"/>
                <w:sz w:val="16"/>
                <w:szCs w:val="16"/>
              </w:rPr>
              <w:t>;Cercozoa;Filosa-Sarcomonadea;Glissomonadida;Sandonidae;Sandonidae_X;Sandonidae_X_sp.;</w:t>
            </w:r>
          </w:p>
        </w:tc>
        <w:tc>
          <w:tcPr>
            <w:tcW w:w="2977" w:type="dxa"/>
            <w:tcBorders>
              <w:top w:val="nil"/>
              <w:left w:val="nil"/>
              <w:bottom w:val="single" w:sz="4" w:space="0" w:color="auto"/>
              <w:right w:val="nil"/>
            </w:tcBorders>
            <w:shd w:val="clear" w:color="auto" w:fill="auto"/>
            <w:noWrap/>
            <w:vAlign w:val="center"/>
            <w:hideMark/>
          </w:tcPr>
          <w:p w14:paraId="7803D598" w14:textId="77777777" w:rsidR="00FC4176" w:rsidRPr="00E33B89" w:rsidRDefault="00FC4176" w:rsidP="00FB7EF1">
            <w:pPr>
              <w:spacing w:after="0"/>
              <w:jc w:val="center"/>
              <w:rPr>
                <w:rFonts w:ascii="Times New Roman" w:eastAsia="Times New Roman" w:hAnsi="Times New Roman"/>
                <w:i/>
                <w:iCs/>
                <w:color w:val="000000"/>
                <w:sz w:val="20"/>
                <w:szCs w:val="20"/>
              </w:rPr>
            </w:pPr>
            <w:proofErr w:type="spellStart"/>
            <w:r w:rsidRPr="00E33B89">
              <w:rPr>
                <w:rFonts w:ascii="Times New Roman" w:eastAsia="等线" w:hAnsi="Times New Roman"/>
                <w:i/>
                <w:iCs/>
                <w:sz w:val="20"/>
                <w:szCs w:val="20"/>
              </w:rPr>
              <w:t>Bodomorpha</w:t>
            </w:r>
            <w:proofErr w:type="spellEnd"/>
            <w:r w:rsidRPr="00E33B89">
              <w:rPr>
                <w:rFonts w:ascii="Times New Roman" w:eastAsia="等线" w:hAnsi="Times New Roman"/>
                <w:i/>
                <w:iCs/>
                <w:sz w:val="20"/>
                <w:szCs w:val="20"/>
              </w:rPr>
              <w:t xml:space="preserve"> </w:t>
            </w:r>
            <w:r w:rsidRPr="008E7FBC">
              <w:rPr>
                <w:rFonts w:ascii="Times New Roman" w:eastAsia="等线" w:hAnsi="Times New Roman"/>
                <w:sz w:val="20"/>
                <w:szCs w:val="20"/>
              </w:rPr>
              <w:t>sp.</w:t>
            </w:r>
          </w:p>
        </w:tc>
        <w:tc>
          <w:tcPr>
            <w:tcW w:w="1701" w:type="dxa"/>
            <w:tcBorders>
              <w:top w:val="nil"/>
              <w:left w:val="nil"/>
              <w:bottom w:val="single" w:sz="4" w:space="0" w:color="auto"/>
              <w:right w:val="nil"/>
            </w:tcBorders>
            <w:shd w:val="clear" w:color="auto" w:fill="auto"/>
            <w:noWrap/>
            <w:vAlign w:val="center"/>
            <w:hideMark/>
          </w:tcPr>
          <w:p w14:paraId="46261A8F"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DQ211595.1</w:t>
            </w:r>
          </w:p>
        </w:tc>
        <w:tc>
          <w:tcPr>
            <w:tcW w:w="1701" w:type="dxa"/>
            <w:tcBorders>
              <w:top w:val="nil"/>
              <w:left w:val="nil"/>
              <w:bottom w:val="single" w:sz="4" w:space="0" w:color="auto"/>
              <w:right w:val="nil"/>
            </w:tcBorders>
            <w:shd w:val="clear" w:color="auto" w:fill="auto"/>
            <w:vAlign w:val="center"/>
            <w:hideMark/>
          </w:tcPr>
          <w:p w14:paraId="3ED5C0FB" w14:textId="77777777" w:rsidR="00FC4176" w:rsidRPr="00FC4176" w:rsidRDefault="00FC4176" w:rsidP="00FB7EF1">
            <w:pPr>
              <w:spacing w:after="0"/>
              <w:jc w:val="center"/>
              <w:rPr>
                <w:rFonts w:ascii="Times New Roman" w:eastAsia="Times New Roman" w:hAnsi="Times New Roman"/>
                <w:color w:val="000000"/>
                <w:sz w:val="20"/>
                <w:szCs w:val="20"/>
              </w:rPr>
            </w:pPr>
            <w:r w:rsidRPr="00FC4176">
              <w:rPr>
                <w:rFonts w:ascii="Times New Roman" w:eastAsia="等线" w:hAnsi="Times New Roman"/>
                <w:sz w:val="20"/>
                <w:szCs w:val="20"/>
              </w:rPr>
              <w:t>95%</w:t>
            </w:r>
          </w:p>
        </w:tc>
      </w:tr>
    </w:tbl>
    <w:bookmarkEnd w:id="1"/>
    <w:p w14:paraId="106709D3" w14:textId="18648018" w:rsidR="00FC4176" w:rsidRPr="00C57965" w:rsidRDefault="00823C95" w:rsidP="00823C95">
      <w:pPr>
        <w:spacing w:line="20" w:lineRule="exact"/>
        <w:rPr>
          <w:rFonts w:ascii="Times New Roman" w:hAnsi="Times New Roman"/>
        </w:rPr>
      </w:pPr>
      <w:r>
        <w:rPr>
          <w:rFonts w:ascii="Times New Roman" w:hAnsi="Times New Roman" w:hint="eastAsia"/>
        </w:rPr>
        <w:t xml:space="preserve"> </w:t>
      </w:r>
    </w:p>
    <w:sectPr w:rsidR="00FC4176" w:rsidRPr="00C57965" w:rsidSect="00FC4176">
      <w:pgSz w:w="16838" w:h="11906" w:orient="landscape" w:code="9"/>
      <w:pgMar w:top="1797" w:right="1440" w:bottom="1797" w:left="1440"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72094" w14:textId="77777777" w:rsidR="00544A64" w:rsidRDefault="00544A64" w:rsidP="00381D2B">
      <w:pPr>
        <w:spacing w:after="0"/>
      </w:pPr>
      <w:r>
        <w:separator/>
      </w:r>
    </w:p>
  </w:endnote>
  <w:endnote w:type="continuationSeparator" w:id="0">
    <w:p w14:paraId="4769A59B" w14:textId="77777777" w:rsidR="00544A64" w:rsidRDefault="00544A64" w:rsidP="00381D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919D18" w14:textId="77777777" w:rsidR="00544A64" w:rsidRDefault="00544A64" w:rsidP="00381D2B">
      <w:pPr>
        <w:spacing w:after="0"/>
      </w:pPr>
      <w:r>
        <w:separator/>
      </w:r>
    </w:p>
  </w:footnote>
  <w:footnote w:type="continuationSeparator" w:id="0">
    <w:p w14:paraId="11C9AB35" w14:textId="77777777" w:rsidR="00544A64" w:rsidRDefault="00544A64" w:rsidP="00381D2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hyphenationZone w:val="425"/>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1256"/>
    <w:rsid w:val="00007A96"/>
    <w:rsid w:val="00007B58"/>
    <w:rsid w:val="00011CDB"/>
    <w:rsid w:val="00025A23"/>
    <w:rsid w:val="00036AF7"/>
    <w:rsid w:val="000400F7"/>
    <w:rsid w:val="00051F6A"/>
    <w:rsid w:val="00080877"/>
    <w:rsid w:val="00084C05"/>
    <w:rsid w:val="00085C47"/>
    <w:rsid w:val="0009040D"/>
    <w:rsid w:val="000A0EA5"/>
    <w:rsid w:val="000A37A8"/>
    <w:rsid w:val="000A441A"/>
    <w:rsid w:val="000B1D78"/>
    <w:rsid w:val="000B280B"/>
    <w:rsid w:val="000B4610"/>
    <w:rsid w:val="000C5BB7"/>
    <w:rsid w:val="000C75BE"/>
    <w:rsid w:val="000D6AF6"/>
    <w:rsid w:val="000E483F"/>
    <w:rsid w:val="000F7747"/>
    <w:rsid w:val="001104C9"/>
    <w:rsid w:val="0011511D"/>
    <w:rsid w:val="001214BC"/>
    <w:rsid w:val="00125B16"/>
    <w:rsid w:val="001322BE"/>
    <w:rsid w:val="001440F1"/>
    <w:rsid w:val="00147A24"/>
    <w:rsid w:val="00150CF5"/>
    <w:rsid w:val="001763B5"/>
    <w:rsid w:val="00176B26"/>
    <w:rsid w:val="001776E2"/>
    <w:rsid w:val="00181957"/>
    <w:rsid w:val="00197A84"/>
    <w:rsid w:val="001A0079"/>
    <w:rsid w:val="001C17E0"/>
    <w:rsid w:val="001C235C"/>
    <w:rsid w:val="001D0769"/>
    <w:rsid w:val="001E460F"/>
    <w:rsid w:val="001E4A58"/>
    <w:rsid w:val="001F3666"/>
    <w:rsid w:val="002031FC"/>
    <w:rsid w:val="002072CA"/>
    <w:rsid w:val="002258DC"/>
    <w:rsid w:val="00235B07"/>
    <w:rsid w:val="00250C45"/>
    <w:rsid w:val="002535F8"/>
    <w:rsid w:val="0025432F"/>
    <w:rsid w:val="00257AB0"/>
    <w:rsid w:val="0027118B"/>
    <w:rsid w:val="00274A6A"/>
    <w:rsid w:val="0029380E"/>
    <w:rsid w:val="002B0D80"/>
    <w:rsid w:val="002B4CD5"/>
    <w:rsid w:val="002B6614"/>
    <w:rsid w:val="002B6E08"/>
    <w:rsid w:val="002C2FA9"/>
    <w:rsid w:val="002C6597"/>
    <w:rsid w:val="0030352E"/>
    <w:rsid w:val="00310F8E"/>
    <w:rsid w:val="003256B8"/>
    <w:rsid w:val="00331256"/>
    <w:rsid w:val="00332722"/>
    <w:rsid w:val="0034152F"/>
    <w:rsid w:val="00360B75"/>
    <w:rsid w:val="00370DC6"/>
    <w:rsid w:val="00373552"/>
    <w:rsid w:val="003754F8"/>
    <w:rsid w:val="00381D2B"/>
    <w:rsid w:val="00386546"/>
    <w:rsid w:val="00394A02"/>
    <w:rsid w:val="00394FB1"/>
    <w:rsid w:val="003A367E"/>
    <w:rsid w:val="003A54CB"/>
    <w:rsid w:val="003A79B2"/>
    <w:rsid w:val="003B131E"/>
    <w:rsid w:val="003B5F37"/>
    <w:rsid w:val="003C5A2D"/>
    <w:rsid w:val="003E2106"/>
    <w:rsid w:val="0041094E"/>
    <w:rsid w:val="00417F6F"/>
    <w:rsid w:val="00432C79"/>
    <w:rsid w:val="00452E83"/>
    <w:rsid w:val="004631A7"/>
    <w:rsid w:val="00470848"/>
    <w:rsid w:val="00473F66"/>
    <w:rsid w:val="004747F7"/>
    <w:rsid w:val="004838A4"/>
    <w:rsid w:val="004953FF"/>
    <w:rsid w:val="004B0A7C"/>
    <w:rsid w:val="004D0F13"/>
    <w:rsid w:val="004D17A7"/>
    <w:rsid w:val="004D1EE8"/>
    <w:rsid w:val="004E5439"/>
    <w:rsid w:val="00501910"/>
    <w:rsid w:val="00502A4E"/>
    <w:rsid w:val="005043CF"/>
    <w:rsid w:val="00521398"/>
    <w:rsid w:val="00534565"/>
    <w:rsid w:val="00544A64"/>
    <w:rsid w:val="0055432C"/>
    <w:rsid w:val="00560C81"/>
    <w:rsid w:val="00570A82"/>
    <w:rsid w:val="00576CFA"/>
    <w:rsid w:val="005A0491"/>
    <w:rsid w:val="005A2821"/>
    <w:rsid w:val="005C5701"/>
    <w:rsid w:val="0060343C"/>
    <w:rsid w:val="006054CA"/>
    <w:rsid w:val="00616C0C"/>
    <w:rsid w:val="00622644"/>
    <w:rsid w:val="0062458E"/>
    <w:rsid w:val="006412A2"/>
    <w:rsid w:val="006414DC"/>
    <w:rsid w:val="00641F5C"/>
    <w:rsid w:val="00650C7A"/>
    <w:rsid w:val="00681B13"/>
    <w:rsid w:val="0068433E"/>
    <w:rsid w:val="00686F3A"/>
    <w:rsid w:val="00695FA6"/>
    <w:rsid w:val="006A0636"/>
    <w:rsid w:val="006A5F06"/>
    <w:rsid w:val="006B0BDB"/>
    <w:rsid w:val="006B4A41"/>
    <w:rsid w:val="006C0211"/>
    <w:rsid w:val="006C1073"/>
    <w:rsid w:val="006E0BE2"/>
    <w:rsid w:val="006E0D5F"/>
    <w:rsid w:val="0070568C"/>
    <w:rsid w:val="007063E9"/>
    <w:rsid w:val="00711219"/>
    <w:rsid w:val="00723959"/>
    <w:rsid w:val="007347F2"/>
    <w:rsid w:val="00744BEE"/>
    <w:rsid w:val="00745A0C"/>
    <w:rsid w:val="007506A1"/>
    <w:rsid w:val="0079018A"/>
    <w:rsid w:val="007C14D3"/>
    <w:rsid w:val="007C4BF4"/>
    <w:rsid w:val="007C6DF0"/>
    <w:rsid w:val="007C766B"/>
    <w:rsid w:val="007D1EDB"/>
    <w:rsid w:val="007D3520"/>
    <w:rsid w:val="007D5272"/>
    <w:rsid w:val="007D79A5"/>
    <w:rsid w:val="007D7A86"/>
    <w:rsid w:val="007E0B5C"/>
    <w:rsid w:val="007F0408"/>
    <w:rsid w:val="00820815"/>
    <w:rsid w:val="00823C95"/>
    <w:rsid w:val="00833FF1"/>
    <w:rsid w:val="00842FCD"/>
    <w:rsid w:val="00852A16"/>
    <w:rsid w:val="00862BB5"/>
    <w:rsid w:val="00876961"/>
    <w:rsid w:val="008A2F85"/>
    <w:rsid w:val="008C38F9"/>
    <w:rsid w:val="008E7FBC"/>
    <w:rsid w:val="008F04EE"/>
    <w:rsid w:val="0090508A"/>
    <w:rsid w:val="009107E3"/>
    <w:rsid w:val="0091580D"/>
    <w:rsid w:val="009448DD"/>
    <w:rsid w:val="00952CF0"/>
    <w:rsid w:val="009536C6"/>
    <w:rsid w:val="00960F0E"/>
    <w:rsid w:val="00966141"/>
    <w:rsid w:val="00997EE5"/>
    <w:rsid w:val="009B3F86"/>
    <w:rsid w:val="009D7D4B"/>
    <w:rsid w:val="009E3533"/>
    <w:rsid w:val="009F3373"/>
    <w:rsid w:val="009F52B9"/>
    <w:rsid w:val="00A04838"/>
    <w:rsid w:val="00A260F4"/>
    <w:rsid w:val="00A32224"/>
    <w:rsid w:val="00A32496"/>
    <w:rsid w:val="00A4251A"/>
    <w:rsid w:val="00A56A18"/>
    <w:rsid w:val="00A64876"/>
    <w:rsid w:val="00A718EC"/>
    <w:rsid w:val="00A75E58"/>
    <w:rsid w:val="00A82B83"/>
    <w:rsid w:val="00AC638D"/>
    <w:rsid w:val="00B10953"/>
    <w:rsid w:val="00B20695"/>
    <w:rsid w:val="00B243F3"/>
    <w:rsid w:val="00B24B16"/>
    <w:rsid w:val="00B44220"/>
    <w:rsid w:val="00B60C53"/>
    <w:rsid w:val="00B61709"/>
    <w:rsid w:val="00B76FBD"/>
    <w:rsid w:val="00B804AE"/>
    <w:rsid w:val="00B8435D"/>
    <w:rsid w:val="00B9564B"/>
    <w:rsid w:val="00BA4257"/>
    <w:rsid w:val="00BB1867"/>
    <w:rsid w:val="00BB1B19"/>
    <w:rsid w:val="00BD1E08"/>
    <w:rsid w:val="00BD21EC"/>
    <w:rsid w:val="00C00FA9"/>
    <w:rsid w:val="00C07BE1"/>
    <w:rsid w:val="00C256A4"/>
    <w:rsid w:val="00C32FA2"/>
    <w:rsid w:val="00C35721"/>
    <w:rsid w:val="00C459A6"/>
    <w:rsid w:val="00C5026B"/>
    <w:rsid w:val="00C51BF7"/>
    <w:rsid w:val="00C53EF8"/>
    <w:rsid w:val="00C562DF"/>
    <w:rsid w:val="00C57965"/>
    <w:rsid w:val="00C636DC"/>
    <w:rsid w:val="00C82ECF"/>
    <w:rsid w:val="00C927EB"/>
    <w:rsid w:val="00C94160"/>
    <w:rsid w:val="00C955AA"/>
    <w:rsid w:val="00CB0712"/>
    <w:rsid w:val="00CB0796"/>
    <w:rsid w:val="00CB0C06"/>
    <w:rsid w:val="00CB276B"/>
    <w:rsid w:val="00CC5103"/>
    <w:rsid w:val="00CC6B1A"/>
    <w:rsid w:val="00CE0B14"/>
    <w:rsid w:val="00CE689E"/>
    <w:rsid w:val="00D1741B"/>
    <w:rsid w:val="00D2769F"/>
    <w:rsid w:val="00D34AE2"/>
    <w:rsid w:val="00D601F9"/>
    <w:rsid w:val="00D62B21"/>
    <w:rsid w:val="00D86919"/>
    <w:rsid w:val="00DB335F"/>
    <w:rsid w:val="00DC4B9D"/>
    <w:rsid w:val="00DC75C5"/>
    <w:rsid w:val="00DD20BC"/>
    <w:rsid w:val="00DE5B1A"/>
    <w:rsid w:val="00E041CB"/>
    <w:rsid w:val="00E05BC2"/>
    <w:rsid w:val="00E24FD8"/>
    <w:rsid w:val="00E33B89"/>
    <w:rsid w:val="00E43A23"/>
    <w:rsid w:val="00E568AB"/>
    <w:rsid w:val="00E60DDC"/>
    <w:rsid w:val="00EA55D1"/>
    <w:rsid w:val="00EB4CE7"/>
    <w:rsid w:val="00EB6E5D"/>
    <w:rsid w:val="00EC65DF"/>
    <w:rsid w:val="00ED4621"/>
    <w:rsid w:val="00EE1976"/>
    <w:rsid w:val="00F333EA"/>
    <w:rsid w:val="00F3517C"/>
    <w:rsid w:val="00F472DE"/>
    <w:rsid w:val="00F613A1"/>
    <w:rsid w:val="00F94FD5"/>
    <w:rsid w:val="00FA266D"/>
    <w:rsid w:val="00FB7EF1"/>
    <w:rsid w:val="00FC4176"/>
    <w:rsid w:val="00FD2287"/>
    <w:rsid w:val="00FE1D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F0494F"/>
  <w15:docId w15:val="{7901AD49-F06E-4C70-9464-24612DBF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1D2B"/>
    <w:pPr>
      <w:adjustRightInd w:val="0"/>
      <w:snapToGrid w:val="0"/>
      <w:spacing w:after="200"/>
    </w:pPr>
    <w:rPr>
      <w:rFonts w:ascii="Tahoma" w:eastAsia="微软雅黑" w:hAnsi="Tahoma" w:cs="Times New Roman"/>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1D2B"/>
    <w:pPr>
      <w:widowControl w:val="0"/>
      <w:pBdr>
        <w:bottom w:val="single" w:sz="6" w:space="1" w:color="auto"/>
      </w:pBdr>
      <w:tabs>
        <w:tab w:val="center" w:pos="4153"/>
        <w:tab w:val="right" w:pos="8306"/>
      </w:tabs>
      <w:adjustRightInd/>
      <w:spacing w:after="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381D2B"/>
    <w:rPr>
      <w:sz w:val="18"/>
      <w:szCs w:val="18"/>
    </w:rPr>
  </w:style>
  <w:style w:type="paragraph" w:styleId="a5">
    <w:name w:val="footer"/>
    <w:basedOn w:val="a"/>
    <w:link w:val="a6"/>
    <w:uiPriority w:val="99"/>
    <w:unhideWhenUsed/>
    <w:rsid w:val="00381D2B"/>
    <w:pPr>
      <w:widowControl w:val="0"/>
      <w:tabs>
        <w:tab w:val="center" w:pos="4153"/>
        <w:tab w:val="right" w:pos="8306"/>
      </w:tabs>
      <w:adjustRightInd/>
      <w:spacing w:after="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381D2B"/>
    <w:rPr>
      <w:sz w:val="18"/>
      <w:szCs w:val="18"/>
    </w:rPr>
  </w:style>
  <w:style w:type="character" w:styleId="a7">
    <w:name w:val="line number"/>
    <w:basedOn w:val="a0"/>
    <w:uiPriority w:val="99"/>
    <w:semiHidden/>
    <w:unhideWhenUsed/>
    <w:rsid w:val="00381D2B"/>
  </w:style>
  <w:style w:type="paragraph" w:styleId="a8">
    <w:name w:val="List Paragraph"/>
    <w:basedOn w:val="a"/>
    <w:uiPriority w:val="99"/>
    <w:qFormat/>
    <w:rsid w:val="00381D2B"/>
    <w:pPr>
      <w:widowControl w:val="0"/>
      <w:adjustRightInd/>
      <w:snapToGrid/>
      <w:spacing w:after="0"/>
      <w:ind w:firstLineChars="200" w:firstLine="420"/>
      <w:jc w:val="both"/>
    </w:pPr>
    <w:rPr>
      <w:rFonts w:ascii="Calibri" w:eastAsia="宋体" w:hAnsi="Calibri" w:cs="Calibri"/>
      <w:kern w:val="2"/>
      <w:sz w:val="21"/>
      <w:szCs w:val="21"/>
    </w:rPr>
  </w:style>
  <w:style w:type="paragraph" w:styleId="a9">
    <w:name w:val="Balloon Text"/>
    <w:basedOn w:val="a"/>
    <w:link w:val="aa"/>
    <w:uiPriority w:val="99"/>
    <w:semiHidden/>
    <w:unhideWhenUsed/>
    <w:rsid w:val="00381D2B"/>
    <w:pPr>
      <w:spacing w:after="0"/>
    </w:pPr>
    <w:rPr>
      <w:sz w:val="18"/>
      <w:szCs w:val="18"/>
    </w:rPr>
  </w:style>
  <w:style w:type="character" w:customStyle="1" w:styleId="aa">
    <w:name w:val="批注框文本 字符"/>
    <w:basedOn w:val="a0"/>
    <w:link w:val="a9"/>
    <w:uiPriority w:val="99"/>
    <w:semiHidden/>
    <w:rsid w:val="00381D2B"/>
    <w:rPr>
      <w:rFonts w:ascii="Tahoma" w:eastAsia="微软雅黑" w:hAnsi="Tahoma" w:cs="Times New Roman"/>
      <w:kern w:val="0"/>
      <w:sz w:val="18"/>
      <w:szCs w:val="18"/>
    </w:rPr>
  </w:style>
  <w:style w:type="character" w:styleId="ab">
    <w:name w:val="annotation reference"/>
    <w:basedOn w:val="a0"/>
    <w:uiPriority w:val="99"/>
    <w:semiHidden/>
    <w:unhideWhenUsed/>
    <w:rsid w:val="00C955AA"/>
    <w:rPr>
      <w:sz w:val="16"/>
      <w:szCs w:val="16"/>
    </w:rPr>
  </w:style>
  <w:style w:type="paragraph" w:styleId="ac">
    <w:name w:val="annotation text"/>
    <w:basedOn w:val="a"/>
    <w:link w:val="ad"/>
    <w:uiPriority w:val="99"/>
    <w:semiHidden/>
    <w:unhideWhenUsed/>
    <w:rsid w:val="00C955AA"/>
    <w:rPr>
      <w:sz w:val="20"/>
      <w:szCs w:val="20"/>
    </w:rPr>
  </w:style>
  <w:style w:type="character" w:customStyle="1" w:styleId="ad">
    <w:name w:val="批注文字 字符"/>
    <w:basedOn w:val="a0"/>
    <w:link w:val="ac"/>
    <w:uiPriority w:val="99"/>
    <w:semiHidden/>
    <w:rsid w:val="00C955AA"/>
    <w:rPr>
      <w:rFonts w:ascii="Tahoma" w:eastAsia="微软雅黑" w:hAnsi="Tahoma" w:cs="Times New Roman"/>
      <w:kern w:val="0"/>
      <w:sz w:val="20"/>
      <w:szCs w:val="20"/>
    </w:rPr>
  </w:style>
  <w:style w:type="paragraph" w:styleId="ae">
    <w:name w:val="annotation subject"/>
    <w:basedOn w:val="ac"/>
    <w:next w:val="ac"/>
    <w:link w:val="af"/>
    <w:uiPriority w:val="99"/>
    <w:semiHidden/>
    <w:unhideWhenUsed/>
    <w:rsid w:val="00C955AA"/>
    <w:rPr>
      <w:b/>
      <w:bCs/>
    </w:rPr>
  </w:style>
  <w:style w:type="character" w:customStyle="1" w:styleId="af">
    <w:name w:val="批注主题 字符"/>
    <w:basedOn w:val="ad"/>
    <w:link w:val="ae"/>
    <w:uiPriority w:val="99"/>
    <w:semiHidden/>
    <w:rsid w:val="00C955AA"/>
    <w:rPr>
      <w:rFonts w:ascii="Tahoma" w:eastAsia="微软雅黑" w:hAnsi="Tahoma" w:cs="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1486094">
      <w:bodyDiv w:val="1"/>
      <w:marLeft w:val="0"/>
      <w:marRight w:val="0"/>
      <w:marTop w:val="0"/>
      <w:marBottom w:val="0"/>
      <w:divBdr>
        <w:top w:val="none" w:sz="0" w:space="0" w:color="auto"/>
        <w:left w:val="none" w:sz="0" w:space="0" w:color="auto"/>
        <w:bottom w:val="none" w:sz="0" w:space="0" w:color="auto"/>
        <w:right w:val="none" w:sz="0" w:space="0" w:color="auto"/>
      </w:divBdr>
    </w:div>
    <w:div w:id="412168415">
      <w:bodyDiv w:val="1"/>
      <w:marLeft w:val="0"/>
      <w:marRight w:val="0"/>
      <w:marTop w:val="0"/>
      <w:marBottom w:val="0"/>
      <w:divBdr>
        <w:top w:val="none" w:sz="0" w:space="0" w:color="auto"/>
        <w:left w:val="none" w:sz="0" w:space="0" w:color="auto"/>
        <w:bottom w:val="none" w:sz="0" w:space="0" w:color="auto"/>
        <w:right w:val="none" w:sz="0" w:space="0" w:color="auto"/>
      </w:divBdr>
    </w:div>
    <w:div w:id="503399622">
      <w:bodyDiv w:val="1"/>
      <w:marLeft w:val="0"/>
      <w:marRight w:val="0"/>
      <w:marTop w:val="0"/>
      <w:marBottom w:val="0"/>
      <w:divBdr>
        <w:top w:val="none" w:sz="0" w:space="0" w:color="auto"/>
        <w:left w:val="none" w:sz="0" w:space="0" w:color="auto"/>
        <w:bottom w:val="none" w:sz="0" w:space="0" w:color="auto"/>
        <w:right w:val="none" w:sz="0" w:space="0" w:color="auto"/>
      </w:divBdr>
    </w:div>
    <w:div w:id="1005743121">
      <w:bodyDiv w:val="1"/>
      <w:marLeft w:val="0"/>
      <w:marRight w:val="0"/>
      <w:marTop w:val="0"/>
      <w:marBottom w:val="0"/>
      <w:divBdr>
        <w:top w:val="none" w:sz="0" w:space="0" w:color="auto"/>
        <w:left w:val="none" w:sz="0" w:space="0" w:color="auto"/>
        <w:bottom w:val="none" w:sz="0" w:space="0" w:color="auto"/>
        <w:right w:val="none" w:sz="0" w:space="0" w:color="auto"/>
      </w:divBdr>
    </w:div>
    <w:div w:id="1409887006">
      <w:bodyDiv w:val="1"/>
      <w:marLeft w:val="0"/>
      <w:marRight w:val="0"/>
      <w:marTop w:val="0"/>
      <w:marBottom w:val="0"/>
      <w:divBdr>
        <w:top w:val="none" w:sz="0" w:space="0" w:color="auto"/>
        <w:left w:val="none" w:sz="0" w:space="0" w:color="auto"/>
        <w:bottom w:val="none" w:sz="0" w:space="0" w:color="auto"/>
        <w:right w:val="none" w:sz="0" w:space="0" w:color="auto"/>
      </w:divBdr>
    </w:div>
    <w:div w:id="1584955148">
      <w:bodyDiv w:val="1"/>
      <w:marLeft w:val="0"/>
      <w:marRight w:val="0"/>
      <w:marTop w:val="0"/>
      <w:marBottom w:val="0"/>
      <w:divBdr>
        <w:top w:val="none" w:sz="0" w:space="0" w:color="auto"/>
        <w:left w:val="none" w:sz="0" w:space="0" w:color="auto"/>
        <w:bottom w:val="none" w:sz="0" w:space="0" w:color="auto"/>
        <w:right w:val="none" w:sz="0" w:space="0" w:color="auto"/>
      </w:divBdr>
    </w:div>
    <w:div w:id="1616205286">
      <w:bodyDiv w:val="1"/>
      <w:marLeft w:val="0"/>
      <w:marRight w:val="0"/>
      <w:marTop w:val="0"/>
      <w:marBottom w:val="0"/>
      <w:divBdr>
        <w:top w:val="none" w:sz="0" w:space="0" w:color="auto"/>
        <w:left w:val="none" w:sz="0" w:space="0" w:color="auto"/>
        <w:bottom w:val="none" w:sz="0" w:space="0" w:color="auto"/>
        <w:right w:val="none" w:sz="0" w:space="0" w:color="auto"/>
      </w:divBdr>
    </w:div>
    <w:div w:id="1849636607">
      <w:bodyDiv w:val="1"/>
      <w:marLeft w:val="0"/>
      <w:marRight w:val="0"/>
      <w:marTop w:val="0"/>
      <w:marBottom w:val="0"/>
      <w:divBdr>
        <w:top w:val="none" w:sz="0" w:space="0" w:color="auto"/>
        <w:left w:val="none" w:sz="0" w:space="0" w:color="auto"/>
        <w:bottom w:val="none" w:sz="0" w:space="0" w:color="auto"/>
        <w:right w:val="none" w:sz="0" w:space="0" w:color="auto"/>
      </w:divBdr>
    </w:div>
    <w:div w:id="1948730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6</Pages>
  <Words>1227</Words>
  <Characters>6996</Characters>
  <Application>Microsoft Office Word</Application>
  <DocSecurity>0</DocSecurity>
  <Lines>58</Lines>
  <Paragraphs>16</Paragraphs>
  <ScaleCrop>false</ScaleCrop>
  <Company/>
  <LinksUpToDate>false</LinksUpToDate>
  <CharactersWithSpaces>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Xiong</dc:creator>
  <cp:keywords/>
  <dc:description/>
  <cp:lastModifiedBy>Guo Sai</cp:lastModifiedBy>
  <cp:revision>17</cp:revision>
  <dcterms:created xsi:type="dcterms:W3CDTF">2020-07-28T03:22:00Z</dcterms:created>
  <dcterms:modified xsi:type="dcterms:W3CDTF">2020-12-11T00:28:00Z</dcterms:modified>
</cp:coreProperties>
</file>