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E3483" w14:textId="77777777" w:rsidR="00382F6D" w:rsidRPr="00382F6D" w:rsidRDefault="00382F6D" w:rsidP="00382F6D">
      <w:pPr>
        <w:keepNext/>
        <w:spacing w:before="240" w:after="60" w:line="240" w:lineRule="auto"/>
        <w:outlineLvl w:val="0"/>
        <w:rPr>
          <w:rFonts w:ascii="Arial" w:eastAsia="Times New Roman" w:hAnsi="Arial" w:cs="Arial"/>
          <w:b/>
          <w:bCs/>
          <w:i/>
          <w:iCs/>
          <w:kern w:val="32"/>
          <w:sz w:val="20"/>
          <w:szCs w:val="20"/>
          <w:vertAlign w:val="subscript"/>
        </w:rPr>
      </w:pPr>
      <w:r w:rsidRPr="00382F6D">
        <w:rPr>
          <w:rFonts w:ascii="Arial" w:eastAsia="Times New Roman" w:hAnsi="Arial" w:cs="Arial"/>
          <w:b/>
          <w:bCs/>
          <w:kern w:val="32"/>
          <w:sz w:val="20"/>
          <w:szCs w:val="20"/>
        </w:rPr>
        <w:t xml:space="preserve">Table S2. </w:t>
      </w:r>
      <w:bookmarkStart w:id="0" w:name="_Hlk61251359"/>
      <w:r w:rsidRPr="00382F6D">
        <w:rPr>
          <w:rFonts w:ascii="Arial" w:eastAsia="Times New Roman" w:hAnsi="Arial" w:cs="Arial"/>
          <w:kern w:val="32"/>
          <w:sz w:val="20"/>
          <w:szCs w:val="20"/>
        </w:rPr>
        <w:t xml:space="preserve">Statistics and estimated parameters for power fits against </w:t>
      </w:r>
      <w:proofErr w:type="spellStart"/>
      <w:r w:rsidRPr="00382F6D">
        <w:rPr>
          <w:rFonts w:ascii="Arial" w:eastAsia="Times New Roman" w:hAnsi="Arial" w:cs="Arial"/>
          <w:i/>
          <w:iCs/>
          <w:kern w:val="32"/>
          <w:sz w:val="20"/>
          <w:szCs w:val="20"/>
        </w:rPr>
        <w:t>V</w:t>
      </w:r>
      <w:r w:rsidRPr="00382F6D">
        <w:rPr>
          <w:rFonts w:ascii="Arial" w:eastAsia="Times New Roman" w:hAnsi="Arial" w:cs="Arial"/>
          <w:i/>
          <w:iCs/>
          <w:kern w:val="32"/>
          <w:sz w:val="20"/>
          <w:szCs w:val="20"/>
          <w:vertAlign w:val="subscript"/>
        </w:rPr>
        <w:t>c</w:t>
      </w:r>
      <w:bookmarkEnd w:id="0"/>
      <w:proofErr w:type="spellEnd"/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847"/>
        <w:gridCol w:w="2256"/>
        <w:gridCol w:w="1966"/>
        <w:gridCol w:w="516"/>
        <w:gridCol w:w="566"/>
      </w:tblGrid>
      <w:tr w:rsidR="00382F6D" w:rsidRPr="00382F6D" w14:paraId="61EDB7E6" w14:textId="77777777" w:rsidTr="00905965">
        <w:tc>
          <w:tcPr>
            <w:tcW w:w="0" w:type="auto"/>
          </w:tcPr>
          <w:p w14:paraId="5D217768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</w:tcPr>
          <w:p w14:paraId="67EEA73F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Exponent (SE; 95% CI)</w:t>
            </w:r>
          </w:p>
        </w:tc>
        <w:tc>
          <w:tcPr>
            <w:tcW w:w="0" w:type="auto"/>
          </w:tcPr>
          <w:p w14:paraId="49930D41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Norm. constant (SE)</w:t>
            </w:r>
          </w:p>
        </w:tc>
        <w:tc>
          <w:tcPr>
            <w:tcW w:w="0" w:type="auto"/>
          </w:tcPr>
          <w:p w14:paraId="297049A3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53C5AF95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Pr="00382F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382F6D" w:rsidRPr="00382F6D" w14:paraId="0B23F7D2" w14:textId="77777777" w:rsidTr="00905965">
        <w:tc>
          <w:tcPr>
            <w:tcW w:w="0" w:type="auto"/>
          </w:tcPr>
          <w:p w14:paraId="77B4EB69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82F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382F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c</w:t>
            </w:r>
            <w:proofErr w:type="spellEnd"/>
          </w:p>
        </w:tc>
        <w:tc>
          <w:tcPr>
            <w:tcW w:w="0" w:type="auto"/>
          </w:tcPr>
          <w:p w14:paraId="72B81AD2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0.659 (0.03; 0.71-0.61)</w:t>
            </w:r>
          </w:p>
        </w:tc>
        <w:tc>
          <w:tcPr>
            <w:tcW w:w="0" w:type="auto"/>
          </w:tcPr>
          <w:p w14:paraId="1BE9D7E9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9.58 (1.21)</w:t>
            </w:r>
          </w:p>
        </w:tc>
        <w:tc>
          <w:tcPr>
            <w:tcW w:w="0" w:type="auto"/>
          </w:tcPr>
          <w:p w14:paraId="750CD597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0" w:type="auto"/>
          </w:tcPr>
          <w:p w14:paraId="086AFACB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382F6D" w:rsidRPr="00382F6D" w14:paraId="075F449C" w14:textId="77777777" w:rsidTr="00905965">
        <w:tc>
          <w:tcPr>
            <w:tcW w:w="0" w:type="auto"/>
          </w:tcPr>
          <w:p w14:paraId="7DE6DDFF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82F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382F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c</w:t>
            </w:r>
            <w:proofErr w:type="spellEnd"/>
            <w:r w:rsidRPr="00382F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 xml:space="preserve"> </w:t>
            </w: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(prokaryotes)</w:t>
            </w:r>
          </w:p>
        </w:tc>
        <w:tc>
          <w:tcPr>
            <w:tcW w:w="0" w:type="auto"/>
          </w:tcPr>
          <w:p w14:paraId="1CDF6E02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0.623 (0.05; 0.73-0.51)</w:t>
            </w:r>
          </w:p>
        </w:tc>
        <w:tc>
          <w:tcPr>
            <w:tcW w:w="0" w:type="auto"/>
          </w:tcPr>
          <w:p w14:paraId="428C0BA2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11.26 (1.20)</w:t>
            </w:r>
          </w:p>
        </w:tc>
        <w:tc>
          <w:tcPr>
            <w:tcW w:w="0" w:type="auto"/>
          </w:tcPr>
          <w:p w14:paraId="11A71594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</w:tcPr>
          <w:p w14:paraId="51F38C6E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382F6D" w:rsidRPr="00382F6D" w14:paraId="256EDC09" w14:textId="77777777" w:rsidTr="00905965">
        <w:tc>
          <w:tcPr>
            <w:tcW w:w="0" w:type="auto"/>
          </w:tcPr>
          <w:p w14:paraId="6CD7D6AE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82F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382F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c</w:t>
            </w:r>
            <w:proofErr w:type="spellEnd"/>
            <w:r w:rsidRPr="00382F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 xml:space="preserve"> </w:t>
            </w: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(eukaryotes)</w:t>
            </w:r>
          </w:p>
        </w:tc>
        <w:tc>
          <w:tcPr>
            <w:tcW w:w="0" w:type="auto"/>
          </w:tcPr>
          <w:p w14:paraId="2F53D263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0.716 (0.05; 0.81-0.62)</w:t>
            </w:r>
          </w:p>
        </w:tc>
        <w:tc>
          <w:tcPr>
            <w:tcW w:w="0" w:type="auto"/>
          </w:tcPr>
          <w:p w14:paraId="3DBAFF80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5.44 (1.56)</w:t>
            </w:r>
          </w:p>
        </w:tc>
        <w:tc>
          <w:tcPr>
            <w:tcW w:w="0" w:type="auto"/>
          </w:tcPr>
          <w:p w14:paraId="49E89BAE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0" w:type="auto"/>
          </w:tcPr>
          <w:p w14:paraId="7BA9354E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382F6D" w:rsidRPr="00382F6D" w14:paraId="70575264" w14:textId="77777777" w:rsidTr="00905965">
        <w:tc>
          <w:tcPr>
            <w:tcW w:w="0" w:type="auto"/>
          </w:tcPr>
          <w:p w14:paraId="28FC11EC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82F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382F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c</w:t>
            </w:r>
            <w:proofErr w:type="spellEnd"/>
            <w:r w:rsidRPr="00382F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 xml:space="preserve"> </w:t>
            </w: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(&gt;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  <w:vertAlign w:val="subscript"/>
                </w:rPr>
                <m:t>2</m:t>
              </m:r>
            </m:oMath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9485D9A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0.649 (0.03; 0.70-0.54)</w:t>
            </w:r>
          </w:p>
        </w:tc>
        <w:tc>
          <w:tcPr>
            <w:tcW w:w="0" w:type="auto"/>
          </w:tcPr>
          <w:p w14:paraId="183BD91B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10.68 (1.24)</w:t>
            </w:r>
          </w:p>
        </w:tc>
        <w:tc>
          <w:tcPr>
            <w:tcW w:w="0" w:type="auto"/>
          </w:tcPr>
          <w:p w14:paraId="4B049376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</w:tcPr>
          <w:p w14:paraId="0999E79E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382F6D" w:rsidRPr="00382F6D" w14:paraId="580D95ED" w14:textId="77777777" w:rsidTr="00905965">
        <w:tc>
          <w:tcPr>
            <w:tcW w:w="0" w:type="auto"/>
          </w:tcPr>
          <w:p w14:paraId="6100B6CB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82F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382F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c</w:t>
            </w:r>
            <w:proofErr w:type="spellEnd"/>
            <w:r w:rsidRPr="00382F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 xml:space="preserve"> </w:t>
            </w: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(eukaryotes; &gt;20)</w:t>
            </w:r>
          </w:p>
        </w:tc>
        <w:tc>
          <w:tcPr>
            <w:tcW w:w="0" w:type="auto"/>
          </w:tcPr>
          <w:p w14:paraId="73717C4F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0.658 (0.06; 0.78-0.54)</w:t>
            </w:r>
          </w:p>
        </w:tc>
        <w:tc>
          <w:tcPr>
            <w:tcW w:w="0" w:type="auto"/>
          </w:tcPr>
          <w:p w14:paraId="63BAD87C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10. 33 (1.87)</w:t>
            </w:r>
          </w:p>
        </w:tc>
        <w:tc>
          <w:tcPr>
            <w:tcW w:w="0" w:type="auto"/>
          </w:tcPr>
          <w:p w14:paraId="120FFB92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</w:tcPr>
          <w:p w14:paraId="0A32C072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0.68</w:t>
            </w:r>
          </w:p>
        </w:tc>
      </w:tr>
      <w:tr w:rsidR="00382F6D" w:rsidRPr="00382F6D" w14:paraId="3CA50D9A" w14:textId="77777777" w:rsidTr="00905965">
        <w:tc>
          <w:tcPr>
            <w:tcW w:w="0" w:type="auto"/>
          </w:tcPr>
          <w:p w14:paraId="1C3D8E00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Cell DNA content</w:t>
            </w:r>
          </w:p>
        </w:tc>
        <w:tc>
          <w:tcPr>
            <w:tcW w:w="0" w:type="auto"/>
          </w:tcPr>
          <w:p w14:paraId="007D54DE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0.746 (0.03; 0.80-0.69)</w:t>
            </w:r>
          </w:p>
        </w:tc>
        <w:tc>
          <w:tcPr>
            <w:tcW w:w="0" w:type="auto"/>
          </w:tcPr>
          <w:p w14:paraId="632D8B55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10.46 (1.19)</w:t>
            </w:r>
          </w:p>
        </w:tc>
        <w:tc>
          <w:tcPr>
            <w:tcW w:w="0" w:type="auto"/>
          </w:tcPr>
          <w:p w14:paraId="65472F0B" w14:textId="77777777" w:rsidR="00382F6D" w:rsidRPr="00382F6D" w:rsidRDefault="00382F6D" w:rsidP="00382F6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98</w:t>
            </w:r>
          </w:p>
        </w:tc>
        <w:tc>
          <w:tcPr>
            <w:tcW w:w="0" w:type="auto"/>
          </w:tcPr>
          <w:p w14:paraId="76E4A544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382F6D" w:rsidRPr="00382F6D" w14:paraId="6456D7EF" w14:textId="77777777" w:rsidTr="00905965">
        <w:tc>
          <w:tcPr>
            <w:tcW w:w="0" w:type="auto"/>
          </w:tcPr>
          <w:p w14:paraId="23079601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Genome size</w:t>
            </w:r>
          </w:p>
        </w:tc>
        <w:tc>
          <w:tcPr>
            <w:tcW w:w="0" w:type="auto"/>
          </w:tcPr>
          <w:p w14:paraId="75125BA8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0.184 (0.03; 0.25-0.12)</w:t>
            </w:r>
          </w:p>
        </w:tc>
        <w:tc>
          <w:tcPr>
            <w:tcW w:w="0" w:type="auto"/>
          </w:tcPr>
          <w:p w14:paraId="5C533E2E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3.94 (1.16)</w:t>
            </w:r>
          </w:p>
        </w:tc>
        <w:tc>
          <w:tcPr>
            <w:tcW w:w="0" w:type="auto"/>
          </w:tcPr>
          <w:p w14:paraId="0085582F" w14:textId="77777777" w:rsidR="00382F6D" w:rsidRPr="00382F6D" w:rsidRDefault="00382F6D" w:rsidP="00382F6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60</w:t>
            </w:r>
          </w:p>
        </w:tc>
        <w:tc>
          <w:tcPr>
            <w:tcW w:w="0" w:type="auto"/>
          </w:tcPr>
          <w:p w14:paraId="1694C504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</w:tr>
      <w:tr w:rsidR="00382F6D" w:rsidRPr="00382F6D" w14:paraId="70CABAA8" w14:textId="77777777" w:rsidTr="00905965">
        <w:tc>
          <w:tcPr>
            <w:tcW w:w="0" w:type="auto"/>
          </w:tcPr>
          <w:p w14:paraId="72A6DAFA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</w:tcPr>
          <w:p w14:paraId="062BA79A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0.538 (0.05; 0.63-0.45)</w:t>
            </w:r>
          </w:p>
        </w:tc>
        <w:tc>
          <w:tcPr>
            <w:tcW w:w="0" w:type="auto"/>
          </w:tcPr>
          <w:p w14:paraId="53C97F4F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3.12 (1.24)</w:t>
            </w:r>
          </w:p>
        </w:tc>
        <w:tc>
          <w:tcPr>
            <w:tcW w:w="0" w:type="auto"/>
          </w:tcPr>
          <w:p w14:paraId="7425D4A9" w14:textId="77777777" w:rsidR="00382F6D" w:rsidRPr="00382F6D" w:rsidRDefault="00382F6D" w:rsidP="00382F6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61</w:t>
            </w:r>
          </w:p>
        </w:tc>
        <w:tc>
          <w:tcPr>
            <w:tcW w:w="0" w:type="auto"/>
          </w:tcPr>
          <w:p w14:paraId="6A5C44DD" w14:textId="77777777" w:rsidR="00382F6D" w:rsidRPr="00382F6D" w:rsidRDefault="00382F6D" w:rsidP="00382F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F6D">
              <w:rPr>
                <w:rFonts w:ascii="Times New Roman" w:eastAsia="Times New Roman" w:hAnsi="Times New Roman" w:cs="Times New Roman"/>
                <w:sz w:val="20"/>
                <w:szCs w:val="20"/>
              </w:rPr>
              <w:t>0.69</w:t>
            </w:r>
          </w:p>
        </w:tc>
      </w:tr>
    </w:tbl>
    <w:p w14:paraId="71C1BAEB" w14:textId="77777777" w:rsidR="0027649F" w:rsidRDefault="0027649F"/>
    <w:sectPr w:rsidR="002764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6D"/>
    <w:rsid w:val="0027649F"/>
    <w:rsid w:val="00382F6D"/>
    <w:rsid w:val="00E3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20365"/>
  <w15:chartTrackingRefBased/>
  <w15:docId w15:val="{13447071-B4C8-43E4-9570-5734B605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82F6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82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González de Salceda</dc:creator>
  <cp:keywords/>
  <dc:description/>
  <cp:lastModifiedBy>Luis González de Salceda</cp:lastModifiedBy>
  <cp:revision>1</cp:revision>
  <dcterms:created xsi:type="dcterms:W3CDTF">2021-01-11T16:58:00Z</dcterms:created>
  <dcterms:modified xsi:type="dcterms:W3CDTF">2021-01-11T17:00:00Z</dcterms:modified>
</cp:coreProperties>
</file>