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CE06" w14:textId="54A8014F" w:rsidR="007D4855" w:rsidRDefault="007F16FF" w:rsidP="004168F4">
      <w:pPr>
        <w:widowControl/>
        <w:jc w:val="left"/>
        <w:rPr>
          <w:rFonts w:ascii="Times New Roman" w:hAnsi="Times New Roman" w:cs="Times New Roman"/>
          <w:b/>
          <w:bCs/>
          <w:color w:val="000000" w:themeColor="text1"/>
          <w:sz w:val="24"/>
        </w:rPr>
      </w:pPr>
      <w:r w:rsidRPr="007F16FF">
        <w:rPr>
          <w:rFonts w:ascii="Times New Roman" w:hAnsi="Times New Roman" w:cs="Times New Roman"/>
          <w:b/>
          <w:bCs/>
          <w:caps/>
          <w:sz w:val="24"/>
        </w:rPr>
        <w:t>s</w:t>
      </w:r>
      <w:r w:rsidRPr="00E0432B">
        <w:rPr>
          <w:rFonts w:ascii="Times New Roman" w:hAnsi="Times New Roman" w:cs="Times New Roman"/>
          <w:b/>
          <w:bCs/>
          <w:color w:val="000000" w:themeColor="text1"/>
          <w:sz w:val="24"/>
        </w:rPr>
        <w:t xml:space="preserve">upplemental </w:t>
      </w:r>
      <w:r>
        <w:rPr>
          <w:rFonts w:ascii="Times New Roman" w:hAnsi="Times New Roman" w:cs="Times New Roman"/>
          <w:b/>
          <w:bCs/>
          <w:color w:val="000000" w:themeColor="text1"/>
          <w:sz w:val="24"/>
        </w:rPr>
        <w:t>F</w:t>
      </w:r>
      <w:r>
        <w:rPr>
          <w:rFonts w:ascii="Times New Roman" w:hAnsi="Times New Roman" w:cs="Times New Roman" w:hint="eastAsia"/>
          <w:b/>
          <w:bCs/>
          <w:color w:val="000000" w:themeColor="text1"/>
          <w:sz w:val="24"/>
        </w:rPr>
        <w:t>igu</w:t>
      </w:r>
      <w:r>
        <w:rPr>
          <w:rFonts w:ascii="Times New Roman" w:hAnsi="Times New Roman" w:cs="Times New Roman"/>
          <w:b/>
          <w:bCs/>
          <w:color w:val="000000" w:themeColor="text1"/>
          <w:sz w:val="24"/>
        </w:rPr>
        <w:t>res</w:t>
      </w:r>
    </w:p>
    <w:p w14:paraId="4C471EB2" w14:textId="065D8345" w:rsidR="00C02621" w:rsidRPr="00705DAC" w:rsidRDefault="00C02621" w:rsidP="004168F4">
      <w:pPr>
        <w:widowControl/>
        <w:jc w:val="left"/>
        <w:rPr>
          <w:rFonts w:ascii="Times New Roman" w:hAnsi="Times New Roman" w:cs="Times New Roman"/>
          <w:b/>
          <w:bCs/>
          <w:color w:val="000000" w:themeColor="text1"/>
          <w:sz w:val="24"/>
        </w:rPr>
      </w:pPr>
    </w:p>
    <w:p w14:paraId="1F8FC931" w14:textId="26D6C3DF" w:rsidR="00C02621" w:rsidRDefault="00705DAC" w:rsidP="004168F4">
      <w:pPr>
        <w:widowControl/>
        <w:jc w:val="left"/>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drawing>
          <wp:inline distT="0" distB="0" distL="0" distR="0" wp14:anchorId="18251B8E" wp14:editId="02916434">
            <wp:extent cx="6184900" cy="2702560"/>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84900" cy="2702560"/>
                    </a:xfrm>
                    <a:prstGeom prst="rect">
                      <a:avLst/>
                    </a:prstGeom>
                  </pic:spPr>
                </pic:pic>
              </a:graphicData>
            </a:graphic>
          </wp:inline>
        </w:drawing>
      </w:r>
    </w:p>
    <w:p w14:paraId="171B1E8D" w14:textId="35DB07B1" w:rsidR="00C02621" w:rsidRDefault="00C02621" w:rsidP="00C02621">
      <w:pPr>
        <w:widowControl/>
        <w:spacing w:line="360" w:lineRule="auto"/>
        <w:jc w:val="left"/>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Pr="00A46CC3">
        <w:rPr>
          <w:rFonts w:ascii="Times New Roman" w:hAnsi="Times New Roman" w:cs="Times New Roman" w:hint="eastAsia"/>
          <w:b/>
          <w:color w:val="000000" w:themeColor="text1"/>
          <w:sz w:val="24"/>
        </w:rPr>
        <w:t>1</w:t>
      </w:r>
      <w:r w:rsidRPr="00A46CC3">
        <w:rPr>
          <w:rFonts w:ascii="Times New Roman" w:hAnsi="Times New Roman" w:cs="Times New Roman"/>
          <w:b/>
          <w:color w:val="000000" w:themeColor="text1"/>
          <w:sz w:val="24"/>
        </w:rPr>
        <w:t>.</w:t>
      </w:r>
      <w:r w:rsidR="00516823">
        <w:rPr>
          <w:rFonts w:ascii="Times New Roman" w:hAnsi="Times New Roman" w:cs="Times New Roman"/>
          <w:b/>
          <w:color w:val="000000" w:themeColor="text1"/>
          <w:sz w:val="24"/>
        </w:rPr>
        <w:t xml:space="preserve"> </w:t>
      </w:r>
      <w:r w:rsidR="00516823" w:rsidRPr="00516823">
        <w:rPr>
          <w:rFonts w:ascii="Times New Roman" w:hAnsi="Times New Roman" w:cs="Times New Roman"/>
          <w:b/>
          <w:bCs/>
          <w:color w:val="000000" w:themeColor="text1"/>
          <w:sz w:val="24"/>
        </w:rPr>
        <w:t>TLR4</w:t>
      </w:r>
      <w:r w:rsidR="00516823" w:rsidRPr="00516823">
        <w:rPr>
          <w:rFonts w:ascii="Times New Roman" w:hAnsi="Times New Roman" w:cs="Times New Roman"/>
          <w:b/>
          <w:bCs/>
          <w:color w:val="000000" w:themeColor="text1"/>
          <w:sz w:val="24"/>
          <w:vertAlign w:val="superscript"/>
        </w:rPr>
        <w:t>-/-</w:t>
      </w:r>
      <w:r w:rsidR="00516823" w:rsidRPr="00516823">
        <w:rPr>
          <w:rFonts w:ascii="Times New Roman" w:hAnsi="Times New Roman" w:cs="Times New Roman"/>
          <w:b/>
          <w:bCs/>
          <w:color w:val="000000" w:themeColor="text1"/>
          <w:sz w:val="24"/>
        </w:rPr>
        <w:t xml:space="preserve"> </w:t>
      </w:r>
      <w:r w:rsidR="00516823" w:rsidRPr="00516823">
        <w:rPr>
          <w:rFonts w:ascii="Times New Roman" w:hAnsi="Times New Roman" w:cs="Times New Roman" w:hint="eastAsia"/>
          <w:b/>
          <w:bCs/>
          <w:color w:val="000000" w:themeColor="text1"/>
          <w:sz w:val="24"/>
        </w:rPr>
        <w:t>mice</w:t>
      </w:r>
      <w:r w:rsidR="00516823" w:rsidRPr="00516823">
        <w:rPr>
          <w:rFonts w:ascii="Times New Roman" w:hAnsi="Times New Roman" w:cs="Times New Roman"/>
          <w:b/>
          <w:bCs/>
          <w:color w:val="000000" w:themeColor="text1"/>
          <w:sz w:val="24"/>
        </w:rPr>
        <w:t xml:space="preserve"> develop severe DSS-induced colitis.</w:t>
      </w:r>
    </w:p>
    <w:p w14:paraId="00B0DA5C" w14:textId="29607617" w:rsidR="00C02621" w:rsidRDefault="00C02621" w:rsidP="00C02621">
      <w:pPr>
        <w:widowControl/>
        <w:spacing w:line="360" w:lineRule="auto"/>
        <w:rPr>
          <w:rFonts w:ascii="Times New Roman" w:hAnsi="Times New Roman" w:cs="Times New Roman"/>
          <w:b/>
          <w:bCs/>
          <w:color w:val="000000" w:themeColor="text1"/>
          <w:sz w:val="24"/>
        </w:rPr>
      </w:pPr>
      <w:r w:rsidRPr="00A46CC3">
        <w:rPr>
          <w:rFonts w:ascii="Times New Roman" w:hAnsi="Times New Roman" w:cs="Times New Roman"/>
          <w:color w:val="000000" w:themeColor="text1"/>
          <w:sz w:val="24"/>
        </w:rPr>
        <w:t>To assess experimental colitis and repair, age-and-sex matched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w:t>
      </w:r>
      <w:r w:rsidRPr="00A46CC3">
        <w:rPr>
          <w:rFonts w:ascii="Times New Roman" w:hAnsi="Times New Roman" w:cs="Times New Roman" w:hint="eastAsia"/>
          <w:color w:val="000000" w:themeColor="text1"/>
          <w:sz w:val="24"/>
        </w:rPr>
        <w:t>mice</w:t>
      </w:r>
      <w:r w:rsidRPr="00A46CC3">
        <w:rPr>
          <w:rFonts w:ascii="Times New Roman" w:hAnsi="Times New Roman" w:cs="Times New Roman"/>
          <w:color w:val="000000" w:themeColor="text1"/>
          <w:sz w:val="24"/>
        </w:rPr>
        <w:t xml:space="preserve"> were given oral administration of 2.5% DSS for 7 days followed by normal water drinking for a further 7 days. (</w:t>
      </w:r>
      <w:r w:rsidR="00705DAC">
        <w:rPr>
          <w:rFonts w:ascii="Times New Roman" w:hAnsi="Times New Roman" w:cs="Times New Roman"/>
          <w:color w:val="000000" w:themeColor="text1"/>
          <w:sz w:val="24"/>
        </w:rPr>
        <w:t>a</w:t>
      </w:r>
      <w:r w:rsidRPr="00A46CC3">
        <w:rPr>
          <w:rFonts w:ascii="Times New Roman" w:hAnsi="Times New Roman" w:cs="Times New Roman" w:hint="eastAsia"/>
          <w:color w:val="000000" w:themeColor="text1"/>
          <w:sz w:val="24"/>
        </w:rPr>
        <w:t>)</w:t>
      </w:r>
      <w:r w:rsidRPr="00A46CC3">
        <w:rPr>
          <w:rFonts w:ascii="Times New Roman" w:hAnsi="Times New Roman" w:cs="Times New Roman"/>
          <w:color w:val="000000" w:themeColor="text1"/>
          <w:sz w:val="24"/>
        </w:rPr>
        <w:t xml:space="preserve"> Disease activity index (DAI) score. (</w:t>
      </w:r>
      <w:r w:rsidR="00705DAC">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Representative pictures of colon gross appearance. (</w:t>
      </w:r>
      <w:r w:rsidR="00705DAC">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Colon length. (</w:t>
      </w:r>
      <w:r w:rsidR="00705DAC">
        <w:rPr>
          <w:rFonts w:ascii="Times New Roman" w:hAnsi="Times New Roman" w:cs="Times New Roman"/>
          <w:color w:val="000000" w:themeColor="text1"/>
          <w:sz w:val="24"/>
        </w:rPr>
        <w:t>d</w:t>
      </w:r>
      <w:r w:rsidRPr="00A46CC3">
        <w:rPr>
          <w:rFonts w:ascii="Times New Roman" w:hAnsi="Times New Roman" w:cs="Times New Roman"/>
          <w:color w:val="000000" w:themeColor="text1"/>
          <w:sz w:val="24"/>
        </w:rPr>
        <w:t>) Representative microscopic pictures of H&amp;E staining (40</w:t>
      </w:r>
      <w:r w:rsidR="00F774FD" w:rsidRPr="00F774FD">
        <w:rPr>
          <w:rFonts w:ascii="Times New Roman" w:hAnsi="Times New Roman" w:cs="Times New Roman"/>
          <w:color w:val="000000" w:themeColor="text1"/>
          <w:sz w:val="24"/>
        </w:rPr>
        <w:t>×</w:t>
      </w:r>
      <w:r w:rsidRPr="00A46CC3">
        <w:rPr>
          <w:rFonts w:ascii="Times New Roman" w:hAnsi="Times New Roman" w:cs="Times New Roman"/>
          <w:color w:val="000000" w:themeColor="text1"/>
          <w:sz w:val="24"/>
        </w:rPr>
        <w:t xml:space="preserve"> and 200</w:t>
      </w:r>
      <w:r w:rsidR="00F774FD" w:rsidRPr="00F774FD">
        <w:rPr>
          <w:rFonts w:ascii="Times New Roman" w:hAnsi="Times New Roman" w:cs="Times New Roman"/>
          <w:color w:val="000000" w:themeColor="text1"/>
          <w:sz w:val="24"/>
        </w:rPr>
        <w:t>×</w:t>
      </w:r>
      <w:r w:rsidRPr="00A46CC3">
        <w:rPr>
          <w:rFonts w:ascii="Times New Roman" w:hAnsi="Times New Roman" w:cs="Times New Roman"/>
          <w:color w:val="000000" w:themeColor="text1"/>
          <w:sz w:val="24"/>
        </w:rPr>
        <w:t xml:space="preserve"> magnification). (</w:t>
      </w:r>
      <w:r w:rsidR="00705DAC">
        <w:rPr>
          <w:rFonts w:ascii="Times New Roman" w:hAnsi="Times New Roman" w:cs="Times New Roman"/>
          <w:color w:val="000000" w:themeColor="text1"/>
          <w:sz w:val="24"/>
        </w:rPr>
        <w:t>e</w:t>
      </w:r>
      <w:r w:rsidRPr="00A46CC3">
        <w:rPr>
          <w:rFonts w:ascii="Times New Roman" w:hAnsi="Times New Roman" w:cs="Times New Roman"/>
          <w:color w:val="000000" w:themeColor="text1"/>
          <w:sz w:val="24"/>
        </w:rPr>
        <w:t>) Histology score. (</w:t>
      </w:r>
      <w:r w:rsidR="00705DAC">
        <w:rPr>
          <w:rFonts w:ascii="Times New Roman" w:hAnsi="Times New Roman" w:cs="Times New Roman"/>
          <w:color w:val="000000" w:themeColor="text1"/>
          <w:sz w:val="24"/>
        </w:rPr>
        <w:t>f</w:t>
      </w:r>
      <w:r w:rsidRPr="00A46CC3">
        <w:rPr>
          <w:rFonts w:ascii="Times New Roman" w:hAnsi="Times New Roman" w:cs="Times New Roman"/>
          <w:color w:val="000000" w:themeColor="text1"/>
          <w:sz w:val="24"/>
        </w:rPr>
        <w:t>) Representative colonoscopy images. (</w:t>
      </w:r>
      <w:r w:rsidR="00705DAC">
        <w:rPr>
          <w:rFonts w:ascii="Times New Roman" w:hAnsi="Times New Roman" w:cs="Times New Roman"/>
          <w:color w:val="000000" w:themeColor="text1"/>
          <w:sz w:val="24"/>
        </w:rPr>
        <w:t>g</w:t>
      </w:r>
      <w:r w:rsidRPr="00A46CC3">
        <w:rPr>
          <w:rFonts w:ascii="Times New Roman" w:hAnsi="Times New Roman" w:cs="Times New Roman"/>
          <w:color w:val="000000" w:themeColor="text1"/>
          <w:sz w:val="24"/>
        </w:rPr>
        <w:t>) Colonoscopy score.</w:t>
      </w:r>
    </w:p>
    <w:p w14:paraId="358AEC2C" w14:textId="6FB89CE2" w:rsidR="00C02621" w:rsidRDefault="00C02621">
      <w:pPr>
        <w:widowControl/>
        <w:jc w:val="left"/>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14:paraId="02128C2C" w14:textId="05C0C6D8" w:rsidR="00C02621" w:rsidRPr="00705DAC" w:rsidRDefault="00705DAC" w:rsidP="004168F4">
      <w:pPr>
        <w:widowControl/>
        <w:jc w:val="left"/>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lastRenderedPageBreak/>
        <w:drawing>
          <wp:inline distT="0" distB="0" distL="0" distR="0" wp14:anchorId="4F991227" wp14:editId="5A056C99">
            <wp:extent cx="6184900" cy="639254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4900" cy="6392545"/>
                    </a:xfrm>
                    <a:prstGeom prst="rect">
                      <a:avLst/>
                    </a:prstGeom>
                  </pic:spPr>
                </pic:pic>
              </a:graphicData>
            </a:graphic>
          </wp:inline>
        </w:drawing>
      </w:r>
    </w:p>
    <w:p w14:paraId="2EAAA186" w14:textId="14678680" w:rsidR="007D4855" w:rsidRDefault="007D4855" w:rsidP="00C02621">
      <w:pPr>
        <w:widowControl/>
        <w:spacing w:line="360" w:lineRule="auto"/>
        <w:jc w:val="left"/>
        <w:rPr>
          <w:rFonts w:ascii="Times New Roman" w:hAnsi="Times New Roman" w:cs="Times New Roman"/>
          <w:b/>
          <w:bCs/>
          <w:color w:val="000000" w:themeColor="text1"/>
          <w:sz w:val="24"/>
        </w:rPr>
      </w:pPr>
    </w:p>
    <w:p w14:paraId="7BCF8467" w14:textId="1DFC1E97" w:rsidR="00C02621" w:rsidRPr="00102101" w:rsidRDefault="00C02621" w:rsidP="00C02621">
      <w:pPr>
        <w:widowControl/>
        <w:spacing w:line="360" w:lineRule="auto"/>
        <w:jc w:val="left"/>
        <w:rPr>
          <w:rFonts w:ascii="Times New Roman" w:hAnsi="Times New Roman" w:cs="Times New Roman"/>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S2</w:t>
      </w:r>
      <w:r w:rsidRPr="00A46CC3">
        <w:rPr>
          <w:rFonts w:ascii="Times New Roman" w:hAnsi="Times New Roman" w:cs="Times New Roman"/>
          <w:b/>
          <w:color w:val="000000" w:themeColor="text1"/>
          <w:sz w:val="24"/>
        </w:rPr>
        <w:t>. Loss of TLR4 significantly alter</w:t>
      </w:r>
      <w:r>
        <w:rPr>
          <w:rFonts w:ascii="Times New Roman" w:hAnsi="Times New Roman" w:cs="Times New Roman"/>
          <w:b/>
          <w:color w:val="000000" w:themeColor="text1"/>
          <w:sz w:val="24"/>
        </w:rPr>
        <w:t>s</w:t>
      </w:r>
      <w:r w:rsidRPr="00A46CC3">
        <w:rPr>
          <w:rFonts w:ascii="Times New Roman" w:hAnsi="Times New Roman" w:cs="Times New Roman"/>
          <w:b/>
          <w:color w:val="000000" w:themeColor="text1"/>
          <w:sz w:val="24"/>
        </w:rPr>
        <w:t xml:space="preserve"> gut microbiota taxonomic composition.</w:t>
      </w:r>
    </w:p>
    <w:p w14:paraId="63175BD3" w14:textId="723D5FBC" w:rsidR="00C02621" w:rsidRDefault="00C02621" w:rsidP="00C02621">
      <w:pPr>
        <w:spacing w:line="360" w:lineRule="auto"/>
        <w:rPr>
          <w:rFonts w:ascii="Times New Roman" w:hAnsi="Times New Roman" w:cs="Times New Roman"/>
          <w:color w:val="000000" w:themeColor="text1"/>
          <w:sz w:val="24"/>
        </w:rPr>
      </w:pPr>
      <w:r w:rsidRPr="00A46CC3">
        <w:rPr>
          <w:rFonts w:ascii="Times New Roman" w:hAnsi="Times New Roman" w:cs="Times New Roman"/>
          <w:color w:val="000000" w:themeColor="text1"/>
          <w:sz w:val="24"/>
        </w:rPr>
        <w:t>(</w:t>
      </w:r>
      <w:r w:rsidR="00A420EB">
        <w:rPr>
          <w:rFonts w:ascii="Times New Roman" w:hAnsi="Times New Roman" w:cs="Times New Roman" w:hint="eastAsia"/>
          <w:color w:val="000000" w:themeColor="text1"/>
          <w:sz w:val="24"/>
        </w:rPr>
        <w:t>a</w:t>
      </w:r>
      <w:r w:rsidRPr="00A46CC3">
        <w:rPr>
          <w:rFonts w:ascii="Times New Roman" w:hAnsi="Times New Roman" w:cs="Times New Roman"/>
          <w:color w:val="000000" w:themeColor="text1"/>
          <w:sz w:val="24"/>
        </w:rPr>
        <w:t>) Bar plots of the phylum taxonomic levels in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mice. Relative abundance 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plotted for each sample. (</w:t>
      </w:r>
      <w:r w:rsidR="00A420EB">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xml:space="preserve">) Bar plots of the </w:t>
      </w:r>
      <w:r w:rsidRPr="00A46CC3">
        <w:rPr>
          <w:rFonts w:ascii="Times New Roman" w:hAnsi="Times New Roman" w:cs="Times New Roman" w:hint="eastAsia"/>
          <w:color w:val="000000" w:themeColor="text1"/>
          <w:sz w:val="24"/>
        </w:rPr>
        <w:t>class</w:t>
      </w:r>
      <w:r w:rsidRPr="00A46CC3">
        <w:rPr>
          <w:rFonts w:ascii="Times New Roman" w:hAnsi="Times New Roman" w:cs="Times New Roman"/>
          <w:color w:val="000000" w:themeColor="text1"/>
          <w:sz w:val="24"/>
        </w:rPr>
        <w:t xml:space="preserve"> taxonomic levels in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mice. Relative abundance 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plotted for each sample. (</w:t>
      </w:r>
      <w:r w:rsidR="00A420EB">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xml:space="preserve">) Bar plots of the </w:t>
      </w:r>
      <w:r w:rsidRPr="00A46CC3">
        <w:rPr>
          <w:rFonts w:ascii="Times New Roman" w:hAnsi="Times New Roman" w:cs="Times New Roman" w:hint="eastAsia"/>
          <w:color w:val="000000" w:themeColor="text1"/>
          <w:sz w:val="24"/>
        </w:rPr>
        <w:t>or</w:t>
      </w:r>
      <w:r w:rsidRPr="00A46CC3">
        <w:rPr>
          <w:rFonts w:ascii="Times New Roman" w:hAnsi="Times New Roman" w:cs="Times New Roman"/>
          <w:color w:val="000000" w:themeColor="text1"/>
          <w:sz w:val="24"/>
        </w:rPr>
        <w:t>der taxonomic levels in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mice. Relative abundance 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 xml:space="preserve">plotted for each sample. </w:t>
      </w:r>
    </w:p>
    <w:p w14:paraId="2C0CF73A" w14:textId="67250C69" w:rsidR="00C02621" w:rsidRDefault="00705DAC" w:rsidP="00C02621">
      <w:pPr>
        <w:widowControl/>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1359FE93" wp14:editId="68C477A9">
            <wp:extent cx="6184900" cy="440753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84900" cy="4407535"/>
                    </a:xfrm>
                    <a:prstGeom prst="rect">
                      <a:avLst/>
                    </a:prstGeom>
                  </pic:spPr>
                </pic:pic>
              </a:graphicData>
            </a:graphic>
          </wp:inline>
        </w:drawing>
      </w:r>
    </w:p>
    <w:p w14:paraId="45259F34" w14:textId="0E9E0C61" w:rsidR="00C02621" w:rsidRDefault="00C02621" w:rsidP="00C02621">
      <w:pPr>
        <w:widowControl/>
        <w:jc w:val="left"/>
        <w:rPr>
          <w:rFonts w:ascii="Times New Roman" w:hAnsi="Times New Roman" w:cs="Times New Roman"/>
          <w:b/>
          <w:color w:val="000000" w:themeColor="text1"/>
          <w:sz w:val="24"/>
        </w:rPr>
      </w:pPr>
    </w:p>
    <w:p w14:paraId="5AF8145E" w14:textId="0B532BFA" w:rsidR="007D4855" w:rsidRDefault="007D4855" w:rsidP="00C02621">
      <w:pPr>
        <w:widowControl/>
        <w:spacing w:line="360" w:lineRule="auto"/>
        <w:jc w:val="left"/>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C02621">
        <w:rPr>
          <w:rFonts w:ascii="Times New Roman" w:hAnsi="Times New Roman" w:cs="Times New Roman"/>
          <w:b/>
          <w:color w:val="000000" w:themeColor="text1"/>
          <w:sz w:val="24"/>
        </w:rPr>
        <w:t>3</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FMT</w:t>
      </w:r>
      <w:r>
        <w:rPr>
          <w:rFonts w:ascii="Times New Roman" w:hAnsi="Times New Roman" w:cs="Times New Roman" w:hint="eastAsia"/>
          <w:b/>
          <w:color w:val="000000" w:themeColor="text1"/>
          <w:sz w:val="24"/>
        </w:rPr>
        <w:t xml:space="preserve"> all</w:t>
      </w:r>
      <w:r>
        <w:rPr>
          <w:rFonts w:ascii="Times New Roman" w:hAnsi="Times New Roman" w:cs="Times New Roman"/>
          <w:b/>
          <w:color w:val="000000" w:themeColor="text1"/>
          <w:sz w:val="24"/>
        </w:rPr>
        <w:t>eviates</w:t>
      </w:r>
      <w:r>
        <w:rPr>
          <w:rFonts w:ascii="Times New Roman" w:hAnsi="Times New Roman" w:cs="Times New Roman" w:hint="eastAsia"/>
          <w:b/>
          <w:color w:val="000000" w:themeColor="text1"/>
          <w:sz w:val="24"/>
        </w:rPr>
        <w:t xml:space="preserve"> col</w:t>
      </w:r>
      <w:r w:rsidR="00F774FD">
        <w:rPr>
          <w:rFonts w:ascii="Times New Roman" w:hAnsi="Times New Roman" w:cs="Times New Roman"/>
          <w:b/>
          <w:color w:val="000000" w:themeColor="text1"/>
          <w:sz w:val="24"/>
        </w:rPr>
        <w:t>on inflammation</w:t>
      </w:r>
      <w:r>
        <w:rPr>
          <w:rFonts w:ascii="Times New Roman" w:hAnsi="Times New Roman" w:cs="Times New Roman"/>
          <w:b/>
          <w:color w:val="000000" w:themeColor="text1"/>
          <w:sz w:val="24"/>
        </w:rPr>
        <w:t xml:space="preserve"> </w:t>
      </w:r>
      <w:r>
        <w:rPr>
          <w:rFonts w:ascii="Times New Roman" w:hAnsi="Times New Roman" w:cs="Times New Roman" w:hint="eastAsia"/>
          <w:b/>
          <w:color w:val="000000" w:themeColor="text1"/>
          <w:sz w:val="24"/>
        </w:rPr>
        <w:t>in</w:t>
      </w:r>
      <w:r>
        <w:rPr>
          <w:rFonts w:ascii="Times New Roman" w:hAnsi="Times New Roman" w:cs="Times New Roman"/>
          <w:b/>
          <w:color w:val="000000" w:themeColor="text1"/>
          <w:sz w:val="24"/>
        </w:rPr>
        <w:t xml:space="preserve"> </w:t>
      </w:r>
      <w:r w:rsidRPr="00A46CC3">
        <w:rPr>
          <w:rFonts w:ascii="Times New Roman" w:hAnsi="Times New Roman" w:cs="Times New Roman"/>
          <w:b/>
          <w:color w:val="000000" w:themeColor="text1"/>
          <w:sz w:val="24"/>
        </w:rPr>
        <w:t>TLR4</w:t>
      </w:r>
      <w:r w:rsidRPr="00A46CC3">
        <w:rPr>
          <w:rFonts w:ascii="Times New Roman" w:hAnsi="Times New Roman" w:cs="Times New Roman"/>
          <w:b/>
          <w:color w:val="000000" w:themeColor="text1"/>
          <w:sz w:val="24"/>
          <w:vertAlign w:val="superscript"/>
        </w:rPr>
        <w:t>-/-</w:t>
      </w:r>
      <w:r w:rsidRPr="00A46CC3">
        <w:rPr>
          <w:rFonts w:ascii="Times New Roman" w:hAnsi="Times New Roman" w:cs="Times New Roman"/>
          <w:b/>
          <w:color w:val="000000" w:themeColor="text1"/>
          <w:sz w:val="24"/>
        </w:rPr>
        <w:t xml:space="preserve"> mice.</w:t>
      </w:r>
    </w:p>
    <w:p w14:paraId="5C9E14E4" w14:textId="7FDB763F" w:rsidR="007D4855" w:rsidRPr="00A46CC3" w:rsidRDefault="007D4855" w:rsidP="00C02621">
      <w:pPr>
        <w:spacing w:line="360" w:lineRule="auto"/>
        <w:rPr>
          <w:rFonts w:ascii="Times New Roman" w:hAnsi="Times New Roman" w:cs="Times New Roman"/>
          <w:color w:val="000000" w:themeColor="text1"/>
          <w:sz w:val="24"/>
        </w:rPr>
      </w:pPr>
      <w:r w:rsidRPr="00A46CC3">
        <w:rPr>
          <w:rFonts w:ascii="Times New Roman" w:hAnsi="Times New Roman" w:cs="Times New Roman"/>
          <w:color w:val="000000" w:themeColor="text1"/>
          <w:sz w:val="24"/>
        </w:rPr>
        <w:t>(</w:t>
      </w:r>
      <w:r w:rsidR="00A420EB">
        <w:rPr>
          <w:rFonts w:ascii="Times New Roman" w:hAnsi="Times New Roman" w:cs="Times New Roman"/>
          <w:color w:val="000000" w:themeColor="text1"/>
          <w:sz w:val="24"/>
        </w:rPr>
        <w:t>a</w:t>
      </w:r>
      <w:r w:rsidRPr="00A46CC3">
        <w:rPr>
          <w:rFonts w:ascii="Times New Roman" w:hAnsi="Times New Roman" w:cs="Times New Roman"/>
          <w:color w:val="000000" w:themeColor="text1"/>
          <w:sz w:val="24"/>
        </w:rPr>
        <w:t>) FMT strategy. (</w:t>
      </w:r>
      <w:r w:rsidR="00A420EB">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Body weight change. (</w:t>
      </w:r>
      <w:r w:rsidR="00A420EB">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Survival. (</w:t>
      </w:r>
      <w:r w:rsidR="00A420EB">
        <w:rPr>
          <w:rFonts w:ascii="Times New Roman" w:hAnsi="Times New Roman" w:cs="Times New Roman"/>
          <w:color w:val="000000" w:themeColor="text1"/>
          <w:sz w:val="24"/>
        </w:rPr>
        <w:t>d</w:t>
      </w:r>
      <w:r w:rsidRPr="00A46CC3">
        <w:rPr>
          <w:rFonts w:ascii="Times New Roman" w:hAnsi="Times New Roman" w:cs="Times New Roman"/>
          <w:color w:val="000000" w:themeColor="text1"/>
          <w:sz w:val="24"/>
        </w:rPr>
        <w:t>) DAI score. (</w:t>
      </w:r>
      <w:r w:rsidR="00A420EB">
        <w:rPr>
          <w:rFonts w:ascii="Times New Roman" w:hAnsi="Times New Roman" w:cs="Times New Roman"/>
          <w:color w:val="000000" w:themeColor="text1"/>
          <w:sz w:val="24"/>
        </w:rPr>
        <w:t>e</w:t>
      </w:r>
      <w:r w:rsidRPr="00A46CC3">
        <w:rPr>
          <w:rFonts w:ascii="Times New Roman" w:hAnsi="Times New Roman" w:cs="Times New Roman"/>
          <w:color w:val="000000" w:themeColor="text1"/>
          <w:sz w:val="24"/>
        </w:rPr>
        <w:t>) Representative pictures of colon gross appearance. (</w:t>
      </w:r>
      <w:r w:rsidR="00A420EB">
        <w:rPr>
          <w:rFonts w:ascii="Times New Roman" w:hAnsi="Times New Roman" w:cs="Times New Roman"/>
          <w:color w:val="000000" w:themeColor="text1"/>
          <w:sz w:val="24"/>
        </w:rPr>
        <w:t>f</w:t>
      </w:r>
      <w:r w:rsidRPr="00A46CC3">
        <w:rPr>
          <w:rFonts w:ascii="Times New Roman" w:hAnsi="Times New Roman" w:cs="Times New Roman"/>
          <w:color w:val="000000" w:themeColor="text1"/>
          <w:sz w:val="24"/>
        </w:rPr>
        <w:t>) Colon length. (</w:t>
      </w:r>
      <w:r w:rsidR="00A420EB">
        <w:rPr>
          <w:rFonts w:ascii="Times New Roman" w:hAnsi="Times New Roman" w:cs="Times New Roman"/>
          <w:color w:val="000000" w:themeColor="text1"/>
          <w:sz w:val="24"/>
        </w:rPr>
        <w:t>g</w:t>
      </w:r>
      <w:r w:rsidRPr="00A46CC3">
        <w:rPr>
          <w:rFonts w:ascii="Times New Roman" w:hAnsi="Times New Roman" w:cs="Times New Roman"/>
          <w:color w:val="000000" w:themeColor="text1"/>
          <w:sz w:val="24"/>
        </w:rPr>
        <w:t>) Representative microscopic pictures of H&amp;E staining (40</w:t>
      </w:r>
      <w:r w:rsidR="00F774FD" w:rsidRPr="00F774FD">
        <w:rPr>
          <w:rFonts w:ascii="Times New Roman" w:hAnsi="Times New Roman" w:cs="Times New Roman"/>
          <w:color w:val="000000" w:themeColor="text1"/>
          <w:sz w:val="24"/>
        </w:rPr>
        <w:t>×</w:t>
      </w:r>
      <w:r w:rsidRPr="00F774FD">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and 200</w:t>
      </w:r>
      <w:r w:rsidR="00F774FD" w:rsidRPr="00F774FD">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magnification). (</w:t>
      </w:r>
      <w:r w:rsidR="00A420EB">
        <w:rPr>
          <w:rFonts w:ascii="Times New Roman" w:hAnsi="Times New Roman" w:cs="Times New Roman"/>
          <w:color w:val="000000" w:themeColor="text1"/>
          <w:sz w:val="24"/>
        </w:rPr>
        <w:t>h</w:t>
      </w:r>
      <w:r w:rsidRPr="00A46CC3">
        <w:rPr>
          <w:rFonts w:ascii="Times New Roman" w:hAnsi="Times New Roman" w:cs="Times New Roman"/>
          <w:color w:val="000000" w:themeColor="text1"/>
          <w:sz w:val="24"/>
        </w:rPr>
        <w:t>) Histology score. (</w:t>
      </w:r>
      <w:r w:rsidR="00A420EB">
        <w:rPr>
          <w:rFonts w:ascii="Times New Roman" w:hAnsi="Times New Roman" w:cs="Times New Roman"/>
          <w:color w:val="000000" w:themeColor="text1"/>
          <w:sz w:val="24"/>
        </w:rPr>
        <w:t>a</w:t>
      </w:r>
      <w:r w:rsidRPr="00A46CC3">
        <w:rPr>
          <w:rFonts w:ascii="Times New Roman" w:hAnsi="Times New Roman" w:cs="Times New Roman" w:hint="eastAsia"/>
          <w:color w:val="000000" w:themeColor="text1"/>
          <w:sz w:val="24"/>
        </w:rPr>
        <w:t>-</w:t>
      </w:r>
      <w:r w:rsidR="00A420EB">
        <w:rPr>
          <w:rFonts w:ascii="Times New Roman" w:hAnsi="Times New Roman" w:cs="Times New Roman"/>
          <w:color w:val="000000" w:themeColor="text1"/>
          <w:sz w:val="24"/>
        </w:rPr>
        <w:t>h</w:t>
      </w:r>
      <w:r w:rsidRPr="00A46CC3">
        <w:rPr>
          <w:rFonts w:ascii="Times New Roman" w:hAnsi="Times New Roman" w:cs="Times New Roman"/>
          <w:color w:val="000000" w:themeColor="text1"/>
          <w:sz w:val="24"/>
        </w:rPr>
        <w:t xml:space="preserve">) n = 10 mice per group, mean values ± SEM are presented, p values were calculated using </w:t>
      </w:r>
      <w:r>
        <w:rPr>
          <w:rFonts w:ascii="Times New Roman" w:hAnsi="Times New Roman" w:cs="Times New Roman"/>
          <w:color w:val="000000" w:themeColor="text1"/>
          <w:sz w:val="24"/>
        </w:rPr>
        <w:t>two</w:t>
      </w:r>
      <w:r w:rsidRPr="00A46CC3">
        <w:rPr>
          <w:rFonts w:ascii="Times New Roman" w:hAnsi="Times New Roman" w:cs="Times New Roman"/>
          <w:color w:val="000000" w:themeColor="text1"/>
          <w:sz w:val="24"/>
        </w:rPr>
        <w:t>-way analysis of ANOVA test, * p &lt; 0.05, ** p &lt; 0.01, *** p &lt; 0.001. Data are pooled from three independent experiments with n = 10 mice per group.</w:t>
      </w:r>
    </w:p>
    <w:p w14:paraId="4DD27FCB" w14:textId="423ECC25" w:rsidR="00E21455" w:rsidRDefault="00E21455">
      <w:pPr>
        <w:widowControl/>
        <w:jc w:val="left"/>
        <w:rPr>
          <w:rFonts w:ascii="Times New Roman" w:hAnsi="Times New Roman" w:cs="Times New Roman"/>
          <w:b/>
          <w:color w:val="000000" w:themeColor="text1"/>
          <w:sz w:val="24"/>
        </w:rPr>
      </w:pPr>
      <w:r>
        <w:rPr>
          <w:rFonts w:ascii="Times New Roman" w:hAnsi="Times New Roman" w:cs="Times New Roman"/>
          <w:b/>
          <w:color w:val="000000" w:themeColor="text1"/>
          <w:sz w:val="24"/>
        </w:rPr>
        <w:br w:type="page"/>
      </w:r>
    </w:p>
    <w:p w14:paraId="431129F6" w14:textId="750ED401" w:rsidR="00C66C9B" w:rsidRDefault="00705DAC"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54E81D87" wp14:editId="71E23F0A">
            <wp:extent cx="6184900" cy="42722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4900" cy="4272280"/>
                    </a:xfrm>
                    <a:prstGeom prst="rect">
                      <a:avLst/>
                    </a:prstGeom>
                  </pic:spPr>
                </pic:pic>
              </a:graphicData>
            </a:graphic>
          </wp:inline>
        </w:drawing>
      </w:r>
    </w:p>
    <w:p w14:paraId="3401350C" w14:textId="1DD78C84" w:rsidR="00C02621" w:rsidRDefault="00C02621" w:rsidP="00C02621">
      <w:pPr>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w:t>
      </w:r>
      <w:r w:rsidRPr="00A46CC3">
        <w:rPr>
          <w:rFonts w:ascii="Times New Roman" w:hAnsi="Times New Roman" w:cs="Times New Roman"/>
          <w:b/>
          <w:color w:val="000000" w:themeColor="text1"/>
          <w:sz w:val="24"/>
        </w:rPr>
        <w:t xml:space="preserve">gure </w:t>
      </w:r>
      <w:r>
        <w:rPr>
          <w:rFonts w:ascii="Times New Roman" w:hAnsi="Times New Roman" w:cs="Times New Roman"/>
          <w:b/>
          <w:color w:val="000000" w:themeColor="text1"/>
          <w:sz w:val="24"/>
        </w:rPr>
        <w:t>S</w:t>
      </w:r>
      <w:r w:rsidR="004A382F">
        <w:rPr>
          <w:rFonts w:ascii="Times New Roman" w:hAnsi="Times New Roman" w:cs="Times New Roman"/>
          <w:b/>
          <w:color w:val="000000" w:themeColor="text1"/>
          <w:sz w:val="24"/>
        </w:rPr>
        <w:t>4</w:t>
      </w:r>
      <w:r w:rsidRPr="00A46CC3">
        <w:rPr>
          <w:rFonts w:ascii="Times New Roman" w:hAnsi="Times New Roman" w:cs="Times New Roman"/>
          <w:b/>
          <w:color w:val="000000" w:themeColor="text1"/>
          <w:sz w:val="24"/>
        </w:rPr>
        <w:t>.</w:t>
      </w:r>
      <w:r>
        <w:rPr>
          <w:rFonts w:ascii="Times New Roman" w:hAnsi="Times New Roman" w:cs="Times New Roman"/>
          <w:b/>
          <w:color w:val="000000" w:themeColor="text1"/>
          <w:sz w:val="24"/>
        </w:rPr>
        <w:t xml:space="preserve"> G</w:t>
      </w:r>
      <w:r>
        <w:rPr>
          <w:rFonts w:ascii="Times New Roman" w:hAnsi="Times New Roman" w:cs="Times New Roman" w:hint="eastAsia"/>
          <w:b/>
          <w:color w:val="000000" w:themeColor="text1"/>
          <w:sz w:val="24"/>
        </w:rPr>
        <w:t>u</w:t>
      </w:r>
      <w:r>
        <w:rPr>
          <w:rFonts w:ascii="Times New Roman" w:hAnsi="Times New Roman" w:cs="Times New Roman"/>
          <w:b/>
          <w:color w:val="000000" w:themeColor="text1"/>
          <w:sz w:val="24"/>
        </w:rPr>
        <w:t xml:space="preserve">t microbiota </w:t>
      </w:r>
      <w:r w:rsidRPr="00C02621">
        <w:rPr>
          <w:rFonts w:ascii="Times New Roman" w:hAnsi="Times New Roman" w:cs="Times New Roman"/>
          <w:b/>
          <w:bCs/>
          <w:color w:val="000000" w:themeColor="text1"/>
          <w:sz w:val="24"/>
        </w:rPr>
        <w:t xml:space="preserve">PCoA </w:t>
      </w:r>
      <w:r>
        <w:rPr>
          <w:rFonts w:ascii="Times New Roman" w:hAnsi="Times New Roman" w:cs="Times New Roman"/>
          <w:b/>
          <w:color w:val="000000" w:themeColor="text1"/>
          <w:sz w:val="24"/>
        </w:rPr>
        <w:t>profile of Co-</w:t>
      </w:r>
      <w:r>
        <w:rPr>
          <w:rFonts w:ascii="Times New Roman" w:hAnsi="Times New Roman" w:cs="Times New Roman" w:hint="eastAsia"/>
          <w:b/>
          <w:color w:val="000000" w:themeColor="text1"/>
          <w:sz w:val="24"/>
        </w:rPr>
        <w:t>h</w:t>
      </w:r>
      <w:r>
        <w:rPr>
          <w:rFonts w:ascii="Times New Roman" w:hAnsi="Times New Roman" w:cs="Times New Roman"/>
          <w:b/>
          <w:color w:val="000000" w:themeColor="text1"/>
          <w:sz w:val="24"/>
        </w:rPr>
        <w:t>ousing and FMT experiments.</w:t>
      </w:r>
    </w:p>
    <w:p w14:paraId="2E25CBE8" w14:textId="51019271" w:rsidR="00C02621" w:rsidRDefault="00C02621" w:rsidP="00C02621">
      <w:pPr>
        <w:widowControl/>
        <w:spacing w:line="360" w:lineRule="auto"/>
        <w:rPr>
          <w:rFonts w:ascii="Times New Roman" w:hAnsi="Times New Roman" w:cs="Times New Roman"/>
          <w:color w:val="000000" w:themeColor="text1"/>
          <w:sz w:val="24"/>
        </w:rPr>
      </w:pPr>
      <w:r w:rsidRPr="00A46CC3">
        <w:rPr>
          <w:rFonts w:ascii="Times New Roman" w:hAnsi="Times New Roman" w:cs="Times New Roman"/>
          <w:color w:val="000000" w:themeColor="text1"/>
          <w:sz w:val="24"/>
        </w:rPr>
        <w:t>(</w:t>
      </w:r>
      <w:r w:rsidR="00A420EB">
        <w:rPr>
          <w:rFonts w:ascii="Times New Roman" w:hAnsi="Times New Roman" w:cs="Times New Roman" w:hint="eastAsia"/>
          <w:color w:val="000000" w:themeColor="text1"/>
          <w:sz w:val="24"/>
        </w:rPr>
        <w:t>a</w:t>
      </w:r>
      <w:r>
        <w:rPr>
          <w:rFonts w:ascii="Times New Roman" w:hAnsi="Times New Roman" w:cs="Times New Roman"/>
          <w:color w:val="000000" w:themeColor="text1"/>
          <w:sz w:val="24"/>
        </w:rPr>
        <w:t>-</w:t>
      </w:r>
      <w:r w:rsidR="00A420EB">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xml:space="preserve">) PCoA of Beta </w:t>
      </w:r>
      <w:r w:rsidR="00B64124">
        <w:rPr>
          <w:rFonts w:ascii="Times New Roman" w:hAnsi="Times New Roman" w:cs="Times New Roman" w:hint="eastAsia"/>
          <w:color w:val="000000" w:themeColor="text1"/>
          <w:sz w:val="24"/>
        </w:rPr>
        <w:t>d</w:t>
      </w:r>
      <w:r w:rsidRPr="00A46CC3">
        <w:rPr>
          <w:rFonts w:ascii="Times New Roman" w:hAnsi="Times New Roman" w:cs="Times New Roman"/>
          <w:color w:val="000000" w:themeColor="text1"/>
          <w:sz w:val="24"/>
        </w:rPr>
        <w:t xml:space="preserve">iversity among FMT </w:t>
      </w:r>
      <w:r w:rsidRPr="00A46CC3">
        <w:rPr>
          <w:rFonts w:ascii="Times New Roman" w:hAnsi="Times New Roman" w:cs="Times New Roman" w:hint="eastAsia"/>
          <w:color w:val="000000" w:themeColor="text1"/>
          <w:sz w:val="24"/>
        </w:rPr>
        <w:t>gr</w:t>
      </w:r>
      <w:r w:rsidRPr="00A46CC3">
        <w:rPr>
          <w:rFonts w:ascii="Times New Roman" w:hAnsi="Times New Roman" w:cs="Times New Roman"/>
          <w:color w:val="000000" w:themeColor="text1"/>
          <w:sz w:val="24"/>
        </w:rPr>
        <w:t>oups (Based on Weighted-UniFra</w:t>
      </w:r>
      <w:r w:rsidRPr="00A46CC3">
        <w:rPr>
          <w:rFonts w:ascii="Times New Roman" w:hAnsi="Times New Roman" w:cs="Times New Roman" w:hint="eastAsia"/>
          <w:color w:val="000000" w:themeColor="text1"/>
          <w:sz w:val="24"/>
        </w:rPr>
        <w:t>c</w:t>
      </w:r>
      <w:r w:rsidRPr="00A46CC3">
        <w:rPr>
          <w:rFonts w:ascii="Times New Roman" w:hAnsi="Times New Roman" w:cs="Times New Roman"/>
          <w:color w:val="000000" w:themeColor="text1"/>
          <w:sz w:val="24"/>
        </w:rPr>
        <w:t xml:space="preserve"> </w:t>
      </w:r>
      <w:r w:rsidRPr="00A46CC3">
        <w:rPr>
          <w:rFonts w:ascii="Times New Roman" w:hAnsi="Times New Roman" w:cs="Times New Roman" w:hint="eastAsia"/>
          <w:color w:val="000000" w:themeColor="text1"/>
          <w:sz w:val="24"/>
        </w:rPr>
        <w:t>dis</w:t>
      </w:r>
      <w:r w:rsidRPr="00A46CC3">
        <w:rPr>
          <w:rFonts w:ascii="Times New Roman" w:hAnsi="Times New Roman" w:cs="Times New Roman"/>
          <w:color w:val="000000" w:themeColor="text1"/>
          <w:sz w:val="24"/>
        </w:rPr>
        <w:t>tances</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Bray-Curtis metric distances</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 xml:space="preserve">and Jaccard </w:t>
      </w:r>
      <w:r w:rsidRPr="00A46CC3">
        <w:rPr>
          <w:rFonts w:ascii="Times New Roman" w:hAnsi="Times New Roman" w:cs="Times New Roman" w:hint="eastAsia"/>
          <w:color w:val="000000" w:themeColor="text1"/>
          <w:sz w:val="24"/>
        </w:rPr>
        <w:t>dis</w:t>
      </w:r>
      <w:r w:rsidRPr="00A46CC3">
        <w:rPr>
          <w:rFonts w:ascii="Times New Roman" w:hAnsi="Times New Roman" w:cs="Times New Roman"/>
          <w:color w:val="000000" w:themeColor="text1"/>
          <w:sz w:val="24"/>
        </w:rPr>
        <w:t>tances index).</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w:t>
      </w:r>
      <w:r w:rsidR="00A420EB">
        <w:rPr>
          <w:rFonts w:ascii="Times New Roman" w:hAnsi="Times New Roman" w:cs="Times New Roman"/>
          <w:color w:val="000000" w:themeColor="text1"/>
          <w:sz w:val="24"/>
        </w:rPr>
        <w:t>d</w:t>
      </w:r>
      <w:r>
        <w:rPr>
          <w:rFonts w:ascii="Times New Roman" w:hAnsi="Times New Roman" w:cs="Times New Roman" w:hint="eastAsia"/>
          <w:color w:val="000000" w:themeColor="text1"/>
          <w:sz w:val="24"/>
        </w:rPr>
        <w:t>-</w:t>
      </w:r>
      <w:r w:rsidR="00A420EB">
        <w:rPr>
          <w:rFonts w:ascii="Times New Roman" w:hAnsi="Times New Roman" w:cs="Times New Roman"/>
          <w:color w:val="000000" w:themeColor="text1"/>
          <w:sz w:val="24"/>
        </w:rPr>
        <w:t>f</w:t>
      </w:r>
      <w:r w:rsidRPr="00A46CC3">
        <w:rPr>
          <w:rFonts w:ascii="Times New Roman" w:hAnsi="Times New Roman" w:cs="Times New Roman"/>
          <w:color w:val="000000" w:themeColor="text1"/>
          <w:sz w:val="24"/>
        </w:rPr>
        <w:t xml:space="preserve">) PCoA of Beta </w:t>
      </w:r>
      <w:r>
        <w:rPr>
          <w:rFonts w:ascii="Times New Roman" w:hAnsi="Times New Roman" w:cs="Times New Roman" w:hint="eastAsia"/>
          <w:color w:val="000000" w:themeColor="text1"/>
          <w:sz w:val="24"/>
        </w:rPr>
        <w:t>d</w:t>
      </w:r>
      <w:r w:rsidRPr="00A46CC3">
        <w:rPr>
          <w:rFonts w:ascii="Times New Roman" w:hAnsi="Times New Roman" w:cs="Times New Roman"/>
          <w:color w:val="000000" w:themeColor="text1"/>
          <w:sz w:val="24"/>
        </w:rPr>
        <w:t xml:space="preserve">iversity among SiHo mice (SiHo WT </w:t>
      </w:r>
      <w:r w:rsidRPr="00A46CC3">
        <w:rPr>
          <w:rFonts w:ascii="Times New Roman" w:hAnsi="Times New Roman" w:cs="Times New Roman" w:hint="eastAsia"/>
          <w:color w:val="000000" w:themeColor="text1"/>
          <w:sz w:val="24"/>
        </w:rPr>
        <w:t>and</w:t>
      </w:r>
      <w:r w:rsidRPr="00A46CC3">
        <w:rPr>
          <w:rFonts w:ascii="Times New Roman" w:hAnsi="Times New Roman" w:cs="Times New Roman"/>
          <w:color w:val="000000" w:themeColor="text1"/>
          <w:sz w:val="24"/>
        </w:rPr>
        <w:t xml:space="preserve"> SiHo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or CoHo mice (CoHo WT </w:t>
      </w:r>
      <w:r w:rsidRPr="00A46CC3">
        <w:rPr>
          <w:rFonts w:ascii="Times New Roman" w:hAnsi="Times New Roman" w:cs="Times New Roman" w:hint="eastAsia"/>
          <w:color w:val="000000" w:themeColor="text1"/>
          <w:sz w:val="24"/>
        </w:rPr>
        <w:t>and</w:t>
      </w:r>
      <w:r w:rsidRPr="00A46CC3">
        <w:rPr>
          <w:rFonts w:ascii="Times New Roman" w:hAnsi="Times New Roman" w:cs="Times New Roman"/>
          <w:color w:val="000000" w:themeColor="text1"/>
          <w:sz w:val="24"/>
        </w:rPr>
        <w:t xml:space="preserve"> CoHo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groups (Based on Weighted-UniFra</w:t>
      </w:r>
      <w:r w:rsidRPr="00A46CC3">
        <w:rPr>
          <w:rFonts w:ascii="Times New Roman" w:hAnsi="Times New Roman" w:cs="Times New Roman" w:hint="eastAsia"/>
          <w:color w:val="000000" w:themeColor="text1"/>
          <w:sz w:val="24"/>
        </w:rPr>
        <w:t>c</w:t>
      </w:r>
      <w:r w:rsidRPr="00A46CC3">
        <w:rPr>
          <w:rFonts w:ascii="Times New Roman" w:hAnsi="Times New Roman" w:cs="Times New Roman"/>
          <w:color w:val="000000" w:themeColor="text1"/>
          <w:sz w:val="24"/>
        </w:rPr>
        <w:t xml:space="preserve"> </w:t>
      </w:r>
      <w:r w:rsidRPr="00A46CC3">
        <w:rPr>
          <w:rFonts w:ascii="Times New Roman" w:hAnsi="Times New Roman" w:cs="Times New Roman" w:hint="eastAsia"/>
          <w:color w:val="000000" w:themeColor="text1"/>
          <w:sz w:val="24"/>
        </w:rPr>
        <w:t>dis</w:t>
      </w:r>
      <w:r w:rsidRPr="00A46CC3">
        <w:rPr>
          <w:rFonts w:ascii="Times New Roman" w:hAnsi="Times New Roman" w:cs="Times New Roman"/>
          <w:color w:val="000000" w:themeColor="text1"/>
          <w:sz w:val="24"/>
        </w:rPr>
        <w:t>tances</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Bray-Curtis metric distances</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 xml:space="preserve">and Jaccard </w:t>
      </w:r>
      <w:r w:rsidRPr="00A46CC3">
        <w:rPr>
          <w:rFonts w:ascii="Times New Roman" w:hAnsi="Times New Roman" w:cs="Times New Roman" w:hint="eastAsia"/>
          <w:color w:val="000000" w:themeColor="text1"/>
          <w:sz w:val="24"/>
        </w:rPr>
        <w:t>dis</w:t>
      </w:r>
      <w:r w:rsidRPr="00A46CC3">
        <w:rPr>
          <w:rFonts w:ascii="Times New Roman" w:hAnsi="Times New Roman" w:cs="Times New Roman"/>
          <w:color w:val="000000" w:themeColor="text1"/>
          <w:sz w:val="24"/>
        </w:rPr>
        <w:t>tances index).</w:t>
      </w:r>
    </w:p>
    <w:p w14:paraId="676D008E" w14:textId="5BBB435E" w:rsidR="00C02621" w:rsidRDefault="00C02621">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74CBD53E" w14:textId="61063A47" w:rsidR="00A420EB" w:rsidRPr="00A420EB" w:rsidRDefault="006D17C9" w:rsidP="00A420EB">
      <w:pPr>
        <w:spacing w:line="360" w:lineRule="auto"/>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2032" behindDoc="0" locked="0" layoutInCell="1" allowOverlap="1" wp14:anchorId="4A98759E" wp14:editId="628B3AF2">
            <wp:simplePos x="0" y="0"/>
            <wp:positionH relativeFrom="column">
              <wp:posOffset>240030</wp:posOffset>
            </wp:positionH>
            <wp:positionV relativeFrom="paragraph">
              <wp:posOffset>218207</wp:posOffset>
            </wp:positionV>
            <wp:extent cx="5683885" cy="7613650"/>
            <wp:effectExtent l="0" t="0" r="5715" b="635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3885" cy="7613650"/>
                    </a:xfrm>
                    <a:prstGeom prst="rect">
                      <a:avLst/>
                    </a:prstGeom>
                  </pic:spPr>
                </pic:pic>
              </a:graphicData>
            </a:graphic>
            <wp14:sizeRelH relativeFrom="margin">
              <wp14:pctWidth>0</wp14:pctWidth>
            </wp14:sizeRelH>
            <wp14:sizeRelV relativeFrom="margin">
              <wp14:pctHeight>0</wp14:pctHeight>
            </wp14:sizeRelV>
          </wp:anchor>
        </w:drawing>
      </w:r>
      <w:r w:rsidR="00A420EB" w:rsidRPr="00A46CC3">
        <w:rPr>
          <w:rFonts w:ascii="Times New Roman" w:hAnsi="Times New Roman" w:cs="Times New Roman"/>
          <w:b/>
          <w:color w:val="000000" w:themeColor="text1"/>
          <w:sz w:val="24"/>
        </w:rPr>
        <w:t>F</w:t>
      </w:r>
      <w:r w:rsidR="00A420EB" w:rsidRPr="00A46CC3">
        <w:rPr>
          <w:rFonts w:ascii="Times New Roman" w:hAnsi="Times New Roman" w:cs="Times New Roman" w:hint="eastAsia"/>
          <w:b/>
          <w:color w:val="000000" w:themeColor="text1"/>
          <w:sz w:val="24"/>
        </w:rPr>
        <w:t>igure</w:t>
      </w:r>
      <w:r w:rsidR="00A420EB" w:rsidRPr="00A46CC3">
        <w:rPr>
          <w:rFonts w:ascii="Times New Roman" w:hAnsi="Times New Roman" w:cs="Times New Roman"/>
          <w:b/>
          <w:color w:val="000000" w:themeColor="text1"/>
          <w:sz w:val="24"/>
        </w:rPr>
        <w:t xml:space="preserve"> </w:t>
      </w:r>
      <w:r w:rsidR="00A420EB">
        <w:rPr>
          <w:rFonts w:ascii="Times New Roman" w:hAnsi="Times New Roman" w:cs="Times New Roman"/>
          <w:b/>
          <w:color w:val="000000" w:themeColor="text1"/>
          <w:sz w:val="24"/>
        </w:rPr>
        <w:t>S5</w:t>
      </w:r>
      <w:r w:rsidR="00A420EB" w:rsidRPr="00A46CC3">
        <w:rPr>
          <w:rFonts w:ascii="Times New Roman" w:hAnsi="Times New Roman" w:cs="Times New Roman"/>
          <w:b/>
          <w:color w:val="000000" w:themeColor="text1"/>
          <w:sz w:val="24"/>
        </w:rPr>
        <w:t xml:space="preserve">. </w:t>
      </w:r>
      <w:r w:rsidR="00A420EB">
        <w:rPr>
          <w:rFonts w:ascii="Times New Roman" w:hAnsi="Times New Roman" w:cs="Times New Roman"/>
          <w:b/>
          <w:color w:val="000000" w:themeColor="text1"/>
          <w:sz w:val="24"/>
        </w:rPr>
        <w:t>G</w:t>
      </w:r>
      <w:r w:rsidR="00A420EB">
        <w:rPr>
          <w:rFonts w:ascii="Times New Roman" w:hAnsi="Times New Roman" w:cs="Times New Roman" w:hint="eastAsia"/>
          <w:b/>
          <w:color w:val="000000" w:themeColor="text1"/>
          <w:sz w:val="24"/>
        </w:rPr>
        <w:t>u</w:t>
      </w:r>
      <w:r w:rsidR="00A420EB">
        <w:rPr>
          <w:rFonts w:ascii="Times New Roman" w:hAnsi="Times New Roman" w:cs="Times New Roman"/>
          <w:b/>
          <w:color w:val="000000" w:themeColor="text1"/>
          <w:sz w:val="24"/>
        </w:rPr>
        <w:t xml:space="preserve">t microbiota </w:t>
      </w:r>
      <w:r w:rsidR="00A420EB" w:rsidRPr="00A46CC3">
        <w:rPr>
          <w:rFonts w:ascii="Times New Roman" w:hAnsi="Times New Roman" w:cs="Times New Roman"/>
          <w:b/>
          <w:color w:val="000000" w:themeColor="text1"/>
          <w:sz w:val="24"/>
        </w:rPr>
        <w:t>taxonomic composition</w:t>
      </w:r>
      <w:r w:rsidR="00A420EB" w:rsidRPr="00C02621">
        <w:rPr>
          <w:rFonts w:ascii="Times New Roman" w:hAnsi="Times New Roman" w:cs="Times New Roman"/>
          <w:b/>
          <w:bCs/>
          <w:color w:val="000000" w:themeColor="text1"/>
          <w:sz w:val="24"/>
        </w:rPr>
        <w:t xml:space="preserve"> </w:t>
      </w:r>
      <w:r w:rsidR="00A420EB">
        <w:rPr>
          <w:rFonts w:ascii="Times New Roman" w:hAnsi="Times New Roman" w:cs="Times New Roman"/>
          <w:b/>
          <w:bCs/>
          <w:color w:val="000000" w:themeColor="text1"/>
          <w:sz w:val="24"/>
        </w:rPr>
        <w:t xml:space="preserve">in </w:t>
      </w:r>
      <w:r w:rsidR="00A420EB">
        <w:rPr>
          <w:rFonts w:ascii="Times New Roman" w:hAnsi="Times New Roman" w:cs="Times New Roman"/>
          <w:b/>
          <w:color w:val="000000" w:themeColor="text1"/>
          <w:sz w:val="24"/>
        </w:rPr>
        <w:t>FMT experiments.</w:t>
      </w:r>
    </w:p>
    <w:p w14:paraId="4AC08F2E" w14:textId="022F8D1C" w:rsidR="00A420EB" w:rsidRDefault="00A420EB" w:rsidP="00A420EB">
      <w:pPr>
        <w:spacing w:line="360" w:lineRule="auto"/>
        <w:rPr>
          <w:rFonts w:ascii="Times New Roman" w:hAnsi="Times New Roman" w:cs="Times New Roman"/>
          <w:color w:val="000000" w:themeColor="text1"/>
          <w:sz w:val="24"/>
        </w:rPr>
      </w:pPr>
      <w:r w:rsidRPr="00A46CC3">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w:t>
      </w:r>
      <w:r w:rsidRPr="00A46CC3">
        <w:rPr>
          <w:rFonts w:ascii="Times New Roman" w:hAnsi="Times New Roman" w:cs="Times New Roman"/>
          <w:color w:val="000000" w:themeColor="text1"/>
          <w:sz w:val="24"/>
        </w:rPr>
        <w:t>) Bar plots of the phylum taxonomic level. (</w:t>
      </w:r>
      <w:r>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xml:space="preserve">) Bar plots of the </w:t>
      </w:r>
      <w:r w:rsidRPr="00A46CC3">
        <w:rPr>
          <w:rFonts w:ascii="Times New Roman" w:hAnsi="Times New Roman" w:cs="Times New Roman" w:hint="eastAsia"/>
          <w:color w:val="000000" w:themeColor="text1"/>
          <w:sz w:val="24"/>
        </w:rPr>
        <w:t>class</w:t>
      </w:r>
      <w:r w:rsidRPr="00A46CC3">
        <w:rPr>
          <w:rFonts w:ascii="Times New Roman" w:hAnsi="Times New Roman" w:cs="Times New Roman"/>
          <w:color w:val="000000" w:themeColor="text1"/>
          <w:sz w:val="24"/>
        </w:rPr>
        <w:t xml:space="preserve"> taxonomic level. (</w:t>
      </w:r>
      <w:r>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xml:space="preserve">) Bar plots of the </w:t>
      </w:r>
      <w:r w:rsidRPr="00A46CC3">
        <w:rPr>
          <w:rFonts w:ascii="Times New Roman" w:hAnsi="Times New Roman" w:cs="Times New Roman" w:hint="eastAsia"/>
          <w:color w:val="000000" w:themeColor="text1"/>
          <w:sz w:val="24"/>
        </w:rPr>
        <w:t>or</w:t>
      </w:r>
      <w:r w:rsidRPr="00A46CC3">
        <w:rPr>
          <w:rFonts w:ascii="Times New Roman" w:hAnsi="Times New Roman" w:cs="Times New Roman"/>
          <w:color w:val="000000" w:themeColor="text1"/>
          <w:sz w:val="24"/>
        </w:rPr>
        <w:t>der taxonomic level. Relative abundance 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 xml:space="preserve">plotted for each sample. </w:t>
      </w:r>
    </w:p>
    <w:p w14:paraId="498F6BDF" w14:textId="0C8547F1" w:rsidR="006D17C9" w:rsidRPr="00A420EB" w:rsidRDefault="006D17C9" w:rsidP="006D17C9">
      <w:pPr>
        <w:spacing w:line="360" w:lineRule="auto"/>
        <w:rPr>
          <w:rFonts w:ascii="Times New Roman" w:hAnsi="Times New Roman" w:cs="Times New Roman"/>
          <w:b/>
          <w:color w:val="000000" w:themeColor="text1"/>
          <w:sz w:val="24"/>
        </w:rPr>
      </w:pPr>
      <w:r>
        <w:rPr>
          <w:rFonts w:ascii="Times New Roman" w:hAnsi="Times New Roman" w:cs="Times New Roman" w:hint="eastAsia"/>
          <w:b/>
          <w:noProof/>
          <w:color w:val="000000" w:themeColor="text1"/>
          <w:sz w:val="24"/>
        </w:rPr>
        <w:lastRenderedPageBreak/>
        <w:drawing>
          <wp:anchor distT="0" distB="0" distL="114300" distR="114300" simplePos="0" relativeHeight="251693056" behindDoc="0" locked="0" layoutInCell="1" allowOverlap="1" wp14:anchorId="0BDD98AC" wp14:editId="3AF17EC4">
            <wp:simplePos x="0" y="0"/>
            <wp:positionH relativeFrom="column">
              <wp:posOffset>219075</wp:posOffset>
            </wp:positionH>
            <wp:positionV relativeFrom="paragraph">
              <wp:posOffset>28917</wp:posOffset>
            </wp:positionV>
            <wp:extent cx="5804535" cy="7708265"/>
            <wp:effectExtent l="0" t="0" r="0" b="63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4535" cy="77082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7548C2">
        <w:rPr>
          <w:rFonts w:ascii="Times New Roman" w:hAnsi="Times New Roman" w:cs="Times New Roman"/>
          <w:b/>
          <w:color w:val="000000" w:themeColor="text1"/>
          <w:sz w:val="24"/>
        </w:rPr>
        <w:t>6</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G</w:t>
      </w:r>
      <w:r>
        <w:rPr>
          <w:rFonts w:ascii="Times New Roman" w:hAnsi="Times New Roman" w:cs="Times New Roman" w:hint="eastAsia"/>
          <w:b/>
          <w:color w:val="000000" w:themeColor="text1"/>
          <w:sz w:val="24"/>
        </w:rPr>
        <w:t>u</w:t>
      </w:r>
      <w:r>
        <w:rPr>
          <w:rFonts w:ascii="Times New Roman" w:hAnsi="Times New Roman" w:cs="Times New Roman"/>
          <w:b/>
          <w:color w:val="000000" w:themeColor="text1"/>
          <w:sz w:val="24"/>
        </w:rPr>
        <w:t xml:space="preserve">t microbiota </w:t>
      </w:r>
      <w:r w:rsidRPr="00A46CC3">
        <w:rPr>
          <w:rFonts w:ascii="Times New Roman" w:hAnsi="Times New Roman" w:cs="Times New Roman"/>
          <w:b/>
          <w:color w:val="000000" w:themeColor="text1"/>
          <w:sz w:val="24"/>
        </w:rPr>
        <w:t>taxonomic composition</w:t>
      </w:r>
      <w:r w:rsidRPr="00C02621">
        <w:rPr>
          <w:rFonts w:ascii="Times New Roman" w:hAnsi="Times New Roman" w:cs="Times New Roman"/>
          <w:b/>
          <w:bCs/>
          <w:color w:val="000000" w:themeColor="text1"/>
          <w:sz w:val="24"/>
        </w:rPr>
        <w:t xml:space="preserve"> </w:t>
      </w:r>
      <w:r>
        <w:rPr>
          <w:rFonts w:ascii="Times New Roman" w:hAnsi="Times New Roman" w:cs="Times New Roman"/>
          <w:b/>
          <w:bCs/>
          <w:color w:val="000000" w:themeColor="text1"/>
          <w:sz w:val="24"/>
        </w:rPr>
        <w:t xml:space="preserve">in </w:t>
      </w:r>
      <w:r>
        <w:rPr>
          <w:rFonts w:ascii="Times New Roman" w:hAnsi="Times New Roman" w:cs="Times New Roman"/>
          <w:b/>
          <w:color w:val="000000" w:themeColor="text1"/>
          <w:sz w:val="24"/>
        </w:rPr>
        <w:t>C</w:t>
      </w:r>
      <w:r>
        <w:rPr>
          <w:rFonts w:ascii="Times New Roman" w:hAnsi="Times New Roman" w:cs="Times New Roman" w:hint="eastAsia"/>
          <w:b/>
          <w:color w:val="000000" w:themeColor="text1"/>
          <w:sz w:val="24"/>
        </w:rPr>
        <w:t>o</w:t>
      </w:r>
      <w:r>
        <w:rPr>
          <w:rFonts w:ascii="Times New Roman" w:hAnsi="Times New Roman" w:cs="Times New Roman"/>
          <w:b/>
          <w:color w:val="000000" w:themeColor="text1"/>
          <w:sz w:val="24"/>
        </w:rPr>
        <w:t>-housing</w:t>
      </w:r>
      <w:r>
        <w:rPr>
          <w:rFonts w:ascii="Times New Roman" w:hAnsi="Times New Roman" w:cs="Times New Roman" w:hint="eastAsia"/>
          <w:b/>
          <w:color w:val="000000" w:themeColor="text1"/>
          <w:sz w:val="24"/>
        </w:rPr>
        <w:t xml:space="preserve"> </w:t>
      </w:r>
      <w:r>
        <w:rPr>
          <w:rFonts w:ascii="Times New Roman" w:hAnsi="Times New Roman" w:cs="Times New Roman"/>
          <w:b/>
          <w:color w:val="000000" w:themeColor="text1"/>
          <w:sz w:val="24"/>
        </w:rPr>
        <w:t>experiments.</w:t>
      </w:r>
    </w:p>
    <w:p w14:paraId="4FBF49E5" w14:textId="77777777" w:rsidR="007548C2" w:rsidRDefault="007548C2" w:rsidP="007548C2">
      <w:pPr>
        <w:spacing w:line="360" w:lineRule="auto"/>
        <w:rPr>
          <w:rFonts w:ascii="Times New Roman" w:hAnsi="Times New Roman" w:cs="Times New Roman"/>
          <w:color w:val="000000" w:themeColor="text1"/>
          <w:sz w:val="24"/>
        </w:rPr>
      </w:pPr>
      <w:r w:rsidRPr="00A46CC3">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w:t>
      </w:r>
      <w:r w:rsidRPr="00A46CC3">
        <w:rPr>
          <w:rFonts w:ascii="Times New Roman" w:hAnsi="Times New Roman" w:cs="Times New Roman"/>
          <w:color w:val="000000" w:themeColor="text1"/>
          <w:sz w:val="24"/>
        </w:rPr>
        <w:t>) Bar plots of the phylum taxonomic level. (</w:t>
      </w:r>
      <w:r>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xml:space="preserve">) Bar plots of the </w:t>
      </w:r>
      <w:r w:rsidRPr="00A46CC3">
        <w:rPr>
          <w:rFonts w:ascii="Times New Roman" w:hAnsi="Times New Roman" w:cs="Times New Roman" w:hint="eastAsia"/>
          <w:color w:val="000000" w:themeColor="text1"/>
          <w:sz w:val="24"/>
        </w:rPr>
        <w:t>class</w:t>
      </w:r>
      <w:r w:rsidRPr="00A46CC3">
        <w:rPr>
          <w:rFonts w:ascii="Times New Roman" w:hAnsi="Times New Roman" w:cs="Times New Roman"/>
          <w:color w:val="000000" w:themeColor="text1"/>
          <w:sz w:val="24"/>
        </w:rPr>
        <w:t xml:space="preserve"> taxonomic level. (</w:t>
      </w:r>
      <w:r>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xml:space="preserve">) Bar plots of the </w:t>
      </w:r>
      <w:r w:rsidRPr="00A46CC3">
        <w:rPr>
          <w:rFonts w:ascii="Times New Roman" w:hAnsi="Times New Roman" w:cs="Times New Roman" w:hint="eastAsia"/>
          <w:color w:val="000000" w:themeColor="text1"/>
          <w:sz w:val="24"/>
        </w:rPr>
        <w:t>or</w:t>
      </w:r>
      <w:r w:rsidRPr="00A46CC3">
        <w:rPr>
          <w:rFonts w:ascii="Times New Roman" w:hAnsi="Times New Roman" w:cs="Times New Roman"/>
          <w:color w:val="000000" w:themeColor="text1"/>
          <w:sz w:val="24"/>
        </w:rPr>
        <w:t>der taxonomic level. Relative abundance 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 xml:space="preserve">plotted for each sample. </w:t>
      </w:r>
    </w:p>
    <w:p w14:paraId="2192C579" w14:textId="39E6C062" w:rsidR="00705DAC" w:rsidRPr="007548C2" w:rsidRDefault="00705DAC" w:rsidP="00C02621">
      <w:pPr>
        <w:widowControl/>
        <w:spacing w:line="360" w:lineRule="auto"/>
        <w:jc w:val="left"/>
        <w:rPr>
          <w:rFonts w:ascii="Times New Roman" w:hAnsi="Times New Roman" w:cs="Times New Roman"/>
          <w:b/>
          <w:noProof/>
          <w:color w:val="000000" w:themeColor="text1"/>
          <w:sz w:val="24"/>
        </w:rPr>
      </w:pPr>
    </w:p>
    <w:p w14:paraId="3AAB640E" w14:textId="77777777" w:rsidR="00705DAC" w:rsidRDefault="00705DAC" w:rsidP="004A382F">
      <w:pPr>
        <w:spacing w:line="360" w:lineRule="auto"/>
        <w:rPr>
          <w:rFonts w:ascii="Times New Roman" w:hAnsi="Times New Roman" w:cs="Times New Roman"/>
          <w:b/>
          <w:color w:val="000000" w:themeColor="text1"/>
          <w:sz w:val="24"/>
        </w:rPr>
      </w:pPr>
    </w:p>
    <w:p w14:paraId="5946ADEE" w14:textId="4AD4ECFD" w:rsidR="00705DAC" w:rsidRDefault="00AE6C71" w:rsidP="004A382F">
      <w:pPr>
        <w:spacing w:line="360" w:lineRule="auto"/>
        <w:rPr>
          <w:rFonts w:ascii="Times New Roman" w:hAnsi="Times New Roman" w:cs="Times New Roman"/>
          <w:b/>
          <w:color w:val="000000" w:themeColor="text1"/>
          <w:sz w:val="24"/>
        </w:rPr>
      </w:pPr>
      <w:r>
        <w:rPr>
          <w:rFonts w:ascii="Times New Roman" w:hAnsi="Times New Roman" w:cs="Times New Roman"/>
          <w:b/>
          <w:noProof/>
          <w:color w:val="000000" w:themeColor="text1"/>
          <w:sz w:val="24"/>
        </w:rPr>
        <w:drawing>
          <wp:inline distT="0" distB="0" distL="0" distR="0" wp14:anchorId="65949554" wp14:editId="56FBF4BF">
            <wp:extent cx="6184900" cy="52076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4900" cy="5207635"/>
                    </a:xfrm>
                    <a:prstGeom prst="rect">
                      <a:avLst/>
                    </a:prstGeom>
                  </pic:spPr>
                </pic:pic>
              </a:graphicData>
            </a:graphic>
          </wp:inline>
        </w:drawing>
      </w:r>
    </w:p>
    <w:p w14:paraId="29C2BF80" w14:textId="7D327ECE" w:rsidR="004A382F" w:rsidRPr="00906B9D" w:rsidRDefault="004A382F" w:rsidP="004A382F">
      <w:pPr>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AE6C71">
        <w:rPr>
          <w:rFonts w:ascii="Times New Roman" w:hAnsi="Times New Roman" w:cs="Times New Roman"/>
          <w:b/>
          <w:color w:val="000000" w:themeColor="text1"/>
          <w:sz w:val="24"/>
        </w:rPr>
        <w:t>7</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T</w:t>
      </w:r>
      <w:r>
        <w:rPr>
          <w:rFonts w:ascii="Times New Roman" w:hAnsi="Times New Roman" w:cs="Times New Roman" w:hint="eastAsia"/>
          <w:b/>
          <w:color w:val="000000" w:themeColor="text1"/>
          <w:sz w:val="24"/>
        </w:rPr>
        <w:t>he</w:t>
      </w:r>
      <w:r>
        <w:rPr>
          <w:rFonts w:ascii="Times New Roman" w:hAnsi="Times New Roman" w:cs="Times New Roman"/>
          <w:b/>
          <w:color w:val="000000" w:themeColor="text1"/>
          <w:sz w:val="24"/>
        </w:rPr>
        <w:t xml:space="preserve"> intestinal innate immune responses evaluation between</w:t>
      </w:r>
      <w:r w:rsidRPr="003707D5">
        <w:rPr>
          <w:rFonts w:ascii="Times New Roman" w:hAnsi="Times New Roman" w:cs="Times New Roman"/>
          <w:b/>
          <w:bCs/>
          <w:color w:val="000000" w:themeColor="text1"/>
          <w:sz w:val="24"/>
        </w:rPr>
        <w:t xml:space="preserve"> WT and TLR4</w:t>
      </w:r>
      <w:r w:rsidRPr="003707D5">
        <w:rPr>
          <w:rFonts w:ascii="Times New Roman" w:hAnsi="Times New Roman" w:cs="Times New Roman"/>
          <w:b/>
          <w:bCs/>
          <w:color w:val="000000" w:themeColor="text1"/>
          <w:sz w:val="24"/>
          <w:vertAlign w:val="superscript"/>
        </w:rPr>
        <w:t>-/-</w:t>
      </w:r>
      <w:r w:rsidRPr="003707D5">
        <w:rPr>
          <w:rFonts w:ascii="Times New Roman" w:hAnsi="Times New Roman" w:cs="Times New Roman"/>
          <w:b/>
          <w:bCs/>
          <w:color w:val="000000" w:themeColor="text1"/>
          <w:sz w:val="24"/>
        </w:rPr>
        <w:t xml:space="preserve"> mice</w:t>
      </w:r>
      <w:r>
        <w:rPr>
          <w:rFonts w:ascii="Times New Roman" w:hAnsi="Times New Roman" w:cs="Times New Roman"/>
          <w:b/>
          <w:bCs/>
          <w:color w:val="000000" w:themeColor="text1"/>
          <w:sz w:val="24"/>
        </w:rPr>
        <w:t>.</w:t>
      </w:r>
    </w:p>
    <w:p w14:paraId="2762EBFD" w14:textId="222C0473" w:rsidR="004A382F" w:rsidRDefault="004A382F" w:rsidP="004A382F">
      <w:pPr>
        <w:widowControl/>
        <w:spacing w:line="360" w:lineRule="auto"/>
        <w:rPr>
          <w:rFonts w:ascii="Times New Roman" w:hAnsi="Times New Roman" w:cs="Times New Roman"/>
          <w:b/>
          <w:color w:val="000000" w:themeColor="text1"/>
          <w:sz w:val="24"/>
        </w:rPr>
      </w:pPr>
      <w:r w:rsidRPr="005251C1">
        <w:rPr>
          <w:rFonts w:ascii="Times New Roman" w:hAnsi="Times New Roman" w:cs="Times New Roman"/>
          <w:color w:val="000000" w:themeColor="text1"/>
          <w:sz w:val="24"/>
        </w:rPr>
        <w:t>(</w:t>
      </w:r>
      <w:r w:rsidR="005A0D3C">
        <w:rPr>
          <w:rFonts w:ascii="Times New Roman" w:hAnsi="Times New Roman" w:cs="Times New Roman"/>
          <w:color w:val="000000" w:themeColor="text1"/>
          <w:sz w:val="24"/>
        </w:rPr>
        <w:t>a</w:t>
      </w:r>
      <w:r w:rsidRPr="005251C1">
        <w:rPr>
          <w:rFonts w:ascii="Times New Roman" w:hAnsi="Times New Roman" w:cs="Times New Roman"/>
          <w:color w:val="000000" w:themeColor="text1"/>
          <w:sz w:val="24"/>
        </w:rPr>
        <w:t>) Representative flow cytometric analysis of c</w:t>
      </w:r>
      <w:r w:rsidRPr="005251C1">
        <w:rPr>
          <w:rFonts w:ascii="Times New Roman" w:hAnsi="Times New Roman" w:cs="Times New Roman" w:hint="eastAsia"/>
          <w:color w:val="000000" w:themeColor="text1"/>
          <w:sz w:val="24"/>
        </w:rPr>
        <w:t>o</w:t>
      </w:r>
      <w:r w:rsidRPr="005251C1">
        <w:rPr>
          <w:rFonts w:ascii="Times New Roman" w:hAnsi="Times New Roman" w:cs="Times New Roman"/>
          <w:color w:val="000000" w:themeColor="text1"/>
          <w:sz w:val="24"/>
        </w:rPr>
        <w:t>lonic LP macrophage and DC subpopulations in WT and TLR4</w:t>
      </w:r>
      <w:r w:rsidRPr="005251C1">
        <w:rPr>
          <w:rFonts w:ascii="Times New Roman" w:hAnsi="Times New Roman" w:cs="Times New Roman"/>
          <w:color w:val="000000" w:themeColor="text1"/>
          <w:sz w:val="24"/>
          <w:vertAlign w:val="superscript"/>
        </w:rPr>
        <w:t>-/-</w:t>
      </w:r>
      <w:r w:rsidRPr="005251C1">
        <w:rPr>
          <w:rFonts w:ascii="Times New Roman" w:hAnsi="Times New Roman" w:cs="Times New Roman"/>
          <w:color w:val="000000" w:themeColor="text1"/>
          <w:sz w:val="24"/>
        </w:rPr>
        <w:t xml:space="preserve"> mice. R1 fraction, CD11b</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CD11c</w:t>
      </w:r>
      <w:r w:rsidRPr="005251C1">
        <w:rPr>
          <w:rFonts w:ascii="Times New Roman" w:hAnsi="Times New Roman" w:cs="Times New Roman"/>
          <w:color w:val="000000" w:themeColor="text1"/>
          <w:sz w:val="24"/>
          <w:vertAlign w:val="superscript"/>
        </w:rPr>
        <w:t xml:space="preserve">low </w:t>
      </w:r>
      <w:r w:rsidRPr="005251C1">
        <w:rPr>
          <w:rFonts w:ascii="Times New Roman" w:hAnsi="Times New Roman" w:cs="Times New Roman"/>
          <w:color w:val="000000" w:themeColor="text1"/>
          <w:sz w:val="24"/>
        </w:rPr>
        <w:t>F4/80</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CD103</w:t>
      </w:r>
      <w:r w:rsidRPr="005251C1">
        <w:rPr>
          <w:rFonts w:ascii="Times New Roman" w:hAnsi="Times New Roman" w:cs="Times New Roman"/>
          <w:color w:val="000000" w:themeColor="text1"/>
          <w:sz w:val="24"/>
          <w:vertAlign w:val="superscript"/>
        </w:rPr>
        <w:t>−</w:t>
      </w:r>
      <w:r w:rsidRPr="005251C1">
        <w:rPr>
          <w:rFonts w:ascii="Times New Roman" w:hAnsi="Times New Roman" w:cs="Times New Roman"/>
          <w:color w:val="000000" w:themeColor="text1"/>
          <w:sz w:val="24"/>
        </w:rPr>
        <w:t xml:space="preserve"> macrophages; R2 fraction, CD11b</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CD11c</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F4/80</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CD103</w:t>
      </w:r>
      <w:r w:rsidRPr="005251C1">
        <w:rPr>
          <w:rFonts w:ascii="Times New Roman" w:hAnsi="Times New Roman" w:cs="Times New Roman"/>
          <w:color w:val="000000" w:themeColor="text1"/>
          <w:sz w:val="24"/>
          <w:vertAlign w:val="superscript"/>
        </w:rPr>
        <w:t>−</w:t>
      </w:r>
      <w:r w:rsidRPr="005251C1">
        <w:rPr>
          <w:rFonts w:ascii="Times New Roman" w:hAnsi="Times New Roman" w:cs="Times New Roman"/>
          <w:color w:val="000000" w:themeColor="text1"/>
          <w:sz w:val="24"/>
        </w:rPr>
        <w:t xml:space="preserve"> macrophages; R3 fraction, CD11b</w:t>
      </w:r>
      <w:r w:rsidRPr="005251C1">
        <w:rPr>
          <w:rFonts w:ascii="Times New Roman" w:hAnsi="Times New Roman" w:cs="Times New Roman"/>
          <w:color w:val="000000" w:themeColor="text1"/>
          <w:sz w:val="24"/>
          <w:vertAlign w:val="superscript"/>
        </w:rPr>
        <w:t xml:space="preserve">low </w:t>
      </w:r>
      <w:r w:rsidRPr="005251C1">
        <w:rPr>
          <w:rFonts w:ascii="Times New Roman" w:hAnsi="Times New Roman" w:cs="Times New Roman"/>
          <w:color w:val="000000" w:themeColor="text1"/>
          <w:sz w:val="24"/>
        </w:rPr>
        <w:t>CD11c</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F4/80</w:t>
      </w:r>
      <w:r w:rsidRPr="005251C1">
        <w:rPr>
          <w:rFonts w:ascii="Times New Roman" w:hAnsi="Times New Roman" w:cs="Times New Roman"/>
          <w:color w:val="000000" w:themeColor="text1"/>
          <w:sz w:val="24"/>
          <w:vertAlign w:val="superscript"/>
        </w:rPr>
        <w:t xml:space="preserve">− </w:t>
      </w:r>
      <w:r w:rsidRPr="005251C1">
        <w:rPr>
          <w:rFonts w:ascii="Times New Roman" w:hAnsi="Times New Roman" w:cs="Times New Roman"/>
          <w:color w:val="000000" w:themeColor="text1"/>
          <w:sz w:val="24"/>
        </w:rPr>
        <w:t>CD103</w:t>
      </w:r>
      <w:r w:rsidRPr="005251C1">
        <w:rPr>
          <w:rFonts w:ascii="Times New Roman" w:hAnsi="Times New Roman" w:cs="Times New Roman"/>
          <w:color w:val="000000" w:themeColor="text1"/>
          <w:sz w:val="24"/>
          <w:vertAlign w:val="superscript"/>
        </w:rPr>
        <w:t>+</w:t>
      </w:r>
      <w:r w:rsidRPr="005251C1">
        <w:rPr>
          <w:rFonts w:ascii="Times New Roman" w:hAnsi="Times New Roman" w:cs="Times New Roman"/>
          <w:color w:val="000000" w:themeColor="text1"/>
          <w:sz w:val="24"/>
        </w:rPr>
        <w:t xml:space="preserve"> DC.</w:t>
      </w:r>
      <w:r w:rsidRPr="005251C1">
        <w:rPr>
          <w:rFonts w:ascii="Times New Roman" w:hAnsi="Times New Roman" w:cs="Times New Roman" w:hint="eastAsia"/>
          <w:color w:val="000000" w:themeColor="text1"/>
          <w:sz w:val="24"/>
        </w:rPr>
        <w:t xml:space="preserve"> </w:t>
      </w:r>
      <w:r w:rsidRPr="005251C1">
        <w:rPr>
          <w:rFonts w:ascii="Times New Roman" w:hAnsi="Times New Roman" w:cs="Times New Roman"/>
          <w:color w:val="000000" w:themeColor="text1"/>
          <w:sz w:val="24"/>
        </w:rPr>
        <w:t>Numbers in outlined areas indicate percent cells in each gated area.</w:t>
      </w:r>
      <w:r>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w:t>
      </w:r>
      <w:r w:rsidR="005A0D3C">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S</w:t>
      </w:r>
      <w:r w:rsidRPr="00A46CC3">
        <w:rPr>
          <w:rFonts w:ascii="Times New Roman" w:hAnsi="Times New Roman" w:cs="Times New Roman" w:hint="eastAsia"/>
          <w:color w:val="000000" w:themeColor="text1"/>
          <w:sz w:val="24"/>
        </w:rPr>
        <w:t>ta</w:t>
      </w:r>
      <w:r w:rsidRPr="00A46CC3">
        <w:rPr>
          <w:rFonts w:ascii="Times New Roman" w:hAnsi="Times New Roman" w:cs="Times New Roman"/>
          <w:color w:val="000000" w:themeColor="text1"/>
          <w:sz w:val="24"/>
        </w:rPr>
        <w:t>tistical analysis of CD11b</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CD11c</w:t>
      </w:r>
      <w:r w:rsidRPr="00A46CC3">
        <w:rPr>
          <w:rFonts w:ascii="Times New Roman" w:hAnsi="Times New Roman" w:cs="Times New Roman"/>
          <w:color w:val="000000" w:themeColor="text1"/>
          <w:sz w:val="24"/>
          <w:vertAlign w:val="superscript"/>
        </w:rPr>
        <w:t>low</w:t>
      </w:r>
      <w:r w:rsidRPr="00A46CC3">
        <w:rPr>
          <w:rFonts w:ascii="Times New Roman" w:hAnsi="Times New Roman" w:cs="Times New Roman"/>
          <w:color w:val="000000" w:themeColor="text1"/>
          <w:sz w:val="24"/>
        </w:rPr>
        <w:t xml:space="preserve"> F4/80</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CD103</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macrophages frequency </w:t>
      </w:r>
      <w:r w:rsidRPr="00A46CC3">
        <w:rPr>
          <w:rFonts w:ascii="Times New Roman" w:hAnsi="Times New Roman" w:cs="Times New Roman" w:hint="eastAsia"/>
          <w:color w:val="000000" w:themeColor="text1"/>
          <w:sz w:val="24"/>
        </w:rPr>
        <w:t>in</w:t>
      </w:r>
      <w:r w:rsidRPr="00A46CC3">
        <w:rPr>
          <w:rFonts w:ascii="Times New Roman" w:hAnsi="Times New Roman" w:cs="Times New Roman"/>
          <w:color w:val="000000" w:themeColor="text1"/>
          <w:sz w:val="24"/>
        </w:rPr>
        <w:t xml:space="preserve"> c</w:t>
      </w:r>
      <w:r w:rsidRPr="00A46CC3">
        <w:rPr>
          <w:rFonts w:ascii="Times New Roman" w:hAnsi="Times New Roman" w:cs="Times New Roman" w:hint="eastAsia"/>
          <w:color w:val="000000" w:themeColor="text1"/>
          <w:sz w:val="24"/>
        </w:rPr>
        <w:t>o</w:t>
      </w:r>
      <w:r w:rsidRPr="00A46CC3">
        <w:rPr>
          <w:rFonts w:ascii="Times New Roman" w:hAnsi="Times New Roman" w:cs="Times New Roman"/>
          <w:color w:val="000000" w:themeColor="text1"/>
          <w:sz w:val="24"/>
        </w:rPr>
        <w:t xml:space="preserve">lonic </w:t>
      </w:r>
      <w:r>
        <w:rPr>
          <w:rFonts w:ascii="Times New Roman" w:hAnsi="Times New Roman" w:cs="Times New Roman"/>
          <w:color w:val="000000" w:themeColor="text1"/>
          <w:sz w:val="24"/>
        </w:rPr>
        <w:t xml:space="preserve">LP </w:t>
      </w:r>
      <w:r w:rsidRPr="00A46CC3">
        <w:rPr>
          <w:rFonts w:ascii="Times New Roman" w:hAnsi="Times New Roman" w:cs="Times New Roman" w:hint="eastAsia"/>
          <w:color w:val="000000" w:themeColor="text1"/>
          <w:sz w:val="24"/>
        </w:rPr>
        <w:t>of</w:t>
      </w:r>
      <w:r w:rsidRPr="00A46CC3">
        <w:rPr>
          <w:rFonts w:ascii="Times New Roman" w:hAnsi="Times New Roman" w:cs="Times New Roman"/>
          <w:color w:val="000000" w:themeColor="text1"/>
          <w:sz w:val="24"/>
        </w:rPr>
        <w:t xml:space="preserve">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mice. (</w:t>
      </w:r>
      <w:r w:rsidR="005A0D3C">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S</w:t>
      </w:r>
      <w:r w:rsidRPr="00A46CC3">
        <w:rPr>
          <w:rFonts w:ascii="Times New Roman" w:hAnsi="Times New Roman" w:cs="Times New Roman" w:hint="eastAsia"/>
          <w:color w:val="000000" w:themeColor="text1"/>
          <w:sz w:val="24"/>
        </w:rPr>
        <w:t>ta</w:t>
      </w:r>
      <w:r w:rsidRPr="00A46CC3">
        <w:rPr>
          <w:rFonts w:ascii="Times New Roman" w:hAnsi="Times New Roman" w:cs="Times New Roman"/>
          <w:color w:val="000000" w:themeColor="text1"/>
          <w:sz w:val="24"/>
        </w:rPr>
        <w:t>tistical analysis of CD11b</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CD11c</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F4/80</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CD103</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macrophages frequency</w:t>
      </w:r>
      <w:r w:rsidRPr="00A46CC3">
        <w:rPr>
          <w:rFonts w:ascii="Times New Roman" w:hAnsi="Times New Roman" w:cs="Times New Roman" w:hint="eastAsia"/>
          <w:color w:val="000000" w:themeColor="text1"/>
          <w:sz w:val="24"/>
        </w:rPr>
        <w:t xml:space="preserve"> in</w:t>
      </w:r>
      <w:r w:rsidRPr="00A46CC3">
        <w:rPr>
          <w:rFonts w:ascii="Times New Roman" w:hAnsi="Times New Roman" w:cs="Times New Roman"/>
          <w:color w:val="000000" w:themeColor="text1"/>
          <w:sz w:val="24"/>
        </w:rPr>
        <w:t xml:space="preserve"> c</w:t>
      </w:r>
      <w:r w:rsidRPr="00A46CC3">
        <w:rPr>
          <w:rFonts w:ascii="Times New Roman" w:hAnsi="Times New Roman" w:cs="Times New Roman" w:hint="eastAsia"/>
          <w:color w:val="000000" w:themeColor="text1"/>
          <w:sz w:val="24"/>
        </w:rPr>
        <w:t>o</w:t>
      </w:r>
      <w:r w:rsidRPr="00A46CC3">
        <w:rPr>
          <w:rFonts w:ascii="Times New Roman" w:hAnsi="Times New Roman" w:cs="Times New Roman"/>
          <w:color w:val="000000" w:themeColor="text1"/>
          <w:sz w:val="24"/>
        </w:rPr>
        <w:t xml:space="preserve">lonic </w:t>
      </w:r>
      <w:r>
        <w:rPr>
          <w:rFonts w:ascii="Times New Roman" w:hAnsi="Times New Roman" w:cs="Times New Roman"/>
          <w:color w:val="000000" w:themeColor="text1"/>
          <w:sz w:val="24"/>
        </w:rPr>
        <w:t>LP</w:t>
      </w:r>
      <w:r w:rsidRPr="00A46CC3">
        <w:rPr>
          <w:rFonts w:ascii="Times New Roman" w:hAnsi="Times New Roman" w:cs="Times New Roman"/>
          <w:color w:val="000000" w:themeColor="text1"/>
          <w:sz w:val="24"/>
        </w:rPr>
        <w:t xml:space="preserve"> </w:t>
      </w:r>
      <w:r w:rsidRPr="00A46CC3">
        <w:rPr>
          <w:rFonts w:ascii="Times New Roman" w:hAnsi="Times New Roman" w:cs="Times New Roman" w:hint="eastAsia"/>
          <w:color w:val="000000" w:themeColor="text1"/>
          <w:sz w:val="24"/>
        </w:rPr>
        <w:t>of</w:t>
      </w:r>
      <w:r w:rsidRPr="00A46CC3">
        <w:rPr>
          <w:rFonts w:ascii="Times New Roman" w:hAnsi="Times New Roman" w:cs="Times New Roman"/>
          <w:color w:val="000000" w:themeColor="text1"/>
          <w:sz w:val="24"/>
        </w:rPr>
        <w:t xml:space="preserve">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mice. (</w:t>
      </w:r>
      <w:r w:rsidR="005A0D3C">
        <w:rPr>
          <w:rFonts w:ascii="Times New Roman" w:hAnsi="Times New Roman" w:cs="Times New Roman"/>
          <w:color w:val="000000" w:themeColor="text1"/>
          <w:sz w:val="24"/>
        </w:rPr>
        <w:t>d</w:t>
      </w:r>
      <w:r w:rsidRPr="00A46CC3">
        <w:rPr>
          <w:rFonts w:ascii="Times New Roman" w:hAnsi="Times New Roman" w:cs="Times New Roman"/>
          <w:color w:val="000000" w:themeColor="text1"/>
          <w:sz w:val="24"/>
        </w:rPr>
        <w:t>) S</w:t>
      </w:r>
      <w:r w:rsidRPr="00A46CC3">
        <w:rPr>
          <w:rFonts w:ascii="Times New Roman" w:hAnsi="Times New Roman" w:cs="Times New Roman" w:hint="eastAsia"/>
          <w:color w:val="000000" w:themeColor="text1"/>
          <w:sz w:val="24"/>
        </w:rPr>
        <w:t>ta</w:t>
      </w:r>
      <w:r w:rsidRPr="00A46CC3">
        <w:rPr>
          <w:rFonts w:ascii="Times New Roman" w:hAnsi="Times New Roman" w:cs="Times New Roman"/>
          <w:color w:val="000000" w:themeColor="text1"/>
          <w:sz w:val="24"/>
        </w:rPr>
        <w:t>tistical analysis of CD11b</w:t>
      </w:r>
      <w:r w:rsidRPr="00A46CC3">
        <w:rPr>
          <w:rFonts w:ascii="Times New Roman" w:hAnsi="Times New Roman" w:cs="Times New Roman"/>
          <w:color w:val="000000" w:themeColor="text1"/>
          <w:sz w:val="24"/>
          <w:vertAlign w:val="superscript"/>
        </w:rPr>
        <w:t>low</w:t>
      </w:r>
      <w:r w:rsidRPr="00A46CC3">
        <w:rPr>
          <w:rFonts w:ascii="Times New Roman" w:hAnsi="Times New Roman" w:cs="Times New Roman"/>
          <w:color w:val="000000" w:themeColor="text1"/>
          <w:sz w:val="24"/>
        </w:rPr>
        <w:t xml:space="preserve"> CD11c</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F4/80</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CD103</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DC frequency</w:t>
      </w:r>
      <w:r w:rsidRPr="00A46CC3">
        <w:rPr>
          <w:rFonts w:ascii="Times New Roman" w:hAnsi="Times New Roman" w:cs="Times New Roman" w:hint="eastAsia"/>
          <w:color w:val="000000" w:themeColor="text1"/>
          <w:sz w:val="24"/>
        </w:rPr>
        <w:t xml:space="preserve"> in</w:t>
      </w:r>
      <w:r w:rsidRPr="00A46CC3">
        <w:rPr>
          <w:rFonts w:ascii="Times New Roman" w:hAnsi="Times New Roman" w:cs="Times New Roman"/>
          <w:color w:val="000000" w:themeColor="text1"/>
          <w:sz w:val="24"/>
        </w:rPr>
        <w:t xml:space="preserve"> c</w:t>
      </w:r>
      <w:r w:rsidRPr="00A46CC3">
        <w:rPr>
          <w:rFonts w:ascii="Times New Roman" w:hAnsi="Times New Roman" w:cs="Times New Roman" w:hint="eastAsia"/>
          <w:color w:val="000000" w:themeColor="text1"/>
          <w:sz w:val="24"/>
        </w:rPr>
        <w:t>o</w:t>
      </w:r>
      <w:r w:rsidRPr="00A46CC3">
        <w:rPr>
          <w:rFonts w:ascii="Times New Roman" w:hAnsi="Times New Roman" w:cs="Times New Roman"/>
          <w:color w:val="000000" w:themeColor="text1"/>
          <w:sz w:val="24"/>
        </w:rPr>
        <w:t xml:space="preserve">lonic </w:t>
      </w:r>
      <w:r>
        <w:rPr>
          <w:rFonts w:ascii="Times New Roman" w:hAnsi="Times New Roman" w:cs="Times New Roman"/>
          <w:color w:val="000000" w:themeColor="text1"/>
          <w:sz w:val="24"/>
        </w:rPr>
        <w:t>LP</w:t>
      </w:r>
      <w:r w:rsidRPr="00A46CC3">
        <w:rPr>
          <w:rFonts w:ascii="Times New Roman" w:hAnsi="Times New Roman" w:cs="Times New Roman"/>
          <w:color w:val="000000" w:themeColor="text1"/>
          <w:sz w:val="24"/>
        </w:rPr>
        <w:t xml:space="preserve"> </w:t>
      </w:r>
      <w:r w:rsidRPr="00A46CC3">
        <w:rPr>
          <w:rFonts w:ascii="Times New Roman" w:hAnsi="Times New Roman" w:cs="Times New Roman" w:hint="eastAsia"/>
          <w:color w:val="000000" w:themeColor="text1"/>
          <w:sz w:val="24"/>
        </w:rPr>
        <w:t>of</w:t>
      </w:r>
      <w:r w:rsidRPr="00A46CC3">
        <w:rPr>
          <w:rFonts w:ascii="Times New Roman" w:hAnsi="Times New Roman" w:cs="Times New Roman"/>
          <w:color w:val="000000" w:themeColor="text1"/>
          <w:sz w:val="24"/>
        </w:rPr>
        <w:t xml:space="preserve"> WT and TLR4</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mice.</w:t>
      </w:r>
    </w:p>
    <w:p w14:paraId="4AB0DFB8" w14:textId="2E7E81D2" w:rsidR="004A382F" w:rsidRDefault="00AE6C71"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4647283C" wp14:editId="4F3AA9B1">
            <wp:extent cx="6184900" cy="477139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4900" cy="4771390"/>
                    </a:xfrm>
                    <a:prstGeom prst="rect">
                      <a:avLst/>
                    </a:prstGeom>
                  </pic:spPr>
                </pic:pic>
              </a:graphicData>
            </a:graphic>
          </wp:inline>
        </w:drawing>
      </w:r>
    </w:p>
    <w:p w14:paraId="59C8AB6E" w14:textId="6BC16441" w:rsidR="004A382F" w:rsidRPr="00906B9D" w:rsidRDefault="004A382F" w:rsidP="004A382F">
      <w:pPr>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AE6C71">
        <w:rPr>
          <w:rFonts w:ascii="Times New Roman" w:hAnsi="Times New Roman" w:cs="Times New Roman"/>
          <w:b/>
          <w:color w:val="000000" w:themeColor="text1"/>
          <w:sz w:val="24"/>
        </w:rPr>
        <w:t>8</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T</w:t>
      </w:r>
      <w:r>
        <w:rPr>
          <w:rFonts w:ascii="Times New Roman" w:hAnsi="Times New Roman" w:cs="Times New Roman" w:hint="eastAsia"/>
          <w:b/>
          <w:color w:val="000000" w:themeColor="text1"/>
          <w:sz w:val="24"/>
        </w:rPr>
        <w:t>he</w:t>
      </w:r>
      <w:r>
        <w:rPr>
          <w:rFonts w:ascii="Times New Roman" w:hAnsi="Times New Roman" w:cs="Times New Roman"/>
          <w:b/>
          <w:color w:val="000000" w:themeColor="text1"/>
          <w:sz w:val="24"/>
        </w:rPr>
        <w:t xml:space="preserve"> intestinal adaptive immune responses evaluation between</w:t>
      </w:r>
      <w:r w:rsidRPr="003707D5">
        <w:rPr>
          <w:rFonts w:ascii="Times New Roman" w:hAnsi="Times New Roman" w:cs="Times New Roman"/>
          <w:b/>
          <w:bCs/>
          <w:color w:val="000000" w:themeColor="text1"/>
          <w:sz w:val="24"/>
        </w:rPr>
        <w:t xml:space="preserve"> WT and TLR4</w:t>
      </w:r>
      <w:r w:rsidRPr="003707D5">
        <w:rPr>
          <w:rFonts w:ascii="Times New Roman" w:hAnsi="Times New Roman" w:cs="Times New Roman"/>
          <w:b/>
          <w:bCs/>
          <w:color w:val="000000" w:themeColor="text1"/>
          <w:sz w:val="24"/>
          <w:vertAlign w:val="superscript"/>
        </w:rPr>
        <w:t>-/-</w:t>
      </w:r>
      <w:r w:rsidRPr="003707D5">
        <w:rPr>
          <w:rFonts w:ascii="Times New Roman" w:hAnsi="Times New Roman" w:cs="Times New Roman"/>
          <w:b/>
          <w:bCs/>
          <w:color w:val="000000" w:themeColor="text1"/>
          <w:sz w:val="24"/>
        </w:rPr>
        <w:t xml:space="preserve"> mice</w:t>
      </w:r>
      <w:r w:rsidR="00B64124">
        <w:rPr>
          <w:rFonts w:ascii="Times New Roman" w:hAnsi="Times New Roman" w:cs="Times New Roman"/>
          <w:b/>
          <w:bCs/>
          <w:color w:val="000000" w:themeColor="text1"/>
          <w:sz w:val="24"/>
        </w:rPr>
        <w:t>.</w:t>
      </w:r>
      <w:r w:rsidRPr="00DC35F1">
        <w:rPr>
          <w:rFonts w:ascii="Times New Roman" w:hAnsi="Times New Roman" w:cs="Times New Roman"/>
          <w:color w:val="000000" w:themeColor="text1"/>
          <w:sz w:val="24"/>
        </w:rPr>
        <w:t xml:space="preserve"> </w:t>
      </w:r>
    </w:p>
    <w:p w14:paraId="02658045" w14:textId="02483864" w:rsidR="004A382F" w:rsidRPr="00DC35F1" w:rsidRDefault="004A382F" w:rsidP="004A382F">
      <w:pPr>
        <w:spacing w:line="360" w:lineRule="auto"/>
        <w:rPr>
          <w:rFonts w:ascii="Times New Roman" w:hAnsi="Times New Roman" w:cs="Times New Roman"/>
          <w:color w:val="000000" w:themeColor="text1"/>
          <w:sz w:val="24"/>
        </w:rPr>
      </w:pPr>
      <w:r w:rsidRPr="00DC35F1">
        <w:rPr>
          <w:rFonts w:ascii="Times New Roman" w:hAnsi="Times New Roman" w:cs="Times New Roman"/>
          <w:color w:val="000000" w:themeColor="text1"/>
          <w:sz w:val="24"/>
        </w:rPr>
        <w:t>Representative flow cytometric analysis of c</w:t>
      </w:r>
      <w:r w:rsidRPr="00DC35F1">
        <w:rPr>
          <w:rFonts w:ascii="Times New Roman" w:hAnsi="Times New Roman" w:cs="Times New Roman" w:hint="eastAsia"/>
          <w:color w:val="000000" w:themeColor="text1"/>
          <w:sz w:val="24"/>
        </w:rPr>
        <w:t>o</w:t>
      </w:r>
      <w:r w:rsidRPr="00DC35F1">
        <w:rPr>
          <w:rFonts w:ascii="Times New Roman" w:hAnsi="Times New Roman" w:cs="Times New Roman"/>
          <w:color w:val="000000" w:themeColor="text1"/>
          <w:sz w:val="24"/>
        </w:rPr>
        <w:t>lonic LP CD4</w:t>
      </w:r>
      <w:r w:rsidRPr="00DC35F1">
        <w:rPr>
          <w:rFonts w:ascii="Times New Roman" w:hAnsi="Times New Roman" w:cs="Times New Roman"/>
          <w:color w:val="000000" w:themeColor="text1"/>
          <w:sz w:val="24"/>
          <w:vertAlign w:val="superscript"/>
        </w:rPr>
        <w:t>+</w:t>
      </w:r>
      <w:r w:rsidRPr="00DC35F1">
        <w:rPr>
          <w:rFonts w:ascii="Times New Roman" w:hAnsi="Times New Roman" w:cs="Times New Roman"/>
          <w:color w:val="000000" w:themeColor="text1"/>
          <w:sz w:val="24"/>
        </w:rPr>
        <w:t xml:space="preserve"> T </w:t>
      </w:r>
      <w:r w:rsidRPr="00DC35F1">
        <w:rPr>
          <w:rFonts w:ascii="Times New Roman" w:hAnsi="Times New Roman" w:cs="Times New Roman" w:hint="eastAsia"/>
          <w:color w:val="000000" w:themeColor="text1"/>
          <w:sz w:val="24"/>
        </w:rPr>
        <w:t>ce</w:t>
      </w:r>
      <w:r w:rsidRPr="00DC35F1">
        <w:rPr>
          <w:rFonts w:ascii="Times New Roman" w:hAnsi="Times New Roman" w:cs="Times New Roman"/>
          <w:color w:val="000000" w:themeColor="text1"/>
          <w:sz w:val="24"/>
        </w:rPr>
        <w:t>lls subpopulations in WT and TLR4</w:t>
      </w:r>
      <w:r w:rsidRPr="00DC35F1">
        <w:rPr>
          <w:rFonts w:ascii="Times New Roman" w:hAnsi="Times New Roman" w:cs="Times New Roman"/>
          <w:color w:val="000000" w:themeColor="text1"/>
          <w:sz w:val="24"/>
          <w:vertAlign w:val="superscript"/>
        </w:rPr>
        <w:t>-/-</w:t>
      </w:r>
      <w:r w:rsidRPr="00DC35F1">
        <w:rPr>
          <w:rFonts w:ascii="Times New Roman" w:hAnsi="Times New Roman" w:cs="Times New Roman"/>
          <w:color w:val="000000" w:themeColor="text1"/>
          <w:sz w:val="24"/>
        </w:rPr>
        <w:t xml:space="preserve"> mice. (</w:t>
      </w:r>
      <w:r w:rsidR="005A0D3C">
        <w:rPr>
          <w:rFonts w:ascii="Times New Roman" w:hAnsi="Times New Roman" w:cs="Times New Roman"/>
          <w:color w:val="000000" w:themeColor="text1"/>
          <w:sz w:val="24"/>
        </w:rPr>
        <w:t>a</w:t>
      </w:r>
      <w:r w:rsidRPr="00DC35F1">
        <w:rPr>
          <w:rFonts w:ascii="Times New Roman" w:hAnsi="Times New Roman" w:cs="Times New Roman"/>
          <w:color w:val="000000" w:themeColor="text1"/>
          <w:sz w:val="24"/>
        </w:rPr>
        <w:t>-</w:t>
      </w:r>
      <w:r w:rsidR="005A0D3C">
        <w:rPr>
          <w:rFonts w:ascii="Times New Roman" w:hAnsi="Times New Roman" w:cs="Times New Roman"/>
          <w:color w:val="000000" w:themeColor="text1"/>
          <w:sz w:val="24"/>
        </w:rPr>
        <w:t>b</w:t>
      </w:r>
      <w:r w:rsidRPr="00DC35F1">
        <w:rPr>
          <w:rFonts w:ascii="Times New Roman" w:hAnsi="Times New Roman" w:cs="Times New Roman"/>
          <w:color w:val="000000" w:themeColor="text1"/>
          <w:sz w:val="24"/>
        </w:rPr>
        <w:t>) Th1 cell (co-expression of CD4</w:t>
      </w:r>
      <w:r w:rsidRPr="00DC35F1">
        <w:rPr>
          <w:rFonts w:ascii="Times New Roman" w:hAnsi="Times New Roman" w:cs="Times New Roman"/>
          <w:color w:val="000000" w:themeColor="text1"/>
          <w:sz w:val="24"/>
          <w:vertAlign w:val="superscript"/>
        </w:rPr>
        <w:t xml:space="preserve"> </w:t>
      </w:r>
      <w:r w:rsidRPr="00DC35F1">
        <w:rPr>
          <w:rFonts w:ascii="Times New Roman" w:hAnsi="Times New Roman" w:cs="Times New Roman"/>
          <w:color w:val="000000" w:themeColor="text1"/>
          <w:sz w:val="24"/>
        </w:rPr>
        <w:t>and T-</w:t>
      </w:r>
      <w:r w:rsidRPr="00DC35F1">
        <w:rPr>
          <w:rFonts w:ascii="Times New Roman" w:hAnsi="Times New Roman" w:cs="Times New Roman" w:hint="eastAsia"/>
          <w:color w:val="000000" w:themeColor="text1"/>
          <w:sz w:val="24"/>
        </w:rPr>
        <w:t>bet</w:t>
      </w:r>
      <w:r w:rsidRPr="00DC35F1">
        <w:rPr>
          <w:rFonts w:ascii="Times New Roman" w:hAnsi="Times New Roman" w:cs="Times New Roman"/>
          <w:color w:val="000000" w:themeColor="text1"/>
          <w:sz w:val="24"/>
        </w:rPr>
        <w:t>); (</w:t>
      </w:r>
      <w:r w:rsidR="005A0D3C">
        <w:rPr>
          <w:rFonts w:ascii="Times New Roman" w:hAnsi="Times New Roman" w:cs="Times New Roman"/>
          <w:color w:val="000000" w:themeColor="text1"/>
          <w:sz w:val="24"/>
        </w:rPr>
        <w:t>c</w:t>
      </w:r>
      <w:r w:rsidRPr="00DC35F1">
        <w:rPr>
          <w:rFonts w:ascii="Times New Roman" w:hAnsi="Times New Roman" w:cs="Times New Roman"/>
          <w:color w:val="000000" w:themeColor="text1"/>
          <w:sz w:val="24"/>
        </w:rPr>
        <w:t>-</w:t>
      </w:r>
      <w:r w:rsidR="005A0D3C">
        <w:rPr>
          <w:rFonts w:ascii="Times New Roman" w:hAnsi="Times New Roman" w:cs="Times New Roman"/>
          <w:color w:val="000000" w:themeColor="text1"/>
          <w:sz w:val="24"/>
        </w:rPr>
        <w:t>d</w:t>
      </w:r>
      <w:r w:rsidRPr="00DC35F1">
        <w:rPr>
          <w:rFonts w:ascii="Times New Roman" w:hAnsi="Times New Roman" w:cs="Times New Roman"/>
          <w:color w:val="000000" w:themeColor="text1"/>
          <w:sz w:val="24"/>
        </w:rPr>
        <w:t>) Th2 cell (co-expression of CD4 and GATA3); (</w:t>
      </w:r>
      <w:r w:rsidR="005A0D3C">
        <w:rPr>
          <w:rFonts w:ascii="Times New Roman" w:hAnsi="Times New Roman" w:cs="Times New Roman"/>
          <w:color w:val="000000" w:themeColor="text1"/>
          <w:sz w:val="24"/>
        </w:rPr>
        <w:t>e</w:t>
      </w:r>
      <w:r w:rsidRPr="00DC35F1">
        <w:rPr>
          <w:rFonts w:ascii="Times New Roman" w:hAnsi="Times New Roman" w:cs="Times New Roman"/>
          <w:color w:val="000000" w:themeColor="text1"/>
          <w:sz w:val="24"/>
        </w:rPr>
        <w:t>-</w:t>
      </w:r>
      <w:r w:rsidR="005A0D3C">
        <w:rPr>
          <w:rFonts w:ascii="Times New Roman" w:hAnsi="Times New Roman" w:cs="Times New Roman"/>
          <w:color w:val="000000" w:themeColor="text1"/>
          <w:sz w:val="24"/>
        </w:rPr>
        <w:t>f</w:t>
      </w:r>
      <w:r w:rsidRPr="00DC35F1">
        <w:rPr>
          <w:rFonts w:ascii="Times New Roman" w:hAnsi="Times New Roman" w:cs="Times New Roman"/>
          <w:color w:val="000000" w:themeColor="text1"/>
          <w:sz w:val="24"/>
        </w:rPr>
        <w:t>) Th17 cell (co-expression of CD4 and RORγt)</w:t>
      </w:r>
      <w:r w:rsidR="005A0D3C">
        <w:rPr>
          <w:rFonts w:ascii="Times New Roman" w:hAnsi="Times New Roman" w:cs="Times New Roman"/>
          <w:color w:val="000000" w:themeColor="text1"/>
          <w:sz w:val="24"/>
        </w:rPr>
        <w:t>;</w:t>
      </w:r>
      <w:r w:rsidRPr="00DC35F1">
        <w:rPr>
          <w:rFonts w:ascii="Times New Roman" w:hAnsi="Times New Roman" w:cs="Times New Roman"/>
          <w:color w:val="000000" w:themeColor="text1"/>
          <w:sz w:val="24"/>
        </w:rPr>
        <w:t xml:space="preserve"> (</w:t>
      </w:r>
      <w:r w:rsidR="005A0D3C">
        <w:rPr>
          <w:rFonts w:ascii="Times New Roman" w:hAnsi="Times New Roman" w:cs="Times New Roman"/>
          <w:color w:val="000000" w:themeColor="text1"/>
          <w:sz w:val="24"/>
        </w:rPr>
        <w:t>g</w:t>
      </w:r>
      <w:r w:rsidRPr="00DC35F1">
        <w:rPr>
          <w:rFonts w:ascii="Times New Roman" w:hAnsi="Times New Roman" w:cs="Times New Roman"/>
          <w:color w:val="000000" w:themeColor="text1"/>
          <w:sz w:val="24"/>
        </w:rPr>
        <w:t>-</w:t>
      </w:r>
      <w:r w:rsidR="005A0D3C">
        <w:rPr>
          <w:rFonts w:ascii="Times New Roman" w:hAnsi="Times New Roman" w:cs="Times New Roman"/>
          <w:color w:val="000000" w:themeColor="text1"/>
          <w:sz w:val="24"/>
        </w:rPr>
        <w:t>h</w:t>
      </w:r>
      <w:r w:rsidRPr="00DC35F1">
        <w:rPr>
          <w:rFonts w:ascii="Times New Roman" w:hAnsi="Times New Roman" w:cs="Times New Roman"/>
          <w:color w:val="000000" w:themeColor="text1"/>
          <w:sz w:val="24"/>
        </w:rPr>
        <w:t>) T</w:t>
      </w:r>
      <w:r w:rsidRPr="00DC35F1">
        <w:rPr>
          <w:rFonts w:ascii="Times New Roman" w:hAnsi="Times New Roman" w:cs="Times New Roman" w:hint="eastAsia"/>
          <w:color w:val="000000" w:themeColor="text1"/>
          <w:sz w:val="24"/>
        </w:rPr>
        <w:t>reg</w:t>
      </w:r>
      <w:r w:rsidRPr="00DC35F1">
        <w:rPr>
          <w:rFonts w:ascii="Times New Roman" w:hAnsi="Times New Roman" w:cs="Times New Roman"/>
          <w:color w:val="000000" w:themeColor="text1"/>
          <w:sz w:val="24"/>
        </w:rPr>
        <w:t xml:space="preserve"> cell (co-expression of CD4 and F</w:t>
      </w:r>
      <w:r w:rsidRPr="00DC35F1">
        <w:rPr>
          <w:rFonts w:ascii="Times New Roman" w:hAnsi="Times New Roman" w:cs="Times New Roman" w:hint="eastAsia"/>
          <w:color w:val="000000" w:themeColor="text1"/>
          <w:sz w:val="24"/>
        </w:rPr>
        <w:t>o</w:t>
      </w:r>
      <w:r w:rsidRPr="00DC35F1">
        <w:rPr>
          <w:rFonts w:ascii="Times New Roman" w:hAnsi="Times New Roman" w:cs="Times New Roman"/>
          <w:color w:val="000000" w:themeColor="text1"/>
          <w:sz w:val="24"/>
        </w:rPr>
        <w:t>xp3).</w:t>
      </w:r>
      <w:r w:rsidRPr="00DC35F1">
        <w:rPr>
          <w:rFonts w:ascii="Times New Roman" w:hAnsi="Times New Roman" w:cs="Times New Roman" w:hint="eastAsia"/>
          <w:color w:val="000000" w:themeColor="text1"/>
          <w:sz w:val="24"/>
        </w:rPr>
        <w:t xml:space="preserve"> </w:t>
      </w:r>
      <w:r w:rsidRPr="00DC35F1">
        <w:rPr>
          <w:rFonts w:ascii="Times New Roman" w:hAnsi="Times New Roman" w:cs="Times New Roman"/>
          <w:color w:val="000000" w:themeColor="text1"/>
          <w:sz w:val="24"/>
        </w:rPr>
        <w:t>Numbers in outlined areas indicate percent cells in each gated area.</w:t>
      </w:r>
      <w:r w:rsidRPr="00A46CC3">
        <w:rPr>
          <w:rFonts w:ascii="Times New Roman" w:hAnsi="Times New Roman" w:cs="Times New Roman"/>
          <w:color w:val="000000" w:themeColor="text1"/>
          <w:sz w:val="24"/>
        </w:rPr>
        <w:t xml:space="preserve"> </w:t>
      </w:r>
    </w:p>
    <w:p w14:paraId="2CC0E41B" w14:textId="77777777" w:rsidR="004A382F" w:rsidRDefault="004A382F" w:rsidP="00C66C9B">
      <w:pPr>
        <w:widowControl/>
        <w:spacing w:line="360" w:lineRule="auto"/>
        <w:jc w:val="left"/>
        <w:rPr>
          <w:rFonts w:ascii="Times New Roman" w:hAnsi="Times New Roman" w:cs="Times New Roman"/>
          <w:b/>
          <w:color w:val="000000" w:themeColor="text1"/>
          <w:sz w:val="24"/>
        </w:rPr>
      </w:pPr>
    </w:p>
    <w:p w14:paraId="18D9F8D8" w14:textId="77777777" w:rsidR="004A382F" w:rsidRDefault="004A382F" w:rsidP="00C66C9B">
      <w:pPr>
        <w:widowControl/>
        <w:spacing w:line="360" w:lineRule="auto"/>
        <w:jc w:val="left"/>
        <w:rPr>
          <w:rFonts w:ascii="Times New Roman" w:hAnsi="Times New Roman" w:cs="Times New Roman"/>
          <w:b/>
          <w:color w:val="000000" w:themeColor="text1"/>
          <w:sz w:val="24"/>
        </w:rPr>
      </w:pPr>
    </w:p>
    <w:p w14:paraId="226EB94B" w14:textId="77777777" w:rsidR="004A382F" w:rsidRDefault="004A382F" w:rsidP="00C66C9B">
      <w:pPr>
        <w:widowControl/>
        <w:spacing w:line="360" w:lineRule="auto"/>
        <w:jc w:val="left"/>
        <w:rPr>
          <w:rFonts w:ascii="Times New Roman" w:hAnsi="Times New Roman" w:cs="Times New Roman"/>
          <w:b/>
          <w:color w:val="000000" w:themeColor="text1"/>
          <w:sz w:val="24"/>
        </w:rPr>
      </w:pPr>
    </w:p>
    <w:p w14:paraId="54403F5A" w14:textId="77777777" w:rsidR="004A382F" w:rsidRDefault="004A382F" w:rsidP="00C66C9B">
      <w:pPr>
        <w:widowControl/>
        <w:spacing w:line="360" w:lineRule="auto"/>
        <w:jc w:val="left"/>
        <w:rPr>
          <w:rFonts w:ascii="Times New Roman" w:hAnsi="Times New Roman" w:cs="Times New Roman"/>
          <w:b/>
          <w:color w:val="000000" w:themeColor="text1"/>
          <w:sz w:val="24"/>
        </w:rPr>
      </w:pPr>
    </w:p>
    <w:p w14:paraId="5E78DAB9"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0DEB6713"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4F3A437D"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5C6CF334"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5181C4A1" w14:textId="7B9D036D" w:rsidR="008E58E6" w:rsidRDefault="00CA3FF7" w:rsidP="00C66C9B">
      <w:pPr>
        <w:widowControl/>
        <w:spacing w:line="360" w:lineRule="auto"/>
        <w:jc w:val="left"/>
        <w:rPr>
          <w:rFonts w:ascii="Times New Roman" w:hAnsi="Times New Roman" w:cs="Times New Roman"/>
          <w:b/>
          <w:bCs/>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4080" behindDoc="0" locked="0" layoutInCell="1" allowOverlap="1" wp14:anchorId="3DB8D5AE" wp14:editId="3F302F28">
            <wp:simplePos x="0" y="0"/>
            <wp:positionH relativeFrom="column">
              <wp:posOffset>1142895</wp:posOffset>
            </wp:positionH>
            <wp:positionV relativeFrom="paragraph">
              <wp:posOffset>162337</wp:posOffset>
            </wp:positionV>
            <wp:extent cx="3689985" cy="2364105"/>
            <wp:effectExtent l="0" t="0" r="5715"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9985" cy="2364105"/>
                    </a:xfrm>
                    <a:prstGeom prst="rect">
                      <a:avLst/>
                    </a:prstGeom>
                  </pic:spPr>
                </pic:pic>
              </a:graphicData>
            </a:graphic>
            <wp14:sizeRelH relativeFrom="margin">
              <wp14:pctWidth>0</wp14:pctWidth>
            </wp14:sizeRelH>
            <wp14:sizeRelV relativeFrom="margin">
              <wp14:pctHeight>0</wp14:pctHeight>
            </wp14:sizeRelV>
          </wp:anchor>
        </w:drawing>
      </w:r>
      <w:r w:rsidR="00AE6C71" w:rsidRPr="00A46CC3">
        <w:rPr>
          <w:rFonts w:ascii="Times New Roman" w:hAnsi="Times New Roman" w:cs="Times New Roman"/>
          <w:b/>
          <w:color w:val="000000" w:themeColor="text1"/>
          <w:sz w:val="24"/>
        </w:rPr>
        <w:t>F</w:t>
      </w:r>
      <w:r w:rsidR="00AE6C71" w:rsidRPr="00A46CC3">
        <w:rPr>
          <w:rFonts w:ascii="Times New Roman" w:hAnsi="Times New Roman" w:cs="Times New Roman" w:hint="eastAsia"/>
          <w:b/>
          <w:color w:val="000000" w:themeColor="text1"/>
          <w:sz w:val="24"/>
        </w:rPr>
        <w:t>igure</w:t>
      </w:r>
      <w:r w:rsidR="00AE6C71" w:rsidRPr="00A46CC3">
        <w:rPr>
          <w:rFonts w:ascii="Times New Roman" w:hAnsi="Times New Roman" w:cs="Times New Roman"/>
          <w:b/>
          <w:color w:val="000000" w:themeColor="text1"/>
          <w:sz w:val="24"/>
        </w:rPr>
        <w:t xml:space="preserve"> </w:t>
      </w:r>
      <w:r w:rsidR="00AE6C71">
        <w:rPr>
          <w:rFonts w:ascii="Times New Roman" w:hAnsi="Times New Roman" w:cs="Times New Roman"/>
          <w:b/>
          <w:color w:val="000000" w:themeColor="text1"/>
          <w:sz w:val="24"/>
        </w:rPr>
        <w:t>S9</w:t>
      </w:r>
      <w:r w:rsidR="00AE6C71" w:rsidRPr="00A46CC3">
        <w:rPr>
          <w:rFonts w:ascii="Times New Roman" w:hAnsi="Times New Roman" w:cs="Times New Roman"/>
          <w:b/>
          <w:color w:val="000000" w:themeColor="text1"/>
          <w:sz w:val="24"/>
        </w:rPr>
        <w:t>.</w:t>
      </w:r>
      <w:r w:rsidR="00991CFA">
        <w:rPr>
          <w:rFonts w:ascii="Times New Roman" w:hAnsi="Times New Roman" w:cs="Times New Roman"/>
          <w:b/>
          <w:color w:val="000000" w:themeColor="text1"/>
          <w:sz w:val="24"/>
        </w:rPr>
        <w:t xml:space="preserve"> T</w:t>
      </w:r>
      <w:r w:rsidR="00991CFA">
        <w:rPr>
          <w:rFonts w:ascii="Times New Roman" w:hAnsi="Times New Roman" w:cs="Times New Roman" w:hint="eastAsia"/>
          <w:b/>
          <w:color w:val="000000" w:themeColor="text1"/>
          <w:sz w:val="24"/>
        </w:rPr>
        <w:t>he</w:t>
      </w:r>
      <w:r w:rsidR="00991CFA">
        <w:rPr>
          <w:rFonts w:ascii="Times New Roman" w:hAnsi="Times New Roman" w:cs="Times New Roman"/>
          <w:b/>
          <w:color w:val="000000" w:themeColor="text1"/>
          <w:sz w:val="24"/>
        </w:rPr>
        <w:t xml:space="preserve"> cytokines profile of Treg and Th17 </w:t>
      </w:r>
      <w:r w:rsidR="00991CFA">
        <w:rPr>
          <w:rFonts w:ascii="Times New Roman" w:hAnsi="Times New Roman" w:cs="Times New Roman" w:hint="eastAsia"/>
          <w:b/>
          <w:color w:val="000000" w:themeColor="text1"/>
          <w:sz w:val="24"/>
        </w:rPr>
        <w:t>cells</w:t>
      </w:r>
      <w:r w:rsidR="00991CFA">
        <w:rPr>
          <w:rFonts w:ascii="Times New Roman" w:hAnsi="Times New Roman" w:cs="Times New Roman"/>
          <w:b/>
          <w:color w:val="000000" w:themeColor="text1"/>
          <w:sz w:val="24"/>
        </w:rPr>
        <w:t xml:space="preserve"> between</w:t>
      </w:r>
      <w:r w:rsidR="00991CFA" w:rsidRPr="003707D5">
        <w:rPr>
          <w:rFonts w:ascii="Times New Roman" w:hAnsi="Times New Roman" w:cs="Times New Roman"/>
          <w:b/>
          <w:bCs/>
          <w:color w:val="000000" w:themeColor="text1"/>
          <w:sz w:val="24"/>
        </w:rPr>
        <w:t xml:space="preserve"> WT and TLR4</w:t>
      </w:r>
      <w:r w:rsidR="00991CFA" w:rsidRPr="003707D5">
        <w:rPr>
          <w:rFonts w:ascii="Times New Roman" w:hAnsi="Times New Roman" w:cs="Times New Roman"/>
          <w:b/>
          <w:bCs/>
          <w:color w:val="000000" w:themeColor="text1"/>
          <w:sz w:val="24"/>
          <w:vertAlign w:val="superscript"/>
        </w:rPr>
        <w:t>-/-</w:t>
      </w:r>
      <w:r w:rsidR="00991CFA" w:rsidRPr="003707D5">
        <w:rPr>
          <w:rFonts w:ascii="Times New Roman" w:hAnsi="Times New Roman" w:cs="Times New Roman"/>
          <w:b/>
          <w:bCs/>
          <w:color w:val="000000" w:themeColor="text1"/>
          <w:sz w:val="24"/>
        </w:rPr>
        <w:t xml:space="preserve"> mice</w:t>
      </w:r>
      <w:r w:rsidR="00991CFA">
        <w:rPr>
          <w:rFonts w:ascii="Times New Roman" w:hAnsi="Times New Roman" w:cs="Times New Roman"/>
          <w:b/>
          <w:bCs/>
          <w:color w:val="000000" w:themeColor="text1"/>
          <w:sz w:val="24"/>
        </w:rPr>
        <w:t>.</w:t>
      </w:r>
      <w:r w:rsidR="00635558">
        <w:rPr>
          <w:rFonts w:ascii="Times New Roman" w:hAnsi="Times New Roman" w:cs="Times New Roman"/>
          <w:b/>
          <w:bCs/>
          <w:color w:val="000000" w:themeColor="text1"/>
          <w:sz w:val="24"/>
        </w:rPr>
        <w:t xml:space="preserve"> </w:t>
      </w:r>
    </w:p>
    <w:p w14:paraId="51995845" w14:textId="06C6109E" w:rsidR="00635558" w:rsidRDefault="00B208D7" w:rsidP="00C66C9B">
      <w:pPr>
        <w:widowControl/>
        <w:spacing w:line="360" w:lineRule="auto"/>
        <w:jc w:val="left"/>
        <w:rPr>
          <w:rFonts w:ascii="Times New Roman" w:hAnsi="Times New Roman" w:cs="Times New Roman"/>
          <w:b/>
          <w:color w:val="000000" w:themeColor="text1"/>
          <w:sz w:val="24"/>
        </w:rPr>
      </w:pPr>
      <w:r w:rsidRPr="00DC35F1">
        <w:rPr>
          <w:rFonts w:ascii="Times New Roman" w:hAnsi="Times New Roman" w:cs="Times New Roman"/>
          <w:color w:val="000000" w:themeColor="text1"/>
          <w:sz w:val="24"/>
        </w:rPr>
        <w:t>(</w:t>
      </w:r>
      <w:r>
        <w:rPr>
          <w:rFonts w:ascii="Times New Roman" w:hAnsi="Times New Roman" w:cs="Times New Roman"/>
          <w:color w:val="000000" w:themeColor="text1"/>
          <w:sz w:val="24"/>
        </w:rPr>
        <w:t>a</w:t>
      </w:r>
      <w:r w:rsidRPr="00DC35F1">
        <w:rPr>
          <w:rFonts w:ascii="Times New Roman" w:hAnsi="Times New Roman" w:cs="Times New Roman"/>
          <w:color w:val="000000" w:themeColor="text1"/>
          <w:sz w:val="24"/>
        </w:rPr>
        <w:t xml:space="preserve">) </w:t>
      </w:r>
      <w:r w:rsidR="00635558" w:rsidRPr="00B208D7">
        <w:rPr>
          <w:rFonts w:ascii="Times New Roman" w:hAnsi="Times New Roman" w:cs="Times New Roman"/>
          <w:bCs/>
          <w:color w:val="000000" w:themeColor="text1"/>
          <w:sz w:val="24"/>
        </w:rPr>
        <w:t xml:space="preserve">IL-10 cytokine level in colon tissue homogenate were measured by ELISA between </w:t>
      </w:r>
      <w:r>
        <w:rPr>
          <w:rFonts w:ascii="Times New Roman" w:hAnsi="Times New Roman" w:cs="Times New Roman"/>
          <w:bCs/>
          <w:color w:val="000000" w:themeColor="text1"/>
          <w:sz w:val="24"/>
        </w:rPr>
        <w:t>WT</w:t>
      </w:r>
      <w:r w:rsidR="00635558" w:rsidRPr="00B208D7">
        <w:rPr>
          <w:rFonts w:ascii="Times New Roman" w:hAnsi="Times New Roman" w:cs="Times New Roman"/>
          <w:bCs/>
          <w:color w:val="000000" w:themeColor="text1"/>
          <w:sz w:val="24"/>
        </w:rPr>
        <w:t xml:space="preserve"> and </w:t>
      </w:r>
      <w:r>
        <w:rPr>
          <w:rFonts w:ascii="Times New Roman" w:hAnsi="Times New Roman" w:cs="Times New Roman"/>
          <w:bCs/>
          <w:color w:val="000000" w:themeColor="text1"/>
          <w:sz w:val="24"/>
        </w:rPr>
        <w:t>TLR4</w:t>
      </w:r>
      <w:r w:rsidRPr="00B208D7">
        <w:rPr>
          <w:rFonts w:ascii="Times New Roman" w:hAnsi="Times New Roman" w:cs="Times New Roman"/>
          <w:bCs/>
          <w:color w:val="000000" w:themeColor="text1"/>
          <w:sz w:val="24"/>
          <w:vertAlign w:val="superscript"/>
        </w:rPr>
        <w:t>-/-</w:t>
      </w:r>
      <w:r w:rsidR="00635558" w:rsidRPr="00B208D7">
        <w:rPr>
          <w:rFonts w:ascii="Times New Roman" w:hAnsi="Times New Roman" w:cs="Times New Roman"/>
          <w:bCs/>
          <w:color w:val="000000" w:themeColor="text1"/>
          <w:sz w:val="24"/>
        </w:rPr>
        <w:t xml:space="preserve"> groups.</w:t>
      </w:r>
      <w:r w:rsidRPr="00B208D7">
        <w:rPr>
          <w:rFonts w:ascii="Times New Roman" w:hAnsi="Times New Roman" w:cs="Times New Roman"/>
          <w:bCs/>
          <w:color w:val="000000" w:themeColor="text1"/>
          <w:sz w:val="24"/>
        </w:rPr>
        <w:t xml:space="preserve"> (</w:t>
      </w:r>
      <w:r>
        <w:rPr>
          <w:rFonts w:ascii="Times New Roman" w:hAnsi="Times New Roman" w:cs="Times New Roman"/>
          <w:color w:val="000000" w:themeColor="text1"/>
          <w:sz w:val="24"/>
        </w:rPr>
        <w:t>b</w:t>
      </w:r>
      <w:r w:rsidRPr="00DC35F1">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sidRPr="00B208D7">
        <w:rPr>
          <w:rFonts w:ascii="Times New Roman" w:hAnsi="Times New Roman" w:cs="Times New Roman"/>
          <w:bCs/>
          <w:color w:val="000000" w:themeColor="text1"/>
          <w:sz w:val="24"/>
        </w:rPr>
        <w:t>IL-1</w:t>
      </w:r>
      <w:r>
        <w:rPr>
          <w:rFonts w:ascii="Times New Roman" w:hAnsi="Times New Roman" w:cs="Times New Roman"/>
          <w:bCs/>
          <w:color w:val="000000" w:themeColor="text1"/>
          <w:sz w:val="24"/>
        </w:rPr>
        <w:t>7</w:t>
      </w:r>
      <w:r w:rsidR="00F63035">
        <w:rPr>
          <w:rFonts w:ascii="Times New Roman" w:hAnsi="Times New Roman" w:cs="Times New Roman"/>
          <w:bCs/>
          <w:color w:val="000000" w:themeColor="text1"/>
          <w:sz w:val="24"/>
        </w:rPr>
        <w:t>A</w:t>
      </w:r>
      <w:r w:rsidRPr="00B208D7">
        <w:rPr>
          <w:rFonts w:ascii="Times New Roman" w:hAnsi="Times New Roman" w:cs="Times New Roman"/>
          <w:bCs/>
          <w:color w:val="000000" w:themeColor="text1"/>
          <w:sz w:val="24"/>
        </w:rPr>
        <w:t xml:space="preserve"> cytokines levels in colon tissue homogenate were measured by ELISA between </w:t>
      </w:r>
      <w:r>
        <w:rPr>
          <w:rFonts w:ascii="Times New Roman" w:hAnsi="Times New Roman" w:cs="Times New Roman"/>
          <w:bCs/>
          <w:color w:val="000000" w:themeColor="text1"/>
          <w:sz w:val="24"/>
        </w:rPr>
        <w:t>WT</w:t>
      </w:r>
      <w:r w:rsidRPr="00B208D7">
        <w:rPr>
          <w:rFonts w:ascii="Times New Roman" w:hAnsi="Times New Roman" w:cs="Times New Roman"/>
          <w:bCs/>
          <w:color w:val="000000" w:themeColor="text1"/>
          <w:sz w:val="24"/>
        </w:rPr>
        <w:t xml:space="preserve"> and </w:t>
      </w:r>
      <w:r>
        <w:rPr>
          <w:rFonts w:ascii="Times New Roman" w:hAnsi="Times New Roman" w:cs="Times New Roman"/>
          <w:bCs/>
          <w:color w:val="000000" w:themeColor="text1"/>
          <w:sz w:val="24"/>
        </w:rPr>
        <w:t>TLR4</w:t>
      </w:r>
      <w:r w:rsidRPr="00B208D7">
        <w:rPr>
          <w:rFonts w:ascii="Times New Roman" w:hAnsi="Times New Roman" w:cs="Times New Roman"/>
          <w:bCs/>
          <w:color w:val="000000" w:themeColor="text1"/>
          <w:sz w:val="24"/>
          <w:vertAlign w:val="superscript"/>
        </w:rPr>
        <w:t>-/-</w:t>
      </w:r>
      <w:r w:rsidRPr="00B208D7">
        <w:rPr>
          <w:rFonts w:ascii="Times New Roman" w:hAnsi="Times New Roman" w:cs="Times New Roman"/>
          <w:bCs/>
          <w:color w:val="000000" w:themeColor="text1"/>
          <w:sz w:val="24"/>
        </w:rPr>
        <w:t xml:space="preserve"> groups.</w:t>
      </w:r>
    </w:p>
    <w:p w14:paraId="283CE6FE"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2E337886"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2807A702"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0B2EAF27"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7F814714"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55ABBB3D"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47F0872E"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28885214"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6AC14C59"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13DC2B89"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1F30E16C"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31342058"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4B3B71B3"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1EB13167"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1AF69369"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0FC5C6EE" w14:textId="77777777" w:rsidR="00AE6C71" w:rsidRDefault="00AE6C71" w:rsidP="00C66C9B">
      <w:pPr>
        <w:widowControl/>
        <w:spacing w:line="360" w:lineRule="auto"/>
        <w:jc w:val="left"/>
        <w:rPr>
          <w:rFonts w:ascii="Times New Roman" w:hAnsi="Times New Roman" w:cs="Times New Roman"/>
          <w:b/>
          <w:color w:val="000000" w:themeColor="text1"/>
          <w:sz w:val="24"/>
        </w:rPr>
      </w:pPr>
    </w:p>
    <w:p w14:paraId="3F1BCBA8" w14:textId="4A64FDB6" w:rsidR="00AE6C71" w:rsidRDefault="00AE6C71"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5104" behindDoc="0" locked="0" layoutInCell="1" allowOverlap="1" wp14:anchorId="567EB522" wp14:editId="1DD6897B">
            <wp:simplePos x="0" y="0"/>
            <wp:positionH relativeFrom="column">
              <wp:posOffset>-210708</wp:posOffset>
            </wp:positionH>
            <wp:positionV relativeFrom="paragraph">
              <wp:posOffset>223744</wp:posOffset>
            </wp:positionV>
            <wp:extent cx="6606540" cy="2653030"/>
            <wp:effectExtent l="0" t="0" r="0" b="127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06540" cy="2653030"/>
                    </a:xfrm>
                    <a:prstGeom prst="rect">
                      <a:avLst/>
                    </a:prstGeom>
                  </pic:spPr>
                </pic:pic>
              </a:graphicData>
            </a:graphic>
            <wp14:sizeRelH relativeFrom="margin">
              <wp14:pctWidth>0</wp14:pctWidth>
            </wp14:sizeRelH>
            <wp14:sizeRelV relativeFrom="margin">
              <wp14:pctHeight>0</wp14:pctHeight>
            </wp14:sizeRelV>
          </wp:anchor>
        </w:drawing>
      </w:r>
    </w:p>
    <w:p w14:paraId="4114327A" w14:textId="7AAF2122" w:rsidR="008E58E6" w:rsidRPr="00C12FB9" w:rsidRDefault="008E58E6" w:rsidP="00C66C9B">
      <w:pPr>
        <w:widowControl/>
        <w:spacing w:line="360" w:lineRule="auto"/>
        <w:jc w:val="left"/>
        <w:rPr>
          <w:rFonts w:ascii="Times New Roman" w:hAnsi="Times New Roman" w:cs="Times New Roman"/>
          <w:b/>
          <w:bCs/>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AE6C71">
        <w:rPr>
          <w:rFonts w:ascii="Times New Roman" w:hAnsi="Times New Roman" w:cs="Times New Roman"/>
          <w:b/>
          <w:color w:val="000000" w:themeColor="text1"/>
          <w:sz w:val="24"/>
        </w:rPr>
        <w:t>10</w:t>
      </w:r>
      <w:r w:rsidRPr="00A46CC3">
        <w:rPr>
          <w:rFonts w:ascii="Times New Roman" w:hAnsi="Times New Roman" w:cs="Times New Roman"/>
          <w:b/>
          <w:color w:val="000000" w:themeColor="text1"/>
          <w:sz w:val="24"/>
        </w:rPr>
        <w:t>.</w:t>
      </w:r>
      <w:r>
        <w:rPr>
          <w:rFonts w:ascii="Times New Roman" w:hAnsi="Times New Roman" w:cs="Times New Roman"/>
          <w:color w:val="000000" w:themeColor="text1"/>
          <w:sz w:val="24"/>
        </w:rPr>
        <w:t xml:space="preserve"> </w:t>
      </w:r>
      <w:r w:rsidRPr="00C12FB9">
        <w:rPr>
          <w:rFonts w:ascii="Times New Roman" w:hAnsi="Times New Roman" w:cs="Times New Roman"/>
          <w:b/>
          <w:bCs/>
          <w:color w:val="000000" w:themeColor="text1"/>
          <w:sz w:val="24"/>
        </w:rPr>
        <w:t>C</w:t>
      </w:r>
      <w:r w:rsidRPr="00C12FB9">
        <w:rPr>
          <w:rFonts w:ascii="Times New Roman" w:hAnsi="Times New Roman" w:cs="Times New Roman" w:hint="eastAsia"/>
          <w:b/>
          <w:bCs/>
          <w:color w:val="000000" w:themeColor="text1"/>
          <w:sz w:val="24"/>
        </w:rPr>
        <w:t>o</w:t>
      </w:r>
      <w:r w:rsidRPr="00C12FB9">
        <w:rPr>
          <w:rFonts w:ascii="Times New Roman" w:hAnsi="Times New Roman" w:cs="Times New Roman"/>
          <w:b/>
          <w:bCs/>
          <w:color w:val="000000" w:themeColor="text1"/>
          <w:sz w:val="24"/>
        </w:rPr>
        <w:t>rrelation analysis between RORγt</w:t>
      </w:r>
      <w:r w:rsidRPr="00C12FB9">
        <w:rPr>
          <w:rFonts w:ascii="Times New Roman" w:hAnsi="Times New Roman" w:cs="Times New Roman"/>
          <w:b/>
          <w:bCs/>
          <w:color w:val="000000" w:themeColor="text1"/>
          <w:sz w:val="24"/>
          <w:vertAlign w:val="superscript"/>
        </w:rPr>
        <w:t>+</w:t>
      </w:r>
      <w:r w:rsidRPr="00C12FB9">
        <w:rPr>
          <w:rFonts w:ascii="Times New Roman" w:hAnsi="Times New Roman" w:cs="Times New Roman"/>
          <w:b/>
          <w:bCs/>
          <w:color w:val="000000" w:themeColor="text1"/>
          <w:sz w:val="24"/>
        </w:rPr>
        <w:t xml:space="preserve"> T</w:t>
      </w:r>
      <w:r w:rsidRPr="00C12FB9">
        <w:rPr>
          <w:rFonts w:ascii="Times New Roman" w:hAnsi="Times New Roman" w:cs="Times New Roman" w:hint="eastAsia"/>
          <w:b/>
          <w:bCs/>
          <w:color w:val="000000" w:themeColor="text1"/>
          <w:sz w:val="24"/>
        </w:rPr>
        <w:t>re</w:t>
      </w:r>
      <w:r w:rsidRPr="00C12FB9">
        <w:rPr>
          <w:rFonts w:ascii="Times New Roman" w:hAnsi="Times New Roman" w:cs="Times New Roman"/>
          <w:b/>
          <w:bCs/>
          <w:color w:val="000000" w:themeColor="text1"/>
          <w:sz w:val="24"/>
        </w:rPr>
        <w:t xml:space="preserve">g cells </w:t>
      </w:r>
      <w:r w:rsidRPr="00C12FB9">
        <w:rPr>
          <w:rFonts w:ascii="Times New Roman" w:hAnsi="Times New Roman" w:cs="Times New Roman" w:hint="eastAsia"/>
          <w:b/>
          <w:bCs/>
          <w:color w:val="000000" w:themeColor="text1"/>
          <w:sz w:val="24"/>
        </w:rPr>
        <w:t>and</w:t>
      </w:r>
      <w:r w:rsidRPr="00C12FB9">
        <w:rPr>
          <w:rFonts w:ascii="Times New Roman" w:hAnsi="Times New Roman" w:cs="Times New Roman"/>
          <w:b/>
          <w:bCs/>
          <w:color w:val="000000" w:themeColor="text1"/>
          <w:sz w:val="24"/>
        </w:rPr>
        <w:t xml:space="preserve"> </w:t>
      </w:r>
      <w:r w:rsidRPr="00C12FB9">
        <w:rPr>
          <w:rFonts w:ascii="Times New Roman" w:hAnsi="Times New Roman" w:cs="Times New Roman" w:hint="eastAsia"/>
          <w:b/>
          <w:bCs/>
          <w:color w:val="000000" w:themeColor="text1"/>
          <w:sz w:val="24"/>
        </w:rPr>
        <w:t>cli</w:t>
      </w:r>
      <w:r w:rsidRPr="00C12FB9">
        <w:rPr>
          <w:rFonts w:ascii="Times New Roman" w:hAnsi="Times New Roman" w:cs="Times New Roman"/>
          <w:b/>
          <w:bCs/>
          <w:color w:val="000000" w:themeColor="text1"/>
          <w:sz w:val="24"/>
        </w:rPr>
        <w:t>nical parameters.</w:t>
      </w:r>
    </w:p>
    <w:p w14:paraId="7A2AA152" w14:textId="7BEDAFFF" w:rsidR="008E58E6" w:rsidRPr="008E58E6" w:rsidRDefault="008E58E6" w:rsidP="008E58E6">
      <w:pPr>
        <w:widowControl/>
        <w:spacing w:line="360" w:lineRule="auto"/>
        <w:rPr>
          <w:rFonts w:ascii="Times New Roman" w:hAnsi="Times New Roman" w:cs="Times New Roman"/>
          <w:b/>
          <w:color w:val="000000" w:themeColor="text1"/>
          <w:sz w:val="24"/>
        </w:rPr>
      </w:pPr>
      <w:r>
        <w:rPr>
          <w:rFonts w:ascii="Times New Roman" w:hAnsi="Times New Roman" w:cs="Times New Roman"/>
          <w:color w:val="000000" w:themeColor="text1"/>
          <w:sz w:val="24"/>
        </w:rPr>
        <w:t>(</w:t>
      </w:r>
      <w:r w:rsidR="002A73C3">
        <w:rPr>
          <w:rFonts w:ascii="Times New Roman" w:hAnsi="Times New Roman" w:cs="Times New Roman" w:hint="eastAsia"/>
          <w:color w:val="000000" w:themeColor="text1"/>
          <w:sz w:val="24"/>
        </w:rPr>
        <w:t>a</w:t>
      </w:r>
      <w:r>
        <w:rPr>
          <w:rFonts w:ascii="Times New Roman" w:hAnsi="Times New Roman" w:cs="Times New Roman"/>
          <w:color w:val="000000" w:themeColor="text1"/>
          <w:sz w:val="24"/>
        </w:rPr>
        <w:t xml:space="preserve">) Correlation analysis between </w:t>
      </w:r>
      <w:r w:rsidRPr="00A46CC3">
        <w:rPr>
          <w:rFonts w:ascii="Times New Roman" w:hAnsi="Times New Roman" w:cs="Times New Roman"/>
          <w:color w:val="000000" w:themeColor="text1"/>
          <w:sz w:val="24"/>
        </w:rPr>
        <w:t>RORγt</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T</w:t>
      </w:r>
      <w:r w:rsidRPr="00A46CC3">
        <w:rPr>
          <w:rFonts w:ascii="Times New Roman" w:hAnsi="Times New Roman" w:cs="Times New Roman" w:hint="eastAsia"/>
          <w:color w:val="000000" w:themeColor="text1"/>
          <w:sz w:val="24"/>
        </w:rPr>
        <w:t>re</w:t>
      </w:r>
      <w:r w:rsidRPr="00A46CC3">
        <w:rPr>
          <w:rFonts w:ascii="Times New Roman" w:hAnsi="Times New Roman" w:cs="Times New Roman"/>
          <w:color w:val="000000" w:themeColor="text1"/>
          <w:sz w:val="24"/>
        </w:rPr>
        <w:t>g cells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colon length. (</w:t>
      </w:r>
      <w:r w:rsidR="002A73C3">
        <w:rPr>
          <w:rFonts w:ascii="Times New Roman" w:hAnsi="Times New Roman" w:cs="Times New Roman"/>
          <w:color w:val="000000" w:themeColor="text1"/>
          <w:sz w:val="24"/>
        </w:rPr>
        <w:t>b</w:t>
      </w:r>
      <w:r>
        <w:rPr>
          <w:rFonts w:ascii="Times New Roman" w:hAnsi="Times New Roman" w:cs="Times New Roman"/>
          <w:color w:val="000000" w:themeColor="text1"/>
          <w:sz w:val="24"/>
        </w:rPr>
        <w:t xml:space="preserve">) Correlation analysis between </w:t>
      </w:r>
      <w:r w:rsidRPr="00A46CC3">
        <w:rPr>
          <w:rFonts w:ascii="Times New Roman" w:hAnsi="Times New Roman" w:cs="Times New Roman"/>
          <w:color w:val="000000" w:themeColor="text1"/>
          <w:sz w:val="24"/>
        </w:rPr>
        <w:t>RORγt</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T</w:t>
      </w:r>
      <w:r w:rsidRPr="00A46CC3">
        <w:rPr>
          <w:rFonts w:ascii="Times New Roman" w:hAnsi="Times New Roman" w:cs="Times New Roman" w:hint="eastAsia"/>
          <w:color w:val="000000" w:themeColor="text1"/>
          <w:sz w:val="24"/>
        </w:rPr>
        <w:t>re</w:t>
      </w:r>
      <w:r w:rsidRPr="00A46CC3">
        <w:rPr>
          <w:rFonts w:ascii="Times New Roman" w:hAnsi="Times New Roman" w:cs="Times New Roman"/>
          <w:color w:val="000000" w:themeColor="text1"/>
          <w:sz w:val="24"/>
        </w:rPr>
        <w:t>g cells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DAI </w:t>
      </w:r>
      <w:r>
        <w:rPr>
          <w:rFonts w:ascii="Times New Roman" w:hAnsi="Times New Roman" w:cs="Times New Roman" w:hint="eastAsia"/>
          <w:color w:val="000000" w:themeColor="text1"/>
          <w:sz w:val="24"/>
        </w:rPr>
        <w:t>s</w:t>
      </w:r>
      <w:r>
        <w:rPr>
          <w:rFonts w:ascii="Times New Roman" w:hAnsi="Times New Roman" w:cs="Times New Roman"/>
          <w:color w:val="000000" w:themeColor="text1"/>
          <w:sz w:val="24"/>
        </w:rPr>
        <w:t>core. (</w:t>
      </w:r>
      <w:r w:rsidR="002A73C3">
        <w:rPr>
          <w:rFonts w:ascii="Times New Roman" w:hAnsi="Times New Roman" w:cs="Times New Roman"/>
          <w:color w:val="000000" w:themeColor="text1"/>
          <w:sz w:val="24"/>
        </w:rPr>
        <w:t>c</w:t>
      </w:r>
      <w:r>
        <w:rPr>
          <w:rFonts w:ascii="Times New Roman" w:hAnsi="Times New Roman" w:cs="Times New Roman"/>
          <w:color w:val="000000" w:themeColor="text1"/>
          <w:sz w:val="24"/>
        </w:rPr>
        <w:t xml:space="preserve">) Correlation analysis between </w:t>
      </w:r>
      <w:r w:rsidRPr="00A46CC3">
        <w:rPr>
          <w:rFonts w:ascii="Times New Roman" w:hAnsi="Times New Roman" w:cs="Times New Roman"/>
          <w:color w:val="000000" w:themeColor="text1"/>
          <w:sz w:val="24"/>
        </w:rPr>
        <w:t>RORγt</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T</w:t>
      </w:r>
      <w:r w:rsidRPr="00A46CC3">
        <w:rPr>
          <w:rFonts w:ascii="Times New Roman" w:hAnsi="Times New Roman" w:cs="Times New Roman" w:hint="eastAsia"/>
          <w:color w:val="000000" w:themeColor="text1"/>
          <w:sz w:val="24"/>
        </w:rPr>
        <w:t>re</w:t>
      </w:r>
      <w:r w:rsidRPr="00A46CC3">
        <w:rPr>
          <w:rFonts w:ascii="Times New Roman" w:hAnsi="Times New Roman" w:cs="Times New Roman"/>
          <w:color w:val="000000" w:themeColor="text1"/>
          <w:sz w:val="24"/>
        </w:rPr>
        <w:t>g cells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histology score. (</w:t>
      </w:r>
      <w:r w:rsidR="002A73C3">
        <w:rPr>
          <w:rFonts w:ascii="Times New Roman" w:hAnsi="Times New Roman" w:cs="Times New Roman"/>
          <w:color w:val="000000" w:themeColor="text1"/>
          <w:sz w:val="24"/>
        </w:rPr>
        <w:t>d</w:t>
      </w:r>
      <w:r>
        <w:rPr>
          <w:rFonts w:ascii="Times New Roman" w:hAnsi="Times New Roman" w:cs="Times New Roman"/>
          <w:color w:val="000000" w:themeColor="text1"/>
          <w:sz w:val="24"/>
        </w:rPr>
        <w:t xml:space="preserve">) Correlation analysis between </w:t>
      </w:r>
      <w:r w:rsidRPr="00A46CC3">
        <w:rPr>
          <w:rFonts w:ascii="Times New Roman" w:hAnsi="Times New Roman" w:cs="Times New Roman"/>
          <w:color w:val="000000" w:themeColor="text1"/>
          <w:sz w:val="24"/>
        </w:rPr>
        <w:t>RORγt</w:t>
      </w:r>
      <w:r w:rsidRPr="00A46CC3">
        <w:rPr>
          <w:rFonts w:ascii="Times New Roman" w:hAnsi="Times New Roman" w:cs="Times New Roman"/>
          <w:color w:val="000000" w:themeColor="text1"/>
          <w:sz w:val="24"/>
          <w:vertAlign w:val="superscript"/>
        </w:rPr>
        <w:t>+</w:t>
      </w:r>
      <w:r w:rsidRPr="00A46CC3">
        <w:rPr>
          <w:rFonts w:ascii="Times New Roman" w:hAnsi="Times New Roman" w:cs="Times New Roman"/>
          <w:color w:val="000000" w:themeColor="text1"/>
          <w:sz w:val="24"/>
        </w:rPr>
        <w:t xml:space="preserve"> T</w:t>
      </w:r>
      <w:r w:rsidRPr="00A46CC3">
        <w:rPr>
          <w:rFonts w:ascii="Times New Roman" w:hAnsi="Times New Roman" w:cs="Times New Roman" w:hint="eastAsia"/>
          <w:color w:val="000000" w:themeColor="text1"/>
          <w:sz w:val="24"/>
        </w:rPr>
        <w:t>re</w:t>
      </w:r>
      <w:r w:rsidRPr="00A46CC3">
        <w:rPr>
          <w:rFonts w:ascii="Times New Roman" w:hAnsi="Times New Roman" w:cs="Times New Roman"/>
          <w:color w:val="000000" w:themeColor="text1"/>
          <w:sz w:val="24"/>
        </w:rPr>
        <w:t>g cells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colonoscopy score.</w:t>
      </w:r>
    </w:p>
    <w:p w14:paraId="76465060" w14:textId="507BC352" w:rsidR="008E58E6" w:rsidRPr="008E58E6" w:rsidRDefault="008E58E6" w:rsidP="008E58E6">
      <w:pPr>
        <w:widowControl/>
        <w:spacing w:line="360" w:lineRule="auto"/>
        <w:rPr>
          <w:rFonts w:ascii="Times New Roman" w:hAnsi="Times New Roman" w:cs="Times New Roman"/>
          <w:b/>
          <w:color w:val="000000" w:themeColor="text1"/>
          <w:sz w:val="24"/>
        </w:rPr>
      </w:pPr>
    </w:p>
    <w:p w14:paraId="486FC490" w14:textId="02866DB0" w:rsidR="008E58E6" w:rsidRPr="008E58E6" w:rsidRDefault="008E58E6" w:rsidP="008E58E6">
      <w:pPr>
        <w:widowControl/>
        <w:spacing w:line="360" w:lineRule="auto"/>
        <w:rPr>
          <w:rFonts w:ascii="Times New Roman" w:hAnsi="Times New Roman" w:cs="Times New Roman"/>
          <w:b/>
          <w:color w:val="000000" w:themeColor="text1"/>
          <w:sz w:val="24"/>
        </w:rPr>
      </w:pPr>
    </w:p>
    <w:p w14:paraId="33A2553A"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71D75C46"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74613C0B"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0902680A"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7A40EC51"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2E8B4B34"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571C815B"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151358DB"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382D1790"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2144EF1A"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3C8500F5" w14:textId="77777777" w:rsidR="008E58E6" w:rsidRDefault="008E58E6" w:rsidP="00C66C9B">
      <w:pPr>
        <w:widowControl/>
        <w:spacing w:line="360" w:lineRule="auto"/>
        <w:jc w:val="left"/>
        <w:rPr>
          <w:rFonts w:ascii="Times New Roman" w:hAnsi="Times New Roman" w:cs="Times New Roman"/>
          <w:b/>
          <w:color w:val="000000" w:themeColor="text1"/>
          <w:sz w:val="24"/>
        </w:rPr>
      </w:pPr>
    </w:p>
    <w:p w14:paraId="76F21ABE" w14:textId="3A9AD948" w:rsidR="00C12FB9" w:rsidRDefault="00994755" w:rsidP="00C12FB9">
      <w:pPr>
        <w:widowControl/>
        <w:spacing w:line="360" w:lineRule="auto"/>
        <w:jc w:val="left"/>
        <w:rPr>
          <w:rFonts w:ascii="Times New Roman" w:hAnsi="Times New Roman" w:cs="Times New Roman"/>
          <w:b/>
          <w:bCs/>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6128" behindDoc="0" locked="0" layoutInCell="1" allowOverlap="1" wp14:anchorId="626AF4A4" wp14:editId="6EEDDE35">
            <wp:simplePos x="0" y="0"/>
            <wp:positionH relativeFrom="column">
              <wp:posOffset>793376</wp:posOffset>
            </wp:positionH>
            <wp:positionV relativeFrom="paragraph">
              <wp:posOffset>415</wp:posOffset>
            </wp:positionV>
            <wp:extent cx="4677112" cy="7985345"/>
            <wp:effectExtent l="0" t="0" r="0" b="317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79227" cy="7988956"/>
                    </a:xfrm>
                    <a:prstGeom prst="rect">
                      <a:avLst/>
                    </a:prstGeom>
                  </pic:spPr>
                </pic:pic>
              </a:graphicData>
            </a:graphic>
            <wp14:sizeRelH relativeFrom="margin">
              <wp14:pctWidth>0</wp14:pctWidth>
            </wp14:sizeRelH>
            <wp14:sizeRelV relativeFrom="margin">
              <wp14:pctHeight>0</wp14:pctHeight>
            </wp14:sizeRelV>
          </wp:anchor>
        </w:drawing>
      </w:r>
      <w:r w:rsidR="00C12FB9" w:rsidRPr="00A46CC3">
        <w:rPr>
          <w:rFonts w:ascii="Times New Roman" w:hAnsi="Times New Roman" w:cs="Times New Roman"/>
          <w:b/>
          <w:color w:val="000000" w:themeColor="text1"/>
          <w:sz w:val="24"/>
        </w:rPr>
        <w:t>F</w:t>
      </w:r>
      <w:r w:rsidR="00C12FB9" w:rsidRPr="00A46CC3">
        <w:rPr>
          <w:rFonts w:ascii="Times New Roman" w:hAnsi="Times New Roman" w:cs="Times New Roman" w:hint="eastAsia"/>
          <w:b/>
          <w:color w:val="000000" w:themeColor="text1"/>
          <w:sz w:val="24"/>
        </w:rPr>
        <w:t>igure</w:t>
      </w:r>
      <w:r w:rsidR="00C12FB9" w:rsidRPr="00A46CC3">
        <w:rPr>
          <w:rFonts w:ascii="Times New Roman" w:hAnsi="Times New Roman" w:cs="Times New Roman"/>
          <w:b/>
          <w:color w:val="000000" w:themeColor="text1"/>
          <w:sz w:val="24"/>
        </w:rPr>
        <w:t xml:space="preserve"> </w:t>
      </w:r>
      <w:r w:rsidR="00C12FB9">
        <w:rPr>
          <w:rFonts w:ascii="Times New Roman" w:hAnsi="Times New Roman" w:cs="Times New Roman"/>
          <w:b/>
          <w:color w:val="000000" w:themeColor="text1"/>
          <w:sz w:val="24"/>
        </w:rPr>
        <w:t>S</w:t>
      </w:r>
      <w:r w:rsidR="00A60C27">
        <w:rPr>
          <w:rFonts w:ascii="Times New Roman" w:hAnsi="Times New Roman" w:cs="Times New Roman"/>
          <w:b/>
          <w:color w:val="000000" w:themeColor="text1"/>
          <w:sz w:val="24"/>
        </w:rPr>
        <w:t>11</w:t>
      </w:r>
      <w:r w:rsidR="00C12FB9" w:rsidRPr="00A46CC3">
        <w:rPr>
          <w:rFonts w:ascii="Times New Roman" w:hAnsi="Times New Roman" w:cs="Times New Roman"/>
          <w:b/>
          <w:color w:val="000000" w:themeColor="text1"/>
          <w:sz w:val="24"/>
        </w:rPr>
        <w:t>.</w:t>
      </w:r>
      <w:r w:rsidR="00C12FB9">
        <w:rPr>
          <w:rFonts w:ascii="Times New Roman" w:hAnsi="Times New Roman" w:cs="Times New Roman"/>
          <w:color w:val="000000" w:themeColor="text1"/>
          <w:sz w:val="24"/>
        </w:rPr>
        <w:t xml:space="preserve"> </w:t>
      </w:r>
      <w:r w:rsidR="00C12FB9" w:rsidRPr="00C12FB9">
        <w:rPr>
          <w:rFonts w:ascii="Times New Roman" w:hAnsi="Times New Roman" w:cs="Times New Roman"/>
          <w:b/>
          <w:bCs/>
          <w:color w:val="000000" w:themeColor="text1"/>
          <w:sz w:val="24"/>
        </w:rPr>
        <w:t>C</w:t>
      </w:r>
      <w:r w:rsidR="00C12FB9" w:rsidRPr="00C12FB9">
        <w:rPr>
          <w:rFonts w:ascii="Times New Roman" w:hAnsi="Times New Roman" w:cs="Times New Roman" w:hint="eastAsia"/>
          <w:b/>
          <w:bCs/>
          <w:color w:val="000000" w:themeColor="text1"/>
          <w:sz w:val="24"/>
        </w:rPr>
        <w:t>o</w:t>
      </w:r>
      <w:r w:rsidR="00C12FB9" w:rsidRPr="00C12FB9">
        <w:rPr>
          <w:rFonts w:ascii="Times New Roman" w:hAnsi="Times New Roman" w:cs="Times New Roman"/>
          <w:b/>
          <w:bCs/>
          <w:color w:val="000000" w:themeColor="text1"/>
          <w:sz w:val="24"/>
        </w:rPr>
        <w:t>rrelation analysis between differential flora and phenotypic indicators</w:t>
      </w:r>
      <w:r w:rsidR="00C12FB9">
        <w:rPr>
          <w:rFonts w:ascii="Times New Roman" w:hAnsi="Times New Roman" w:cs="Times New Roman"/>
          <w:b/>
          <w:bCs/>
          <w:color w:val="000000" w:themeColor="text1"/>
          <w:sz w:val="24"/>
        </w:rPr>
        <w:t>.</w:t>
      </w:r>
    </w:p>
    <w:p w14:paraId="499C1161" w14:textId="784A7EE2" w:rsidR="008E58E6" w:rsidRDefault="00C12FB9"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Pr>
          <w:rFonts w:ascii="Times New Roman" w:hAnsi="Times New Roman" w:cs="Times New Roman"/>
          <w:color w:val="000000" w:themeColor="text1"/>
          <w:sz w:val="24"/>
        </w:rPr>
        <w:t xml:space="preserve">) </w:t>
      </w:r>
      <w:r w:rsidR="00B64124" w:rsidRPr="001A6B82">
        <w:rPr>
          <w:rFonts w:ascii="Times New Roman" w:hAnsi="Times New Roman" w:cs="Times New Roman"/>
          <w:color w:val="000000" w:themeColor="text1"/>
          <w:sz w:val="24"/>
        </w:rPr>
        <w:t xml:space="preserve">Spearman Correlation </w:t>
      </w:r>
      <w:r w:rsidR="00B64124">
        <w:rPr>
          <w:rFonts w:ascii="Times New Roman" w:hAnsi="Times New Roman" w:cs="Times New Roman"/>
          <w:color w:val="000000" w:themeColor="text1"/>
          <w:sz w:val="24"/>
        </w:rPr>
        <w:t>M</w:t>
      </w:r>
      <w:r w:rsidR="00B64124">
        <w:rPr>
          <w:rFonts w:ascii="Times New Roman" w:hAnsi="Times New Roman" w:cs="Times New Roman" w:hint="eastAsia"/>
          <w:color w:val="000000" w:themeColor="text1"/>
          <w:sz w:val="24"/>
        </w:rPr>
        <w:t>a</w:t>
      </w:r>
      <w:r w:rsidR="00B64124">
        <w:rPr>
          <w:rFonts w:ascii="Times New Roman" w:hAnsi="Times New Roman" w:cs="Times New Roman"/>
          <w:color w:val="000000" w:themeColor="text1"/>
          <w:sz w:val="24"/>
        </w:rPr>
        <w:t>trix</w:t>
      </w:r>
      <w:r>
        <w:rPr>
          <w:rFonts w:ascii="Times New Roman" w:hAnsi="Times New Roman" w:cs="Times New Roman"/>
          <w:color w:val="000000" w:themeColor="text1"/>
          <w:sz w:val="24"/>
        </w:rPr>
        <w:t xml:space="preserve"> between bacteria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w:t>
      </w:r>
      <w:r w:rsidRPr="00C12FB9">
        <w:rPr>
          <w:rFonts w:ascii="Times New Roman" w:hAnsi="Times New Roman" w:cs="Times New Roman"/>
          <w:color w:val="000000" w:themeColor="text1"/>
          <w:sz w:val="24"/>
        </w:rPr>
        <w:t>clinical parameters</w:t>
      </w:r>
      <w:r>
        <w:rPr>
          <w:rFonts w:ascii="Times New Roman" w:hAnsi="Times New Roman" w:cs="Times New Roman"/>
          <w:color w:val="000000" w:themeColor="text1"/>
          <w:sz w:val="24"/>
        </w:rPr>
        <w:t xml:space="preserve"> in WT mice. (</w:t>
      </w:r>
      <w:r w:rsidR="002A73C3">
        <w:rPr>
          <w:rFonts w:ascii="Times New Roman" w:hAnsi="Times New Roman" w:cs="Times New Roman"/>
          <w:color w:val="000000" w:themeColor="text1"/>
          <w:sz w:val="24"/>
        </w:rPr>
        <w:t>b</w:t>
      </w:r>
      <w:r>
        <w:rPr>
          <w:rFonts w:ascii="Times New Roman" w:hAnsi="Times New Roman" w:cs="Times New Roman"/>
          <w:color w:val="000000" w:themeColor="text1"/>
          <w:sz w:val="24"/>
        </w:rPr>
        <w:t xml:space="preserve">) </w:t>
      </w:r>
      <w:r w:rsidR="00B64124" w:rsidRPr="001A6B82">
        <w:rPr>
          <w:rFonts w:ascii="Times New Roman" w:hAnsi="Times New Roman" w:cs="Times New Roman"/>
          <w:color w:val="000000" w:themeColor="text1"/>
          <w:sz w:val="24"/>
        </w:rPr>
        <w:t xml:space="preserve">Spearman Correlation </w:t>
      </w:r>
      <w:r w:rsidR="00B64124">
        <w:rPr>
          <w:rFonts w:ascii="Times New Roman" w:hAnsi="Times New Roman" w:cs="Times New Roman"/>
          <w:color w:val="000000" w:themeColor="text1"/>
          <w:sz w:val="24"/>
        </w:rPr>
        <w:t>M</w:t>
      </w:r>
      <w:r w:rsidR="00B64124">
        <w:rPr>
          <w:rFonts w:ascii="Times New Roman" w:hAnsi="Times New Roman" w:cs="Times New Roman" w:hint="eastAsia"/>
          <w:color w:val="000000" w:themeColor="text1"/>
          <w:sz w:val="24"/>
        </w:rPr>
        <w:t>a</w:t>
      </w:r>
      <w:r w:rsidR="00B64124">
        <w:rPr>
          <w:rFonts w:ascii="Times New Roman" w:hAnsi="Times New Roman" w:cs="Times New Roman"/>
          <w:color w:val="000000" w:themeColor="text1"/>
          <w:sz w:val="24"/>
        </w:rPr>
        <w:t>trix</w:t>
      </w:r>
      <w:r>
        <w:rPr>
          <w:rFonts w:ascii="Times New Roman" w:hAnsi="Times New Roman" w:cs="Times New Roman"/>
          <w:color w:val="000000" w:themeColor="text1"/>
          <w:sz w:val="24"/>
        </w:rPr>
        <w:t xml:space="preserve"> between bacteria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w:t>
      </w:r>
      <w:r w:rsidRPr="00C12FB9">
        <w:rPr>
          <w:rFonts w:ascii="Times New Roman" w:hAnsi="Times New Roman" w:cs="Times New Roman"/>
          <w:color w:val="000000" w:themeColor="text1"/>
          <w:sz w:val="24"/>
        </w:rPr>
        <w:t>clinical parameters</w:t>
      </w:r>
      <w:r>
        <w:rPr>
          <w:rFonts w:ascii="Times New Roman" w:hAnsi="Times New Roman" w:cs="Times New Roman"/>
          <w:color w:val="000000" w:themeColor="text1"/>
          <w:sz w:val="24"/>
        </w:rPr>
        <w:t xml:space="preserve"> in TLR4</w:t>
      </w:r>
      <w:r w:rsidRPr="00C12FB9">
        <w:rPr>
          <w:rFonts w:ascii="Times New Roman" w:hAnsi="Times New Roman" w:cs="Times New Roman"/>
          <w:color w:val="000000" w:themeColor="text1"/>
          <w:sz w:val="24"/>
          <w:vertAlign w:val="superscript"/>
        </w:rPr>
        <w:t>-/-</w:t>
      </w:r>
      <w:r>
        <w:rPr>
          <w:rFonts w:ascii="Times New Roman" w:hAnsi="Times New Roman" w:cs="Times New Roman"/>
          <w:color w:val="000000" w:themeColor="text1"/>
          <w:sz w:val="24"/>
        </w:rPr>
        <w:t xml:space="preserve"> mice.</w:t>
      </w:r>
      <w:r w:rsidR="00B64124">
        <w:rPr>
          <w:rFonts w:ascii="Times New Roman" w:hAnsi="Times New Roman" w:cs="Times New Roman"/>
          <w:color w:val="000000" w:themeColor="text1"/>
          <w:sz w:val="24"/>
        </w:rPr>
        <w:t xml:space="preserve"> </w:t>
      </w:r>
    </w:p>
    <w:p w14:paraId="6842C15D" w14:textId="2A927077" w:rsidR="00C12FB9" w:rsidRDefault="00A60C27"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7152" behindDoc="0" locked="0" layoutInCell="1" allowOverlap="1" wp14:anchorId="721AEC1E" wp14:editId="61FDA0FA">
            <wp:simplePos x="0" y="0"/>
            <wp:positionH relativeFrom="column">
              <wp:posOffset>39557</wp:posOffset>
            </wp:positionH>
            <wp:positionV relativeFrom="paragraph">
              <wp:posOffset>286385</wp:posOffset>
            </wp:positionV>
            <wp:extent cx="6184800" cy="4636800"/>
            <wp:effectExtent l="0" t="0" r="635"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4800" cy="4636800"/>
                    </a:xfrm>
                    <a:prstGeom prst="rect">
                      <a:avLst/>
                    </a:prstGeom>
                  </pic:spPr>
                </pic:pic>
              </a:graphicData>
            </a:graphic>
            <wp14:sizeRelH relativeFrom="margin">
              <wp14:pctWidth>0</wp14:pctWidth>
            </wp14:sizeRelH>
            <wp14:sizeRelV relativeFrom="margin">
              <wp14:pctHeight>0</wp14:pctHeight>
            </wp14:sizeRelV>
          </wp:anchor>
        </w:drawing>
      </w:r>
    </w:p>
    <w:p w14:paraId="12545186" w14:textId="4E9AFAC0" w:rsidR="00C12FB9" w:rsidRPr="00470F19" w:rsidRDefault="00C12FB9" w:rsidP="00C66C9B">
      <w:pPr>
        <w:widowControl/>
        <w:spacing w:line="360" w:lineRule="auto"/>
        <w:jc w:val="left"/>
        <w:rPr>
          <w:rFonts w:ascii="Times New Roman" w:hAnsi="Times New Roman" w:cs="Times New Roman"/>
          <w:b/>
          <w:color w:val="000000" w:themeColor="text1"/>
          <w:sz w:val="24"/>
        </w:rPr>
      </w:pPr>
    </w:p>
    <w:p w14:paraId="6752C9B3" w14:textId="7AFBE5F7" w:rsidR="00C12FB9" w:rsidRDefault="00C12FB9" w:rsidP="00C66C9B">
      <w:pPr>
        <w:widowControl/>
        <w:spacing w:line="360" w:lineRule="auto"/>
        <w:jc w:val="left"/>
        <w:rPr>
          <w:rFonts w:ascii="Times New Roman" w:hAnsi="Times New Roman" w:cs="Times New Roman"/>
          <w:b/>
          <w:color w:val="000000" w:themeColor="text1"/>
          <w:sz w:val="24"/>
        </w:rPr>
      </w:pPr>
    </w:p>
    <w:p w14:paraId="5BEF82B7" w14:textId="15ADE832" w:rsidR="00C12FB9" w:rsidRDefault="00C12FB9" w:rsidP="00F63035">
      <w:pPr>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A60C27">
        <w:rPr>
          <w:rFonts w:ascii="Times New Roman" w:hAnsi="Times New Roman" w:cs="Times New Roman"/>
          <w:b/>
          <w:color w:val="000000" w:themeColor="text1"/>
          <w:sz w:val="24"/>
        </w:rPr>
        <w:t>12</w:t>
      </w:r>
      <w:r w:rsidRPr="00A46CC3">
        <w:rPr>
          <w:rFonts w:ascii="Times New Roman" w:hAnsi="Times New Roman" w:cs="Times New Roman"/>
          <w:b/>
          <w:color w:val="000000" w:themeColor="text1"/>
          <w:sz w:val="24"/>
        </w:rPr>
        <w:t>.</w:t>
      </w:r>
      <w:r>
        <w:rPr>
          <w:rFonts w:ascii="Times New Roman" w:hAnsi="Times New Roman" w:cs="Times New Roman"/>
          <w:b/>
          <w:color w:val="000000" w:themeColor="text1"/>
          <w:sz w:val="24"/>
        </w:rPr>
        <w:t xml:space="preserve"> G</w:t>
      </w:r>
      <w:r>
        <w:rPr>
          <w:rFonts w:ascii="Times New Roman" w:hAnsi="Times New Roman" w:cs="Times New Roman" w:hint="eastAsia"/>
          <w:b/>
          <w:color w:val="000000" w:themeColor="text1"/>
          <w:sz w:val="24"/>
        </w:rPr>
        <w:t>u</w:t>
      </w:r>
      <w:r>
        <w:rPr>
          <w:rFonts w:ascii="Times New Roman" w:hAnsi="Times New Roman" w:cs="Times New Roman"/>
          <w:b/>
          <w:color w:val="000000" w:themeColor="text1"/>
          <w:sz w:val="24"/>
        </w:rPr>
        <w:t>t microbiota landscope of Co-</w:t>
      </w:r>
      <w:r>
        <w:rPr>
          <w:rFonts w:ascii="Times New Roman" w:hAnsi="Times New Roman" w:cs="Times New Roman" w:hint="eastAsia"/>
          <w:b/>
          <w:color w:val="000000" w:themeColor="text1"/>
          <w:sz w:val="24"/>
        </w:rPr>
        <w:t>h</w:t>
      </w:r>
      <w:r>
        <w:rPr>
          <w:rFonts w:ascii="Times New Roman" w:hAnsi="Times New Roman" w:cs="Times New Roman"/>
          <w:b/>
          <w:color w:val="000000" w:themeColor="text1"/>
          <w:sz w:val="24"/>
        </w:rPr>
        <w:t>ousing and FMT experiments.</w:t>
      </w:r>
    </w:p>
    <w:p w14:paraId="3FDA4281" w14:textId="60B35765" w:rsidR="00470F19" w:rsidRPr="00470F19" w:rsidRDefault="00470F19" w:rsidP="00F63035">
      <w:pPr>
        <w:widowControl/>
        <w:spacing w:line="360" w:lineRule="auto"/>
        <w:rPr>
          <w:rFonts w:ascii="Times New Roman" w:hAnsi="Times New Roman" w:cs="Times New Roman"/>
          <w:b/>
          <w:color w:val="000000" w:themeColor="text1"/>
          <w:sz w:val="24"/>
        </w:rPr>
      </w:pPr>
      <w:r w:rsidRPr="00DC2DDF">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DC2DDF">
        <w:rPr>
          <w:rFonts w:ascii="Times New Roman" w:hAnsi="Times New Roman" w:cs="Times New Roman" w:hint="eastAsia"/>
          <w:color w:val="000000" w:themeColor="text1"/>
          <w:sz w:val="24"/>
        </w:rPr>
        <w:t>)</w:t>
      </w:r>
      <w:r w:rsidRPr="00DC2DDF">
        <w:rPr>
          <w:rFonts w:ascii="Times New Roman" w:hAnsi="Times New Roman" w:cs="Times New Roman"/>
          <w:color w:val="000000" w:themeColor="text1"/>
          <w:sz w:val="24"/>
        </w:rPr>
        <w:t xml:space="preserve"> Heatmap of selected most differentially abundant features at the genus level </w:t>
      </w:r>
      <w:r w:rsidRPr="00DC2DDF">
        <w:rPr>
          <w:rFonts w:ascii="Times New Roman" w:hAnsi="Times New Roman" w:cs="Times New Roman" w:hint="eastAsia"/>
          <w:color w:val="000000" w:themeColor="text1"/>
          <w:sz w:val="24"/>
        </w:rPr>
        <w:t>among</w:t>
      </w:r>
      <w:r w:rsidRPr="00DC2DDF">
        <w:rPr>
          <w:rFonts w:ascii="Times New Roman" w:hAnsi="Times New Roman" w:cs="Times New Roman"/>
          <w:color w:val="000000" w:themeColor="text1"/>
          <w:sz w:val="24"/>
        </w:rPr>
        <w:t xml:space="preserve"> SiHo mice (SiHo WT </w:t>
      </w:r>
      <w:r w:rsidRPr="00DC2DDF">
        <w:rPr>
          <w:rFonts w:ascii="Times New Roman" w:hAnsi="Times New Roman" w:cs="Times New Roman" w:hint="eastAsia"/>
          <w:color w:val="000000" w:themeColor="text1"/>
          <w:sz w:val="24"/>
        </w:rPr>
        <w:t>and</w:t>
      </w:r>
      <w:r w:rsidRPr="00DC2DDF">
        <w:rPr>
          <w:rFonts w:ascii="Times New Roman" w:hAnsi="Times New Roman" w:cs="Times New Roman"/>
          <w:color w:val="000000" w:themeColor="text1"/>
          <w:sz w:val="24"/>
        </w:rPr>
        <w:t xml:space="preserve"> SiHo TLR4</w:t>
      </w:r>
      <w:r w:rsidRPr="00DC2DDF">
        <w:rPr>
          <w:rFonts w:ascii="Times New Roman" w:hAnsi="Times New Roman" w:cs="Times New Roman"/>
          <w:color w:val="000000" w:themeColor="text1"/>
          <w:sz w:val="24"/>
          <w:vertAlign w:val="superscript"/>
        </w:rPr>
        <w:t>-/-</w:t>
      </w:r>
      <w:r w:rsidRPr="00DC2DDF">
        <w:rPr>
          <w:rFonts w:ascii="Times New Roman" w:hAnsi="Times New Roman" w:cs="Times New Roman"/>
          <w:color w:val="000000" w:themeColor="text1"/>
          <w:sz w:val="24"/>
        </w:rPr>
        <w:t xml:space="preserve">) or CoHo mice (CoHo WT </w:t>
      </w:r>
      <w:r w:rsidRPr="00DC2DDF">
        <w:rPr>
          <w:rFonts w:ascii="Times New Roman" w:hAnsi="Times New Roman" w:cs="Times New Roman" w:hint="eastAsia"/>
          <w:color w:val="000000" w:themeColor="text1"/>
          <w:sz w:val="24"/>
        </w:rPr>
        <w:t>and</w:t>
      </w:r>
      <w:r w:rsidRPr="00DC2DDF">
        <w:rPr>
          <w:rFonts w:ascii="Times New Roman" w:hAnsi="Times New Roman" w:cs="Times New Roman"/>
          <w:color w:val="000000" w:themeColor="text1"/>
          <w:sz w:val="24"/>
        </w:rPr>
        <w:t xml:space="preserve"> CoHo TLR4</w:t>
      </w:r>
      <w:r w:rsidRPr="00DC2DDF">
        <w:rPr>
          <w:rFonts w:ascii="Times New Roman" w:hAnsi="Times New Roman" w:cs="Times New Roman"/>
          <w:color w:val="000000" w:themeColor="text1"/>
          <w:sz w:val="24"/>
          <w:vertAlign w:val="superscript"/>
        </w:rPr>
        <w:t>-/-</w:t>
      </w:r>
      <w:r w:rsidRPr="00DC2DDF">
        <w:rPr>
          <w:rFonts w:ascii="Times New Roman" w:hAnsi="Times New Roman" w:cs="Times New Roman"/>
          <w:color w:val="000000" w:themeColor="text1"/>
          <w:sz w:val="24"/>
        </w:rPr>
        <w:t>) groups.</w:t>
      </w:r>
    </w:p>
    <w:p w14:paraId="15DFB125" w14:textId="5881B0CB" w:rsidR="00C12FB9" w:rsidRDefault="00C12FB9" w:rsidP="00F63035">
      <w:pPr>
        <w:widowControl/>
        <w:spacing w:line="360" w:lineRule="auto"/>
        <w:rPr>
          <w:rFonts w:ascii="Times New Roman" w:hAnsi="Times New Roman" w:cs="Times New Roman"/>
          <w:b/>
          <w:color w:val="000000" w:themeColor="text1"/>
          <w:sz w:val="24"/>
        </w:rPr>
      </w:pPr>
      <w:r w:rsidRPr="00DC2DDF">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Pr="00DC2DDF">
        <w:rPr>
          <w:rFonts w:ascii="Times New Roman" w:hAnsi="Times New Roman" w:cs="Times New Roman" w:hint="eastAsia"/>
          <w:color w:val="000000" w:themeColor="text1"/>
          <w:sz w:val="24"/>
        </w:rPr>
        <w:t>)</w:t>
      </w:r>
      <w:r w:rsidRPr="00DC2DDF">
        <w:rPr>
          <w:rFonts w:ascii="Times New Roman" w:hAnsi="Times New Roman" w:cs="Times New Roman"/>
          <w:color w:val="000000" w:themeColor="text1"/>
          <w:sz w:val="24"/>
        </w:rPr>
        <w:t xml:space="preserve"> Heatmap of selected most differentially abundant features at the genus level </w:t>
      </w:r>
      <w:r w:rsidRPr="00DC2DDF">
        <w:rPr>
          <w:rFonts w:ascii="Times New Roman" w:hAnsi="Times New Roman" w:cs="Times New Roman" w:hint="eastAsia"/>
          <w:color w:val="000000" w:themeColor="text1"/>
          <w:sz w:val="24"/>
        </w:rPr>
        <w:t xml:space="preserve">among </w:t>
      </w:r>
      <w:r w:rsidRPr="00DC2DDF">
        <w:rPr>
          <w:rFonts w:ascii="Times New Roman" w:hAnsi="Times New Roman" w:cs="Times New Roman"/>
          <w:color w:val="000000" w:themeColor="text1"/>
          <w:sz w:val="24"/>
        </w:rPr>
        <w:t>FMT groups.</w:t>
      </w:r>
    </w:p>
    <w:p w14:paraId="09E9AFA3" w14:textId="05E4DB58" w:rsidR="00C12FB9" w:rsidRDefault="00C12FB9" w:rsidP="00C66C9B">
      <w:pPr>
        <w:widowControl/>
        <w:spacing w:line="360" w:lineRule="auto"/>
        <w:jc w:val="left"/>
        <w:rPr>
          <w:rFonts w:ascii="Times New Roman" w:hAnsi="Times New Roman" w:cs="Times New Roman"/>
          <w:b/>
          <w:color w:val="000000" w:themeColor="text1"/>
          <w:sz w:val="24"/>
        </w:rPr>
      </w:pPr>
    </w:p>
    <w:p w14:paraId="37BF743E" w14:textId="46DB4DFB" w:rsidR="00C12FB9" w:rsidRDefault="00C12FB9" w:rsidP="00C66C9B">
      <w:pPr>
        <w:widowControl/>
        <w:spacing w:line="360" w:lineRule="auto"/>
        <w:jc w:val="left"/>
        <w:rPr>
          <w:rFonts w:ascii="Times New Roman" w:hAnsi="Times New Roman" w:cs="Times New Roman"/>
          <w:b/>
          <w:color w:val="000000" w:themeColor="text1"/>
          <w:sz w:val="24"/>
        </w:rPr>
      </w:pPr>
    </w:p>
    <w:p w14:paraId="664B7FC1" w14:textId="79710CB1" w:rsidR="00C12FB9" w:rsidRDefault="00C12FB9" w:rsidP="00C66C9B">
      <w:pPr>
        <w:widowControl/>
        <w:spacing w:line="360" w:lineRule="auto"/>
        <w:jc w:val="left"/>
        <w:rPr>
          <w:rFonts w:ascii="Times New Roman" w:hAnsi="Times New Roman" w:cs="Times New Roman"/>
          <w:b/>
          <w:color w:val="000000" w:themeColor="text1"/>
          <w:sz w:val="24"/>
        </w:rPr>
      </w:pPr>
    </w:p>
    <w:p w14:paraId="0100CCA1" w14:textId="16B6E660" w:rsidR="00C12FB9" w:rsidRDefault="00C12FB9" w:rsidP="00C66C9B">
      <w:pPr>
        <w:widowControl/>
        <w:spacing w:line="360" w:lineRule="auto"/>
        <w:jc w:val="left"/>
        <w:rPr>
          <w:rFonts w:ascii="Times New Roman" w:hAnsi="Times New Roman" w:cs="Times New Roman"/>
          <w:b/>
          <w:color w:val="000000" w:themeColor="text1"/>
          <w:sz w:val="24"/>
        </w:rPr>
      </w:pPr>
    </w:p>
    <w:p w14:paraId="01B0B8F6" w14:textId="73B46A4D" w:rsidR="00C12FB9" w:rsidRDefault="00C12FB9" w:rsidP="00C66C9B">
      <w:pPr>
        <w:widowControl/>
        <w:spacing w:line="360" w:lineRule="auto"/>
        <w:jc w:val="left"/>
        <w:rPr>
          <w:rFonts w:ascii="Times New Roman" w:hAnsi="Times New Roman" w:cs="Times New Roman"/>
          <w:b/>
          <w:color w:val="000000" w:themeColor="text1"/>
          <w:sz w:val="24"/>
        </w:rPr>
      </w:pPr>
    </w:p>
    <w:p w14:paraId="6B5F059E" w14:textId="37677E74" w:rsidR="00C12FB9" w:rsidRDefault="00C12FB9" w:rsidP="00C66C9B">
      <w:pPr>
        <w:widowControl/>
        <w:spacing w:line="360" w:lineRule="auto"/>
        <w:jc w:val="left"/>
        <w:rPr>
          <w:rFonts w:ascii="Times New Roman" w:hAnsi="Times New Roman" w:cs="Times New Roman"/>
          <w:b/>
          <w:color w:val="000000" w:themeColor="text1"/>
          <w:sz w:val="24"/>
        </w:rPr>
      </w:pPr>
    </w:p>
    <w:p w14:paraId="186AEBF4" w14:textId="58EAB1E0" w:rsidR="00C12FB9" w:rsidRDefault="00C12FB9" w:rsidP="00C66C9B">
      <w:pPr>
        <w:widowControl/>
        <w:spacing w:line="360" w:lineRule="auto"/>
        <w:jc w:val="left"/>
        <w:rPr>
          <w:rFonts w:ascii="Times New Roman" w:hAnsi="Times New Roman" w:cs="Times New Roman"/>
          <w:b/>
          <w:color w:val="000000" w:themeColor="text1"/>
          <w:sz w:val="24"/>
        </w:rPr>
      </w:pPr>
    </w:p>
    <w:p w14:paraId="3710D719" w14:textId="334E0062" w:rsidR="00C12FB9" w:rsidRDefault="00A60C27"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8176" behindDoc="0" locked="0" layoutInCell="1" allowOverlap="1" wp14:anchorId="527179A1" wp14:editId="52CCB7A6">
            <wp:simplePos x="0" y="0"/>
            <wp:positionH relativeFrom="column">
              <wp:posOffset>94092</wp:posOffset>
            </wp:positionH>
            <wp:positionV relativeFrom="paragraph">
              <wp:posOffset>71494</wp:posOffset>
            </wp:positionV>
            <wp:extent cx="6085205" cy="6085205"/>
            <wp:effectExtent l="0" t="0" r="0" b="0"/>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85205" cy="6085205"/>
                    </a:xfrm>
                    <a:prstGeom prst="rect">
                      <a:avLst/>
                    </a:prstGeom>
                  </pic:spPr>
                </pic:pic>
              </a:graphicData>
            </a:graphic>
            <wp14:sizeRelH relativeFrom="margin">
              <wp14:pctWidth>0</wp14:pctWidth>
            </wp14:sizeRelH>
            <wp14:sizeRelV relativeFrom="margin">
              <wp14:pctHeight>0</wp14:pctHeight>
            </wp14:sizeRelV>
          </wp:anchor>
        </w:drawing>
      </w:r>
    </w:p>
    <w:p w14:paraId="5EA7CB20" w14:textId="263069C0" w:rsidR="00786A07" w:rsidRPr="00B64124" w:rsidRDefault="00786A07" w:rsidP="00B64124">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color w:val="000000" w:themeColor="text1"/>
          <w:sz w:val="24"/>
        </w:rPr>
        <w:t>F</w:t>
      </w:r>
      <w:r>
        <w:rPr>
          <w:rFonts w:ascii="Times New Roman" w:hAnsi="Times New Roman" w:cs="Times New Roman" w:hint="eastAsia"/>
          <w:b/>
          <w:color w:val="000000" w:themeColor="text1"/>
          <w:sz w:val="24"/>
        </w:rPr>
        <w:t>igure</w:t>
      </w:r>
      <w:r>
        <w:rPr>
          <w:rFonts w:ascii="Times New Roman" w:hAnsi="Times New Roman" w:cs="Times New Roman"/>
          <w:b/>
          <w:color w:val="000000" w:themeColor="text1"/>
          <w:sz w:val="24"/>
        </w:rPr>
        <w:t xml:space="preserve"> S1</w:t>
      </w:r>
      <w:r w:rsidR="00A60C27">
        <w:rPr>
          <w:rFonts w:ascii="Times New Roman" w:hAnsi="Times New Roman" w:cs="Times New Roman"/>
          <w:b/>
          <w:color w:val="000000" w:themeColor="text1"/>
          <w:sz w:val="24"/>
        </w:rPr>
        <w:t>3</w:t>
      </w:r>
      <w:r>
        <w:rPr>
          <w:rFonts w:ascii="Times New Roman" w:hAnsi="Times New Roman" w:cs="Times New Roman"/>
          <w:b/>
          <w:color w:val="000000" w:themeColor="text1"/>
          <w:sz w:val="24"/>
        </w:rPr>
        <w:t xml:space="preserve">. </w:t>
      </w:r>
      <w:r>
        <w:rPr>
          <w:rFonts w:ascii="Times New Roman" w:hAnsi="Times New Roman" w:cs="Times New Roman" w:hint="eastAsia"/>
          <w:b/>
          <w:color w:val="000000" w:themeColor="text1"/>
          <w:sz w:val="24"/>
        </w:rPr>
        <w:t>T</w:t>
      </w:r>
      <w:r>
        <w:rPr>
          <w:rFonts w:ascii="Times New Roman" w:hAnsi="Times New Roman" w:cs="Times New Roman"/>
          <w:b/>
          <w:color w:val="000000" w:themeColor="text1"/>
          <w:sz w:val="24"/>
        </w:rPr>
        <w:t>he</w:t>
      </w:r>
      <w:r>
        <w:rPr>
          <w:rFonts w:ascii="Times New Roman" w:hAnsi="Times New Roman" w:cs="Times New Roman" w:hint="eastAsia"/>
          <w:b/>
          <w:color w:val="000000" w:themeColor="text1"/>
          <w:sz w:val="24"/>
        </w:rPr>
        <w:t xml:space="preserve"> </w:t>
      </w:r>
      <w:r>
        <w:rPr>
          <w:rFonts w:ascii="Times New Roman" w:hAnsi="Times New Roman" w:cs="Times New Roman"/>
          <w:b/>
          <w:color w:val="000000" w:themeColor="text1"/>
          <w:sz w:val="24"/>
        </w:rPr>
        <w:t xml:space="preserve">relative abundance of </w:t>
      </w:r>
      <w:r w:rsidRPr="00A46CC3">
        <w:rPr>
          <w:rFonts w:ascii="Times New Roman" w:hAnsi="Times New Roman" w:cs="Times New Roman"/>
          <w:b/>
          <w:i/>
          <w:color w:val="000000" w:themeColor="text1"/>
          <w:sz w:val="24"/>
        </w:rPr>
        <w:t>A. muciniphila</w:t>
      </w:r>
      <w:r>
        <w:rPr>
          <w:rFonts w:ascii="Times New Roman" w:hAnsi="Times New Roman" w:cs="Times New Roman"/>
          <w:b/>
          <w:color w:val="000000" w:themeColor="text1"/>
          <w:sz w:val="24"/>
        </w:rPr>
        <w:t xml:space="preserve"> is decreased </w:t>
      </w:r>
      <w:r>
        <w:rPr>
          <w:rFonts w:ascii="Times New Roman" w:hAnsi="Times New Roman" w:cs="Times New Roman" w:hint="eastAsia"/>
          <w:b/>
          <w:color w:val="000000" w:themeColor="text1"/>
          <w:sz w:val="24"/>
        </w:rPr>
        <w:t>in</w:t>
      </w:r>
      <w:r>
        <w:rPr>
          <w:rFonts w:ascii="Times New Roman" w:hAnsi="Times New Roman" w:cs="Times New Roman"/>
          <w:b/>
          <w:color w:val="000000" w:themeColor="text1"/>
          <w:sz w:val="24"/>
        </w:rPr>
        <w:t xml:space="preserve"> stool samples in patients with UC</w:t>
      </w:r>
      <w:r w:rsidR="00A0396E">
        <w:rPr>
          <w:rFonts w:ascii="Times New Roman" w:hAnsi="Times New Roman" w:cs="Times New Roman"/>
          <w:b/>
          <w:color w:val="000000" w:themeColor="text1"/>
          <w:sz w:val="24"/>
        </w:rPr>
        <w:t xml:space="preserve">. </w:t>
      </w:r>
      <w:r w:rsidRPr="00F14FA4">
        <w:rPr>
          <w:rFonts w:ascii="Times New Roman" w:hAnsi="Times New Roman" w:cs="Times New Roman"/>
          <w:bCs/>
          <w:color w:val="000000" w:themeColor="text1"/>
          <w:sz w:val="24"/>
        </w:rPr>
        <w:t>(</w:t>
      </w:r>
      <w:r w:rsidR="002A73C3">
        <w:rPr>
          <w:rFonts w:ascii="Times New Roman" w:hAnsi="Times New Roman" w:cs="Times New Roman"/>
          <w:bCs/>
          <w:color w:val="000000" w:themeColor="text1"/>
          <w:sz w:val="24"/>
        </w:rPr>
        <w:t>a</w:t>
      </w:r>
      <w:r w:rsidRPr="00F14FA4">
        <w:rPr>
          <w:rFonts w:ascii="Times New Roman" w:hAnsi="Times New Roman" w:cs="Times New Roman"/>
          <w:bCs/>
          <w:color w:val="000000" w:themeColor="text1"/>
          <w:sz w:val="24"/>
        </w:rPr>
        <w:t xml:space="preserve">) PCoA of Beta diversity </w:t>
      </w:r>
      <w:r>
        <w:rPr>
          <w:rFonts w:ascii="Times New Roman" w:hAnsi="Times New Roman" w:cs="Times New Roman" w:hint="eastAsia"/>
          <w:bCs/>
          <w:color w:val="000000" w:themeColor="text1"/>
          <w:sz w:val="24"/>
        </w:rPr>
        <w:t>between</w:t>
      </w:r>
      <w:r>
        <w:rPr>
          <w:rFonts w:ascii="Times New Roman" w:hAnsi="Times New Roman" w:cs="Times New Roman"/>
          <w:bCs/>
          <w:color w:val="000000" w:themeColor="text1"/>
          <w:sz w:val="24"/>
        </w:rPr>
        <w:t xml:space="preserve"> healthy participants and patients</w:t>
      </w:r>
      <w:r>
        <w:rPr>
          <w:rFonts w:ascii="Times New Roman" w:hAnsi="Times New Roman" w:cs="Times New Roman" w:hint="eastAsia"/>
          <w:bCs/>
          <w:color w:val="000000" w:themeColor="text1"/>
          <w:sz w:val="24"/>
        </w:rPr>
        <w:t xml:space="preserve"> with</w:t>
      </w:r>
      <w:r>
        <w:rPr>
          <w:rFonts w:ascii="Times New Roman" w:hAnsi="Times New Roman" w:cs="Times New Roman"/>
          <w:bCs/>
          <w:color w:val="000000" w:themeColor="text1"/>
          <w:sz w:val="24"/>
        </w:rPr>
        <w:t xml:space="preserve"> UC </w:t>
      </w:r>
      <w:r w:rsidRPr="00F14FA4">
        <w:rPr>
          <w:rFonts w:ascii="Times New Roman" w:hAnsi="Times New Roman" w:cs="Times New Roman"/>
          <w:bCs/>
          <w:color w:val="000000" w:themeColor="text1"/>
          <w:sz w:val="24"/>
        </w:rPr>
        <w:t>(Based on Bray-Curtis metric distances</w:t>
      </w:r>
      <w:r>
        <w:rPr>
          <w:rFonts w:ascii="Times New Roman" w:hAnsi="Times New Roman" w:cs="Times New Roman"/>
          <w:bCs/>
          <w:color w:val="000000" w:themeColor="text1"/>
          <w:sz w:val="24"/>
        </w:rPr>
        <w:t xml:space="preserve">, </w:t>
      </w:r>
      <w:r w:rsidRPr="00F14FA4">
        <w:rPr>
          <w:rFonts w:ascii="Times New Roman" w:hAnsi="Times New Roman" w:cs="Times New Roman"/>
          <w:bCs/>
          <w:color w:val="000000" w:themeColor="text1"/>
          <w:sz w:val="24"/>
        </w:rPr>
        <w:t>Jaccard distances</w:t>
      </w:r>
      <w:r>
        <w:rPr>
          <w:rFonts w:ascii="Times New Roman" w:hAnsi="Times New Roman" w:cs="Times New Roman"/>
          <w:bCs/>
          <w:color w:val="000000" w:themeColor="text1"/>
          <w:sz w:val="24"/>
        </w:rPr>
        <w:t>,</w:t>
      </w:r>
      <w:r w:rsidRPr="00F14FA4">
        <w:rPr>
          <w:rFonts w:ascii="Times New Roman" w:hAnsi="Times New Roman" w:cs="Times New Roman"/>
          <w:bCs/>
          <w:color w:val="000000" w:themeColor="text1"/>
          <w:sz w:val="24"/>
        </w:rPr>
        <w:t xml:space="preserve"> </w:t>
      </w:r>
      <w:r>
        <w:rPr>
          <w:rFonts w:ascii="Times New Roman" w:hAnsi="Times New Roman" w:cs="Times New Roman"/>
          <w:bCs/>
          <w:color w:val="000000" w:themeColor="text1"/>
          <w:sz w:val="24"/>
        </w:rPr>
        <w:t>U</w:t>
      </w:r>
      <w:r>
        <w:rPr>
          <w:rFonts w:ascii="Times New Roman" w:hAnsi="Times New Roman" w:cs="Times New Roman" w:hint="eastAsia"/>
          <w:bCs/>
          <w:color w:val="000000" w:themeColor="text1"/>
          <w:sz w:val="24"/>
        </w:rPr>
        <w:t>n</w:t>
      </w:r>
      <w:r>
        <w:rPr>
          <w:rFonts w:ascii="Times New Roman" w:hAnsi="Times New Roman" w:cs="Times New Roman"/>
          <w:bCs/>
          <w:color w:val="000000" w:themeColor="text1"/>
          <w:sz w:val="24"/>
        </w:rPr>
        <w:t>w</w:t>
      </w:r>
      <w:r w:rsidRPr="00F14FA4">
        <w:rPr>
          <w:rFonts w:ascii="Times New Roman" w:hAnsi="Times New Roman" w:cs="Times New Roman"/>
          <w:bCs/>
          <w:color w:val="000000" w:themeColor="text1"/>
          <w:sz w:val="24"/>
        </w:rPr>
        <w:t>eighted-UniFrac distances</w:t>
      </w:r>
      <w:r>
        <w:rPr>
          <w:rFonts w:ascii="Times New Roman" w:hAnsi="Times New Roman" w:cs="Times New Roman"/>
          <w:bCs/>
          <w:color w:val="000000" w:themeColor="text1"/>
          <w:sz w:val="24"/>
        </w:rPr>
        <w:t xml:space="preserve"> </w:t>
      </w:r>
      <w:r w:rsidRPr="00F14FA4">
        <w:rPr>
          <w:rFonts w:ascii="Times New Roman" w:hAnsi="Times New Roman" w:cs="Times New Roman"/>
          <w:bCs/>
          <w:color w:val="000000" w:themeColor="text1"/>
          <w:sz w:val="24"/>
        </w:rPr>
        <w:t xml:space="preserve">index). </w:t>
      </w:r>
      <w:r>
        <w:rPr>
          <w:rFonts w:ascii="Times New Roman" w:hAnsi="Times New Roman" w:cs="Times New Roman"/>
          <w:bCs/>
          <w:color w:val="000000" w:themeColor="text1"/>
          <w:sz w:val="24"/>
        </w:rPr>
        <w:t>(</w:t>
      </w:r>
      <w:r w:rsidR="002A73C3">
        <w:rPr>
          <w:rFonts w:ascii="Times New Roman" w:hAnsi="Times New Roman" w:cs="Times New Roman"/>
          <w:bCs/>
          <w:color w:val="000000" w:themeColor="text1"/>
          <w:sz w:val="24"/>
        </w:rPr>
        <w:t>b</w:t>
      </w:r>
      <w:r>
        <w:rPr>
          <w:rFonts w:ascii="Times New Roman" w:hAnsi="Times New Roman" w:cs="Times New Roman"/>
          <w:bCs/>
          <w:color w:val="000000" w:themeColor="text1"/>
          <w:sz w:val="24"/>
        </w:rPr>
        <w:t xml:space="preserve">) </w:t>
      </w:r>
      <w:r w:rsidRPr="00A46CC3">
        <w:rPr>
          <w:rFonts w:ascii="Times New Roman" w:hAnsi="Times New Roman" w:cs="Times New Roman"/>
          <w:color w:val="000000" w:themeColor="text1"/>
          <w:sz w:val="24"/>
        </w:rPr>
        <w:t>Heatmap of selected most</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 xml:space="preserve">differentially abundant features at the </w:t>
      </w:r>
      <w:r w:rsidRPr="00A46CC3">
        <w:rPr>
          <w:rFonts w:ascii="Times New Roman" w:hAnsi="Times New Roman" w:cs="Times New Roman" w:hint="eastAsia"/>
          <w:color w:val="000000" w:themeColor="text1"/>
          <w:sz w:val="24"/>
        </w:rPr>
        <w:t>genus</w:t>
      </w:r>
      <w:r w:rsidRPr="00A46CC3">
        <w:rPr>
          <w:rFonts w:ascii="Times New Roman" w:hAnsi="Times New Roman" w:cs="Times New Roman"/>
          <w:color w:val="000000" w:themeColor="text1"/>
          <w:sz w:val="24"/>
        </w:rPr>
        <w:t xml:space="preserve"> level </w:t>
      </w:r>
      <w:r w:rsidRPr="00A46CC3">
        <w:rPr>
          <w:rFonts w:ascii="Times New Roman" w:hAnsi="Times New Roman" w:cs="Times New Roman" w:hint="eastAsia"/>
          <w:color w:val="000000" w:themeColor="text1"/>
          <w:sz w:val="24"/>
        </w:rPr>
        <w:t>between</w:t>
      </w:r>
      <w:r w:rsidRPr="00A46CC3">
        <w:rPr>
          <w:rFonts w:ascii="Times New Roman" w:hAnsi="Times New Roman" w:cs="Times New Roman"/>
          <w:color w:val="000000" w:themeColor="text1"/>
          <w:sz w:val="24"/>
        </w:rPr>
        <w:t xml:space="preserve"> </w:t>
      </w:r>
      <w:r>
        <w:rPr>
          <w:rFonts w:ascii="Times New Roman" w:hAnsi="Times New Roman" w:cs="Times New Roman"/>
          <w:bCs/>
          <w:color w:val="000000" w:themeColor="text1"/>
          <w:sz w:val="24"/>
        </w:rPr>
        <w:t>healthy participants and patients</w:t>
      </w:r>
      <w:r>
        <w:rPr>
          <w:rFonts w:ascii="Times New Roman" w:hAnsi="Times New Roman" w:cs="Times New Roman" w:hint="eastAsia"/>
          <w:bCs/>
          <w:color w:val="000000" w:themeColor="text1"/>
          <w:sz w:val="24"/>
        </w:rPr>
        <w:t xml:space="preserve"> with</w:t>
      </w:r>
      <w:r>
        <w:rPr>
          <w:rFonts w:ascii="Times New Roman" w:hAnsi="Times New Roman" w:cs="Times New Roman"/>
          <w:bCs/>
          <w:color w:val="000000" w:themeColor="text1"/>
          <w:sz w:val="24"/>
        </w:rPr>
        <w:t xml:space="preserve"> UC</w:t>
      </w:r>
      <w:r w:rsidRPr="00A46CC3">
        <w:rPr>
          <w:rFonts w:ascii="Times New Roman" w:hAnsi="Times New Roman" w:cs="Times New Roman"/>
          <w:color w:val="000000" w:themeColor="text1"/>
          <w:sz w:val="24"/>
        </w:rPr>
        <w:t>. (</w:t>
      </w:r>
      <w:r w:rsidR="002A73C3">
        <w:rPr>
          <w:rFonts w:ascii="Times New Roman" w:hAnsi="Times New Roman" w:cs="Times New Roman"/>
          <w:color w:val="000000" w:themeColor="text1"/>
          <w:sz w:val="24"/>
        </w:rPr>
        <w:t>c</w:t>
      </w:r>
      <w:r w:rsidRPr="00A46CC3">
        <w:rPr>
          <w:rFonts w:ascii="Times New Roman" w:hAnsi="Times New Roman" w:cs="Times New Roman"/>
          <w:color w:val="000000" w:themeColor="text1"/>
          <w:sz w:val="24"/>
        </w:rPr>
        <w:t xml:space="preserve">) LDA score </w:t>
      </w:r>
      <w:r>
        <w:rPr>
          <w:rFonts w:ascii="Times New Roman" w:hAnsi="Times New Roman" w:cs="Times New Roman" w:hint="eastAsia"/>
          <w:color w:val="000000" w:themeColor="text1"/>
          <w:sz w:val="24"/>
        </w:rPr>
        <w:t>base</w:t>
      </w:r>
      <w:r>
        <w:rPr>
          <w:rFonts w:ascii="Times New Roman" w:hAnsi="Times New Roman" w:cs="Times New Roman"/>
          <w:color w:val="000000" w:themeColor="text1"/>
          <w:sz w:val="24"/>
        </w:rPr>
        <w:t>d on LE</w:t>
      </w:r>
      <w:r>
        <w:rPr>
          <w:rFonts w:ascii="Times New Roman" w:hAnsi="Times New Roman" w:cs="Times New Roman" w:hint="eastAsia"/>
          <w:color w:val="000000" w:themeColor="text1"/>
          <w:sz w:val="24"/>
        </w:rPr>
        <w:t>f</w:t>
      </w:r>
      <w:r>
        <w:rPr>
          <w:rFonts w:ascii="Times New Roman" w:hAnsi="Times New Roman" w:cs="Times New Roman"/>
          <w:color w:val="000000" w:themeColor="text1"/>
          <w:sz w:val="24"/>
        </w:rPr>
        <w:t>S</w:t>
      </w:r>
      <w:r>
        <w:rPr>
          <w:rFonts w:ascii="Times New Roman" w:hAnsi="Times New Roman" w:cs="Times New Roman" w:hint="eastAsia"/>
          <w:color w:val="000000" w:themeColor="text1"/>
          <w:sz w:val="24"/>
        </w:rPr>
        <w:t>e</w:t>
      </w:r>
      <w:r>
        <w:rPr>
          <w:rFonts w:ascii="Times New Roman" w:hAnsi="Times New Roman" w:cs="Times New Roman"/>
          <w:color w:val="000000" w:themeColor="text1"/>
          <w:sz w:val="24"/>
        </w:rPr>
        <w:t xml:space="preserve"> ana</w:t>
      </w:r>
      <w:r>
        <w:rPr>
          <w:rFonts w:ascii="Times New Roman" w:hAnsi="Times New Roman" w:cs="Times New Roman" w:hint="eastAsia"/>
          <w:color w:val="000000" w:themeColor="text1"/>
          <w:sz w:val="24"/>
        </w:rPr>
        <w:t>l</w:t>
      </w:r>
      <w:r>
        <w:rPr>
          <w:rFonts w:ascii="Times New Roman" w:hAnsi="Times New Roman" w:cs="Times New Roman"/>
          <w:color w:val="000000" w:themeColor="text1"/>
          <w:sz w:val="24"/>
        </w:rPr>
        <w:t xml:space="preserve">ysis depicted the predominant bacteria in </w:t>
      </w:r>
      <w:r>
        <w:rPr>
          <w:rFonts w:ascii="Times New Roman" w:hAnsi="Times New Roman" w:cs="Times New Roman"/>
          <w:bCs/>
          <w:color w:val="000000" w:themeColor="text1"/>
          <w:sz w:val="24"/>
        </w:rPr>
        <w:t xml:space="preserve">healthy participants. </w:t>
      </w:r>
      <w:r w:rsidRPr="00A46CC3">
        <w:rPr>
          <w:rFonts w:ascii="Times New Roman" w:hAnsi="Times New Roman" w:cs="Times New Roman"/>
          <w:color w:val="000000" w:themeColor="text1"/>
          <w:sz w:val="24"/>
        </w:rPr>
        <w:t>The criteria for feature selection are log LDA score &gt;</w:t>
      </w:r>
      <w:r>
        <w:rPr>
          <w:rFonts w:ascii="Times New Roman" w:hAnsi="Times New Roman" w:cs="Times New Roman"/>
          <w:color w:val="000000" w:themeColor="text1"/>
          <w:sz w:val="24"/>
        </w:rPr>
        <w:t xml:space="preserve"> 1.0. </w:t>
      </w:r>
    </w:p>
    <w:p w14:paraId="286256E1" w14:textId="05CE9CB8" w:rsidR="00786A07" w:rsidRDefault="00246584"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625EF0E5" wp14:editId="48ACE560">
            <wp:extent cx="6184900" cy="7182485"/>
            <wp:effectExtent l="0" t="0" r="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4900" cy="7182485"/>
                    </a:xfrm>
                    <a:prstGeom prst="rect">
                      <a:avLst/>
                    </a:prstGeom>
                  </pic:spPr>
                </pic:pic>
              </a:graphicData>
            </a:graphic>
          </wp:inline>
        </w:drawing>
      </w:r>
    </w:p>
    <w:p w14:paraId="518A62BB" w14:textId="593ABEEE" w:rsidR="00786A07" w:rsidRPr="00605143" w:rsidRDefault="00786A07" w:rsidP="00B64124">
      <w:pPr>
        <w:widowControl/>
        <w:spacing w:line="360" w:lineRule="auto"/>
        <w:rPr>
          <w:rFonts w:ascii="Times New Roman" w:hAnsi="Times New Roman" w:cs="Times New Roman"/>
          <w:b/>
          <w:bCs/>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S1</w:t>
      </w:r>
      <w:r w:rsidR="00246584">
        <w:rPr>
          <w:rFonts w:ascii="Times New Roman" w:hAnsi="Times New Roman" w:cs="Times New Roman"/>
          <w:b/>
          <w:color w:val="000000" w:themeColor="text1"/>
          <w:sz w:val="24"/>
        </w:rPr>
        <w:t>4</w:t>
      </w:r>
      <w:r w:rsidRPr="00A46CC3">
        <w:rPr>
          <w:rFonts w:ascii="Times New Roman" w:hAnsi="Times New Roman" w:cs="Times New Roman"/>
          <w:b/>
          <w:color w:val="000000" w:themeColor="text1"/>
          <w:sz w:val="24"/>
        </w:rPr>
        <w:t xml:space="preserve">. </w:t>
      </w:r>
      <w:r w:rsidRPr="000A791B">
        <w:rPr>
          <w:rFonts w:ascii="Times New Roman" w:hAnsi="Times New Roman" w:cs="Times New Roman"/>
          <w:b/>
          <w:bCs/>
          <w:color w:val="000000" w:themeColor="text1"/>
          <w:sz w:val="24"/>
        </w:rPr>
        <w:t xml:space="preserve">The microbiome of UC </w:t>
      </w:r>
      <w:r w:rsidRPr="000A791B">
        <w:rPr>
          <w:rFonts w:ascii="Times New Roman" w:hAnsi="Times New Roman" w:cs="Times New Roman" w:hint="eastAsia"/>
          <w:b/>
          <w:bCs/>
          <w:color w:val="000000" w:themeColor="text1"/>
          <w:sz w:val="24"/>
        </w:rPr>
        <w:t>patients</w:t>
      </w:r>
      <w:r w:rsidRPr="000A791B">
        <w:rPr>
          <w:rFonts w:ascii="Times New Roman" w:hAnsi="Times New Roman" w:cs="Times New Roman"/>
          <w:b/>
          <w:bCs/>
          <w:color w:val="000000" w:themeColor="text1"/>
          <w:sz w:val="24"/>
        </w:rPr>
        <w:t xml:space="preserve"> </w:t>
      </w:r>
      <w:proofErr w:type="gramStart"/>
      <w:r>
        <w:rPr>
          <w:rFonts w:ascii="Times New Roman" w:hAnsi="Times New Roman" w:cs="Times New Roman"/>
          <w:b/>
          <w:bCs/>
          <w:color w:val="000000" w:themeColor="text1"/>
          <w:sz w:val="24"/>
        </w:rPr>
        <w:t>are</w:t>
      </w:r>
      <w:proofErr w:type="gramEnd"/>
      <w:r w:rsidRPr="000A791B">
        <w:rPr>
          <w:rFonts w:ascii="Times New Roman" w:hAnsi="Times New Roman" w:cs="Times New Roman"/>
          <w:b/>
          <w:bCs/>
          <w:color w:val="000000" w:themeColor="text1"/>
          <w:sz w:val="24"/>
        </w:rPr>
        <w:t xml:space="preserve"> different from healthy participants</w:t>
      </w:r>
      <w:r w:rsidR="00605143">
        <w:rPr>
          <w:rFonts w:ascii="Times New Roman" w:hAnsi="Times New Roman" w:cs="Times New Roman"/>
          <w:b/>
          <w:bCs/>
          <w:color w:val="000000" w:themeColor="text1"/>
          <w:sz w:val="24"/>
        </w:rPr>
        <w:t>.</w:t>
      </w:r>
      <w:r w:rsidRPr="000A791B">
        <w:rPr>
          <w:rFonts w:ascii="Times New Roman" w:hAnsi="Times New Roman" w:cs="Times New Roman"/>
          <w:b/>
          <w:bCs/>
          <w:color w:val="000000" w:themeColor="text1"/>
          <w:sz w:val="24"/>
        </w:rPr>
        <w:t xml:space="preserve"> </w:t>
      </w:r>
      <w:r>
        <w:rPr>
          <w:rFonts w:ascii="Times New Roman" w:hAnsi="Times New Roman" w:cs="Times New Roman"/>
          <w:color w:val="000000" w:themeColor="text1"/>
          <w:sz w:val="24"/>
        </w:rPr>
        <w:t>(</w:t>
      </w:r>
      <w:r w:rsidRPr="000A791B">
        <w:rPr>
          <w:rFonts w:ascii="Times New Roman" w:hAnsi="Times New Roman" w:cs="Times New Roman"/>
          <w:color w:val="000000" w:themeColor="text1"/>
          <w:sz w:val="24"/>
        </w:rPr>
        <w:t>B</w:t>
      </w:r>
      <w:r w:rsidRPr="000A791B">
        <w:rPr>
          <w:rFonts w:ascii="Times New Roman" w:hAnsi="Times New Roman" w:cs="Times New Roman" w:hint="eastAsia"/>
          <w:color w:val="000000" w:themeColor="text1"/>
          <w:sz w:val="24"/>
        </w:rPr>
        <w:t>a</w:t>
      </w:r>
      <w:r w:rsidRPr="000A791B">
        <w:rPr>
          <w:rFonts w:ascii="Times New Roman" w:hAnsi="Times New Roman" w:cs="Times New Roman"/>
          <w:color w:val="000000" w:themeColor="text1"/>
          <w:sz w:val="24"/>
        </w:rPr>
        <w:t>sed</w:t>
      </w:r>
      <w:r w:rsidRPr="000A791B">
        <w:rPr>
          <w:rFonts w:ascii="Times New Roman" w:hAnsi="Times New Roman" w:cs="Times New Roman" w:hint="eastAsia"/>
          <w:color w:val="000000" w:themeColor="text1"/>
          <w:sz w:val="24"/>
        </w:rPr>
        <w:t xml:space="preserve"> </w:t>
      </w:r>
      <w:r w:rsidRPr="000A791B">
        <w:rPr>
          <w:rFonts w:ascii="Times New Roman" w:hAnsi="Times New Roman" w:cs="Times New Roman"/>
          <w:color w:val="000000" w:themeColor="text1"/>
          <w:sz w:val="24"/>
        </w:rPr>
        <w:t xml:space="preserve">on </w:t>
      </w:r>
      <w:r w:rsidRPr="000A791B">
        <w:rPr>
          <w:rFonts w:ascii="Times New Roman" w:hAnsi="Times New Roman" w:cs="Times New Roman" w:hint="eastAsia"/>
          <w:color w:val="000000" w:themeColor="text1"/>
          <w:sz w:val="24"/>
        </w:rPr>
        <w:t>database</w:t>
      </w:r>
      <w:r w:rsidRPr="000A791B">
        <w:rPr>
          <w:rFonts w:ascii="Times New Roman" w:hAnsi="Times New Roman" w:cs="Times New Roman"/>
          <w:color w:val="000000" w:themeColor="text1"/>
          <w:sz w:val="24"/>
        </w:rPr>
        <w:t xml:space="preserve"> analysis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of</w:t>
      </w:r>
      <w:r>
        <w:rPr>
          <w:rFonts w:ascii="Times New Roman" w:hAnsi="Times New Roman" w:cs="Times New Roman" w:hint="eastAsia"/>
          <w:color w:val="000000" w:themeColor="text1"/>
          <w:sz w:val="24"/>
        </w:rPr>
        <w:t xml:space="preserve"> st</w:t>
      </w:r>
      <w:r>
        <w:rPr>
          <w:rFonts w:ascii="Times New Roman" w:hAnsi="Times New Roman" w:cs="Times New Roman"/>
          <w:color w:val="000000" w:themeColor="text1"/>
          <w:sz w:val="24"/>
        </w:rPr>
        <w:t>ool sample)</w:t>
      </w:r>
      <w:r w:rsidR="00605143">
        <w:rPr>
          <w:rFonts w:ascii="Times New Roman" w:hAnsi="Times New Roman" w:cs="Times New Roman" w:hint="eastAsia"/>
          <w:b/>
          <w:bCs/>
          <w:color w:val="000000" w:themeColor="text1"/>
          <w:sz w:val="24"/>
        </w:rPr>
        <w:t xml:space="preserve"> </w:t>
      </w:r>
      <w:r>
        <w:rPr>
          <w:rFonts w:ascii="Times New Roman" w:hAnsi="Times New Roman" w:cs="Times New Roman" w:hint="eastAsia"/>
          <w:color w:val="000000" w:themeColor="text1"/>
          <w:sz w:val="24"/>
        </w:rPr>
        <w:t>(</w:t>
      </w:r>
      <w:r w:rsidR="002A73C3">
        <w:rPr>
          <w:rFonts w:ascii="Times New Roman" w:hAnsi="Times New Roman" w:cs="Times New Roman"/>
          <w:color w:val="000000" w:themeColor="text1"/>
          <w:sz w:val="24"/>
        </w:rPr>
        <w:t>a</w:t>
      </w:r>
      <w:r>
        <w:rPr>
          <w:rFonts w:ascii="Times New Roman" w:hAnsi="Times New Roman" w:cs="Times New Roman"/>
          <w:color w:val="000000" w:themeColor="text1"/>
          <w:sz w:val="24"/>
        </w:rPr>
        <w:t xml:space="preserve">) </w:t>
      </w:r>
      <w:r w:rsidRPr="00A46CC3">
        <w:rPr>
          <w:rFonts w:ascii="Times New Roman" w:hAnsi="Times New Roman" w:cs="Times New Roman"/>
          <w:color w:val="000000" w:themeColor="text1"/>
          <w:sz w:val="24"/>
        </w:rPr>
        <w:t xml:space="preserve">Comparison heatmap </w:t>
      </w:r>
      <w:r w:rsidRPr="00A46CC3">
        <w:rPr>
          <w:rFonts w:ascii="Times New Roman" w:hAnsi="Times New Roman" w:cs="Times New Roman" w:hint="eastAsia"/>
          <w:color w:val="000000" w:themeColor="text1"/>
          <w:sz w:val="24"/>
        </w:rPr>
        <w:t>mani</w:t>
      </w:r>
      <w:r w:rsidRPr="00A46CC3">
        <w:rPr>
          <w:rFonts w:ascii="Times New Roman" w:hAnsi="Times New Roman" w:cs="Times New Roman"/>
          <w:color w:val="000000" w:themeColor="text1"/>
          <w:sz w:val="24"/>
        </w:rPr>
        <w:t xml:space="preserve">fested significantly altered bacterial strains between UC patients (n = </w:t>
      </w:r>
      <w:r>
        <w:rPr>
          <w:rFonts w:ascii="Times New Roman" w:hAnsi="Times New Roman" w:cs="Times New Roman"/>
          <w:color w:val="000000" w:themeColor="text1"/>
          <w:sz w:val="24"/>
        </w:rPr>
        <w:t>84</w:t>
      </w:r>
      <w:r w:rsidRPr="00A46CC3">
        <w:rPr>
          <w:rFonts w:ascii="Times New Roman" w:hAnsi="Times New Roman" w:cs="Times New Roman"/>
          <w:color w:val="000000" w:themeColor="text1"/>
          <w:sz w:val="24"/>
        </w:rPr>
        <w:t xml:space="preserve">) with healthy participants (n = </w:t>
      </w:r>
      <w:r>
        <w:rPr>
          <w:rFonts w:ascii="Times New Roman" w:hAnsi="Times New Roman" w:cs="Times New Roman"/>
          <w:color w:val="000000" w:themeColor="text1"/>
          <w:sz w:val="24"/>
        </w:rPr>
        <w:t>38</w:t>
      </w:r>
      <w:r w:rsidRPr="00A46CC3">
        <w:rPr>
          <w:rFonts w:ascii="Times New Roman" w:hAnsi="Times New Roman" w:cs="Times New Roman"/>
          <w:color w:val="000000" w:themeColor="text1"/>
          <w:sz w:val="24"/>
        </w:rPr>
        <w:t>). Gene-microbiome-sequencing analysis of 16S rRNA</w:t>
      </w:r>
      <w:r w:rsidRPr="00A46CC3">
        <w:rPr>
          <w:rFonts w:ascii="Times New Roman" w:hAnsi="Times New Roman" w:cs="Times New Roman" w:hint="eastAsia"/>
          <w:color w:val="000000" w:themeColor="text1"/>
          <w:sz w:val="24"/>
        </w:rPr>
        <w:t xml:space="preserve"> on</w:t>
      </w:r>
      <w:r w:rsidRPr="00A46CC3">
        <w:rPr>
          <w:rFonts w:ascii="Times New Roman" w:hAnsi="Times New Roman" w:cs="Times New Roman"/>
          <w:color w:val="000000" w:themeColor="text1"/>
          <w:sz w:val="24"/>
        </w:rPr>
        <w:t xml:space="preserve"> the basis of </w:t>
      </w:r>
      <w:r>
        <w:rPr>
          <w:rFonts w:ascii="Times New Roman" w:hAnsi="Times New Roman" w:cs="Times New Roman" w:hint="eastAsia"/>
          <w:color w:val="000000" w:themeColor="text1"/>
          <w:sz w:val="24"/>
        </w:rPr>
        <w:t>st</w:t>
      </w:r>
      <w:r>
        <w:rPr>
          <w:rFonts w:ascii="Times New Roman" w:hAnsi="Times New Roman" w:cs="Times New Roman"/>
          <w:color w:val="000000" w:themeColor="text1"/>
          <w:sz w:val="24"/>
        </w:rPr>
        <w:t>ool samples.</w:t>
      </w:r>
      <w:r>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STAMP</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statistical analysis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 xml:space="preserve">displayed </w:t>
      </w:r>
      <w:r w:rsidRPr="00A46CC3">
        <w:rPr>
          <w:rFonts w:ascii="Times New Roman" w:hAnsi="Times New Roman" w:cs="Times New Roman"/>
          <w:color w:val="000000" w:themeColor="text1"/>
          <w:sz w:val="24"/>
        </w:rPr>
        <w:lastRenderedPageBreak/>
        <w:t xml:space="preserve">microbiome taxonomic difference from stool samples between UC patients (n = 84) with healthy participants (n = 38). </w:t>
      </w:r>
    </w:p>
    <w:p w14:paraId="5945009B" w14:textId="6DB8592A" w:rsidR="00786A07" w:rsidRPr="00786A07" w:rsidRDefault="003A019D"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drawing>
          <wp:inline distT="0" distB="0" distL="0" distR="0" wp14:anchorId="54418EAA" wp14:editId="71EA5AD7">
            <wp:extent cx="6184900" cy="62890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4900" cy="6289040"/>
                    </a:xfrm>
                    <a:prstGeom prst="rect">
                      <a:avLst/>
                    </a:prstGeom>
                  </pic:spPr>
                </pic:pic>
              </a:graphicData>
            </a:graphic>
          </wp:inline>
        </w:drawing>
      </w:r>
    </w:p>
    <w:p w14:paraId="57DC5593" w14:textId="5AC74103" w:rsidR="00786A07" w:rsidRDefault="00786A07" w:rsidP="00C66C9B">
      <w:pPr>
        <w:widowControl/>
        <w:spacing w:line="360" w:lineRule="auto"/>
        <w:jc w:val="left"/>
        <w:rPr>
          <w:rFonts w:ascii="Times New Roman" w:hAnsi="Times New Roman" w:cs="Times New Roman"/>
          <w:b/>
          <w:color w:val="000000" w:themeColor="text1"/>
          <w:sz w:val="24"/>
        </w:rPr>
      </w:pPr>
    </w:p>
    <w:p w14:paraId="2226E499" w14:textId="1E49EDD6" w:rsidR="00786A07" w:rsidRPr="00605143" w:rsidRDefault="00786A07" w:rsidP="00605143">
      <w:pPr>
        <w:widowControl/>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S1</w:t>
      </w:r>
      <w:r w:rsidR="003A019D">
        <w:rPr>
          <w:rFonts w:ascii="Times New Roman" w:hAnsi="Times New Roman" w:cs="Times New Roman"/>
          <w:b/>
          <w:color w:val="000000" w:themeColor="text1"/>
          <w:sz w:val="24"/>
        </w:rPr>
        <w:t>5</w:t>
      </w:r>
      <w:r w:rsidRPr="00A46CC3">
        <w:rPr>
          <w:rFonts w:ascii="Times New Roman" w:hAnsi="Times New Roman" w:cs="Times New Roman"/>
          <w:b/>
          <w:color w:val="000000" w:themeColor="text1"/>
          <w:sz w:val="24"/>
        </w:rPr>
        <w:t xml:space="preserve">. </w:t>
      </w:r>
      <w:r w:rsidRPr="000A791B">
        <w:rPr>
          <w:rFonts w:ascii="Times New Roman" w:hAnsi="Times New Roman" w:cs="Times New Roman"/>
          <w:b/>
          <w:bCs/>
          <w:color w:val="000000" w:themeColor="text1"/>
          <w:sz w:val="24"/>
        </w:rPr>
        <w:t xml:space="preserve">The microbiome of UC </w:t>
      </w:r>
      <w:r w:rsidRPr="000A791B">
        <w:rPr>
          <w:rFonts w:ascii="Times New Roman" w:hAnsi="Times New Roman" w:cs="Times New Roman" w:hint="eastAsia"/>
          <w:b/>
          <w:bCs/>
          <w:color w:val="000000" w:themeColor="text1"/>
          <w:sz w:val="24"/>
        </w:rPr>
        <w:t>patients</w:t>
      </w:r>
      <w:r w:rsidRPr="000A791B">
        <w:rPr>
          <w:rFonts w:ascii="Times New Roman" w:hAnsi="Times New Roman" w:cs="Times New Roman"/>
          <w:b/>
          <w:bCs/>
          <w:color w:val="000000" w:themeColor="text1"/>
          <w:sz w:val="24"/>
        </w:rPr>
        <w:t xml:space="preserve"> </w:t>
      </w:r>
      <w:proofErr w:type="gramStart"/>
      <w:r>
        <w:rPr>
          <w:rFonts w:ascii="Times New Roman" w:hAnsi="Times New Roman" w:cs="Times New Roman"/>
          <w:b/>
          <w:bCs/>
          <w:color w:val="000000" w:themeColor="text1"/>
          <w:sz w:val="24"/>
        </w:rPr>
        <w:t>are</w:t>
      </w:r>
      <w:proofErr w:type="gramEnd"/>
      <w:r w:rsidRPr="000A791B">
        <w:rPr>
          <w:rFonts w:ascii="Times New Roman" w:hAnsi="Times New Roman" w:cs="Times New Roman"/>
          <w:b/>
          <w:bCs/>
          <w:color w:val="000000" w:themeColor="text1"/>
          <w:sz w:val="24"/>
        </w:rPr>
        <w:t xml:space="preserve"> different from healthy participants</w:t>
      </w:r>
      <w:r w:rsidR="00605143">
        <w:rPr>
          <w:rFonts w:ascii="Times New Roman" w:hAnsi="Times New Roman" w:cs="Times New Roman"/>
          <w:b/>
          <w:bCs/>
          <w:color w:val="000000" w:themeColor="text1"/>
          <w:sz w:val="24"/>
        </w:rPr>
        <w:t xml:space="preserve">. </w:t>
      </w:r>
      <w:r>
        <w:rPr>
          <w:rFonts w:ascii="Times New Roman" w:hAnsi="Times New Roman" w:cs="Times New Roman"/>
          <w:color w:val="000000" w:themeColor="text1"/>
          <w:sz w:val="24"/>
        </w:rPr>
        <w:t>(</w:t>
      </w:r>
      <w:r w:rsidRPr="000A791B">
        <w:rPr>
          <w:rFonts w:ascii="Times New Roman" w:hAnsi="Times New Roman" w:cs="Times New Roman"/>
          <w:color w:val="000000" w:themeColor="text1"/>
          <w:sz w:val="24"/>
        </w:rPr>
        <w:t>B</w:t>
      </w:r>
      <w:r w:rsidRPr="000A791B">
        <w:rPr>
          <w:rFonts w:ascii="Times New Roman" w:hAnsi="Times New Roman" w:cs="Times New Roman" w:hint="eastAsia"/>
          <w:color w:val="000000" w:themeColor="text1"/>
          <w:sz w:val="24"/>
        </w:rPr>
        <w:t>a</w:t>
      </w:r>
      <w:r w:rsidRPr="000A791B">
        <w:rPr>
          <w:rFonts w:ascii="Times New Roman" w:hAnsi="Times New Roman" w:cs="Times New Roman"/>
          <w:color w:val="000000" w:themeColor="text1"/>
          <w:sz w:val="24"/>
        </w:rPr>
        <w:t>sed</w:t>
      </w:r>
      <w:r w:rsidRPr="000A791B">
        <w:rPr>
          <w:rFonts w:ascii="Times New Roman" w:hAnsi="Times New Roman" w:cs="Times New Roman" w:hint="eastAsia"/>
          <w:color w:val="000000" w:themeColor="text1"/>
          <w:sz w:val="24"/>
        </w:rPr>
        <w:t xml:space="preserve"> </w:t>
      </w:r>
      <w:r w:rsidRPr="000A791B">
        <w:rPr>
          <w:rFonts w:ascii="Times New Roman" w:hAnsi="Times New Roman" w:cs="Times New Roman"/>
          <w:color w:val="000000" w:themeColor="text1"/>
          <w:sz w:val="24"/>
        </w:rPr>
        <w:t xml:space="preserve">on </w:t>
      </w:r>
      <w:r w:rsidRPr="000A791B">
        <w:rPr>
          <w:rFonts w:ascii="Times New Roman" w:hAnsi="Times New Roman" w:cs="Times New Roman" w:hint="eastAsia"/>
          <w:color w:val="000000" w:themeColor="text1"/>
          <w:sz w:val="24"/>
        </w:rPr>
        <w:t>database</w:t>
      </w:r>
      <w:r w:rsidRPr="000A791B">
        <w:rPr>
          <w:rFonts w:ascii="Times New Roman" w:hAnsi="Times New Roman" w:cs="Times New Roman"/>
          <w:color w:val="000000" w:themeColor="text1"/>
          <w:sz w:val="24"/>
        </w:rPr>
        <w:t xml:space="preserve"> analysis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of</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rectum tissue)</w:t>
      </w:r>
      <w:r w:rsidR="00605143">
        <w:rPr>
          <w:rFonts w:ascii="Times New Roman" w:hAnsi="Times New Roman" w:cs="Times New Roman" w:hint="eastAsia"/>
          <w:b/>
          <w:color w:val="000000" w:themeColor="text1"/>
          <w:sz w:val="24"/>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A46CC3">
        <w:rPr>
          <w:rFonts w:ascii="Times New Roman" w:hAnsi="Times New Roman" w:cs="Times New Roman"/>
          <w:color w:val="000000" w:themeColor="text1"/>
          <w:sz w:val="24"/>
        </w:rPr>
        <w:t xml:space="preserve">) Comparison heatmap </w:t>
      </w:r>
      <w:r w:rsidRPr="00A46CC3">
        <w:rPr>
          <w:rFonts w:ascii="Times New Roman" w:hAnsi="Times New Roman" w:cs="Times New Roman" w:hint="eastAsia"/>
          <w:color w:val="000000" w:themeColor="text1"/>
          <w:sz w:val="24"/>
        </w:rPr>
        <w:t>mani</w:t>
      </w:r>
      <w:r w:rsidRPr="00A46CC3">
        <w:rPr>
          <w:rFonts w:ascii="Times New Roman" w:hAnsi="Times New Roman" w:cs="Times New Roman"/>
          <w:color w:val="000000" w:themeColor="text1"/>
          <w:sz w:val="24"/>
        </w:rPr>
        <w:t>fested significantly altered bacterial strains between UC patients (n = 58) with healthy participants (n = 98). Gene-microbiome-sequencing analysis of 16S rRNA</w:t>
      </w:r>
      <w:r w:rsidRPr="00A46CC3">
        <w:rPr>
          <w:rFonts w:ascii="Times New Roman" w:hAnsi="Times New Roman" w:cs="Times New Roman" w:hint="eastAsia"/>
          <w:color w:val="000000" w:themeColor="text1"/>
          <w:sz w:val="24"/>
        </w:rPr>
        <w:t xml:space="preserve"> on</w:t>
      </w:r>
      <w:r w:rsidRPr="00A46CC3">
        <w:rPr>
          <w:rFonts w:ascii="Times New Roman" w:hAnsi="Times New Roman" w:cs="Times New Roman"/>
          <w:color w:val="000000" w:themeColor="text1"/>
          <w:sz w:val="24"/>
        </w:rPr>
        <w:t xml:space="preserve"> the basis of </w:t>
      </w:r>
      <w:r w:rsidRPr="00A46CC3">
        <w:rPr>
          <w:rFonts w:ascii="Times New Roman" w:hAnsi="Times New Roman" w:cs="Times New Roman" w:hint="eastAsia"/>
          <w:color w:val="000000" w:themeColor="text1"/>
          <w:sz w:val="24"/>
        </w:rPr>
        <w:t>rectum</w:t>
      </w:r>
      <w:r w:rsidRPr="00A46CC3">
        <w:rPr>
          <w:rFonts w:ascii="Times New Roman" w:hAnsi="Times New Roman" w:cs="Times New Roman"/>
          <w:color w:val="000000" w:themeColor="text1"/>
          <w:sz w:val="24"/>
        </w:rPr>
        <w:t xml:space="preserve"> mucosal biopsy.</w:t>
      </w:r>
      <w:r>
        <w:rPr>
          <w:rFonts w:hint="eastAsia"/>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STAMP</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statistical analysis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 xml:space="preserve">displayed </w:t>
      </w:r>
      <w:r w:rsidRPr="00A46CC3">
        <w:rPr>
          <w:rFonts w:ascii="Times New Roman" w:hAnsi="Times New Roman" w:cs="Times New Roman"/>
          <w:color w:val="000000" w:themeColor="text1"/>
          <w:sz w:val="24"/>
        </w:rPr>
        <w:lastRenderedPageBreak/>
        <w:t xml:space="preserve">microbiome taxonomic difference from </w:t>
      </w:r>
      <w:r w:rsidRPr="00A46CC3">
        <w:rPr>
          <w:rFonts w:ascii="Times New Roman" w:hAnsi="Times New Roman" w:cs="Times New Roman" w:hint="eastAsia"/>
          <w:color w:val="000000" w:themeColor="text1"/>
          <w:sz w:val="24"/>
        </w:rPr>
        <w:t>rectum</w:t>
      </w:r>
      <w:r w:rsidRPr="00A46CC3">
        <w:rPr>
          <w:rFonts w:ascii="Times New Roman" w:hAnsi="Times New Roman" w:cs="Times New Roman"/>
          <w:color w:val="000000" w:themeColor="text1"/>
          <w:sz w:val="24"/>
        </w:rPr>
        <w:t xml:space="preserve"> mucosal biopsy samples between UC patients (n = 58) with healthy participants (n = 98). </w:t>
      </w:r>
    </w:p>
    <w:p w14:paraId="388B17CE" w14:textId="40780A55" w:rsidR="00786A07" w:rsidRPr="00786A07" w:rsidRDefault="003A019D"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drawing>
          <wp:inline distT="0" distB="0" distL="0" distR="0" wp14:anchorId="58312D54" wp14:editId="6DCB7872">
            <wp:extent cx="6184900" cy="486473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84900" cy="4864735"/>
                    </a:xfrm>
                    <a:prstGeom prst="rect">
                      <a:avLst/>
                    </a:prstGeom>
                  </pic:spPr>
                </pic:pic>
              </a:graphicData>
            </a:graphic>
          </wp:inline>
        </w:drawing>
      </w:r>
    </w:p>
    <w:p w14:paraId="5E082DB4" w14:textId="46324D09" w:rsidR="00786A07" w:rsidRPr="00605143" w:rsidRDefault="00786A07" w:rsidP="00605143">
      <w:pPr>
        <w:widowControl/>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S1</w:t>
      </w:r>
      <w:r w:rsidR="003A019D">
        <w:rPr>
          <w:rFonts w:ascii="Times New Roman" w:hAnsi="Times New Roman" w:cs="Times New Roman"/>
          <w:b/>
          <w:color w:val="000000" w:themeColor="text1"/>
          <w:sz w:val="24"/>
        </w:rPr>
        <w:t>6</w:t>
      </w:r>
      <w:r w:rsidRPr="00A46CC3">
        <w:rPr>
          <w:rFonts w:ascii="Times New Roman" w:hAnsi="Times New Roman" w:cs="Times New Roman"/>
          <w:b/>
          <w:color w:val="000000" w:themeColor="text1"/>
          <w:sz w:val="24"/>
        </w:rPr>
        <w:t xml:space="preserve">. </w:t>
      </w:r>
      <w:r w:rsidRPr="000A791B">
        <w:rPr>
          <w:rFonts w:ascii="Times New Roman" w:hAnsi="Times New Roman" w:cs="Times New Roman"/>
          <w:b/>
          <w:bCs/>
          <w:color w:val="000000" w:themeColor="text1"/>
          <w:sz w:val="24"/>
        </w:rPr>
        <w:t xml:space="preserve">The microbiome of UC </w:t>
      </w:r>
      <w:r w:rsidRPr="000A791B">
        <w:rPr>
          <w:rFonts w:ascii="Times New Roman" w:hAnsi="Times New Roman" w:cs="Times New Roman" w:hint="eastAsia"/>
          <w:b/>
          <w:bCs/>
          <w:color w:val="000000" w:themeColor="text1"/>
          <w:sz w:val="24"/>
        </w:rPr>
        <w:t>patients</w:t>
      </w:r>
      <w:r w:rsidRPr="000A791B">
        <w:rPr>
          <w:rFonts w:ascii="Times New Roman" w:hAnsi="Times New Roman" w:cs="Times New Roman"/>
          <w:b/>
          <w:bCs/>
          <w:color w:val="000000" w:themeColor="text1"/>
          <w:sz w:val="24"/>
        </w:rPr>
        <w:t xml:space="preserve"> </w:t>
      </w:r>
      <w:proofErr w:type="gramStart"/>
      <w:r>
        <w:rPr>
          <w:rFonts w:ascii="Times New Roman" w:hAnsi="Times New Roman" w:cs="Times New Roman"/>
          <w:b/>
          <w:bCs/>
          <w:color w:val="000000" w:themeColor="text1"/>
          <w:sz w:val="24"/>
        </w:rPr>
        <w:t>are</w:t>
      </w:r>
      <w:proofErr w:type="gramEnd"/>
      <w:r w:rsidRPr="000A791B">
        <w:rPr>
          <w:rFonts w:ascii="Times New Roman" w:hAnsi="Times New Roman" w:cs="Times New Roman"/>
          <w:b/>
          <w:bCs/>
          <w:color w:val="000000" w:themeColor="text1"/>
          <w:sz w:val="24"/>
        </w:rPr>
        <w:t xml:space="preserve"> different from healthy participants</w:t>
      </w:r>
      <w:r w:rsidR="00605143">
        <w:rPr>
          <w:rFonts w:ascii="Times New Roman" w:hAnsi="Times New Roman" w:cs="Times New Roman"/>
          <w:b/>
          <w:bCs/>
          <w:color w:val="000000" w:themeColor="text1"/>
          <w:sz w:val="24"/>
        </w:rPr>
        <w:t xml:space="preserve">. </w:t>
      </w:r>
      <w:r>
        <w:rPr>
          <w:rFonts w:ascii="Times New Roman" w:hAnsi="Times New Roman" w:cs="Times New Roman"/>
          <w:color w:val="000000" w:themeColor="text1"/>
          <w:sz w:val="24"/>
        </w:rPr>
        <w:t>(</w:t>
      </w:r>
      <w:r w:rsidRPr="000A791B">
        <w:rPr>
          <w:rFonts w:ascii="Times New Roman" w:hAnsi="Times New Roman" w:cs="Times New Roman"/>
          <w:color w:val="000000" w:themeColor="text1"/>
          <w:sz w:val="24"/>
        </w:rPr>
        <w:t>B</w:t>
      </w:r>
      <w:r w:rsidRPr="000A791B">
        <w:rPr>
          <w:rFonts w:ascii="Times New Roman" w:hAnsi="Times New Roman" w:cs="Times New Roman" w:hint="eastAsia"/>
          <w:color w:val="000000" w:themeColor="text1"/>
          <w:sz w:val="24"/>
        </w:rPr>
        <w:t>a</w:t>
      </w:r>
      <w:r w:rsidRPr="000A791B">
        <w:rPr>
          <w:rFonts w:ascii="Times New Roman" w:hAnsi="Times New Roman" w:cs="Times New Roman"/>
          <w:color w:val="000000" w:themeColor="text1"/>
          <w:sz w:val="24"/>
        </w:rPr>
        <w:t>sed</w:t>
      </w:r>
      <w:r w:rsidRPr="000A791B">
        <w:rPr>
          <w:rFonts w:ascii="Times New Roman" w:hAnsi="Times New Roman" w:cs="Times New Roman" w:hint="eastAsia"/>
          <w:color w:val="000000" w:themeColor="text1"/>
          <w:sz w:val="24"/>
        </w:rPr>
        <w:t xml:space="preserve"> </w:t>
      </w:r>
      <w:r w:rsidRPr="000A791B">
        <w:rPr>
          <w:rFonts w:ascii="Times New Roman" w:hAnsi="Times New Roman" w:cs="Times New Roman"/>
          <w:color w:val="000000" w:themeColor="text1"/>
          <w:sz w:val="24"/>
        </w:rPr>
        <w:t xml:space="preserve">on </w:t>
      </w:r>
      <w:r w:rsidRPr="000A791B">
        <w:rPr>
          <w:rFonts w:ascii="Times New Roman" w:hAnsi="Times New Roman" w:cs="Times New Roman" w:hint="eastAsia"/>
          <w:color w:val="000000" w:themeColor="text1"/>
          <w:sz w:val="24"/>
        </w:rPr>
        <w:t>database</w:t>
      </w:r>
      <w:r w:rsidRPr="000A791B">
        <w:rPr>
          <w:rFonts w:ascii="Times New Roman" w:hAnsi="Times New Roman" w:cs="Times New Roman"/>
          <w:color w:val="000000" w:themeColor="text1"/>
          <w:sz w:val="24"/>
        </w:rPr>
        <w:t xml:space="preserve"> analysis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of</w:t>
      </w:r>
      <w:r>
        <w:rPr>
          <w:rFonts w:ascii="Times New Roman" w:hAnsi="Times New Roman" w:cs="Times New Roman" w:hint="eastAsia"/>
          <w:color w:val="000000" w:themeColor="text1"/>
          <w:sz w:val="24"/>
        </w:rPr>
        <w:t xml:space="preserve"> co</w:t>
      </w:r>
      <w:r>
        <w:rPr>
          <w:rFonts w:ascii="Times New Roman" w:hAnsi="Times New Roman" w:cs="Times New Roman"/>
          <w:color w:val="000000" w:themeColor="text1"/>
          <w:sz w:val="24"/>
        </w:rPr>
        <w:t>lon tissue)</w:t>
      </w:r>
      <w:r w:rsidR="00605143">
        <w:rPr>
          <w:rFonts w:ascii="Times New Roman" w:hAnsi="Times New Roman" w:cs="Times New Roman" w:hint="eastAsia"/>
          <w:b/>
          <w:color w:val="000000" w:themeColor="text1"/>
          <w:sz w:val="24"/>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A46CC3">
        <w:rPr>
          <w:rFonts w:ascii="Times New Roman" w:hAnsi="Times New Roman" w:cs="Times New Roman"/>
          <w:color w:val="000000" w:themeColor="text1"/>
          <w:sz w:val="24"/>
        </w:rPr>
        <w:t xml:space="preserve">) Comparison heatmap </w:t>
      </w:r>
      <w:r w:rsidRPr="00A46CC3">
        <w:rPr>
          <w:rFonts w:ascii="Times New Roman" w:hAnsi="Times New Roman" w:cs="Times New Roman" w:hint="eastAsia"/>
          <w:color w:val="000000" w:themeColor="text1"/>
          <w:sz w:val="24"/>
        </w:rPr>
        <w:t>mani</w:t>
      </w:r>
      <w:r w:rsidRPr="00A46CC3">
        <w:rPr>
          <w:rFonts w:ascii="Times New Roman" w:hAnsi="Times New Roman" w:cs="Times New Roman"/>
          <w:color w:val="000000" w:themeColor="text1"/>
          <w:sz w:val="24"/>
        </w:rPr>
        <w:t>fested significantly altered bacterial strains between UC patients (n = 54) with healthy participants (n = 23). Gene-microbiome-sequencing analysis of 16S rRNA</w:t>
      </w:r>
      <w:r w:rsidRPr="00A46CC3">
        <w:rPr>
          <w:rFonts w:ascii="Times New Roman" w:hAnsi="Times New Roman" w:cs="Times New Roman" w:hint="eastAsia"/>
          <w:color w:val="000000" w:themeColor="text1"/>
          <w:sz w:val="24"/>
        </w:rPr>
        <w:t xml:space="preserve"> on</w:t>
      </w:r>
      <w:r w:rsidRPr="00A46CC3">
        <w:rPr>
          <w:rFonts w:ascii="Times New Roman" w:hAnsi="Times New Roman" w:cs="Times New Roman"/>
          <w:color w:val="000000" w:themeColor="text1"/>
          <w:sz w:val="24"/>
        </w:rPr>
        <w:t xml:space="preserve"> the basis of </w:t>
      </w:r>
      <w:r w:rsidRPr="00A46CC3">
        <w:rPr>
          <w:rFonts w:ascii="Times New Roman" w:hAnsi="Times New Roman" w:cs="Times New Roman" w:hint="eastAsia"/>
          <w:color w:val="000000" w:themeColor="text1"/>
          <w:sz w:val="24"/>
        </w:rPr>
        <w:t>colon</w:t>
      </w:r>
      <w:r w:rsidRPr="00A46CC3">
        <w:rPr>
          <w:rFonts w:ascii="Times New Roman" w:hAnsi="Times New Roman" w:cs="Times New Roman"/>
          <w:color w:val="000000" w:themeColor="text1"/>
          <w:sz w:val="24"/>
        </w:rPr>
        <w:t xml:space="preserve"> mucosal biopsy.</w:t>
      </w:r>
      <w:r>
        <w:rPr>
          <w:rFonts w:hint="eastAsia"/>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STAMP</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statistical analysis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 xml:space="preserve">displayed microbiome taxonomic difference from </w:t>
      </w:r>
      <w:r w:rsidRPr="00A46CC3">
        <w:rPr>
          <w:rFonts w:ascii="Times New Roman" w:hAnsi="Times New Roman" w:cs="Times New Roman" w:hint="eastAsia"/>
          <w:color w:val="000000" w:themeColor="text1"/>
          <w:sz w:val="24"/>
        </w:rPr>
        <w:t>colon</w:t>
      </w:r>
      <w:r w:rsidRPr="00A46CC3">
        <w:rPr>
          <w:rFonts w:ascii="Times New Roman" w:hAnsi="Times New Roman" w:cs="Times New Roman"/>
          <w:color w:val="000000" w:themeColor="text1"/>
          <w:sz w:val="24"/>
        </w:rPr>
        <w:t xml:space="preserve"> mucosal biopsy between UC patients (n = 54) with healthy participants (n = 23).</w:t>
      </w:r>
    </w:p>
    <w:p w14:paraId="47F6A7D4" w14:textId="7ACE2D6D" w:rsidR="00786A07" w:rsidRDefault="00786A07" w:rsidP="00C66C9B">
      <w:pPr>
        <w:widowControl/>
        <w:spacing w:line="360" w:lineRule="auto"/>
        <w:jc w:val="left"/>
        <w:rPr>
          <w:rFonts w:ascii="Times New Roman" w:hAnsi="Times New Roman" w:cs="Times New Roman"/>
          <w:b/>
          <w:color w:val="000000" w:themeColor="text1"/>
          <w:sz w:val="24"/>
        </w:rPr>
      </w:pPr>
    </w:p>
    <w:p w14:paraId="52B1A309" w14:textId="03C8749A" w:rsidR="00786A07" w:rsidRDefault="00786A07" w:rsidP="00C66C9B">
      <w:pPr>
        <w:widowControl/>
        <w:spacing w:line="360" w:lineRule="auto"/>
        <w:jc w:val="left"/>
        <w:rPr>
          <w:rFonts w:ascii="Times New Roman" w:hAnsi="Times New Roman" w:cs="Times New Roman"/>
          <w:b/>
          <w:color w:val="000000" w:themeColor="text1"/>
          <w:sz w:val="24"/>
        </w:rPr>
      </w:pPr>
    </w:p>
    <w:p w14:paraId="3C2DF3BD" w14:textId="49EC718D" w:rsidR="00786A07" w:rsidRDefault="00786A07" w:rsidP="00C66C9B">
      <w:pPr>
        <w:widowControl/>
        <w:spacing w:line="360" w:lineRule="auto"/>
        <w:jc w:val="left"/>
        <w:rPr>
          <w:rFonts w:ascii="Times New Roman" w:hAnsi="Times New Roman" w:cs="Times New Roman"/>
          <w:b/>
          <w:color w:val="000000" w:themeColor="text1"/>
          <w:sz w:val="24"/>
        </w:rPr>
      </w:pPr>
    </w:p>
    <w:p w14:paraId="0ECD0A8A" w14:textId="448C72ED" w:rsidR="00786A07" w:rsidRDefault="003A019D"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5B21BE1F" wp14:editId="5CCC98B9">
            <wp:extent cx="6184900" cy="639254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84900" cy="6392545"/>
                    </a:xfrm>
                    <a:prstGeom prst="rect">
                      <a:avLst/>
                    </a:prstGeom>
                  </pic:spPr>
                </pic:pic>
              </a:graphicData>
            </a:graphic>
          </wp:inline>
        </w:drawing>
      </w:r>
    </w:p>
    <w:p w14:paraId="4F1326B0" w14:textId="3F0E2314" w:rsidR="00113C56" w:rsidRPr="00783C1D" w:rsidRDefault="00113C56" w:rsidP="00783C1D">
      <w:pPr>
        <w:widowControl/>
        <w:spacing w:line="360" w:lineRule="auto"/>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S1</w:t>
      </w:r>
      <w:r w:rsidR="003A019D">
        <w:rPr>
          <w:rFonts w:ascii="Times New Roman" w:hAnsi="Times New Roman" w:cs="Times New Roman"/>
          <w:b/>
          <w:color w:val="000000" w:themeColor="text1"/>
          <w:sz w:val="24"/>
        </w:rPr>
        <w:t>7</w:t>
      </w:r>
      <w:r w:rsidRPr="00A46CC3">
        <w:rPr>
          <w:rFonts w:ascii="Times New Roman" w:hAnsi="Times New Roman" w:cs="Times New Roman"/>
          <w:b/>
          <w:color w:val="000000" w:themeColor="text1"/>
          <w:sz w:val="24"/>
        </w:rPr>
        <w:t xml:space="preserve">. </w:t>
      </w:r>
      <w:r w:rsidRPr="000A791B">
        <w:rPr>
          <w:rFonts w:ascii="Times New Roman" w:hAnsi="Times New Roman" w:cs="Times New Roman"/>
          <w:b/>
          <w:bCs/>
          <w:color w:val="000000" w:themeColor="text1"/>
          <w:sz w:val="24"/>
        </w:rPr>
        <w:t xml:space="preserve">The microbiome of UC </w:t>
      </w:r>
      <w:r w:rsidRPr="000A791B">
        <w:rPr>
          <w:rFonts w:ascii="Times New Roman" w:hAnsi="Times New Roman" w:cs="Times New Roman" w:hint="eastAsia"/>
          <w:b/>
          <w:bCs/>
          <w:color w:val="000000" w:themeColor="text1"/>
          <w:sz w:val="24"/>
        </w:rPr>
        <w:t>patients</w:t>
      </w:r>
      <w:r w:rsidRPr="000A791B">
        <w:rPr>
          <w:rFonts w:ascii="Times New Roman" w:hAnsi="Times New Roman" w:cs="Times New Roman"/>
          <w:b/>
          <w:bCs/>
          <w:color w:val="000000" w:themeColor="text1"/>
          <w:sz w:val="24"/>
        </w:rPr>
        <w:t xml:space="preserve"> </w:t>
      </w:r>
      <w:r>
        <w:rPr>
          <w:rFonts w:ascii="Times New Roman" w:hAnsi="Times New Roman" w:cs="Times New Roman"/>
          <w:b/>
          <w:bCs/>
          <w:color w:val="000000" w:themeColor="text1"/>
          <w:sz w:val="24"/>
        </w:rPr>
        <w:t>are</w:t>
      </w:r>
      <w:r w:rsidRPr="000A791B">
        <w:rPr>
          <w:rFonts w:ascii="Times New Roman" w:hAnsi="Times New Roman" w:cs="Times New Roman"/>
          <w:b/>
          <w:bCs/>
          <w:color w:val="000000" w:themeColor="text1"/>
          <w:sz w:val="24"/>
        </w:rPr>
        <w:t xml:space="preserve"> different from healthy participants</w:t>
      </w:r>
      <w:r w:rsidR="00783C1D">
        <w:rPr>
          <w:rFonts w:ascii="Times New Roman" w:hAnsi="Times New Roman" w:cs="Times New Roman" w:hint="eastAsia"/>
          <w:b/>
          <w:bCs/>
          <w:color w:val="000000" w:themeColor="text1"/>
          <w:sz w:val="24"/>
        </w:rPr>
        <w:t>.</w:t>
      </w:r>
      <w:r w:rsidRPr="000A791B">
        <w:rPr>
          <w:rFonts w:ascii="Times New Roman" w:hAnsi="Times New Roman" w:cs="Times New Roman"/>
          <w:b/>
          <w:bCs/>
          <w:color w:val="000000" w:themeColor="text1"/>
          <w:sz w:val="24"/>
        </w:rPr>
        <w:t xml:space="preserve"> </w:t>
      </w:r>
      <w:r>
        <w:rPr>
          <w:rFonts w:ascii="Times New Roman" w:hAnsi="Times New Roman" w:cs="Times New Roman"/>
          <w:color w:val="000000" w:themeColor="text1"/>
          <w:sz w:val="24"/>
        </w:rPr>
        <w:t>(</w:t>
      </w:r>
      <w:r w:rsidRPr="000A791B">
        <w:rPr>
          <w:rFonts w:ascii="Times New Roman" w:hAnsi="Times New Roman" w:cs="Times New Roman"/>
          <w:color w:val="000000" w:themeColor="text1"/>
          <w:sz w:val="24"/>
        </w:rPr>
        <w:t>B</w:t>
      </w:r>
      <w:r w:rsidRPr="000A791B">
        <w:rPr>
          <w:rFonts w:ascii="Times New Roman" w:hAnsi="Times New Roman" w:cs="Times New Roman" w:hint="eastAsia"/>
          <w:color w:val="000000" w:themeColor="text1"/>
          <w:sz w:val="24"/>
        </w:rPr>
        <w:t>a</w:t>
      </w:r>
      <w:r w:rsidRPr="000A791B">
        <w:rPr>
          <w:rFonts w:ascii="Times New Roman" w:hAnsi="Times New Roman" w:cs="Times New Roman"/>
          <w:color w:val="000000" w:themeColor="text1"/>
          <w:sz w:val="24"/>
        </w:rPr>
        <w:t>sed</w:t>
      </w:r>
      <w:r w:rsidRPr="000A791B">
        <w:rPr>
          <w:rFonts w:ascii="Times New Roman" w:hAnsi="Times New Roman" w:cs="Times New Roman" w:hint="eastAsia"/>
          <w:color w:val="000000" w:themeColor="text1"/>
          <w:sz w:val="24"/>
        </w:rPr>
        <w:t xml:space="preserve"> </w:t>
      </w:r>
      <w:r w:rsidRPr="000A791B">
        <w:rPr>
          <w:rFonts w:ascii="Times New Roman" w:hAnsi="Times New Roman" w:cs="Times New Roman"/>
          <w:color w:val="000000" w:themeColor="text1"/>
          <w:sz w:val="24"/>
        </w:rPr>
        <w:t xml:space="preserve">on </w:t>
      </w:r>
      <w:r w:rsidRPr="000A791B">
        <w:rPr>
          <w:rFonts w:ascii="Times New Roman" w:hAnsi="Times New Roman" w:cs="Times New Roman" w:hint="eastAsia"/>
          <w:color w:val="000000" w:themeColor="text1"/>
          <w:sz w:val="24"/>
        </w:rPr>
        <w:t>database</w:t>
      </w:r>
      <w:r w:rsidRPr="000A791B">
        <w:rPr>
          <w:rFonts w:ascii="Times New Roman" w:hAnsi="Times New Roman" w:cs="Times New Roman"/>
          <w:color w:val="000000" w:themeColor="text1"/>
          <w:sz w:val="24"/>
        </w:rPr>
        <w:t xml:space="preserve"> analysis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of</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terminal ileum tissue)</w:t>
      </w:r>
      <w:r w:rsidR="00783C1D">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A46CC3">
        <w:rPr>
          <w:rFonts w:ascii="Times New Roman" w:hAnsi="Times New Roman" w:cs="Times New Roman"/>
          <w:color w:val="000000" w:themeColor="text1"/>
          <w:sz w:val="24"/>
        </w:rPr>
        <w:t xml:space="preserve">) Comparison heatmap </w:t>
      </w:r>
      <w:r w:rsidRPr="00A46CC3">
        <w:rPr>
          <w:rFonts w:ascii="Times New Roman" w:hAnsi="Times New Roman" w:cs="Times New Roman" w:hint="eastAsia"/>
          <w:color w:val="000000" w:themeColor="text1"/>
          <w:sz w:val="24"/>
        </w:rPr>
        <w:t>mani</w:t>
      </w:r>
      <w:r w:rsidRPr="00A46CC3">
        <w:rPr>
          <w:rFonts w:ascii="Times New Roman" w:hAnsi="Times New Roman" w:cs="Times New Roman"/>
          <w:color w:val="000000" w:themeColor="text1"/>
          <w:sz w:val="24"/>
        </w:rPr>
        <w:t>fested significantly altered bacterial strains between UC patients (n = 74) with healthy participants (n = 195). Gene-microbiome-sequencing analysis of 16S rRNA</w:t>
      </w:r>
      <w:r w:rsidRPr="00A46CC3">
        <w:rPr>
          <w:rFonts w:ascii="Times New Roman" w:hAnsi="Times New Roman" w:cs="Times New Roman" w:hint="eastAsia"/>
          <w:color w:val="000000" w:themeColor="text1"/>
          <w:sz w:val="24"/>
        </w:rPr>
        <w:t xml:space="preserve"> on</w:t>
      </w:r>
      <w:r w:rsidRPr="00A46CC3">
        <w:rPr>
          <w:rFonts w:ascii="Times New Roman" w:hAnsi="Times New Roman" w:cs="Times New Roman"/>
          <w:color w:val="000000" w:themeColor="text1"/>
          <w:sz w:val="24"/>
        </w:rPr>
        <w:t xml:space="preserve"> the basis of terminal ileum mucosal biopsy.</w:t>
      </w:r>
      <w:r>
        <w:rPr>
          <w:rFonts w:hint="eastAsia"/>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STAMP</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statistical analysis</w:t>
      </w:r>
      <w:r w:rsidRPr="00A46CC3">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displayed microbiome taxonomic difference from terminal ileum mucosal biopsy samples between UC patients (n = 74) with healthy participants (n = 195).</w:t>
      </w:r>
    </w:p>
    <w:p w14:paraId="2E9EB4BB" w14:textId="0E24D45B" w:rsidR="00786A07" w:rsidRDefault="00786A07" w:rsidP="00C66C9B">
      <w:pPr>
        <w:widowControl/>
        <w:spacing w:line="360" w:lineRule="auto"/>
        <w:jc w:val="left"/>
        <w:rPr>
          <w:rFonts w:ascii="Times New Roman" w:hAnsi="Times New Roman" w:cs="Times New Roman"/>
          <w:b/>
          <w:color w:val="000000" w:themeColor="text1"/>
          <w:sz w:val="24"/>
        </w:rPr>
      </w:pPr>
    </w:p>
    <w:p w14:paraId="18FF12BD" w14:textId="7EEBE8F4" w:rsidR="00786A07" w:rsidRDefault="00786A07" w:rsidP="00C66C9B">
      <w:pPr>
        <w:widowControl/>
        <w:spacing w:line="360" w:lineRule="auto"/>
        <w:jc w:val="left"/>
        <w:rPr>
          <w:rFonts w:ascii="Times New Roman" w:hAnsi="Times New Roman" w:cs="Times New Roman"/>
          <w:b/>
          <w:color w:val="000000" w:themeColor="text1"/>
          <w:sz w:val="24"/>
        </w:rPr>
      </w:pPr>
    </w:p>
    <w:p w14:paraId="48B3234D" w14:textId="34A41BA8" w:rsidR="00981E1C" w:rsidRDefault="006978E3"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anchor distT="0" distB="0" distL="114300" distR="114300" simplePos="0" relativeHeight="251699200" behindDoc="0" locked="0" layoutInCell="1" allowOverlap="1" wp14:anchorId="59E26AD8" wp14:editId="173050B0">
            <wp:simplePos x="0" y="0"/>
            <wp:positionH relativeFrom="column">
              <wp:posOffset>1945485</wp:posOffset>
            </wp:positionH>
            <wp:positionV relativeFrom="paragraph">
              <wp:posOffset>178453</wp:posOffset>
            </wp:positionV>
            <wp:extent cx="2466340" cy="2917825"/>
            <wp:effectExtent l="0" t="0" r="0" b="3175"/>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66340" cy="2917825"/>
                    </a:xfrm>
                    <a:prstGeom prst="rect">
                      <a:avLst/>
                    </a:prstGeom>
                  </pic:spPr>
                </pic:pic>
              </a:graphicData>
            </a:graphic>
            <wp14:sizeRelH relativeFrom="margin">
              <wp14:pctWidth>0</wp14:pctWidth>
            </wp14:sizeRelH>
            <wp14:sizeRelV relativeFrom="margin">
              <wp14:pctHeight>0</wp14:pctHeight>
            </wp14:sizeRelV>
          </wp:anchor>
        </w:drawing>
      </w:r>
    </w:p>
    <w:p w14:paraId="323163B0" w14:textId="29BF537E" w:rsidR="00786A07" w:rsidRDefault="006A27D1" w:rsidP="00C66C9B">
      <w:pPr>
        <w:widowControl/>
        <w:spacing w:line="360" w:lineRule="auto"/>
        <w:jc w:val="left"/>
        <w:rPr>
          <w:rFonts w:ascii="Times New Roman" w:hAnsi="Times New Roman" w:cs="Times New Roman"/>
          <w:b/>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S1</w:t>
      </w:r>
      <w:r w:rsidR="003A019D">
        <w:rPr>
          <w:rFonts w:ascii="Times New Roman" w:hAnsi="Times New Roman" w:cs="Times New Roman"/>
          <w:b/>
          <w:color w:val="000000" w:themeColor="text1"/>
          <w:sz w:val="24"/>
        </w:rPr>
        <w:t>8</w:t>
      </w:r>
      <w:r w:rsidRPr="00A46CC3">
        <w:rPr>
          <w:rFonts w:ascii="Times New Roman" w:hAnsi="Times New Roman" w:cs="Times New Roman"/>
          <w:b/>
          <w:color w:val="000000" w:themeColor="text1"/>
          <w:sz w:val="24"/>
        </w:rPr>
        <w:t xml:space="preserve">. </w:t>
      </w:r>
      <w:r w:rsidR="00963D98" w:rsidRPr="00963D98">
        <w:rPr>
          <w:rFonts w:ascii="Times New Roman" w:hAnsi="Times New Roman" w:cs="Times New Roman"/>
          <w:b/>
          <w:i/>
          <w:iCs/>
          <w:color w:val="000000" w:themeColor="text1"/>
          <w:sz w:val="24"/>
        </w:rPr>
        <w:t xml:space="preserve">A. muciniphila </w:t>
      </w:r>
      <w:r w:rsidR="00963D98">
        <w:rPr>
          <w:rFonts w:ascii="Times New Roman" w:hAnsi="Times New Roman" w:cs="Times New Roman" w:hint="eastAsia"/>
          <w:b/>
          <w:color w:val="000000" w:themeColor="text1"/>
          <w:sz w:val="24"/>
        </w:rPr>
        <w:t>abundance</w:t>
      </w:r>
      <w:r w:rsidR="00963D98">
        <w:rPr>
          <w:rFonts w:ascii="Times New Roman" w:hAnsi="Times New Roman" w:cs="Times New Roman"/>
          <w:b/>
          <w:color w:val="000000" w:themeColor="text1"/>
          <w:sz w:val="24"/>
        </w:rPr>
        <w:t xml:space="preserve"> </w:t>
      </w:r>
      <w:r w:rsidR="009564EB" w:rsidRPr="009564EB">
        <w:rPr>
          <w:rFonts w:ascii="Times New Roman" w:hAnsi="Times New Roman" w:cs="Times New Roman"/>
          <w:b/>
          <w:color w:val="000000" w:themeColor="text1"/>
          <w:sz w:val="24"/>
        </w:rPr>
        <w:t xml:space="preserve">discrepancy </w:t>
      </w:r>
      <w:r w:rsidR="009564EB">
        <w:rPr>
          <w:rFonts w:ascii="Times New Roman" w:hAnsi="Times New Roman" w:cs="Times New Roman"/>
          <w:b/>
          <w:color w:val="000000" w:themeColor="text1"/>
          <w:sz w:val="24"/>
        </w:rPr>
        <w:t>following single bacteria supplementation</w:t>
      </w:r>
      <w:r w:rsidR="002A73C3">
        <w:rPr>
          <w:rFonts w:ascii="Times New Roman" w:hAnsi="Times New Roman" w:cs="Times New Roman"/>
          <w:b/>
          <w:color w:val="000000" w:themeColor="text1"/>
          <w:sz w:val="24"/>
        </w:rPr>
        <w:t>.</w:t>
      </w:r>
    </w:p>
    <w:p w14:paraId="726A9F62" w14:textId="57640F19" w:rsidR="009564EB" w:rsidRPr="009564EB" w:rsidRDefault="009564EB" w:rsidP="00C66C9B">
      <w:pPr>
        <w:widowControl/>
        <w:spacing w:line="360" w:lineRule="auto"/>
        <w:jc w:val="left"/>
        <w:rPr>
          <w:rFonts w:ascii="Times New Roman" w:hAnsi="Times New Roman" w:cs="Times New Roman"/>
          <w:bCs/>
          <w:color w:val="000000" w:themeColor="text1"/>
          <w:sz w:val="24"/>
        </w:rPr>
      </w:pPr>
      <w:r w:rsidRPr="009564EB">
        <w:rPr>
          <w:rFonts w:ascii="Times New Roman" w:hAnsi="Times New Roman" w:cs="Times New Roman"/>
          <w:bCs/>
          <w:color w:val="000000" w:themeColor="text1"/>
          <w:sz w:val="24"/>
        </w:rPr>
        <w:t>Based on 16S rRNA sequencing</w:t>
      </w:r>
      <w:r w:rsidR="00A05826">
        <w:rPr>
          <w:rFonts w:ascii="Times New Roman" w:hAnsi="Times New Roman" w:cs="Times New Roman"/>
          <w:bCs/>
          <w:color w:val="000000" w:themeColor="text1"/>
          <w:sz w:val="24"/>
        </w:rPr>
        <w:t xml:space="preserve"> results, </w:t>
      </w:r>
      <w:r w:rsidR="00A05826" w:rsidRPr="00A05826">
        <w:rPr>
          <w:rFonts w:ascii="Times New Roman" w:hAnsi="Times New Roman" w:cs="Times New Roman"/>
          <w:bCs/>
          <w:i/>
          <w:iCs/>
          <w:color w:val="000000" w:themeColor="text1"/>
          <w:sz w:val="24"/>
        </w:rPr>
        <w:t xml:space="preserve">A. muciniphila </w:t>
      </w:r>
      <w:r w:rsidR="00A05826" w:rsidRPr="00A05826">
        <w:rPr>
          <w:rFonts w:ascii="Times New Roman" w:hAnsi="Times New Roman" w:cs="Times New Roman" w:hint="eastAsia"/>
          <w:bCs/>
          <w:color w:val="000000" w:themeColor="text1"/>
          <w:sz w:val="24"/>
        </w:rPr>
        <w:t>abundance</w:t>
      </w:r>
      <w:r w:rsidR="00A05826" w:rsidRPr="00A05826">
        <w:rPr>
          <w:rFonts w:ascii="Times New Roman" w:hAnsi="Times New Roman" w:cs="Times New Roman"/>
          <w:bCs/>
          <w:color w:val="000000" w:themeColor="text1"/>
          <w:sz w:val="24"/>
        </w:rPr>
        <w:t xml:space="preserve"> among</w:t>
      </w:r>
      <w:r w:rsidR="00A05826">
        <w:rPr>
          <w:rFonts w:ascii="Times New Roman" w:hAnsi="Times New Roman" w:cs="Times New Roman"/>
          <w:b/>
          <w:color w:val="000000" w:themeColor="text1"/>
          <w:sz w:val="24"/>
        </w:rPr>
        <w:t xml:space="preserve"> </w:t>
      </w:r>
      <w:r w:rsidR="00A05826" w:rsidRPr="00A46CC3">
        <w:rPr>
          <w:rFonts w:ascii="Times New Roman" w:hAnsi="Times New Roman" w:cs="Times New Roman"/>
          <w:color w:val="000000" w:themeColor="text1"/>
          <w:sz w:val="24"/>
        </w:rPr>
        <w:t>WT</w:t>
      </w:r>
      <w:r w:rsidR="00A05826">
        <w:rPr>
          <w:rFonts w:ascii="Times New Roman" w:hAnsi="Times New Roman" w:cs="Times New Roman"/>
          <w:color w:val="000000" w:themeColor="text1"/>
          <w:sz w:val="24"/>
        </w:rPr>
        <w:t xml:space="preserve"> </w:t>
      </w:r>
      <w:r w:rsidR="00095012">
        <w:rPr>
          <w:rFonts w:ascii="Times New Roman" w:hAnsi="Times New Roman" w:cs="Times New Roman" w:hint="eastAsia"/>
          <w:color w:val="000000" w:themeColor="text1"/>
          <w:sz w:val="24"/>
        </w:rPr>
        <w:t>pre</w:t>
      </w:r>
      <w:r w:rsidR="00095012">
        <w:rPr>
          <w:rFonts w:ascii="Times New Roman" w:hAnsi="Times New Roman" w:cs="Times New Roman"/>
          <w:color w:val="000000" w:themeColor="text1"/>
          <w:sz w:val="24"/>
        </w:rPr>
        <w:t>-</w:t>
      </w:r>
      <w:r w:rsidR="00A05826">
        <w:rPr>
          <w:rFonts w:ascii="Times New Roman" w:hAnsi="Times New Roman" w:cs="Times New Roman"/>
          <w:color w:val="000000" w:themeColor="text1"/>
          <w:sz w:val="24"/>
        </w:rPr>
        <w:t xml:space="preserve">Akk, </w:t>
      </w:r>
      <w:r w:rsidR="00A05826" w:rsidRPr="00767C6C">
        <w:rPr>
          <w:rFonts w:ascii="Times New Roman" w:hAnsi="Times New Roman" w:cs="Times New Roman"/>
          <w:color w:val="000000" w:themeColor="text1"/>
          <w:sz w:val="24"/>
        </w:rPr>
        <w:t>TLR4</w:t>
      </w:r>
      <w:r w:rsidR="00A05826" w:rsidRPr="00767C6C">
        <w:rPr>
          <w:rFonts w:ascii="Times New Roman" w:hAnsi="Times New Roman" w:cs="Times New Roman"/>
          <w:color w:val="000000" w:themeColor="text1"/>
          <w:sz w:val="24"/>
          <w:vertAlign w:val="superscript"/>
        </w:rPr>
        <w:t>-/-</w:t>
      </w:r>
      <w:r w:rsidR="00A05826">
        <w:rPr>
          <w:rFonts w:ascii="Times New Roman" w:hAnsi="Times New Roman" w:cs="Times New Roman"/>
          <w:color w:val="000000" w:themeColor="text1"/>
          <w:sz w:val="24"/>
        </w:rPr>
        <w:t xml:space="preserve"> </w:t>
      </w:r>
      <w:r w:rsidR="00095012">
        <w:rPr>
          <w:rFonts w:ascii="Times New Roman" w:hAnsi="Times New Roman" w:cs="Times New Roman" w:hint="eastAsia"/>
          <w:color w:val="000000" w:themeColor="text1"/>
          <w:sz w:val="24"/>
        </w:rPr>
        <w:t>pre</w:t>
      </w:r>
      <w:r w:rsidR="00095012">
        <w:rPr>
          <w:rFonts w:ascii="Times New Roman" w:hAnsi="Times New Roman" w:cs="Times New Roman"/>
          <w:color w:val="000000" w:themeColor="text1"/>
          <w:sz w:val="24"/>
        </w:rPr>
        <w:t>-</w:t>
      </w:r>
      <w:r w:rsidR="00A05826">
        <w:rPr>
          <w:rFonts w:ascii="Times New Roman" w:hAnsi="Times New Roman" w:cs="Times New Roman"/>
          <w:color w:val="000000" w:themeColor="text1"/>
          <w:sz w:val="24"/>
        </w:rPr>
        <w:t xml:space="preserve">Akk, </w:t>
      </w:r>
      <w:r w:rsidR="00A05826" w:rsidRPr="00A46CC3">
        <w:rPr>
          <w:rFonts w:ascii="Times New Roman" w:hAnsi="Times New Roman" w:cs="Times New Roman"/>
          <w:color w:val="000000" w:themeColor="text1"/>
          <w:sz w:val="24"/>
        </w:rPr>
        <w:t>WT</w:t>
      </w:r>
      <w:r w:rsidR="00A05826">
        <w:rPr>
          <w:rFonts w:ascii="Times New Roman" w:hAnsi="Times New Roman" w:cs="Times New Roman"/>
          <w:color w:val="000000" w:themeColor="text1"/>
          <w:sz w:val="24"/>
        </w:rPr>
        <w:t xml:space="preserve"> </w:t>
      </w:r>
      <w:r w:rsidR="00095012">
        <w:rPr>
          <w:rFonts w:ascii="Times New Roman" w:hAnsi="Times New Roman" w:cs="Times New Roman"/>
          <w:color w:val="000000" w:themeColor="text1"/>
          <w:sz w:val="24"/>
        </w:rPr>
        <w:t>post-</w:t>
      </w:r>
      <w:r w:rsidR="00A05826">
        <w:rPr>
          <w:rFonts w:ascii="Times New Roman" w:hAnsi="Times New Roman" w:cs="Times New Roman"/>
          <w:color w:val="000000" w:themeColor="text1"/>
          <w:sz w:val="24"/>
        </w:rPr>
        <w:t xml:space="preserve">Akk, </w:t>
      </w:r>
      <w:r w:rsidR="00A05826" w:rsidRPr="00767C6C">
        <w:rPr>
          <w:rFonts w:ascii="Times New Roman" w:hAnsi="Times New Roman" w:cs="Times New Roman"/>
          <w:color w:val="000000" w:themeColor="text1"/>
          <w:sz w:val="24"/>
        </w:rPr>
        <w:t>TLR4</w:t>
      </w:r>
      <w:r w:rsidR="00A05826" w:rsidRPr="00767C6C">
        <w:rPr>
          <w:rFonts w:ascii="Times New Roman" w:hAnsi="Times New Roman" w:cs="Times New Roman"/>
          <w:color w:val="000000" w:themeColor="text1"/>
          <w:sz w:val="24"/>
          <w:vertAlign w:val="superscript"/>
        </w:rPr>
        <w:t>-/-</w:t>
      </w:r>
      <w:r w:rsidR="00A05826">
        <w:rPr>
          <w:rFonts w:ascii="Times New Roman" w:hAnsi="Times New Roman" w:cs="Times New Roman"/>
          <w:color w:val="000000" w:themeColor="text1"/>
          <w:sz w:val="24"/>
        </w:rPr>
        <w:t xml:space="preserve"> </w:t>
      </w:r>
      <w:r w:rsidR="00095012">
        <w:rPr>
          <w:rFonts w:ascii="Times New Roman" w:hAnsi="Times New Roman" w:cs="Times New Roman"/>
          <w:color w:val="000000" w:themeColor="text1"/>
          <w:sz w:val="24"/>
        </w:rPr>
        <w:t>post-</w:t>
      </w:r>
      <w:r w:rsidR="00A05826">
        <w:rPr>
          <w:rFonts w:ascii="Times New Roman" w:hAnsi="Times New Roman" w:cs="Times New Roman"/>
          <w:color w:val="000000" w:themeColor="text1"/>
          <w:sz w:val="24"/>
        </w:rPr>
        <w:t xml:space="preserve">Akk groups </w:t>
      </w:r>
      <w:r w:rsidR="00E358EC">
        <w:rPr>
          <w:rFonts w:ascii="Times New Roman" w:hAnsi="Times New Roman" w:cs="Times New Roman"/>
          <w:color w:val="000000" w:themeColor="text1"/>
          <w:sz w:val="24"/>
        </w:rPr>
        <w:t>were analyzed.</w:t>
      </w:r>
    </w:p>
    <w:p w14:paraId="5FD9E05B" w14:textId="77777777" w:rsidR="009564EB" w:rsidRDefault="009564EB" w:rsidP="00C66C9B">
      <w:pPr>
        <w:widowControl/>
        <w:spacing w:line="360" w:lineRule="auto"/>
        <w:jc w:val="left"/>
        <w:rPr>
          <w:rFonts w:ascii="Times New Roman" w:hAnsi="Times New Roman" w:cs="Times New Roman"/>
          <w:b/>
          <w:color w:val="000000" w:themeColor="text1"/>
          <w:sz w:val="24"/>
        </w:rPr>
      </w:pPr>
    </w:p>
    <w:p w14:paraId="74BFE43B" w14:textId="77777777" w:rsidR="006A27D1" w:rsidRDefault="006A27D1">
      <w:pPr>
        <w:widowControl/>
        <w:jc w:val="left"/>
        <w:rPr>
          <w:rFonts w:ascii="Times New Roman" w:hAnsi="Times New Roman" w:cs="Times New Roman"/>
          <w:b/>
          <w:color w:val="000000" w:themeColor="text1"/>
          <w:sz w:val="24"/>
        </w:rPr>
      </w:pPr>
      <w:r>
        <w:rPr>
          <w:rFonts w:ascii="Times New Roman" w:hAnsi="Times New Roman" w:cs="Times New Roman"/>
          <w:b/>
          <w:color w:val="000000" w:themeColor="text1"/>
          <w:sz w:val="24"/>
        </w:rPr>
        <w:br w:type="page"/>
      </w:r>
    </w:p>
    <w:p w14:paraId="45ACE29E" w14:textId="072634AF" w:rsidR="002F2C87" w:rsidRDefault="00EA1CD2"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5FBFC463" wp14:editId="78FC07F3">
            <wp:extent cx="6184900" cy="2702560"/>
            <wp:effectExtent l="0" t="0" r="0" b="254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84900" cy="2702560"/>
                    </a:xfrm>
                    <a:prstGeom prst="rect">
                      <a:avLst/>
                    </a:prstGeom>
                  </pic:spPr>
                </pic:pic>
              </a:graphicData>
            </a:graphic>
          </wp:inline>
        </w:drawing>
      </w:r>
    </w:p>
    <w:p w14:paraId="507ECAC0" w14:textId="1A93484F" w:rsidR="002F2C87" w:rsidRDefault="002F2C87" w:rsidP="00C66C9B">
      <w:pPr>
        <w:widowControl/>
        <w:spacing w:line="360" w:lineRule="auto"/>
        <w:jc w:val="left"/>
        <w:rPr>
          <w:rFonts w:ascii="Times New Roman" w:hAnsi="Times New Roman" w:cs="Times New Roman"/>
          <w:b/>
          <w:color w:val="000000" w:themeColor="text1"/>
          <w:sz w:val="24"/>
        </w:rPr>
      </w:pPr>
    </w:p>
    <w:p w14:paraId="3C231851" w14:textId="63B9CBF9" w:rsidR="002F2C87" w:rsidRDefault="002F2C87" w:rsidP="00C66C9B">
      <w:pPr>
        <w:widowControl/>
        <w:spacing w:line="360" w:lineRule="auto"/>
        <w:jc w:val="left"/>
        <w:rPr>
          <w:rFonts w:ascii="Times New Roman" w:hAnsi="Times New Roman" w:cs="Times New Roman"/>
          <w:b/>
          <w:color w:val="000000" w:themeColor="text1"/>
          <w:sz w:val="24"/>
        </w:rPr>
      </w:pPr>
    </w:p>
    <w:p w14:paraId="3E0E9FBC" w14:textId="6809B129" w:rsidR="002B5407" w:rsidRPr="00783C1D" w:rsidRDefault="002B5407" w:rsidP="00783C1D">
      <w:pPr>
        <w:widowControl/>
        <w:spacing w:line="360" w:lineRule="auto"/>
        <w:rPr>
          <w:rFonts w:ascii="Times New Roman" w:hAnsi="Times New Roman" w:cs="Times New Roman"/>
          <w:color w:val="000000" w:themeColor="text1"/>
          <w:sz w:val="24"/>
        </w:rPr>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S1</w:t>
      </w:r>
      <w:r w:rsidR="00EA1CD2">
        <w:rPr>
          <w:rFonts w:ascii="Times New Roman" w:hAnsi="Times New Roman" w:cs="Times New Roman"/>
          <w:b/>
          <w:color w:val="000000" w:themeColor="text1"/>
          <w:sz w:val="24"/>
        </w:rPr>
        <w:t>9</w:t>
      </w:r>
      <w:r w:rsidRPr="00A46CC3">
        <w:rPr>
          <w:rFonts w:ascii="Times New Roman" w:hAnsi="Times New Roman" w:cs="Times New Roman"/>
          <w:b/>
          <w:color w:val="000000" w:themeColor="text1"/>
          <w:sz w:val="24"/>
        </w:rPr>
        <w:t xml:space="preserve">. </w:t>
      </w:r>
      <w:r w:rsidRPr="00D56E37">
        <w:rPr>
          <w:rFonts w:ascii="Times New Roman" w:hAnsi="Times New Roman" w:cs="Times New Roman"/>
          <w:b/>
          <w:bCs/>
          <w:color w:val="000000" w:themeColor="text1"/>
          <w:sz w:val="24"/>
        </w:rPr>
        <w:t>Correlation</w:t>
      </w:r>
      <w:r w:rsidRPr="00A551C5">
        <w:rPr>
          <w:rFonts w:ascii="Times New Roman" w:hAnsi="Times New Roman" w:cs="Times New Roman"/>
          <w:b/>
          <w:bCs/>
          <w:color w:val="000000" w:themeColor="text1"/>
          <w:sz w:val="24"/>
        </w:rPr>
        <w:t xml:space="preserve"> </w:t>
      </w:r>
      <w:r>
        <w:rPr>
          <w:rFonts w:ascii="Times New Roman" w:hAnsi="Times New Roman" w:cs="Times New Roman" w:hint="eastAsia"/>
          <w:b/>
          <w:bCs/>
          <w:color w:val="000000" w:themeColor="text1"/>
          <w:sz w:val="24"/>
        </w:rPr>
        <w:t>analysis</w:t>
      </w:r>
      <w:r>
        <w:rPr>
          <w:rFonts w:ascii="Times New Roman" w:hAnsi="Times New Roman" w:cs="Times New Roman"/>
          <w:b/>
          <w:bCs/>
          <w:color w:val="000000" w:themeColor="text1"/>
          <w:sz w:val="24"/>
        </w:rPr>
        <w:t xml:space="preserve"> between </w:t>
      </w:r>
      <w:r>
        <w:rPr>
          <w:rFonts w:ascii="Times New Roman" w:hAnsi="Times New Roman" w:cs="Times New Roman" w:hint="eastAsia"/>
          <w:b/>
          <w:bCs/>
          <w:iCs/>
          <w:color w:val="000000" w:themeColor="text1"/>
          <w:sz w:val="24"/>
        </w:rPr>
        <w:t>t</w:t>
      </w:r>
      <w:r w:rsidRPr="00D56E37">
        <w:rPr>
          <w:rFonts w:ascii="Times New Roman" w:hAnsi="Times New Roman" w:cs="Times New Roman"/>
          <w:b/>
          <w:bCs/>
          <w:iCs/>
          <w:color w:val="000000" w:themeColor="text1"/>
          <w:sz w:val="24"/>
        </w:rPr>
        <w:t xml:space="preserve">ranscription factor </w:t>
      </w:r>
      <w:r>
        <w:rPr>
          <w:rFonts w:ascii="Times New Roman" w:hAnsi="Times New Roman" w:cs="Times New Roman"/>
          <w:b/>
          <w:bCs/>
          <w:iCs/>
          <w:color w:val="000000" w:themeColor="text1"/>
          <w:sz w:val="24"/>
        </w:rPr>
        <w:t>expression</w:t>
      </w:r>
      <w:r w:rsidRPr="00A551C5">
        <w:rPr>
          <w:rFonts w:ascii="Times New Roman" w:hAnsi="Times New Roman" w:cs="Times New Roman"/>
          <w:b/>
          <w:bCs/>
          <w:i/>
          <w:color w:val="000000" w:themeColor="text1"/>
          <w:sz w:val="24"/>
        </w:rPr>
        <w:t xml:space="preserve"> </w:t>
      </w:r>
      <w:r>
        <w:rPr>
          <w:rFonts w:ascii="Times New Roman" w:hAnsi="Times New Roman" w:cs="Times New Roman"/>
          <w:b/>
          <w:bCs/>
          <w:iCs/>
          <w:color w:val="000000" w:themeColor="text1"/>
          <w:sz w:val="24"/>
        </w:rPr>
        <w:t xml:space="preserve">and </w:t>
      </w:r>
      <w:r w:rsidRPr="00A551C5">
        <w:rPr>
          <w:rFonts w:ascii="Times New Roman" w:hAnsi="Times New Roman" w:cs="Times New Roman"/>
          <w:b/>
          <w:bCs/>
          <w:i/>
          <w:color w:val="000000" w:themeColor="text1"/>
          <w:sz w:val="24"/>
        </w:rPr>
        <w:t>A. muciniphila</w:t>
      </w:r>
      <w:r w:rsidRPr="00A551C5">
        <w:rPr>
          <w:rFonts w:ascii="Times New Roman" w:hAnsi="Times New Roman" w:cs="Times New Roman"/>
          <w:b/>
          <w:bCs/>
          <w:iCs/>
          <w:color w:val="000000" w:themeColor="text1"/>
          <w:sz w:val="24"/>
        </w:rPr>
        <w:t xml:space="preserve"> </w:t>
      </w:r>
      <w:r w:rsidRPr="00A551C5">
        <w:rPr>
          <w:rFonts w:ascii="Times New Roman" w:hAnsi="Times New Roman" w:cs="Times New Roman"/>
          <w:b/>
          <w:bCs/>
          <w:color w:val="000000" w:themeColor="text1"/>
          <w:sz w:val="24"/>
        </w:rPr>
        <w:t>colonization</w:t>
      </w:r>
      <w:r>
        <w:rPr>
          <w:rFonts w:ascii="Times New Roman" w:hAnsi="Times New Roman" w:cs="Times New Roman"/>
          <w:b/>
          <w:bCs/>
          <w:iCs/>
          <w:color w:val="000000" w:themeColor="text1"/>
          <w:sz w:val="24"/>
        </w:rPr>
        <w:t>.</w:t>
      </w:r>
      <w:r w:rsidR="00783C1D">
        <w:rPr>
          <w:rFonts w:ascii="Times New Roman" w:hAnsi="Times New Roman" w:cs="Times New Roman" w:hint="eastAsia"/>
          <w:color w:val="000000" w:themeColor="text1"/>
          <w:sz w:val="24"/>
        </w:rPr>
        <w:t xml:space="preserve">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A46CC3">
        <w:rPr>
          <w:rFonts w:ascii="Times New Roman" w:hAnsi="Times New Roman" w:cs="Times New Roman"/>
          <w:color w:val="000000" w:themeColor="text1"/>
          <w:sz w:val="24"/>
        </w:rPr>
        <w:t>) The correlation between F</w:t>
      </w:r>
      <w:r w:rsidRPr="00A46CC3">
        <w:rPr>
          <w:rFonts w:ascii="Times New Roman" w:hAnsi="Times New Roman" w:cs="Times New Roman" w:hint="eastAsia"/>
          <w:color w:val="000000" w:themeColor="text1"/>
          <w:sz w:val="24"/>
        </w:rPr>
        <w:t>ox</w:t>
      </w:r>
      <w:r w:rsidRPr="00A46CC3">
        <w:rPr>
          <w:rFonts w:ascii="Times New Roman" w:hAnsi="Times New Roman" w:cs="Times New Roman"/>
          <w:color w:val="000000" w:themeColor="text1"/>
          <w:sz w:val="24"/>
        </w:rPr>
        <w:t xml:space="preserve">p3 expression and </w:t>
      </w:r>
      <w:r w:rsidRPr="00A46CC3">
        <w:rPr>
          <w:rFonts w:ascii="Times New Roman" w:hAnsi="Times New Roman" w:cs="Times New Roman"/>
          <w:i/>
          <w:color w:val="000000" w:themeColor="text1"/>
          <w:sz w:val="24"/>
        </w:rPr>
        <w:t>A. muciniphila</w:t>
      </w:r>
      <w:r w:rsidRPr="00A46CC3">
        <w:rPr>
          <w:rFonts w:ascii="Times New Roman" w:hAnsi="Times New Roman" w:cs="Times New Roman"/>
          <w:color w:val="000000" w:themeColor="text1"/>
          <w:sz w:val="24"/>
        </w:rPr>
        <w:t xml:space="preserve"> colonization in colonic mucosa of WT mice in hom</w:t>
      </w:r>
      <w:r>
        <w:rPr>
          <w:rFonts w:ascii="Times New Roman" w:hAnsi="Times New Roman" w:cs="Times New Roman"/>
          <w:color w:val="000000" w:themeColor="text1"/>
          <w:sz w:val="24"/>
        </w:rPr>
        <w:t>e</w:t>
      </w:r>
      <w:r w:rsidRPr="00A46CC3">
        <w:rPr>
          <w:rFonts w:ascii="Times New Roman" w:hAnsi="Times New Roman" w:cs="Times New Roman"/>
          <w:color w:val="000000" w:themeColor="text1"/>
          <w:sz w:val="24"/>
        </w:rPr>
        <w:t xml:space="preserve">ostasis </w:t>
      </w:r>
      <w:r w:rsidRPr="00A46CC3">
        <w:rPr>
          <w:rFonts w:ascii="Times New Roman" w:hAnsi="Times New Roman" w:cs="Times New Roman" w:hint="eastAsia"/>
          <w:color w:val="000000" w:themeColor="text1"/>
          <w:sz w:val="24"/>
        </w:rPr>
        <w:t>w</w:t>
      </w:r>
      <w:r w:rsidRPr="00A46CC3">
        <w:rPr>
          <w:rFonts w:ascii="Times New Roman" w:hAnsi="Times New Roman" w:cs="Times New Roman"/>
          <w:color w:val="000000" w:themeColor="text1"/>
          <w:sz w:val="24"/>
        </w:rPr>
        <w:t>as analyze. (</w:t>
      </w:r>
      <w:r w:rsidR="002A73C3">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xml:space="preserve">) The correlation between RORγt expression and </w:t>
      </w:r>
      <w:r w:rsidRPr="00A46CC3">
        <w:rPr>
          <w:rFonts w:ascii="Times New Roman" w:hAnsi="Times New Roman" w:cs="Times New Roman"/>
          <w:i/>
          <w:color w:val="000000" w:themeColor="text1"/>
          <w:sz w:val="24"/>
        </w:rPr>
        <w:t>A. muciniphila</w:t>
      </w:r>
      <w:r w:rsidRPr="00A46CC3">
        <w:rPr>
          <w:rFonts w:ascii="Times New Roman" w:hAnsi="Times New Roman" w:cs="Times New Roman"/>
          <w:color w:val="000000" w:themeColor="text1"/>
          <w:sz w:val="24"/>
        </w:rPr>
        <w:t xml:space="preserve"> colonization in colonic mucosa of WT mice in hom</w:t>
      </w:r>
      <w:r>
        <w:rPr>
          <w:rFonts w:ascii="Times New Roman" w:hAnsi="Times New Roman" w:cs="Times New Roman" w:hint="eastAsia"/>
          <w:color w:val="000000" w:themeColor="text1"/>
          <w:sz w:val="24"/>
        </w:rPr>
        <w:t>e</w:t>
      </w:r>
      <w:r w:rsidRPr="00A46CC3">
        <w:rPr>
          <w:rFonts w:ascii="Times New Roman" w:hAnsi="Times New Roman" w:cs="Times New Roman"/>
          <w:color w:val="000000" w:themeColor="text1"/>
          <w:sz w:val="24"/>
        </w:rPr>
        <w:t xml:space="preserve">ostasis </w:t>
      </w:r>
      <w:r w:rsidRPr="00A46CC3">
        <w:rPr>
          <w:rFonts w:ascii="Times New Roman" w:hAnsi="Times New Roman" w:cs="Times New Roman" w:hint="eastAsia"/>
          <w:color w:val="000000" w:themeColor="text1"/>
          <w:sz w:val="24"/>
        </w:rPr>
        <w:t>w</w:t>
      </w:r>
      <w:r w:rsidRPr="00A46CC3">
        <w:rPr>
          <w:rFonts w:ascii="Times New Roman" w:hAnsi="Times New Roman" w:cs="Times New Roman"/>
          <w:color w:val="000000" w:themeColor="text1"/>
          <w:sz w:val="24"/>
        </w:rPr>
        <w:t>as analyze.</w:t>
      </w:r>
    </w:p>
    <w:p w14:paraId="1C47E81E" w14:textId="77777777" w:rsidR="002F2C87" w:rsidRPr="002B5407" w:rsidRDefault="002F2C87" w:rsidP="00C66C9B">
      <w:pPr>
        <w:widowControl/>
        <w:spacing w:line="360" w:lineRule="auto"/>
        <w:jc w:val="left"/>
        <w:rPr>
          <w:rFonts w:ascii="Times New Roman" w:hAnsi="Times New Roman" w:cs="Times New Roman"/>
          <w:b/>
          <w:color w:val="000000" w:themeColor="text1"/>
          <w:sz w:val="24"/>
        </w:rPr>
      </w:pPr>
    </w:p>
    <w:p w14:paraId="4D5081B5" w14:textId="6EAEFD64" w:rsidR="002B5407" w:rsidRDefault="002B5407" w:rsidP="00C66C9B">
      <w:pPr>
        <w:widowControl/>
        <w:spacing w:line="360" w:lineRule="auto"/>
        <w:jc w:val="left"/>
        <w:rPr>
          <w:rFonts w:ascii="Times New Roman" w:hAnsi="Times New Roman" w:cs="Times New Roman"/>
          <w:b/>
          <w:color w:val="000000" w:themeColor="text1"/>
          <w:sz w:val="24"/>
        </w:rPr>
      </w:pPr>
    </w:p>
    <w:p w14:paraId="4CF9D565" w14:textId="0FBA7703" w:rsidR="002B5407" w:rsidRDefault="002B5407" w:rsidP="00C66C9B">
      <w:pPr>
        <w:widowControl/>
        <w:spacing w:line="360" w:lineRule="auto"/>
        <w:jc w:val="left"/>
        <w:rPr>
          <w:rFonts w:ascii="Times New Roman" w:hAnsi="Times New Roman" w:cs="Times New Roman"/>
          <w:b/>
          <w:color w:val="000000" w:themeColor="text1"/>
          <w:sz w:val="24"/>
        </w:rPr>
      </w:pPr>
    </w:p>
    <w:p w14:paraId="7F746E60" w14:textId="30BB533C" w:rsidR="00265E29" w:rsidRDefault="00265E29" w:rsidP="00C66C9B">
      <w:pPr>
        <w:widowControl/>
        <w:spacing w:line="360" w:lineRule="auto"/>
        <w:jc w:val="left"/>
        <w:rPr>
          <w:rFonts w:ascii="Times New Roman" w:hAnsi="Times New Roman" w:cs="Times New Roman"/>
          <w:b/>
          <w:color w:val="000000" w:themeColor="text1"/>
          <w:sz w:val="24"/>
        </w:rPr>
      </w:pPr>
    </w:p>
    <w:p w14:paraId="1D74F01A" w14:textId="2A2BDDFA" w:rsidR="00265E29" w:rsidRDefault="00265E29" w:rsidP="00C66C9B">
      <w:pPr>
        <w:widowControl/>
        <w:spacing w:line="360" w:lineRule="auto"/>
        <w:jc w:val="left"/>
        <w:rPr>
          <w:rFonts w:ascii="Times New Roman" w:hAnsi="Times New Roman" w:cs="Times New Roman"/>
          <w:b/>
          <w:color w:val="000000" w:themeColor="text1"/>
          <w:sz w:val="24"/>
        </w:rPr>
      </w:pPr>
    </w:p>
    <w:p w14:paraId="6FEF9310" w14:textId="54E9C572" w:rsidR="00265E29" w:rsidRDefault="00265E29" w:rsidP="00C66C9B">
      <w:pPr>
        <w:widowControl/>
        <w:spacing w:line="360" w:lineRule="auto"/>
        <w:jc w:val="left"/>
        <w:rPr>
          <w:rFonts w:ascii="Times New Roman" w:hAnsi="Times New Roman" w:cs="Times New Roman"/>
          <w:b/>
          <w:color w:val="000000" w:themeColor="text1"/>
          <w:sz w:val="24"/>
        </w:rPr>
      </w:pPr>
    </w:p>
    <w:p w14:paraId="27489157" w14:textId="25FC71CD" w:rsidR="00265E29" w:rsidRDefault="00265E29" w:rsidP="00C66C9B">
      <w:pPr>
        <w:widowControl/>
        <w:spacing w:line="360" w:lineRule="auto"/>
        <w:jc w:val="left"/>
        <w:rPr>
          <w:rFonts w:ascii="Times New Roman" w:hAnsi="Times New Roman" w:cs="Times New Roman"/>
          <w:b/>
          <w:color w:val="000000" w:themeColor="text1"/>
          <w:sz w:val="24"/>
        </w:rPr>
      </w:pPr>
    </w:p>
    <w:p w14:paraId="60A68BFA" w14:textId="7054F319" w:rsidR="00265E29" w:rsidRDefault="00265E29" w:rsidP="00C66C9B">
      <w:pPr>
        <w:widowControl/>
        <w:spacing w:line="360" w:lineRule="auto"/>
        <w:jc w:val="left"/>
        <w:rPr>
          <w:rFonts w:ascii="Times New Roman" w:hAnsi="Times New Roman" w:cs="Times New Roman"/>
          <w:b/>
          <w:color w:val="000000" w:themeColor="text1"/>
          <w:sz w:val="24"/>
        </w:rPr>
      </w:pPr>
    </w:p>
    <w:p w14:paraId="05FEFAE6" w14:textId="21EC03ED" w:rsidR="00265E29" w:rsidRDefault="00265E29" w:rsidP="00C66C9B">
      <w:pPr>
        <w:widowControl/>
        <w:spacing w:line="360" w:lineRule="auto"/>
        <w:jc w:val="left"/>
        <w:rPr>
          <w:rFonts w:ascii="Times New Roman" w:hAnsi="Times New Roman" w:cs="Times New Roman"/>
          <w:b/>
          <w:color w:val="000000" w:themeColor="text1"/>
          <w:sz w:val="24"/>
        </w:rPr>
      </w:pPr>
    </w:p>
    <w:p w14:paraId="765F61AD" w14:textId="44332E19" w:rsidR="00265E29" w:rsidRDefault="00265E29" w:rsidP="00C66C9B">
      <w:pPr>
        <w:widowControl/>
        <w:spacing w:line="360" w:lineRule="auto"/>
        <w:jc w:val="left"/>
        <w:rPr>
          <w:rFonts w:ascii="Times New Roman" w:hAnsi="Times New Roman" w:cs="Times New Roman"/>
          <w:b/>
          <w:color w:val="000000" w:themeColor="text1"/>
          <w:sz w:val="24"/>
        </w:rPr>
      </w:pPr>
    </w:p>
    <w:p w14:paraId="7A7C3F7C" w14:textId="0B9C600D" w:rsidR="00265E29" w:rsidRDefault="00265E29" w:rsidP="00C66C9B">
      <w:pPr>
        <w:widowControl/>
        <w:spacing w:line="360" w:lineRule="auto"/>
        <w:jc w:val="left"/>
        <w:rPr>
          <w:rFonts w:ascii="Times New Roman" w:hAnsi="Times New Roman" w:cs="Times New Roman"/>
          <w:b/>
          <w:color w:val="000000" w:themeColor="text1"/>
          <w:sz w:val="24"/>
        </w:rPr>
      </w:pPr>
    </w:p>
    <w:p w14:paraId="091D8AB3" w14:textId="4D5E9C70" w:rsidR="00265E29" w:rsidRDefault="00265E29" w:rsidP="00C66C9B">
      <w:pPr>
        <w:widowControl/>
        <w:spacing w:line="360" w:lineRule="auto"/>
        <w:jc w:val="left"/>
        <w:rPr>
          <w:rFonts w:ascii="Times New Roman" w:hAnsi="Times New Roman" w:cs="Times New Roman"/>
          <w:b/>
          <w:color w:val="000000" w:themeColor="text1"/>
          <w:sz w:val="24"/>
        </w:rPr>
      </w:pPr>
    </w:p>
    <w:p w14:paraId="41A4635B" w14:textId="5A847EC3" w:rsidR="00265E29" w:rsidRDefault="00265E29" w:rsidP="00C66C9B">
      <w:pPr>
        <w:widowControl/>
        <w:spacing w:line="360" w:lineRule="auto"/>
        <w:jc w:val="left"/>
        <w:rPr>
          <w:rFonts w:ascii="Times New Roman" w:hAnsi="Times New Roman" w:cs="Times New Roman"/>
          <w:b/>
          <w:color w:val="000000" w:themeColor="text1"/>
          <w:sz w:val="24"/>
        </w:rPr>
      </w:pPr>
    </w:p>
    <w:p w14:paraId="27FFDD7A" w14:textId="1DE0549C" w:rsidR="00265E29" w:rsidRDefault="00265E29" w:rsidP="00C66C9B">
      <w:pPr>
        <w:widowControl/>
        <w:spacing w:line="360" w:lineRule="auto"/>
        <w:jc w:val="left"/>
        <w:rPr>
          <w:rFonts w:ascii="Times New Roman" w:hAnsi="Times New Roman" w:cs="Times New Roman"/>
          <w:b/>
          <w:color w:val="000000" w:themeColor="text1"/>
          <w:sz w:val="24"/>
        </w:rPr>
      </w:pPr>
    </w:p>
    <w:p w14:paraId="421A9C7E" w14:textId="1B2278A3" w:rsidR="00265E29" w:rsidRDefault="00265E29" w:rsidP="00C66C9B">
      <w:pPr>
        <w:widowControl/>
        <w:spacing w:line="360" w:lineRule="auto"/>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147AC6EE" wp14:editId="2AD42650">
            <wp:extent cx="6184900" cy="8771255"/>
            <wp:effectExtent l="0" t="0" r="0" b="444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84900" cy="8771255"/>
                    </a:xfrm>
                    <a:prstGeom prst="rect">
                      <a:avLst/>
                    </a:prstGeom>
                  </pic:spPr>
                </pic:pic>
              </a:graphicData>
            </a:graphic>
          </wp:inline>
        </w:drawing>
      </w:r>
    </w:p>
    <w:p w14:paraId="0EB2BAEF" w14:textId="27BAABD4" w:rsidR="002426F1" w:rsidRDefault="0013455B" w:rsidP="00783C1D">
      <w:pPr>
        <w:spacing w:line="360" w:lineRule="auto"/>
        <w:rPr>
          <w:rFonts w:ascii="Times New Roman" w:hAnsi="Times New Roman" w:cs="Times New Roman"/>
          <w:color w:val="000000" w:themeColor="text1"/>
          <w:sz w:val="24"/>
        </w:rPr>
      </w:pPr>
      <w:r w:rsidRPr="00A46CC3">
        <w:rPr>
          <w:rFonts w:ascii="Times New Roman" w:hAnsi="Times New Roman" w:cs="Times New Roman"/>
          <w:b/>
          <w:color w:val="000000" w:themeColor="text1"/>
          <w:sz w:val="24"/>
        </w:rPr>
        <w:lastRenderedPageBreak/>
        <w:t>F</w:t>
      </w:r>
      <w:r w:rsidRPr="00A46CC3">
        <w:rPr>
          <w:rFonts w:ascii="Times New Roman" w:hAnsi="Times New Roman" w:cs="Times New Roman" w:hint="eastAsia"/>
          <w:b/>
          <w:color w:val="000000" w:themeColor="text1"/>
          <w:sz w:val="24"/>
        </w:rPr>
        <w:t>igure</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w:t>
      </w:r>
      <w:r w:rsidR="00EA1CD2">
        <w:rPr>
          <w:rFonts w:ascii="Times New Roman" w:hAnsi="Times New Roman" w:cs="Times New Roman"/>
          <w:b/>
          <w:color w:val="000000" w:themeColor="text1"/>
          <w:sz w:val="24"/>
        </w:rPr>
        <w:t>20</w:t>
      </w:r>
      <w:r w:rsidRPr="00A46CC3">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T</w:t>
      </w:r>
      <w:r>
        <w:rPr>
          <w:rFonts w:ascii="Times New Roman" w:hAnsi="Times New Roman" w:cs="Times New Roman" w:hint="eastAsia"/>
          <w:b/>
          <w:color w:val="000000" w:themeColor="text1"/>
          <w:sz w:val="24"/>
        </w:rPr>
        <w:t>he</w:t>
      </w:r>
      <w:r>
        <w:rPr>
          <w:rFonts w:ascii="Times New Roman" w:hAnsi="Times New Roman" w:cs="Times New Roman"/>
          <w:b/>
          <w:color w:val="000000" w:themeColor="text1"/>
          <w:sz w:val="24"/>
        </w:rPr>
        <w:t xml:space="preserve"> intestinal innate immune responses evaluation </w:t>
      </w:r>
      <w:r w:rsidRPr="00227CEC">
        <w:rPr>
          <w:rFonts w:ascii="Times New Roman" w:hAnsi="Times New Roman" w:cs="Times New Roman" w:hint="eastAsia"/>
          <w:b/>
          <w:bCs/>
          <w:color w:val="000000" w:themeColor="text1"/>
          <w:sz w:val="24"/>
        </w:rPr>
        <w:t>between</w:t>
      </w:r>
      <w:r w:rsidRPr="00227CEC">
        <w:rPr>
          <w:rFonts w:ascii="Times New Roman" w:hAnsi="Times New Roman" w:cs="Times New Roman"/>
          <w:b/>
          <w:bCs/>
          <w:color w:val="000000" w:themeColor="text1"/>
          <w:sz w:val="24"/>
        </w:rPr>
        <w:t xml:space="preserve"> WT and TLR4</w:t>
      </w:r>
      <w:r w:rsidRPr="00227CEC">
        <w:rPr>
          <w:rFonts w:ascii="Times New Roman" w:hAnsi="Times New Roman" w:cs="Times New Roman"/>
          <w:b/>
          <w:bCs/>
          <w:color w:val="000000" w:themeColor="text1"/>
          <w:sz w:val="24"/>
          <w:vertAlign w:val="superscript"/>
        </w:rPr>
        <w:t>-/-</w:t>
      </w:r>
      <w:r w:rsidRPr="00227CEC">
        <w:rPr>
          <w:rFonts w:ascii="Times New Roman" w:hAnsi="Times New Roman" w:cs="Times New Roman"/>
          <w:b/>
          <w:bCs/>
          <w:color w:val="000000" w:themeColor="text1"/>
          <w:sz w:val="24"/>
        </w:rPr>
        <w:t xml:space="preserve"> mice</w:t>
      </w:r>
      <w:r>
        <w:rPr>
          <w:rFonts w:ascii="Times New Roman" w:hAnsi="Times New Roman" w:cs="Times New Roman"/>
          <w:b/>
          <w:bCs/>
          <w:color w:val="000000" w:themeColor="text1"/>
          <w:sz w:val="24"/>
        </w:rPr>
        <w:t xml:space="preserve"> after </w:t>
      </w:r>
      <w:r w:rsidRPr="001E30FE">
        <w:rPr>
          <w:rFonts w:ascii="Times New Roman" w:hAnsi="Times New Roman" w:cs="Times New Roman"/>
          <w:b/>
          <w:i/>
          <w:color w:val="000000" w:themeColor="text1"/>
          <w:sz w:val="24"/>
        </w:rPr>
        <w:t>A. muciniphila</w:t>
      </w:r>
      <w:r w:rsidRPr="001E30FE">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supplementation</w:t>
      </w:r>
      <w:r>
        <w:rPr>
          <w:rFonts w:ascii="Times New Roman" w:hAnsi="Times New Roman" w:cs="Times New Roman" w:hint="eastAsia"/>
          <w:b/>
          <w:color w:val="000000" w:themeColor="text1"/>
          <w:sz w:val="24"/>
        </w:rPr>
        <w:t>.</w:t>
      </w:r>
      <w:r w:rsidR="00783C1D">
        <w:rPr>
          <w:rFonts w:ascii="Times New Roman" w:hAnsi="Times New Roman" w:cs="Times New Roman" w:hint="eastAsia"/>
          <w:b/>
          <w:color w:val="000000" w:themeColor="text1"/>
          <w:sz w:val="24"/>
        </w:rPr>
        <w:t xml:space="preserve"> </w:t>
      </w:r>
      <w:r w:rsidRPr="00767C6C">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767C6C">
        <w:rPr>
          <w:rFonts w:ascii="Times New Roman" w:hAnsi="Times New Roman" w:cs="Times New Roman"/>
          <w:color w:val="000000" w:themeColor="text1"/>
          <w:sz w:val="24"/>
        </w:rPr>
        <w:t xml:space="preserve">) Representative flow cytometric analysis of colonic LP macrophage and DC subpopulations </w:t>
      </w:r>
      <w:r w:rsidRPr="00767C6C">
        <w:rPr>
          <w:rFonts w:ascii="Times New Roman" w:hAnsi="Times New Roman" w:cs="Times New Roman" w:hint="eastAsia"/>
          <w:color w:val="000000" w:themeColor="text1"/>
          <w:sz w:val="24"/>
        </w:rPr>
        <w:t>among</w:t>
      </w:r>
      <w:r w:rsidRPr="00767C6C">
        <w:rPr>
          <w:rFonts w:ascii="Times New Roman" w:hAnsi="Times New Roman" w:cs="Times New Roman"/>
          <w:color w:val="000000" w:themeColor="text1"/>
          <w:sz w:val="24"/>
        </w:rPr>
        <w:t xml:space="preserve"> WT A</w:t>
      </w:r>
      <w:r w:rsidRPr="00767C6C">
        <w:rPr>
          <w:rFonts w:ascii="Times New Roman" w:hAnsi="Times New Roman" w:cs="Times New Roman" w:hint="eastAsia"/>
          <w:color w:val="000000" w:themeColor="text1"/>
          <w:sz w:val="24"/>
        </w:rPr>
        <w:t>kk</w:t>
      </w:r>
      <w:r w:rsidRPr="00767C6C">
        <w:rPr>
          <w:rFonts w:ascii="Times New Roman" w:hAnsi="Times New Roman" w:cs="Times New Roman"/>
          <w:color w:val="000000" w:themeColor="text1"/>
          <w:sz w:val="24"/>
        </w:rPr>
        <w:t>, TLR4</w:t>
      </w:r>
      <w:r w:rsidRPr="00767C6C">
        <w:rPr>
          <w:rFonts w:ascii="Times New Roman" w:hAnsi="Times New Roman" w:cs="Times New Roman"/>
          <w:color w:val="000000" w:themeColor="text1"/>
          <w:sz w:val="24"/>
          <w:vertAlign w:val="superscript"/>
        </w:rPr>
        <w:t>-/-</w:t>
      </w:r>
      <w:r w:rsidRPr="00767C6C">
        <w:rPr>
          <w:rFonts w:ascii="Times New Roman" w:hAnsi="Times New Roman" w:cs="Times New Roman"/>
          <w:color w:val="000000" w:themeColor="text1"/>
          <w:sz w:val="24"/>
        </w:rPr>
        <w:t xml:space="preserve"> A</w:t>
      </w:r>
      <w:r w:rsidRPr="00767C6C">
        <w:rPr>
          <w:rFonts w:ascii="Times New Roman" w:hAnsi="Times New Roman" w:cs="Times New Roman" w:hint="eastAsia"/>
          <w:color w:val="000000" w:themeColor="text1"/>
          <w:sz w:val="24"/>
        </w:rPr>
        <w:t>kk</w:t>
      </w:r>
      <w:r w:rsidRPr="00767C6C">
        <w:rPr>
          <w:rFonts w:ascii="Times New Roman" w:hAnsi="Times New Roman" w:cs="Times New Roman"/>
          <w:color w:val="000000" w:themeColor="text1"/>
          <w:sz w:val="24"/>
        </w:rPr>
        <w:t>, WT BHI, TLR4</w:t>
      </w:r>
      <w:r w:rsidRPr="00767C6C">
        <w:rPr>
          <w:rFonts w:ascii="Times New Roman" w:hAnsi="Times New Roman" w:cs="Times New Roman"/>
          <w:color w:val="000000" w:themeColor="text1"/>
          <w:sz w:val="24"/>
          <w:vertAlign w:val="superscript"/>
        </w:rPr>
        <w:t>-/-</w:t>
      </w:r>
      <w:r w:rsidRPr="00767C6C">
        <w:rPr>
          <w:rFonts w:ascii="Times New Roman" w:hAnsi="Times New Roman" w:cs="Times New Roman"/>
          <w:color w:val="000000" w:themeColor="text1"/>
          <w:sz w:val="24"/>
        </w:rPr>
        <w:t xml:space="preserve"> BHI </w:t>
      </w:r>
      <w:r w:rsidRPr="00767C6C">
        <w:rPr>
          <w:rFonts w:ascii="Times New Roman" w:hAnsi="Times New Roman" w:cs="Times New Roman" w:hint="eastAsia"/>
          <w:color w:val="000000" w:themeColor="text1"/>
          <w:sz w:val="24"/>
        </w:rPr>
        <w:t>groups</w:t>
      </w:r>
      <w:r w:rsidRPr="00767C6C">
        <w:rPr>
          <w:rFonts w:ascii="Times New Roman" w:hAnsi="Times New Roman" w:cs="Times New Roman"/>
          <w:color w:val="000000" w:themeColor="text1"/>
          <w:sz w:val="24"/>
        </w:rPr>
        <w:t>.</w:t>
      </w:r>
      <w:r w:rsidRPr="00767C6C">
        <w:rPr>
          <w:rFonts w:ascii="Times New Roman" w:hAnsi="Times New Roman" w:cs="Times New Roman" w:hint="eastAsia"/>
          <w:color w:val="000000" w:themeColor="text1"/>
          <w:sz w:val="24"/>
        </w:rPr>
        <w:t xml:space="preserve"> </w:t>
      </w:r>
      <w:r w:rsidR="002426F1"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002426F1" w:rsidRPr="00A46CC3">
        <w:rPr>
          <w:rFonts w:ascii="Times New Roman" w:hAnsi="Times New Roman" w:cs="Times New Roman"/>
          <w:color w:val="000000" w:themeColor="text1"/>
          <w:sz w:val="24"/>
        </w:rPr>
        <w:t>) S</w:t>
      </w:r>
      <w:r w:rsidR="002426F1" w:rsidRPr="00A46CC3">
        <w:rPr>
          <w:rFonts w:ascii="Times New Roman" w:hAnsi="Times New Roman" w:cs="Times New Roman" w:hint="eastAsia"/>
          <w:color w:val="000000" w:themeColor="text1"/>
          <w:sz w:val="24"/>
        </w:rPr>
        <w:t>ta</w:t>
      </w:r>
      <w:r w:rsidR="002426F1" w:rsidRPr="00A46CC3">
        <w:rPr>
          <w:rFonts w:ascii="Times New Roman" w:hAnsi="Times New Roman" w:cs="Times New Roman"/>
          <w:color w:val="000000" w:themeColor="text1"/>
          <w:sz w:val="24"/>
        </w:rPr>
        <w:t>tistical analysis of CD11b</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CD11c</w:t>
      </w:r>
      <w:r w:rsidR="002426F1" w:rsidRPr="00A46CC3">
        <w:rPr>
          <w:rFonts w:ascii="Times New Roman" w:hAnsi="Times New Roman" w:cs="Times New Roman"/>
          <w:color w:val="000000" w:themeColor="text1"/>
          <w:sz w:val="24"/>
          <w:vertAlign w:val="superscript"/>
        </w:rPr>
        <w:t>low</w:t>
      </w:r>
      <w:r w:rsidR="002426F1" w:rsidRPr="00A46CC3">
        <w:rPr>
          <w:rFonts w:ascii="Times New Roman" w:hAnsi="Times New Roman" w:cs="Times New Roman"/>
          <w:color w:val="000000" w:themeColor="text1"/>
          <w:sz w:val="24"/>
        </w:rPr>
        <w:t xml:space="preserve"> F4/80</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CD103</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macrophages. (</w:t>
      </w:r>
      <w:r w:rsidR="002A73C3">
        <w:rPr>
          <w:rFonts w:ascii="Times New Roman" w:hAnsi="Times New Roman" w:cs="Times New Roman"/>
          <w:color w:val="000000" w:themeColor="text1"/>
          <w:sz w:val="24"/>
        </w:rPr>
        <w:t>c</w:t>
      </w:r>
      <w:r w:rsidR="002426F1" w:rsidRPr="00A46CC3">
        <w:rPr>
          <w:rFonts w:ascii="Times New Roman" w:hAnsi="Times New Roman" w:cs="Times New Roman"/>
          <w:color w:val="000000" w:themeColor="text1"/>
          <w:sz w:val="24"/>
        </w:rPr>
        <w:t>) S</w:t>
      </w:r>
      <w:r w:rsidR="002426F1" w:rsidRPr="00A46CC3">
        <w:rPr>
          <w:rFonts w:ascii="Times New Roman" w:hAnsi="Times New Roman" w:cs="Times New Roman" w:hint="eastAsia"/>
          <w:color w:val="000000" w:themeColor="text1"/>
          <w:sz w:val="24"/>
        </w:rPr>
        <w:t>ta</w:t>
      </w:r>
      <w:r w:rsidR="002426F1" w:rsidRPr="00A46CC3">
        <w:rPr>
          <w:rFonts w:ascii="Times New Roman" w:hAnsi="Times New Roman" w:cs="Times New Roman"/>
          <w:color w:val="000000" w:themeColor="text1"/>
          <w:sz w:val="24"/>
        </w:rPr>
        <w:t>tistical analysis of CD11b</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CD11c</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F4/80</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CD103</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macrophages. (</w:t>
      </w:r>
      <w:r w:rsidR="002A73C3">
        <w:rPr>
          <w:rFonts w:ascii="Times New Roman" w:hAnsi="Times New Roman" w:cs="Times New Roman"/>
          <w:color w:val="000000" w:themeColor="text1"/>
          <w:sz w:val="24"/>
        </w:rPr>
        <w:t>d</w:t>
      </w:r>
      <w:r w:rsidR="002426F1" w:rsidRPr="00A46CC3">
        <w:rPr>
          <w:rFonts w:ascii="Times New Roman" w:hAnsi="Times New Roman" w:cs="Times New Roman"/>
          <w:color w:val="000000" w:themeColor="text1"/>
          <w:sz w:val="24"/>
        </w:rPr>
        <w:t>) S</w:t>
      </w:r>
      <w:r w:rsidR="002426F1" w:rsidRPr="00A46CC3">
        <w:rPr>
          <w:rFonts w:ascii="Times New Roman" w:hAnsi="Times New Roman" w:cs="Times New Roman" w:hint="eastAsia"/>
          <w:color w:val="000000" w:themeColor="text1"/>
          <w:sz w:val="24"/>
        </w:rPr>
        <w:t>ta</w:t>
      </w:r>
      <w:r w:rsidR="002426F1" w:rsidRPr="00A46CC3">
        <w:rPr>
          <w:rFonts w:ascii="Times New Roman" w:hAnsi="Times New Roman" w:cs="Times New Roman"/>
          <w:color w:val="000000" w:themeColor="text1"/>
          <w:sz w:val="24"/>
        </w:rPr>
        <w:t>tistical analysis of CD11b</w:t>
      </w:r>
      <w:r w:rsidR="002426F1" w:rsidRPr="00A46CC3">
        <w:rPr>
          <w:rFonts w:ascii="Times New Roman" w:hAnsi="Times New Roman" w:cs="Times New Roman"/>
          <w:color w:val="000000" w:themeColor="text1"/>
          <w:sz w:val="24"/>
          <w:vertAlign w:val="superscript"/>
        </w:rPr>
        <w:t>low</w:t>
      </w:r>
      <w:r w:rsidR="002426F1" w:rsidRPr="00A46CC3">
        <w:rPr>
          <w:rFonts w:ascii="Times New Roman" w:hAnsi="Times New Roman" w:cs="Times New Roman"/>
          <w:color w:val="000000" w:themeColor="text1"/>
          <w:sz w:val="24"/>
        </w:rPr>
        <w:t xml:space="preserve"> CD11c</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F4/80</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CD103</w:t>
      </w:r>
      <w:r w:rsidR="002426F1" w:rsidRPr="00A46CC3">
        <w:rPr>
          <w:rFonts w:ascii="Times New Roman" w:hAnsi="Times New Roman" w:cs="Times New Roman"/>
          <w:color w:val="000000" w:themeColor="text1"/>
          <w:sz w:val="24"/>
          <w:vertAlign w:val="superscript"/>
        </w:rPr>
        <w:t>+</w:t>
      </w:r>
      <w:r w:rsidR="002426F1" w:rsidRPr="00A46CC3">
        <w:rPr>
          <w:rFonts w:ascii="Times New Roman" w:hAnsi="Times New Roman" w:cs="Times New Roman"/>
          <w:color w:val="000000" w:themeColor="text1"/>
          <w:sz w:val="24"/>
        </w:rPr>
        <w:t xml:space="preserve"> DC.</w:t>
      </w:r>
    </w:p>
    <w:p w14:paraId="74604A6B" w14:textId="2D13EFCC" w:rsidR="00A0396E" w:rsidRDefault="00A0396E" w:rsidP="00783C1D">
      <w:pPr>
        <w:spacing w:line="360" w:lineRule="auto"/>
        <w:rPr>
          <w:rFonts w:ascii="Times New Roman" w:hAnsi="Times New Roman" w:cs="Times New Roman"/>
          <w:color w:val="000000" w:themeColor="text1"/>
          <w:sz w:val="24"/>
        </w:rPr>
      </w:pPr>
    </w:p>
    <w:p w14:paraId="70E32193" w14:textId="0B5D5319" w:rsidR="00265E29" w:rsidRDefault="00265E29">
      <w:pPr>
        <w:widowControl/>
        <w:jc w:val="left"/>
        <w:rPr>
          <w:rFonts w:ascii="Times New Roman" w:hAnsi="Times New Roman" w:cs="Times New Roman"/>
          <w:b/>
          <w:color w:val="000000" w:themeColor="text1"/>
          <w:sz w:val="24"/>
        </w:rPr>
      </w:pPr>
      <w:r>
        <w:rPr>
          <w:rFonts w:ascii="Times New Roman" w:hAnsi="Times New Roman" w:cs="Times New Roman"/>
          <w:b/>
          <w:color w:val="000000" w:themeColor="text1"/>
          <w:sz w:val="24"/>
        </w:rPr>
        <w:br w:type="page"/>
      </w:r>
    </w:p>
    <w:p w14:paraId="542F5797" w14:textId="775B7694" w:rsidR="0013455B" w:rsidRPr="00265E29" w:rsidRDefault="00265E29" w:rsidP="00265E29">
      <w:pPr>
        <w:widowControl/>
        <w:jc w:val="left"/>
        <w:rPr>
          <w:rFonts w:ascii="Times New Roman" w:hAnsi="Times New Roman" w:cs="Times New Roman"/>
          <w:b/>
          <w:color w:val="000000" w:themeColor="text1"/>
          <w:sz w:val="24"/>
        </w:rPr>
      </w:pPr>
      <w:r>
        <w:rPr>
          <w:rFonts w:ascii="Times New Roman" w:hAnsi="Times New Roman" w:cs="Times New Roman"/>
          <w:b/>
          <w:noProof/>
          <w:color w:val="000000" w:themeColor="text1"/>
          <w:sz w:val="24"/>
        </w:rPr>
        <w:lastRenderedPageBreak/>
        <w:drawing>
          <wp:inline distT="0" distB="0" distL="0" distR="0" wp14:anchorId="1489D155" wp14:editId="42E57237">
            <wp:extent cx="6184900" cy="411607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84900" cy="4116070"/>
                    </a:xfrm>
                    <a:prstGeom prst="rect">
                      <a:avLst/>
                    </a:prstGeom>
                  </pic:spPr>
                </pic:pic>
              </a:graphicData>
            </a:graphic>
          </wp:inline>
        </w:drawing>
      </w:r>
    </w:p>
    <w:p w14:paraId="536879E2" w14:textId="13DF64A6" w:rsidR="00DE6D0F" w:rsidRPr="00783C1D" w:rsidRDefault="00C66C9B" w:rsidP="00783C1D">
      <w:pPr>
        <w:widowControl/>
        <w:spacing w:line="360" w:lineRule="auto"/>
      </w:pPr>
      <w:r w:rsidRPr="00A46CC3">
        <w:rPr>
          <w:rFonts w:ascii="Times New Roman" w:hAnsi="Times New Roman" w:cs="Times New Roman"/>
          <w:b/>
          <w:color w:val="000000" w:themeColor="text1"/>
          <w:sz w:val="24"/>
        </w:rPr>
        <w:t>F</w:t>
      </w:r>
      <w:r w:rsidRPr="00A46CC3">
        <w:rPr>
          <w:rFonts w:ascii="Times New Roman" w:hAnsi="Times New Roman" w:cs="Times New Roman" w:hint="eastAsia"/>
          <w:b/>
          <w:color w:val="000000" w:themeColor="text1"/>
          <w:sz w:val="24"/>
        </w:rPr>
        <w:t>i</w:t>
      </w:r>
      <w:r w:rsidRPr="00A46CC3">
        <w:rPr>
          <w:rFonts w:ascii="Times New Roman" w:hAnsi="Times New Roman" w:cs="Times New Roman"/>
          <w:b/>
          <w:color w:val="000000" w:themeColor="text1"/>
          <w:sz w:val="24"/>
        </w:rPr>
        <w:t xml:space="preserve">gure </w:t>
      </w:r>
      <w:r>
        <w:rPr>
          <w:rFonts w:ascii="Times New Roman" w:hAnsi="Times New Roman" w:cs="Times New Roman"/>
          <w:b/>
          <w:color w:val="000000" w:themeColor="text1"/>
          <w:sz w:val="24"/>
        </w:rPr>
        <w:t>S</w:t>
      </w:r>
      <w:r w:rsidR="00265E29">
        <w:rPr>
          <w:rFonts w:ascii="Times New Roman" w:hAnsi="Times New Roman" w:cs="Times New Roman"/>
          <w:b/>
          <w:color w:val="000000" w:themeColor="text1"/>
          <w:sz w:val="24"/>
        </w:rPr>
        <w:t>21</w:t>
      </w:r>
      <w:r w:rsidRPr="00A46CC3">
        <w:rPr>
          <w:rFonts w:ascii="Times New Roman" w:hAnsi="Times New Roman" w:cs="Times New Roman"/>
          <w:b/>
          <w:color w:val="000000" w:themeColor="text1"/>
          <w:sz w:val="24"/>
        </w:rPr>
        <w:t xml:space="preserve">. </w:t>
      </w:r>
      <w:r w:rsidR="00DE6D0F">
        <w:rPr>
          <w:rFonts w:ascii="Times New Roman" w:hAnsi="Times New Roman" w:cs="Times New Roman"/>
          <w:b/>
          <w:color w:val="000000" w:themeColor="text1"/>
          <w:sz w:val="24"/>
        </w:rPr>
        <w:t>I</w:t>
      </w:r>
      <w:r w:rsidR="00DE6D0F" w:rsidRPr="00DE6D0F">
        <w:rPr>
          <w:rFonts w:ascii="Times New Roman" w:hAnsi="Times New Roman" w:cs="Times New Roman" w:hint="eastAsia"/>
          <w:b/>
          <w:color w:val="000000" w:themeColor="text1"/>
          <w:sz w:val="24"/>
        </w:rPr>
        <w:t>n</w:t>
      </w:r>
      <w:r w:rsidR="00DE6D0F" w:rsidRPr="00DE6D0F">
        <w:rPr>
          <w:rFonts w:ascii="Times New Roman" w:hAnsi="Times New Roman" w:cs="Times New Roman"/>
          <w:b/>
          <w:color w:val="000000" w:themeColor="text1"/>
          <w:sz w:val="24"/>
        </w:rPr>
        <w:t xml:space="preserve">testinal epithelial-derived TLR4 pathway participating in intestinal immune activation against colitis.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a</w:t>
      </w:r>
      <w:r w:rsidRPr="00A46CC3">
        <w:rPr>
          <w:rFonts w:ascii="Times New Roman" w:hAnsi="Times New Roman" w:cs="Times New Roman" w:hint="eastAsia"/>
          <w:color w:val="000000" w:themeColor="text1"/>
          <w:sz w:val="24"/>
        </w:rPr>
        <w:t>)</w:t>
      </w:r>
      <w:r w:rsidRPr="00A46CC3">
        <w:rPr>
          <w:rFonts w:ascii="Times New Roman" w:hAnsi="Times New Roman" w:cs="Times New Roman"/>
          <w:color w:val="000000" w:themeColor="text1"/>
          <w:sz w:val="24"/>
        </w:rPr>
        <w:t xml:space="preserve"> </w:t>
      </w:r>
      <w:r w:rsidR="00DE6D0F" w:rsidRPr="00DE6D0F">
        <w:rPr>
          <w:rFonts w:ascii="Times New Roman" w:hAnsi="Times New Roman" w:cs="Times New Roman"/>
          <w:color w:val="000000" w:themeColor="text1"/>
          <w:sz w:val="24"/>
        </w:rPr>
        <w:t xml:space="preserve">Bone-marrow transplantation (BMT) </w:t>
      </w:r>
      <w:r w:rsidR="00DE6D0F">
        <w:rPr>
          <w:rFonts w:ascii="Times New Roman" w:hAnsi="Times New Roman" w:cs="Times New Roman"/>
          <w:color w:val="000000" w:themeColor="text1"/>
          <w:sz w:val="24"/>
        </w:rPr>
        <w:t xml:space="preserve">strategy. </w:t>
      </w:r>
      <w:r w:rsidRPr="00A46CC3">
        <w:rPr>
          <w:rFonts w:ascii="Times New Roman" w:hAnsi="Times New Roman" w:cs="Times New Roman"/>
          <w:color w:val="000000" w:themeColor="text1"/>
          <w:sz w:val="24"/>
        </w:rPr>
        <w:t>(</w:t>
      </w:r>
      <w:r w:rsidR="002A73C3">
        <w:rPr>
          <w:rFonts w:ascii="Times New Roman" w:hAnsi="Times New Roman" w:cs="Times New Roman"/>
          <w:color w:val="000000" w:themeColor="text1"/>
          <w:sz w:val="24"/>
        </w:rPr>
        <w:t>b</w:t>
      </w:r>
      <w:r w:rsidRPr="00A46CC3">
        <w:rPr>
          <w:rFonts w:ascii="Times New Roman" w:hAnsi="Times New Roman" w:cs="Times New Roman"/>
          <w:color w:val="000000" w:themeColor="text1"/>
          <w:sz w:val="24"/>
        </w:rPr>
        <w:t xml:space="preserve">) </w:t>
      </w:r>
      <w:r w:rsidR="00DE6D0F" w:rsidRPr="00A46CC3">
        <w:rPr>
          <w:rFonts w:ascii="Times New Roman" w:hAnsi="Times New Roman" w:cs="Times New Roman"/>
          <w:color w:val="000000" w:themeColor="text1"/>
          <w:sz w:val="24"/>
        </w:rPr>
        <w:t>Representative flow cytometric analysis of c</w:t>
      </w:r>
      <w:r w:rsidR="00DE6D0F" w:rsidRPr="00A46CC3">
        <w:rPr>
          <w:rFonts w:ascii="Times New Roman" w:hAnsi="Times New Roman" w:cs="Times New Roman" w:hint="eastAsia"/>
          <w:color w:val="000000" w:themeColor="text1"/>
          <w:sz w:val="24"/>
        </w:rPr>
        <w:t>o</w:t>
      </w:r>
      <w:r w:rsidR="00DE6D0F" w:rsidRPr="00A46CC3">
        <w:rPr>
          <w:rFonts w:ascii="Times New Roman" w:hAnsi="Times New Roman" w:cs="Times New Roman"/>
          <w:color w:val="000000" w:themeColor="text1"/>
          <w:sz w:val="24"/>
        </w:rPr>
        <w:t>lonic RORγt</w:t>
      </w:r>
      <w:r w:rsidR="00DE6D0F" w:rsidRPr="00A46CC3">
        <w:rPr>
          <w:rFonts w:ascii="Times New Roman" w:hAnsi="Times New Roman" w:cs="Times New Roman"/>
          <w:color w:val="000000" w:themeColor="text1"/>
          <w:sz w:val="24"/>
          <w:vertAlign w:val="superscript"/>
        </w:rPr>
        <w:t>+</w:t>
      </w:r>
      <w:r w:rsidR="00DE6D0F" w:rsidRPr="00A46CC3">
        <w:rPr>
          <w:rFonts w:ascii="Times New Roman" w:hAnsi="Times New Roman" w:cs="Times New Roman"/>
          <w:color w:val="000000" w:themeColor="text1"/>
          <w:sz w:val="24"/>
        </w:rPr>
        <w:t xml:space="preserve"> T</w:t>
      </w:r>
      <w:r w:rsidR="00DE6D0F" w:rsidRPr="00A46CC3">
        <w:rPr>
          <w:rFonts w:ascii="Times New Roman" w:hAnsi="Times New Roman" w:cs="Times New Roman" w:hint="eastAsia"/>
          <w:color w:val="000000" w:themeColor="text1"/>
          <w:sz w:val="24"/>
        </w:rPr>
        <w:t>re</w:t>
      </w:r>
      <w:r w:rsidR="00DE6D0F" w:rsidRPr="00A46CC3">
        <w:rPr>
          <w:rFonts w:ascii="Times New Roman" w:hAnsi="Times New Roman" w:cs="Times New Roman"/>
          <w:color w:val="000000" w:themeColor="text1"/>
          <w:sz w:val="24"/>
        </w:rPr>
        <w:t xml:space="preserve">g cells </w:t>
      </w:r>
      <w:r w:rsidR="00DE6D0F" w:rsidRPr="00A46CC3">
        <w:rPr>
          <w:rFonts w:ascii="Times New Roman" w:hAnsi="Times New Roman" w:cs="Times New Roman" w:hint="eastAsia"/>
          <w:color w:val="000000" w:themeColor="text1"/>
          <w:sz w:val="24"/>
        </w:rPr>
        <w:t>among</w:t>
      </w:r>
      <w:r w:rsidR="00DE6D0F" w:rsidRPr="00A46CC3">
        <w:rPr>
          <w:rFonts w:ascii="Times New Roman" w:hAnsi="Times New Roman" w:cs="Times New Roman"/>
          <w:color w:val="000000" w:themeColor="text1"/>
          <w:sz w:val="24"/>
        </w:rPr>
        <w:t xml:space="preserve"> </w:t>
      </w:r>
      <w:r w:rsidR="003B2F39" w:rsidRPr="00DE6D0F">
        <w:rPr>
          <w:rFonts w:ascii="Times New Roman" w:hAnsi="Times New Roman" w:cs="Times New Roman"/>
          <w:color w:val="000000" w:themeColor="text1"/>
          <w:sz w:val="24"/>
        </w:rPr>
        <w:t>BMT</w:t>
      </w:r>
      <w:r w:rsidR="00DE6D0F" w:rsidRPr="00A46CC3">
        <w:rPr>
          <w:rFonts w:ascii="Times New Roman" w:hAnsi="Times New Roman" w:cs="Times New Roman"/>
          <w:color w:val="000000" w:themeColor="text1"/>
          <w:sz w:val="24"/>
        </w:rPr>
        <w:t xml:space="preserve"> groups. (</w:t>
      </w:r>
      <w:r w:rsidR="002A73C3">
        <w:rPr>
          <w:rFonts w:ascii="Times New Roman" w:hAnsi="Times New Roman" w:cs="Times New Roman"/>
          <w:color w:val="000000" w:themeColor="text1"/>
          <w:sz w:val="24"/>
        </w:rPr>
        <w:t>c</w:t>
      </w:r>
      <w:r w:rsidR="00DE6D0F" w:rsidRPr="00A46CC3">
        <w:rPr>
          <w:rFonts w:ascii="Times New Roman" w:hAnsi="Times New Roman" w:cs="Times New Roman"/>
          <w:color w:val="000000" w:themeColor="text1"/>
          <w:sz w:val="24"/>
        </w:rPr>
        <w:t xml:space="preserve">) Statistical analysis of CD4 </w:t>
      </w:r>
      <w:r w:rsidR="00DE6D0F" w:rsidRPr="00A46CC3">
        <w:rPr>
          <w:rFonts w:ascii="Times New Roman" w:hAnsi="Times New Roman" w:cs="Times New Roman"/>
          <w:color w:val="000000" w:themeColor="text1"/>
          <w:sz w:val="24"/>
          <w:vertAlign w:val="superscript"/>
        </w:rPr>
        <w:t>(+)</w:t>
      </w:r>
      <w:r w:rsidR="00DE6D0F" w:rsidRPr="00A46CC3">
        <w:rPr>
          <w:rFonts w:ascii="Times New Roman" w:hAnsi="Times New Roman" w:cs="Times New Roman"/>
          <w:color w:val="000000" w:themeColor="text1"/>
          <w:sz w:val="24"/>
        </w:rPr>
        <w:t xml:space="preserve"> F</w:t>
      </w:r>
      <w:r w:rsidR="00DE6D0F" w:rsidRPr="00A46CC3">
        <w:rPr>
          <w:rFonts w:ascii="Times New Roman" w:hAnsi="Times New Roman" w:cs="Times New Roman" w:hint="eastAsia"/>
          <w:color w:val="000000" w:themeColor="text1"/>
          <w:sz w:val="24"/>
        </w:rPr>
        <w:t>ox</w:t>
      </w:r>
      <w:r w:rsidR="00DE6D0F" w:rsidRPr="00A46CC3">
        <w:rPr>
          <w:rFonts w:ascii="Times New Roman" w:hAnsi="Times New Roman" w:cs="Times New Roman"/>
          <w:color w:val="000000" w:themeColor="text1"/>
          <w:sz w:val="24"/>
        </w:rPr>
        <w:t xml:space="preserve">p3 </w:t>
      </w:r>
      <w:r w:rsidR="00DE6D0F" w:rsidRPr="00A46CC3">
        <w:rPr>
          <w:rFonts w:ascii="Times New Roman" w:hAnsi="Times New Roman" w:cs="Times New Roman"/>
          <w:color w:val="000000" w:themeColor="text1"/>
          <w:sz w:val="24"/>
          <w:vertAlign w:val="superscript"/>
        </w:rPr>
        <w:t>(+)</w:t>
      </w:r>
      <w:r w:rsidR="00DE6D0F" w:rsidRPr="00A46CC3">
        <w:rPr>
          <w:rFonts w:ascii="Times New Roman" w:hAnsi="Times New Roman" w:cs="Times New Roman"/>
          <w:color w:val="000000" w:themeColor="text1"/>
          <w:sz w:val="24"/>
        </w:rPr>
        <w:t xml:space="preserve"> RORγt </w:t>
      </w:r>
      <w:r w:rsidR="00DE6D0F" w:rsidRPr="00A46CC3">
        <w:rPr>
          <w:rFonts w:ascii="Times New Roman" w:hAnsi="Times New Roman" w:cs="Times New Roman"/>
          <w:color w:val="000000" w:themeColor="text1"/>
          <w:sz w:val="24"/>
          <w:vertAlign w:val="superscript"/>
        </w:rPr>
        <w:t>(+)</w:t>
      </w:r>
      <w:r w:rsidR="00DE6D0F" w:rsidRPr="00A46CC3">
        <w:rPr>
          <w:rFonts w:ascii="Times New Roman" w:hAnsi="Times New Roman" w:cs="Times New Roman"/>
          <w:color w:val="000000" w:themeColor="text1"/>
          <w:sz w:val="24"/>
        </w:rPr>
        <w:t xml:space="preserve"> T</w:t>
      </w:r>
      <w:r w:rsidR="00DE6D0F" w:rsidRPr="00A46CC3">
        <w:rPr>
          <w:rFonts w:ascii="Times New Roman" w:hAnsi="Times New Roman" w:cs="Times New Roman" w:hint="eastAsia"/>
          <w:color w:val="000000" w:themeColor="text1"/>
          <w:sz w:val="24"/>
        </w:rPr>
        <w:t xml:space="preserve"> ce</w:t>
      </w:r>
      <w:r w:rsidR="00DE6D0F" w:rsidRPr="00A46CC3">
        <w:rPr>
          <w:rFonts w:ascii="Times New Roman" w:hAnsi="Times New Roman" w:cs="Times New Roman"/>
          <w:color w:val="000000" w:themeColor="text1"/>
          <w:sz w:val="24"/>
        </w:rPr>
        <w:t xml:space="preserve">lls </w:t>
      </w:r>
      <w:r w:rsidR="00DE6D0F" w:rsidRPr="00A46CC3">
        <w:rPr>
          <w:rFonts w:ascii="Times New Roman" w:hAnsi="Times New Roman" w:cs="Times New Roman" w:hint="eastAsia"/>
          <w:color w:val="000000" w:themeColor="text1"/>
          <w:sz w:val="24"/>
        </w:rPr>
        <w:t>f</w:t>
      </w:r>
      <w:r w:rsidR="00DE6D0F" w:rsidRPr="00A46CC3">
        <w:rPr>
          <w:rFonts w:ascii="Times New Roman" w:hAnsi="Times New Roman" w:cs="Times New Roman"/>
          <w:color w:val="000000" w:themeColor="text1"/>
          <w:sz w:val="24"/>
        </w:rPr>
        <w:t xml:space="preserve">requency </w:t>
      </w:r>
      <w:r w:rsidR="00DE6D0F">
        <w:rPr>
          <w:rFonts w:ascii="Times New Roman" w:hAnsi="Times New Roman" w:cs="Times New Roman"/>
          <w:color w:val="000000" w:themeColor="text1"/>
          <w:sz w:val="24"/>
        </w:rPr>
        <w:t>in</w:t>
      </w:r>
      <w:r w:rsidR="00DE6D0F" w:rsidRPr="00A46CC3">
        <w:rPr>
          <w:rFonts w:ascii="Times New Roman" w:hAnsi="Times New Roman" w:cs="Times New Roman"/>
          <w:color w:val="000000" w:themeColor="text1"/>
          <w:sz w:val="24"/>
        </w:rPr>
        <w:t xml:space="preserve"> </w:t>
      </w:r>
      <w:r w:rsidR="007B5DD2" w:rsidRPr="00DE6D0F">
        <w:rPr>
          <w:rFonts w:ascii="Times New Roman" w:hAnsi="Times New Roman" w:cs="Times New Roman"/>
          <w:color w:val="000000" w:themeColor="text1"/>
          <w:sz w:val="24"/>
        </w:rPr>
        <w:t>BMT</w:t>
      </w:r>
      <w:r w:rsidR="007B5DD2" w:rsidRPr="00A46CC3">
        <w:rPr>
          <w:rFonts w:ascii="Times New Roman" w:hAnsi="Times New Roman" w:cs="Times New Roman"/>
          <w:color w:val="000000" w:themeColor="text1"/>
          <w:sz w:val="24"/>
        </w:rPr>
        <w:t xml:space="preserve"> groups</w:t>
      </w:r>
      <w:r w:rsidR="00DE6D0F" w:rsidRPr="00A46CC3">
        <w:rPr>
          <w:rFonts w:ascii="Times New Roman" w:hAnsi="Times New Roman" w:cs="Times New Roman"/>
          <w:color w:val="000000" w:themeColor="text1"/>
          <w:sz w:val="24"/>
        </w:rPr>
        <w:t>.</w:t>
      </w:r>
      <w:r w:rsidR="00DE6D0F" w:rsidRPr="00A46CC3">
        <w:rPr>
          <w:rFonts w:ascii="Times New Roman" w:hAnsi="Times New Roman" w:cs="Times New Roman" w:hint="eastAsia"/>
          <w:color w:val="000000" w:themeColor="text1"/>
          <w:sz w:val="24"/>
        </w:rPr>
        <w:t xml:space="preserve"> </w:t>
      </w:r>
    </w:p>
    <w:p w14:paraId="401C2F03" w14:textId="6A18B3AF" w:rsidR="00C66C9B" w:rsidRPr="007B5DD2" w:rsidRDefault="00C66C9B" w:rsidP="004206A5">
      <w:pPr>
        <w:widowControl/>
        <w:spacing w:line="360" w:lineRule="auto"/>
        <w:rPr>
          <w:rFonts w:ascii="Times New Roman" w:hAnsi="Times New Roman" w:cs="Times New Roman"/>
          <w:color w:val="000000" w:themeColor="text1"/>
          <w:sz w:val="24"/>
        </w:rPr>
      </w:pPr>
    </w:p>
    <w:p w14:paraId="4C541F62" w14:textId="5244DEF2" w:rsidR="002D5CA6" w:rsidRDefault="002D5CA6" w:rsidP="004206A5">
      <w:pPr>
        <w:widowControl/>
        <w:spacing w:line="360" w:lineRule="auto"/>
        <w:rPr>
          <w:rFonts w:ascii="Times New Roman" w:hAnsi="Times New Roman" w:cs="Times New Roman"/>
          <w:color w:val="000000" w:themeColor="text1"/>
          <w:sz w:val="24"/>
        </w:rPr>
      </w:pPr>
    </w:p>
    <w:p w14:paraId="3729DCC8" w14:textId="5C07A997" w:rsidR="002D5CA6" w:rsidRDefault="002D5CA6" w:rsidP="004206A5">
      <w:pPr>
        <w:widowControl/>
        <w:spacing w:line="360" w:lineRule="auto"/>
        <w:rPr>
          <w:rFonts w:ascii="Times New Roman" w:hAnsi="Times New Roman" w:cs="Times New Roman"/>
          <w:color w:val="000000" w:themeColor="text1"/>
          <w:sz w:val="24"/>
        </w:rPr>
      </w:pPr>
    </w:p>
    <w:p w14:paraId="039A63EC" w14:textId="5D758F4C" w:rsidR="002D5CA6" w:rsidRDefault="002D5CA6" w:rsidP="004206A5">
      <w:pPr>
        <w:widowControl/>
        <w:spacing w:line="360" w:lineRule="auto"/>
        <w:rPr>
          <w:rFonts w:ascii="Times New Roman" w:hAnsi="Times New Roman" w:cs="Times New Roman"/>
          <w:b/>
          <w:bCs/>
          <w:color w:val="000000" w:themeColor="text1"/>
          <w:sz w:val="24"/>
        </w:rPr>
      </w:pPr>
    </w:p>
    <w:p w14:paraId="2EDA334F" w14:textId="7B0C9912" w:rsidR="00474FA7" w:rsidRDefault="00474FA7">
      <w:pPr>
        <w:widowControl/>
        <w:jc w:val="left"/>
      </w:pPr>
      <w:r>
        <w:br w:type="page"/>
      </w:r>
    </w:p>
    <w:p w14:paraId="2D594725" w14:textId="501FEF45" w:rsidR="008B409C" w:rsidRPr="00281B12" w:rsidRDefault="00265E29" w:rsidP="00544564">
      <w:pPr>
        <w:widowControl/>
        <w:spacing w:line="360" w:lineRule="auto"/>
      </w:pPr>
      <w:r>
        <w:rPr>
          <w:noProof/>
        </w:rPr>
        <w:lastRenderedPageBreak/>
        <w:drawing>
          <wp:anchor distT="0" distB="0" distL="114300" distR="114300" simplePos="0" relativeHeight="251700224" behindDoc="0" locked="0" layoutInCell="1" allowOverlap="1" wp14:anchorId="0AF5A290" wp14:editId="7421257C">
            <wp:simplePos x="0" y="0"/>
            <wp:positionH relativeFrom="column">
              <wp:posOffset>1863942</wp:posOffset>
            </wp:positionH>
            <wp:positionV relativeFrom="paragraph">
              <wp:posOffset>178094</wp:posOffset>
            </wp:positionV>
            <wp:extent cx="2307590" cy="3345815"/>
            <wp:effectExtent l="0" t="0" r="3810" b="0"/>
            <wp:wrapTopAndBottom/>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7590" cy="3345815"/>
                    </a:xfrm>
                    <a:prstGeom prst="rect">
                      <a:avLst/>
                    </a:prstGeom>
                  </pic:spPr>
                </pic:pic>
              </a:graphicData>
            </a:graphic>
            <wp14:sizeRelH relativeFrom="margin">
              <wp14:pctWidth>0</wp14:pctWidth>
            </wp14:sizeRelH>
            <wp14:sizeRelV relativeFrom="margin">
              <wp14:pctHeight>0</wp14:pctHeight>
            </wp14:sizeRelV>
          </wp:anchor>
        </w:drawing>
      </w:r>
    </w:p>
    <w:p w14:paraId="024BF650" w14:textId="16C5D340" w:rsidR="000868E0" w:rsidRPr="00A50235" w:rsidRDefault="00474FA7" w:rsidP="00A50235">
      <w:pPr>
        <w:widowControl/>
        <w:spacing w:line="360" w:lineRule="auto"/>
        <w:rPr>
          <w:rFonts w:ascii="Times New Roman" w:hAnsi="Times New Roman" w:cs="Times New Roman"/>
          <w:b/>
          <w:color w:val="000000" w:themeColor="text1"/>
          <w:sz w:val="24"/>
        </w:rPr>
      </w:pPr>
      <w:r w:rsidRPr="008F5CF2">
        <w:rPr>
          <w:rFonts w:ascii="Times New Roman" w:hAnsi="Times New Roman" w:cs="Times New Roman"/>
          <w:b/>
          <w:color w:val="000000" w:themeColor="text1"/>
          <w:sz w:val="24"/>
        </w:rPr>
        <w:t>F</w:t>
      </w:r>
      <w:r w:rsidRPr="008F5CF2">
        <w:rPr>
          <w:rFonts w:ascii="Times New Roman" w:hAnsi="Times New Roman" w:cs="Times New Roman" w:hint="eastAsia"/>
          <w:b/>
          <w:color w:val="000000" w:themeColor="text1"/>
          <w:sz w:val="24"/>
        </w:rPr>
        <w:t>i</w:t>
      </w:r>
      <w:r w:rsidRPr="008F5CF2">
        <w:rPr>
          <w:rFonts w:ascii="Times New Roman" w:hAnsi="Times New Roman" w:cs="Times New Roman"/>
          <w:b/>
          <w:color w:val="000000" w:themeColor="text1"/>
          <w:sz w:val="24"/>
        </w:rPr>
        <w:t xml:space="preserve">gure </w:t>
      </w:r>
      <w:r>
        <w:rPr>
          <w:rFonts w:ascii="Times New Roman" w:hAnsi="Times New Roman" w:cs="Times New Roman"/>
          <w:b/>
          <w:color w:val="000000" w:themeColor="text1"/>
          <w:sz w:val="24"/>
        </w:rPr>
        <w:t>S</w:t>
      </w:r>
      <w:r w:rsidR="00265E29">
        <w:rPr>
          <w:rFonts w:ascii="Times New Roman" w:hAnsi="Times New Roman" w:cs="Times New Roman"/>
          <w:b/>
          <w:color w:val="000000" w:themeColor="text1"/>
          <w:sz w:val="24"/>
        </w:rPr>
        <w:t>22</w:t>
      </w:r>
      <w:r w:rsidRPr="008F5CF2">
        <w:rPr>
          <w:rFonts w:ascii="Times New Roman" w:hAnsi="Times New Roman" w:cs="Times New Roman" w:hint="eastAsia"/>
          <w:b/>
          <w:color w:val="000000" w:themeColor="text1"/>
          <w:sz w:val="24"/>
        </w:rPr>
        <w:t>.</w:t>
      </w:r>
      <w:r w:rsidRPr="008F5CF2">
        <w:rPr>
          <w:rFonts w:ascii="Times New Roman" w:hAnsi="Times New Roman" w:cs="Times New Roman"/>
          <w:b/>
          <w:color w:val="000000" w:themeColor="text1"/>
          <w:sz w:val="24"/>
        </w:rPr>
        <w:t xml:space="preserve"> </w:t>
      </w:r>
      <w:r w:rsidR="000868E0" w:rsidRPr="00963D98">
        <w:rPr>
          <w:rFonts w:ascii="Times New Roman" w:hAnsi="Times New Roman" w:cs="Times New Roman"/>
          <w:b/>
          <w:i/>
          <w:iCs/>
          <w:color w:val="000000" w:themeColor="text1"/>
          <w:sz w:val="24"/>
        </w:rPr>
        <w:t xml:space="preserve">A. muciniphila </w:t>
      </w:r>
      <w:r w:rsidR="000868E0">
        <w:rPr>
          <w:rFonts w:ascii="Times New Roman" w:hAnsi="Times New Roman" w:cs="Times New Roman" w:hint="eastAsia"/>
          <w:b/>
          <w:color w:val="000000" w:themeColor="text1"/>
          <w:sz w:val="24"/>
        </w:rPr>
        <w:t>abundance</w:t>
      </w:r>
      <w:r w:rsidR="000868E0">
        <w:rPr>
          <w:rFonts w:ascii="Times New Roman" w:hAnsi="Times New Roman" w:cs="Times New Roman"/>
          <w:b/>
          <w:color w:val="000000" w:themeColor="text1"/>
          <w:sz w:val="24"/>
        </w:rPr>
        <w:t xml:space="preserve"> </w:t>
      </w:r>
      <w:r w:rsidR="000868E0" w:rsidRPr="009564EB">
        <w:rPr>
          <w:rFonts w:ascii="Times New Roman" w:hAnsi="Times New Roman" w:cs="Times New Roman"/>
          <w:b/>
          <w:color w:val="000000" w:themeColor="text1"/>
          <w:sz w:val="24"/>
        </w:rPr>
        <w:t xml:space="preserve">discrepancy </w:t>
      </w:r>
      <w:r w:rsidR="000868E0">
        <w:rPr>
          <w:rFonts w:ascii="Times New Roman" w:hAnsi="Times New Roman" w:cs="Times New Roman"/>
          <w:b/>
          <w:color w:val="000000" w:themeColor="text1"/>
          <w:sz w:val="24"/>
        </w:rPr>
        <w:t>in BMT experiment following bacteria supplementation.</w:t>
      </w:r>
      <w:r w:rsidR="00A50235">
        <w:rPr>
          <w:rFonts w:ascii="Times New Roman" w:hAnsi="Times New Roman" w:cs="Times New Roman" w:hint="eastAsia"/>
          <w:b/>
          <w:color w:val="000000" w:themeColor="text1"/>
          <w:sz w:val="24"/>
        </w:rPr>
        <w:t xml:space="preserve"> </w:t>
      </w:r>
      <w:r w:rsidR="000868E0" w:rsidRPr="009564EB">
        <w:rPr>
          <w:rFonts w:ascii="Times New Roman" w:hAnsi="Times New Roman" w:cs="Times New Roman"/>
          <w:bCs/>
          <w:color w:val="000000" w:themeColor="text1"/>
          <w:sz w:val="24"/>
        </w:rPr>
        <w:t>Based on 16S rRNA sequencing</w:t>
      </w:r>
      <w:r w:rsidR="000868E0">
        <w:rPr>
          <w:rFonts w:ascii="Times New Roman" w:hAnsi="Times New Roman" w:cs="Times New Roman"/>
          <w:bCs/>
          <w:color w:val="000000" w:themeColor="text1"/>
          <w:sz w:val="24"/>
        </w:rPr>
        <w:t xml:space="preserve"> results, </w:t>
      </w:r>
      <w:r w:rsidR="000868E0" w:rsidRPr="00A05826">
        <w:rPr>
          <w:rFonts w:ascii="Times New Roman" w:hAnsi="Times New Roman" w:cs="Times New Roman"/>
          <w:bCs/>
          <w:i/>
          <w:iCs/>
          <w:color w:val="000000" w:themeColor="text1"/>
          <w:sz w:val="24"/>
        </w:rPr>
        <w:t xml:space="preserve">A. muciniphila </w:t>
      </w:r>
      <w:r w:rsidR="000868E0" w:rsidRPr="00A05826">
        <w:rPr>
          <w:rFonts w:ascii="Times New Roman" w:hAnsi="Times New Roman" w:cs="Times New Roman" w:hint="eastAsia"/>
          <w:bCs/>
          <w:color w:val="000000" w:themeColor="text1"/>
          <w:sz w:val="24"/>
        </w:rPr>
        <w:t>abundance</w:t>
      </w:r>
      <w:r w:rsidR="000868E0" w:rsidRPr="00A05826">
        <w:rPr>
          <w:rFonts w:ascii="Times New Roman" w:hAnsi="Times New Roman" w:cs="Times New Roman"/>
          <w:bCs/>
          <w:color w:val="000000" w:themeColor="text1"/>
          <w:sz w:val="24"/>
        </w:rPr>
        <w:t xml:space="preserve"> among</w:t>
      </w:r>
      <w:r w:rsidR="000868E0">
        <w:rPr>
          <w:rFonts w:ascii="Times New Roman" w:hAnsi="Times New Roman" w:cs="Times New Roman"/>
          <w:b/>
          <w:color w:val="000000" w:themeColor="text1"/>
          <w:sz w:val="24"/>
        </w:rPr>
        <w:t xml:space="preserve"> </w:t>
      </w:r>
      <w:proofErr w:type="gramStart"/>
      <w:r w:rsidR="00E8357C" w:rsidRPr="003A5A0F">
        <w:rPr>
          <w:rFonts w:ascii="Times New Roman" w:hAnsi="Times New Roman" w:cs="Times New Roman"/>
          <w:color w:val="000000" w:themeColor="text1"/>
          <w:sz w:val="24"/>
        </w:rPr>
        <w:t>Akk[</w:t>
      </w:r>
      <w:proofErr w:type="gramEnd"/>
      <w:r w:rsidR="00E8357C" w:rsidRPr="003A5A0F">
        <w:rPr>
          <w:rFonts w:ascii="Times New Roman" w:hAnsi="Times New Roman" w:cs="Times New Roman"/>
          <w:color w:val="000000" w:themeColor="text1"/>
          <w:sz w:val="24"/>
        </w:rPr>
        <w:t>BMT(WT)→TLR4</w:t>
      </w:r>
      <w:r w:rsidR="00E8357C" w:rsidRPr="003A5A0F">
        <w:rPr>
          <w:rFonts w:ascii="Times New Roman" w:hAnsi="Times New Roman" w:cs="Times New Roman"/>
          <w:color w:val="000000" w:themeColor="text1"/>
          <w:sz w:val="24"/>
          <w:vertAlign w:val="superscript"/>
        </w:rPr>
        <w:t>-/-</w:t>
      </w:r>
      <w:r w:rsidR="00E8357C" w:rsidRPr="003A5A0F">
        <w:rPr>
          <w:rFonts w:ascii="Times New Roman" w:hAnsi="Times New Roman" w:cs="Times New Roman"/>
          <w:color w:val="000000" w:themeColor="text1"/>
          <w:sz w:val="24"/>
        </w:rPr>
        <w:t>]</w:t>
      </w:r>
      <w:r w:rsidR="00A50235">
        <w:rPr>
          <w:rFonts w:ascii="Times New Roman" w:hAnsi="Times New Roman" w:cs="Times New Roman"/>
          <w:color w:val="000000" w:themeColor="text1"/>
          <w:sz w:val="24"/>
        </w:rPr>
        <w:t xml:space="preserve">, </w:t>
      </w:r>
      <w:r w:rsidR="00E8357C" w:rsidRPr="003A5A0F">
        <w:rPr>
          <w:rFonts w:ascii="Times New Roman" w:hAnsi="Times New Roman" w:cs="Times New Roman"/>
          <w:color w:val="000000" w:themeColor="text1"/>
          <w:sz w:val="24"/>
        </w:rPr>
        <w:t>Akk[BMT(TLR4</w:t>
      </w:r>
      <w:r w:rsidR="00E8357C" w:rsidRPr="003A5A0F">
        <w:rPr>
          <w:rFonts w:ascii="Times New Roman" w:hAnsi="Times New Roman" w:cs="Times New Roman"/>
          <w:color w:val="000000" w:themeColor="text1"/>
          <w:sz w:val="24"/>
          <w:vertAlign w:val="superscript"/>
        </w:rPr>
        <w:t>-/-</w:t>
      </w:r>
      <w:r w:rsidR="00E8357C" w:rsidRPr="003A5A0F">
        <w:rPr>
          <w:rFonts w:ascii="Times New Roman" w:hAnsi="Times New Roman" w:cs="Times New Roman"/>
          <w:color w:val="000000" w:themeColor="text1"/>
          <w:sz w:val="24"/>
        </w:rPr>
        <w:t>)→WT]</w:t>
      </w:r>
      <w:r w:rsidR="00A50235">
        <w:rPr>
          <w:rFonts w:ascii="Times New Roman" w:hAnsi="Times New Roman" w:cs="Times New Roman"/>
          <w:color w:val="000000" w:themeColor="text1"/>
          <w:sz w:val="24"/>
        </w:rPr>
        <w:t xml:space="preserve">, </w:t>
      </w:r>
      <w:r w:rsidR="00A50235" w:rsidRPr="003A5A0F">
        <w:rPr>
          <w:rFonts w:ascii="Times New Roman" w:hAnsi="Times New Roman" w:cs="Times New Roman"/>
          <w:color w:val="000000" w:themeColor="text1"/>
          <w:sz w:val="24"/>
        </w:rPr>
        <w:t>Akk[BMT(WT)→WT]</w:t>
      </w:r>
      <w:r w:rsidR="00A50235">
        <w:rPr>
          <w:rFonts w:ascii="Times New Roman" w:hAnsi="Times New Roman" w:cs="Times New Roman"/>
          <w:color w:val="000000" w:themeColor="text1"/>
          <w:sz w:val="24"/>
        </w:rPr>
        <w:t xml:space="preserve">, </w:t>
      </w:r>
      <w:r w:rsidR="00A50235" w:rsidRPr="003A5A0F">
        <w:rPr>
          <w:rFonts w:ascii="Times New Roman" w:hAnsi="Times New Roman" w:cs="Times New Roman"/>
          <w:color w:val="000000" w:themeColor="text1"/>
          <w:sz w:val="24"/>
        </w:rPr>
        <w:t>Akk[BMT(TLR4</w:t>
      </w:r>
      <w:r w:rsidR="00A50235" w:rsidRPr="003A5A0F">
        <w:rPr>
          <w:rFonts w:ascii="Times New Roman" w:hAnsi="Times New Roman" w:cs="Times New Roman"/>
          <w:color w:val="000000" w:themeColor="text1"/>
          <w:sz w:val="24"/>
          <w:vertAlign w:val="superscript"/>
        </w:rPr>
        <w:t>-/-</w:t>
      </w:r>
      <w:r w:rsidR="00A50235" w:rsidRPr="003A5A0F">
        <w:rPr>
          <w:rFonts w:ascii="Times New Roman" w:hAnsi="Times New Roman" w:cs="Times New Roman"/>
          <w:color w:val="000000" w:themeColor="text1"/>
          <w:sz w:val="24"/>
        </w:rPr>
        <w:t>)→TLR4</w:t>
      </w:r>
      <w:r w:rsidR="00A50235" w:rsidRPr="003A5A0F">
        <w:rPr>
          <w:rFonts w:ascii="Times New Roman" w:hAnsi="Times New Roman" w:cs="Times New Roman"/>
          <w:color w:val="000000" w:themeColor="text1"/>
          <w:sz w:val="24"/>
          <w:vertAlign w:val="superscript"/>
        </w:rPr>
        <w:t>-/-</w:t>
      </w:r>
      <w:r w:rsidR="00A50235" w:rsidRPr="003A5A0F">
        <w:rPr>
          <w:rFonts w:ascii="Times New Roman" w:hAnsi="Times New Roman" w:cs="Times New Roman"/>
          <w:color w:val="000000" w:themeColor="text1"/>
          <w:sz w:val="24"/>
        </w:rPr>
        <w:t>]</w:t>
      </w:r>
      <w:r w:rsidR="006978E3">
        <w:rPr>
          <w:rFonts w:ascii="Times New Roman" w:hAnsi="Times New Roman" w:cs="Times New Roman"/>
          <w:color w:val="000000" w:themeColor="text1"/>
          <w:sz w:val="24"/>
        </w:rPr>
        <w:t xml:space="preserve"> </w:t>
      </w:r>
      <w:r w:rsidR="000868E0">
        <w:rPr>
          <w:rFonts w:ascii="Times New Roman" w:hAnsi="Times New Roman" w:cs="Times New Roman"/>
          <w:color w:val="000000" w:themeColor="text1"/>
          <w:sz w:val="24"/>
        </w:rPr>
        <w:t>groups were analyzed.</w:t>
      </w:r>
    </w:p>
    <w:p w14:paraId="4C15046B" w14:textId="37350B9E" w:rsidR="00265E29" w:rsidRPr="00A50235" w:rsidRDefault="00265E29" w:rsidP="00474FA7">
      <w:pPr>
        <w:spacing w:line="360" w:lineRule="auto"/>
        <w:rPr>
          <w:rFonts w:ascii="Times New Roman" w:hAnsi="Times New Roman" w:cs="Times New Roman"/>
          <w:b/>
          <w:color w:val="000000" w:themeColor="text1"/>
          <w:sz w:val="24"/>
        </w:rPr>
      </w:pPr>
    </w:p>
    <w:p w14:paraId="6EEDB5D7" w14:textId="77777777" w:rsidR="00467A82" w:rsidRDefault="00467A82" w:rsidP="00474FA7">
      <w:pPr>
        <w:spacing w:line="360" w:lineRule="auto"/>
        <w:rPr>
          <w:rFonts w:ascii="Times New Roman" w:hAnsi="Times New Roman" w:cs="Times New Roman"/>
          <w:b/>
          <w:color w:val="000000" w:themeColor="text1"/>
          <w:sz w:val="24"/>
        </w:rPr>
      </w:pPr>
    </w:p>
    <w:p w14:paraId="4FE4026F" w14:textId="77777777" w:rsidR="00467A82" w:rsidRDefault="00467A82" w:rsidP="00474FA7">
      <w:pPr>
        <w:spacing w:line="360" w:lineRule="auto"/>
        <w:rPr>
          <w:rFonts w:ascii="Times New Roman" w:hAnsi="Times New Roman" w:cs="Times New Roman"/>
          <w:b/>
          <w:color w:val="000000" w:themeColor="text1"/>
          <w:sz w:val="24"/>
        </w:rPr>
      </w:pPr>
    </w:p>
    <w:p w14:paraId="6212A20A" w14:textId="77777777" w:rsidR="00467A82" w:rsidRDefault="00467A82" w:rsidP="00474FA7">
      <w:pPr>
        <w:spacing w:line="360" w:lineRule="auto"/>
        <w:rPr>
          <w:rFonts w:ascii="Times New Roman" w:hAnsi="Times New Roman" w:cs="Times New Roman"/>
          <w:b/>
          <w:color w:val="000000" w:themeColor="text1"/>
          <w:sz w:val="24"/>
        </w:rPr>
      </w:pPr>
    </w:p>
    <w:p w14:paraId="35F0BF24" w14:textId="77777777" w:rsidR="00467A82" w:rsidRDefault="00467A82" w:rsidP="00474FA7">
      <w:pPr>
        <w:spacing w:line="360" w:lineRule="auto"/>
        <w:rPr>
          <w:rFonts w:ascii="Times New Roman" w:hAnsi="Times New Roman" w:cs="Times New Roman"/>
          <w:b/>
          <w:color w:val="000000" w:themeColor="text1"/>
          <w:sz w:val="24"/>
        </w:rPr>
      </w:pPr>
    </w:p>
    <w:p w14:paraId="3BA0A1FA" w14:textId="77777777" w:rsidR="00467A82" w:rsidRDefault="00467A82" w:rsidP="00474FA7">
      <w:pPr>
        <w:spacing w:line="360" w:lineRule="auto"/>
        <w:rPr>
          <w:rFonts w:ascii="Times New Roman" w:hAnsi="Times New Roman" w:cs="Times New Roman"/>
          <w:b/>
          <w:color w:val="000000" w:themeColor="text1"/>
          <w:sz w:val="24"/>
        </w:rPr>
      </w:pPr>
    </w:p>
    <w:p w14:paraId="7C681121" w14:textId="77777777" w:rsidR="00467A82" w:rsidRDefault="00467A82" w:rsidP="00474FA7">
      <w:pPr>
        <w:spacing w:line="360" w:lineRule="auto"/>
        <w:rPr>
          <w:rFonts w:ascii="Times New Roman" w:hAnsi="Times New Roman" w:cs="Times New Roman"/>
          <w:b/>
          <w:color w:val="000000" w:themeColor="text1"/>
          <w:sz w:val="24"/>
        </w:rPr>
      </w:pPr>
    </w:p>
    <w:p w14:paraId="4D319C41" w14:textId="77777777" w:rsidR="00467A82" w:rsidRDefault="00467A82" w:rsidP="00474FA7">
      <w:pPr>
        <w:spacing w:line="360" w:lineRule="auto"/>
        <w:rPr>
          <w:rFonts w:ascii="Times New Roman" w:hAnsi="Times New Roman" w:cs="Times New Roman"/>
          <w:b/>
          <w:color w:val="000000" w:themeColor="text1"/>
          <w:sz w:val="24"/>
        </w:rPr>
      </w:pPr>
    </w:p>
    <w:p w14:paraId="6AC302FE" w14:textId="77777777" w:rsidR="00467A82" w:rsidRDefault="00467A82" w:rsidP="00474FA7">
      <w:pPr>
        <w:spacing w:line="360" w:lineRule="auto"/>
        <w:rPr>
          <w:rFonts w:ascii="Times New Roman" w:hAnsi="Times New Roman" w:cs="Times New Roman"/>
          <w:b/>
          <w:color w:val="000000" w:themeColor="text1"/>
          <w:sz w:val="24"/>
        </w:rPr>
      </w:pPr>
    </w:p>
    <w:p w14:paraId="5B12ADF3" w14:textId="77777777" w:rsidR="00467A82" w:rsidRDefault="00467A82" w:rsidP="00474FA7">
      <w:pPr>
        <w:spacing w:line="360" w:lineRule="auto"/>
        <w:rPr>
          <w:rFonts w:ascii="Times New Roman" w:hAnsi="Times New Roman" w:cs="Times New Roman"/>
          <w:b/>
          <w:color w:val="000000" w:themeColor="text1"/>
          <w:sz w:val="24"/>
        </w:rPr>
      </w:pPr>
    </w:p>
    <w:p w14:paraId="2DADB453" w14:textId="77777777" w:rsidR="00467A82" w:rsidRDefault="00467A82" w:rsidP="00474FA7">
      <w:pPr>
        <w:spacing w:line="360" w:lineRule="auto"/>
        <w:rPr>
          <w:rFonts w:ascii="Times New Roman" w:hAnsi="Times New Roman" w:cs="Times New Roman"/>
          <w:b/>
          <w:color w:val="000000" w:themeColor="text1"/>
          <w:sz w:val="24"/>
        </w:rPr>
      </w:pPr>
    </w:p>
    <w:p w14:paraId="1BCF3754" w14:textId="77777777" w:rsidR="00467A82" w:rsidRDefault="00467A82" w:rsidP="00474FA7">
      <w:pPr>
        <w:spacing w:line="360" w:lineRule="auto"/>
        <w:rPr>
          <w:rFonts w:ascii="Times New Roman" w:hAnsi="Times New Roman" w:cs="Times New Roman"/>
          <w:b/>
          <w:color w:val="000000" w:themeColor="text1"/>
          <w:sz w:val="24"/>
        </w:rPr>
      </w:pPr>
    </w:p>
    <w:p w14:paraId="0E6E96FC" w14:textId="77777777" w:rsidR="00467A82" w:rsidRDefault="00467A82" w:rsidP="00474FA7">
      <w:pPr>
        <w:spacing w:line="360" w:lineRule="auto"/>
        <w:rPr>
          <w:rFonts w:ascii="Times New Roman" w:hAnsi="Times New Roman" w:cs="Times New Roman"/>
          <w:b/>
          <w:color w:val="000000" w:themeColor="text1"/>
          <w:sz w:val="24"/>
        </w:rPr>
      </w:pPr>
    </w:p>
    <w:p w14:paraId="5CC442AE" w14:textId="77777777" w:rsidR="00467A82" w:rsidRDefault="00467A82" w:rsidP="00474FA7">
      <w:pPr>
        <w:spacing w:line="360" w:lineRule="auto"/>
        <w:rPr>
          <w:rFonts w:ascii="Times New Roman" w:hAnsi="Times New Roman" w:cs="Times New Roman"/>
          <w:b/>
          <w:color w:val="000000" w:themeColor="text1"/>
          <w:sz w:val="24"/>
        </w:rPr>
      </w:pPr>
    </w:p>
    <w:p w14:paraId="3912E54F" w14:textId="6297560A" w:rsidR="00467A82" w:rsidRDefault="00DE6EC4" w:rsidP="00474FA7">
      <w:pPr>
        <w:spacing w:line="360" w:lineRule="auto"/>
        <w:rPr>
          <w:rFonts w:ascii="Times New Roman" w:hAnsi="Times New Roman" w:cs="Times New Roman"/>
          <w:b/>
          <w:color w:val="000000" w:themeColor="text1"/>
          <w:sz w:val="24"/>
        </w:rPr>
      </w:pPr>
      <w:r>
        <w:rPr>
          <w:rFonts w:ascii="Times New Roman" w:hAnsi="Times New Roman" w:cs="Times New Roman"/>
          <w:b/>
          <w:noProof/>
          <w:color w:val="000000" w:themeColor="text1"/>
          <w:sz w:val="24"/>
        </w:rPr>
        <w:drawing>
          <wp:anchor distT="0" distB="0" distL="114300" distR="114300" simplePos="0" relativeHeight="251701248" behindDoc="0" locked="0" layoutInCell="1" allowOverlap="1" wp14:anchorId="08216499" wp14:editId="416CC5E9">
            <wp:simplePos x="0" y="0"/>
            <wp:positionH relativeFrom="column">
              <wp:posOffset>224585</wp:posOffset>
            </wp:positionH>
            <wp:positionV relativeFrom="paragraph">
              <wp:posOffset>261469</wp:posOffset>
            </wp:positionV>
            <wp:extent cx="5871210" cy="4883150"/>
            <wp:effectExtent l="0" t="0" r="0" b="6350"/>
            <wp:wrapTopAndBottom/>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71210" cy="4883150"/>
                    </a:xfrm>
                    <a:prstGeom prst="rect">
                      <a:avLst/>
                    </a:prstGeom>
                  </pic:spPr>
                </pic:pic>
              </a:graphicData>
            </a:graphic>
            <wp14:sizeRelH relativeFrom="margin">
              <wp14:pctWidth>0</wp14:pctWidth>
            </wp14:sizeRelH>
            <wp14:sizeRelV relativeFrom="margin">
              <wp14:pctHeight>0</wp14:pctHeight>
            </wp14:sizeRelV>
          </wp:anchor>
        </w:drawing>
      </w:r>
    </w:p>
    <w:p w14:paraId="6043CABE" w14:textId="5A304661" w:rsidR="00467A82" w:rsidRDefault="00467A82" w:rsidP="00474FA7">
      <w:pPr>
        <w:spacing w:line="360" w:lineRule="auto"/>
        <w:rPr>
          <w:rFonts w:ascii="Times New Roman" w:hAnsi="Times New Roman" w:cs="Times New Roman"/>
          <w:b/>
          <w:color w:val="000000" w:themeColor="text1"/>
          <w:sz w:val="24"/>
        </w:rPr>
      </w:pPr>
    </w:p>
    <w:p w14:paraId="72ACD479" w14:textId="04F26848" w:rsidR="00467A82" w:rsidRDefault="00467A82" w:rsidP="00474FA7">
      <w:pPr>
        <w:spacing w:line="360" w:lineRule="auto"/>
        <w:rPr>
          <w:rFonts w:ascii="Times New Roman" w:hAnsi="Times New Roman" w:cs="Times New Roman"/>
          <w:b/>
          <w:color w:val="000000" w:themeColor="text1"/>
          <w:sz w:val="24"/>
        </w:rPr>
      </w:pPr>
    </w:p>
    <w:p w14:paraId="427BCB21" w14:textId="3AFA2968" w:rsidR="00474FA7" w:rsidRPr="00467A82" w:rsidRDefault="00467A82" w:rsidP="00474FA7">
      <w:pPr>
        <w:spacing w:line="360" w:lineRule="auto"/>
        <w:rPr>
          <w:rFonts w:ascii="Times New Roman" w:hAnsi="Times New Roman" w:cs="Times New Roman"/>
          <w:b/>
          <w:color w:val="000000" w:themeColor="text1"/>
          <w:sz w:val="24"/>
        </w:rPr>
      </w:pPr>
      <w:r w:rsidRPr="008F5CF2">
        <w:rPr>
          <w:rFonts w:ascii="Times New Roman" w:hAnsi="Times New Roman" w:cs="Times New Roman"/>
          <w:b/>
          <w:color w:val="000000" w:themeColor="text1"/>
          <w:sz w:val="24"/>
        </w:rPr>
        <w:t>F</w:t>
      </w:r>
      <w:r w:rsidRPr="008F5CF2">
        <w:rPr>
          <w:rFonts w:ascii="Times New Roman" w:hAnsi="Times New Roman" w:cs="Times New Roman" w:hint="eastAsia"/>
          <w:b/>
          <w:color w:val="000000" w:themeColor="text1"/>
          <w:sz w:val="24"/>
        </w:rPr>
        <w:t>i</w:t>
      </w:r>
      <w:r w:rsidRPr="008F5CF2">
        <w:rPr>
          <w:rFonts w:ascii="Times New Roman" w:hAnsi="Times New Roman" w:cs="Times New Roman"/>
          <w:b/>
          <w:color w:val="000000" w:themeColor="text1"/>
          <w:sz w:val="24"/>
        </w:rPr>
        <w:t xml:space="preserve">gure </w:t>
      </w:r>
      <w:r>
        <w:rPr>
          <w:rFonts w:ascii="Times New Roman" w:hAnsi="Times New Roman" w:cs="Times New Roman"/>
          <w:b/>
          <w:color w:val="000000" w:themeColor="text1"/>
          <w:sz w:val="24"/>
        </w:rPr>
        <w:t>S23</w:t>
      </w:r>
      <w:r w:rsidRPr="008F5CF2">
        <w:rPr>
          <w:rFonts w:ascii="Times New Roman" w:hAnsi="Times New Roman" w:cs="Times New Roman" w:hint="eastAsia"/>
          <w:b/>
          <w:color w:val="000000" w:themeColor="text1"/>
          <w:sz w:val="24"/>
        </w:rPr>
        <w:t>.</w:t>
      </w:r>
      <w:r w:rsidRPr="008F5CF2">
        <w:rPr>
          <w:rFonts w:ascii="Times New Roman" w:hAnsi="Times New Roman" w:cs="Times New Roman"/>
          <w:b/>
          <w:color w:val="000000" w:themeColor="text1"/>
          <w:sz w:val="24"/>
        </w:rPr>
        <w:t xml:space="preserve"> </w:t>
      </w:r>
      <w:r w:rsidR="00474FA7" w:rsidRPr="008F5CF2">
        <w:rPr>
          <w:rFonts w:ascii="Times New Roman" w:hAnsi="Times New Roman" w:cs="Times New Roman"/>
          <w:b/>
          <w:color w:val="000000" w:themeColor="text1"/>
          <w:sz w:val="24"/>
        </w:rPr>
        <w:t xml:space="preserve">TLR4 </w:t>
      </w:r>
      <w:r w:rsidR="00474FA7">
        <w:rPr>
          <w:rFonts w:ascii="Times New Roman" w:hAnsi="Times New Roman" w:cs="Times New Roman"/>
          <w:b/>
          <w:color w:val="000000" w:themeColor="text1"/>
          <w:sz w:val="24"/>
        </w:rPr>
        <w:t>affects the</w:t>
      </w:r>
      <w:r w:rsidR="00474FA7" w:rsidRPr="008F5CF2">
        <w:rPr>
          <w:rFonts w:ascii="Times New Roman" w:hAnsi="Times New Roman" w:cs="Times New Roman"/>
          <w:b/>
          <w:color w:val="000000" w:themeColor="text1"/>
          <w:sz w:val="24"/>
        </w:rPr>
        <w:t xml:space="preserve"> intestinal colonization of </w:t>
      </w:r>
      <w:r w:rsidR="00474FA7" w:rsidRPr="008F5CF2">
        <w:rPr>
          <w:rFonts w:ascii="Times New Roman" w:hAnsi="Times New Roman" w:cs="Times New Roman"/>
          <w:b/>
          <w:i/>
          <w:color w:val="000000" w:themeColor="text1"/>
          <w:sz w:val="24"/>
        </w:rPr>
        <w:t>A. muciniphila</w:t>
      </w:r>
      <w:r w:rsidR="00474FA7">
        <w:rPr>
          <w:rFonts w:ascii="Times New Roman" w:hAnsi="Times New Roman" w:cs="Times New Roman"/>
          <w:b/>
          <w:iCs/>
          <w:color w:val="000000" w:themeColor="text1"/>
          <w:sz w:val="24"/>
        </w:rPr>
        <w:t xml:space="preserve"> during homeostasis</w:t>
      </w:r>
    </w:p>
    <w:p w14:paraId="222C8A15" w14:textId="2A865007" w:rsidR="00474FA7" w:rsidRDefault="00474FA7" w:rsidP="00474FA7">
      <w:pPr>
        <w:spacing w:line="360" w:lineRule="auto"/>
        <w:rPr>
          <w:rFonts w:ascii="Times New Roman" w:hAnsi="Times New Roman" w:cs="Times New Roman"/>
          <w:color w:val="000000" w:themeColor="text1"/>
          <w:sz w:val="24"/>
        </w:rPr>
      </w:pPr>
      <w:r w:rsidRPr="008F5CF2">
        <w:rPr>
          <w:rFonts w:ascii="Times New Roman" w:hAnsi="Times New Roman" w:cs="Times New Roman" w:hint="eastAsia"/>
          <w:color w:val="000000" w:themeColor="text1"/>
          <w:sz w:val="24"/>
        </w:rPr>
        <w:t>(</w:t>
      </w:r>
      <w:r w:rsidR="00A50235">
        <w:rPr>
          <w:rFonts w:ascii="Times New Roman" w:hAnsi="Times New Roman" w:cs="Times New Roman"/>
          <w:color w:val="000000" w:themeColor="text1"/>
          <w:sz w:val="24"/>
        </w:rPr>
        <w:t>a</w:t>
      </w:r>
      <w:r w:rsidRPr="008F5CF2">
        <w:rPr>
          <w:rFonts w:ascii="Times New Roman" w:hAnsi="Times New Roman" w:cs="Times New Roman" w:hint="eastAsia"/>
          <w:color w:val="000000" w:themeColor="text1"/>
          <w:sz w:val="24"/>
        </w:rPr>
        <w:t>)</w:t>
      </w:r>
      <w:r w:rsidRPr="008F5CF2">
        <w:rPr>
          <w:rFonts w:ascii="Times New Roman" w:hAnsi="Times New Roman" w:cs="Times New Roman"/>
          <w:color w:val="000000" w:themeColor="text1"/>
          <w:sz w:val="24"/>
        </w:rPr>
        <w:t xml:space="preserve"> The correlation between TLR4 expression and </w:t>
      </w:r>
      <w:r w:rsidRPr="008F5CF2">
        <w:rPr>
          <w:rFonts w:ascii="Times New Roman" w:hAnsi="Times New Roman" w:cs="Times New Roman"/>
          <w:i/>
          <w:color w:val="000000" w:themeColor="text1"/>
          <w:sz w:val="24"/>
        </w:rPr>
        <w:t>A. muciniphila</w:t>
      </w:r>
      <w:r w:rsidRPr="008F5CF2">
        <w:rPr>
          <w:rFonts w:ascii="Times New Roman" w:hAnsi="Times New Roman" w:cs="Times New Roman"/>
          <w:color w:val="000000" w:themeColor="text1"/>
          <w:sz w:val="24"/>
        </w:rPr>
        <w:t xml:space="preserve"> colonization in colonic mucosa of healthy participants in hom</w:t>
      </w:r>
      <w:r w:rsidRPr="008F5CF2">
        <w:rPr>
          <w:rFonts w:ascii="Times New Roman" w:hAnsi="Times New Roman" w:cs="Times New Roman" w:hint="eastAsia"/>
          <w:color w:val="000000" w:themeColor="text1"/>
          <w:sz w:val="24"/>
        </w:rPr>
        <w:t>e</w:t>
      </w:r>
      <w:r w:rsidRPr="008F5CF2">
        <w:rPr>
          <w:rFonts w:ascii="Times New Roman" w:hAnsi="Times New Roman" w:cs="Times New Roman"/>
          <w:color w:val="000000" w:themeColor="text1"/>
          <w:sz w:val="24"/>
        </w:rPr>
        <w:t xml:space="preserve">ostasis </w:t>
      </w:r>
      <w:r w:rsidRPr="008F5CF2">
        <w:rPr>
          <w:rFonts w:ascii="Times New Roman" w:hAnsi="Times New Roman" w:cs="Times New Roman" w:hint="eastAsia"/>
          <w:color w:val="000000" w:themeColor="text1"/>
          <w:sz w:val="24"/>
        </w:rPr>
        <w:t>w</w:t>
      </w:r>
      <w:r w:rsidRPr="008F5CF2">
        <w:rPr>
          <w:rFonts w:ascii="Times New Roman" w:hAnsi="Times New Roman" w:cs="Times New Roman"/>
          <w:color w:val="000000" w:themeColor="text1"/>
          <w:sz w:val="24"/>
        </w:rPr>
        <w:t>as analyze. (</w:t>
      </w:r>
      <w:r w:rsidR="00A50235">
        <w:rPr>
          <w:rFonts w:ascii="Times New Roman" w:hAnsi="Times New Roman" w:cs="Times New Roman"/>
          <w:color w:val="000000" w:themeColor="text1"/>
          <w:sz w:val="24"/>
        </w:rPr>
        <w:t>b</w:t>
      </w:r>
      <w:r w:rsidRPr="008F5CF2">
        <w:rPr>
          <w:rFonts w:ascii="Times New Roman" w:hAnsi="Times New Roman" w:cs="Times New Roman"/>
          <w:color w:val="000000" w:themeColor="text1"/>
          <w:sz w:val="24"/>
        </w:rPr>
        <w:t xml:space="preserve">) The correlation between TLR4 expression and </w:t>
      </w:r>
      <w:r w:rsidRPr="008F5CF2">
        <w:rPr>
          <w:rFonts w:ascii="Times New Roman" w:hAnsi="Times New Roman" w:cs="Times New Roman"/>
          <w:i/>
          <w:color w:val="000000" w:themeColor="text1"/>
          <w:sz w:val="24"/>
        </w:rPr>
        <w:t>A. muciniphila</w:t>
      </w:r>
      <w:r w:rsidRPr="008F5CF2">
        <w:rPr>
          <w:rFonts w:ascii="Times New Roman" w:hAnsi="Times New Roman" w:cs="Times New Roman"/>
          <w:color w:val="000000" w:themeColor="text1"/>
          <w:sz w:val="24"/>
        </w:rPr>
        <w:t xml:space="preserve"> colonization in colonic mucosa of WT</w:t>
      </w:r>
      <w:r w:rsidRPr="008F5CF2">
        <w:rPr>
          <w:rFonts w:ascii="Times New Roman" w:hAnsi="Times New Roman" w:cs="Times New Roman" w:hint="eastAsia"/>
          <w:color w:val="000000" w:themeColor="text1"/>
          <w:sz w:val="24"/>
        </w:rPr>
        <w:t xml:space="preserve"> mice</w:t>
      </w:r>
      <w:r w:rsidRPr="008F5CF2">
        <w:rPr>
          <w:rFonts w:ascii="Times New Roman" w:hAnsi="Times New Roman" w:cs="Times New Roman"/>
          <w:color w:val="000000" w:themeColor="text1"/>
          <w:sz w:val="24"/>
        </w:rPr>
        <w:t xml:space="preserve"> in hom</w:t>
      </w:r>
      <w:r w:rsidRPr="008F5CF2">
        <w:rPr>
          <w:rFonts w:ascii="Times New Roman" w:hAnsi="Times New Roman" w:cs="Times New Roman" w:hint="eastAsia"/>
          <w:color w:val="000000" w:themeColor="text1"/>
          <w:sz w:val="24"/>
        </w:rPr>
        <w:t>e</w:t>
      </w:r>
      <w:r w:rsidRPr="008F5CF2">
        <w:rPr>
          <w:rFonts w:ascii="Times New Roman" w:hAnsi="Times New Roman" w:cs="Times New Roman"/>
          <w:color w:val="000000" w:themeColor="text1"/>
          <w:sz w:val="24"/>
        </w:rPr>
        <w:t xml:space="preserve">ostasis </w:t>
      </w:r>
      <w:r w:rsidRPr="008F5CF2">
        <w:rPr>
          <w:rFonts w:ascii="Times New Roman" w:hAnsi="Times New Roman" w:cs="Times New Roman" w:hint="eastAsia"/>
          <w:color w:val="000000" w:themeColor="text1"/>
          <w:sz w:val="24"/>
        </w:rPr>
        <w:t>w</w:t>
      </w:r>
      <w:r w:rsidRPr="008F5CF2">
        <w:rPr>
          <w:rFonts w:ascii="Times New Roman" w:hAnsi="Times New Roman" w:cs="Times New Roman"/>
          <w:color w:val="000000" w:themeColor="text1"/>
          <w:sz w:val="24"/>
        </w:rPr>
        <w:t>as analyze. (</w:t>
      </w:r>
      <w:r w:rsidR="00A50235">
        <w:rPr>
          <w:rFonts w:ascii="Times New Roman" w:hAnsi="Times New Roman" w:cs="Times New Roman"/>
          <w:color w:val="000000" w:themeColor="text1"/>
          <w:sz w:val="24"/>
        </w:rPr>
        <w:t>c</w:t>
      </w:r>
      <w:r w:rsidRPr="008F5CF2">
        <w:rPr>
          <w:rFonts w:ascii="Times New Roman" w:hAnsi="Times New Roman" w:cs="Times New Roman"/>
          <w:color w:val="000000" w:themeColor="text1"/>
          <w:sz w:val="24"/>
        </w:rPr>
        <w:t>)</w:t>
      </w:r>
      <w:r w:rsidRPr="008F5CF2">
        <w:t xml:space="preserve"> </w:t>
      </w:r>
      <w:r w:rsidRPr="008F5CF2">
        <w:rPr>
          <w:rFonts w:ascii="Times New Roman" w:hAnsi="Times New Roman" w:cs="Times New Roman"/>
          <w:color w:val="000000" w:themeColor="text1"/>
          <w:sz w:val="24"/>
        </w:rPr>
        <w:t xml:space="preserve">Fluorescence in situ hybridization (FISH) shows </w:t>
      </w:r>
      <w:r w:rsidRPr="008F5CF2">
        <w:rPr>
          <w:rFonts w:ascii="Times New Roman" w:hAnsi="Times New Roman" w:cs="Times New Roman"/>
          <w:i/>
          <w:color w:val="000000" w:themeColor="text1"/>
          <w:sz w:val="24"/>
        </w:rPr>
        <w:t>A. muciniphila</w:t>
      </w:r>
      <w:r w:rsidRPr="008F5CF2">
        <w:rPr>
          <w:rFonts w:ascii="Times New Roman" w:hAnsi="Times New Roman" w:cs="Times New Roman"/>
          <w:color w:val="000000" w:themeColor="text1"/>
          <w:sz w:val="24"/>
        </w:rPr>
        <w:t xml:space="preserve"> (MUC1437) in the colonic epithelium and lumen in WT and TLR4</w:t>
      </w:r>
      <w:r w:rsidRPr="008F5CF2">
        <w:rPr>
          <w:rFonts w:ascii="Times New Roman" w:hAnsi="Times New Roman" w:cs="Times New Roman"/>
          <w:color w:val="000000" w:themeColor="text1"/>
          <w:sz w:val="24"/>
          <w:vertAlign w:val="superscript"/>
        </w:rPr>
        <w:t>-/-</w:t>
      </w:r>
      <w:r w:rsidRPr="008F5CF2">
        <w:rPr>
          <w:rFonts w:ascii="Times New Roman" w:hAnsi="Times New Roman" w:cs="Times New Roman"/>
          <w:color w:val="000000" w:themeColor="text1"/>
          <w:sz w:val="24"/>
        </w:rPr>
        <w:t xml:space="preserve"> mice. The </w:t>
      </w:r>
      <w:r>
        <w:rPr>
          <w:rFonts w:ascii="Times New Roman" w:hAnsi="Times New Roman" w:cs="Times New Roman"/>
          <w:color w:val="000000" w:themeColor="text1"/>
          <w:sz w:val="24"/>
        </w:rPr>
        <w:t>lower</w:t>
      </w:r>
      <w:r w:rsidRPr="008F5CF2">
        <w:rPr>
          <w:rFonts w:ascii="Times New Roman" w:hAnsi="Times New Roman" w:cs="Times New Roman" w:hint="eastAsia"/>
          <w:color w:val="000000" w:themeColor="text1"/>
          <w:sz w:val="24"/>
        </w:rPr>
        <w:t xml:space="preserve"> </w:t>
      </w:r>
      <w:r w:rsidRPr="008F5CF2">
        <w:rPr>
          <w:rFonts w:ascii="Times New Roman" w:hAnsi="Times New Roman" w:cs="Times New Roman"/>
          <w:color w:val="000000" w:themeColor="text1"/>
          <w:sz w:val="24"/>
        </w:rPr>
        <w:t xml:space="preserve">panel shows a higher magnification of insert shown in the </w:t>
      </w:r>
      <w:proofErr w:type="spellStart"/>
      <w:r>
        <w:rPr>
          <w:rFonts w:ascii="Times New Roman" w:hAnsi="Times New Roman" w:cs="Times New Roman"/>
          <w:color w:val="000000" w:themeColor="text1"/>
          <w:sz w:val="24"/>
        </w:rPr>
        <w:t>uppper</w:t>
      </w:r>
      <w:proofErr w:type="spellEnd"/>
      <w:r w:rsidRPr="008F5CF2">
        <w:rPr>
          <w:rFonts w:ascii="Times New Roman" w:hAnsi="Times New Roman" w:cs="Times New Roman"/>
          <w:color w:val="000000" w:themeColor="text1"/>
          <w:sz w:val="24"/>
        </w:rPr>
        <w:t xml:space="preserve"> panel (white rectangle). Epithelial nuclei are stained with DAPI (Blue).</w:t>
      </w:r>
      <w:r w:rsidRPr="008F5CF2">
        <w:rPr>
          <w:rFonts w:ascii="Times New Roman" w:hAnsi="Times New Roman" w:cs="Times New Roman" w:hint="eastAsia"/>
          <w:color w:val="000000" w:themeColor="text1"/>
          <w:sz w:val="24"/>
        </w:rPr>
        <w:t xml:space="preserve"> </w:t>
      </w:r>
    </w:p>
    <w:p w14:paraId="2F35E026" w14:textId="46C2E0A0" w:rsidR="00467A82" w:rsidRDefault="00467A82" w:rsidP="00474FA7">
      <w:pPr>
        <w:spacing w:line="360" w:lineRule="auto"/>
      </w:pPr>
    </w:p>
    <w:p w14:paraId="4E606C2E" w14:textId="6422FC92" w:rsidR="00467A82" w:rsidRDefault="00467A82" w:rsidP="00474FA7">
      <w:pPr>
        <w:spacing w:line="360" w:lineRule="auto"/>
      </w:pPr>
    </w:p>
    <w:p w14:paraId="247366DD" w14:textId="7024D06E" w:rsidR="00DE6EC4" w:rsidRPr="008F5CF2" w:rsidRDefault="00DE6EC4" w:rsidP="00DE6EC4">
      <w:pPr>
        <w:spacing w:line="360" w:lineRule="auto"/>
        <w:rPr>
          <w:rFonts w:ascii="Times New Roman" w:hAnsi="Times New Roman" w:cs="Times New Roman"/>
          <w:iCs/>
          <w:color w:val="000000" w:themeColor="text1"/>
          <w:sz w:val="24"/>
        </w:rPr>
      </w:pPr>
      <w:r>
        <w:rPr>
          <w:rFonts w:hint="eastAsia"/>
          <w:noProof/>
        </w:rPr>
        <w:lastRenderedPageBreak/>
        <w:drawing>
          <wp:anchor distT="0" distB="0" distL="114300" distR="114300" simplePos="0" relativeHeight="251702272" behindDoc="0" locked="0" layoutInCell="1" allowOverlap="1" wp14:anchorId="198BD568" wp14:editId="396DBC89">
            <wp:simplePos x="0" y="0"/>
            <wp:positionH relativeFrom="column">
              <wp:posOffset>129540</wp:posOffset>
            </wp:positionH>
            <wp:positionV relativeFrom="paragraph">
              <wp:posOffset>39776</wp:posOffset>
            </wp:positionV>
            <wp:extent cx="5911850" cy="4291330"/>
            <wp:effectExtent l="0" t="0" r="6350" b="1270"/>
            <wp:wrapTopAndBottom/>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11850" cy="4291330"/>
                    </a:xfrm>
                    <a:prstGeom prst="rect">
                      <a:avLst/>
                    </a:prstGeom>
                  </pic:spPr>
                </pic:pic>
              </a:graphicData>
            </a:graphic>
            <wp14:sizeRelH relativeFrom="margin">
              <wp14:pctWidth>0</wp14:pctWidth>
            </wp14:sizeRelH>
            <wp14:sizeRelV relativeFrom="margin">
              <wp14:pctHeight>0</wp14:pctHeight>
            </wp14:sizeRelV>
          </wp:anchor>
        </w:drawing>
      </w:r>
      <w:r w:rsidRPr="008F5CF2">
        <w:rPr>
          <w:rFonts w:ascii="Times New Roman" w:hAnsi="Times New Roman" w:cs="Times New Roman"/>
          <w:b/>
          <w:color w:val="000000" w:themeColor="text1"/>
          <w:sz w:val="24"/>
        </w:rPr>
        <w:t>F</w:t>
      </w:r>
      <w:r w:rsidRPr="008F5CF2">
        <w:rPr>
          <w:rFonts w:ascii="Times New Roman" w:hAnsi="Times New Roman" w:cs="Times New Roman" w:hint="eastAsia"/>
          <w:b/>
          <w:color w:val="000000" w:themeColor="text1"/>
          <w:sz w:val="24"/>
        </w:rPr>
        <w:t>i</w:t>
      </w:r>
      <w:r w:rsidRPr="008F5CF2">
        <w:rPr>
          <w:rFonts w:ascii="Times New Roman" w:hAnsi="Times New Roman" w:cs="Times New Roman"/>
          <w:b/>
          <w:color w:val="000000" w:themeColor="text1"/>
          <w:sz w:val="24"/>
        </w:rPr>
        <w:t xml:space="preserve">gure </w:t>
      </w:r>
      <w:r>
        <w:rPr>
          <w:rFonts w:ascii="Times New Roman" w:hAnsi="Times New Roman" w:cs="Times New Roman"/>
          <w:b/>
          <w:color w:val="000000" w:themeColor="text1"/>
          <w:sz w:val="24"/>
        </w:rPr>
        <w:t>S24</w:t>
      </w:r>
      <w:r w:rsidRPr="008F5CF2">
        <w:rPr>
          <w:rFonts w:ascii="Times New Roman" w:hAnsi="Times New Roman" w:cs="Times New Roman" w:hint="eastAsia"/>
          <w:b/>
          <w:color w:val="000000" w:themeColor="text1"/>
          <w:sz w:val="24"/>
        </w:rPr>
        <w:t>.</w:t>
      </w:r>
      <w:r w:rsidRPr="008F5CF2">
        <w:rPr>
          <w:rFonts w:ascii="Times New Roman" w:hAnsi="Times New Roman" w:cs="Times New Roman"/>
          <w:b/>
          <w:color w:val="000000" w:themeColor="text1"/>
          <w:sz w:val="24"/>
        </w:rPr>
        <w:t xml:space="preserve"> </w:t>
      </w:r>
      <w:r w:rsidRPr="008F5CF2">
        <w:rPr>
          <w:rFonts w:ascii="Times New Roman" w:hAnsi="Times New Roman" w:cs="Times New Roman" w:hint="eastAsia"/>
          <w:b/>
          <w:color w:val="000000" w:themeColor="text1"/>
          <w:sz w:val="24"/>
        </w:rPr>
        <w:t>The</w:t>
      </w:r>
      <w:r w:rsidRPr="008F5CF2">
        <w:rPr>
          <w:rFonts w:ascii="Times New Roman" w:hAnsi="Times New Roman" w:cs="Times New Roman"/>
          <w:b/>
          <w:color w:val="000000" w:themeColor="text1"/>
          <w:sz w:val="24"/>
        </w:rPr>
        <w:t xml:space="preserve"> I</w:t>
      </w:r>
      <w:r w:rsidRPr="008F5CF2">
        <w:rPr>
          <w:rFonts w:ascii="Times New Roman" w:hAnsi="Times New Roman" w:cs="Times New Roman" w:hint="eastAsia"/>
          <w:b/>
          <w:color w:val="000000" w:themeColor="text1"/>
          <w:sz w:val="24"/>
        </w:rPr>
        <w:t>nter</w:t>
      </w:r>
      <w:r w:rsidRPr="008F5CF2">
        <w:rPr>
          <w:rFonts w:ascii="Times New Roman" w:hAnsi="Times New Roman" w:cs="Times New Roman"/>
          <w:b/>
          <w:color w:val="000000" w:themeColor="text1"/>
          <w:sz w:val="24"/>
        </w:rPr>
        <w:t>action b</w:t>
      </w:r>
      <w:r w:rsidRPr="008F5CF2">
        <w:rPr>
          <w:rFonts w:ascii="Times New Roman" w:hAnsi="Times New Roman" w:cs="Times New Roman" w:hint="eastAsia"/>
          <w:b/>
          <w:color w:val="000000" w:themeColor="text1"/>
          <w:sz w:val="24"/>
        </w:rPr>
        <w:t>et</w:t>
      </w:r>
      <w:r w:rsidRPr="008F5CF2">
        <w:rPr>
          <w:rFonts w:ascii="Times New Roman" w:hAnsi="Times New Roman" w:cs="Times New Roman"/>
          <w:b/>
          <w:color w:val="000000" w:themeColor="text1"/>
          <w:sz w:val="24"/>
        </w:rPr>
        <w:t xml:space="preserve">ween TLR4 and </w:t>
      </w:r>
      <w:r w:rsidRPr="008F5CF2">
        <w:rPr>
          <w:rFonts w:ascii="Times New Roman" w:hAnsi="Times New Roman" w:cs="Times New Roman"/>
          <w:b/>
          <w:i/>
          <w:color w:val="000000" w:themeColor="text1"/>
          <w:sz w:val="24"/>
        </w:rPr>
        <w:t>A</w:t>
      </w:r>
      <w:r w:rsidRPr="008F5CF2">
        <w:rPr>
          <w:rFonts w:ascii="Times New Roman" w:hAnsi="Times New Roman" w:cs="Times New Roman" w:hint="eastAsia"/>
          <w:b/>
          <w:i/>
          <w:color w:val="000000" w:themeColor="text1"/>
          <w:sz w:val="24"/>
        </w:rPr>
        <w:t>muc</w:t>
      </w:r>
      <w:r w:rsidRPr="008F5CF2">
        <w:rPr>
          <w:rFonts w:ascii="Times New Roman" w:hAnsi="Times New Roman" w:cs="Times New Roman"/>
          <w:b/>
          <w:i/>
          <w:color w:val="000000" w:themeColor="text1"/>
          <w:sz w:val="24"/>
        </w:rPr>
        <w:t>-1100</w:t>
      </w:r>
      <w:r w:rsidRPr="008F5CF2">
        <w:rPr>
          <w:rFonts w:ascii="Times New Roman" w:hAnsi="Times New Roman" w:cs="Times New Roman"/>
          <w:b/>
          <w:color w:val="000000" w:themeColor="text1"/>
          <w:sz w:val="24"/>
        </w:rPr>
        <w:t xml:space="preserve"> mediated the intestinal colonization of </w:t>
      </w:r>
      <w:r w:rsidRPr="008F5CF2">
        <w:rPr>
          <w:rFonts w:ascii="Times New Roman" w:hAnsi="Times New Roman" w:cs="Times New Roman"/>
          <w:b/>
          <w:i/>
          <w:color w:val="000000" w:themeColor="text1"/>
          <w:sz w:val="24"/>
        </w:rPr>
        <w:t>A. muciniphila</w:t>
      </w:r>
    </w:p>
    <w:p w14:paraId="38192FD3" w14:textId="1D164A35" w:rsidR="00DE6EC4" w:rsidRDefault="00DE6EC4" w:rsidP="00DE6EC4">
      <w:pPr>
        <w:spacing w:line="360" w:lineRule="auto"/>
        <w:rPr>
          <w:rFonts w:ascii="Times New Roman" w:hAnsi="Times New Roman" w:cs="Times New Roman"/>
          <w:color w:val="000000" w:themeColor="text1"/>
          <w:sz w:val="24"/>
        </w:rPr>
      </w:pPr>
      <w:r w:rsidRPr="008F5CF2">
        <w:rPr>
          <w:rFonts w:ascii="Times New Roman" w:hAnsi="Times New Roman" w:cs="Times New Roman"/>
          <w:color w:val="000000" w:themeColor="text1"/>
          <w:sz w:val="24"/>
        </w:rPr>
        <w:t>(</w:t>
      </w:r>
      <w:r>
        <w:rPr>
          <w:rFonts w:ascii="Times New Roman" w:hAnsi="Times New Roman" w:cs="Times New Roman"/>
          <w:color w:val="000000" w:themeColor="text1"/>
          <w:sz w:val="24"/>
        </w:rPr>
        <w:t>a</w:t>
      </w:r>
      <w:r w:rsidRPr="008F5CF2">
        <w:rPr>
          <w:rFonts w:ascii="Times New Roman" w:hAnsi="Times New Roman" w:cs="Times New Roman"/>
          <w:color w:val="000000" w:themeColor="text1"/>
          <w:sz w:val="24"/>
        </w:rPr>
        <w:t xml:space="preserve">) TLR4 </w:t>
      </w:r>
      <w:r w:rsidRPr="008F5CF2">
        <w:rPr>
          <w:rFonts w:ascii="Times New Roman" w:hAnsi="Times New Roman" w:cs="Times New Roman" w:hint="eastAsia"/>
          <w:color w:val="000000" w:themeColor="text1"/>
          <w:sz w:val="24"/>
        </w:rPr>
        <w:t>molecular</w:t>
      </w:r>
      <w:r w:rsidRPr="008F5CF2">
        <w:rPr>
          <w:rFonts w:ascii="Times New Roman" w:hAnsi="Times New Roman" w:cs="Times New Roman"/>
          <w:color w:val="000000" w:themeColor="text1"/>
          <w:sz w:val="24"/>
        </w:rPr>
        <w:t xml:space="preserve"> structure. (</w:t>
      </w:r>
      <w:r>
        <w:rPr>
          <w:rFonts w:ascii="Times New Roman" w:hAnsi="Times New Roman" w:cs="Times New Roman"/>
          <w:color w:val="000000" w:themeColor="text1"/>
          <w:sz w:val="24"/>
        </w:rPr>
        <w:t>b</w:t>
      </w:r>
      <w:r w:rsidRPr="008F5CF2">
        <w:rPr>
          <w:rFonts w:ascii="Times New Roman" w:hAnsi="Times New Roman" w:cs="Times New Roman"/>
          <w:color w:val="000000" w:themeColor="text1"/>
          <w:sz w:val="24"/>
        </w:rPr>
        <w:t xml:space="preserve">) </w:t>
      </w:r>
      <w:r w:rsidRPr="008F5CF2">
        <w:rPr>
          <w:rFonts w:ascii="Times New Roman" w:hAnsi="Times New Roman" w:cs="Times New Roman"/>
          <w:i/>
          <w:color w:val="000000" w:themeColor="text1"/>
          <w:sz w:val="24"/>
        </w:rPr>
        <w:t>A</w:t>
      </w:r>
      <w:r w:rsidRPr="008F5CF2">
        <w:rPr>
          <w:rFonts w:ascii="Times New Roman" w:hAnsi="Times New Roman" w:cs="Times New Roman" w:hint="eastAsia"/>
          <w:i/>
          <w:color w:val="000000" w:themeColor="text1"/>
          <w:sz w:val="24"/>
        </w:rPr>
        <w:t>muc</w:t>
      </w:r>
      <w:r w:rsidRPr="008F5CF2">
        <w:rPr>
          <w:rFonts w:ascii="Times New Roman" w:hAnsi="Times New Roman" w:cs="Times New Roman"/>
          <w:i/>
          <w:color w:val="000000" w:themeColor="text1"/>
          <w:sz w:val="24"/>
        </w:rPr>
        <w:t xml:space="preserve">-1100 </w:t>
      </w:r>
      <w:r w:rsidRPr="008F5CF2">
        <w:rPr>
          <w:rFonts w:ascii="Times New Roman" w:hAnsi="Times New Roman" w:cs="Times New Roman" w:hint="eastAsia"/>
          <w:color w:val="000000" w:themeColor="text1"/>
          <w:sz w:val="24"/>
        </w:rPr>
        <w:t>molecular</w:t>
      </w:r>
      <w:r w:rsidRPr="008F5CF2">
        <w:rPr>
          <w:rFonts w:ascii="Times New Roman" w:hAnsi="Times New Roman" w:cs="Times New Roman"/>
          <w:color w:val="000000" w:themeColor="text1"/>
          <w:sz w:val="24"/>
        </w:rPr>
        <w:t xml:space="preserve"> structure </w:t>
      </w:r>
      <w:r w:rsidRPr="008F5CF2">
        <w:rPr>
          <w:rFonts w:ascii="Times New Roman" w:hAnsi="Times New Roman" w:cs="Times New Roman" w:hint="eastAsia"/>
          <w:color w:val="000000" w:themeColor="text1"/>
          <w:sz w:val="24"/>
        </w:rPr>
        <w:t>co</w:t>
      </w:r>
      <w:r w:rsidRPr="008F5CF2">
        <w:rPr>
          <w:rFonts w:ascii="Times New Roman" w:hAnsi="Times New Roman" w:cs="Times New Roman"/>
          <w:color w:val="000000" w:themeColor="text1"/>
          <w:sz w:val="24"/>
        </w:rPr>
        <w:t>nstructed. (</w:t>
      </w:r>
      <w:hyperlink r:id="rId28" w:history="1">
        <w:r w:rsidRPr="008F5CF2">
          <w:rPr>
            <w:rStyle w:val="a4"/>
            <w:rFonts w:ascii="Times New Roman" w:hAnsi="Times New Roman" w:cs="Times New Roman"/>
            <w:sz w:val="24"/>
          </w:rPr>
          <w:t>https://zhanglab.ccmb.med.umich.edu/I-TASSER/</w:t>
        </w:r>
      </w:hyperlink>
      <w:r w:rsidRPr="008F5CF2">
        <w:rPr>
          <w:rFonts w:ascii="Times New Roman" w:hAnsi="Times New Roman" w:cs="Times New Roman"/>
          <w:color w:val="000000" w:themeColor="text1"/>
          <w:sz w:val="24"/>
        </w:rPr>
        <w:t>). (</w:t>
      </w:r>
      <w:r>
        <w:rPr>
          <w:rFonts w:ascii="Times New Roman" w:hAnsi="Times New Roman" w:cs="Times New Roman"/>
          <w:color w:val="000000" w:themeColor="text1"/>
          <w:sz w:val="24"/>
        </w:rPr>
        <w:t>c</w:t>
      </w:r>
      <w:r w:rsidRPr="008F5CF2">
        <w:rPr>
          <w:rFonts w:ascii="Times New Roman" w:hAnsi="Times New Roman" w:cs="Times New Roman"/>
          <w:color w:val="000000" w:themeColor="text1"/>
          <w:sz w:val="24"/>
        </w:rPr>
        <w:t xml:space="preserve">) Top-scoring Z-dock prediction (medium accuracy) </w:t>
      </w:r>
      <w:r w:rsidRPr="008F5CF2">
        <w:rPr>
          <w:rFonts w:ascii="Times New Roman" w:hAnsi="Times New Roman" w:cs="Times New Roman" w:hint="eastAsia"/>
          <w:color w:val="000000" w:themeColor="text1"/>
          <w:sz w:val="24"/>
        </w:rPr>
        <w:t>was</w:t>
      </w:r>
      <w:r w:rsidRPr="008F5CF2">
        <w:rPr>
          <w:rFonts w:ascii="Times New Roman" w:hAnsi="Times New Roman" w:cs="Times New Roman"/>
          <w:color w:val="000000" w:themeColor="text1"/>
          <w:sz w:val="24"/>
        </w:rPr>
        <w:t xml:space="preserve"> displayed by native </w:t>
      </w:r>
      <w:r w:rsidRPr="008F5CF2">
        <w:rPr>
          <w:rFonts w:ascii="Times New Roman" w:hAnsi="Times New Roman" w:cs="Times New Roman" w:hint="eastAsia"/>
          <w:color w:val="000000" w:themeColor="text1"/>
          <w:sz w:val="24"/>
        </w:rPr>
        <w:t>cha</w:t>
      </w:r>
      <w:r w:rsidRPr="008F5CF2">
        <w:rPr>
          <w:rFonts w:ascii="Times New Roman" w:hAnsi="Times New Roman" w:cs="Times New Roman"/>
          <w:color w:val="000000" w:themeColor="text1"/>
          <w:sz w:val="24"/>
        </w:rPr>
        <w:t xml:space="preserve">in structure. Orange color part </w:t>
      </w:r>
      <w:r w:rsidRPr="008F5CF2">
        <w:rPr>
          <w:rFonts w:ascii="Times New Roman" w:hAnsi="Times New Roman" w:cs="Times New Roman" w:hint="eastAsia"/>
          <w:color w:val="000000" w:themeColor="text1"/>
          <w:sz w:val="24"/>
        </w:rPr>
        <w:t>mani</w:t>
      </w:r>
      <w:r w:rsidRPr="008F5CF2">
        <w:rPr>
          <w:rFonts w:ascii="Times New Roman" w:hAnsi="Times New Roman" w:cs="Times New Roman"/>
          <w:color w:val="000000" w:themeColor="text1"/>
          <w:sz w:val="24"/>
        </w:rPr>
        <w:t xml:space="preserve">fested the interface of TLR4 </w:t>
      </w:r>
      <w:r w:rsidRPr="008F5CF2">
        <w:rPr>
          <w:rFonts w:ascii="Times New Roman" w:hAnsi="Times New Roman" w:cs="Times New Roman" w:hint="eastAsia"/>
          <w:color w:val="000000" w:themeColor="text1"/>
          <w:sz w:val="24"/>
        </w:rPr>
        <w:t>and</w:t>
      </w:r>
      <w:r w:rsidRPr="008F5CF2">
        <w:rPr>
          <w:rFonts w:ascii="Times New Roman" w:hAnsi="Times New Roman" w:cs="Times New Roman"/>
          <w:color w:val="000000" w:themeColor="text1"/>
          <w:sz w:val="24"/>
        </w:rPr>
        <w:t xml:space="preserve"> </w:t>
      </w:r>
      <w:r w:rsidRPr="008F5CF2">
        <w:rPr>
          <w:rFonts w:ascii="Times New Roman" w:hAnsi="Times New Roman" w:cs="Times New Roman"/>
          <w:i/>
          <w:color w:val="000000" w:themeColor="text1"/>
          <w:sz w:val="24"/>
        </w:rPr>
        <w:t>A</w:t>
      </w:r>
      <w:r w:rsidRPr="008F5CF2">
        <w:rPr>
          <w:rFonts w:ascii="Times New Roman" w:hAnsi="Times New Roman" w:cs="Times New Roman" w:hint="eastAsia"/>
          <w:i/>
          <w:color w:val="000000" w:themeColor="text1"/>
          <w:sz w:val="24"/>
        </w:rPr>
        <w:t>muc</w:t>
      </w:r>
      <w:r w:rsidRPr="008F5CF2">
        <w:rPr>
          <w:rFonts w:ascii="Times New Roman" w:hAnsi="Times New Roman" w:cs="Times New Roman"/>
          <w:i/>
          <w:color w:val="000000" w:themeColor="text1"/>
          <w:sz w:val="24"/>
        </w:rPr>
        <w:t>-1100.</w:t>
      </w:r>
      <w:r>
        <w:rPr>
          <w:rFonts w:ascii="Times New Roman" w:hAnsi="Times New Roman" w:cs="Times New Roman"/>
          <w:color w:val="000000" w:themeColor="text1"/>
          <w:sz w:val="24"/>
        </w:rPr>
        <w:t xml:space="preserve"> </w:t>
      </w:r>
      <w:r w:rsidRPr="008F5CF2">
        <w:rPr>
          <w:rFonts w:ascii="Times New Roman" w:hAnsi="Times New Roman" w:cs="Times New Roman"/>
          <w:color w:val="000000" w:themeColor="text1"/>
          <w:sz w:val="24"/>
        </w:rPr>
        <w:t>(</w:t>
      </w:r>
      <w:r>
        <w:rPr>
          <w:rFonts w:ascii="Times New Roman" w:hAnsi="Times New Roman" w:cs="Times New Roman"/>
          <w:color w:val="000000" w:themeColor="text1"/>
          <w:sz w:val="24"/>
        </w:rPr>
        <w:t>d</w:t>
      </w:r>
      <w:r w:rsidRPr="008F5CF2">
        <w:rPr>
          <w:rFonts w:ascii="Times New Roman" w:hAnsi="Times New Roman" w:cs="Times New Roman"/>
          <w:color w:val="000000" w:themeColor="text1"/>
          <w:sz w:val="24"/>
        </w:rPr>
        <w:t xml:space="preserve">) Interface of the top-scoring Z-dock prediction superimposed on the </w:t>
      </w:r>
      <w:r w:rsidRPr="008F5CF2">
        <w:rPr>
          <w:rFonts w:ascii="Times New Roman" w:hAnsi="Times New Roman" w:cs="Times New Roman" w:hint="eastAsia"/>
          <w:color w:val="000000" w:themeColor="text1"/>
          <w:sz w:val="24"/>
        </w:rPr>
        <w:t>th</w:t>
      </w:r>
      <w:r w:rsidRPr="008F5CF2">
        <w:rPr>
          <w:rFonts w:ascii="Times New Roman" w:hAnsi="Times New Roman" w:cs="Times New Roman"/>
          <w:color w:val="000000" w:themeColor="text1"/>
          <w:sz w:val="24"/>
        </w:rPr>
        <w:t>ree-dimensional crystal complex.</w:t>
      </w:r>
    </w:p>
    <w:p w14:paraId="2D34F93F" w14:textId="62435BD5" w:rsidR="00467A82" w:rsidRDefault="00467A82" w:rsidP="00474FA7">
      <w:pPr>
        <w:spacing w:line="360" w:lineRule="auto"/>
      </w:pPr>
    </w:p>
    <w:p w14:paraId="7D5C8403" w14:textId="3906D146" w:rsidR="00467A82" w:rsidRDefault="00467A82" w:rsidP="00474FA7">
      <w:pPr>
        <w:spacing w:line="360" w:lineRule="auto"/>
      </w:pPr>
    </w:p>
    <w:p w14:paraId="55973B34" w14:textId="25C70C63" w:rsidR="00467A82" w:rsidRDefault="00467A82" w:rsidP="00474FA7">
      <w:pPr>
        <w:spacing w:line="360" w:lineRule="auto"/>
      </w:pPr>
    </w:p>
    <w:p w14:paraId="60330B47" w14:textId="2144906A" w:rsidR="00467A82" w:rsidRDefault="00467A82" w:rsidP="00474FA7">
      <w:pPr>
        <w:spacing w:line="360" w:lineRule="auto"/>
      </w:pPr>
    </w:p>
    <w:p w14:paraId="5E650261" w14:textId="64193534" w:rsidR="00467A82" w:rsidRDefault="00467A82" w:rsidP="00474FA7">
      <w:pPr>
        <w:spacing w:line="360" w:lineRule="auto"/>
      </w:pPr>
    </w:p>
    <w:p w14:paraId="361AF04C" w14:textId="4281565F" w:rsidR="00467A82" w:rsidRDefault="00467A82" w:rsidP="00474FA7">
      <w:pPr>
        <w:spacing w:line="360" w:lineRule="auto"/>
      </w:pPr>
    </w:p>
    <w:p w14:paraId="76DB4E47" w14:textId="5656FCD7" w:rsidR="00467A82" w:rsidRDefault="00467A82" w:rsidP="00474FA7">
      <w:pPr>
        <w:spacing w:line="360" w:lineRule="auto"/>
      </w:pPr>
    </w:p>
    <w:p w14:paraId="622EB878" w14:textId="3567B0CE" w:rsidR="00467A82" w:rsidRDefault="00467A82" w:rsidP="00474FA7">
      <w:pPr>
        <w:spacing w:line="360" w:lineRule="auto"/>
      </w:pPr>
    </w:p>
    <w:p w14:paraId="0365F15B" w14:textId="47E487C4" w:rsidR="00467A82" w:rsidRDefault="00467A82" w:rsidP="00474FA7">
      <w:pPr>
        <w:spacing w:line="360" w:lineRule="auto"/>
      </w:pPr>
      <w:r>
        <w:rPr>
          <w:noProof/>
        </w:rPr>
        <w:lastRenderedPageBreak/>
        <w:drawing>
          <wp:anchor distT="0" distB="0" distL="114300" distR="114300" simplePos="0" relativeHeight="251703296" behindDoc="0" locked="0" layoutInCell="1" allowOverlap="1" wp14:anchorId="25393C2D" wp14:editId="55E7C185">
            <wp:simplePos x="0" y="0"/>
            <wp:positionH relativeFrom="column">
              <wp:posOffset>689022</wp:posOffset>
            </wp:positionH>
            <wp:positionV relativeFrom="paragraph">
              <wp:posOffset>39571</wp:posOffset>
            </wp:positionV>
            <wp:extent cx="4754245" cy="8631555"/>
            <wp:effectExtent l="0" t="0" r="0" b="4445"/>
            <wp:wrapTopAndBottom/>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54245" cy="8631555"/>
                    </a:xfrm>
                    <a:prstGeom prst="rect">
                      <a:avLst/>
                    </a:prstGeom>
                  </pic:spPr>
                </pic:pic>
              </a:graphicData>
            </a:graphic>
            <wp14:sizeRelH relativeFrom="margin">
              <wp14:pctWidth>0</wp14:pctWidth>
            </wp14:sizeRelH>
            <wp14:sizeRelV relativeFrom="margin">
              <wp14:pctHeight>0</wp14:pctHeight>
            </wp14:sizeRelV>
          </wp:anchor>
        </w:drawing>
      </w:r>
    </w:p>
    <w:p w14:paraId="1AA1629B" w14:textId="3560B615" w:rsidR="00467A82" w:rsidRDefault="00647935" w:rsidP="00474FA7">
      <w:pPr>
        <w:spacing w:line="360" w:lineRule="auto"/>
      </w:pPr>
      <w:r>
        <w:rPr>
          <w:noProof/>
        </w:rPr>
        <w:lastRenderedPageBreak/>
        <w:drawing>
          <wp:inline distT="0" distB="0" distL="0" distR="0" wp14:anchorId="5A361E37" wp14:editId="79A60F5A">
            <wp:extent cx="6184900" cy="3592195"/>
            <wp:effectExtent l="0" t="0" r="0" b="190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84900" cy="3592195"/>
                    </a:xfrm>
                    <a:prstGeom prst="rect">
                      <a:avLst/>
                    </a:prstGeom>
                  </pic:spPr>
                </pic:pic>
              </a:graphicData>
            </a:graphic>
          </wp:inline>
        </w:drawing>
      </w:r>
    </w:p>
    <w:p w14:paraId="7B501AD7" w14:textId="4B229EEB" w:rsidR="00467A82" w:rsidRDefault="00467A82" w:rsidP="00474FA7">
      <w:pPr>
        <w:spacing w:line="360" w:lineRule="auto"/>
      </w:pPr>
    </w:p>
    <w:p w14:paraId="0A377E1B" w14:textId="0DED9865" w:rsidR="00467A82" w:rsidRDefault="00467A82" w:rsidP="00474FA7">
      <w:pPr>
        <w:spacing w:line="360" w:lineRule="auto"/>
      </w:pPr>
    </w:p>
    <w:p w14:paraId="6EFC1236" w14:textId="7E890C77" w:rsidR="00467A82" w:rsidRDefault="00467A82" w:rsidP="00474FA7">
      <w:pPr>
        <w:spacing w:line="360" w:lineRule="auto"/>
      </w:pPr>
    </w:p>
    <w:p w14:paraId="3C20C1BB" w14:textId="3137CA75" w:rsidR="00467A82" w:rsidRDefault="00647935" w:rsidP="00474FA7">
      <w:pPr>
        <w:spacing w:line="360" w:lineRule="auto"/>
      </w:pPr>
      <w:r>
        <w:rPr>
          <w:noProof/>
        </w:rPr>
        <w:lastRenderedPageBreak/>
        <w:drawing>
          <wp:inline distT="0" distB="0" distL="0" distR="0" wp14:anchorId="445EAB51" wp14:editId="63DBE52A">
            <wp:extent cx="6184900" cy="4721860"/>
            <wp:effectExtent l="0" t="0" r="0" b="254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84900" cy="4721860"/>
                    </a:xfrm>
                    <a:prstGeom prst="rect">
                      <a:avLst/>
                    </a:prstGeom>
                  </pic:spPr>
                </pic:pic>
              </a:graphicData>
            </a:graphic>
          </wp:inline>
        </w:drawing>
      </w:r>
    </w:p>
    <w:p w14:paraId="6E9C9ABA" w14:textId="08E8C3C4" w:rsidR="00467A82" w:rsidRDefault="00467A82" w:rsidP="00474FA7">
      <w:pPr>
        <w:spacing w:line="360" w:lineRule="auto"/>
      </w:pPr>
    </w:p>
    <w:p w14:paraId="2438C648" w14:textId="77777777" w:rsidR="00041EC8" w:rsidRPr="00041EC8" w:rsidRDefault="00F03CBD" w:rsidP="00041EC8">
      <w:pPr>
        <w:spacing w:line="360" w:lineRule="auto"/>
        <w:rPr>
          <w:rFonts w:ascii="Times New Roman" w:hAnsi="Times New Roman" w:cs="Times New Roman"/>
          <w:b/>
          <w:color w:val="000000" w:themeColor="text1"/>
          <w:sz w:val="24"/>
        </w:rPr>
      </w:pPr>
      <w:r w:rsidRPr="008F5CF2">
        <w:rPr>
          <w:rFonts w:ascii="Times New Roman" w:hAnsi="Times New Roman" w:cs="Times New Roman"/>
          <w:b/>
          <w:color w:val="000000" w:themeColor="text1"/>
          <w:sz w:val="24"/>
        </w:rPr>
        <w:t>F</w:t>
      </w:r>
      <w:r w:rsidRPr="008F5CF2">
        <w:rPr>
          <w:rFonts w:ascii="Times New Roman" w:hAnsi="Times New Roman" w:cs="Times New Roman" w:hint="eastAsia"/>
          <w:b/>
          <w:color w:val="000000" w:themeColor="text1"/>
          <w:sz w:val="24"/>
        </w:rPr>
        <w:t>i</w:t>
      </w:r>
      <w:r w:rsidRPr="008F5CF2">
        <w:rPr>
          <w:rFonts w:ascii="Times New Roman" w:hAnsi="Times New Roman" w:cs="Times New Roman"/>
          <w:b/>
          <w:color w:val="000000" w:themeColor="text1"/>
          <w:sz w:val="24"/>
        </w:rPr>
        <w:t xml:space="preserve">gure </w:t>
      </w:r>
      <w:r>
        <w:rPr>
          <w:rFonts w:ascii="Times New Roman" w:hAnsi="Times New Roman" w:cs="Times New Roman"/>
          <w:b/>
          <w:color w:val="000000" w:themeColor="text1"/>
          <w:sz w:val="24"/>
        </w:rPr>
        <w:t xml:space="preserve">S25-S27. </w:t>
      </w:r>
      <w:r w:rsidR="00041EC8" w:rsidRPr="00041EC8">
        <w:rPr>
          <w:rFonts w:ascii="Times New Roman" w:hAnsi="Times New Roman" w:cs="Times New Roman"/>
          <w:b/>
          <w:color w:val="000000" w:themeColor="text1"/>
          <w:sz w:val="24"/>
        </w:rPr>
        <w:t xml:space="preserve">Top-ranked possible complex scenarios of TLR4 and </w:t>
      </w:r>
      <w:r w:rsidR="00041EC8" w:rsidRPr="00041EC8">
        <w:rPr>
          <w:rFonts w:ascii="Times New Roman" w:hAnsi="Times New Roman" w:cs="Times New Roman"/>
          <w:b/>
          <w:i/>
          <w:iCs/>
          <w:color w:val="000000" w:themeColor="text1"/>
          <w:sz w:val="24"/>
        </w:rPr>
        <w:t>Amuc-1100</w:t>
      </w:r>
      <w:r w:rsidR="00041EC8" w:rsidRPr="00041EC8">
        <w:rPr>
          <w:rFonts w:ascii="Times New Roman" w:hAnsi="Times New Roman" w:cs="Times New Roman"/>
          <w:b/>
          <w:color w:val="000000" w:themeColor="text1"/>
          <w:sz w:val="24"/>
        </w:rPr>
        <w:t xml:space="preserve"> based on ZDOCK prediction. </w:t>
      </w:r>
    </w:p>
    <w:p w14:paraId="64AAE2C9" w14:textId="4366D669" w:rsidR="00467A82" w:rsidRPr="00041EC8" w:rsidRDefault="00041EC8" w:rsidP="00041EC8">
      <w:pPr>
        <w:spacing w:line="360" w:lineRule="auto"/>
        <w:rPr>
          <w:bCs/>
        </w:rPr>
      </w:pPr>
      <w:r w:rsidRPr="00041EC8">
        <w:rPr>
          <w:rFonts w:ascii="Times New Roman" w:hAnsi="Times New Roman" w:cs="Times New Roman"/>
          <w:bCs/>
          <w:color w:val="000000" w:themeColor="text1"/>
          <w:sz w:val="24"/>
        </w:rPr>
        <w:t>(</w:t>
      </w:r>
      <w:r w:rsidR="00502F14">
        <w:rPr>
          <w:rFonts w:ascii="Times New Roman" w:hAnsi="Times New Roman" w:cs="Times New Roman" w:hint="eastAsia"/>
          <w:bCs/>
          <w:color w:val="000000" w:themeColor="text1"/>
          <w:sz w:val="24"/>
        </w:rPr>
        <w:t>a</w:t>
      </w:r>
      <w:r w:rsidRPr="00041EC8">
        <w:rPr>
          <w:rFonts w:ascii="Times New Roman" w:hAnsi="Times New Roman" w:cs="Times New Roman"/>
          <w:bCs/>
          <w:color w:val="000000" w:themeColor="text1"/>
          <w:sz w:val="24"/>
        </w:rPr>
        <w:t>) Z-dock prediction of native configuration 1. (</w:t>
      </w:r>
      <w:r w:rsidR="00502F14">
        <w:rPr>
          <w:rFonts w:ascii="Times New Roman" w:hAnsi="Times New Roman" w:cs="Times New Roman"/>
          <w:bCs/>
          <w:color w:val="000000" w:themeColor="text1"/>
          <w:sz w:val="24"/>
        </w:rPr>
        <w:t>b</w:t>
      </w:r>
      <w:r w:rsidRPr="00041EC8">
        <w:rPr>
          <w:rFonts w:ascii="Times New Roman" w:hAnsi="Times New Roman" w:cs="Times New Roman"/>
          <w:bCs/>
          <w:color w:val="000000" w:themeColor="text1"/>
          <w:sz w:val="24"/>
        </w:rPr>
        <w:t>) Complex 1 superimposed on the three-dimensional crystal complex. (</w:t>
      </w:r>
      <w:r w:rsidR="00502F14">
        <w:rPr>
          <w:rFonts w:ascii="Times New Roman" w:hAnsi="Times New Roman" w:cs="Times New Roman"/>
          <w:bCs/>
          <w:color w:val="000000" w:themeColor="text1"/>
          <w:sz w:val="24"/>
        </w:rPr>
        <w:t>c</w:t>
      </w:r>
      <w:r w:rsidRPr="00041EC8">
        <w:rPr>
          <w:rFonts w:ascii="Times New Roman" w:hAnsi="Times New Roman" w:cs="Times New Roman"/>
          <w:bCs/>
          <w:color w:val="000000" w:themeColor="text1"/>
          <w:sz w:val="24"/>
        </w:rPr>
        <w:t>) Z-dock prediction of native configuration 2. (</w:t>
      </w:r>
      <w:r w:rsidR="00502F14">
        <w:rPr>
          <w:rFonts w:ascii="Times New Roman" w:hAnsi="Times New Roman" w:cs="Times New Roman"/>
          <w:bCs/>
          <w:color w:val="000000" w:themeColor="text1"/>
          <w:sz w:val="24"/>
        </w:rPr>
        <w:t>d</w:t>
      </w:r>
      <w:r w:rsidRPr="00041EC8">
        <w:rPr>
          <w:rFonts w:ascii="Times New Roman" w:hAnsi="Times New Roman" w:cs="Times New Roman"/>
          <w:bCs/>
          <w:color w:val="000000" w:themeColor="text1"/>
          <w:sz w:val="24"/>
        </w:rPr>
        <w:t>) Complex 2 superimposed on the three-dimensional crystal complex. (</w:t>
      </w:r>
      <w:r w:rsidR="00502F14">
        <w:rPr>
          <w:rFonts w:ascii="Times New Roman" w:hAnsi="Times New Roman" w:cs="Times New Roman"/>
          <w:bCs/>
          <w:color w:val="000000" w:themeColor="text1"/>
          <w:sz w:val="24"/>
        </w:rPr>
        <w:t>e</w:t>
      </w:r>
      <w:r w:rsidRPr="00041EC8">
        <w:rPr>
          <w:rFonts w:ascii="Times New Roman" w:hAnsi="Times New Roman" w:cs="Times New Roman"/>
          <w:bCs/>
          <w:color w:val="000000" w:themeColor="text1"/>
          <w:sz w:val="24"/>
        </w:rPr>
        <w:t>) Z-dock prediction of native configuration 3. (</w:t>
      </w:r>
      <w:r w:rsidR="00502F14">
        <w:rPr>
          <w:rFonts w:ascii="Times New Roman" w:hAnsi="Times New Roman" w:cs="Times New Roman"/>
          <w:bCs/>
          <w:color w:val="000000" w:themeColor="text1"/>
          <w:sz w:val="24"/>
        </w:rPr>
        <w:t>f</w:t>
      </w:r>
      <w:r w:rsidRPr="00041EC8">
        <w:rPr>
          <w:rFonts w:ascii="Times New Roman" w:hAnsi="Times New Roman" w:cs="Times New Roman"/>
          <w:bCs/>
          <w:color w:val="000000" w:themeColor="text1"/>
          <w:sz w:val="24"/>
        </w:rPr>
        <w:t>) Complex 3 superimposed on the three-dimensional crystal complex. (</w:t>
      </w:r>
      <w:r w:rsidR="00502F14">
        <w:rPr>
          <w:rFonts w:ascii="Times New Roman" w:hAnsi="Times New Roman" w:cs="Times New Roman"/>
          <w:bCs/>
          <w:color w:val="000000" w:themeColor="text1"/>
          <w:sz w:val="24"/>
        </w:rPr>
        <w:t>g</w:t>
      </w:r>
      <w:r w:rsidRPr="00041EC8">
        <w:rPr>
          <w:rFonts w:ascii="Times New Roman" w:hAnsi="Times New Roman" w:cs="Times New Roman"/>
          <w:bCs/>
          <w:color w:val="000000" w:themeColor="text1"/>
          <w:sz w:val="24"/>
        </w:rPr>
        <w:t>) Z-dock prediction of native configuration 4. (</w:t>
      </w:r>
      <w:r w:rsidR="00502F14">
        <w:rPr>
          <w:rFonts w:ascii="Times New Roman" w:hAnsi="Times New Roman" w:cs="Times New Roman"/>
          <w:bCs/>
          <w:color w:val="000000" w:themeColor="text1"/>
          <w:sz w:val="24"/>
        </w:rPr>
        <w:t>h</w:t>
      </w:r>
      <w:r w:rsidRPr="00041EC8">
        <w:rPr>
          <w:rFonts w:ascii="Times New Roman" w:hAnsi="Times New Roman" w:cs="Times New Roman"/>
          <w:bCs/>
          <w:color w:val="000000" w:themeColor="text1"/>
          <w:sz w:val="24"/>
        </w:rPr>
        <w:t>) Complex 4 superimposed on the three-dimensional crystal complex. (</w:t>
      </w:r>
      <w:proofErr w:type="spellStart"/>
      <w:r w:rsidR="00502F14">
        <w:rPr>
          <w:rFonts w:ascii="Times New Roman" w:hAnsi="Times New Roman" w:cs="Times New Roman"/>
          <w:bCs/>
          <w:color w:val="000000" w:themeColor="text1"/>
          <w:sz w:val="24"/>
        </w:rPr>
        <w:t>i</w:t>
      </w:r>
      <w:proofErr w:type="spellEnd"/>
      <w:r w:rsidRPr="00041EC8">
        <w:rPr>
          <w:rFonts w:ascii="Times New Roman" w:hAnsi="Times New Roman" w:cs="Times New Roman"/>
          <w:bCs/>
          <w:color w:val="000000" w:themeColor="text1"/>
          <w:sz w:val="24"/>
        </w:rPr>
        <w:t>) Z-dock prediction of native configuration 5. (</w:t>
      </w:r>
      <w:r w:rsidR="00502F14">
        <w:rPr>
          <w:rFonts w:ascii="Times New Roman" w:hAnsi="Times New Roman" w:cs="Times New Roman"/>
          <w:bCs/>
          <w:color w:val="000000" w:themeColor="text1"/>
          <w:sz w:val="24"/>
        </w:rPr>
        <w:t>j</w:t>
      </w:r>
      <w:r w:rsidRPr="00041EC8">
        <w:rPr>
          <w:rFonts w:ascii="Times New Roman" w:hAnsi="Times New Roman" w:cs="Times New Roman"/>
          <w:bCs/>
          <w:color w:val="000000" w:themeColor="text1"/>
          <w:sz w:val="24"/>
        </w:rPr>
        <w:t>) Complex 5 superimposed on the three-dimensional crystal complex. (</w:t>
      </w:r>
      <w:r w:rsidR="00502F14">
        <w:rPr>
          <w:rFonts w:ascii="Times New Roman" w:hAnsi="Times New Roman" w:cs="Times New Roman"/>
          <w:bCs/>
          <w:color w:val="000000" w:themeColor="text1"/>
          <w:sz w:val="24"/>
        </w:rPr>
        <w:t>k</w:t>
      </w:r>
      <w:r w:rsidRPr="00041EC8">
        <w:rPr>
          <w:rFonts w:ascii="Times New Roman" w:hAnsi="Times New Roman" w:cs="Times New Roman"/>
          <w:bCs/>
          <w:color w:val="000000" w:themeColor="text1"/>
          <w:sz w:val="24"/>
        </w:rPr>
        <w:t>) Z-dock prediction of native configuration 6. (</w:t>
      </w:r>
      <w:r w:rsidR="00502F14">
        <w:rPr>
          <w:rFonts w:ascii="Times New Roman" w:hAnsi="Times New Roman" w:cs="Times New Roman"/>
          <w:bCs/>
          <w:color w:val="000000" w:themeColor="text1"/>
          <w:sz w:val="24"/>
        </w:rPr>
        <w:t>l</w:t>
      </w:r>
      <w:r w:rsidRPr="00041EC8">
        <w:rPr>
          <w:rFonts w:ascii="Times New Roman" w:hAnsi="Times New Roman" w:cs="Times New Roman"/>
          <w:bCs/>
          <w:color w:val="000000" w:themeColor="text1"/>
          <w:sz w:val="24"/>
        </w:rPr>
        <w:t>) Complex 6 superimposed on the three-dimensional crystal complex. (</w:t>
      </w:r>
      <w:r w:rsidR="00502F14">
        <w:rPr>
          <w:rFonts w:ascii="Times New Roman" w:hAnsi="Times New Roman" w:cs="Times New Roman"/>
          <w:bCs/>
          <w:color w:val="000000" w:themeColor="text1"/>
          <w:sz w:val="24"/>
        </w:rPr>
        <w:t>m</w:t>
      </w:r>
      <w:r w:rsidRPr="00041EC8">
        <w:rPr>
          <w:rFonts w:ascii="Times New Roman" w:hAnsi="Times New Roman" w:cs="Times New Roman"/>
          <w:bCs/>
          <w:color w:val="000000" w:themeColor="text1"/>
          <w:sz w:val="24"/>
        </w:rPr>
        <w:t>) Z-dock prediction of native configuration 7. (</w:t>
      </w:r>
      <w:r w:rsidR="00502F14">
        <w:rPr>
          <w:rFonts w:ascii="Times New Roman" w:hAnsi="Times New Roman" w:cs="Times New Roman"/>
          <w:bCs/>
          <w:color w:val="000000" w:themeColor="text1"/>
          <w:sz w:val="24"/>
        </w:rPr>
        <w:t>n</w:t>
      </w:r>
      <w:r w:rsidRPr="00041EC8">
        <w:rPr>
          <w:rFonts w:ascii="Times New Roman" w:hAnsi="Times New Roman" w:cs="Times New Roman"/>
          <w:bCs/>
          <w:color w:val="000000" w:themeColor="text1"/>
          <w:sz w:val="24"/>
        </w:rPr>
        <w:t>) Complex 7 superimposed on the three-dimensional crystal complex. (</w:t>
      </w:r>
      <w:r w:rsidR="00502F14">
        <w:rPr>
          <w:rFonts w:ascii="Times New Roman" w:hAnsi="Times New Roman" w:cs="Times New Roman"/>
          <w:bCs/>
          <w:color w:val="000000" w:themeColor="text1"/>
          <w:sz w:val="24"/>
        </w:rPr>
        <w:t>o</w:t>
      </w:r>
      <w:r w:rsidRPr="00041EC8">
        <w:rPr>
          <w:rFonts w:ascii="Times New Roman" w:hAnsi="Times New Roman" w:cs="Times New Roman"/>
          <w:bCs/>
          <w:color w:val="000000" w:themeColor="text1"/>
          <w:sz w:val="24"/>
        </w:rPr>
        <w:t>) Z-dock prediction of native configuration 8. (</w:t>
      </w:r>
      <w:r w:rsidR="00502F14">
        <w:rPr>
          <w:rFonts w:ascii="Times New Roman" w:hAnsi="Times New Roman" w:cs="Times New Roman"/>
          <w:bCs/>
          <w:color w:val="000000" w:themeColor="text1"/>
          <w:sz w:val="24"/>
        </w:rPr>
        <w:t>p</w:t>
      </w:r>
      <w:r w:rsidRPr="00041EC8">
        <w:rPr>
          <w:rFonts w:ascii="Times New Roman" w:hAnsi="Times New Roman" w:cs="Times New Roman"/>
          <w:bCs/>
          <w:color w:val="000000" w:themeColor="text1"/>
          <w:sz w:val="24"/>
        </w:rPr>
        <w:t>) Complex 8 superimposed on the three-dimensional crystal complex. (</w:t>
      </w:r>
      <w:r w:rsidR="00502F14">
        <w:rPr>
          <w:rFonts w:ascii="Times New Roman" w:hAnsi="Times New Roman" w:cs="Times New Roman"/>
          <w:bCs/>
          <w:color w:val="000000" w:themeColor="text1"/>
          <w:sz w:val="24"/>
        </w:rPr>
        <w:t>q</w:t>
      </w:r>
      <w:r w:rsidRPr="00041EC8">
        <w:rPr>
          <w:rFonts w:ascii="Times New Roman" w:hAnsi="Times New Roman" w:cs="Times New Roman"/>
          <w:bCs/>
          <w:color w:val="000000" w:themeColor="text1"/>
          <w:sz w:val="24"/>
        </w:rPr>
        <w:t>) Z-dock prediction of native configuration 9. (</w:t>
      </w:r>
      <w:r w:rsidR="00502F14">
        <w:rPr>
          <w:rFonts w:ascii="Times New Roman" w:hAnsi="Times New Roman" w:cs="Times New Roman"/>
          <w:bCs/>
          <w:color w:val="000000" w:themeColor="text1"/>
          <w:sz w:val="24"/>
        </w:rPr>
        <w:t>r</w:t>
      </w:r>
      <w:r w:rsidRPr="00041EC8">
        <w:rPr>
          <w:rFonts w:ascii="Times New Roman" w:hAnsi="Times New Roman" w:cs="Times New Roman"/>
          <w:bCs/>
          <w:color w:val="000000" w:themeColor="text1"/>
          <w:sz w:val="24"/>
        </w:rPr>
        <w:t>) Complex 9 superimposed on the three-dimensional crystal complex. (</w:t>
      </w:r>
      <w:r w:rsidR="00502F14">
        <w:rPr>
          <w:rFonts w:ascii="Times New Roman" w:hAnsi="Times New Roman" w:cs="Times New Roman"/>
          <w:bCs/>
          <w:color w:val="000000" w:themeColor="text1"/>
          <w:sz w:val="24"/>
        </w:rPr>
        <w:t>s</w:t>
      </w:r>
      <w:r w:rsidRPr="00041EC8">
        <w:rPr>
          <w:rFonts w:ascii="Times New Roman" w:hAnsi="Times New Roman" w:cs="Times New Roman"/>
          <w:bCs/>
          <w:color w:val="000000" w:themeColor="text1"/>
          <w:sz w:val="24"/>
        </w:rPr>
        <w:t xml:space="preserve">) Z-dock prediction of </w:t>
      </w:r>
      <w:r w:rsidRPr="00041EC8">
        <w:rPr>
          <w:rFonts w:ascii="Times New Roman" w:hAnsi="Times New Roman" w:cs="Times New Roman"/>
          <w:bCs/>
          <w:color w:val="000000" w:themeColor="text1"/>
          <w:sz w:val="24"/>
        </w:rPr>
        <w:lastRenderedPageBreak/>
        <w:t>native configuration 10. (</w:t>
      </w:r>
      <w:r w:rsidR="00502F14">
        <w:rPr>
          <w:rFonts w:ascii="Times New Roman" w:hAnsi="Times New Roman" w:cs="Times New Roman"/>
          <w:bCs/>
          <w:color w:val="000000" w:themeColor="text1"/>
          <w:sz w:val="24"/>
        </w:rPr>
        <w:t>t</w:t>
      </w:r>
      <w:r w:rsidRPr="00041EC8">
        <w:rPr>
          <w:rFonts w:ascii="Times New Roman" w:hAnsi="Times New Roman" w:cs="Times New Roman"/>
          <w:bCs/>
          <w:color w:val="000000" w:themeColor="text1"/>
          <w:sz w:val="24"/>
        </w:rPr>
        <w:t>) Complex 10 superimposed on the three-dimensional crystal complex.</w:t>
      </w:r>
    </w:p>
    <w:p w14:paraId="2C0F6E8D" w14:textId="6710E958" w:rsidR="00467A82" w:rsidRPr="00041EC8" w:rsidRDefault="00467A82" w:rsidP="00474FA7">
      <w:pPr>
        <w:spacing w:line="360" w:lineRule="auto"/>
        <w:rPr>
          <w:bCs/>
        </w:rPr>
      </w:pPr>
    </w:p>
    <w:p w14:paraId="0ED4B1CF" w14:textId="10B607B4" w:rsidR="00467A82" w:rsidRDefault="00467A82" w:rsidP="00474FA7">
      <w:pPr>
        <w:spacing w:line="360" w:lineRule="auto"/>
      </w:pPr>
    </w:p>
    <w:p w14:paraId="19381EF5" w14:textId="77777777" w:rsidR="00D530BF" w:rsidRPr="00E46BE5" w:rsidRDefault="00D530BF" w:rsidP="00D530BF">
      <w:pPr>
        <w:widowControl/>
        <w:jc w:val="left"/>
        <w:rPr>
          <w:rFonts w:ascii="Times New Roman" w:hAnsi="Times New Roman" w:cs="Times New Roman"/>
          <w:b/>
          <w:bCs/>
          <w:color w:val="000000" w:themeColor="text1"/>
          <w:sz w:val="24"/>
        </w:rPr>
      </w:pPr>
      <w:r w:rsidRPr="007F16FF">
        <w:rPr>
          <w:rFonts w:ascii="Times New Roman" w:hAnsi="Times New Roman" w:cs="Times New Roman"/>
          <w:b/>
          <w:bCs/>
          <w:caps/>
          <w:sz w:val="24"/>
        </w:rPr>
        <w:t>s</w:t>
      </w:r>
      <w:r w:rsidRPr="00E0432B">
        <w:rPr>
          <w:rFonts w:ascii="Times New Roman" w:hAnsi="Times New Roman" w:cs="Times New Roman"/>
          <w:b/>
          <w:bCs/>
          <w:color w:val="000000" w:themeColor="text1"/>
          <w:sz w:val="24"/>
        </w:rPr>
        <w:t xml:space="preserve">upplemental </w:t>
      </w:r>
      <w:r>
        <w:rPr>
          <w:rFonts w:ascii="Times New Roman" w:hAnsi="Times New Roman" w:cs="Times New Roman"/>
          <w:b/>
          <w:bCs/>
          <w:color w:val="000000" w:themeColor="text1"/>
          <w:sz w:val="24"/>
        </w:rPr>
        <w:t>M</w:t>
      </w:r>
      <w:r>
        <w:rPr>
          <w:rFonts w:ascii="Times New Roman" w:hAnsi="Times New Roman" w:cs="Times New Roman" w:hint="eastAsia"/>
          <w:b/>
          <w:bCs/>
          <w:color w:val="000000" w:themeColor="text1"/>
          <w:sz w:val="24"/>
        </w:rPr>
        <w:t>e</w:t>
      </w:r>
      <w:r>
        <w:rPr>
          <w:rFonts w:ascii="Times New Roman" w:hAnsi="Times New Roman" w:cs="Times New Roman"/>
          <w:b/>
          <w:bCs/>
          <w:color w:val="000000" w:themeColor="text1"/>
          <w:sz w:val="24"/>
        </w:rPr>
        <w:t>thods</w:t>
      </w:r>
    </w:p>
    <w:p w14:paraId="1908543B" w14:textId="77777777" w:rsidR="00D530BF" w:rsidRPr="003A5A0F" w:rsidRDefault="00D530BF" w:rsidP="00D530BF">
      <w:pPr>
        <w:widowControl/>
        <w:spacing w:line="360" w:lineRule="auto"/>
        <w:jc w:val="left"/>
        <w:rPr>
          <w:rFonts w:ascii="Times New Roman" w:hAnsi="Times New Roman" w:cs="Times New Roman"/>
          <w:b/>
          <w:color w:val="000000" w:themeColor="text1"/>
          <w:sz w:val="24"/>
        </w:rPr>
      </w:pPr>
      <w:proofErr w:type="spellStart"/>
      <w:r w:rsidRPr="003A5A0F">
        <w:rPr>
          <w:rFonts w:ascii="Times New Roman" w:eastAsia="DengXian" w:hAnsi="Times New Roman" w:cs="Times New Roman"/>
          <w:b/>
          <w:color w:val="000000"/>
          <w:sz w:val="24"/>
        </w:rPr>
        <w:t>Faecal</w:t>
      </w:r>
      <w:proofErr w:type="spellEnd"/>
      <w:r w:rsidRPr="003A5A0F">
        <w:rPr>
          <w:rFonts w:ascii="Times New Roman" w:hAnsi="Times New Roman" w:cs="Times New Roman"/>
          <w:b/>
          <w:color w:val="000000" w:themeColor="text1"/>
          <w:sz w:val="24"/>
        </w:rPr>
        <w:t xml:space="preserve"> genomic DNA extraction and 16S-rRNA sequencing</w:t>
      </w:r>
    </w:p>
    <w:p w14:paraId="6F9409E3" w14:textId="604DDFAA" w:rsidR="00D530BF" w:rsidRPr="003A5A0F" w:rsidRDefault="00D530BF" w:rsidP="00D530BF">
      <w:pPr>
        <w:widowControl/>
        <w:spacing w:line="360" w:lineRule="auto"/>
        <w:rPr>
          <w:rStyle w:val="fontstyle01"/>
          <w:color w:val="000000" w:themeColor="text1"/>
        </w:rPr>
      </w:pPr>
      <w:r w:rsidRPr="003A5A0F">
        <w:rPr>
          <w:rFonts w:ascii="Times New Roman" w:hAnsi="Times New Roman" w:cs="Times New Roman"/>
          <w:color w:val="000000" w:themeColor="text1"/>
          <w:sz w:val="24"/>
        </w:rPr>
        <w:t xml:space="preserve">Stool samples were freshly collected from live mice or subjects, snap-frozen and stored at -80 °C. DNA was extracted from the stool using the Power </w:t>
      </w:r>
      <w:proofErr w:type="spellStart"/>
      <w:r w:rsidRPr="003A5A0F">
        <w:rPr>
          <w:rFonts w:ascii="Times New Roman" w:hAnsi="Times New Roman" w:cs="Times New Roman"/>
          <w:color w:val="000000" w:themeColor="text1"/>
          <w:sz w:val="24"/>
        </w:rPr>
        <w:t>Faecal</w:t>
      </w:r>
      <w:proofErr w:type="spellEnd"/>
      <w:r w:rsidRPr="003A5A0F">
        <w:rPr>
          <w:rFonts w:ascii="Times New Roman" w:hAnsi="Times New Roman" w:cs="Times New Roman"/>
          <w:color w:val="000000" w:themeColor="text1"/>
          <w:sz w:val="24"/>
          <w:vertAlign w:val="superscript"/>
        </w:rPr>
        <w:t>®</w:t>
      </w:r>
      <w:r w:rsidRPr="003A5A0F">
        <w:rPr>
          <w:rFonts w:ascii="Times New Roman" w:hAnsi="Times New Roman" w:cs="Times New Roman"/>
          <w:color w:val="000000" w:themeColor="text1"/>
          <w:sz w:val="24"/>
        </w:rPr>
        <w:t xml:space="preserve"> DNA Isolation Kit (</w:t>
      </w:r>
      <w:proofErr w:type="spellStart"/>
      <w:r w:rsidRPr="003A5A0F">
        <w:rPr>
          <w:rFonts w:ascii="Times New Roman" w:hAnsi="Times New Roman" w:cs="Times New Roman"/>
          <w:color w:val="000000" w:themeColor="text1"/>
          <w:sz w:val="24"/>
        </w:rPr>
        <w:t>MoBio</w:t>
      </w:r>
      <w:proofErr w:type="spellEnd"/>
      <w:r w:rsidRPr="003A5A0F">
        <w:rPr>
          <w:rFonts w:ascii="Times New Roman" w:hAnsi="Times New Roman" w:cs="Times New Roman"/>
          <w:color w:val="000000" w:themeColor="text1"/>
          <w:sz w:val="24"/>
        </w:rPr>
        <w:t xml:space="preserve"> Carlsbad, CA USA) according to the manufacturers’ instructions. </w:t>
      </w:r>
      <w:r w:rsidRPr="003A5A0F">
        <w:rPr>
          <w:rStyle w:val="fontstyle01"/>
        </w:rPr>
        <w:t>The specific 341F: CCTAYGGGRBGCASCAG, 806R:</w:t>
      </w:r>
      <w:r w:rsidRPr="003A5A0F">
        <w:rPr>
          <w:rFonts w:ascii="Times New Roman" w:hAnsi="Times New Roman" w:cs="Times New Roman"/>
          <w:color w:val="000000"/>
        </w:rPr>
        <w:t xml:space="preserve"> </w:t>
      </w:r>
      <w:r w:rsidRPr="003A5A0F">
        <w:rPr>
          <w:rStyle w:val="fontstyle01"/>
        </w:rPr>
        <w:t>GGACTACNNGGGTATCTAAT primers were used to amplify the V3-V4 region of</w:t>
      </w:r>
      <w:r w:rsidRPr="003A5A0F">
        <w:rPr>
          <w:rStyle w:val="fontstyle01"/>
          <w:rFonts w:eastAsia="DengXian"/>
        </w:rPr>
        <w:t xml:space="preserve"> the</w:t>
      </w:r>
      <w:r w:rsidRPr="003A5A0F">
        <w:rPr>
          <w:rStyle w:val="fontstyle01"/>
        </w:rPr>
        <w:t xml:space="preserve"> 16S rRNA gene.</w:t>
      </w:r>
      <w:r w:rsidRPr="003A5A0F">
        <w:rPr>
          <w:rFonts w:ascii="Times New Roman" w:hAnsi="Times New Roman" w:cs="Times New Roman"/>
          <w:color w:val="000000"/>
        </w:rPr>
        <w:t xml:space="preserve"> </w:t>
      </w:r>
      <w:r w:rsidRPr="003A5A0F">
        <w:rPr>
          <w:rFonts w:ascii="Times New Roman" w:eastAsia="DengXian" w:hAnsi="Times New Roman" w:cs="Times New Roman"/>
          <w:color w:val="000000"/>
        </w:rPr>
        <w:t xml:space="preserve">A </w:t>
      </w:r>
      <w:proofErr w:type="spellStart"/>
      <w:r w:rsidRPr="003A5A0F">
        <w:rPr>
          <w:rStyle w:val="fontstyle01"/>
          <w:color w:val="000000" w:themeColor="text1"/>
        </w:rPr>
        <w:t>GeneJET</w:t>
      </w:r>
      <w:proofErr w:type="spellEnd"/>
      <w:r w:rsidRPr="003A5A0F">
        <w:rPr>
          <w:rStyle w:val="fontstyle01"/>
          <w:color w:val="000000" w:themeColor="text1"/>
        </w:rPr>
        <w:t xml:space="preserve"> Gel Extraction Kit (Thermo Fisher Scientific, Cat. No. K0691, Waltham,</w:t>
      </w:r>
      <w:r w:rsidRPr="003A5A0F">
        <w:rPr>
          <w:rFonts w:ascii="Times New Roman" w:hAnsi="Times New Roman" w:cs="Times New Roman"/>
          <w:color w:val="000000" w:themeColor="text1"/>
        </w:rPr>
        <w:t xml:space="preserve"> </w:t>
      </w:r>
      <w:r w:rsidRPr="003A5A0F">
        <w:rPr>
          <w:rStyle w:val="fontstyle01"/>
          <w:color w:val="000000" w:themeColor="text1"/>
        </w:rPr>
        <w:t>U.S.A</w:t>
      </w:r>
      <w:r w:rsidRPr="003A5A0F">
        <w:rPr>
          <w:rStyle w:val="fontstyle01"/>
          <w:rFonts w:eastAsia="DengXian"/>
        </w:rPr>
        <w:t>.</w:t>
      </w:r>
      <w:r w:rsidRPr="003A5A0F">
        <w:rPr>
          <w:rStyle w:val="fontstyle01"/>
          <w:color w:val="000000" w:themeColor="text1"/>
        </w:rPr>
        <w:t xml:space="preserve">) was used for PCR </w:t>
      </w:r>
      <w:r w:rsidRPr="003A5A0F">
        <w:rPr>
          <w:rStyle w:val="fontstyle01"/>
          <w:rFonts w:eastAsia="DengXian"/>
        </w:rPr>
        <w:t>product</w:t>
      </w:r>
      <w:r w:rsidRPr="003A5A0F">
        <w:rPr>
          <w:rStyle w:val="fontstyle01"/>
          <w:color w:val="000000" w:themeColor="text1"/>
        </w:rPr>
        <w:t xml:space="preserve"> purification. </w:t>
      </w:r>
      <w:r w:rsidRPr="003A5A0F">
        <w:rPr>
          <w:rStyle w:val="fontstyle01"/>
        </w:rPr>
        <w:t>The libraries were sequenced by</w:t>
      </w:r>
      <w:r w:rsidRPr="003A5A0F">
        <w:rPr>
          <w:rFonts w:ascii="Times New Roman" w:hAnsi="Times New Roman" w:cs="Times New Roman"/>
          <w:color w:val="000000"/>
        </w:rPr>
        <w:t xml:space="preserve"> </w:t>
      </w:r>
      <w:proofErr w:type="spellStart"/>
      <w:r w:rsidR="00281B12" w:rsidRPr="00281B12">
        <w:rPr>
          <w:rStyle w:val="fontstyle01"/>
        </w:rPr>
        <w:t>Novogene</w:t>
      </w:r>
      <w:proofErr w:type="spellEnd"/>
      <w:r w:rsidR="00281B12" w:rsidRPr="00281B12">
        <w:rPr>
          <w:rStyle w:val="fontstyle01"/>
        </w:rPr>
        <w:t xml:space="preserve"> Co., Ltd</w:t>
      </w:r>
      <w:r w:rsidR="00281B12" w:rsidRPr="00281B12">
        <w:rPr>
          <w:rStyle w:val="fontstyle01"/>
        </w:rPr>
        <w:t xml:space="preserve"> </w:t>
      </w:r>
      <w:r w:rsidRPr="003A5A0F">
        <w:rPr>
          <w:rStyle w:val="fontstyle01"/>
        </w:rPr>
        <w:t xml:space="preserve">(Tianjin, China) using the Illumina </w:t>
      </w:r>
      <w:proofErr w:type="spellStart"/>
      <w:r w:rsidRPr="003A5A0F">
        <w:rPr>
          <w:rStyle w:val="fontstyle01"/>
        </w:rPr>
        <w:t>NovaSeq</w:t>
      </w:r>
      <w:proofErr w:type="spellEnd"/>
      <w:r w:rsidRPr="003A5A0F">
        <w:rPr>
          <w:rStyle w:val="fontstyle01"/>
        </w:rPr>
        <w:t xml:space="preserve"> 6000 platform. The </w:t>
      </w:r>
      <w:r w:rsidRPr="003A5A0F">
        <w:rPr>
          <w:rStyle w:val="fontstyle01"/>
          <w:rFonts w:eastAsia="DengXian"/>
        </w:rPr>
        <w:t>sequencing</w:t>
      </w:r>
      <w:r w:rsidRPr="003A5A0F">
        <w:rPr>
          <w:rStyle w:val="fontstyle01"/>
        </w:rPr>
        <w:t xml:space="preserve"> data </w:t>
      </w:r>
      <w:r w:rsidRPr="003A5A0F">
        <w:rPr>
          <w:rStyle w:val="fontstyle01"/>
          <w:rFonts w:eastAsia="DengXian"/>
        </w:rPr>
        <w:t>were</w:t>
      </w:r>
      <w:r w:rsidRPr="003A5A0F">
        <w:rPr>
          <w:rStyle w:val="fontstyle01"/>
        </w:rPr>
        <w:t xml:space="preserve"> processed using the Quantitative Insights into Microbial Ecology 2</w:t>
      </w:r>
      <w:r w:rsidRPr="003A5A0F">
        <w:rPr>
          <w:rFonts w:ascii="Times New Roman" w:hAnsi="Times New Roman" w:cs="Times New Roman"/>
          <w:color w:val="000000"/>
        </w:rPr>
        <w:t xml:space="preserve"> </w:t>
      </w:r>
      <w:r w:rsidRPr="003A5A0F">
        <w:rPr>
          <w:rStyle w:val="fontstyle01"/>
        </w:rPr>
        <w:t xml:space="preserve">(QIIME2, version 2020. 2 </w:t>
      </w:r>
      <w:r w:rsidRPr="003A5A0F">
        <w:rPr>
          <w:rStyle w:val="fontstyle01"/>
        </w:rPr>
        <w:fldChar w:fldCharType="begin">
          <w:fldData xml:space="preserve">PEVuZE5vdGU+PENpdGU+PEF1dGhvcj5Cb2x5ZW48L0F1dGhvcj48WWVhcj4yMDE5PC9ZZWFyPjxS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</w:fldData>
        </w:fldChar>
      </w:r>
      <w:r>
        <w:rPr>
          <w:rStyle w:val="fontstyle01"/>
        </w:rPr>
        <w:instrText xml:space="preserve"> ADDIN EN.CITE </w:instrText>
      </w:r>
      <w:r>
        <w:rPr>
          <w:rStyle w:val="fontstyle01"/>
        </w:rPr>
        <w:fldChar w:fldCharType="begin">
          <w:fldData xml:space="preserve">PEVuZE5vdGU+PENpdGU+PEF1dGhvcj5Cb2x5ZW48L0F1dGhvcj48WWVhcj4yMDE5PC9ZZWFyPjxS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</w:fldData>
        </w:fldChar>
      </w:r>
      <w:r>
        <w:rPr>
          <w:rStyle w:val="fontstyle01"/>
        </w:rPr>
        <w:instrText xml:space="preserve"> ADDIN EN.CITE.DATA </w:instrText>
      </w:r>
      <w:r>
        <w:rPr>
          <w:rStyle w:val="fontstyle01"/>
        </w:rPr>
      </w:r>
      <w:r>
        <w:rPr>
          <w:rStyle w:val="fontstyle01"/>
        </w:rPr>
        <w:fldChar w:fldCharType="end"/>
      </w:r>
      <w:r w:rsidRPr="003A5A0F">
        <w:rPr>
          <w:rStyle w:val="fontstyle01"/>
        </w:rPr>
      </w:r>
      <w:r w:rsidRPr="003A5A0F">
        <w:rPr>
          <w:rStyle w:val="fontstyle01"/>
        </w:rPr>
        <w:fldChar w:fldCharType="separate"/>
      </w:r>
      <w:r>
        <w:rPr>
          <w:rStyle w:val="fontstyle01"/>
          <w:noProof/>
        </w:rPr>
        <w:t>[1]</w:t>
      </w:r>
      <w:r w:rsidRPr="003A5A0F">
        <w:rPr>
          <w:rStyle w:val="fontstyle01"/>
        </w:rPr>
        <w:fldChar w:fldCharType="end"/>
      </w:r>
      <w:r w:rsidRPr="003A5A0F">
        <w:rPr>
          <w:rStyle w:val="fontstyle01"/>
        </w:rPr>
        <w:t xml:space="preserve">) toolkit in a 64 CPU threads </w:t>
      </w:r>
      <w:r w:rsidRPr="003A5A0F">
        <w:rPr>
          <w:rStyle w:val="fontstyle01"/>
          <w:rFonts w:eastAsia="DengXian"/>
        </w:rPr>
        <w:t>768 GB</w:t>
      </w:r>
      <w:r w:rsidRPr="003A5A0F">
        <w:rPr>
          <w:rStyle w:val="fontstyle01"/>
        </w:rPr>
        <w:t xml:space="preserve"> RAM Ubuntu 20.04 server. </w:t>
      </w:r>
      <w:r w:rsidRPr="003A5A0F">
        <w:rPr>
          <w:rStyle w:val="fontstyle01"/>
          <w:rFonts w:eastAsia="DengXian"/>
        </w:rPr>
        <w:t>First</w:t>
      </w:r>
      <w:r w:rsidRPr="003A5A0F">
        <w:rPr>
          <w:rStyle w:val="fontstyle01"/>
        </w:rPr>
        <w:t xml:space="preserve">, V3-V4 primers were trimmed by </w:t>
      </w:r>
      <w:proofErr w:type="spellStart"/>
      <w:r w:rsidRPr="003A5A0F">
        <w:rPr>
          <w:rStyle w:val="fontstyle31"/>
        </w:rPr>
        <w:t>cutadapt</w:t>
      </w:r>
      <w:proofErr w:type="spellEnd"/>
      <w:r w:rsidRPr="003A5A0F">
        <w:rPr>
          <w:rStyle w:val="fontstyle31"/>
        </w:rPr>
        <w:t xml:space="preserve"> </w:t>
      </w:r>
      <w:r w:rsidRPr="003A5A0F">
        <w:rPr>
          <w:rStyle w:val="fontstyle01"/>
        </w:rPr>
        <w:t>3.1</w:t>
      </w:r>
      <w:r w:rsidRPr="003A5A0F">
        <w:rPr>
          <w:rStyle w:val="fontstyle01"/>
        </w:rPr>
        <w:fldChar w:fldCharType="begin"/>
      </w:r>
      <w:r>
        <w:rPr>
          <w:rStyle w:val="fontstyle01"/>
        </w:rPr>
        <w:instrText xml:space="preserve"> ADDIN EN.CITE &lt;EndNote&gt;&lt;Cite&gt;&lt;Author&gt;Martin&lt;/Author&gt;&lt;Year&gt;2011&lt;/Year&gt;&lt;RecNum&gt;1327&lt;/RecNum&gt;&lt;DisplayText&gt;[2]&lt;/DisplayText&gt;&lt;record&gt;&lt;rec-number&gt;1327&lt;/rec-number&gt;&lt;foreign-keys&gt;&lt;key app="EN" db-id="p502pfdav2fsxkexzppvx9s2e0vd20t9az00" timestamp="1617800764"&gt;1327&lt;/key&gt;&lt;/foreign-keys&gt;&lt;ref-type name="Journal Article"&gt;17&lt;/ref-type&gt;&lt;contributors&gt;&lt;authors&gt;&lt;author&gt;Martin, Marcel&lt;/author&gt;&lt;/authors&gt;&lt;/contributors&gt;&lt;titles&gt;&lt;title&gt;Cutadapt removes adapter sequences from high-throughput sequencing reads&lt;/title&gt;&lt;secondary-title&gt;EMBnet. journal&lt;/secondary-title&gt;&lt;/titles&gt;&lt;periodical&gt;&lt;full-title&gt;EMBnet. journal&lt;/full-title&gt;&lt;/periodical&gt;&lt;pages&gt;10-12&lt;/pages&gt;&lt;volume&gt;17&lt;/volume&gt;&lt;number&gt;1&lt;/number&gt;&lt;dates&gt;&lt;year&gt;2011&lt;/year&gt;&lt;/dates&gt;&lt;isbn&gt;2226-6089&lt;/isbn&gt;&lt;urls&gt;&lt;/urls&gt;&lt;/record&gt;&lt;/Cite&gt;&lt;/EndNote&gt;</w:instrText>
      </w:r>
      <w:r w:rsidRPr="003A5A0F">
        <w:rPr>
          <w:rStyle w:val="fontstyle01"/>
        </w:rPr>
        <w:fldChar w:fldCharType="separate"/>
      </w:r>
      <w:r>
        <w:rPr>
          <w:rStyle w:val="fontstyle01"/>
          <w:noProof/>
        </w:rPr>
        <w:t>[2]</w:t>
      </w:r>
      <w:r w:rsidRPr="003A5A0F">
        <w:rPr>
          <w:rStyle w:val="fontstyle01"/>
        </w:rPr>
        <w:fldChar w:fldCharType="end"/>
      </w:r>
      <w:r w:rsidRPr="003A5A0F">
        <w:rPr>
          <w:rStyle w:val="fontstyle01"/>
        </w:rPr>
        <w:t>. Then,</w:t>
      </w:r>
      <w:r w:rsidRPr="003A5A0F">
        <w:rPr>
          <w:rFonts w:ascii="Times New Roman" w:hAnsi="Times New Roman" w:cs="Times New Roman"/>
          <w:color w:val="000000"/>
        </w:rPr>
        <w:t xml:space="preserve"> the </w:t>
      </w:r>
      <w:r w:rsidRPr="003A5A0F">
        <w:rPr>
          <w:rStyle w:val="fontstyle01"/>
        </w:rPr>
        <w:t>trimmed sequences were imported into</w:t>
      </w:r>
      <w:r w:rsidRPr="003A5A0F">
        <w:rPr>
          <w:rStyle w:val="fontstyle01"/>
          <w:rFonts w:eastAsia="DengXian"/>
        </w:rPr>
        <w:t xml:space="preserve"> the</w:t>
      </w:r>
      <w:r w:rsidRPr="003A5A0F">
        <w:rPr>
          <w:rStyle w:val="fontstyle01"/>
        </w:rPr>
        <w:t xml:space="preserve"> QIIME2 pipeline using </w:t>
      </w:r>
      <w:r w:rsidRPr="003A5A0F">
        <w:rPr>
          <w:rStyle w:val="fontstyle01"/>
          <w:rFonts w:eastAsia="DengXian"/>
        </w:rPr>
        <w:t xml:space="preserve">the </w:t>
      </w:r>
      <w:r w:rsidRPr="003A5A0F">
        <w:rPr>
          <w:rStyle w:val="fontstyle01"/>
        </w:rPr>
        <w:t>'</w:t>
      </w:r>
      <w:proofErr w:type="spellStart"/>
      <w:r w:rsidRPr="003A5A0F">
        <w:rPr>
          <w:rStyle w:val="fontstyle01"/>
        </w:rPr>
        <w:t>qiime</w:t>
      </w:r>
      <w:proofErr w:type="spellEnd"/>
      <w:r w:rsidRPr="003A5A0F">
        <w:rPr>
          <w:rStyle w:val="fontstyle01"/>
        </w:rPr>
        <w:t xml:space="preserve"> tools import'</w:t>
      </w:r>
      <w:r w:rsidRPr="003A5A0F">
        <w:rPr>
          <w:rFonts w:ascii="Times New Roman" w:hAnsi="Times New Roman" w:cs="Times New Roman"/>
          <w:color w:val="000000"/>
        </w:rPr>
        <w:t xml:space="preserve"> </w:t>
      </w:r>
      <w:r w:rsidRPr="003A5A0F">
        <w:rPr>
          <w:rStyle w:val="fontstyle01"/>
        </w:rPr>
        <w:t>command. Imported sequences were denoised into</w:t>
      </w:r>
      <w:r w:rsidRPr="003A5A0F">
        <w:rPr>
          <w:rFonts w:ascii="Times New Roman" w:hAnsi="Times New Roman" w:cs="Times New Roman"/>
          <w:color w:val="000000"/>
        </w:rPr>
        <w:t xml:space="preserve"> </w:t>
      </w:r>
      <w:r w:rsidRPr="003A5A0F">
        <w:rPr>
          <w:rStyle w:val="fontstyle01"/>
        </w:rPr>
        <w:t>amplicon sequence variants (ASVs) using</w:t>
      </w:r>
      <w:r w:rsidRPr="003A5A0F">
        <w:rPr>
          <w:rStyle w:val="fontstyle01"/>
          <w:rFonts w:eastAsia="DengXian"/>
        </w:rPr>
        <w:t xml:space="preserve"> the</w:t>
      </w:r>
      <w:r w:rsidRPr="003A5A0F">
        <w:rPr>
          <w:rStyle w:val="fontstyle01"/>
        </w:rPr>
        <w:t xml:space="preserve"> '</w:t>
      </w:r>
      <w:proofErr w:type="spellStart"/>
      <w:r w:rsidRPr="003A5A0F">
        <w:rPr>
          <w:rStyle w:val="fontstyle01"/>
        </w:rPr>
        <w:t>qiime</w:t>
      </w:r>
      <w:proofErr w:type="spellEnd"/>
      <w:r w:rsidRPr="003A5A0F">
        <w:rPr>
          <w:rStyle w:val="fontstyle01"/>
        </w:rPr>
        <w:t xml:space="preserve"> dada2 denoise-paired' command</w:t>
      </w:r>
      <w:r w:rsidRPr="003A5A0F">
        <w:rPr>
          <w:rStyle w:val="fontstyle01"/>
          <w:rFonts w:eastAsia="DengXian"/>
        </w:rPr>
        <w:t>. The</w:t>
      </w:r>
      <w:r w:rsidRPr="003A5A0F">
        <w:rPr>
          <w:rStyle w:val="fontstyle01"/>
        </w:rPr>
        <w:t xml:space="preserve"> output of this command </w:t>
      </w:r>
      <w:r w:rsidRPr="003A5A0F">
        <w:rPr>
          <w:rStyle w:val="fontstyle01"/>
          <w:rFonts w:eastAsia="DengXian"/>
        </w:rPr>
        <w:t>included the representative</w:t>
      </w:r>
      <w:r w:rsidRPr="003A5A0F">
        <w:rPr>
          <w:rStyle w:val="fontstyle01"/>
        </w:rPr>
        <w:t xml:space="preserve"> sequence of each ASV and </w:t>
      </w:r>
      <w:r w:rsidRPr="003A5A0F">
        <w:rPr>
          <w:rStyle w:val="fontstyle01"/>
          <w:rFonts w:eastAsia="DengXian"/>
        </w:rPr>
        <w:t xml:space="preserve">the </w:t>
      </w:r>
      <w:r w:rsidRPr="003A5A0F">
        <w:rPr>
          <w:rStyle w:val="fontstyle01"/>
        </w:rPr>
        <w:t>feature</w:t>
      </w:r>
      <w:r w:rsidRPr="003A5A0F">
        <w:rPr>
          <w:rFonts w:ascii="Times New Roman" w:hAnsi="Times New Roman" w:cs="Times New Roman"/>
          <w:color w:val="000000"/>
        </w:rPr>
        <w:t xml:space="preserve"> </w:t>
      </w:r>
      <w:r w:rsidRPr="003A5A0F">
        <w:rPr>
          <w:rStyle w:val="fontstyle01"/>
        </w:rPr>
        <w:t xml:space="preserve">table of each sample. As DADA2 </w:t>
      </w:r>
      <w:r w:rsidRPr="003A5A0F">
        <w:rPr>
          <w:rStyle w:val="fontstyle01"/>
        </w:rPr>
        <w:fldChar w:fldCharType="begin"/>
      </w:r>
      <w:r>
        <w:rPr>
          <w:rStyle w:val="fontstyle01"/>
        </w:rPr>
        <w:instrText xml:space="preserve"> ADDIN EN.CITE &lt;EndNote&gt;&lt;Cite&gt;&lt;Author&gt;Callahan&lt;/Author&gt;&lt;Year&gt;2016&lt;/Year&gt;&lt;RecNum&gt;1328&lt;/RecNum&gt;&lt;DisplayText&gt;[3]&lt;/DisplayText&gt;&lt;record&gt;&lt;rec-number&gt;1328&lt;/rec-number&gt;&lt;foreign-keys&gt;&lt;key app="EN" db-id="p502pfdav2fsxkexzppvx9s2e0vd20t9az00" timestamp="1617800894"&gt;1328&lt;/key&gt;&lt;/foreign-keys&gt;&lt;ref-type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methods&lt;/secondary-title&gt;&lt;/titles&gt;&lt;periodical&gt;&lt;full-title&gt;Nat Methods&lt;/full-title&gt;&lt;abbr-1&gt;Nature methods&lt;/abbr-1&gt;&lt;/periodical&gt;&lt;pages&gt;581-583&lt;/pages&gt;&lt;volume&gt;13&lt;/volume&gt;&lt;number&gt;7&lt;/number&gt;&lt;dates&gt;&lt;year&gt;2016&lt;/year&gt;&lt;/dates&gt;&lt;isbn&gt;1548-7105&lt;/isbn&gt;&lt;urls&gt;&lt;/urls&gt;&lt;/record&gt;&lt;/Cite&gt;&lt;/EndNote&gt;</w:instrText>
      </w:r>
      <w:r w:rsidRPr="003A5A0F">
        <w:rPr>
          <w:rStyle w:val="fontstyle01"/>
        </w:rPr>
        <w:fldChar w:fldCharType="separate"/>
      </w:r>
      <w:r>
        <w:rPr>
          <w:rStyle w:val="fontstyle01"/>
          <w:noProof/>
        </w:rPr>
        <w:t>[3]</w:t>
      </w:r>
      <w:r w:rsidRPr="003A5A0F">
        <w:rPr>
          <w:rStyle w:val="fontstyle01"/>
        </w:rPr>
        <w:fldChar w:fldCharType="end"/>
      </w:r>
      <w:r w:rsidRPr="003A5A0F">
        <w:rPr>
          <w:rStyle w:val="fontstyle01"/>
        </w:rPr>
        <w:t xml:space="preserve"> contains internal chimaera checking</w:t>
      </w:r>
      <w:r w:rsidRPr="003A5A0F">
        <w:rPr>
          <w:rFonts w:ascii="Times New Roman" w:hAnsi="Times New Roman" w:cs="Times New Roman"/>
          <w:color w:val="000000"/>
        </w:rPr>
        <w:t xml:space="preserve"> </w:t>
      </w:r>
      <w:r w:rsidRPr="003A5A0F">
        <w:rPr>
          <w:rStyle w:val="fontstyle01"/>
        </w:rPr>
        <w:t>methods and abundance filtering, no additional filtering processes were needed. The '</w:t>
      </w:r>
      <w:proofErr w:type="spellStart"/>
      <w:r w:rsidRPr="003A5A0F">
        <w:rPr>
          <w:rStyle w:val="fontstyle01"/>
        </w:rPr>
        <w:t>qiime</w:t>
      </w:r>
      <w:proofErr w:type="spellEnd"/>
      <w:r w:rsidRPr="003A5A0F">
        <w:rPr>
          <w:rStyle w:val="fontstyle01"/>
        </w:rPr>
        <w:t xml:space="preserve"> feature-table summarize' command</w:t>
      </w:r>
      <w:r w:rsidRPr="003A5A0F">
        <w:rPr>
          <w:rFonts w:ascii="Times New Roman" w:hAnsi="Times New Roman" w:cs="Times New Roman"/>
          <w:color w:val="000000"/>
        </w:rPr>
        <w:t xml:space="preserve"> </w:t>
      </w:r>
      <w:r w:rsidRPr="003A5A0F">
        <w:rPr>
          <w:rStyle w:val="fontstyle01"/>
        </w:rPr>
        <w:t>was used to generate a summary report of the feature table. Samples with less than 8000</w:t>
      </w:r>
      <w:r w:rsidRPr="003A5A0F">
        <w:rPr>
          <w:rFonts w:ascii="Times New Roman" w:hAnsi="Times New Roman" w:cs="Times New Roman"/>
          <w:color w:val="000000"/>
        </w:rPr>
        <w:t xml:space="preserve"> </w:t>
      </w:r>
      <w:r w:rsidRPr="003A5A0F">
        <w:rPr>
          <w:rStyle w:val="fontstyle01"/>
        </w:rPr>
        <w:t>nonchimeric sequences (sampling depth) were excluded from further analysis. All samples were rarefied</w:t>
      </w:r>
      <w:r w:rsidRPr="003A5A0F">
        <w:rPr>
          <w:rStyle w:val="fontstyle01"/>
          <w:rFonts w:eastAsia="DengXian"/>
        </w:rPr>
        <w:t xml:space="preserve"> to the</w:t>
      </w:r>
      <w:r w:rsidRPr="003A5A0F">
        <w:rPr>
          <w:rStyle w:val="fontstyle01"/>
        </w:rPr>
        <w:t xml:space="preserve"> same depth by using</w:t>
      </w:r>
      <w:r w:rsidRPr="003A5A0F">
        <w:rPr>
          <w:rStyle w:val="fontstyle01"/>
          <w:rFonts w:eastAsia="DengXian"/>
        </w:rPr>
        <w:t xml:space="preserve"> the</w:t>
      </w:r>
      <w:r w:rsidRPr="003A5A0F">
        <w:rPr>
          <w:rStyle w:val="fontstyle01"/>
        </w:rPr>
        <w:t xml:space="preserve"> '</w:t>
      </w:r>
      <w:proofErr w:type="spellStart"/>
      <w:r w:rsidRPr="003A5A0F">
        <w:rPr>
          <w:rStyle w:val="fontstyle01"/>
        </w:rPr>
        <w:t>qiime</w:t>
      </w:r>
      <w:proofErr w:type="spellEnd"/>
      <w:r w:rsidRPr="003A5A0F">
        <w:rPr>
          <w:rFonts w:ascii="Times New Roman" w:hAnsi="Times New Roman" w:cs="Times New Roman"/>
          <w:color w:val="000000"/>
        </w:rPr>
        <w:t xml:space="preserve"> </w:t>
      </w:r>
      <w:r w:rsidRPr="003A5A0F">
        <w:rPr>
          <w:rStyle w:val="fontstyle01"/>
        </w:rPr>
        <w:t>feature-table rarefy' command</w:t>
      </w:r>
      <w:r w:rsidRPr="003A5A0F">
        <w:rPr>
          <w:rStyle w:val="fontstyle01"/>
          <w:rFonts w:eastAsia="DengXian"/>
        </w:rPr>
        <w:t>,</w:t>
      </w:r>
      <w:r w:rsidRPr="003A5A0F">
        <w:rPr>
          <w:rStyle w:val="fontstyle01"/>
        </w:rPr>
        <w:t xml:space="preserve"> and a</w:t>
      </w:r>
      <w:r w:rsidRPr="003A5A0F">
        <w:rPr>
          <w:rFonts w:ascii="Times New Roman" w:hAnsi="Times New Roman" w:cs="Times New Roman"/>
          <w:color w:val="000000"/>
        </w:rPr>
        <w:t xml:space="preserve"> </w:t>
      </w:r>
      <w:r w:rsidRPr="003A5A0F">
        <w:rPr>
          <w:rStyle w:val="fontstyle01"/>
        </w:rPr>
        <w:t xml:space="preserve">rarefied feature table was the </w:t>
      </w:r>
      <w:r w:rsidRPr="003A5A0F">
        <w:rPr>
          <w:rStyle w:val="fontstyle01"/>
          <w:rFonts w:eastAsia="DengXian"/>
        </w:rPr>
        <w:t>output</w:t>
      </w:r>
      <w:r w:rsidRPr="003A5A0F">
        <w:rPr>
          <w:rStyle w:val="fontstyle01"/>
        </w:rPr>
        <w:t xml:space="preserve">. Alpha-diversity and beta-diversity were calculated via </w:t>
      </w:r>
      <w:r w:rsidRPr="003A5A0F">
        <w:rPr>
          <w:rStyle w:val="fontstyle01"/>
          <w:rFonts w:eastAsia="DengXian"/>
        </w:rPr>
        <w:t xml:space="preserve">the </w:t>
      </w:r>
      <w:r w:rsidRPr="003A5A0F">
        <w:rPr>
          <w:rStyle w:val="fontstyle01"/>
        </w:rPr>
        <w:t>'</w:t>
      </w:r>
      <w:proofErr w:type="spellStart"/>
      <w:r w:rsidRPr="003A5A0F">
        <w:rPr>
          <w:rStyle w:val="fontstyle01"/>
        </w:rPr>
        <w:t>qiime</w:t>
      </w:r>
      <w:proofErr w:type="spellEnd"/>
      <w:r w:rsidRPr="003A5A0F">
        <w:rPr>
          <w:rFonts w:ascii="Times New Roman" w:hAnsi="Times New Roman" w:cs="Times New Roman"/>
          <w:color w:val="000000"/>
        </w:rPr>
        <w:t xml:space="preserve"> </w:t>
      </w:r>
      <w:r w:rsidRPr="003A5A0F">
        <w:rPr>
          <w:rStyle w:val="fontstyle01"/>
        </w:rPr>
        <w:t>diversity alpha' and '</w:t>
      </w:r>
      <w:proofErr w:type="spellStart"/>
      <w:r w:rsidRPr="003A5A0F">
        <w:rPr>
          <w:rStyle w:val="fontstyle01"/>
        </w:rPr>
        <w:t>qiime</w:t>
      </w:r>
      <w:proofErr w:type="spellEnd"/>
      <w:r w:rsidRPr="003A5A0F">
        <w:rPr>
          <w:rStyle w:val="fontstyle01"/>
        </w:rPr>
        <w:t xml:space="preserve"> diversity beta' </w:t>
      </w:r>
      <w:r w:rsidRPr="003A5A0F">
        <w:rPr>
          <w:rStyle w:val="fontstyle01"/>
          <w:rFonts w:eastAsia="DengXian"/>
        </w:rPr>
        <w:t>commands</w:t>
      </w:r>
      <w:r w:rsidRPr="003A5A0F">
        <w:rPr>
          <w:rStyle w:val="fontstyle01"/>
        </w:rPr>
        <w:t xml:space="preserve"> from the rarefied feature table,</w:t>
      </w:r>
      <w:r w:rsidRPr="003A5A0F">
        <w:rPr>
          <w:rFonts w:ascii="Times New Roman" w:hAnsi="Times New Roman" w:cs="Times New Roman"/>
          <w:color w:val="000000"/>
        </w:rPr>
        <w:t xml:space="preserve"> </w:t>
      </w:r>
      <w:r w:rsidRPr="003A5A0F">
        <w:rPr>
          <w:rStyle w:val="fontstyle01"/>
        </w:rPr>
        <w:t>respectively. The principal</w:t>
      </w:r>
      <w:r w:rsidRPr="003A5A0F">
        <w:rPr>
          <w:rStyle w:val="fontstyle01"/>
          <w:rFonts w:eastAsia="DengXian"/>
        </w:rPr>
        <w:t xml:space="preserve"> </w:t>
      </w:r>
      <w:r w:rsidRPr="003A5A0F">
        <w:rPr>
          <w:rStyle w:val="fontstyle01"/>
        </w:rPr>
        <w:t>coordinate analysis</w:t>
      </w:r>
      <w:r w:rsidRPr="003A5A0F">
        <w:rPr>
          <w:rFonts w:ascii="Times New Roman" w:hAnsi="Times New Roman" w:cs="Times New Roman"/>
          <w:color w:val="000000"/>
        </w:rPr>
        <w:t xml:space="preserve"> </w:t>
      </w:r>
      <w:r w:rsidRPr="003A5A0F">
        <w:rPr>
          <w:rStyle w:val="fontstyle01"/>
        </w:rPr>
        <w:t>(PCoA) results were calculated and visualized by</w:t>
      </w:r>
      <w:r w:rsidRPr="003A5A0F">
        <w:rPr>
          <w:rStyle w:val="fontstyle01"/>
          <w:rFonts w:eastAsia="DengXian"/>
        </w:rPr>
        <w:t xml:space="preserve"> the</w:t>
      </w:r>
      <w:r w:rsidRPr="003A5A0F">
        <w:rPr>
          <w:rStyle w:val="fontstyle01"/>
        </w:rPr>
        <w:t xml:space="preserve"> '</w:t>
      </w:r>
      <w:proofErr w:type="spellStart"/>
      <w:r w:rsidRPr="003A5A0F">
        <w:rPr>
          <w:rStyle w:val="fontstyle01"/>
        </w:rPr>
        <w:t>qiime</w:t>
      </w:r>
      <w:proofErr w:type="spellEnd"/>
      <w:r w:rsidRPr="003A5A0F">
        <w:rPr>
          <w:rStyle w:val="fontstyle01"/>
        </w:rPr>
        <w:t xml:space="preserve"> diversity </w:t>
      </w:r>
      <w:proofErr w:type="spellStart"/>
      <w:r w:rsidRPr="003A5A0F">
        <w:rPr>
          <w:rStyle w:val="fontstyle01"/>
        </w:rPr>
        <w:t>pcoa</w:t>
      </w:r>
      <w:proofErr w:type="spellEnd"/>
      <w:r w:rsidRPr="003A5A0F">
        <w:rPr>
          <w:rStyle w:val="fontstyle01"/>
        </w:rPr>
        <w:t>' and</w:t>
      </w:r>
      <w:r w:rsidRPr="003A5A0F">
        <w:rPr>
          <w:rFonts w:ascii="Times New Roman" w:hAnsi="Times New Roman" w:cs="Times New Roman"/>
          <w:color w:val="000000"/>
        </w:rPr>
        <w:t xml:space="preserve"> </w:t>
      </w:r>
      <w:r w:rsidRPr="003A5A0F">
        <w:rPr>
          <w:rStyle w:val="fontstyle01"/>
        </w:rPr>
        <w:t>'</w:t>
      </w:r>
      <w:proofErr w:type="spellStart"/>
      <w:r w:rsidRPr="003A5A0F">
        <w:rPr>
          <w:rStyle w:val="fontstyle01"/>
        </w:rPr>
        <w:t>qiime</w:t>
      </w:r>
      <w:proofErr w:type="spellEnd"/>
      <w:r w:rsidRPr="003A5A0F">
        <w:rPr>
          <w:rStyle w:val="fontstyle01"/>
        </w:rPr>
        <w:t xml:space="preserve"> emperor plot' </w:t>
      </w:r>
      <w:r w:rsidRPr="003A5A0F">
        <w:rPr>
          <w:rStyle w:val="fontstyle01"/>
          <w:rFonts w:eastAsia="DengXian"/>
        </w:rPr>
        <w:t xml:space="preserve">commands. The significance of the </w:t>
      </w:r>
      <w:r w:rsidRPr="003A5A0F">
        <w:rPr>
          <w:rStyle w:val="fontstyle01"/>
        </w:rPr>
        <w:t xml:space="preserve">dissimilarity of each sample </w:t>
      </w:r>
      <w:r w:rsidRPr="003A5A0F">
        <w:rPr>
          <w:rStyle w:val="fontstyle01"/>
          <w:rFonts w:eastAsia="DengXian"/>
        </w:rPr>
        <w:t>was</w:t>
      </w:r>
      <w:r w:rsidRPr="003A5A0F">
        <w:rPr>
          <w:rStyle w:val="fontstyle01"/>
        </w:rPr>
        <w:t xml:space="preserve"> calculated by analysis of similarities (ANOSIM). </w:t>
      </w:r>
      <w:r w:rsidRPr="003A5A0F">
        <w:rPr>
          <w:rStyle w:val="fontstyle01"/>
          <w:color w:val="000000" w:themeColor="text1"/>
        </w:rPr>
        <w:t xml:space="preserve">A </w:t>
      </w:r>
      <w:r w:rsidRPr="003A5A0F">
        <w:rPr>
          <w:rStyle w:val="fontstyle01"/>
          <w:rFonts w:eastAsia="DengXian"/>
        </w:rPr>
        <w:t>pretrained naive</w:t>
      </w:r>
      <w:r w:rsidRPr="003A5A0F">
        <w:rPr>
          <w:rStyle w:val="fontstyle01"/>
          <w:color w:val="000000" w:themeColor="text1"/>
        </w:rPr>
        <w:t xml:space="preserve"> Bayes</w:t>
      </w:r>
      <w:r w:rsidRPr="003A5A0F">
        <w:rPr>
          <w:rFonts w:ascii="Times New Roman" w:hAnsi="Times New Roman" w:cs="Times New Roman"/>
          <w:color w:val="000000" w:themeColor="text1"/>
        </w:rPr>
        <w:t xml:space="preserve"> </w:t>
      </w:r>
      <w:r w:rsidRPr="003A5A0F">
        <w:rPr>
          <w:rStyle w:val="fontstyle01"/>
          <w:color w:val="000000" w:themeColor="text1"/>
        </w:rPr>
        <w:t xml:space="preserve">classifier (silva-132-99-nb-classifier.qza, trained on SILVA </w:t>
      </w:r>
      <w:r w:rsidRPr="003A5A0F">
        <w:rPr>
          <w:rStyle w:val="fontstyle01"/>
          <w:color w:val="000000" w:themeColor="text1"/>
        </w:rPr>
        <w:fldChar w:fldCharType="begin"/>
      </w:r>
      <w:r>
        <w:rPr>
          <w:rStyle w:val="fontstyle01"/>
          <w:color w:val="000000" w:themeColor="text1"/>
        </w:rPr>
        <w:instrText xml:space="preserve"> ADDIN EN.CITE &lt;EndNote&gt;&lt;Cite&gt;&lt;Author&gt;Quast&lt;/Author&gt;&lt;Year&gt;2012&lt;/Year&gt;&lt;RecNum&gt;1329&lt;/RecNum&gt;&lt;DisplayText&gt;[4]&lt;/DisplayText&gt;&lt;record&gt;&lt;rec-number&gt;1329&lt;/rec-number&gt;&lt;foreign-keys&gt;&lt;key app="EN" db-id="p502pfdav2fsxkexzppvx9s2e0vd20t9az00" timestamp="1617800947"&gt;1329&lt;/key&gt;&lt;/foreign-keys&gt;&lt;ref-type name="Journal Article"&gt;17&lt;/ref-type&gt;&lt;contributors&gt;&lt;authors&gt;&lt;author&gt;Quast, Christian&lt;/author&gt;&lt;author&gt;Pruesse, Elmar&lt;/author&gt;&lt;author&gt;Yilmaz, Pelin&lt;/author&gt;&lt;author&gt;Gerken, Jan&lt;/author&gt;&lt;author&gt;Schweer, Timmy&lt;/author&gt;&lt;author&gt;Yarza, Pablo&lt;/author&gt;&lt;author&gt;Peplies, Jörg&lt;/author&gt;&lt;author&gt;Glöckner, Frank Oliver&lt;/author&gt;&lt;/authors&gt;&lt;/contributors&gt;&lt;titles&gt;&lt;title&gt;The SILVA ribosomal RNA gene database project: improved data processing and web-based tools&lt;/title&gt;&lt;secondary-title&gt;Nucleic acids research&lt;/secondary-title&gt;&lt;/titles&gt;&lt;periodical&gt;&lt;full-title&gt;Nucleic Acids Res&lt;/full-title&gt;&lt;abbr-1&gt;Nucleic acids research&lt;/abbr-1&gt;&lt;/periodical&gt;&lt;pages&gt;D590-D596&lt;/pages&gt;&lt;volume&gt;41&lt;/volume&gt;&lt;number&gt;D1&lt;/number&gt;&lt;dates&gt;&lt;year&gt;2012&lt;/year&gt;&lt;/dates&gt;&lt;isbn&gt;0305-1048&lt;/isbn&gt;&lt;urls&gt;&lt;/urls&gt;&lt;/record&gt;&lt;/Cite&gt;&lt;/EndNote&gt;</w:instrText>
      </w:r>
      <w:r w:rsidRPr="003A5A0F">
        <w:rPr>
          <w:rStyle w:val="fontstyle01"/>
          <w:color w:val="000000" w:themeColor="text1"/>
        </w:rPr>
        <w:fldChar w:fldCharType="separate"/>
      </w:r>
      <w:r>
        <w:rPr>
          <w:rStyle w:val="fontstyle01"/>
          <w:noProof/>
          <w:color w:val="000000" w:themeColor="text1"/>
        </w:rPr>
        <w:t>[4]</w:t>
      </w:r>
      <w:r w:rsidRPr="003A5A0F">
        <w:rPr>
          <w:rStyle w:val="fontstyle01"/>
          <w:color w:val="000000" w:themeColor="text1"/>
        </w:rPr>
        <w:fldChar w:fldCharType="end"/>
      </w:r>
      <w:r w:rsidRPr="003A5A0F">
        <w:rPr>
          <w:rStyle w:val="fontstyle01"/>
          <w:color w:val="000000" w:themeColor="text1"/>
        </w:rPr>
        <w:t xml:space="preserve"> 132 99% full-length</w:t>
      </w:r>
      <w:r w:rsidRPr="003A5A0F">
        <w:rPr>
          <w:rFonts w:ascii="Times New Roman" w:hAnsi="Times New Roman" w:cs="Times New Roman"/>
          <w:color w:val="000000" w:themeColor="text1"/>
        </w:rPr>
        <w:t xml:space="preserve"> </w:t>
      </w:r>
      <w:r w:rsidRPr="003A5A0F">
        <w:rPr>
          <w:rStyle w:val="fontstyle01"/>
          <w:color w:val="000000" w:themeColor="text1"/>
        </w:rPr>
        <w:t>sequences) and the '</w:t>
      </w:r>
      <w:proofErr w:type="spellStart"/>
      <w:r w:rsidRPr="003A5A0F">
        <w:rPr>
          <w:rStyle w:val="fontstyle01"/>
          <w:color w:val="000000" w:themeColor="text1"/>
        </w:rPr>
        <w:t>qiime</w:t>
      </w:r>
      <w:proofErr w:type="spellEnd"/>
      <w:r w:rsidRPr="003A5A0F">
        <w:rPr>
          <w:rStyle w:val="fontstyle01"/>
          <w:color w:val="000000" w:themeColor="text1"/>
        </w:rPr>
        <w:t xml:space="preserve"> feature-classifier classify-</w:t>
      </w:r>
      <w:proofErr w:type="spellStart"/>
      <w:r w:rsidRPr="003A5A0F">
        <w:rPr>
          <w:rStyle w:val="fontstyle01"/>
          <w:color w:val="000000" w:themeColor="text1"/>
        </w:rPr>
        <w:t>sklearn</w:t>
      </w:r>
      <w:proofErr w:type="spellEnd"/>
      <w:r w:rsidRPr="003A5A0F">
        <w:rPr>
          <w:rStyle w:val="fontstyle01"/>
          <w:color w:val="000000" w:themeColor="text1"/>
        </w:rPr>
        <w:t>' command were used to</w:t>
      </w:r>
      <w:r w:rsidRPr="003A5A0F">
        <w:rPr>
          <w:rFonts w:ascii="Times New Roman" w:hAnsi="Times New Roman" w:cs="Times New Roman"/>
          <w:color w:val="000000" w:themeColor="text1"/>
        </w:rPr>
        <w:t xml:space="preserve"> </w:t>
      </w:r>
      <w:r w:rsidRPr="003A5A0F">
        <w:rPr>
          <w:rStyle w:val="fontstyle01"/>
          <w:color w:val="000000" w:themeColor="text1"/>
        </w:rPr>
        <w:t xml:space="preserve">explore the taxonomic composition of the samples. </w:t>
      </w:r>
      <w:r w:rsidRPr="003A5A0F">
        <w:rPr>
          <w:rStyle w:val="fontstyle01"/>
        </w:rPr>
        <w:t xml:space="preserve">The </w:t>
      </w:r>
      <w:r w:rsidRPr="003A5A0F">
        <w:rPr>
          <w:rStyle w:val="fontstyle01"/>
        </w:rPr>
        <w:lastRenderedPageBreak/>
        <w:t>abundance of bacteria between groups was ranked according to the linear discriminant analysis</w:t>
      </w:r>
      <w:r w:rsidRPr="003A5A0F">
        <w:rPr>
          <w:rFonts w:ascii="Times New Roman" w:hAnsi="Times New Roman" w:cs="Times New Roman"/>
          <w:color w:val="000000"/>
        </w:rPr>
        <w:t xml:space="preserve"> </w:t>
      </w:r>
      <w:r w:rsidRPr="003A5A0F">
        <w:rPr>
          <w:rStyle w:val="fontstyle01"/>
        </w:rPr>
        <w:t>(LDA) effect size (</w:t>
      </w:r>
      <w:proofErr w:type="spellStart"/>
      <w:r w:rsidRPr="003A5A0F">
        <w:rPr>
          <w:rStyle w:val="fontstyle01"/>
        </w:rPr>
        <w:t>LEfSe</w:t>
      </w:r>
      <w:proofErr w:type="spellEnd"/>
      <w:r w:rsidRPr="003A5A0F">
        <w:rPr>
          <w:rStyle w:val="fontstyle01"/>
        </w:rPr>
        <w:t xml:space="preserve">) (http://huttenhower.sph.harvard.edu/lefse) </w:t>
      </w:r>
      <w:r w:rsidRPr="003A5A0F">
        <w:rPr>
          <w:rStyle w:val="fontstyle01"/>
        </w:rPr>
        <w:fldChar w:fldCharType="begin"/>
      </w:r>
      <w:r>
        <w:rPr>
          <w:rStyle w:val="fontstyle01"/>
        </w:rPr>
        <w:instrText xml:space="preserve"> ADDIN EN.CITE &lt;EndNote&gt;&lt;Cite&gt;&lt;Author&gt;Segata&lt;/Author&gt;&lt;Year&gt;2011&lt;/Year&gt;&lt;RecNum&gt;1330&lt;/RecNum&gt;&lt;DisplayText&gt;[5]&lt;/DisplayText&gt;&lt;record&gt;&lt;rec-number&gt;1330&lt;/rec-number&gt;&lt;foreign-keys&gt;&lt;key app="EN" db-id="p502pfdav2fsxkexzppvx9s2e0vd20t9az00" timestamp="1617801140"&gt;1330&lt;/key&gt;&lt;/foreign-keys&gt;&lt;ref-type name="Journal Article"&gt;17&lt;/ref-type&gt;&lt;contributors&gt;&lt;authors&gt;&lt;author&gt;Segata, Nicola&lt;/author&gt;&lt;author&gt;Izard, Jacques&lt;/author&gt;&lt;author&gt;Waldron, Levi&lt;/author&gt;&lt;author&gt;Gevers, Dirk&lt;/author&gt;&lt;author&gt;Miropolsky, Larisa&lt;/author&gt;&lt;author&gt;Garrett, Wendy S&lt;/author&gt;&lt;author&gt;Huttenhower, Curtis&lt;/author&gt;&lt;/authors&gt;&lt;/contributors&gt;&lt;titles&gt;&lt;title&gt;Metagenomic biomarker discovery and explanation&lt;/title&gt;&lt;secondary-title&gt;Genome biology&lt;/secondary-title&gt;&lt;/titles&gt;&lt;periodical&gt;&lt;full-title&gt;Genome Biology&lt;/full-title&gt;&lt;/periodical&gt;&lt;pages&gt;1-18&lt;/pages&gt;&lt;volume&gt;12&lt;/volume&gt;&lt;number&gt;6&lt;/number&gt;&lt;dates&gt;&lt;year&gt;2011&lt;/year&gt;&lt;/dates&gt;&lt;isbn&gt;1474-760X&lt;/isbn&gt;&lt;urls&gt;&lt;/urls&gt;&lt;/record&gt;&lt;/Cite&gt;&lt;/EndNote&gt;</w:instrText>
      </w:r>
      <w:r w:rsidRPr="003A5A0F">
        <w:rPr>
          <w:rStyle w:val="fontstyle01"/>
        </w:rPr>
        <w:fldChar w:fldCharType="separate"/>
      </w:r>
      <w:r>
        <w:rPr>
          <w:rStyle w:val="fontstyle01"/>
          <w:noProof/>
        </w:rPr>
        <w:t>[5]</w:t>
      </w:r>
      <w:r w:rsidRPr="003A5A0F">
        <w:rPr>
          <w:rStyle w:val="fontstyle01"/>
        </w:rPr>
        <w:fldChar w:fldCharType="end"/>
      </w:r>
      <w:r w:rsidRPr="003A5A0F">
        <w:rPr>
          <w:rStyle w:val="fontstyle01"/>
        </w:rPr>
        <w:t>.</w:t>
      </w:r>
    </w:p>
    <w:p w14:paraId="1D4C3AFC" w14:textId="77777777" w:rsidR="00D530BF" w:rsidRPr="003A5A0F" w:rsidRDefault="00D530BF" w:rsidP="00D530BF">
      <w:pPr>
        <w:spacing w:line="360" w:lineRule="auto"/>
        <w:rPr>
          <w:rFonts w:ascii="Times New Roman" w:hAnsi="Times New Roman" w:cs="Times New Roman"/>
          <w:b/>
          <w:color w:val="000000" w:themeColor="text1"/>
          <w:sz w:val="24"/>
        </w:rPr>
      </w:pPr>
      <w:r w:rsidRPr="003A5A0F">
        <w:rPr>
          <w:rFonts w:ascii="Times New Roman" w:hAnsi="Times New Roman" w:cs="Times New Roman"/>
          <w:b/>
          <w:color w:val="000000" w:themeColor="text1"/>
          <w:sz w:val="24"/>
        </w:rPr>
        <w:t>Antibiotic cocktail treatment</w:t>
      </w:r>
    </w:p>
    <w:p w14:paraId="107F9038" w14:textId="1FDD9A79" w:rsidR="00D530BF" w:rsidRPr="003A5A0F" w:rsidRDefault="00D530BF" w:rsidP="00D530BF">
      <w:pPr>
        <w:spacing w:line="360" w:lineRule="auto"/>
        <w:rPr>
          <w:rFonts w:ascii="Times New Roman" w:hAnsi="Times New Roman" w:cs="Times New Roman"/>
          <w:color w:val="000000" w:themeColor="text1"/>
          <w:sz w:val="24"/>
        </w:rPr>
      </w:pPr>
      <w:r w:rsidRPr="003A5A0F">
        <w:rPr>
          <w:rFonts w:ascii="Times New Roman" w:hAnsi="Times New Roman" w:cs="Times New Roman"/>
          <w:color w:val="000000" w:themeColor="text1"/>
          <w:sz w:val="24"/>
        </w:rPr>
        <w:t>Eight-week</w:t>
      </w:r>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old male WT or TLR4</w:t>
      </w:r>
      <w:r w:rsidRPr="003A5A0F">
        <w:rPr>
          <w:rFonts w:ascii="Times New Roman" w:hAnsi="Times New Roman" w:cs="Times New Roman"/>
          <w:color w:val="000000" w:themeColor="text1"/>
          <w:sz w:val="24"/>
          <w:vertAlign w:val="superscript"/>
        </w:rPr>
        <w:t>-/-</w:t>
      </w:r>
      <w:r w:rsidRPr="003A5A0F">
        <w:rPr>
          <w:rFonts w:ascii="Times New Roman" w:hAnsi="Times New Roman" w:cs="Times New Roman"/>
          <w:color w:val="000000" w:themeColor="text1"/>
          <w:sz w:val="24"/>
        </w:rPr>
        <w:t xml:space="preserve"> mice </w:t>
      </w:r>
      <w:proofErr w:type="spellStart"/>
      <w:r w:rsidRPr="003A5A0F">
        <w:rPr>
          <w:rFonts w:ascii="Times New Roman" w:hAnsi="Times New Roman" w:cs="Times New Roman"/>
          <w:color w:val="000000" w:themeColor="text1"/>
          <w:sz w:val="24"/>
        </w:rPr>
        <w:t>harbouring</w:t>
      </w:r>
      <w:proofErr w:type="spellEnd"/>
      <w:r w:rsidRPr="003A5A0F">
        <w:rPr>
          <w:rFonts w:ascii="Times New Roman" w:hAnsi="Times New Roman" w:cs="Times New Roman"/>
          <w:color w:val="000000" w:themeColor="text1"/>
          <w:sz w:val="24"/>
        </w:rPr>
        <w:t xml:space="preserve"> a conventional microbiota were transferred to sterile cages and received broad-spectrum antibiotic cocktails (vancomycin, 100 mg/kg; neomycin sulphate 200 mg/kg; metronidazole 200 mg/kg; and ampicillin 200 mg/kg) </w:t>
      </w:r>
      <w:proofErr w:type="spellStart"/>
      <w:r w:rsidRPr="003A5A0F">
        <w:rPr>
          <w:rFonts w:ascii="Times New Roman" w:hAnsi="Times New Roman" w:cs="Times New Roman"/>
          <w:color w:val="000000" w:themeColor="text1"/>
          <w:sz w:val="24"/>
        </w:rPr>
        <w:t>intragastrically</w:t>
      </w:r>
      <w:proofErr w:type="spellEnd"/>
      <w:r w:rsidRPr="003A5A0F">
        <w:rPr>
          <w:rFonts w:ascii="Times New Roman" w:hAnsi="Times New Roman" w:cs="Times New Roman"/>
          <w:color w:val="000000" w:themeColor="text1"/>
          <w:sz w:val="24"/>
        </w:rPr>
        <w:t xml:space="preserve"> once a day for 5 days for gut microbiota depletion </w:t>
      </w:r>
      <w:r w:rsidRPr="003A5A0F">
        <w:rPr>
          <w:rFonts w:ascii="Times New Roman" w:hAnsi="Times New Roman" w:cs="Times New Roman"/>
          <w:color w:val="000000" w:themeColor="text1"/>
          <w:sz w:val="24"/>
        </w:rPr>
        <w:fldChar w:fldCharType="begin">
          <w:fldData xml:space="preserve">PEVuZE5vdGU+PENpdGU+PEF1dGhvcj5IZWltZXNhYXQ8L0F1dGhvcj48WWVhcj4yMDA2PC9ZZWFy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=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PEVuZE5vdGU+PENpdGU+PEF1dGhvcj5IZWltZXNhYXQ8L0F1dGhvcj48WWVhcj4yMDA2PC9ZZWFy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=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[6]</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xml:space="preserve">. To control the microbiological status of mice, </w:t>
      </w:r>
      <w:r w:rsidRPr="003A5A0F">
        <w:rPr>
          <w:rFonts w:ascii="Times New Roman" w:eastAsia="DengXian" w:hAnsi="Times New Roman" w:cs="Times New Roman"/>
          <w:color w:val="000000"/>
          <w:sz w:val="24"/>
        </w:rPr>
        <w:t xml:space="preserve">a </w:t>
      </w:r>
      <w:r w:rsidRPr="003A5A0F">
        <w:rPr>
          <w:rFonts w:ascii="Times New Roman" w:hAnsi="Times New Roman" w:cs="Times New Roman"/>
          <w:color w:val="000000" w:themeColor="text1"/>
          <w:sz w:val="24"/>
        </w:rPr>
        <w:t>fresh antibiotic mixture was mixed at every feeding point</w:t>
      </w:r>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 xml:space="preserve"> and individual </w:t>
      </w:r>
      <w:proofErr w:type="spellStart"/>
      <w:r w:rsidRPr="003A5A0F">
        <w:rPr>
          <w:rFonts w:ascii="Times New Roman" w:hAnsi="Times New Roman" w:cs="Times New Roman"/>
          <w:color w:val="000000" w:themeColor="text1"/>
          <w:sz w:val="24"/>
        </w:rPr>
        <w:t>faecal</w:t>
      </w:r>
      <w:proofErr w:type="spellEnd"/>
      <w:r w:rsidRPr="003A5A0F">
        <w:rPr>
          <w:rFonts w:ascii="Times New Roman" w:hAnsi="Times New Roman" w:cs="Times New Roman"/>
          <w:color w:val="000000" w:themeColor="text1"/>
          <w:sz w:val="24"/>
        </w:rPr>
        <w:t xml:space="preserve"> samples were collected following 5 days</w:t>
      </w:r>
      <w:r w:rsidRPr="003A5A0F">
        <w:rPr>
          <w:rFonts w:ascii="Times New Roman" w:eastAsia="DengXian" w:hAnsi="Times New Roman" w:cs="Times New Roman"/>
          <w:color w:val="000000"/>
          <w:sz w:val="24"/>
        </w:rPr>
        <w:t xml:space="preserve"> of</w:t>
      </w:r>
      <w:r w:rsidRPr="003A5A0F">
        <w:rPr>
          <w:rFonts w:ascii="Times New Roman" w:hAnsi="Times New Roman" w:cs="Times New Roman"/>
          <w:color w:val="000000" w:themeColor="text1"/>
          <w:sz w:val="24"/>
        </w:rPr>
        <w:t xml:space="preserve"> antibiotic protocols. Cultural and 16S PCR amplification methods revealed pseudo germ-free </w:t>
      </w:r>
      <w:r w:rsidRPr="003A5A0F">
        <w:rPr>
          <w:rFonts w:ascii="Times New Roman" w:eastAsia="DengXian" w:hAnsi="Times New Roman" w:cs="Times New Roman"/>
          <w:color w:val="000000"/>
          <w:sz w:val="24"/>
        </w:rPr>
        <w:t>conditions</w:t>
      </w:r>
      <w:r w:rsidRPr="003A5A0F">
        <w:rPr>
          <w:rFonts w:ascii="Times New Roman" w:hAnsi="Times New Roman" w:cs="Times New Roman"/>
          <w:color w:val="000000" w:themeColor="text1"/>
          <w:sz w:val="24"/>
        </w:rPr>
        <w:t xml:space="preserve"> in antibiotic-treated mice as previously reported </w:t>
      </w:r>
      <w:r w:rsidRPr="003A5A0F">
        <w:rPr>
          <w:rFonts w:ascii="Times New Roman" w:hAnsi="Times New Roman" w:cs="Times New Roman"/>
          <w:color w:val="000000" w:themeColor="text1"/>
          <w:sz w:val="24"/>
        </w:rPr>
        <w:fldChar w:fldCharType="begin">
          <w:fldData xml:space="preserve">PEVuZE5vdGU+PENpdGU+PEF1dGhvcj5SYWR1bG92aWM8L0F1dGhvcj48WWVhcj4yMDEyPC9ZZWFy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PEVuZE5vdGU+PENpdGU+PEF1dGhvcj5SYWR1bG92aWM8L0F1dGhvcj48WWVhcj4yMDEyPC9ZZWFy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[7]</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w:t>
      </w:r>
    </w:p>
    <w:p w14:paraId="08CC7071" w14:textId="77777777" w:rsidR="00D530BF" w:rsidRPr="003A5A0F" w:rsidRDefault="00D530BF" w:rsidP="00D530BF">
      <w:pPr>
        <w:spacing w:line="360" w:lineRule="auto"/>
        <w:rPr>
          <w:rFonts w:ascii="Times New Roman" w:hAnsi="Times New Roman" w:cs="Times New Roman"/>
          <w:color w:val="000000" w:themeColor="text1"/>
          <w:sz w:val="24"/>
        </w:rPr>
      </w:pPr>
      <w:r w:rsidRPr="003A5A0F">
        <w:rPr>
          <w:rFonts w:ascii="Times New Roman" w:hAnsi="Times New Roman" w:cs="Times New Roman"/>
          <w:b/>
          <w:color w:val="000000" w:themeColor="text1"/>
          <w:sz w:val="24"/>
        </w:rPr>
        <w:t>Co</w:t>
      </w:r>
      <w:r>
        <w:rPr>
          <w:rFonts w:ascii="Times New Roman" w:hAnsi="Times New Roman" w:cs="Times New Roman"/>
          <w:b/>
          <w:color w:val="000000" w:themeColor="text1"/>
          <w:sz w:val="24"/>
        </w:rPr>
        <w:t>-</w:t>
      </w:r>
      <w:r w:rsidRPr="003A5A0F">
        <w:rPr>
          <w:rFonts w:ascii="Times New Roman" w:hAnsi="Times New Roman" w:cs="Times New Roman"/>
          <w:b/>
          <w:color w:val="000000" w:themeColor="text1"/>
          <w:sz w:val="24"/>
        </w:rPr>
        <w:t>housing experiment</w:t>
      </w:r>
    </w:p>
    <w:p w14:paraId="26024617" w14:textId="72E61EE4" w:rsidR="00D530BF" w:rsidRPr="003A5A0F" w:rsidRDefault="00D530BF" w:rsidP="00D530BF">
      <w:pPr>
        <w:spacing w:line="360" w:lineRule="auto"/>
        <w:rPr>
          <w:rFonts w:ascii="Times New Roman" w:hAnsi="Times New Roman" w:cs="Times New Roman"/>
          <w:color w:val="000000" w:themeColor="text1"/>
          <w:sz w:val="24"/>
        </w:rPr>
      </w:pPr>
      <w:r w:rsidRPr="003A5A0F">
        <w:rPr>
          <w:rFonts w:ascii="Times New Roman" w:hAnsi="Times New Roman" w:cs="Times New Roman"/>
          <w:color w:val="000000" w:themeColor="text1"/>
          <w:sz w:val="24"/>
        </w:rPr>
        <w:t xml:space="preserve">For the </w:t>
      </w:r>
      <w:r w:rsidRPr="003A5A0F">
        <w:rPr>
          <w:rFonts w:ascii="Times New Roman" w:eastAsia="DengXian" w:hAnsi="Times New Roman" w:cs="Times New Roman"/>
          <w:color w:val="000000"/>
          <w:sz w:val="24"/>
        </w:rPr>
        <w:t>co</w:t>
      </w:r>
      <w:r w:rsidRPr="003A5A0F">
        <w:rPr>
          <w:rFonts w:ascii="Times New Roman" w:hAnsi="Times New Roman" w:cs="Times New Roman"/>
          <w:color w:val="000000" w:themeColor="text1"/>
          <w:sz w:val="24"/>
        </w:rPr>
        <w:t>housing experiments, 3-</w:t>
      </w:r>
      <w:r w:rsidRPr="003A5A0F">
        <w:rPr>
          <w:rFonts w:ascii="Times New Roman" w:eastAsia="DengXian" w:hAnsi="Times New Roman" w:cs="Times New Roman"/>
          <w:color w:val="000000"/>
          <w:sz w:val="24"/>
        </w:rPr>
        <w:t xml:space="preserve"> to </w:t>
      </w:r>
      <w:r w:rsidRPr="003A5A0F">
        <w:rPr>
          <w:rFonts w:ascii="Times New Roman" w:hAnsi="Times New Roman" w:cs="Times New Roman"/>
          <w:color w:val="000000" w:themeColor="text1"/>
          <w:sz w:val="24"/>
        </w:rPr>
        <w:t>4</w:t>
      </w:r>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week</w:t>
      </w:r>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old male WT or TLR4</w:t>
      </w:r>
      <w:r w:rsidRPr="003A5A0F">
        <w:rPr>
          <w:rFonts w:ascii="Times New Roman" w:hAnsi="Times New Roman" w:cs="Times New Roman"/>
          <w:color w:val="000000" w:themeColor="text1"/>
          <w:sz w:val="24"/>
          <w:vertAlign w:val="superscript"/>
        </w:rPr>
        <w:t>-/-</w:t>
      </w:r>
      <w:r w:rsidRPr="003A5A0F">
        <w:rPr>
          <w:rFonts w:ascii="Times New Roman" w:hAnsi="Times New Roman" w:cs="Times New Roman"/>
          <w:color w:val="000000" w:themeColor="text1"/>
          <w:sz w:val="24"/>
        </w:rPr>
        <w:t xml:space="preserve"> littermates originating from the same breeders (heterozygote TLR4</w:t>
      </w:r>
      <w:r w:rsidRPr="003A5A0F">
        <w:rPr>
          <w:rFonts w:ascii="Times New Roman" w:hAnsi="Times New Roman" w:cs="Times New Roman"/>
          <w:color w:val="000000" w:themeColor="text1"/>
          <w:sz w:val="24"/>
          <w:vertAlign w:val="superscript"/>
        </w:rPr>
        <w:t xml:space="preserve">+/- </w:t>
      </w:r>
      <w:r w:rsidRPr="003A5A0F">
        <w:rPr>
          <w:rFonts w:ascii="Times New Roman" w:hAnsi="Times New Roman" w:cs="Times New Roman"/>
          <w:color w:val="000000" w:themeColor="text1"/>
          <w:sz w:val="24"/>
        </w:rPr>
        <w:t>breeder pairs) were divided to be either housed singly (</w:t>
      </w:r>
      <w:proofErr w:type="spellStart"/>
      <w:r w:rsidRPr="003A5A0F">
        <w:rPr>
          <w:rFonts w:ascii="Times New Roman" w:hAnsi="Times New Roman" w:cs="Times New Roman"/>
          <w:color w:val="000000" w:themeColor="text1"/>
          <w:sz w:val="24"/>
        </w:rPr>
        <w:t>SiHo</w:t>
      </w:r>
      <w:proofErr w:type="spellEnd"/>
      <w:r w:rsidRPr="003A5A0F">
        <w:rPr>
          <w:rFonts w:ascii="Times New Roman" w:hAnsi="Times New Roman" w:cs="Times New Roman"/>
          <w:color w:val="000000" w:themeColor="text1"/>
          <w:sz w:val="24"/>
        </w:rPr>
        <w:t xml:space="preserve"> WT, Cage No. 1; </w:t>
      </w:r>
      <w:proofErr w:type="spellStart"/>
      <w:r w:rsidRPr="003A5A0F">
        <w:rPr>
          <w:rFonts w:ascii="Times New Roman" w:hAnsi="Times New Roman" w:cs="Times New Roman"/>
          <w:color w:val="000000" w:themeColor="text1"/>
          <w:sz w:val="24"/>
        </w:rPr>
        <w:t>SiHo</w:t>
      </w:r>
      <w:proofErr w:type="spellEnd"/>
      <w:r w:rsidRPr="003A5A0F">
        <w:rPr>
          <w:rFonts w:ascii="Times New Roman" w:hAnsi="Times New Roman" w:cs="Times New Roman"/>
          <w:color w:val="000000" w:themeColor="text1"/>
          <w:sz w:val="24"/>
        </w:rPr>
        <w:t xml:space="preserve"> TLR4</w:t>
      </w:r>
      <w:r w:rsidRPr="003A5A0F">
        <w:rPr>
          <w:rFonts w:ascii="Times New Roman" w:hAnsi="Times New Roman" w:cs="Times New Roman"/>
          <w:color w:val="000000" w:themeColor="text1"/>
          <w:sz w:val="24"/>
          <w:vertAlign w:val="superscript"/>
        </w:rPr>
        <w:t>-/-</w:t>
      </w:r>
      <w:r w:rsidRPr="003A5A0F">
        <w:rPr>
          <w:rFonts w:ascii="Times New Roman" w:hAnsi="Times New Roman" w:cs="Times New Roman"/>
          <w:color w:val="000000" w:themeColor="text1"/>
          <w:sz w:val="24"/>
        </w:rPr>
        <w:t>, Cage No. 2) or cohoused with age- and sex-matched mice (</w:t>
      </w:r>
      <w:proofErr w:type="spellStart"/>
      <w:r w:rsidRPr="003A5A0F">
        <w:rPr>
          <w:rFonts w:ascii="Times New Roman" w:hAnsi="Times New Roman" w:cs="Times New Roman"/>
          <w:color w:val="000000" w:themeColor="text1"/>
          <w:sz w:val="24"/>
        </w:rPr>
        <w:t>CoHo</w:t>
      </w:r>
      <w:proofErr w:type="spellEnd"/>
      <w:r w:rsidRPr="003A5A0F">
        <w:rPr>
          <w:rFonts w:ascii="Times New Roman" w:hAnsi="Times New Roman" w:cs="Times New Roman"/>
          <w:color w:val="000000" w:themeColor="text1"/>
          <w:sz w:val="24"/>
        </w:rPr>
        <w:t xml:space="preserve"> WT and </w:t>
      </w:r>
      <w:proofErr w:type="spellStart"/>
      <w:r w:rsidRPr="003A5A0F">
        <w:rPr>
          <w:rFonts w:ascii="Times New Roman" w:hAnsi="Times New Roman" w:cs="Times New Roman"/>
          <w:color w:val="000000" w:themeColor="text1"/>
          <w:sz w:val="24"/>
        </w:rPr>
        <w:t>CoHo</w:t>
      </w:r>
      <w:proofErr w:type="spellEnd"/>
      <w:r w:rsidRPr="003A5A0F">
        <w:rPr>
          <w:rFonts w:ascii="Times New Roman" w:hAnsi="Times New Roman" w:cs="Times New Roman"/>
          <w:color w:val="000000" w:themeColor="text1"/>
          <w:sz w:val="24"/>
        </w:rPr>
        <w:t xml:space="preserve"> TLR4</w:t>
      </w:r>
      <w:r w:rsidRPr="003A5A0F">
        <w:rPr>
          <w:rFonts w:ascii="Times New Roman" w:hAnsi="Times New Roman" w:cs="Times New Roman"/>
          <w:color w:val="000000" w:themeColor="text1"/>
          <w:sz w:val="24"/>
          <w:vertAlign w:val="superscript"/>
        </w:rPr>
        <w:t>-/-</w:t>
      </w:r>
      <w:r w:rsidRPr="003A5A0F">
        <w:rPr>
          <w:rFonts w:ascii="Times New Roman" w:hAnsi="Times New Roman" w:cs="Times New Roman"/>
          <w:color w:val="000000" w:themeColor="text1"/>
          <w:sz w:val="24"/>
        </w:rPr>
        <w:t xml:space="preserve"> mice at </w:t>
      </w:r>
      <w:r w:rsidRPr="003A5A0F">
        <w:rPr>
          <w:rFonts w:ascii="Times New Roman" w:eastAsia="DengXian" w:hAnsi="Times New Roman" w:cs="Times New Roman"/>
          <w:color w:val="000000"/>
          <w:sz w:val="24"/>
        </w:rPr>
        <w:t xml:space="preserve">a </w:t>
      </w:r>
      <w:r w:rsidRPr="003A5A0F">
        <w:rPr>
          <w:rFonts w:ascii="Times New Roman" w:hAnsi="Times New Roman" w:cs="Times New Roman"/>
          <w:color w:val="000000" w:themeColor="text1"/>
          <w:sz w:val="24"/>
        </w:rPr>
        <w:t>1:1 ratio)</w:t>
      </w:r>
      <w:r w:rsidRPr="003A5A0F">
        <w:t xml:space="preserve"> </w:t>
      </w:r>
      <w:r w:rsidRPr="003A5A0F">
        <w:rPr>
          <w:rFonts w:ascii="Times New Roman" w:hAnsi="Times New Roman" w:cs="Times New Roman"/>
          <w:color w:val="000000" w:themeColor="text1"/>
          <w:sz w:val="24"/>
        </w:rPr>
        <w:t xml:space="preserve">(Cage No. 3) for 6 weeks </w:t>
      </w:r>
      <w:r w:rsidRPr="003A5A0F">
        <w:rPr>
          <w:rFonts w:ascii="Times New Roman" w:hAnsi="Times New Roman" w:cs="Times New Roman"/>
          <w:color w:val="000000" w:themeColor="text1"/>
          <w:sz w:val="24"/>
        </w:rPr>
        <w:fldChar w:fldCharType="begin">
          <w:fldData xml:space="preserve">PEVuZE5vdGU+PENpdGU+PEF1dGhvcj5DaGVuPC9BdXRob3I+PFllYXI+MjAxNzwvWWVhcj48UmVj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PEVuZE5vdGU+PENpdGU+PEF1dGhvcj5DaGVuPC9BdXRob3I+PFllYXI+MjAxNzwvWWVhcj48UmVj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[8, 9]</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Stool samples were harvested</w:t>
      </w:r>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 xml:space="preserve"> and </w:t>
      </w:r>
      <w:proofErr w:type="spellStart"/>
      <w:r w:rsidRPr="003A5A0F">
        <w:rPr>
          <w:rFonts w:ascii="Times New Roman" w:hAnsi="Times New Roman" w:cs="Times New Roman"/>
          <w:color w:val="000000" w:themeColor="text1"/>
          <w:sz w:val="24"/>
        </w:rPr>
        <w:t>faecal</w:t>
      </w:r>
      <w:proofErr w:type="spellEnd"/>
      <w:r w:rsidRPr="003A5A0F">
        <w:rPr>
          <w:rFonts w:ascii="Times New Roman" w:hAnsi="Times New Roman" w:cs="Times New Roman"/>
          <w:color w:val="000000" w:themeColor="text1"/>
          <w:sz w:val="24"/>
        </w:rPr>
        <w:t xml:space="preserve"> DNA </w:t>
      </w:r>
      <w:r w:rsidRPr="003A5A0F">
        <w:rPr>
          <w:rFonts w:ascii="Times New Roman" w:eastAsia="DengXian" w:hAnsi="Times New Roman" w:cs="Times New Roman"/>
          <w:color w:val="000000"/>
          <w:sz w:val="24"/>
        </w:rPr>
        <w:t>was</w:t>
      </w:r>
      <w:r w:rsidRPr="003A5A0F">
        <w:rPr>
          <w:rFonts w:ascii="Times New Roman" w:hAnsi="Times New Roman" w:cs="Times New Roman"/>
          <w:color w:val="000000" w:themeColor="text1"/>
          <w:sz w:val="24"/>
        </w:rPr>
        <w:t xml:space="preserve"> sequenced after 6 weeks of </w:t>
      </w:r>
      <w:r w:rsidRPr="003A5A0F">
        <w:rPr>
          <w:rFonts w:ascii="Times New Roman" w:eastAsia="DengXian" w:hAnsi="Times New Roman" w:cs="Times New Roman"/>
          <w:color w:val="000000"/>
          <w:sz w:val="24"/>
        </w:rPr>
        <w:t>cohousing</w:t>
      </w:r>
      <w:r w:rsidRPr="003A5A0F">
        <w:rPr>
          <w:rFonts w:ascii="Times New Roman" w:hAnsi="Times New Roman" w:cs="Times New Roman"/>
          <w:color w:val="000000" w:themeColor="text1"/>
          <w:sz w:val="24"/>
        </w:rPr>
        <w:t xml:space="preserve">. </w:t>
      </w:r>
      <w:proofErr w:type="spellStart"/>
      <w:r w:rsidRPr="003A5A0F">
        <w:rPr>
          <w:rFonts w:ascii="Times New Roman" w:hAnsi="Times New Roman" w:cs="Times New Roman"/>
          <w:color w:val="000000" w:themeColor="text1"/>
          <w:sz w:val="24"/>
        </w:rPr>
        <w:t>CoHo</w:t>
      </w:r>
      <w:proofErr w:type="spellEnd"/>
      <w:r w:rsidRPr="003A5A0F">
        <w:rPr>
          <w:rFonts w:ascii="Times New Roman" w:hAnsi="Times New Roman" w:cs="Times New Roman"/>
          <w:color w:val="000000" w:themeColor="text1"/>
          <w:sz w:val="24"/>
        </w:rPr>
        <w:t xml:space="preserve"> mice were compared with their </w:t>
      </w:r>
      <w:proofErr w:type="spellStart"/>
      <w:r w:rsidRPr="003A5A0F">
        <w:rPr>
          <w:rFonts w:ascii="Times New Roman" w:hAnsi="Times New Roman" w:cs="Times New Roman"/>
          <w:color w:val="000000" w:themeColor="text1"/>
          <w:sz w:val="24"/>
        </w:rPr>
        <w:t>SiHo</w:t>
      </w:r>
      <w:proofErr w:type="spellEnd"/>
      <w:r w:rsidRPr="003A5A0F">
        <w:rPr>
          <w:rFonts w:ascii="Times New Roman" w:hAnsi="Times New Roman" w:cs="Times New Roman"/>
          <w:color w:val="000000" w:themeColor="text1"/>
          <w:sz w:val="24"/>
        </w:rPr>
        <w:t xml:space="preserve"> littermates as controls. Subsequently, both </w:t>
      </w:r>
      <w:proofErr w:type="spellStart"/>
      <w:r w:rsidRPr="003A5A0F">
        <w:rPr>
          <w:rFonts w:ascii="Times New Roman" w:hAnsi="Times New Roman" w:cs="Times New Roman"/>
          <w:color w:val="000000" w:themeColor="text1"/>
          <w:sz w:val="24"/>
        </w:rPr>
        <w:t>SiHo</w:t>
      </w:r>
      <w:proofErr w:type="spellEnd"/>
      <w:r w:rsidRPr="003A5A0F">
        <w:rPr>
          <w:rFonts w:ascii="Times New Roman" w:hAnsi="Times New Roman" w:cs="Times New Roman"/>
          <w:color w:val="000000" w:themeColor="text1"/>
          <w:sz w:val="24"/>
        </w:rPr>
        <w:t xml:space="preserve"> mice and </w:t>
      </w:r>
      <w:proofErr w:type="spellStart"/>
      <w:r w:rsidRPr="003A5A0F">
        <w:rPr>
          <w:rFonts w:ascii="Times New Roman" w:hAnsi="Times New Roman" w:cs="Times New Roman"/>
          <w:color w:val="000000" w:themeColor="text1"/>
          <w:sz w:val="24"/>
        </w:rPr>
        <w:t>CoHo</w:t>
      </w:r>
      <w:proofErr w:type="spellEnd"/>
      <w:r w:rsidRPr="003A5A0F">
        <w:rPr>
          <w:rFonts w:ascii="Times New Roman" w:hAnsi="Times New Roman" w:cs="Times New Roman"/>
          <w:color w:val="000000" w:themeColor="text1"/>
          <w:sz w:val="24"/>
        </w:rPr>
        <w:t xml:space="preserve"> mice were administered 2.5% (w/v) DSS in their drinking water ad libitum for 7 days followed by 7 days </w:t>
      </w:r>
      <w:r w:rsidRPr="003A5A0F">
        <w:rPr>
          <w:rFonts w:ascii="Times New Roman" w:eastAsia="DengXian" w:hAnsi="Times New Roman" w:cs="Times New Roman"/>
          <w:color w:val="000000"/>
          <w:sz w:val="24"/>
        </w:rPr>
        <w:t xml:space="preserve">of </w:t>
      </w:r>
      <w:r w:rsidRPr="003A5A0F">
        <w:rPr>
          <w:rFonts w:ascii="Times New Roman" w:hAnsi="Times New Roman" w:cs="Times New Roman"/>
          <w:color w:val="000000" w:themeColor="text1"/>
          <w:sz w:val="24"/>
        </w:rPr>
        <w:t>normal water for colitis evaluation.</w:t>
      </w:r>
    </w:p>
    <w:p w14:paraId="4047AC2F" w14:textId="77777777" w:rsidR="00D530BF" w:rsidRPr="003A5A0F" w:rsidRDefault="00D530BF" w:rsidP="00D530BF">
      <w:pPr>
        <w:spacing w:line="360" w:lineRule="auto"/>
        <w:rPr>
          <w:rFonts w:ascii="Times New Roman" w:hAnsi="Times New Roman" w:cs="Times New Roman"/>
          <w:color w:val="000000" w:themeColor="text1"/>
          <w:sz w:val="24"/>
        </w:rPr>
      </w:pPr>
      <w:proofErr w:type="spellStart"/>
      <w:r w:rsidRPr="003A5A0F">
        <w:rPr>
          <w:rFonts w:ascii="Times New Roman" w:hAnsi="Times New Roman" w:cs="Times New Roman"/>
          <w:b/>
          <w:color w:val="000000" w:themeColor="text1"/>
          <w:sz w:val="24"/>
        </w:rPr>
        <w:t>Faecal</w:t>
      </w:r>
      <w:proofErr w:type="spellEnd"/>
      <w:r w:rsidRPr="003A5A0F">
        <w:rPr>
          <w:rFonts w:ascii="Times New Roman" w:hAnsi="Times New Roman" w:cs="Times New Roman"/>
          <w:b/>
          <w:color w:val="000000" w:themeColor="text1"/>
          <w:sz w:val="24"/>
        </w:rPr>
        <w:t xml:space="preserve"> microbiota transplantation (FMT)</w:t>
      </w:r>
    </w:p>
    <w:p w14:paraId="18A55A06" w14:textId="742665EA" w:rsidR="00D530BF" w:rsidRPr="003A5A0F" w:rsidRDefault="00D530BF" w:rsidP="00D530BF">
      <w:pPr>
        <w:spacing w:line="360" w:lineRule="auto"/>
        <w:rPr>
          <w:rFonts w:ascii="Times New Roman" w:hAnsi="Times New Roman" w:cs="Times New Roman"/>
          <w:color w:val="000000" w:themeColor="text1"/>
          <w:sz w:val="24"/>
        </w:rPr>
      </w:pPr>
      <w:r w:rsidRPr="003A5A0F">
        <w:rPr>
          <w:rFonts w:ascii="Times New Roman" w:hAnsi="Times New Roman" w:cs="Times New Roman"/>
          <w:color w:val="000000" w:themeColor="text1"/>
          <w:sz w:val="24"/>
        </w:rPr>
        <w:t xml:space="preserve">For FMT experiments, the homogenate of frozen </w:t>
      </w:r>
      <w:proofErr w:type="spellStart"/>
      <w:r w:rsidRPr="003A5A0F">
        <w:rPr>
          <w:rFonts w:ascii="Times New Roman" w:hAnsi="Times New Roman" w:cs="Times New Roman"/>
          <w:color w:val="000000" w:themeColor="text1"/>
          <w:sz w:val="24"/>
        </w:rPr>
        <w:t>faeces</w:t>
      </w:r>
      <w:proofErr w:type="spellEnd"/>
      <w:r w:rsidRPr="003A5A0F">
        <w:rPr>
          <w:rFonts w:ascii="Times New Roman" w:hAnsi="Times New Roman" w:cs="Times New Roman"/>
          <w:color w:val="000000" w:themeColor="text1"/>
          <w:sz w:val="24"/>
        </w:rPr>
        <w:t xml:space="preserve"> from WT or TLR4</w:t>
      </w:r>
      <w:r w:rsidRPr="003A5A0F">
        <w:rPr>
          <w:rFonts w:ascii="Times New Roman" w:hAnsi="Times New Roman" w:cs="Times New Roman"/>
          <w:color w:val="000000" w:themeColor="text1"/>
          <w:sz w:val="24"/>
          <w:vertAlign w:val="superscript"/>
        </w:rPr>
        <w:t>-/-</w:t>
      </w:r>
      <w:r w:rsidRPr="003A5A0F">
        <w:rPr>
          <w:rFonts w:ascii="Times New Roman" w:hAnsi="Times New Roman" w:cs="Times New Roman"/>
          <w:color w:val="000000" w:themeColor="text1"/>
          <w:sz w:val="24"/>
        </w:rPr>
        <w:t xml:space="preserve"> donor</w:t>
      </w:r>
      <w:r>
        <w:rPr>
          <w:rFonts w:ascii="Times New Roman" w:hAnsi="Times New Roman" w:cs="Times New Roman"/>
          <w:color w:val="000000" w:themeColor="text1"/>
          <w:sz w:val="24"/>
        </w:rPr>
        <w:t xml:space="preserve"> (8-week-old)</w:t>
      </w:r>
      <w:r w:rsidRPr="003A5A0F">
        <w:rPr>
          <w:rFonts w:ascii="Times New Roman" w:hAnsi="Times New Roman" w:cs="Times New Roman"/>
          <w:color w:val="000000" w:themeColor="text1"/>
          <w:sz w:val="24"/>
        </w:rPr>
        <w:t xml:space="preserve"> mice </w:t>
      </w:r>
      <w:r w:rsidRPr="003A5A0F">
        <w:rPr>
          <w:rFonts w:ascii="Times New Roman" w:eastAsia="DengXian" w:hAnsi="Times New Roman" w:cs="Times New Roman"/>
          <w:color w:val="000000"/>
          <w:sz w:val="24"/>
        </w:rPr>
        <w:t>was</w:t>
      </w:r>
      <w:r w:rsidRPr="003A5A0F">
        <w:rPr>
          <w:rFonts w:ascii="Times New Roman" w:hAnsi="Times New Roman" w:cs="Times New Roman"/>
          <w:color w:val="000000" w:themeColor="text1"/>
          <w:sz w:val="24"/>
        </w:rPr>
        <w:t xml:space="preserve"> prepared in sterile PBS under anaerobic conditions and subsequently filtered through a sterile </w:t>
      </w:r>
      <w:r w:rsidRPr="003A5A0F">
        <w:rPr>
          <w:rFonts w:ascii="Times New Roman" w:eastAsia="DengXian" w:hAnsi="Times New Roman" w:cs="Times New Roman"/>
          <w:color w:val="000000"/>
          <w:sz w:val="24"/>
        </w:rPr>
        <w:t>70-μm</w:t>
      </w:r>
      <w:r w:rsidRPr="003A5A0F">
        <w:rPr>
          <w:rFonts w:ascii="Times New Roman" w:hAnsi="Times New Roman" w:cs="Times New Roman"/>
          <w:color w:val="000000" w:themeColor="text1"/>
          <w:sz w:val="24"/>
        </w:rPr>
        <w:t xml:space="preserve"> strainer to remove large </w:t>
      </w:r>
      <w:proofErr w:type="spellStart"/>
      <w:r w:rsidRPr="003A5A0F">
        <w:rPr>
          <w:rFonts w:ascii="Times New Roman" w:hAnsi="Times New Roman" w:cs="Times New Roman"/>
          <w:color w:val="000000" w:themeColor="text1"/>
          <w:sz w:val="24"/>
        </w:rPr>
        <w:t>faecal</w:t>
      </w:r>
      <w:proofErr w:type="spellEnd"/>
      <w:r w:rsidRPr="003A5A0F">
        <w:rPr>
          <w:rFonts w:ascii="Times New Roman" w:hAnsi="Times New Roman" w:cs="Times New Roman"/>
          <w:color w:val="000000" w:themeColor="text1"/>
          <w:sz w:val="24"/>
        </w:rPr>
        <w:t xml:space="preserve"> particles. The filtrate was centrifuged at 3000 × g for 10 min and resuspended in normal saline for transplantation, as previously described </w:t>
      </w:r>
      <w:r w:rsidRPr="003A5A0F">
        <w:rPr>
          <w:rFonts w:ascii="Times New Roman" w:hAnsi="Times New Roman" w:cs="Times New Roman"/>
          <w:color w:val="000000" w:themeColor="text1"/>
          <w:sz w:val="24"/>
        </w:rPr>
        <w:fldChar w:fldCharType="begin">
          <w:fldData xml:space="preserve">PEVuZE5vdGU+PENpdGU+PEF1dGhvcj5TdW48L0F1dGhvcj48WWVhcj4yMDE5PC9ZZWFyPjxSZWNO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PEVuZE5vdGU+PENpdGU+PEF1dGhvcj5TdW48L0F1dGhvcj48WWVhcj4yMDE5PC9ZZWFyPjxSZWNO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[10]</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xml:space="preserve">. For better intestinal flora colonization, recipient mice </w:t>
      </w:r>
      <w:r w:rsidRPr="003A5A0F">
        <w:rPr>
          <w:rFonts w:ascii="Times New Roman" w:eastAsia="DengXian" w:hAnsi="Times New Roman" w:cs="Times New Roman"/>
          <w:color w:val="000000"/>
          <w:sz w:val="24"/>
        </w:rPr>
        <w:t>underwent</w:t>
      </w:r>
      <w:r w:rsidRPr="003A5A0F">
        <w:rPr>
          <w:rFonts w:ascii="Times New Roman" w:hAnsi="Times New Roman" w:cs="Times New Roman"/>
          <w:color w:val="000000" w:themeColor="text1"/>
          <w:sz w:val="24"/>
        </w:rPr>
        <w:t xml:space="preserve"> 5 days </w:t>
      </w:r>
      <w:r w:rsidRPr="003A5A0F">
        <w:rPr>
          <w:rFonts w:ascii="Times New Roman" w:eastAsia="DengXian" w:hAnsi="Times New Roman" w:cs="Times New Roman"/>
          <w:color w:val="000000"/>
          <w:sz w:val="24"/>
        </w:rPr>
        <w:t xml:space="preserve">of </w:t>
      </w:r>
      <w:r w:rsidRPr="003A5A0F">
        <w:rPr>
          <w:rFonts w:ascii="Times New Roman" w:hAnsi="Times New Roman" w:cs="Times New Roman"/>
          <w:color w:val="000000" w:themeColor="text1"/>
          <w:sz w:val="24"/>
        </w:rPr>
        <w:t xml:space="preserve">antibiotic cocktail treatments for gut microbiota depletion before FMT. Subsequently, each antibiotic-treated mouse was administered </w:t>
      </w:r>
      <w:r w:rsidRPr="003A5A0F">
        <w:rPr>
          <w:rFonts w:ascii="Times New Roman" w:eastAsia="DengXian" w:hAnsi="Times New Roman" w:cs="Times New Roman"/>
          <w:color w:val="000000"/>
          <w:sz w:val="24"/>
        </w:rPr>
        <w:t xml:space="preserve">150 </w:t>
      </w:r>
      <w:proofErr w:type="spellStart"/>
      <w:r w:rsidRPr="003A5A0F">
        <w:rPr>
          <w:rFonts w:ascii="Times New Roman" w:eastAsia="DengXian" w:hAnsi="Times New Roman" w:cs="Times New Roman"/>
          <w:color w:val="000000"/>
          <w:sz w:val="24"/>
        </w:rPr>
        <w:t>μL</w:t>
      </w:r>
      <w:proofErr w:type="spellEnd"/>
      <w:r w:rsidRPr="003A5A0F">
        <w:rPr>
          <w:rFonts w:ascii="Times New Roman" w:eastAsia="DengXian" w:hAnsi="Times New Roman" w:cs="Times New Roman"/>
          <w:color w:val="000000"/>
          <w:sz w:val="24"/>
        </w:rPr>
        <w:t xml:space="preserve"> of</w:t>
      </w:r>
      <w:r w:rsidRPr="003A5A0F">
        <w:rPr>
          <w:rFonts w:ascii="Times New Roman" w:hAnsi="Times New Roman" w:cs="Times New Roman"/>
          <w:color w:val="000000" w:themeColor="text1"/>
          <w:sz w:val="24"/>
        </w:rPr>
        <w:t xml:space="preserve"> </w:t>
      </w:r>
      <w:proofErr w:type="spellStart"/>
      <w:r w:rsidRPr="003A5A0F">
        <w:rPr>
          <w:rFonts w:ascii="Times New Roman" w:hAnsi="Times New Roman" w:cs="Times New Roman"/>
          <w:color w:val="000000" w:themeColor="text1"/>
          <w:sz w:val="24"/>
        </w:rPr>
        <w:t>faecal</w:t>
      </w:r>
      <w:proofErr w:type="spellEnd"/>
      <w:r w:rsidRPr="003A5A0F">
        <w:rPr>
          <w:rFonts w:ascii="Times New Roman" w:hAnsi="Times New Roman" w:cs="Times New Roman"/>
          <w:color w:val="000000" w:themeColor="text1"/>
          <w:sz w:val="24"/>
        </w:rPr>
        <w:t xml:space="preserve"> suspension containing 1×10</w:t>
      </w:r>
      <w:r w:rsidRPr="003A5A0F">
        <w:rPr>
          <w:rFonts w:ascii="Times New Roman" w:hAnsi="Times New Roman" w:cs="Times New Roman"/>
          <w:color w:val="000000" w:themeColor="text1"/>
          <w:sz w:val="24"/>
          <w:vertAlign w:val="superscript"/>
        </w:rPr>
        <w:t>10</w:t>
      </w:r>
      <w:r w:rsidRPr="003A5A0F">
        <w:rPr>
          <w:rFonts w:ascii="Times New Roman" w:hAnsi="Times New Roman" w:cs="Times New Roman"/>
          <w:color w:val="000000" w:themeColor="text1"/>
          <w:sz w:val="24"/>
        </w:rPr>
        <w:t xml:space="preserve"> bacteria via oral gavage once a day for 7 days. To ensure the intestinal colonization status of FMT procedures, mice were then allowed to rest for 3 days</w:t>
      </w:r>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 xml:space="preserve"> and </w:t>
      </w:r>
      <w:proofErr w:type="spellStart"/>
      <w:r w:rsidRPr="003A5A0F">
        <w:rPr>
          <w:rFonts w:ascii="Times New Roman" w:hAnsi="Times New Roman" w:cs="Times New Roman"/>
          <w:color w:val="000000" w:themeColor="text1"/>
          <w:sz w:val="24"/>
        </w:rPr>
        <w:t>faecal</w:t>
      </w:r>
      <w:proofErr w:type="spellEnd"/>
      <w:r w:rsidRPr="003A5A0F">
        <w:rPr>
          <w:rFonts w:ascii="Times New Roman" w:hAnsi="Times New Roman" w:cs="Times New Roman"/>
          <w:color w:val="000000" w:themeColor="text1"/>
          <w:sz w:val="24"/>
        </w:rPr>
        <w:t xml:space="preserve"> samples were collected before DSS administration.</w:t>
      </w:r>
    </w:p>
    <w:p w14:paraId="1A7B4E95" w14:textId="189488C3" w:rsidR="00D530BF" w:rsidRPr="003A5A0F" w:rsidRDefault="00D530BF" w:rsidP="00D530BF">
      <w:pPr>
        <w:spacing w:line="360" w:lineRule="auto"/>
        <w:rPr>
          <w:rFonts w:ascii="Times New Roman" w:hAnsi="Times New Roman" w:cs="Times New Roman"/>
          <w:color w:val="000000" w:themeColor="text1"/>
          <w:sz w:val="24"/>
        </w:rPr>
      </w:pPr>
      <w:r w:rsidRPr="003A5A0F">
        <w:rPr>
          <w:rFonts w:ascii="Times New Roman" w:hAnsi="Times New Roman" w:cs="Times New Roman"/>
          <w:b/>
          <w:bCs/>
          <w:color w:val="000000" w:themeColor="text1"/>
          <w:sz w:val="24"/>
        </w:rPr>
        <w:t xml:space="preserve">Single-cell isolation </w:t>
      </w:r>
      <w:r w:rsidRPr="003A5A0F">
        <w:rPr>
          <w:rFonts w:ascii="Times New Roman" w:hAnsi="Times New Roman" w:cs="Times New Roman"/>
          <w:color w:val="000000" w:themeColor="text1"/>
          <w:sz w:val="24"/>
        </w:rPr>
        <w:br/>
      </w:r>
      <w:r w:rsidRPr="003A5A0F">
        <w:rPr>
          <w:rFonts w:ascii="Times New Roman" w:hAnsi="Times New Roman" w:cs="Times New Roman"/>
          <w:color w:val="000000" w:themeColor="text1"/>
          <w:sz w:val="24"/>
        </w:rPr>
        <w:lastRenderedPageBreak/>
        <w:t xml:space="preserve">Single-cell suspensions were generated from </w:t>
      </w:r>
      <w:r w:rsidRPr="003A5A0F">
        <w:rPr>
          <w:rFonts w:ascii="Times New Roman" w:eastAsia="DengXian" w:hAnsi="Times New Roman" w:cs="Times New Roman"/>
          <w:color w:val="000000"/>
          <w:sz w:val="24"/>
        </w:rPr>
        <w:t xml:space="preserve">the </w:t>
      </w:r>
      <w:r w:rsidRPr="003A5A0F">
        <w:rPr>
          <w:rFonts w:ascii="Times New Roman" w:hAnsi="Times New Roman" w:cs="Times New Roman"/>
          <w:color w:val="000000" w:themeColor="text1"/>
          <w:sz w:val="24"/>
        </w:rPr>
        <w:t xml:space="preserve">spleen and the colonic lamina propria (LP) as described previously </w:t>
      </w:r>
      <w:r w:rsidRPr="003A5A0F">
        <w:rPr>
          <w:rFonts w:ascii="Times New Roman" w:hAnsi="Times New Roman" w:cs="Times New Roman"/>
          <w:color w:val="000000" w:themeColor="text1"/>
          <w:sz w:val="24"/>
        </w:rPr>
        <w:fldChar w:fldCharType="begin">
          <w:fldData xml:space="preserve">PEVuZE5vdGU+PENpdGU+PEF1dGhvcj5TcGFsaW5nZXI8L0F1dGhvcj48WWVhcj4yMDE5PC9ZZWFy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PEVuZE5vdGU+PENpdGU+PEF1dGhvcj5TcGFsaW5nZXI8L0F1dGhvcj48WWVhcj4yMDE5PC9ZZWFy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[11]</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In brief, spleens were smashed over 70-μm cell strainers before red cell lysis using ACK buffer (1.</w:t>
      </w:r>
      <w:r w:rsidRPr="003A5A0F">
        <w:rPr>
          <w:rFonts w:ascii="Times New Roman" w:eastAsia="DengXian" w:hAnsi="Times New Roman" w:cs="Times New Roman"/>
          <w:color w:val="000000"/>
          <w:sz w:val="24"/>
        </w:rPr>
        <w:t>5 M</w:t>
      </w:r>
      <w:r w:rsidRPr="003A5A0F">
        <w:rPr>
          <w:rFonts w:ascii="Times New Roman" w:hAnsi="Times New Roman" w:cs="Times New Roman"/>
          <w:color w:val="000000" w:themeColor="text1"/>
          <w:sz w:val="24"/>
        </w:rPr>
        <w:t xml:space="preserve"> NH4Cl; 100 mM KHCO3, 10 mM EDTA). For isolation of LP lymphocytes, colonic tissues were splayed longitudinally with the removal of mucus by scraping</w:t>
      </w:r>
      <w:r w:rsidRPr="003A5A0F">
        <w:rPr>
          <w:rFonts w:ascii="Times New Roman" w:eastAsia="DengXian" w:hAnsi="Times New Roman" w:cs="Times New Roman"/>
          <w:color w:val="000000"/>
          <w:sz w:val="24"/>
        </w:rPr>
        <w:t xml:space="preserve"> and</w:t>
      </w:r>
      <w:r w:rsidRPr="003A5A0F">
        <w:rPr>
          <w:rFonts w:ascii="Times New Roman" w:hAnsi="Times New Roman" w:cs="Times New Roman"/>
          <w:color w:val="000000" w:themeColor="text1"/>
          <w:sz w:val="24"/>
        </w:rPr>
        <w:t xml:space="preserve"> then stored in complete RPMI with 10% </w:t>
      </w:r>
      <w:proofErr w:type="spellStart"/>
      <w:r w:rsidRPr="003A5A0F">
        <w:rPr>
          <w:rFonts w:ascii="Times New Roman" w:hAnsi="Times New Roman" w:cs="Times New Roman"/>
          <w:color w:val="000000" w:themeColor="text1"/>
          <w:sz w:val="24"/>
        </w:rPr>
        <w:t>foetal</w:t>
      </w:r>
      <w:proofErr w:type="spellEnd"/>
      <w:r w:rsidRPr="003A5A0F">
        <w:rPr>
          <w:rFonts w:ascii="Times New Roman" w:hAnsi="Times New Roman" w:cs="Times New Roman"/>
          <w:color w:val="000000" w:themeColor="text1"/>
          <w:sz w:val="24"/>
        </w:rPr>
        <w:t xml:space="preserve"> bovine serum (FBS). Supernatants were discarded after filtering through 100-μm cell strainers, and </w:t>
      </w:r>
      <w:r w:rsidRPr="003A5A0F">
        <w:rPr>
          <w:rFonts w:ascii="Times New Roman" w:eastAsia="DengXian" w:hAnsi="Times New Roman" w:cs="Times New Roman"/>
          <w:color w:val="000000"/>
          <w:sz w:val="24"/>
        </w:rPr>
        <w:t xml:space="preserve">the </w:t>
      </w:r>
      <w:r w:rsidRPr="003A5A0F">
        <w:rPr>
          <w:rFonts w:ascii="Times New Roman" w:hAnsi="Times New Roman" w:cs="Times New Roman"/>
          <w:color w:val="000000" w:themeColor="text1"/>
          <w:sz w:val="24"/>
        </w:rPr>
        <w:t>remaining tissue</w:t>
      </w:r>
      <w:r w:rsidRPr="003A5A0F">
        <w:rPr>
          <w:rFonts w:ascii="Times New Roman" w:eastAsia="DengXian" w:hAnsi="Times New Roman" w:cs="Times New Roman"/>
          <w:color w:val="000000"/>
          <w:sz w:val="24"/>
        </w:rPr>
        <w:t xml:space="preserve"> was</w:t>
      </w:r>
      <w:r w:rsidRPr="003A5A0F">
        <w:rPr>
          <w:rFonts w:ascii="Times New Roman" w:hAnsi="Times New Roman" w:cs="Times New Roman"/>
          <w:color w:val="000000" w:themeColor="text1"/>
          <w:sz w:val="24"/>
        </w:rPr>
        <w:t xml:space="preserve"> incubated in HBSS (without Ca</w:t>
      </w:r>
      <w:r w:rsidRPr="003A5A0F">
        <w:rPr>
          <w:rFonts w:ascii="Times New Roman" w:hAnsi="Times New Roman" w:cs="Times New Roman"/>
          <w:color w:val="000000" w:themeColor="text1"/>
          <w:sz w:val="24"/>
          <w:vertAlign w:val="superscript"/>
        </w:rPr>
        <w:t>2+</w:t>
      </w:r>
      <w:r w:rsidRPr="003A5A0F">
        <w:rPr>
          <w:rFonts w:ascii="Times New Roman" w:hAnsi="Times New Roman" w:cs="Times New Roman"/>
          <w:color w:val="000000" w:themeColor="text1"/>
          <w:sz w:val="24"/>
        </w:rPr>
        <w:t xml:space="preserve"> </w:t>
      </w:r>
      <w:r w:rsidRPr="003A5A0F">
        <w:rPr>
          <w:rFonts w:ascii="Times New Roman" w:eastAsia="DengXian" w:hAnsi="Times New Roman" w:cs="Times New Roman"/>
          <w:color w:val="000000"/>
          <w:sz w:val="24"/>
        </w:rPr>
        <w:t>and</w:t>
      </w:r>
      <w:r w:rsidRPr="003A5A0F">
        <w:rPr>
          <w:rFonts w:ascii="Times New Roman" w:hAnsi="Times New Roman" w:cs="Times New Roman"/>
          <w:color w:val="000000" w:themeColor="text1"/>
          <w:sz w:val="24"/>
        </w:rPr>
        <w:t xml:space="preserve"> Mg</w:t>
      </w:r>
      <w:r w:rsidRPr="003A5A0F">
        <w:rPr>
          <w:rFonts w:ascii="Times New Roman" w:hAnsi="Times New Roman" w:cs="Times New Roman"/>
          <w:color w:val="000000" w:themeColor="text1"/>
          <w:sz w:val="24"/>
          <w:vertAlign w:val="superscript"/>
        </w:rPr>
        <w:t>2+</w:t>
      </w:r>
      <w:r w:rsidRPr="003A5A0F">
        <w:rPr>
          <w:rFonts w:ascii="Times New Roman" w:hAnsi="Times New Roman" w:cs="Times New Roman"/>
          <w:color w:val="000000" w:themeColor="text1"/>
          <w:sz w:val="24"/>
        </w:rPr>
        <w:t>) containing 5 mM EDTA and 1 mM DL-</w:t>
      </w:r>
      <w:r w:rsidRPr="003A5A0F">
        <w:rPr>
          <w:rFonts w:ascii="Times New Roman" w:eastAsia="DengXian" w:hAnsi="Times New Roman" w:cs="Times New Roman"/>
          <w:color w:val="000000"/>
          <w:sz w:val="24"/>
        </w:rPr>
        <w:t>dithiothreitol</w:t>
      </w:r>
      <w:r w:rsidRPr="003A5A0F">
        <w:rPr>
          <w:rFonts w:ascii="Times New Roman" w:hAnsi="Times New Roman" w:cs="Times New Roman"/>
          <w:color w:val="000000" w:themeColor="text1"/>
          <w:sz w:val="24"/>
        </w:rPr>
        <w:t xml:space="preserve"> (DTT) for 45 min at 37 °C on a shaker (</w:t>
      </w:r>
      <w:r w:rsidRPr="003A5A0F">
        <w:rPr>
          <w:rFonts w:ascii="Times New Roman" w:eastAsia="DengXian" w:hAnsi="Times New Roman" w:cs="Times New Roman"/>
          <w:color w:val="000000"/>
          <w:sz w:val="24"/>
        </w:rPr>
        <w:t>250 rpm</w:t>
      </w:r>
      <w:r w:rsidRPr="003A5A0F">
        <w:rPr>
          <w:rFonts w:ascii="Times New Roman" w:hAnsi="Times New Roman" w:cs="Times New Roman"/>
          <w:color w:val="000000" w:themeColor="text1"/>
          <w:sz w:val="24"/>
        </w:rPr>
        <w:t xml:space="preserve">). Supernatants were filtered through 70-μm cell strainers and discarded, and </w:t>
      </w:r>
      <w:r w:rsidRPr="003A5A0F">
        <w:rPr>
          <w:rFonts w:ascii="Times New Roman" w:eastAsia="DengXian" w:hAnsi="Times New Roman" w:cs="Times New Roman"/>
          <w:color w:val="000000"/>
          <w:sz w:val="24"/>
        </w:rPr>
        <w:t xml:space="preserve">the </w:t>
      </w:r>
      <w:r w:rsidRPr="003A5A0F">
        <w:rPr>
          <w:rFonts w:ascii="Times New Roman" w:hAnsi="Times New Roman" w:cs="Times New Roman"/>
          <w:color w:val="000000" w:themeColor="text1"/>
          <w:sz w:val="24"/>
        </w:rPr>
        <w:t>remaining tissue was incubated for 45 min at 37 °C on a shaker (</w:t>
      </w:r>
      <w:r w:rsidRPr="003A5A0F">
        <w:rPr>
          <w:rFonts w:ascii="Times New Roman" w:eastAsia="DengXian" w:hAnsi="Times New Roman" w:cs="Times New Roman"/>
          <w:color w:val="000000"/>
          <w:sz w:val="24"/>
        </w:rPr>
        <w:t>250 rpm</w:t>
      </w:r>
      <w:r w:rsidRPr="003A5A0F">
        <w:rPr>
          <w:rFonts w:ascii="Times New Roman" w:hAnsi="Times New Roman" w:cs="Times New Roman"/>
          <w:color w:val="000000" w:themeColor="text1"/>
          <w:sz w:val="24"/>
        </w:rPr>
        <w:t>) in digestion solution (HBSS containing 5% FCS, 2.</w:t>
      </w:r>
      <w:r w:rsidRPr="003A5A0F">
        <w:rPr>
          <w:rFonts w:ascii="Times New Roman" w:eastAsia="DengXian" w:hAnsi="Times New Roman" w:cs="Times New Roman"/>
          <w:color w:val="000000"/>
          <w:sz w:val="24"/>
        </w:rPr>
        <w:t xml:space="preserve">5 mg/ml collagenase IV, 4 mg/ml </w:t>
      </w:r>
      <w:proofErr w:type="spellStart"/>
      <w:r w:rsidRPr="003A5A0F">
        <w:rPr>
          <w:rFonts w:ascii="Times New Roman" w:eastAsia="DengXian" w:hAnsi="Times New Roman" w:cs="Times New Roman"/>
          <w:color w:val="000000"/>
          <w:sz w:val="24"/>
        </w:rPr>
        <w:t>dispase</w:t>
      </w:r>
      <w:proofErr w:type="spellEnd"/>
      <w:r w:rsidRPr="003A5A0F">
        <w:rPr>
          <w:rFonts w:ascii="Times New Roman" w:eastAsia="DengXian" w:hAnsi="Times New Roman" w:cs="Times New Roman"/>
          <w:color w:val="000000"/>
          <w:sz w:val="24"/>
        </w:rPr>
        <w:t>, 0.2 mg/ml DNase I</w:t>
      </w:r>
      <w:r w:rsidRPr="003A5A0F">
        <w:rPr>
          <w:rFonts w:ascii="Times New Roman" w:hAnsi="Times New Roman" w:cs="Times New Roman"/>
          <w:color w:val="000000" w:themeColor="text1"/>
          <w:sz w:val="24"/>
        </w:rPr>
        <w:t>). Cells were passed through 70-μm strainers, washed with PBS, and used for FACS analysis.</w:t>
      </w:r>
    </w:p>
    <w:p w14:paraId="078258AA" w14:textId="77777777" w:rsidR="00D530BF" w:rsidRPr="003A5A0F" w:rsidRDefault="00D530BF" w:rsidP="00D530BF">
      <w:pPr>
        <w:widowControl/>
        <w:spacing w:line="360" w:lineRule="auto"/>
        <w:jc w:val="left"/>
        <w:rPr>
          <w:rFonts w:ascii="Times New Roman" w:hAnsi="Times New Roman" w:cs="Times New Roman"/>
          <w:b/>
          <w:color w:val="000000" w:themeColor="text1"/>
          <w:sz w:val="24"/>
        </w:rPr>
      </w:pPr>
      <w:r w:rsidRPr="003A5A0F">
        <w:rPr>
          <w:rFonts w:ascii="Times New Roman" w:hAnsi="Times New Roman" w:cs="Times New Roman"/>
          <w:b/>
          <w:color w:val="000000" w:themeColor="text1"/>
          <w:sz w:val="24"/>
        </w:rPr>
        <w:t>Flow cytometry</w:t>
      </w:r>
    </w:p>
    <w:p w14:paraId="2E901D84" w14:textId="77777777" w:rsidR="00D530BF" w:rsidRPr="003A5A0F" w:rsidRDefault="00D530BF" w:rsidP="00D530BF">
      <w:pPr>
        <w:widowControl/>
        <w:spacing w:line="360" w:lineRule="auto"/>
        <w:rPr>
          <w:rFonts w:ascii="Times New Roman" w:hAnsi="Times New Roman" w:cs="Times New Roman"/>
          <w:color w:val="000000" w:themeColor="text1"/>
          <w:sz w:val="24"/>
        </w:rPr>
      </w:pPr>
      <w:r w:rsidRPr="003A5A0F">
        <w:rPr>
          <w:rFonts w:ascii="Times New Roman" w:hAnsi="Times New Roman" w:cs="Times New Roman"/>
          <w:color w:val="000000" w:themeColor="text1"/>
          <w:sz w:val="24"/>
        </w:rPr>
        <w:t xml:space="preserve">Cells were phenotypically </w:t>
      </w:r>
      <w:proofErr w:type="spellStart"/>
      <w:r w:rsidRPr="003A5A0F">
        <w:rPr>
          <w:rFonts w:ascii="Times New Roman" w:hAnsi="Times New Roman" w:cs="Times New Roman"/>
          <w:color w:val="000000" w:themeColor="text1"/>
          <w:sz w:val="24"/>
        </w:rPr>
        <w:t>analysed</w:t>
      </w:r>
      <w:proofErr w:type="spellEnd"/>
      <w:r w:rsidRPr="003A5A0F">
        <w:rPr>
          <w:rFonts w:ascii="Times New Roman" w:hAnsi="Times New Roman" w:cs="Times New Roman"/>
          <w:color w:val="000000" w:themeColor="text1"/>
          <w:sz w:val="24"/>
        </w:rPr>
        <w:t xml:space="preserve"> by </w:t>
      </w:r>
      <w:proofErr w:type="spellStart"/>
      <w:r w:rsidRPr="003A5A0F">
        <w:rPr>
          <w:rFonts w:ascii="Times New Roman" w:eastAsia="DengXian" w:hAnsi="Times New Roman" w:cs="Times New Roman"/>
          <w:color w:val="000000"/>
          <w:sz w:val="24"/>
        </w:rPr>
        <w:t>multicolour</w:t>
      </w:r>
      <w:proofErr w:type="spellEnd"/>
      <w:r w:rsidRPr="003A5A0F">
        <w:rPr>
          <w:rFonts w:ascii="Times New Roman" w:hAnsi="Times New Roman" w:cs="Times New Roman"/>
          <w:color w:val="000000" w:themeColor="text1"/>
          <w:sz w:val="24"/>
        </w:rPr>
        <w:t xml:space="preserve"> flow cytometry (Coulter </w:t>
      </w:r>
      <w:proofErr w:type="spellStart"/>
      <w:r w:rsidRPr="003A5A0F">
        <w:rPr>
          <w:rFonts w:ascii="Times New Roman" w:hAnsi="Times New Roman" w:cs="Times New Roman"/>
          <w:color w:val="000000" w:themeColor="text1"/>
          <w:sz w:val="24"/>
        </w:rPr>
        <w:t>Cytomics</w:t>
      </w:r>
      <w:proofErr w:type="spellEnd"/>
      <w:r w:rsidRPr="003A5A0F">
        <w:rPr>
          <w:rFonts w:ascii="Times New Roman" w:hAnsi="Times New Roman" w:cs="Times New Roman"/>
          <w:color w:val="000000" w:themeColor="text1"/>
          <w:sz w:val="24"/>
        </w:rPr>
        <w:t xml:space="preserve"> FC 500, Beckman Coulter, Fullerton, USA) using Coulter Epics Expo 32 software. For extracellular surface staining, cells were </w:t>
      </w:r>
      <w:r w:rsidRPr="003A5A0F">
        <w:rPr>
          <w:rFonts w:ascii="Times New Roman" w:eastAsia="DengXian" w:hAnsi="Times New Roman" w:cs="Times New Roman"/>
          <w:color w:val="000000"/>
          <w:sz w:val="24"/>
        </w:rPr>
        <w:t>preincubated</w:t>
      </w:r>
      <w:r w:rsidRPr="003A5A0F">
        <w:rPr>
          <w:rFonts w:ascii="Times New Roman" w:hAnsi="Times New Roman" w:cs="Times New Roman"/>
          <w:color w:val="000000" w:themeColor="text1"/>
          <w:sz w:val="24"/>
        </w:rPr>
        <w:t xml:space="preserve"> with mouse </w:t>
      </w:r>
      <w:proofErr w:type="spellStart"/>
      <w:r w:rsidRPr="003A5A0F">
        <w:rPr>
          <w:rFonts w:ascii="Times New Roman" w:hAnsi="Times New Roman" w:cs="Times New Roman"/>
          <w:color w:val="000000" w:themeColor="text1"/>
          <w:sz w:val="24"/>
        </w:rPr>
        <w:t>Fcγ</w:t>
      </w:r>
      <w:proofErr w:type="spellEnd"/>
      <w:r w:rsidRPr="003A5A0F">
        <w:rPr>
          <w:rFonts w:ascii="Times New Roman" w:hAnsi="Times New Roman" w:cs="Times New Roman"/>
          <w:color w:val="000000" w:themeColor="text1"/>
          <w:sz w:val="24"/>
        </w:rPr>
        <w:t xml:space="preserve"> II/III CD16/CD32 Receptors Blocking Reagent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Clone 93, Cat. No.</w:t>
      </w:r>
      <w:r w:rsidRPr="003A5A0F">
        <w:rPr>
          <w:rFonts w:ascii="Times New Roman" w:eastAsia="DengXian" w:hAnsi="Times New Roman" w:cs="Times New Roman"/>
          <w:color w:val="000000"/>
          <w:sz w:val="24"/>
        </w:rPr>
        <w:t xml:space="preserve"> </w:t>
      </w:r>
      <w:r w:rsidRPr="003A5A0F">
        <w:rPr>
          <w:rFonts w:ascii="Times New Roman" w:hAnsi="Times New Roman" w:cs="Times New Roman"/>
          <w:color w:val="000000" w:themeColor="text1"/>
          <w:sz w:val="24"/>
        </w:rPr>
        <w:t xml:space="preserve">101320, Dilution 1:1000) for 15 min at 4 °C and were then stained with the following labelled antibodies for 30 min on ice: </w:t>
      </w:r>
      <w:proofErr w:type="spellStart"/>
      <w:r w:rsidRPr="003A5A0F">
        <w:rPr>
          <w:rFonts w:ascii="Times New Roman" w:hAnsi="Times New Roman" w:cs="Times New Roman"/>
          <w:color w:val="000000" w:themeColor="text1"/>
          <w:sz w:val="24"/>
        </w:rPr>
        <w:t>PerCP</w:t>
      </w:r>
      <w:proofErr w:type="spellEnd"/>
      <w:r w:rsidRPr="003A5A0F">
        <w:rPr>
          <w:rFonts w:ascii="Times New Roman" w:hAnsi="Times New Roman" w:cs="Times New Roman"/>
          <w:color w:val="000000" w:themeColor="text1"/>
          <w:sz w:val="24"/>
        </w:rPr>
        <w:t>-conjugated anti-CD45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Clone 30-F11, Cat. No. 103130, Dilution 1:200), PE-CD103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2E7, Cat. No. 121406,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1:100), PE/Cyanine7-conjugated anti-CD11b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M1/70, Cat. No. 1010216,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1:100), APC-conjugated anti-MHCII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M5/114.15.2, Cat. No. 107613,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1:100), Brilliant Violet 421-conjugated anti-F4/80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BM8, Cat. No. 123131,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1:100), Brilliant Violet 510-conjugated anti-CD11c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N418, Cat. No. 117337, Dilution 1:100). For T cell phenotyping associated </w:t>
      </w:r>
      <w:r w:rsidRPr="003A5A0F">
        <w:rPr>
          <w:rFonts w:ascii="Times New Roman" w:eastAsia="DengXian" w:hAnsi="Times New Roman" w:cs="Times New Roman"/>
          <w:color w:val="000000"/>
          <w:sz w:val="24"/>
        </w:rPr>
        <w:t xml:space="preserve">with </w:t>
      </w:r>
      <w:r w:rsidRPr="003A5A0F">
        <w:rPr>
          <w:rFonts w:ascii="Times New Roman" w:hAnsi="Times New Roman" w:cs="Times New Roman"/>
          <w:color w:val="000000" w:themeColor="text1"/>
          <w:sz w:val="24"/>
        </w:rPr>
        <w:t>intracellular cytokine staining, cells were originally stained with the following surface staining antibodies: APC-Cy7-conjugated anti-live/dead dye (Invitrogen, Cat. No. L34975, Dilution 1:200), BV510-conjugated anti-CD4,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RM4-5, Cat. No. 100559,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1:200), </w:t>
      </w:r>
      <w:proofErr w:type="spellStart"/>
      <w:r w:rsidRPr="003A5A0F">
        <w:rPr>
          <w:rFonts w:ascii="Times New Roman" w:hAnsi="Times New Roman" w:cs="Times New Roman"/>
          <w:color w:val="000000" w:themeColor="text1"/>
          <w:sz w:val="24"/>
        </w:rPr>
        <w:t>PerCP</w:t>
      </w:r>
      <w:proofErr w:type="spellEnd"/>
      <w:r w:rsidRPr="003A5A0F">
        <w:rPr>
          <w:rFonts w:ascii="Times New Roman" w:hAnsi="Times New Roman" w:cs="Times New Roman"/>
          <w:color w:val="000000" w:themeColor="text1"/>
          <w:sz w:val="24"/>
        </w:rPr>
        <w:t>-conjugated anti-CD45,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30-F11, Cat. No. 103130, Dilution 1:200). Cells were harvested, washed in FACS buffer (PBS, 2% FCS), fixed and permeabilized with </w:t>
      </w:r>
      <w:r w:rsidRPr="003A5A0F">
        <w:rPr>
          <w:rFonts w:ascii="Times New Roman" w:eastAsia="DengXian" w:hAnsi="Times New Roman" w:cs="Times New Roman"/>
          <w:color w:val="000000"/>
          <w:sz w:val="24"/>
        </w:rPr>
        <w:t xml:space="preserve">Fixation/Permeabilization </w:t>
      </w:r>
      <w:r w:rsidRPr="003A5A0F">
        <w:rPr>
          <w:rFonts w:ascii="Times New Roman" w:hAnsi="Times New Roman" w:cs="Times New Roman"/>
          <w:color w:val="000000" w:themeColor="text1"/>
          <w:sz w:val="24"/>
        </w:rPr>
        <w:t xml:space="preserve">working solution (Invitrogen, Cat. No. 005523) and </w:t>
      </w:r>
      <w:r w:rsidRPr="003A5A0F">
        <w:rPr>
          <w:rFonts w:ascii="Times New Roman" w:eastAsia="DengXian" w:hAnsi="Times New Roman" w:cs="Times New Roman"/>
          <w:color w:val="000000"/>
          <w:sz w:val="24"/>
        </w:rPr>
        <w:t>permeabilization buffer</w:t>
      </w:r>
      <w:r w:rsidRPr="003A5A0F">
        <w:rPr>
          <w:rFonts w:ascii="Times New Roman" w:hAnsi="Times New Roman" w:cs="Times New Roman"/>
          <w:color w:val="000000" w:themeColor="text1"/>
          <w:sz w:val="24"/>
        </w:rPr>
        <w:t xml:space="preserve"> for 20 min at RT in the dark. Cells were washed and resuspended in </w:t>
      </w:r>
      <w:r w:rsidRPr="003A5A0F">
        <w:rPr>
          <w:rFonts w:ascii="Times New Roman" w:eastAsia="DengXian" w:hAnsi="Times New Roman" w:cs="Times New Roman"/>
          <w:color w:val="000000"/>
          <w:sz w:val="24"/>
        </w:rPr>
        <w:t>permeabilization</w:t>
      </w:r>
      <w:r w:rsidRPr="003A5A0F">
        <w:rPr>
          <w:rFonts w:ascii="Times New Roman" w:hAnsi="Times New Roman" w:cs="Times New Roman"/>
          <w:color w:val="000000" w:themeColor="text1"/>
          <w:sz w:val="24"/>
        </w:rPr>
        <w:t xml:space="preserve"> buffer before</w:t>
      </w:r>
      <w:r w:rsidRPr="003A5A0F">
        <w:rPr>
          <w:rFonts w:ascii="Times New Roman" w:eastAsia="DengXian" w:hAnsi="Times New Roman" w:cs="Times New Roman"/>
          <w:color w:val="000000"/>
          <w:sz w:val="24"/>
        </w:rPr>
        <w:t xml:space="preserve"> the</w:t>
      </w:r>
      <w:r w:rsidRPr="003A5A0F">
        <w:rPr>
          <w:rFonts w:ascii="Times New Roman" w:hAnsi="Times New Roman" w:cs="Times New Roman"/>
          <w:color w:val="000000" w:themeColor="text1"/>
          <w:sz w:val="24"/>
        </w:rPr>
        <w:t xml:space="preserve"> addition of intracellular cytokine antibodies: PE-conjugated anti-</w:t>
      </w:r>
      <w:r w:rsidRPr="003A5A0F">
        <w:rPr>
          <w:rFonts w:ascii="Times New Roman" w:hAnsi="Times New Roman" w:cs="Times New Roman"/>
          <w:color w:val="000000" w:themeColor="text1"/>
          <w:sz w:val="24"/>
        </w:rPr>
        <w:lastRenderedPageBreak/>
        <w:t xml:space="preserve">RORγt (BD, Clone Q31-378, Cat. No. 562607,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1:100), FITC-conjugated anti-T-bet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4B10, Cat. No. 644812, </w:t>
      </w:r>
      <w:r w:rsidRPr="003A5A0F">
        <w:rPr>
          <w:rFonts w:ascii="Times New Roman" w:eastAsia="DengXian" w:hAnsi="Times New Roman" w:cs="Times New Roman"/>
          <w:color w:val="000000"/>
          <w:sz w:val="24"/>
        </w:rPr>
        <w:t>dilution</w:t>
      </w:r>
      <w:r w:rsidRPr="003A5A0F">
        <w:rPr>
          <w:rFonts w:ascii="Times New Roman" w:hAnsi="Times New Roman" w:cs="Times New Roman"/>
          <w:color w:val="000000" w:themeColor="text1"/>
          <w:sz w:val="24"/>
        </w:rPr>
        <w:t xml:space="preserve"> 1:100), AF647-conjugated Foxp3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Clone 150D, Cat. No. 320014, Dilution 1:100), BV421-conjugated GATA3 (</w:t>
      </w:r>
      <w:proofErr w:type="spellStart"/>
      <w:r w:rsidRPr="003A5A0F">
        <w:rPr>
          <w:rFonts w:ascii="Times New Roman" w:hAnsi="Times New Roman" w:cs="Times New Roman"/>
          <w:color w:val="000000" w:themeColor="text1"/>
          <w:sz w:val="24"/>
        </w:rPr>
        <w:t>BioLegend</w:t>
      </w:r>
      <w:proofErr w:type="spellEnd"/>
      <w:r w:rsidRPr="003A5A0F">
        <w:rPr>
          <w:rFonts w:ascii="Times New Roman" w:hAnsi="Times New Roman" w:cs="Times New Roman"/>
          <w:color w:val="000000" w:themeColor="text1"/>
          <w:sz w:val="24"/>
        </w:rPr>
        <w:t xml:space="preserve">, Clone 16E10A23, Cat. No. 653814, Dilution 1:100). Dead cells and doublets were excluded from the mononuclear cell population based on appropriate forward- and side-scatter plots. Appropriate isotype control fluorochrome-conjugated antibodies were </w:t>
      </w:r>
      <w:r w:rsidRPr="003A5A0F">
        <w:rPr>
          <w:rFonts w:ascii="Times New Roman" w:eastAsia="DengXian" w:hAnsi="Times New Roman" w:cs="Times New Roman"/>
          <w:color w:val="000000"/>
          <w:sz w:val="24"/>
        </w:rPr>
        <w:t>used</w:t>
      </w:r>
      <w:r w:rsidRPr="003A5A0F">
        <w:rPr>
          <w:rFonts w:ascii="Times New Roman" w:hAnsi="Times New Roman" w:cs="Times New Roman"/>
          <w:color w:val="000000" w:themeColor="text1"/>
          <w:sz w:val="24"/>
        </w:rPr>
        <w:t xml:space="preserve"> for the gate settings.</w:t>
      </w:r>
    </w:p>
    <w:p w14:paraId="69C92DC9" w14:textId="77777777" w:rsidR="00D530BF" w:rsidRPr="003A5A0F" w:rsidRDefault="00D530BF" w:rsidP="00D530BF">
      <w:pPr>
        <w:widowControl/>
        <w:spacing w:line="360" w:lineRule="auto"/>
        <w:jc w:val="left"/>
        <w:rPr>
          <w:rFonts w:ascii="Times New Roman" w:hAnsi="Times New Roman" w:cs="Times New Roman"/>
          <w:color w:val="000000" w:themeColor="text1"/>
          <w:sz w:val="24"/>
        </w:rPr>
      </w:pPr>
      <w:r w:rsidRPr="003A5A0F">
        <w:rPr>
          <w:rFonts w:ascii="Times New Roman" w:hAnsi="Times New Roman" w:cs="Times New Roman"/>
          <w:b/>
          <w:color w:val="000000" w:themeColor="text1"/>
          <w:sz w:val="24"/>
        </w:rPr>
        <w:t>Gut microbiota qPCR quantification</w:t>
      </w:r>
    </w:p>
    <w:p w14:paraId="65EE7A3E" w14:textId="58C9DFFE" w:rsidR="00D530BF" w:rsidRDefault="00D530BF" w:rsidP="00D530BF">
      <w:pPr>
        <w:widowControl/>
        <w:spacing w:line="360" w:lineRule="auto"/>
        <w:rPr>
          <w:rFonts w:ascii="Times New Roman" w:hAnsi="Times New Roman" w:cs="Times New Roman"/>
          <w:color w:val="000000" w:themeColor="text1"/>
          <w:sz w:val="24"/>
        </w:rPr>
      </w:pPr>
      <w:proofErr w:type="spellStart"/>
      <w:r w:rsidRPr="003A5A0F">
        <w:rPr>
          <w:rFonts w:ascii="Times New Roman" w:eastAsia="DengXian" w:hAnsi="Times New Roman" w:cs="Times New Roman"/>
          <w:color w:val="000000"/>
          <w:sz w:val="24"/>
        </w:rPr>
        <w:t>Faecal</w:t>
      </w:r>
      <w:proofErr w:type="spellEnd"/>
      <w:r w:rsidRPr="003A5A0F">
        <w:rPr>
          <w:rFonts w:ascii="Times New Roman" w:hAnsi="Times New Roman" w:cs="Times New Roman"/>
          <w:color w:val="000000" w:themeColor="text1"/>
          <w:sz w:val="24"/>
        </w:rPr>
        <w:t xml:space="preserve"> genomic DNA </w:t>
      </w:r>
      <w:r w:rsidRPr="003A5A0F">
        <w:rPr>
          <w:rFonts w:ascii="Times New Roman" w:eastAsia="DengXian" w:hAnsi="Times New Roman" w:cs="Times New Roman"/>
          <w:color w:val="000000"/>
          <w:sz w:val="24"/>
        </w:rPr>
        <w:t>was</w:t>
      </w:r>
      <w:r w:rsidRPr="003A5A0F">
        <w:rPr>
          <w:rFonts w:ascii="Times New Roman" w:hAnsi="Times New Roman" w:cs="Times New Roman"/>
          <w:color w:val="000000" w:themeColor="text1"/>
          <w:sz w:val="24"/>
        </w:rPr>
        <w:t xml:space="preserve"> obtained as previously described. Metagenomic DNA from intestine tissue </w:t>
      </w:r>
      <w:r w:rsidRPr="003A5A0F">
        <w:rPr>
          <w:rFonts w:ascii="Times New Roman" w:eastAsia="DengXian" w:hAnsi="Times New Roman" w:cs="Times New Roman"/>
          <w:color w:val="000000"/>
          <w:sz w:val="24"/>
        </w:rPr>
        <w:t>was</w:t>
      </w:r>
      <w:r w:rsidRPr="003A5A0F">
        <w:rPr>
          <w:rFonts w:ascii="Times New Roman" w:hAnsi="Times New Roman" w:cs="Times New Roman"/>
          <w:color w:val="000000" w:themeColor="text1"/>
          <w:sz w:val="24"/>
        </w:rPr>
        <w:t xml:space="preserve"> extracted </w:t>
      </w:r>
      <w:r w:rsidRPr="003A5A0F">
        <w:rPr>
          <w:rFonts w:ascii="Times New Roman" w:eastAsia="DengXian" w:hAnsi="Times New Roman" w:cs="Times New Roman"/>
          <w:color w:val="000000"/>
          <w:sz w:val="24"/>
        </w:rPr>
        <w:t>using a</w:t>
      </w:r>
      <w:r w:rsidRPr="003A5A0F">
        <w:rPr>
          <w:rFonts w:ascii="Times New Roman" w:hAnsi="Times New Roman" w:cs="Times New Roman"/>
          <w:color w:val="000000" w:themeColor="text1"/>
          <w:sz w:val="24"/>
        </w:rPr>
        <w:t xml:space="preserve"> MINI-tissue sample genomic DNA extraction kit (Cat. No. DP316, TIANGEN Biotech, Beijing, China) according to the manufacturer’s instructions. The primers and probes used to detect the different bacteria were based on 16S rRNA gene sequences: Total Bacteria (Bacteria Universal) F-ACTCCTACGGGAGGCAGCAG, R-ATTACCGCGGCTGCTGG; </w:t>
      </w:r>
      <w:r w:rsidRPr="003A5A0F">
        <w:rPr>
          <w:rFonts w:ascii="Times New Roman" w:hAnsi="Times New Roman" w:cs="Times New Roman"/>
          <w:i/>
          <w:color w:val="000000" w:themeColor="text1"/>
          <w:sz w:val="24"/>
        </w:rPr>
        <w:t>Akkermansia muciniphila</w:t>
      </w:r>
      <w:r w:rsidRPr="003A5A0F">
        <w:rPr>
          <w:rFonts w:ascii="Times New Roman" w:hAnsi="Times New Roman" w:cs="Times New Roman"/>
          <w:color w:val="000000" w:themeColor="text1"/>
          <w:sz w:val="24"/>
        </w:rPr>
        <w:t xml:space="preserve"> F-CAGCACGTGAAGGTGGGGAC, </w:t>
      </w:r>
      <w:r w:rsidRPr="003A5A0F">
        <w:rPr>
          <w:rFonts w:ascii="Times New Roman" w:hAnsi="Times New Roman" w:cs="Times New Roman"/>
          <w:i/>
          <w:color w:val="000000" w:themeColor="text1"/>
          <w:sz w:val="24"/>
        </w:rPr>
        <w:t>Akkermansia muciniphila</w:t>
      </w:r>
      <w:r w:rsidRPr="003A5A0F">
        <w:rPr>
          <w:rFonts w:ascii="Times New Roman" w:hAnsi="Times New Roman" w:cs="Times New Roman"/>
          <w:color w:val="000000" w:themeColor="text1"/>
          <w:sz w:val="24"/>
        </w:rPr>
        <w:t xml:space="preserve"> R-CCTTGCGGTTGGCTTCAGAT </w:t>
      </w:r>
      <w:r w:rsidRPr="003A5A0F">
        <w:rPr>
          <w:rFonts w:ascii="Times New Roman" w:hAnsi="Times New Roman" w:cs="Times New Roman"/>
          <w:color w:val="000000" w:themeColor="text1"/>
          <w:sz w:val="24"/>
        </w:rPr>
        <w:fldChar w:fldCharType="begin">
          <w:fldData xml:space="preserve">PEVuZE5vdGU+PENpdGU+PEF1dGhvcj5TY2huZWViZXJnZXI8L0F1dGhvcj48WWVhcj4yMDE1PC9Z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PEVuZE5vdGU+PENpdGU+PEF1dGhvcj5TY2huZWViZXJnZXI8L0F1dGhvcj48WWVhcj4yMDE1PC9Z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[12]</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xml:space="preserve">. Detection was achieved with a STEPONE PLUS instrument and software (Applied Biosystems, Foster City, CA, USA) using MESA FAST qPCR </w:t>
      </w:r>
      <w:proofErr w:type="spellStart"/>
      <w:r w:rsidRPr="003A5A0F">
        <w:rPr>
          <w:rFonts w:ascii="Times New Roman" w:hAnsi="Times New Roman" w:cs="Times New Roman"/>
          <w:color w:val="000000" w:themeColor="text1"/>
          <w:sz w:val="24"/>
        </w:rPr>
        <w:t>MasterMix</w:t>
      </w:r>
      <w:proofErr w:type="spellEnd"/>
      <w:r w:rsidRPr="003A5A0F">
        <w:rPr>
          <w:rFonts w:ascii="Times New Roman" w:hAnsi="Times New Roman" w:cs="Times New Roman"/>
          <w:color w:val="000000" w:themeColor="text1"/>
          <w:sz w:val="24"/>
        </w:rPr>
        <w:t xml:space="preserve"> Plus for the SYBR Assay (</w:t>
      </w:r>
      <w:proofErr w:type="spellStart"/>
      <w:r w:rsidRPr="003A5A0F">
        <w:rPr>
          <w:rFonts w:ascii="Times New Roman" w:hAnsi="Times New Roman" w:cs="Times New Roman"/>
          <w:color w:val="000000" w:themeColor="text1"/>
          <w:sz w:val="24"/>
        </w:rPr>
        <w:t>Eurogentec</w:t>
      </w:r>
      <w:proofErr w:type="spellEnd"/>
      <w:r w:rsidRPr="003A5A0F">
        <w:rPr>
          <w:rFonts w:ascii="Times New Roman" w:hAnsi="Times New Roman" w:cs="Times New Roman"/>
          <w:color w:val="000000" w:themeColor="text1"/>
          <w:sz w:val="24"/>
        </w:rPr>
        <w:t xml:space="preserve">, Verviers, Belgium). Each assay was performed in duplicate in the same run. The cycle threshold of each sample was then compared to a standard curve (performed in triplicate) that was generated by diluting genomic DNA (fivefold serial dilution) (BCCM/LMG, Ghent, Belgium and DSMZ, </w:t>
      </w:r>
      <w:proofErr w:type="spellStart"/>
      <w:r w:rsidRPr="003A5A0F">
        <w:rPr>
          <w:rFonts w:ascii="Times New Roman" w:hAnsi="Times New Roman" w:cs="Times New Roman"/>
          <w:color w:val="000000" w:themeColor="text1"/>
          <w:sz w:val="24"/>
        </w:rPr>
        <w:t>Braunshweig</w:t>
      </w:r>
      <w:proofErr w:type="spellEnd"/>
      <w:r w:rsidRPr="003A5A0F">
        <w:rPr>
          <w:rFonts w:ascii="Times New Roman" w:hAnsi="Times New Roman" w:cs="Times New Roman"/>
          <w:color w:val="000000" w:themeColor="text1"/>
          <w:sz w:val="24"/>
        </w:rPr>
        <w:t>, Germany).</w:t>
      </w:r>
    </w:p>
    <w:p w14:paraId="08D490E4" w14:textId="77777777" w:rsidR="00D530BF" w:rsidRPr="003A5A0F" w:rsidRDefault="00D530BF" w:rsidP="00D530BF">
      <w:pPr>
        <w:spacing w:line="360" w:lineRule="auto"/>
        <w:rPr>
          <w:rFonts w:ascii="Times New Roman" w:hAnsi="Times New Roman" w:cs="Times New Roman"/>
          <w:b/>
          <w:color w:val="000000" w:themeColor="text1"/>
          <w:sz w:val="24"/>
        </w:rPr>
      </w:pPr>
      <w:r w:rsidRPr="003A5A0F">
        <w:rPr>
          <w:rFonts w:ascii="Times New Roman" w:hAnsi="Times New Roman" w:cs="Times New Roman"/>
          <w:b/>
          <w:color w:val="000000" w:themeColor="text1"/>
          <w:sz w:val="24"/>
        </w:rPr>
        <w:t xml:space="preserve">Cultivation of </w:t>
      </w:r>
      <w:r w:rsidRPr="003A5A0F">
        <w:rPr>
          <w:rFonts w:ascii="Times New Roman" w:hAnsi="Times New Roman" w:cs="Times New Roman"/>
          <w:b/>
          <w:i/>
          <w:color w:val="000000" w:themeColor="text1"/>
          <w:sz w:val="24"/>
        </w:rPr>
        <w:t>A. muciniphila</w:t>
      </w:r>
      <w:r w:rsidRPr="003A5A0F">
        <w:rPr>
          <w:rFonts w:ascii="Times New Roman" w:hAnsi="Times New Roman" w:cs="Times New Roman"/>
          <w:b/>
          <w:color w:val="000000" w:themeColor="text1"/>
          <w:sz w:val="24"/>
        </w:rPr>
        <w:t xml:space="preserve"> and Mouse Colonization with</w:t>
      </w:r>
      <w:r w:rsidRPr="003A5A0F">
        <w:rPr>
          <w:rFonts w:ascii="Times New Roman" w:hAnsi="Times New Roman" w:cs="Times New Roman"/>
          <w:b/>
          <w:i/>
          <w:color w:val="000000" w:themeColor="text1"/>
          <w:sz w:val="24"/>
        </w:rPr>
        <w:t xml:space="preserve"> A. muciniphila</w:t>
      </w:r>
    </w:p>
    <w:p w14:paraId="5DC731AD" w14:textId="198F9872" w:rsidR="00D530BF" w:rsidRPr="00943FE5" w:rsidRDefault="00D530BF" w:rsidP="00D530BF">
      <w:pPr>
        <w:spacing w:line="360" w:lineRule="auto"/>
        <w:rPr>
          <w:rFonts w:ascii="Times New Roman" w:hAnsi="Times New Roman" w:cs="Times New Roman"/>
          <w:color w:val="000000" w:themeColor="text1"/>
          <w:sz w:val="24"/>
        </w:rPr>
      </w:pPr>
      <w:r w:rsidRPr="003A5A0F">
        <w:rPr>
          <w:rFonts w:ascii="Times New Roman" w:hAnsi="Times New Roman" w:cs="Times New Roman"/>
          <w:i/>
          <w:color w:val="000000" w:themeColor="text1"/>
          <w:sz w:val="24"/>
        </w:rPr>
        <w:t>A. muciniphila</w:t>
      </w:r>
      <w:r w:rsidRPr="003A5A0F">
        <w:rPr>
          <w:rFonts w:ascii="Times New Roman" w:hAnsi="Times New Roman" w:cs="Times New Roman"/>
          <w:color w:val="000000" w:themeColor="text1"/>
          <w:sz w:val="24"/>
        </w:rPr>
        <w:t xml:space="preserve"> MucT (ATCC BAA835) was cultured under strictly anaerobic conditions at 37 °C in </w:t>
      </w:r>
      <w:r w:rsidRPr="003A5A0F">
        <w:rPr>
          <w:rFonts w:ascii="Times New Roman" w:eastAsia="DengXian" w:hAnsi="Times New Roman" w:cs="Times New Roman"/>
          <w:color w:val="000000"/>
          <w:sz w:val="24"/>
        </w:rPr>
        <w:t>brain heart infusion</w:t>
      </w:r>
      <w:r w:rsidRPr="003A5A0F">
        <w:rPr>
          <w:rFonts w:ascii="Times New Roman" w:hAnsi="Times New Roman" w:cs="Times New Roman"/>
          <w:color w:val="000000" w:themeColor="text1"/>
          <w:sz w:val="24"/>
        </w:rPr>
        <w:t xml:space="preserve"> (BHI) medium as described previously </w:t>
      </w:r>
      <w:r w:rsidRPr="003A5A0F">
        <w:rPr>
          <w:rFonts w:ascii="Times New Roman" w:hAnsi="Times New Roman" w:cs="Times New Roman"/>
          <w:color w:val="000000" w:themeColor="text1"/>
          <w:sz w:val="24"/>
        </w:rPr>
        <w:fldChar w:fldCharType="begin">
          <w:fldData xml:space="preserve">PEVuZE5vdGU+PENpdGU+PEF1dGhvcj5EZXJyaWVuPC9BdXRob3I+PFllYXI+MjAxMTwvWWVhcj48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PEVuZE5vdGU+PENpdGU+PEF1dGhvcj5EZXJyaWVuPC9BdXRob3I+PFllYXI+MjAxMTwvWWVhcj48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[13, 14]</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and exponentially growing cultures were washed with PBS and immediately frozen in PBS containing 25% glycerol to a final concentration of 1×10</w:t>
      </w:r>
      <w:r w:rsidRPr="003A5A0F">
        <w:rPr>
          <w:rFonts w:ascii="Times New Roman" w:hAnsi="Times New Roman" w:cs="Times New Roman"/>
          <w:color w:val="000000" w:themeColor="text1"/>
          <w:sz w:val="24"/>
          <w:vertAlign w:val="superscript"/>
        </w:rPr>
        <w:t>10</w:t>
      </w:r>
      <w:r w:rsidRPr="003A5A0F">
        <w:rPr>
          <w:rFonts w:ascii="Times New Roman" w:hAnsi="Times New Roman" w:cs="Times New Roman"/>
          <w:color w:val="000000" w:themeColor="text1"/>
          <w:sz w:val="24"/>
        </w:rPr>
        <w:t xml:space="preserve"> cells per mL </w:t>
      </w:r>
      <w:r w:rsidRPr="003A5A0F">
        <w:rPr>
          <w:rFonts w:ascii="Times New Roman" w:hAnsi="Times New Roman" w:cs="Times New Roman"/>
          <w:color w:val="000000" w:themeColor="text1"/>
          <w:sz w:val="24"/>
        </w:rPr>
        <w:fldChar w:fldCharType="begin">
          <w:fldData xml:space="preserve">PEVuZE5vdGU+PENpdGU+PEF1dGhvcj5HcmFuZGVyPC9BdXRob3I+PFllYXI+MjAxODwvWWVhcj48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PEVuZE5vdGU+PENpdGU+PEF1dGhvcj5HcmFuZGVyPC9BdXRob3I+PFllYXI+MjAxODwvWWVhcj48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r>
      <w:r w:rsidRPr="003A5A0F">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[15]</w:t>
      </w:r>
      <w:r w:rsidRPr="003A5A0F">
        <w:rPr>
          <w:rFonts w:ascii="Times New Roman" w:hAnsi="Times New Roman" w:cs="Times New Roman"/>
          <w:color w:val="000000" w:themeColor="text1"/>
          <w:sz w:val="24"/>
        </w:rPr>
        <w:fldChar w:fldCharType="end"/>
      </w:r>
      <w:r w:rsidRPr="003A5A0F">
        <w:rPr>
          <w:rFonts w:ascii="Times New Roman" w:hAnsi="Times New Roman" w:cs="Times New Roman"/>
          <w:color w:val="000000" w:themeColor="text1"/>
          <w:sz w:val="24"/>
        </w:rPr>
        <w:t xml:space="preserve">. Prior to administration, a frozen pellet of </w:t>
      </w:r>
      <w:r w:rsidRPr="003A5A0F">
        <w:rPr>
          <w:rFonts w:ascii="Times New Roman" w:hAnsi="Times New Roman" w:cs="Times New Roman"/>
          <w:i/>
          <w:color w:val="000000" w:themeColor="text1"/>
          <w:sz w:val="24"/>
        </w:rPr>
        <w:t>A. muciniphila</w:t>
      </w:r>
      <w:r w:rsidRPr="003A5A0F">
        <w:rPr>
          <w:rFonts w:ascii="Times New Roman" w:hAnsi="Times New Roman" w:cs="Times New Roman"/>
          <w:color w:val="000000" w:themeColor="text1"/>
          <w:sz w:val="24"/>
        </w:rPr>
        <w:t xml:space="preserve"> was thawed</w:t>
      </w:r>
      <w:r w:rsidRPr="003A5A0F">
        <w:rPr>
          <w:rFonts w:ascii="Times New Roman" w:eastAsia="DengXian" w:hAnsi="Times New Roman" w:cs="Times New Roman"/>
          <w:color w:val="000000"/>
          <w:sz w:val="24"/>
        </w:rPr>
        <w:t xml:space="preserve"> and</w:t>
      </w:r>
      <w:r w:rsidRPr="003A5A0F">
        <w:rPr>
          <w:rFonts w:ascii="Times New Roman" w:hAnsi="Times New Roman" w:cs="Times New Roman"/>
          <w:color w:val="000000" w:themeColor="text1"/>
          <w:sz w:val="24"/>
        </w:rPr>
        <w:t xml:space="preserve"> resuspended in anaerobic PBS to a concentration of 1.5×10</w:t>
      </w:r>
      <w:r w:rsidRPr="003A5A0F">
        <w:rPr>
          <w:rFonts w:ascii="Times New Roman" w:hAnsi="Times New Roman" w:cs="Times New Roman"/>
          <w:color w:val="000000" w:themeColor="text1"/>
          <w:sz w:val="24"/>
          <w:vertAlign w:val="superscript"/>
        </w:rPr>
        <w:t>9</w:t>
      </w:r>
      <w:r w:rsidRPr="003A5A0F">
        <w:rPr>
          <w:rFonts w:ascii="Times New Roman" w:hAnsi="Times New Roman" w:cs="Times New Roman"/>
          <w:color w:val="000000" w:themeColor="text1"/>
          <w:sz w:val="24"/>
        </w:rPr>
        <w:t xml:space="preserve"> per </w:t>
      </w:r>
      <w:proofErr w:type="spellStart"/>
      <w:r w:rsidRPr="003A5A0F">
        <w:rPr>
          <w:rFonts w:ascii="Times New Roman" w:hAnsi="Times New Roman" w:cs="Times New Roman"/>
          <w:color w:val="000000" w:themeColor="text1"/>
          <w:sz w:val="24"/>
        </w:rPr>
        <w:t>mL.</w:t>
      </w:r>
      <w:proofErr w:type="spellEnd"/>
      <w:r w:rsidRPr="003A5A0F">
        <w:rPr>
          <w:rFonts w:ascii="Times New Roman" w:hAnsi="Times New Roman" w:cs="Times New Roman"/>
          <w:color w:val="000000" w:themeColor="text1"/>
          <w:sz w:val="24"/>
        </w:rPr>
        <w:t xml:space="preserve"> Mice were treated by oral gavage with</w:t>
      </w:r>
      <w:r w:rsidRPr="003A5A0F">
        <w:rPr>
          <w:rFonts w:ascii="Times New Roman" w:eastAsia="DengXian" w:hAnsi="Times New Roman" w:cs="Times New Roman"/>
          <w:color w:val="000000"/>
          <w:sz w:val="24"/>
        </w:rPr>
        <w:t xml:space="preserve"> a bacterial</w:t>
      </w:r>
      <w:r w:rsidRPr="003A5A0F">
        <w:rPr>
          <w:rFonts w:ascii="Times New Roman" w:hAnsi="Times New Roman" w:cs="Times New Roman"/>
          <w:color w:val="000000" w:themeColor="text1"/>
          <w:sz w:val="24"/>
        </w:rPr>
        <w:t xml:space="preserve"> </w:t>
      </w:r>
      <w:r w:rsidRPr="003A5A0F">
        <w:rPr>
          <w:rFonts w:ascii="Times New Roman" w:hAnsi="Times New Roman" w:cs="Times New Roman"/>
          <w:i/>
          <w:color w:val="000000" w:themeColor="text1"/>
          <w:sz w:val="24"/>
        </w:rPr>
        <w:t>A. muciniphila</w:t>
      </w:r>
      <w:r w:rsidRPr="003A5A0F">
        <w:rPr>
          <w:rFonts w:ascii="Times New Roman" w:hAnsi="Times New Roman" w:cs="Times New Roman"/>
          <w:color w:val="000000" w:themeColor="text1"/>
          <w:sz w:val="24"/>
        </w:rPr>
        <w:t xml:space="preserve"> suspension in BHI twice a week for 3 weeks. BHI broth was used as </w:t>
      </w:r>
      <w:r w:rsidRPr="003A5A0F">
        <w:rPr>
          <w:rFonts w:ascii="Times New Roman" w:eastAsia="DengXian" w:hAnsi="Times New Roman" w:cs="Times New Roman"/>
          <w:color w:val="000000"/>
          <w:sz w:val="24"/>
        </w:rPr>
        <w:t xml:space="preserve">a </w:t>
      </w:r>
      <w:r w:rsidRPr="003A5A0F">
        <w:rPr>
          <w:rFonts w:ascii="Times New Roman" w:hAnsi="Times New Roman" w:cs="Times New Roman"/>
          <w:color w:val="000000" w:themeColor="text1"/>
          <w:sz w:val="24"/>
        </w:rPr>
        <w:t xml:space="preserve">vehicle control. After </w:t>
      </w:r>
      <w:r w:rsidRPr="003A5A0F">
        <w:rPr>
          <w:rFonts w:ascii="Times New Roman" w:hAnsi="Times New Roman" w:cs="Times New Roman"/>
          <w:i/>
          <w:color w:val="000000" w:themeColor="text1"/>
          <w:sz w:val="24"/>
        </w:rPr>
        <w:t>A. muciniphila</w:t>
      </w:r>
      <w:r w:rsidRPr="003A5A0F">
        <w:rPr>
          <w:rFonts w:ascii="Times New Roman" w:hAnsi="Times New Roman" w:cs="Times New Roman"/>
          <w:color w:val="000000" w:themeColor="text1"/>
          <w:sz w:val="24"/>
        </w:rPr>
        <w:t xml:space="preserve"> or BHI supplementation, the mice were administered DSS 1 week after the final gavage.</w:t>
      </w:r>
    </w:p>
    <w:p w14:paraId="3DC99230" w14:textId="77777777" w:rsidR="00D530BF" w:rsidRPr="003A5A0F" w:rsidRDefault="00D530BF" w:rsidP="00D530BF">
      <w:pPr>
        <w:widowControl/>
        <w:spacing w:line="360" w:lineRule="auto"/>
        <w:jc w:val="left"/>
        <w:rPr>
          <w:rFonts w:ascii="Times New Roman" w:hAnsi="Times New Roman" w:cs="Times New Roman"/>
          <w:b/>
          <w:color w:val="000000" w:themeColor="text1"/>
          <w:sz w:val="24"/>
        </w:rPr>
      </w:pPr>
      <w:r w:rsidRPr="003A5A0F">
        <w:rPr>
          <w:rFonts w:ascii="Times New Roman" w:eastAsia="DengXian" w:hAnsi="Times New Roman" w:cs="Times New Roman"/>
          <w:b/>
          <w:color w:val="000000"/>
          <w:sz w:val="24"/>
        </w:rPr>
        <w:t xml:space="preserve">Meta-analysis </w:t>
      </w:r>
      <w:r w:rsidRPr="003A5A0F">
        <w:rPr>
          <w:rFonts w:ascii="Times New Roman" w:hAnsi="Times New Roman" w:cs="Times New Roman"/>
          <w:b/>
          <w:color w:val="000000" w:themeColor="text1"/>
          <w:sz w:val="24"/>
        </w:rPr>
        <w:t>of microbiome changes in patients with UC</w:t>
      </w:r>
    </w:p>
    <w:p w14:paraId="78FA1B31" w14:textId="77777777" w:rsidR="00D530BF" w:rsidRPr="003A5A0F" w:rsidRDefault="00D530BF" w:rsidP="00D530BF">
      <w:pPr>
        <w:widowControl/>
        <w:spacing w:line="360" w:lineRule="auto"/>
        <w:rPr>
          <w:rFonts w:ascii="Times New Roman" w:hAnsi="Times New Roman" w:cs="Times New Roman"/>
          <w:color w:val="000000" w:themeColor="text1"/>
          <w:sz w:val="24"/>
        </w:rPr>
      </w:pPr>
      <w:r w:rsidRPr="003A5A0F">
        <w:rPr>
          <w:rFonts w:ascii="Times New Roman" w:hAnsi="Times New Roman" w:cs="Times New Roman"/>
          <w:color w:val="000000" w:themeColor="text1"/>
          <w:sz w:val="24"/>
        </w:rPr>
        <w:lastRenderedPageBreak/>
        <w:t xml:space="preserve">For microbiome changes in patients with IBD, we downloaded the published raw 16S rRNA gene sequencing file from the open-source microbiome deposition site QIITA (https://qiita.ucsd.edu/) under study ID 1939. The </w:t>
      </w:r>
      <w:r w:rsidRPr="003A5A0F">
        <w:rPr>
          <w:rFonts w:ascii="Times New Roman" w:eastAsia="DengXian" w:hAnsi="Times New Roman" w:cs="Times New Roman"/>
          <w:color w:val="000000"/>
          <w:sz w:val="24"/>
        </w:rPr>
        <w:t>raw</w:t>
      </w:r>
      <w:r w:rsidRPr="003A5A0F">
        <w:rPr>
          <w:rFonts w:ascii="Times New Roman" w:hAnsi="Times New Roman" w:cs="Times New Roman"/>
          <w:color w:val="000000" w:themeColor="text1"/>
          <w:sz w:val="24"/>
        </w:rPr>
        <w:t xml:space="preserve"> data for the 16S microbiome sequencing results from healthy control subjects and patients with UC from the file were </w:t>
      </w:r>
      <w:proofErr w:type="spellStart"/>
      <w:r w:rsidRPr="003A5A0F">
        <w:rPr>
          <w:rFonts w:ascii="Times New Roman" w:hAnsi="Times New Roman" w:cs="Times New Roman"/>
          <w:color w:val="000000" w:themeColor="text1"/>
          <w:sz w:val="24"/>
        </w:rPr>
        <w:t>reanalysed</w:t>
      </w:r>
      <w:proofErr w:type="spellEnd"/>
      <w:r w:rsidRPr="003A5A0F">
        <w:rPr>
          <w:rFonts w:ascii="Times New Roman" w:hAnsi="Times New Roman" w:cs="Times New Roman"/>
          <w:color w:val="000000" w:themeColor="text1"/>
          <w:sz w:val="24"/>
        </w:rPr>
        <w:t xml:space="preserve"> and compared. Stool samples from 38 healthy control subjects and 84 UC patients were </w:t>
      </w:r>
      <w:proofErr w:type="spellStart"/>
      <w:r w:rsidRPr="003A5A0F">
        <w:rPr>
          <w:rFonts w:ascii="Times New Roman" w:hAnsi="Times New Roman" w:cs="Times New Roman"/>
          <w:color w:val="000000" w:themeColor="text1"/>
          <w:sz w:val="24"/>
        </w:rPr>
        <w:t>analysed</w:t>
      </w:r>
      <w:proofErr w:type="spellEnd"/>
      <w:r w:rsidRPr="003A5A0F">
        <w:rPr>
          <w:rFonts w:ascii="Times New Roman" w:eastAsia="DengXian" w:hAnsi="Times New Roman" w:cs="Times New Roman"/>
          <w:color w:val="000000"/>
          <w:sz w:val="24"/>
        </w:rPr>
        <w:t>,</w:t>
      </w:r>
      <w:r w:rsidRPr="003A5A0F">
        <w:rPr>
          <w:rFonts w:ascii="Times New Roman" w:hAnsi="Times New Roman" w:cs="Times New Roman"/>
          <w:color w:val="000000" w:themeColor="text1"/>
          <w:sz w:val="24"/>
        </w:rPr>
        <w:t xml:space="preserve"> and significantly altered bacterial strains were identified between the two groups. According to the different intestinal </w:t>
      </w:r>
      <w:r w:rsidRPr="003A5A0F">
        <w:rPr>
          <w:rFonts w:ascii="Times New Roman" w:eastAsia="DengXian" w:hAnsi="Times New Roman" w:cs="Times New Roman"/>
          <w:color w:val="000000"/>
          <w:sz w:val="24"/>
        </w:rPr>
        <w:t>locations</w:t>
      </w:r>
      <w:r w:rsidRPr="003A5A0F">
        <w:rPr>
          <w:rFonts w:ascii="Times New Roman" w:hAnsi="Times New Roman" w:cs="Times New Roman"/>
          <w:color w:val="000000" w:themeColor="text1"/>
          <w:sz w:val="24"/>
        </w:rPr>
        <w:t xml:space="preserve"> of the lesions, tissue biopsy samples (</w:t>
      </w:r>
      <w:r w:rsidRPr="003A5A0F">
        <w:rPr>
          <w:rFonts w:ascii="Times New Roman" w:eastAsia="DengXian" w:hAnsi="Times New Roman" w:cs="Times New Roman"/>
          <w:color w:val="000000"/>
          <w:sz w:val="24"/>
        </w:rPr>
        <w:t>rectum</w:t>
      </w:r>
      <w:r w:rsidRPr="003A5A0F">
        <w:rPr>
          <w:rFonts w:ascii="Times New Roman" w:hAnsi="Times New Roman" w:cs="Times New Roman"/>
          <w:color w:val="000000" w:themeColor="text1"/>
          <w:sz w:val="24"/>
        </w:rPr>
        <w:t xml:space="preserve"> region: 98 healthy participants and 58 UC patients; </w:t>
      </w:r>
      <w:r w:rsidRPr="003A5A0F">
        <w:rPr>
          <w:rFonts w:ascii="Times New Roman" w:eastAsia="DengXian" w:hAnsi="Times New Roman" w:cs="Times New Roman"/>
          <w:color w:val="000000"/>
          <w:sz w:val="24"/>
        </w:rPr>
        <w:t>colon</w:t>
      </w:r>
      <w:r w:rsidRPr="003A5A0F">
        <w:rPr>
          <w:rFonts w:ascii="Times New Roman" w:hAnsi="Times New Roman" w:cs="Times New Roman"/>
          <w:color w:val="000000" w:themeColor="text1"/>
          <w:sz w:val="24"/>
        </w:rPr>
        <w:t xml:space="preserve"> region: 23 healthy participants and 54 UC patients; </w:t>
      </w:r>
      <w:r w:rsidRPr="003A5A0F">
        <w:rPr>
          <w:rFonts w:ascii="Times New Roman" w:eastAsia="DengXian" w:hAnsi="Times New Roman" w:cs="Times New Roman"/>
          <w:color w:val="000000"/>
          <w:sz w:val="24"/>
        </w:rPr>
        <w:t>terminal</w:t>
      </w:r>
      <w:r w:rsidRPr="003A5A0F">
        <w:rPr>
          <w:rFonts w:ascii="Times New Roman" w:hAnsi="Times New Roman" w:cs="Times New Roman"/>
          <w:color w:val="000000" w:themeColor="text1"/>
          <w:sz w:val="24"/>
        </w:rPr>
        <w:t xml:space="preserve"> ileum: 195 healthy participants and 74 UC patients) were also compared.</w:t>
      </w:r>
    </w:p>
    <w:p w14:paraId="6D6950A3" w14:textId="77777777" w:rsidR="00467A82" w:rsidRPr="003668D8" w:rsidRDefault="00467A82" w:rsidP="00474FA7">
      <w:pPr>
        <w:spacing w:line="360" w:lineRule="auto"/>
      </w:pPr>
    </w:p>
    <w:p w14:paraId="4AA50C33" w14:textId="77777777" w:rsidR="00D530BF" w:rsidRDefault="00D530BF" w:rsidP="00544564">
      <w:pPr>
        <w:widowControl/>
        <w:spacing w:line="360" w:lineRule="auto"/>
      </w:pPr>
    </w:p>
    <w:p w14:paraId="68A717CE" w14:textId="77777777" w:rsidR="00D530BF" w:rsidRDefault="00D530BF" w:rsidP="00544564">
      <w:pPr>
        <w:widowControl/>
        <w:spacing w:line="360" w:lineRule="auto"/>
      </w:pPr>
    </w:p>
    <w:p w14:paraId="2D4A2433" w14:textId="77777777" w:rsidR="00D530BF" w:rsidRPr="00D530BF" w:rsidRDefault="00D530BF" w:rsidP="00D530BF">
      <w:pPr>
        <w:pStyle w:val="EndNoteBibliography"/>
        <w:rPr>
          <w:noProof/>
        </w:rPr>
      </w:pPr>
      <w:r>
        <w:fldChar w:fldCharType="begin"/>
      </w:r>
      <w:r>
        <w:instrText xml:space="preserve"> ADDIN EN.REFLIST </w:instrText>
      </w:r>
      <w:r>
        <w:fldChar w:fldCharType="separate"/>
      </w:r>
      <w:r w:rsidRPr="00D530BF">
        <w:rPr>
          <w:noProof/>
        </w:rPr>
        <w:t>1</w:t>
      </w:r>
      <w:r w:rsidRPr="00D530BF">
        <w:rPr>
          <w:noProof/>
        </w:rPr>
        <w:tab/>
        <w:t>Bolyen E, Rideout JR, Dillon MR, Bokulich NA, Abnet CC, Al-Ghalith GA</w:t>
      </w:r>
      <w:r w:rsidRPr="00D530BF">
        <w:rPr>
          <w:i/>
          <w:noProof/>
        </w:rPr>
        <w:t>, et al.</w:t>
      </w:r>
      <w:r w:rsidRPr="00D530BF">
        <w:rPr>
          <w:noProof/>
        </w:rPr>
        <w:t xml:space="preserve"> Reproducible, interactive, scalable and extensible microbiome data science using QIIME 2. Nature biotechnology 2019;</w:t>
      </w:r>
      <w:r w:rsidRPr="00D530BF">
        <w:rPr>
          <w:b/>
          <w:noProof/>
        </w:rPr>
        <w:t>37</w:t>
      </w:r>
      <w:r w:rsidRPr="00D530BF">
        <w:rPr>
          <w:noProof/>
        </w:rPr>
        <w:t>:852-7.</w:t>
      </w:r>
    </w:p>
    <w:p w14:paraId="6A985B31" w14:textId="77777777" w:rsidR="00D530BF" w:rsidRPr="00D530BF" w:rsidRDefault="00D530BF" w:rsidP="00D530BF">
      <w:pPr>
        <w:pStyle w:val="EndNoteBibliography"/>
        <w:rPr>
          <w:noProof/>
        </w:rPr>
      </w:pPr>
      <w:r w:rsidRPr="00D530BF">
        <w:rPr>
          <w:noProof/>
        </w:rPr>
        <w:t>2</w:t>
      </w:r>
      <w:r w:rsidRPr="00D530BF">
        <w:rPr>
          <w:noProof/>
        </w:rPr>
        <w:tab/>
        <w:t>Martin M. Cutadapt removes adapter sequences from high-throughput sequencing reads. EMBnet journal 2011;</w:t>
      </w:r>
      <w:r w:rsidRPr="00D530BF">
        <w:rPr>
          <w:b/>
          <w:noProof/>
        </w:rPr>
        <w:t>17</w:t>
      </w:r>
      <w:r w:rsidRPr="00D530BF">
        <w:rPr>
          <w:noProof/>
        </w:rPr>
        <w:t>:10-2.</w:t>
      </w:r>
    </w:p>
    <w:p w14:paraId="054745F5" w14:textId="77777777" w:rsidR="00D530BF" w:rsidRPr="00D530BF" w:rsidRDefault="00D530BF" w:rsidP="00D530BF">
      <w:pPr>
        <w:pStyle w:val="EndNoteBibliography"/>
        <w:rPr>
          <w:noProof/>
        </w:rPr>
      </w:pPr>
      <w:r w:rsidRPr="00D530BF">
        <w:rPr>
          <w:noProof/>
        </w:rPr>
        <w:t>3</w:t>
      </w:r>
      <w:r w:rsidRPr="00D530BF">
        <w:rPr>
          <w:noProof/>
        </w:rPr>
        <w:tab/>
        <w:t>Callahan BJ, McMurdie PJ, Rosen MJ, Han AW, Johnson AJA, Holmes SP. DADA2: high-resolution sample inference from Illumina amplicon data. Nature methods 2016;</w:t>
      </w:r>
      <w:r w:rsidRPr="00D530BF">
        <w:rPr>
          <w:b/>
          <w:noProof/>
        </w:rPr>
        <w:t>13</w:t>
      </w:r>
      <w:r w:rsidRPr="00D530BF">
        <w:rPr>
          <w:noProof/>
        </w:rPr>
        <w:t>:581-3.</w:t>
      </w:r>
    </w:p>
    <w:p w14:paraId="7235A7E2" w14:textId="77777777" w:rsidR="00D530BF" w:rsidRPr="00D530BF" w:rsidRDefault="00D530BF" w:rsidP="00D530BF">
      <w:pPr>
        <w:pStyle w:val="EndNoteBibliography"/>
        <w:rPr>
          <w:noProof/>
        </w:rPr>
      </w:pPr>
      <w:r w:rsidRPr="00D530BF">
        <w:rPr>
          <w:noProof/>
        </w:rPr>
        <w:t>4</w:t>
      </w:r>
      <w:r w:rsidRPr="00D530BF">
        <w:rPr>
          <w:noProof/>
        </w:rPr>
        <w:tab/>
        <w:t>Quast C, Pruesse E, Yilmaz P, Gerken J, Schweer T, Yarza P</w:t>
      </w:r>
      <w:r w:rsidRPr="00D530BF">
        <w:rPr>
          <w:i/>
          <w:noProof/>
        </w:rPr>
        <w:t>, et al.</w:t>
      </w:r>
      <w:r w:rsidRPr="00D530BF">
        <w:rPr>
          <w:noProof/>
        </w:rPr>
        <w:t xml:space="preserve"> The SILVA ribosomal RNA gene database project: improved data processing and web-based tools. Nucleic acids research 2012;</w:t>
      </w:r>
      <w:r w:rsidRPr="00D530BF">
        <w:rPr>
          <w:b/>
          <w:noProof/>
        </w:rPr>
        <w:t>41</w:t>
      </w:r>
      <w:r w:rsidRPr="00D530BF">
        <w:rPr>
          <w:noProof/>
        </w:rPr>
        <w:t>:D590-D6.</w:t>
      </w:r>
    </w:p>
    <w:p w14:paraId="12548E41" w14:textId="77777777" w:rsidR="00D530BF" w:rsidRPr="00D530BF" w:rsidRDefault="00D530BF" w:rsidP="00D530BF">
      <w:pPr>
        <w:pStyle w:val="EndNoteBibliography"/>
        <w:rPr>
          <w:noProof/>
        </w:rPr>
      </w:pPr>
      <w:r w:rsidRPr="00D530BF">
        <w:rPr>
          <w:noProof/>
        </w:rPr>
        <w:t>5</w:t>
      </w:r>
      <w:r w:rsidRPr="00D530BF">
        <w:rPr>
          <w:noProof/>
        </w:rPr>
        <w:tab/>
        <w:t>Segata N, Izard J, Waldron L, Gevers D, Miropolsky L, Garrett WS</w:t>
      </w:r>
      <w:r w:rsidRPr="00D530BF">
        <w:rPr>
          <w:i/>
          <w:noProof/>
        </w:rPr>
        <w:t>, et al.</w:t>
      </w:r>
      <w:r w:rsidRPr="00D530BF">
        <w:rPr>
          <w:noProof/>
        </w:rPr>
        <w:t xml:space="preserve"> Metagenomic biomarker discovery and explanation. Genome biology 2011;</w:t>
      </w:r>
      <w:r w:rsidRPr="00D530BF">
        <w:rPr>
          <w:b/>
          <w:noProof/>
        </w:rPr>
        <w:t>12</w:t>
      </w:r>
      <w:r w:rsidRPr="00D530BF">
        <w:rPr>
          <w:noProof/>
        </w:rPr>
        <w:t>:1-18.</w:t>
      </w:r>
    </w:p>
    <w:p w14:paraId="5E0A9D96" w14:textId="77777777" w:rsidR="00D530BF" w:rsidRPr="00D530BF" w:rsidRDefault="00D530BF" w:rsidP="00D530BF">
      <w:pPr>
        <w:pStyle w:val="EndNoteBibliography"/>
        <w:rPr>
          <w:noProof/>
        </w:rPr>
      </w:pPr>
      <w:r w:rsidRPr="00D530BF">
        <w:rPr>
          <w:noProof/>
        </w:rPr>
        <w:t>6</w:t>
      </w:r>
      <w:r w:rsidRPr="00D530BF">
        <w:rPr>
          <w:noProof/>
        </w:rPr>
        <w:tab/>
        <w:t>Heimesaat MM, Bereswill S, Fischer A, Fuchs D, Struck D, Niebergall J</w:t>
      </w:r>
      <w:r w:rsidRPr="00D530BF">
        <w:rPr>
          <w:i/>
          <w:noProof/>
        </w:rPr>
        <w:t>, et al.</w:t>
      </w:r>
      <w:r w:rsidRPr="00D530BF">
        <w:rPr>
          <w:noProof/>
        </w:rPr>
        <w:t xml:space="preserve"> Gram-negative bacteria aggravate murine small intestinal Th1-type immunopathology following oral infection with Toxoplasma gondii. J Immunol 2006;</w:t>
      </w:r>
      <w:r w:rsidRPr="00D530BF">
        <w:rPr>
          <w:b/>
          <w:noProof/>
        </w:rPr>
        <w:t>177</w:t>
      </w:r>
      <w:r w:rsidRPr="00D530BF">
        <w:rPr>
          <w:noProof/>
        </w:rPr>
        <w:t>:8785-95.</w:t>
      </w:r>
    </w:p>
    <w:p w14:paraId="320DD7DC" w14:textId="77777777" w:rsidR="00D530BF" w:rsidRPr="00D530BF" w:rsidRDefault="00D530BF" w:rsidP="00D530BF">
      <w:pPr>
        <w:pStyle w:val="EndNoteBibliography"/>
        <w:rPr>
          <w:noProof/>
        </w:rPr>
      </w:pPr>
      <w:r w:rsidRPr="00D530BF">
        <w:rPr>
          <w:noProof/>
        </w:rPr>
        <w:t>7</w:t>
      </w:r>
      <w:r w:rsidRPr="00D530BF">
        <w:rPr>
          <w:noProof/>
        </w:rPr>
        <w:tab/>
        <w:t>Radulovic K, Manta C, Rossini V, Holzmann K, Kestler HA, Wegenka UM</w:t>
      </w:r>
      <w:r w:rsidRPr="00D530BF">
        <w:rPr>
          <w:i/>
          <w:noProof/>
        </w:rPr>
        <w:t>, et al.</w:t>
      </w:r>
      <w:r w:rsidRPr="00D530BF">
        <w:rPr>
          <w:noProof/>
        </w:rPr>
        <w:t xml:space="preserve"> CD69 regulates type I IFN-induced tolerogenic signals to mucosal CD4 T cells that attenuate their colitogenic potential. J Immunol 2012;</w:t>
      </w:r>
      <w:r w:rsidRPr="00D530BF">
        <w:rPr>
          <w:b/>
          <w:noProof/>
        </w:rPr>
        <w:t>188</w:t>
      </w:r>
      <w:r w:rsidRPr="00D530BF">
        <w:rPr>
          <w:noProof/>
        </w:rPr>
        <w:t>:2001-13.</w:t>
      </w:r>
    </w:p>
    <w:p w14:paraId="2FFE3F1A" w14:textId="77777777" w:rsidR="00D530BF" w:rsidRPr="00D530BF" w:rsidRDefault="00D530BF" w:rsidP="00D530BF">
      <w:pPr>
        <w:pStyle w:val="EndNoteBibliography"/>
        <w:rPr>
          <w:noProof/>
        </w:rPr>
      </w:pPr>
      <w:r w:rsidRPr="00D530BF">
        <w:rPr>
          <w:noProof/>
        </w:rPr>
        <w:t>8</w:t>
      </w:r>
      <w:r w:rsidRPr="00D530BF">
        <w:rPr>
          <w:noProof/>
        </w:rPr>
        <w:tab/>
        <w:t>Chen L, Wilson JE, Koenigsknecht MJ, Chou WC, Montgomery SA, Truax AD</w:t>
      </w:r>
      <w:r w:rsidRPr="00D530BF">
        <w:rPr>
          <w:i/>
          <w:noProof/>
        </w:rPr>
        <w:t>, et al.</w:t>
      </w:r>
      <w:r w:rsidRPr="00D530BF">
        <w:rPr>
          <w:noProof/>
        </w:rPr>
        <w:t xml:space="preserve"> NLRP12 attenuates colon inflammation by maintaining colonic microbial diversity and promoting protective commensal bacterial growth. Nat Immunol 2017;</w:t>
      </w:r>
      <w:r w:rsidRPr="00D530BF">
        <w:rPr>
          <w:b/>
          <w:noProof/>
        </w:rPr>
        <w:t>18</w:t>
      </w:r>
      <w:r w:rsidRPr="00D530BF">
        <w:rPr>
          <w:noProof/>
        </w:rPr>
        <w:t>:541-51.</w:t>
      </w:r>
    </w:p>
    <w:p w14:paraId="5186F23C" w14:textId="77777777" w:rsidR="00D530BF" w:rsidRPr="00D530BF" w:rsidRDefault="00D530BF" w:rsidP="00D530BF">
      <w:pPr>
        <w:pStyle w:val="EndNoteBibliography"/>
        <w:rPr>
          <w:noProof/>
        </w:rPr>
      </w:pPr>
      <w:r w:rsidRPr="00D530BF">
        <w:rPr>
          <w:noProof/>
        </w:rPr>
        <w:t>9</w:t>
      </w:r>
      <w:r w:rsidRPr="00D530BF">
        <w:rPr>
          <w:noProof/>
        </w:rPr>
        <w:tab/>
        <w:t>Lei Y, Tang L, Liu S, Hu S, Wu L, Liu Y</w:t>
      </w:r>
      <w:r w:rsidRPr="00D530BF">
        <w:rPr>
          <w:i/>
          <w:noProof/>
        </w:rPr>
        <w:t>, et al.</w:t>
      </w:r>
      <w:r w:rsidRPr="00D530BF">
        <w:rPr>
          <w:noProof/>
        </w:rPr>
        <w:t xml:space="preserve"> Parabacteroides produces acetate to alleviate heparanase-exacerbated acute pancreatitis through reducing neutrophil infiltration. Microbiome 2021;</w:t>
      </w:r>
      <w:r w:rsidRPr="00D530BF">
        <w:rPr>
          <w:b/>
          <w:noProof/>
        </w:rPr>
        <w:t>9</w:t>
      </w:r>
      <w:r w:rsidRPr="00D530BF">
        <w:rPr>
          <w:noProof/>
        </w:rPr>
        <w:t>:115.</w:t>
      </w:r>
    </w:p>
    <w:p w14:paraId="509BF2B5" w14:textId="77777777" w:rsidR="00D530BF" w:rsidRPr="00D530BF" w:rsidRDefault="00D530BF" w:rsidP="00D530BF">
      <w:pPr>
        <w:pStyle w:val="EndNoteBibliography"/>
        <w:rPr>
          <w:noProof/>
        </w:rPr>
      </w:pPr>
      <w:r w:rsidRPr="00D530BF">
        <w:rPr>
          <w:noProof/>
        </w:rPr>
        <w:t>10</w:t>
      </w:r>
      <w:r w:rsidRPr="00D530BF">
        <w:rPr>
          <w:noProof/>
        </w:rPr>
        <w:tab/>
        <w:t>Sun J, Xu J, Ling Y, Wang F, Gong T, Yang C</w:t>
      </w:r>
      <w:r w:rsidRPr="00D530BF">
        <w:rPr>
          <w:i/>
          <w:noProof/>
        </w:rPr>
        <w:t>, et al.</w:t>
      </w:r>
      <w:r w:rsidRPr="00D530BF">
        <w:rPr>
          <w:noProof/>
        </w:rPr>
        <w:t xml:space="preserve"> Fecal microbiota transplantation alleviated Alzheimer's disease-like pathogenesis in APP/PS1 transgenic mice. Transl Psychiatry 2019;</w:t>
      </w:r>
      <w:r w:rsidRPr="00D530BF">
        <w:rPr>
          <w:b/>
          <w:noProof/>
        </w:rPr>
        <w:t>9</w:t>
      </w:r>
      <w:r w:rsidRPr="00D530BF">
        <w:rPr>
          <w:noProof/>
        </w:rPr>
        <w:t>:189.</w:t>
      </w:r>
    </w:p>
    <w:p w14:paraId="419C0779" w14:textId="77777777" w:rsidR="00D530BF" w:rsidRPr="00D530BF" w:rsidRDefault="00D530BF" w:rsidP="00D530BF">
      <w:pPr>
        <w:pStyle w:val="EndNoteBibliography"/>
        <w:rPr>
          <w:noProof/>
        </w:rPr>
      </w:pPr>
      <w:r w:rsidRPr="00D530BF">
        <w:rPr>
          <w:noProof/>
        </w:rPr>
        <w:t>11</w:t>
      </w:r>
      <w:r w:rsidRPr="00D530BF">
        <w:rPr>
          <w:noProof/>
        </w:rPr>
        <w:tab/>
        <w:t>Spalinger MR, Schmidt TS, Schwarzfischer M, Hering L, Atrott K, Lang S</w:t>
      </w:r>
      <w:r w:rsidRPr="00D530BF">
        <w:rPr>
          <w:i/>
          <w:noProof/>
        </w:rPr>
        <w:t>, et al.</w:t>
      </w:r>
      <w:r w:rsidRPr="00D530BF">
        <w:rPr>
          <w:noProof/>
        </w:rPr>
        <w:t xml:space="preserve"> Protein tyrosine phosphatase non-receptor type 22 modulates colitis in a microbiota-dependent manner. J Clin Invest 2019;</w:t>
      </w:r>
      <w:r w:rsidRPr="00D530BF">
        <w:rPr>
          <w:b/>
          <w:noProof/>
        </w:rPr>
        <w:t>129</w:t>
      </w:r>
      <w:r w:rsidRPr="00D530BF">
        <w:rPr>
          <w:noProof/>
        </w:rPr>
        <w:t>:2527-41.</w:t>
      </w:r>
    </w:p>
    <w:p w14:paraId="2159EB41" w14:textId="77777777" w:rsidR="00D530BF" w:rsidRPr="00D530BF" w:rsidRDefault="00D530BF" w:rsidP="00D530BF">
      <w:pPr>
        <w:pStyle w:val="EndNoteBibliography"/>
        <w:rPr>
          <w:noProof/>
        </w:rPr>
      </w:pPr>
      <w:r w:rsidRPr="00D530BF">
        <w:rPr>
          <w:noProof/>
        </w:rPr>
        <w:t>12</w:t>
      </w:r>
      <w:r w:rsidRPr="00D530BF">
        <w:rPr>
          <w:noProof/>
        </w:rPr>
        <w:tab/>
        <w:t>Schneeberger M, Everard A, Gomez-Valades AG, Matamoros S, Ramirez S, Delzenne NM</w:t>
      </w:r>
      <w:r w:rsidRPr="00D530BF">
        <w:rPr>
          <w:i/>
          <w:noProof/>
        </w:rPr>
        <w:t>, et al.</w:t>
      </w:r>
      <w:r w:rsidRPr="00D530BF">
        <w:rPr>
          <w:noProof/>
        </w:rPr>
        <w:t xml:space="preserve"> Akkermansia </w:t>
      </w:r>
      <w:r w:rsidRPr="00D530BF">
        <w:rPr>
          <w:noProof/>
        </w:rPr>
        <w:lastRenderedPageBreak/>
        <w:t>muciniphila inversely correlates with the onset of inflammation, altered adipose tissue metabolism and metabolic disorders during obesity in mice. Sci Rep 2015;</w:t>
      </w:r>
      <w:r w:rsidRPr="00D530BF">
        <w:rPr>
          <w:b/>
          <w:noProof/>
        </w:rPr>
        <w:t>5</w:t>
      </w:r>
      <w:r w:rsidRPr="00D530BF">
        <w:rPr>
          <w:noProof/>
        </w:rPr>
        <w:t>:16643.</w:t>
      </w:r>
    </w:p>
    <w:p w14:paraId="55423DB0" w14:textId="77777777" w:rsidR="00D530BF" w:rsidRPr="00D530BF" w:rsidRDefault="00D530BF" w:rsidP="00D530BF">
      <w:pPr>
        <w:pStyle w:val="EndNoteBibliography"/>
        <w:rPr>
          <w:noProof/>
        </w:rPr>
      </w:pPr>
      <w:r w:rsidRPr="00D530BF">
        <w:rPr>
          <w:noProof/>
        </w:rPr>
        <w:t>13</w:t>
      </w:r>
      <w:r w:rsidRPr="00D530BF">
        <w:rPr>
          <w:noProof/>
        </w:rPr>
        <w:tab/>
        <w:t>Derrien M, Van Baarlen P, Hooiveld G, Norin E, Muller M, de Vos WM. Modulation of Mucosal Immune Response, Tolerance, and Proliferation in Mice Colonized by the Mucin-Degrader Akkermansia muciniphila. Front Microbiol 2011;</w:t>
      </w:r>
      <w:r w:rsidRPr="00D530BF">
        <w:rPr>
          <w:b/>
          <w:noProof/>
        </w:rPr>
        <w:t>2</w:t>
      </w:r>
      <w:r w:rsidRPr="00D530BF">
        <w:rPr>
          <w:noProof/>
        </w:rPr>
        <w:t>:166.</w:t>
      </w:r>
    </w:p>
    <w:p w14:paraId="3546C3D2" w14:textId="77777777" w:rsidR="00D530BF" w:rsidRPr="00D530BF" w:rsidRDefault="00D530BF" w:rsidP="00D530BF">
      <w:pPr>
        <w:pStyle w:val="EndNoteBibliography"/>
        <w:rPr>
          <w:noProof/>
        </w:rPr>
      </w:pPr>
      <w:r w:rsidRPr="00D530BF">
        <w:rPr>
          <w:noProof/>
        </w:rPr>
        <w:t>14</w:t>
      </w:r>
      <w:r w:rsidRPr="00D530BF">
        <w:rPr>
          <w:noProof/>
        </w:rPr>
        <w:tab/>
        <w:t>Hanninen A, Toivonen R, Poysti S, Belzer C, Plovier H, Ouwerkerk JP</w:t>
      </w:r>
      <w:r w:rsidRPr="00D530BF">
        <w:rPr>
          <w:i/>
          <w:noProof/>
        </w:rPr>
        <w:t>, et al.</w:t>
      </w:r>
      <w:r w:rsidRPr="00D530BF">
        <w:rPr>
          <w:noProof/>
        </w:rPr>
        <w:t xml:space="preserve"> Akkermansia muciniphila induces gut microbiota remodelling and controls islet autoimmunity in NOD mice. Gut 2018;</w:t>
      </w:r>
      <w:r w:rsidRPr="00D530BF">
        <w:rPr>
          <w:b/>
          <w:noProof/>
        </w:rPr>
        <w:t>67</w:t>
      </w:r>
      <w:r w:rsidRPr="00D530BF">
        <w:rPr>
          <w:noProof/>
        </w:rPr>
        <w:t>:1445-53.</w:t>
      </w:r>
    </w:p>
    <w:p w14:paraId="2EA6943F" w14:textId="77777777" w:rsidR="00D530BF" w:rsidRPr="00D530BF" w:rsidRDefault="00D530BF" w:rsidP="00D530BF">
      <w:pPr>
        <w:pStyle w:val="EndNoteBibliography"/>
        <w:rPr>
          <w:noProof/>
        </w:rPr>
      </w:pPr>
      <w:r w:rsidRPr="00D530BF">
        <w:rPr>
          <w:noProof/>
        </w:rPr>
        <w:t>15</w:t>
      </w:r>
      <w:r w:rsidRPr="00D530BF">
        <w:rPr>
          <w:noProof/>
        </w:rPr>
        <w:tab/>
        <w:t>Grander C, Adolph TE, Wieser V, Lowe P, Wrzosek L, Gyongyosi B</w:t>
      </w:r>
      <w:r w:rsidRPr="00D530BF">
        <w:rPr>
          <w:i/>
          <w:noProof/>
        </w:rPr>
        <w:t>, et al.</w:t>
      </w:r>
      <w:r w:rsidRPr="00D530BF">
        <w:rPr>
          <w:noProof/>
        </w:rPr>
        <w:t xml:space="preserve"> Recovery of ethanol-induced Akkermansia muciniphila depletion ameliorates alcoholic liver disease. Gut 2018;</w:t>
      </w:r>
      <w:r w:rsidRPr="00D530BF">
        <w:rPr>
          <w:b/>
          <w:noProof/>
        </w:rPr>
        <w:t>67</w:t>
      </w:r>
      <w:r w:rsidRPr="00D530BF">
        <w:rPr>
          <w:noProof/>
        </w:rPr>
        <w:t>:891-901.</w:t>
      </w:r>
    </w:p>
    <w:p w14:paraId="0A6C1632" w14:textId="1BDDFFAF" w:rsidR="00474FA7" w:rsidRPr="00474FA7" w:rsidRDefault="00D530BF" w:rsidP="00544564">
      <w:pPr>
        <w:widowControl/>
        <w:spacing w:line="360" w:lineRule="auto"/>
      </w:pPr>
      <w:r>
        <w:fldChar w:fldCharType="end"/>
      </w:r>
    </w:p>
    <w:sectPr w:rsidR="00474FA7" w:rsidRPr="00474FA7" w:rsidSect="00A0396E">
      <w:pgSz w:w="11900" w:h="16840"/>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ut&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awxr5f69fwacep59jvvwzzptapzez9pwsd&quot;&gt;My EndNote Library&lt;record-ids&gt;&lt;item&gt;116&lt;/item&gt;&lt;item&gt;117&lt;/item&gt;&lt;item&gt;118&lt;/item&gt;&lt;item&gt;119&lt;/item&gt;&lt;item&gt;169&lt;/item&gt;&lt;item&gt;178&lt;/item&gt;&lt;item&gt;412&lt;/item&gt;&lt;item&gt;413&lt;/item&gt;&lt;item&gt;414&lt;/item&gt;&lt;item&gt;415&lt;/item&gt;&lt;item&gt;416&lt;/item&gt;&lt;/record-ids&gt;&lt;/item&gt;&lt;/Libraries&gt;"/>
  </w:docVars>
  <w:rsids>
    <w:rsidRoot w:val="002766A1"/>
    <w:rsid w:val="00041EC8"/>
    <w:rsid w:val="000575B9"/>
    <w:rsid w:val="00083C98"/>
    <w:rsid w:val="000868E0"/>
    <w:rsid w:val="00095012"/>
    <w:rsid w:val="000A2139"/>
    <w:rsid w:val="000A791B"/>
    <w:rsid w:val="000C4A3A"/>
    <w:rsid w:val="000C6C96"/>
    <w:rsid w:val="00102101"/>
    <w:rsid w:val="00113C56"/>
    <w:rsid w:val="00115315"/>
    <w:rsid w:val="0013455B"/>
    <w:rsid w:val="00170F93"/>
    <w:rsid w:val="001760CC"/>
    <w:rsid w:val="001D6E17"/>
    <w:rsid w:val="001D73D3"/>
    <w:rsid w:val="00223947"/>
    <w:rsid w:val="00227CEC"/>
    <w:rsid w:val="002426F1"/>
    <w:rsid w:val="00246584"/>
    <w:rsid w:val="00265E29"/>
    <w:rsid w:val="00270605"/>
    <w:rsid w:val="002766A1"/>
    <w:rsid w:val="00281B12"/>
    <w:rsid w:val="002879B3"/>
    <w:rsid w:val="002920F3"/>
    <w:rsid w:val="002A6293"/>
    <w:rsid w:val="002A73C3"/>
    <w:rsid w:val="002B5407"/>
    <w:rsid w:val="002D5CA6"/>
    <w:rsid w:val="002E7670"/>
    <w:rsid w:val="002F2C87"/>
    <w:rsid w:val="00302590"/>
    <w:rsid w:val="003065CB"/>
    <w:rsid w:val="00346EB0"/>
    <w:rsid w:val="003668D8"/>
    <w:rsid w:val="003707D5"/>
    <w:rsid w:val="00375979"/>
    <w:rsid w:val="003A019D"/>
    <w:rsid w:val="003A021A"/>
    <w:rsid w:val="003B2F39"/>
    <w:rsid w:val="003C5885"/>
    <w:rsid w:val="003F6509"/>
    <w:rsid w:val="00416098"/>
    <w:rsid w:val="004168F4"/>
    <w:rsid w:val="004206A5"/>
    <w:rsid w:val="00431D23"/>
    <w:rsid w:val="00437506"/>
    <w:rsid w:val="00456B13"/>
    <w:rsid w:val="00457BAD"/>
    <w:rsid w:val="00460AFC"/>
    <w:rsid w:val="00467A82"/>
    <w:rsid w:val="00470F19"/>
    <w:rsid w:val="00474FA7"/>
    <w:rsid w:val="004A1293"/>
    <w:rsid w:val="004A382F"/>
    <w:rsid w:val="004A4E8D"/>
    <w:rsid w:val="004C4B39"/>
    <w:rsid w:val="005002C2"/>
    <w:rsid w:val="00502F14"/>
    <w:rsid w:val="00503C70"/>
    <w:rsid w:val="00516823"/>
    <w:rsid w:val="005251C1"/>
    <w:rsid w:val="00525955"/>
    <w:rsid w:val="00532ADF"/>
    <w:rsid w:val="00544564"/>
    <w:rsid w:val="0057392E"/>
    <w:rsid w:val="00577451"/>
    <w:rsid w:val="00596E3B"/>
    <w:rsid w:val="005A0D3C"/>
    <w:rsid w:val="005D70E5"/>
    <w:rsid w:val="005F49AB"/>
    <w:rsid w:val="00605143"/>
    <w:rsid w:val="0060541B"/>
    <w:rsid w:val="0061168D"/>
    <w:rsid w:val="00620E69"/>
    <w:rsid w:val="00635558"/>
    <w:rsid w:val="00647935"/>
    <w:rsid w:val="00652201"/>
    <w:rsid w:val="006723F9"/>
    <w:rsid w:val="006978E3"/>
    <w:rsid w:val="006A27D1"/>
    <w:rsid w:val="006B32B1"/>
    <w:rsid w:val="006C0BB1"/>
    <w:rsid w:val="006C13D3"/>
    <w:rsid w:val="006D17C9"/>
    <w:rsid w:val="006E396B"/>
    <w:rsid w:val="00701509"/>
    <w:rsid w:val="00705DAC"/>
    <w:rsid w:val="00746950"/>
    <w:rsid w:val="007548C2"/>
    <w:rsid w:val="007610BD"/>
    <w:rsid w:val="00767C6C"/>
    <w:rsid w:val="00783C1D"/>
    <w:rsid w:val="00786A07"/>
    <w:rsid w:val="007A0029"/>
    <w:rsid w:val="007A0B02"/>
    <w:rsid w:val="007B5DD2"/>
    <w:rsid w:val="007D4855"/>
    <w:rsid w:val="007E5D30"/>
    <w:rsid w:val="007F16FF"/>
    <w:rsid w:val="008150A3"/>
    <w:rsid w:val="00823961"/>
    <w:rsid w:val="008474BB"/>
    <w:rsid w:val="00855656"/>
    <w:rsid w:val="0088222C"/>
    <w:rsid w:val="00882D5E"/>
    <w:rsid w:val="008937B1"/>
    <w:rsid w:val="00895D55"/>
    <w:rsid w:val="008962F9"/>
    <w:rsid w:val="008A07CB"/>
    <w:rsid w:val="008B409C"/>
    <w:rsid w:val="008E58E6"/>
    <w:rsid w:val="008E7772"/>
    <w:rsid w:val="008F6C33"/>
    <w:rsid w:val="00904FB6"/>
    <w:rsid w:val="00906B9D"/>
    <w:rsid w:val="00914372"/>
    <w:rsid w:val="009335F0"/>
    <w:rsid w:val="009462EC"/>
    <w:rsid w:val="00954F43"/>
    <w:rsid w:val="009564EB"/>
    <w:rsid w:val="00963D98"/>
    <w:rsid w:val="009703B7"/>
    <w:rsid w:val="00981E1C"/>
    <w:rsid w:val="00991CFA"/>
    <w:rsid w:val="00994755"/>
    <w:rsid w:val="009A161E"/>
    <w:rsid w:val="009D2E2B"/>
    <w:rsid w:val="00A0396E"/>
    <w:rsid w:val="00A05826"/>
    <w:rsid w:val="00A15DF1"/>
    <w:rsid w:val="00A3665F"/>
    <w:rsid w:val="00A420EB"/>
    <w:rsid w:val="00A46E4B"/>
    <w:rsid w:val="00A50235"/>
    <w:rsid w:val="00A551C5"/>
    <w:rsid w:val="00A60C27"/>
    <w:rsid w:val="00A656CB"/>
    <w:rsid w:val="00A702FB"/>
    <w:rsid w:val="00A8479B"/>
    <w:rsid w:val="00A95469"/>
    <w:rsid w:val="00AC19D1"/>
    <w:rsid w:val="00AC73BE"/>
    <w:rsid w:val="00AE6C71"/>
    <w:rsid w:val="00B208D7"/>
    <w:rsid w:val="00B2689D"/>
    <w:rsid w:val="00B41322"/>
    <w:rsid w:val="00B425E4"/>
    <w:rsid w:val="00B4728E"/>
    <w:rsid w:val="00B64124"/>
    <w:rsid w:val="00B662FD"/>
    <w:rsid w:val="00B91147"/>
    <w:rsid w:val="00B92292"/>
    <w:rsid w:val="00B955A9"/>
    <w:rsid w:val="00BB0F1D"/>
    <w:rsid w:val="00BC0A1F"/>
    <w:rsid w:val="00BD310B"/>
    <w:rsid w:val="00BF5F46"/>
    <w:rsid w:val="00C00C8C"/>
    <w:rsid w:val="00C02621"/>
    <w:rsid w:val="00C04BA0"/>
    <w:rsid w:val="00C0691D"/>
    <w:rsid w:val="00C12FB9"/>
    <w:rsid w:val="00C47DCF"/>
    <w:rsid w:val="00C53E23"/>
    <w:rsid w:val="00C66C9B"/>
    <w:rsid w:val="00C94AD5"/>
    <w:rsid w:val="00C94F8E"/>
    <w:rsid w:val="00CA3FF7"/>
    <w:rsid w:val="00CB7FD5"/>
    <w:rsid w:val="00D2176F"/>
    <w:rsid w:val="00D262B6"/>
    <w:rsid w:val="00D47416"/>
    <w:rsid w:val="00D530BF"/>
    <w:rsid w:val="00D56E37"/>
    <w:rsid w:val="00D640FA"/>
    <w:rsid w:val="00DC35F1"/>
    <w:rsid w:val="00DC5A16"/>
    <w:rsid w:val="00DE43CF"/>
    <w:rsid w:val="00DE6D0F"/>
    <w:rsid w:val="00DE6EC4"/>
    <w:rsid w:val="00DF70A0"/>
    <w:rsid w:val="00E0432B"/>
    <w:rsid w:val="00E134DD"/>
    <w:rsid w:val="00E21455"/>
    <w:rsid w:val="00E24014"/>
    <w:rsid w:val="00E264C7"/>
    <w:rsid w:val="00E32384"/>
    <w:rsid w:val="00E358EC"/>
    <w:rsid w:val="00E45F57"/>
    <w:rsid w:val="00E50A2D"/>
    <w:rsid w:val="00E7455F"/>
    <w:rsid w:val="00E8357C"/>
    <w:rsid w:val="00EA1CD2"/>
    <w:rsid w:val="00EB1DBB"/>
    <w:rsid w:val="00EC210D"/>
    <w:rsid w:val="00EF4D31"/>
    <w:rsid w:val="00F00E1E"/>
    <w:rsid w:val="00F03CBD"/>
    <w:rsid w:val="00F54DD6"/>
    <w:rsid w:val="00F63035"/>
    <w:rsid w:val="00F774FD"/>
    <w:rsid w:val="00FA7F57"/>
    <w:rsid w:val="00FC0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CBCC"/>
  <w15:chartTrackingRefBased/>
  <w15:docId w15:val="{1F1FA0C9-A57A-574A-9ED6-4B63158C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6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66A1"/>
    <w:pPr>
      <w:widowControl/>
      <w:spacing w:before="100" w:beforeAutospacing="1" w:after="100" w:afterAutospacing="1"/>
      <w:jc w:val="left"/>
    </w:pPr>
    <w:rPr>
      <w:rFonts w:ascii="宋体" w:eastAsia="宋体" w:hAnsi="宋体" w:cs="宋体"/>
      <w:kern w:val="0"/>
      <w:sz w:val="24"/>
    </w:rPr>
  </w:style>
  <w:style w:type="character" w:styleId="a4">
    <w:name w:val="Hyperlink"/>
    <w:basedOn w:val="a0"/>
    <w:uiPriority w:val="99"/>
    <w:unhideWhenUsed/>
    <w:rsid w:val="002766A1"/>
    <w:rPr>
      <w:color w:val="0563C1" w:themeColor="hyperlink"/>
      <w:u w:val="single"/>
    </w:rPr>
  </w:style>
  <w:style w:type="paragraph" w:customStyle="1" w:styleId="EndNoteBibliographyTitle">
    <w:name w:val="EndNote Bibliography Title"/>
    <w:basedOn w:val="a"/>
    <w:link w:val="EndNoteBibliographyTitle0"/>
    <w:rsid w:val="00620E69"/>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620E69"/>
    <w:rPr>
      <w:rFonts w:ascii="DengXian" w:eastAsia="DengXian" w:hAnsi="DengXian"/>
      <w:sz w:val="20"/>
    </w:rPr>
  </w:style>
  <w:style w:type="paragraph" w:customStyle="1" w:styleId="EndNoteBibliography">
    <w:name w:val="EndNote Bibliography"/>
    <w:basedOn w:val="a"/>
    <w:link w:val="EndNoteBibliography0"/>
    <w:rsid w:val="00620E69"/>
    <w:rPr>
      <w:rFonts w:ascii="DengXian" w:eastAsia="DengXian" w:hAnsi="DengXian"/>
      <w:sz w:val="20"/>
    </w:rPr>
  </w:style>
  <w:style w:type="character" w:customStyle="1" w:styleId="EndNoteBibliography0">
    <w:name w:val="EndNote Bibliography 字符"/>
    <w:basedOn w:val="a0"/>
    <w:link w:val="EndNoteBibliography"/>
    <w:rsid w:val="00620E69"/>
    <w:rPr>
      <w:rFonts w:ascii="DengXian" w:eastAsia="DengXian" w:hAnsi="DengXian"/>
      <w:sz w:val="20"/>
    </w:rPr>
  </w:style>
  <w:style w:type="paragraph" w:styleId="a5">
    <w:name w:val="List Paragraph"/>
    <w:basedOn w:val="a"/>
    <w:uiPriority w:val="34"/>
    <w:qFormat/>
    <w:rsid w:val="00456B13"/>
    <w:pPr>
      <w:ind w:firstLineChars="200" w:firstLine="420"/>
    </w:pPr>
  </w:style>
  <w:style w:type="paragraph" w:styleId="a6">
    <w:name w:val="Balloon Text"/>
    <w:basedOn w:val="a"/>
    <w:link w:val="a7"/>
    <w:uiPriority w:val="99"/>
    <w:semiHidden/>
    <w:unhideWhenUsed/>
    <w:rsid w:val="00E264C7"/>
    <w:rPr>
      <w:rFonts w:ascii="宋体" w:eastAsia="宋体"/>
      <w:sz w:val="18"/>
      <w:szCs w:val="18"/>
    </w:rPr>
  </w:style>
  <w:style w:type="character" w:customStyle="1" w:styleId="a7">
    <w:name w:val="批注框文本 字符"/>
    <w:basedOn w:val="a0"/>
    <w:link w:val="a6"/>
    <w:uiPriority w:val="99"/>
    <w:semiHidden/>
    <w:rsid w:val="00E264C7"/>
    <w:rPr>
      <w:rFonts w:ascii="宋体" w:eastAsia="宋体"/>
      <w:sz w:val="18"/>
      <w:szCs w:val="18"/>
    </w:rPr>
  </w:style>
  <w:style w:type="character" w:customStyle="1" w:styleId="fontstyle01">
    <w:name w:val="fontstyle01"/>
    <w:basedOn w:val="a0"/>
    <w:rsid w:val="00D530B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D530BF"/>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hyperlink" Target="https://zhanglab.ccmb.med.umich.edu/I-TASSER/" TargetMode="Externa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6.jpeg"/><Relationship Id="rId8"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34</Pages>
  <Words>4512</Words>
  <Characters>25720</Characters>
  <Application>Microsoft Office Word</Application>
  <DocSecurity>0</DocSecurity>
  <Lines>214</Lines>
  <Paragraphs>60</Paragraphs>
  <ScaleCrop>false</ScaleCrop>
  <Company/>
  <LinksUpToDate>false</LinksUpToDate>
  <CharactersWithSpaces>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130</cp:revision>
  <cp:lastPrinted>2021-02-16T01:39:00Z</cp:lastPrinted>
  <dcterms:created xsi:type="dcterms:W3CDTF">2021-02-16T01:39:00Z</dcterms:created>
  <dcterms:modified xsi:type="dcterms:W3CDTF">2022-05-23T09:19:00Z</dcterms:modified>
</cp:coreProperties>
</file>