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7DF" w:rsidRPr="008224FD" w:rsidRDefault="000E67DF" w:rsidP="000E67DF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rtl/>
        </w:rPr>
      </w:pPr>
      <w:r w:rsidRPr="001D0D8E">
        <w:rPr>
          <w:rFonts w:asciiTheme="majorBidi" w:hAnsiTheme="majorBidi" w:cstheme="majorBidi"/>
          <w:b/>
          <w:bCs/>
          <w:sz w:val="24"/>
          <w:szCs w:val="24"/>
        </w:rPr>
        <w:t>Additional file 2: Table S1</w:t>
      </w:r>
      <w:r w:rsidRPr="001D0D8E">
        <w:rPr>
          <w:rFonts w:asciiTheme="majorBidi" w:hAnsiTheme="majorBidi" w:cstheme="majorBidi"/>
          <w:sz w:val="24"/>
          <w:szCs w:val="24"/>
        </w:rPr>
        <w:t xml:space="preserve">. Details of </w:t>
      </w:r>
      <w:r w:rsidRPr="001D0D8E">
        <w:rPr>
          <w:rFonts w:asciiTheme="majorBidi" w:hAnsiTheme="majorBidi" w:cstheme="majorBidi"/>
          <w:i/>
          <w:iCs/>
          <w:sz w:val="24"/>
          <w:szCs w:val="24"/>
        </w:rPr>
        <w:t>Paederus fuscipes</w:t>
      </w:r>
      <w:r w:rsidRPr="001D0D8E">
        <w:rPr>
          <w:rFonts w:asciiTheme="majorBidi" w:hAnsiTheme="majorBidi" w:cstheme="majorBidi"/>
          <w:sz w:val="24"/>
          <w:szCs w:val="24"/>
        </w:rPr>
        <w:t xml:space="preserve"> rove beetles collected from 23 localities in the three </w:t>
      </w:r>
      <w:r w:rsidR="000936BB" w:rsidRPr="001D0D8E">
        <w:rPr>
          <w:rFonts w:asciiTheme="majorBidi" w:hAnsiTheme="majorBidi" w:cstheme="majorBidi"/>
          <w:sz w:val="24"/>
          <w:szCs w:val="24"/>
        </w:rPr>
        <w:t xml:space="preserve">Southern </w:t>
      </w:r>
      <w:r w:rsidRPr="001D0D8E">
        <w:rPr>
          <w:rFonts w:asciiTheme="majorBidi" w:hAnsiTheme="majorBidi" w:cstheme="majorBidi"/>
          <w:sz w:val="24"/>
          <w:szCs w:val="24"/>
        </w:rPr>
        <w:t>Caspian Sea</w:t>
      </w:r>
      <w:r w:rsidR="000936BB" w:rsidRPr="001D0D8E">
        <w:rPr>
          <w:rFonts w:asciiTheme="majorBidi" w:hAnsiTheme="majorBidi" w:cstheme="majorBidi"/>
          <w:sz w:val="24"/>
          <w:szCs w:val="24"/>
        </w:rPr>
        <w:t xml:space="preserve"> Provinces</w:t>
      </w:r>
      <w:r w:rsidR="009E2FAB" w:rsidRPr="001D0D8E">
        <w:rPr>
          <w:rFonts w:asciiTheme="majorBidi" w:hAnsiTheme="majorBidi" w:cstheme="majorBidi"/>
          <w:sz w:val="24"/>
          <w:szCs w:val="24"/>
        </w:rPr>
        <w:t xml:space="preserve">, </w:t>
      </w:r>
      <w:r w:rsidRPr="001D0D8E">
        <w:rPr>
          <w:rFonts w:asciiTheme="majorBidi" w:hAnsiTheme="majorBidi" w:cstheme="majorBidi"/>
          <w:sz w:val="24"/>
          <w:szCs w:val="24"/>
        </w:rPr>
        <w:t>Gilan, Mazandaran</w:t>
      </w:r>
      <w:r w:rsidR="009E2FAB" w:rsidRPr="001D0D8E">
        <w:rPr>
          <w:rFonts w:asciiTheme="majorBidi" w:hAnsiTheme="majorBidi" w:cstheme="majorBidi"/>
          <w:sz w:val="24"/>
          <w:szCs w:val="24"/>
        </w:rPr>
        <w:t>,</w:t>
      </w:r>
      <w:r w:rsidRPr="001D0D8E">
        <w:rPr>
          <w:rFonts w:asciiTheme="majorBidi" w:hAnsiTheme="majorBidi" w:cstheme="majorBidi"/>
          <w:sz w:val="24"/>
          <w:szCs w:val="24"/>
        </w:rPr>
        <w:t xml:space="preserve"> and Golestan, 2019-2020.</w:t>
      </w:r>
      <w:bookmarkStart w:id="0" w:name="_GoBack"/>
      <w:bookmarkEnd w:id="0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05"/>
        <w:gridCol w:w="222"/>
        <w:gridCol w:w="1549"/>
        <w:gridCol w:w="222"/>
        <w:gridCol w:w="650"/>
        <w:gridCol w:w="838"/>
        <w:gridCol w:w="222"/>
        <w:gridCol w:w="972"/>
        <w:gridCol w:w="972"/>
      </w:tblGrid>
      <w:tr w:rsidR="009E2FAB" w:rsidRPr="008224FD" w:rsidTr="009E2FAB">
        <w:trPr>
          <w:trHeight w:hRule="exact" w:val="288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9E2FAB" w:rsidRPr="008224FD" w:rsidRDefault="009E2FAB" w:rsidP="009E2FAB">
            <w:pPr>
              <w:spacing w:before="120" w:after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Province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9E2FAB" w:rsidRPr="008224FD" w:rsidRDefault="009E2FAB" w:rsidP="009E2FAB">
            <w:pPr>
              <w:spacing w:before="120" w:after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9E2FAB" w:rsidRPr="008224FD" w:rsidRDefault="009E2FAB" w:rsidP="009E2FAB">
            <w:pPr>
              <w:spacing w:before="120" w:after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Total</w:t>
            </w:r>
          </w:p>
        </w:tc>
      </w:tr>
      <w:tr w:rsidR="009E2FAB" w:rsidRPr="008224FD" w:rsidTr="009E2FAB">
        <w:trPr>
          <w:trHeight w:hRule="exact" w:val="288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9E2FAB" w:rsidRPr="008224FD" w:rsidRDefault="009E2FAB" w:rsidP="000E67DF">
            <w:pPr>
              <w:spacing w:after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Male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Female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Province</w:t>
            </w:r>
          </w:p>
        </w:tc>
      </w:tr>
      <w:tr w:rsidR="009E2FAB" w:rsidRPr="008224FD" w:rsidTr="009E2FAB">
        <w:trPr>
          <w:trHeight w:hRule="exact" w:val="288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9E2FAB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E2FAB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Golestan</w:t>
            </w:r>
          </w:p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Esfahan-Kalateh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:rsidR="009E2FAB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E2FAB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55</w:t>
            </w:r>
          </w:p>
        </w:tc>
      </w:tr>
      <w:tr w:rsidR="009E2FAB" w:rsidRPr="008224FD" w:rsidTr="009E2FAB">
        <w:trPr>
          <w:trHeight w:hRule="exact" w:val="288"/>
          <w:jc w:val="center"/>
        </w:trPr>
        <w:tc>
          <w:tcPr>
            <w:tcW w:w="0" w:type="auto"/>
            <w:vMerge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Bandar-Gaz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0" w:type="auto"/>
            <w:vMerge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E2FAB" w:rsidRPr="008224FD" w:rsidTr="009E2FAB">
        <w:trPr>
          <w:trHeight w:hRule="exact" w:val="288"/>
          <w:jc w:val="center"/>
        </w:trPr>
        <w:tc>
          <w:tcPr>
            <w:tcW w:w="0" w:type="auto"/>
            <w:vMerge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Kord-Kuy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0" w:type="auto"/>
            <w:vMerge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E2FAB" w:rsidRPr="008224FD" w:rsidTr="009E2FAB">
        <w:trPr>
          <w:trHeight w:hRule="exact" w:val="288"/>
          <w:jc w:val="center"/>
        </w:trPr>
        <w:tc>
          <w:tcPr>
            <w:tcW w:w="0" w:type="auto"/>
            <w:vMerge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Aliabad-Katul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0" w:type="auto"/>
            <w:vMerge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E2FAB" w:rsidRPr="008224FD" w:rsidTr="009E2FAB">
        <w:trPr>
          <w:trHeight w:hRule="exact" w:val="288"/>
          <w:jc w:val="center"/>
        </w:trPr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E2FAB" w:rsidRPr="008224FD" w:rsidTr="009E2FAB">
        <w:trPr>
          <w:trHeight w:hRule="exact" w:val="288"/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E2FAB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E2FAB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E2FAB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E2FAB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E2FAB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Mazandaran</w:t>
            </w: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Sari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Merge w:val="restart"/>
          </w:tcPr>
          <w:p w:rsidR="009E2FAB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E2FAB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E2FAB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E2FAB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E2FAB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240</w:t>
            </w:r>
          </w:p>
        </w:tc>
      </w:tr>
      <w:tr w:rsidR="009E2FAB" w:rsidRPr="008224FD" w:rsidTr="009E2FAB">
        <w:trPr>
          <w:trHeight w:hRule="exact" w:val="288"/>
          <w:jc w:val="center"/>
        </w:trPr>
        <w:tc>
          <w:tcPr>
            <w:tcW w:w="0" w:type="auto"/>
            <w:vMerge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Khalil-Shahr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0" w:type="auto"/>
            <w:vMerge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E2FAB" w:rsidRPr="008224FD" w:rsidTr="009E2FAB">
        <w:trPr>
          <w:trHeight w:hRule="exact" w:val="288"/>
          <w:jc w:val="center"/>
        </w:trPr>
        <w:tc>
          <w:tcPr>
            <w:tcW w:w="0" w:type="auto"/>
            <w:vMerge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Babol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0" w:type="auto"/>
            <w:vMerge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E2FAB" w:rsidRPr="008224FD" w:rsidTr="009E2FAB">
        <w:trPr>
          <w:trHeight w:hRule="exact" w:val="288"/>
          <w:jc w:val="center"/>
        </w:trPr>
        <w:tc>
          <w:tcPr>
            <w:tcW w:w="0" w:type="auto"/>
            <w:vMerge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Fereydunkenar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0" w:type="auto"/>
            <w:vMerge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E2FAB" w:rsidRPr="008224FD" w:rsidTr="009E2FAB">
        <w:trPr>
          <w:trHeight w:hRule="exact" w:val="288"/>
          <w:jc w:val="center"/>
        </w:trPr>
        <w:tc>
          <w:tcPr>
            <w:tcW w:w="0" w:type="auto"/>
            <w:vMerge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Amol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6+38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8+38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90</w:t>
            </w:r>
          </w:p>
        </w:tc>
        <w:tc>
          <w:tcPr>
            <w:tcW w:w="0" w:type="auto"/>
            <w:vMerge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E2FAB" w:rsidRPr="008224FD" w:rsidTr="009E2FAB">
        <w:trPr>
          <w:trHeight w:hRule="exact" w:val="288"/>
          <w:jc w:val="center"/>
        </w:trPr>
        <w:tc>
          <w:tcPr>
            <w:tcW w:w="0" w:type="auto"/>
            <w:vMerge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Mahmoud-Abad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0" w:type="auto"/>
            <w:vMerge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E2FAB" w:rsidRPr="008224FD" w:rsidTr="009E2FAB">
        <w:trPr>
          <w:trHeight w:hRule="exact" w:val="288"/>
          <w:jc w:val="center"/>
        </w:trPr>
        <w:tc>
          <w:tcPr>
            <w:tcW w:w="0" w:type="auto"/>
            <w:vMerge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Nur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0" w:type="auto"/>
            <w:vMerge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E2FAB" w:rsidRPr="008224FD" w:rsidTr="009E2FAB">
        <w:trPr>
          <w:trHeight w:hRule="exact" w:val="288"/>
          <w:jc w:val="center"/>
        </w:trPr>
        <w:tc>
          <w:tcPr>
            <w:tcW w:w="0" w:type="auto"/>
            <w:vMerge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Nowshahr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33</w:t>
            </w:r>
          </w:p>
        </w:tc>
        <w:tc>
          <w:tcPr>
            <w:tcW w:w="0" w:type="auto"/>
            <w:vMerge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E2FAB" w:rsidRPr="008224FD" w:rsidTr="009E2FAB">
        <w:trPr>
          <w:trHeight w:hRule="exact" w:val="288"/>
          <w:jc w:val="center"/>
        </w:trPr>
        <w:tc>
          <w:tcPr>
            <w:tcW w:w="0" w:type="auto"/>
            <w:vMerge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Ramsar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0" w:type="auto"/>
            <w:vMerge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E2FAB" w:rsidRPr="008224FD" w:rsidTr="009E2FAB">
        <w:trPr>
          <w:trHeight w:hRule="exact" w:val="288"/>
          <w:jc w:val="center"/>
        </w:trPr>
        <w:tc>
          <w:tcPr>
            <w:tcW w:w="0" w:type="auto"/>
            <w:vMerge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Tonekabon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0" w:type="auto"/>
            <w:vMerge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E2FAB" w:rsidRPr="008224FD" w:rsidTr="009E2FAB">
        <w:trPr>
          <w:trHeight w:hRule="exact" w:val="288"/>
          <w:jc w:val="center"/>
        </w:trPr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E2FAB" w:rsidRPr="008224FD" w:rsidTr="009E2FAB">
        <w:trPr>
          <w:trHeight w:hRule="exact" w:val="288"/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E2FAB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E2FAB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E2FAB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E2FAB" w:rsidRPr="008224FD" w:rsidRDefault="009E2FAB" w:rsidP="009E2FAB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Guilan</w:t>
            </w: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Someh-Sara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0" w:type="auto"/>
            <w:vMerge w:val="restart"/>
          </w:tcPr>
          <w:p w:rsidR="009E2FAB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E2FAB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E2FAB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169</w:t>
            </w:r>
          </w:p>
        </w:tc>
      </w:tr>
      <w:tr w:rsidR="009E2FAB" w:rsidRPr="008224FD" w:rsidTr="009E2FAB">
        <w:trPr>
          <w:trHeight w:hRule="exact" w:val="288"/>
          <w:jc w:val="center"/>
        </w:trPr>
        <w:tc>
          <w:tcPr>
            <w:tcW w:w="0" w:type="auto"/>
            <w:vMerge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Langeroud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27</w:t>
            </w:r>
          </w:p>
        </w:tc>
        <w:tc>
          <w:tcPr>
            <w:tcW w:w="0" w:type="auto"/>
            <w:vMerge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E2FAB" w:rsidRPr="008224FD" w:rsidTr="009E2FAB">
        <w:trPr>
          <w:trHeight w:hRule="exact" w:val="288"/>
          <w:jc w:val="center"/>
        </w:trPr>
        <w:tc>
          <w:tcPr>
            <w:tcW w:w="0" w:type="auto"/>
            <w:vMerge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Bandar Anzali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0" w:type="auto"/>
            <w:vMerge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E2FAB" w:rsidRPr="008224FD" w:rsidTr="009E2FAB">
        <w:trPr>
          <w:trHeight w:hRule="exact" w:val="288"/>
          <w:jc w:val="center"/>
        </w:trPr>
        <w:tc>
          <w:tcPr>
            <w:tcW w:w="0" w:type="auto"/>
            <w:vMerge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Rezvanshahr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0" w:type="auto"/>
            <w:vMerge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E2FAB" w:rsidRPr="008224FD" w:rsidTr="009E2FAB">
        <w:trPr>
          <w:trHeight w:hRule="exact" w:val="288"/>
          <w:jc w:val="center"/>
        </w:trPr>
        <w:tc>
          <w:tcPr>
            <w:tcW w:w="0" w:type="auto"/>
            <w:vMerge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Lahijan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0" w:type="auto"/>
            <w:vMerge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E2FAB" w:rsidRPr="008224FD" w:rsidTr="009E2FAB">
        <w:tblPrEx>
          <w:tblLook w:val="0000" w:firstRow="0" w:lastRow="0" w:firstColumn="0" w:lastColumn="0" w:noHBand="0" w:noVBand="0"/>
        </w:tblPrEx>
        <w:trPr>
          <w:trHeight w:hRule="exact" w:val="288"/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Khomam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27</w:t>
            </w:r>
          </w:p>
        </w:tc>
        <w:tc>
          <w:tcPr>
            <w:tcW w:w="0" w:type="auto"/>
            <w:vMerge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E2FAB" w:rsidRPr="008224FD" w:rsidTr="009E2FAB">
        <w:tblPrEx>
          <w:tblLook w:val="0000" w:firstRow="0" w:lastRow="0" w:firstColumn="0" w:lastColumn="0" w:noHBand="0" w:noVBand="0"/>
        </w:tblPrEx>
        <w:trPr>
          <w:trHeight w:hRule="exact" w:val="288"/>
          <w:jc w:val="center"/>
        </w:trPr>
        <w:tc>
          <w:tcPr>
            <w:tcW w:w="0" w:type="auto"/>
            <w:vMerge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Rasht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0" w:type="auto"/>
            <w:vMerge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E2FAB" w:rsidRPr="008224FD" w:rsidTr="009E2FAB">
        <w:tblPrEx>
          <w:tblLook w:val="0000" w:firstRow="0" w:lastRow="0" w:firstColumn="0" w:lastColumn="0" w:noHBand="0" w:noVBand="0"/>
        </w:tblPrEx>
        <w:trPr>
          <w:trHeight w:hRule="exact" w:val="288"/>
          <w:jc w:val="center"/>
        </w:trPr>
        <w:tc>
          <w:tcPr>
            <w:tcW w:w="0" w:type="auto"/>
            <w:vMerge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Masal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0" w:type="auto"/>
            <w:vMerge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E2FAB" w:rsidRPr="008224FD" w:rsidTr="009E2FAB">
        <w:tblPrEx>
          <w:tblLook w:val="0000" w:firstRow="0" w:lastRow="0" w:firstColumn="0" w:lastColumn="0" w:noHBand="0" w:noVBand="0"/>
        </w:tblPrEx>
        <w:trPr>
          <w:trHeight w:hRule="exact" w:val="288"/>
          <w:jc w:val="center"/>
        </w:trPr>
        <w:tc>
          <w:tcPr>
            <w:tcW w:w="0" w:type="auto"/>
            <w:vMerge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Rudsar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0" w:type="auto"/>
            <w:vMerge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E2FAB" w:rsidRPr="008224FD" w:rsidTr="009E2FAB">
        <w:tblPrEx>
          <w:tblLook w:val="0000" w:firstRow="0" w:lastRow="0" w:firstColumn="0" w:lastColumn="0" w:noHBand="0" w:noVBand="0"/>
        </w:tblPrEx>
        <w:trPr>
          <w:trHeight w:hRule="exact" w:val="288"/>
          <w:jc w:val="center"/>
        </w:trPr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9E2FAB" w:rsidRPr="008224FD" w:rsidTr="009E2FAB">
        <w:tblPrEx>
          <w:tblLook w:val="0000" w:firstRow="0" w:lastRow="0" w:firstColumn="0" w:lastColumn="0" w:noHBand="0" w:noVBand="0"/>
        </w:tblPrEx>
        <w:trPr>
          <w:trHeight w:hRule="exact" w:val="288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Total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9E2FAB" w:rsidRPr="008224FD" w:rsidRDefault="009E2FAB" w:rsidP="000E67DF">
            <w:pPr>
              <w:spacing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243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221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464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9E2FAB" w:rsidRPr="008224FD" w:rsidRDefault="009E2FAB" w:rsidP="009E2FAB">
            <w:pPr>
              <w:spacing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Calibri" w:hAnsiTheme="majorBidi" w:cstheme="majorBidi"/>
                <w:sz w:val="20"/>
                <w:szCs w:val="20"/>
              </w:rPr>
              <w:t>464</w:t>
            </w:r>
          </w:p>
        </w:tc>
      </w:tr>
    </w:tbl>
    <w:p w:rsidR="009E2FAB" w:rsidRDefault="009E2FAB" w:rsidP="000E67DF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9E2FAB" w:rsidRDefault="009E2FAB" w:rsidP="000E67DF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9E2FAB" w:rsidRDefault="009E2FAB" w:rsidP="000E67DF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9E2FAB" w:rsidRDefault="009E2FAB" w:rsidP="000E67DF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9E2FAB" w:rsidRDefault="009E2FAB" w:rsidP="000E67DF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9E2FAB" w:rsidRDefault="009E2FAB" w:rsidP="000E67DF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9E2FAB" w:rsidRDefault="009E2FAB" w:rsidP="000E67DF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9E2FAB" w:rsidRDefault="009E2FAB" w:rsidP="000E67DF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0E67DF" w:rsidRPr="008224FD" w:rsidRDefault="000E67DF" w:rsidP="000E67DF">
      <w:pPr>
        <w:rPr>
          <w:rFonts w:asciiTheme="majorBidi" w:hAnsiTheme="majorBidi" w:cstheme="majorBidi"/>
          <w:sz w:val="24"/>
          <w:szCs w:val="24"/>
        </w:rPr>
      </w:pPr>
      <w:r w:rsidRPr="008224FD">
        <w:rPr>
          <w:rFonts w:asciiTheme="majorBidi" w:hAnsiTheme="majorBidi" w:cstheme="majorBidi"/>
          <w:b/>
          <w:bCs/>
          <w:sz w:val="24"/>
          <w:szCs w:val="24"/>
        </w:rPr>
        <w:lastRenderedPageBreak/>
        <w:t>Additional file 2: Table S2</w:t>
      </w:r>
      <w:r w:rsidRPr="008224FD">
        <w:rPr>
          <w:rFonts w:asciiTheme="majorBidi" w:hAnsiTheme="majorBidi" w:cstheme="majorBidi"/>
          <w:sz w:val="24"/>
          <w:szCs w:val="24"/>
        </w:rPr>
        <w:t>. Statistics for denoising sequences obtained in this study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990"/>
        <w:gridCol w:w="990"/>
        <w:gridCol w:w="1838"/>
        <w:gridCol w:w="994"/>
        <w:gridCol w:w="1328"/>
        <w:gridCol w:w="2338"/>
      </w:tblGrid>
      <w:tr w:rsidR="000E67DF" w:rsidRPr="008224FD" w:rsidTr="00FA64A1"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E67DF" w:rsidRPr="008224FD" w:rsidRDefault="00FA64A1" w:rsidP="00FA64A1">
            <w:pPr>
              <w:spacing w:before="12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</w:t>
            </w:r>
            <w:r w:rsidRPr="008224F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ample</w:t>
            </w:r>
            <w:r w:rsidR="000E67DF" w:rsidRPr="008224F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-id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E67DF" w:rsidRPr="008224FD" w:rsidRDefault="00FA64A1" w:rsidP="00FA64A1">
            <w:pPr>
              <w:spacing w:before="6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I</w:t>
            </w:r>
            <w:r w:rsidRPr="008224F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nput</w:t>
            </w:r>
            <w:r w:rsidR="000E67DF" w:rsidRPr="008224F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>numeric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E67DF" w:rsidRPr="008224FD" w:rsidRDefault="00FA64A1" w:rsidP="00FA64A1">
            <w:pPr>
              <w:spacing w:before="6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F</w:t>
            </w:r>
            <w:r w:rsidR="000E67DF" w:rsidRPr="008224F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iltered</w:t>
            </w:r>
            <w:r w:rsidR="000E67DF" w:rsidRPr="008224F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>numeric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E67DF" w:rsidRPr="008224FD" w:rsidRDefault="00FA64A1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</w:t>
            </w:r>
            <w:r w:rsidRPr="008224F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ercentage </w:t>
            </w:r>
            <w:r w:rsidR="000E67DF" w:rsidRPr="008224F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of input passed filter</w:t>
            </w:r>
            <w:r w:rsidR="000E67DF" w:rsidRPr="008224F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>numeric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E67DF" w:rsidRPr="008224FD" w:rsidRDefault="00FA64A1" w:rsidP="00FA64A1">
            <w:pPr>
              <w:spacing w:before="6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</w:t>
            </w:r>
            <w:r w:rsidRPr="008224F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enoised</w:t>
            </w:r>
            <w:r w:rsidR="000E67DF" w:rsidRPr="008224F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>numeric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E67DF" w:rsidRPr="008224FD" w:rsidRDefault="00FA64A1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N</w:t>
            </w:r>
            <w:r w:rsidRPr="008224F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on</w:t>
            </w:r>
            <w:r w:rsidR="000E67DF" w:rsidRPr="008224F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-chimeric</w:t>
            </w:r>
            <w:r w:rsidR="000E67DF" w:rsidRPr="008224F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>numeric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E67DF" w:rsidRPr="008224FD" w:rsidRDefault="00FA64A1" w:rsidP="00FA64A1">
            <w:pPr>
              <w:spacing w:before="6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</w:t>
            </w:r>
            <w:r w:rsidRPr="008224F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ercentage </w:t>
            </w:r>
            <w:r w:rsidR="000E67DF" w:rsidRPr="008224FD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of input non-chimeric numeric</w:t>
            </w:r>
          </w:p>
        </w:tc>
      </w:tr>
      <w:tr w:rsidR="000E67DF" w:rsidRPr="008224FD" w:rsidTr="00FA64A1">
        <w:tc>
          <w:tcPr>
            <w:tcW w:w="1098" w:type="dxa"/>
            <w:tcBorders>
              <w:top w:val="single" w:sz="4" w:space="0" w:color="auto"/>
            </w:tcBorders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MGT</w:t>
            </w:r>
          </w:p>
        </w:tc>
        <w:tc>
          <w:tcPr>
            <w:tcW w:w="990" w:type="dxa"/>
            <w:tcBorders>
              <w:top w:val="single" w:sz="4" w:space="0" w:color="auto"/>
            </w:tcBorders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41151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41084</w:t>
            </w:r>
          </w:p>
        </w:tc>
        <w:tc>
          <w:tcPr>
            <w:tcW w:w="1838" w:type="dxa"/>
            <w:tcBorders>
              <w:top w:val="single" w:sz="4" w:space="0" w:color="auto"/>
            </w:tcBorders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99.84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40195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37417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90.93</w:t>
            </w:r>
          </w:p>
        </w:tc>
      </w:tr>
      <w:tr w:rsidR="000E67DF" w:rsidRPr="008224FD" w:rsidTr="00FA64A1">
        <w:tc>
          <w:tcPr>
            <w:tcW w:w="109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MAM</w:t>
            </w:r>
          </w:p>
        </w:tc>
        <w:tc>
          <w:tcPr>
            <w:tcW w:w="990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101031</w:t>
            </w:r>
          </w:p>
        </w:tc>
        <w:tc>
          <w:tcPr>
            <w:tcW w:w="990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100934</w:t>
            </w:r>
          </w:p>
        </w:tc>
        <w:tc>
          <w:tcPr>
            <w:tcW w:w="183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99.9</w:t>
            </w:r>
          </w:p>
        </w:tc>
        <w:tc>
          <w:tcPr>
            <w:tcW w:w="0" w:type="auto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97393</w:t>
            </w:r>
          </w:p>
        </w:tc>
        <w:tc>
          <w:tcPr>
            <w:tcW w:w="0" w:type="auto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92862</w:t>
            </w:r>
          </w:p>
        </w:tc>
        <w:tc>
          <w:tcPr>
            <w:tcW w:w="233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91.91</w:t>
            </w:r>
          </w:p>
        </w:tc>
      </w:tr>
      <w:tr w:rsidR="000E67DF" w:rsidRPr="008224FD" w:rsidTr="00FA64A1">
        <w:tc>
          <w:tcPr>
            <w:tcW w:w="109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MAG</w:t>
            </w:r>
          </w:p>
        </w:tc>
        <w:tc>
          <w:tcPr>
            <w:tcW w:w="990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120622</w:t>
            </w:r>
          </w:p>
        </w:tc>
        <w:tc>
          <w:tcPr>
            <w:tcW w:w="990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120463</w:t>
            </w:r>
          </w:p>
        </w:tc>
        <w:tc>
          <w:tcPr>
            <w:tcW w:w="183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99.87</w:t>
            </w:r>
          </w:p>
        </w:tc>
        <w:tc>
          <w:tcPr>
            <w:tcW w:w="0" w:type="auto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118169</w:t>
            </w:r>
          </w:p>
        </w:tc>
        <w:tc>
          <w:tcPr>
            <w:tcW w:w="0" w:type="auto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113994</w:t>
            </w:r>
          </w:p>
        </w:tc>
        <w:tc>
          <w:tcPr>
            <w:tcW w:w="233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94.51</w:t>
            </w:r>
          </w:p>
        </w:tc>
      </w:tr>
      <w:tr w:rsidR="000E67DF" w:rsidRPr="008224FD" w:rsidTr="00FA64A1">
        <w:tc>
          <w:tcPr>
            <w:tcW w:w="109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MAF</w:t>
            </w:r>
          </w:p>
        </w:tc>
        <w:tc>
          <w:tcPr>
            <w:tcW w:w="990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105173</w:t>
            </w:r>
          </w:p>
        </w:tc>
        <w:tc>
          <w:tcPr>
            <w:tcW w:w="990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104976</w:t>
            </w:r>
          </w:p>
        </w:tc>
        <w:tc>
          <w:tcPr>
            <w:tcW w:w="183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99.81</w:t>
            </w:r>
          </w:p>
        </w:tc>
        <w:tc>
          <w:tcPr>
            <w:tcW w:w="0" w:type="auto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102951</w:t>
            </w:r>
          </w:p>
        </w:tc>
        <w:tc>
          <w:tcPr>
            <w:tcW w:w="0" w:type="auto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99607</w:t>
            </w:r>
          </w:p>
        </w:tc>
        <w:tc>
          <w:tcPr>
            <w:tcW w:w="233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94.71</w:t>
            </w:r>
          </w:p>
        </w:tc>
      </w:tr>
      <w:tr w:rsidR="000E67DF" w:rsidRPr="008224FD" w:rsidTr="00FA64A1">
        <w:tc>
          <w:tcPr>
            <w:tcW w:w="109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KLF</w:t>
            </w:r>
          </w:p>
        </w:tc>
        <w:tc>
          <w:tcPr>
            <w:tcW w:w="990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107070</w:t>
            </w:r>
          </w:p>
        </w:tc>
        <w:tc>
          <w:tcPr>
            <w:tcW w:w="990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106931</w:t>
            </w:r>
          </w:p>
        </w:tc>
        <w:tc>
          <w:tcPr>
            <w:tcW w:w="183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99.87</w:t>
            </w:r>
          </w:p>
        </w:tc>
        <w:tc>
          <w:tcPr>
            <w:tcW w:w="0" w:type="auto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104137</w:t>
            </w:r>
          </w:p>
        </w:tc>
        <w:tc>
          <w:tcPr>
            <w:tcW w:w="0" w:type="auto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102238</w:t>
            </w:r>
          </w:p>
        </w:tc>
        <w:tc>
          <w:tcPr>
            <w:tcW w:w="233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95.49</w:t>
            </w:r>
          </w:p>
        </w:tc>
      </w:tr>
      <w:tr w:rsidR="000E67DF" w:rsidRPr="008224FD" w:rsidTr="00FA64A1">
        <w:tc>
          <w:tcPr>
            <w:tcW w:w="109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GOM</w:t>
            </w:r>
          </w:p>
        </w:tc>
        <w:tc>
          <w:tcPr>
            <w:tcW w:w="990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94126</w:t>
            </w:r>
          </w:p>
        </w:tc>
        <w:tc>
          <w:tcPr>
            <w:tcW w:w="990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94020</w:t>
            </w:r>
          </w:p>
        </w:tc>
        <w:tc>
          <w:tcPr>
            <w:tcW w:w="183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99.89</w:t>
            </w:r>
          </w:p>
        </w:tc>
        <w:tc>
          <w:tcPr>
            <w:tcW w:w="0" w:type="auto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90132</w:t>
            </w:r>
          </w:p>
        </w:tc>
        <w:tc>
          <w:tcPr>
            <w:tcW w:w="0" w:type="auto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87310</w:t>
            </w:r>
          </w:p>
        </w:tc>
        <w:tc>
          <w:tcPr>
            <w:tcW w:w="233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92.76</w:t>
            </w:r>
          </w:p>
        </w:tc>
      </w:tr>
      <w:tr w:rsidR="000E67DF" w:rsidRPr="008224FD" w:rsidTr="00FA64A1">
        <w:tc>
          <w:tcPr>
            <w:tcW w:w="109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GOF</w:t>
            </w:r>
          </w:p>
        </w:tc>
        <w:tc>
          <w:tcPr>
            <w:tcW w:w="990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96494</w:t>
            </w:r>
          </w:p>
        </w:tc>
        <w:tc>
          <w:tcPr>
            <w:tcW w:w="990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96341</w:t>
            </w:r>
          </w:p>
        </w:tc>
        <w:tc>
          <w:tcPr>
            <w:tcW w:w="183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99.84</w:t>
            </w:r>
          </w:p>
        </w:tc>
        <w:tc>
          <w:tcPr>
            <w:tcW w:w="0" w:type="auto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93063</w:t>
            </w:r>
          </w:p>
        </w:tc>
        <w:tc>
          <w:tcPr>
            <w:tcW w:w="0" w:type="auto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90227</w:t>
            </w:r>
          </w:p>
        </w:tc>
        <w:tc>
          <w:tcPr>
            <w:tcW w:w="233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93.51</w:t>
            </w:r>
          </w:p>
        </w:tc>
      </w:tr>
      <w:tr w:rsidR="000E67DF" w:rsidRPr="008224FD" w:rsidTr="00FA64A1">
        <w:tc>
          <w:tcPr>
            <w:tcW w:w="109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GIM</w:t>
            </w:r>
          </w:p>
        </w:tc>
        <w:tc>
          <w:tcPr>
            <w:tcW w:w="990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91193</w:t>
            </w:r>
          </w:p>
        </w:tc>
        <w:tc>
          <w:tcPr>
            <w:tcW w:w="990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91089</w:t>
            </w:r>
          </w:p>
        </w:tc>
        <w:tc>
          <w:tcPr>
            <w:tcW w:w="183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99.89</w:t>
            </w:r>
          </w:p>
        </w:tc>
        <w:tc>
          <w:tcPr>
            <w:tcW w:w="0" w:type="auto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87606</w:t>
            </w:r>
          </w:p>
        </w:tc>
        <w:tc>
          <w:tcPr>
            <w:tcW w:w="0" w:type="auto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83750</w:t>
            </w:r>
          </w:p>
        </w:tc>
        <w:tc>
          <w:tcPr>
            <w:tcW w:w="233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91.84</w:t>
            </w:r>
          </w:p>
        </w:tc>
      </w:tr>
      <w:tr w:rsidR="000E67DF" w:rsidRPr="008224FD" w:rsidTr="00FA64A1">
        <w:tc>
          <w:tcPr>
            <w:tcW w:w="109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GIF</w:t>
            </w:r>
          </w:p>
        </w:tc>
        <w:tc>
          <w:tcPr>
            <w:tcW w:w="990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106838</w:t>
            </w:r>
          </w:p>
        </w:tc>
        <w:tc>
          <w:tcPr>
            <w:tcW w:w="990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106672</w:t>
            </w:r>
          </w:p>
        </w:tc>
        <w:tc>
          <w:tcPr>
            <w:tcW w:w="183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99.84</w:t>
            </w:r>
          </w:p>
        </w:tc>
        <w:tc>
          <w:tcPr>
            <w:tcW w:w="0" w:type="auto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104584</w:t>
            </w:r>
          </w:p>
        </w:tc>
        <w:tc>
          <w:tcPr>
            <w:tcW w:w="0" w:type="auto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101266</w:t>
            </w:r>
          </w:p>
        </w:tc>
        <w:tc>
          <w:tcPr>
            <w:tcW w:w="233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94.78</w:t>
            </w:r>
          </w:p>
        </w:tc>
      </w:tr>
      <w:tr w:rsidR="000E67DF" w:rsidRPr="008224FD" w:rsidTr="00FA64A1">
        <w:tc>
          <w:tcPr>
            <w:tcW w:w="109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FGT</w:t>
            </w:r>
          </w:p>
        </w:tc>
        <w:tc>
          <w:tcPr>
            <w:tcW w:w="990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98893</w:t>
            </w:r>
          </w:p>
        </w:tc>
        <w:tc>
          <w:tcPr>
            <w:tcW w:w="990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98731</w:t>
            </w:r>
          </w:p>
        </w:tc>
        <w:tc>
          <w:tcPr>
            <w:tcW w:w="183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99.84</w:t>
            </w:r>
          </w:p>
        </w:tc>
        <w:tc>
          <w:tcPr>
            <w:tcW w:w="0" w:type="auto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96012</w:t>
            </w:r>
          </w:p>
        </w:tc>
        <w:tc>
          <w:tcPr>
            <w:tcW w:w="0" w:type="auto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92717</w:t>
            </w:r>
          </w:p>
        </w:tc>
        <w:tc>
          <w:tcPr>
            <w:tcW w:w="233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93.75</w:t>
            </w:r>
          </w:p>
        </w:tc>
      </w:tr>
      <w:tr w:rsidR="000E67DF" w:rsidRPr="008224FD" w:rsidTr="00FA64A1">
        <w:tc>
          <w:tcPr>
            <w:tcW w:w="109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AMM</w:t>
            </w:r>
          </w:p>
        </w:tc>
        <w:tc>
          <w:tcPr>
            <w:tcW w:w="990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107744</w:t>
            </w:r>
          </w:p>
        </w:tc>
        <w:tc>
          <w:tcPr>
            <w:tcW w:w="990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107618</w:t>
            </w:r>
          </w:p>
        </w:tc>
        <w:tc>
          <w:tcPr>
            <w:tcW w:w="183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99.88</w:t>
            </w:r>
          </w:p>
        </w:tc>
        <w:tc>
          <w:tcPr>
            <w:tcW w:w="0" w:type="auto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103835</w:t>
            </w:r>
          </w:p>
        </w:tc>
        <w:tc>
          <w:tcPr>
            <w:tcW w:w="0" w:type="auto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101795</w:t>
            </w:r>
          </w:p>
        </w:tc>
        <w:tc>
          <w:tcPr>
            <w:tcW w:w="2338" w:type="dxa"/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94.48</w:t>
            </w:r>
          </w:p>
        </w:tc>
      </w:tr>
      <w:tr w:rsidR="000E67DF" w:rsidRPr="008224FD" w:rsidTr="00FA64A1">
        <w:tc>
          <w:tcPr>
            <w:tcW w:w="1098" w:type="dxa"/>
            <w:tcBorders>
              <w:bottom w:val="single" w:sz="4" w:space="0" w:color="auto"/>
            </w:tcBorders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AGF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29863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29791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99.76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27755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27313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hideMark/>
          </w:tcPr>
          <w:p w:rsidR="000E67DF" w:rsidRPr="008224FD" w:rsidRDefault="000E67DF" w:rsidP="00FA64A1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>91.46</w:t>
            </w:r>
          </w:p>
        </w:tc>
      </w:tr>
    </w:tbl>
    <w:p w:rsidR="000E67DF" w:rsidRPr="008224FD" w:rsidRDefault="000E67DF" w:rsidP="000E67DF">
      <w:pPr>
        <w:rPr>
          <w:rFonts w:asciiTheme="majorBidi" w:hAnsiTheme="majorBidi" w:cstheme="majorBidi"/>
          <w:sz w:val="20"/>
          <w:szCs w:val="20"/>
        </w:rPr>
      </w:pPr>
    </w:p>
    <w:p w:rsidR="000E67DF" w:rsidRDefault="000E67DF" w:rsidP="000E67DF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CE07BA" w:rsidRDefault="00CE07BA" w:rsidP="000E67DF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0E67DF" w:rsidRPr="008224FD" w:rsidRDefault="000E67DF" w:rsidP="000E67DF">
      <w:pPr>
        <w:rPr>
          <w:rFonts w:asciiTheme="majorBidi" w:hAnsiTheme="majorBidi" w:cstheme="majorBidi"/>
          <w:sz w:val="24"/>
          <w:szCs w:val="24"/>
        </w:rPr>
      </w:pPr>
      <w:r w:rsidRPr="008224FD">
        <w:rPr>
          <w:rFonts w:asciiTheme="majorBidi" w:hAnsiTheme="majorBidi" w:cstheme="majorBidi"/>
          <w:b/>
          <w:bCs/>
          <w:sz w:val="24"/>
          <w:szCs w:val="24"/>
        </w:rPr>
        <w:t>Additional file 2: Table S3</w:t>
      </w:r>
      <w:r w:rsidRPr="008224FD">
        <w:rPr>
          <w:rFonts w:asciiTheme="majorBidi" w:hAnsiTheme="majorBidi" w:cstheme="majorBidi"/>
          <w:sz w:val="24"/>
          <w:szCs w:val="24"/>
        </w:rPr>
        <w:t>. Statistics for merging sequences obtained in this study</w:t>
      </w:r>
    </w:p>
    <w:tbl>
      <w:tblPr>
        <w:tblStyle w:val="TableGrid"/>
        <w:tblW w:w="5534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0"/>
        <w:gridCol w:w="1162"/>
        <w:gridCol w:w="1308"/>
        <w:gridCol w:w="1452"/>
        <w:gridCol w:w="1600"/>
        <w:gridCol w:w="1304"/>
        <w:gridCol w:w="869"/>
        <w:gridCol w:w="856"/>
        <w:gridCol w:w="888"/>
      </w:tblGrid>
      <w:tr w:rsidR="00CE07BA" w:rsidRPr="008224FD" w:rsidTr="00CE07BA">
        <w:trPr>
          <w:trHeight w:val="300"/>
          <w:jc w:val="center"/>
        </w:trPr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A64A1" w:rsidRDefault="000E67DF" w:rsidP="00CE07BA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Sample</w:t>
            </w:r>
          </w:p>
          <w:p w:rsidR="000E67DF" w:rsidRPr="008224FD" w:rsidRDefault="000E67DF" w:rsidP="00CE07BA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_name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A64A1" w:rsidRDefault="000E67DF" w:rsidP="00CE07BA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Total</w:t>
            </w:r>
          </w:p>
          <w:p w:rsidR="000E67DF" w:rsidRPr="008224FD" w:rsidRDefault="000E67DF" w:rsidP="00CE07BA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_reads</w:t>
            </w:r>
          </w:p>
        </w:tc>
        <w:tc>
          <w:tcPr>
            <w:tcW w:w="61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A64A1" w:rsidRDefault="000E67DF" w:rsidP="00CE07BA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Combined</w:t>
            </w:r>
          </w:p>
          <w:p w:rsidR="000E67DF" w:rsidRPr="008224FD" w:rsidRDefault="000E67DF" w:rsidP="00CE07BA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_reads</w:t>
            </w:r>
          </w:p>
        </w:tc>
        <w:tc>
          <w:tcPr>
            <w:tcW w:w="68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A64A1" w:rsidRDefault="000E67DF" w:rsidP="00CE07BA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Uncombined</w:t>
            </w:r>
          </w:p>
          <w:p w:rsidR="000E67DF" w:rsidRPr="008224FD" w:rsidRDefault="000E67DF" w:rsidP="00CE07BA">
            <w:pPr>
              <w:spacing w:after="4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_reads</w:t>
            </w:r>
          </w:p>
        </w:tc>
        <w:tc>
          <w:tcPr>
            <w:tcW w:w="75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A64A1" w:rsidRDefault="000E67DF" w:rsidP="00CE07BA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Percent_</w:t>
            </w:r>
          </w:p>
          <w:p w:rsidR="000E67DF" w:rsidRPr="008224FD" w:rsidRDefault="000E67DF" w:rsidP="00CE07BA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8224F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combined</w:t>
            </w:r>
            <w:proofErr w:type="gramEnd"/>
            <w:r w:rsidRPr="008224F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8224F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61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E67DF" w:rsidRPr="008224FD" w:rsidRDefault="000E67DF" w:rsidP="00CE07BA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Combined_base(bp)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E07BA" w:rsidRDefault="000E67DF" w:rsidP="00CE07BA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Min_</w:t>
            </w:r>
          </w:p>
          <w:p w:rsidR="000E67DF" w:rsidRPr="008224FD" w:rsidRDefault="000E67DF" w:rsidP="00CE07BA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len(bp)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E07BA" w:rsidRDefault="000E67DF" w:rsidP="00CE07BA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Max_</w:t>
            </w:r>
          </w:p>
          <w:p w:rsidR="000E67DF" w:rsidRPr="008224FD" w:rsidRDefault="000E67DF" w:rsidP="00CE07BA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len(bp)</w:t>
            </w:r>
          </w:p>
        </w:tc>
        <w:tc>
          <w:tcPr>
            <w:tcW w:w="41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E07BA" w:rsidRDefault="000E67DF" w:rsidP="00CE07BA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Avg_</w:t>
            </w:r>
          </w:p>
          <w:p w:rsidR="000E67DF" w:rsidRPr="008224FD" w:rsidRDefault="000E67DF" w:rsidP="00CE07BA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len(bp)</w:t>
            </w:r>
          </w:p>
        </w:tc>
      </w:tr>
      <w:tr w:rsidR="00CE07BA" w:rsidRPr="008224FD" w:rsidTr="00CE07BA">
        <w:trPr>
          <w:trHeight w:val="300"/>
          <w:jc w:val="center"/>
        </w:trPr>
        <w:tc>
          <w:tcPr>
            <w:tcW w:w="547" w:type="pct"/>
            <w:tcBorders>
              <w:top w:val="single" w:sz="4" w:space="0" w:color="auto"/>
            </w:tcBorders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AGF</w:t>
            </w:r>
          </w:p>
        </w:tc>
        <w:tc>
          <w:tcPr>
            <w:tcW w:w="548" w:type="pct"/>
            <w:tcBorders>
              <w:top w:val="single" w:sz="4" w:space="0" w:color="auto"/>
            </w:tcBorders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50,854</w:t>
            </w:r>
          </w:p>
        </w:tc>
        <w:tc>
          <w:tcPr>
            <w:tcW w:w="617" w:type="pct"/>
            <w:tcBorders>
              <w:top w:val="single" w:sz="4" w:space="0" w:color="auto"/>
            </w:tcBorders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44,372</w:t>
            </w:r>
          </w:p>
        </w:tc>
        <w:tc>
          <w:tcPr>
            <w:tcW w:w="685" w:type="pct"/>
            <w:tcBorders>
              <w:top w:val="single" w:sz="4" w:space="0" w:color="auto"/>
            </w:tcBorders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6,482</w:t>
            </w:r>
          </w:p>
        </w:tc>
        <w:tc>
          <w:tcPr>
            <w:tcW w:w="755" w:type="pct"/>
            <w:tcBorders>
              <w:top w:val="single" w:sz="4" w:space="0" w:color="auto"/>
            </w:tcBorders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87.25</w:t>
            </w:r>
          </w:p>
        </w:tc>
        <w:tc>
          <w:tcPr>
            <w:tcW w:w="615" w:type="pct"/>
            <w:tcBorders>
              <w:top w:val="single" w:sz="4" w:space="0" w:color="auto"/>
            </w:tcBorders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18,667,245</w:t>
            </w:r>
          </w:p>
        </w:tc>
        <w:tc>
          <w:tcPr>
            <w:tcW w:w="410" w:type="pct"/>
            <w:tcBorders>
              <w:top w:val="single" w:sz="4" w:space="0" w:color="auto"/>
            </w:tcBorders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04" w:type="pct"/>
            <w:tcBorders>
              <w:top w:val="single" w:sz="4" w:space="0" w:color="auto"/>
            </w:tcBorders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443</w:t>
            </w:r>
          </w:p>
        </w:tc>
        <w:tc>
          <w:tcPr>
            <w:tcW w:w="419" w:type="pct"/>
            <w:tcBorders>
              <w:top w:val="single" w:sz="4" w:space="0" w:color="auto"/>
            </w:tcBorders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421</w:t>
            </w:r>
          </w:p>
        </w:tc>
      </w:tr>
      <w:tr w:rsidR="00CE07BA" w:rsidRPr="008224FD" w:rsidTr="00CE07BA">
        <w:trPr>
          <w:trHeight w:val="300"/>
          <w:jc w:val="center"/>
        </w:trPr>
        <w:tc>
          <w:tcPr>
            <w:tcW w:w="547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AMM</w:t>
            </w:r>
          </w:p>
        </w:tc>
        <w:tc>
          <w:tcPr>
            <w:tcW w:w="548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164,051</w:t>
            </w:r>
          </w:p>
        </w:tc>
        <w:tc>
          <w:tcPr>
            <w:tcW w:w="617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143,158</w:t>
            </w:r>
          </w:p>
        </w:tc>
        <w:tc>
          <w:tcPr>
            <w:tcW w:w="68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20,893</w:t>
            </w:r>
          </w:p>
        </w:tc>
        <w:tc>
          <w:tcPr>
            <w:tcW w:w="75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87.26</w:t>
            </w:r>
          </w:p>
        </w:tc>
        <w:tc>
          <w:tcPr>
            <w:tcW w:w="61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60,276,775</w:t>
            </w:r>
          </w:p>
        </w:tc>
        <w:tc>
          <w:tcPr>
            <w:tcW w:w="410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04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419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421</w:t>
            </w:r>
          </w:p>
        </w:tc>
      </w:tr>
      <w:tr w:rsidR="00CE07BA" w:rsidRPr="008224FD" w:rsidTr="00CE07BA">
        <w:trPr>
          <w:trHeight w:val="300"/>
          <w:jc w:val="center"/>
        </w:trPr>
        <w:tc>
          <w:tcPr>
            <w:tcW w:w="547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FGT</w:t>
            </w:r>
          </w:p>
        </w:tc>
        <w:tc>
          <w:tcPr>
            <w:tcW w:w="548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157,981</w:t>
            </w:r>
          </w:p>
        </w:tc>
        <w:tc>
          <w:tcPr>
            <w:tcW w:w="617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138,534</w:t>
            </w:r>
          </w:p>
        </w:tc>
        <w:tc>
          <w:tcPr>
            <w:tcW w:w="68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19,447</w:t>
            </w:r>
          </w:p>
        </w:tc>
        <w:tc>
          <w:tcPr>
            <w:tcW w:w="75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87.69</w:t>
            </w:r>
          </w:p>
        </w:tc>
        <w:tc>
          <w:tcPr>
            <w:tcW w:w="61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58,756,186</w:t>
            </w:r>
          </w:p>
        </w:tc>
        <w:tc>
          <w:tcPr>
            <w:tcW w:w="410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404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419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424</w:t>
            </w:r>
          </w:p>
        </w:tc>
      </w:tr>
      <w:tr w:rsidR="00CE07BA" w:rsidRPr="008224FD" w:rsidTr="00CE07BA">
        <w:trPr>
          <w:trHeight w:val="300"/>
          <w:jc w:val="center"/>
        </w:trPr>
        <w:tc>
          <w:tcPr>
            <w:tcW w:w="547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GIF</w:t>
            </w:r>
          </w:p>
        </w:tc>
        <w:tc>
          <w:tcPr>
            <w:tcW w:w="548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155,753</w:t>
            </w:r>
          </w:p>
        </w:tc>
        <w:tc>
          <w:tcPr>
            <w:tcW w:w="617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136,885</w:t>
            </w:r>
          </w:p>
        </w:tc>
        <w:tc>
          <w:tcPr>
            <w:tcW w:w="68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18,868</w:t>
            </w:r>
          </w:p>
        </w:tc>
        <w:tc>
          <w:tcPr>
            <w:tcW w:w="75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87.89</w:t>
            </w:r>
          </w:p>
        </w:tc>
        <w:tc>
          <w:tcPr>
            <w:tcW w:w="61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58,106,811</w:t>
            </w:r>
          </w:p>
        </w:tc>
        <w:tc>
          <w:tcPr>
            <w:tcW w:w="410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04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419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424</w:t>
            </w:r>
          </w:p>
        </w:tc>
      </w:tr>
      <w:tr w:rsidR="00CE07BA" w:rsidRPr="008224FD" w:rsidTr="00CE07BA">
        <w:trPr>
          <w:trHeight w:val="300"/>
          <w:jc w:val="center"/>
        </w:trPr>
        <w:tc>
          <w:tcPr>
            <w:tcW w:w="547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GIM</w:t>
            </w:r>
          </w:p>
        </w:tc>
        <w:tc>
          <w:tcPr>
            <w:tcW w:w="548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150,560</w:t>
            </w:r>
          </w:p>
        </w:tc>
        <w:tc>
          <w:tcPr>
            <w:tcW w:w="617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131,919</w:t>
            </w:r>
          </w:p>
        </w:tc>
        <w:tc>
          <w:tcPr>
            <w:tcW w:w="68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18,641</w:t>
            </w:r>
          </w:p>
        </w:tc>
        <w:tc>
          <w:tcPr>
            <w:tcW w:w="75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87.62</w:t>
            </w:r>
          </w:p>
        </w:tc>
        <w:tc>
          <w:tcPr>
            <w:tcW w:w="61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55,442,297</w:t>
            </w:r>
          </w:p>
        </w:tc>
        <w:tc>
          <w:tcPr>
            <w:tcW w:w="410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04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419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420</w:t>
            </w:r>
          </w:p>
        </w:tc>
      </w:tr>
      <w:tr w:rsidR="00CE07BA" w:rsidRPr="008224FD" w:rsidTr="00CE07BA">
        <w:trPr>
          <w:trHeight w:val="300"/>
          <w:jc w:val="center"/>
        </w:trPr>
        <w:tc>
          <w:tcPr>
            <w:tcW w:w="547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GOF</w:t>
            </w:r>
          </w:p>
        </w:tc>
        <w:tc>
          <w:tcPr>
            <w:tcW w:w="548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154,514</w:t>
            </w:r>
          </w:p>
        </w:tc>
        <w:tc>
          <w:tcPr>
            <w:tcW w:w="617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135,450</w:t>
            </w:r>
          </w:p>
        </w:tc>
        <w:tc>
          <w:tcPr>
            <w:tcW w:w="68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19,064</w:t>
            </w:r>
          </w:p>
        </w:tc>
        <w:tc>
          <w:tcPr>
            <w:tcW w:w="75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87.66</w:t>
            </w:r>
          </w:p>
        </w:tc>
        <w:tc>
          <w:tcPr>
            <w:tcW w:w="61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57,305,217</w:t>
            </w:r>
          </w:p>
        </w:tc>
        <w:tc>
          <w:tcPr>
            <w:tcW w:w="410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404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419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423</w:t>
            </w:r>
          </w:p>
        </w:tc>
      </w:tr>
      <w:tr w:rsidR="00CE07BA" w:rsidRPr="008224FD" w:rsidTr="00CE07BA">
        <w:trPr>
          <w:trHeight w:val="300"/>
          <w:jc w:val="center"/>
        </w:trPr>
        <w:tc>
          <w:tcPr>
            <w:tcW w:w="547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GOM</w:t>
            </w:r>
          </w:p>
        </w:tc>
        <w:tc>
          <w:tcPr>
            <w:tcW w:w="548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153,978</w:t>
            </w:r>
          </w:p>
        </w:tc>
        <w:tc>
          <w:tcPr>
            <w:tcW w:w="617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137,485</w:t>
            </w:r>
          </w:p>
        </w:tc>
        <w:tc>
          <w:tcPr>
            <w:tcW w:w="68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16,493</w:t>
            </w:r>
          </w:p>
        </w:tc>
        <w:tc>
          <w:tcPr>
            <w:tcW w:w="75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89.29</w:t>
            </w:r>
          </w:p>
        </w:tc>
        <w:tc>
          <w:tcPr>
            <w:tcW w:w="61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57,574,937</w:t>
            </w:r>
          </w:p>
        </w:tc>
        <w:tc>
          <w:tcPr>
            <w:tcW w:w="410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404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419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419</w:t>
            </w:r>
          </w:p>
        </w:tc>
      </w:tr>
      <w:tr w:rsidR="00CE07BA" w:rsidRPr="008224FD" w:rsidTr="00CE07BA">
        <w:trPr>
          <w:trHeight w:val="300"/>
          <w:jc w:val="center"/>
        </w:trPr>
        <w:tc>
          <w:tcPr>
            <w:tcW w:w="547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KLF</w:t>
            </w:r>
          </w:p>
        </w:tc>
        <w:tc>
          <w:tcPr>
            <w:tcW w:w="548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150,501</w:t>
            </w:r>
          </w:p>
        </w:tc>
        <w:tc>
          <w:tcPr>
            <w:tcW w:w="617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133,602</w:t>
            </w:r>
          </w:p>
        </w:tc>
        <w:tc>
          <w:tcPr>
            <w:tcW w:w="68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16,899</w:t>
            </w:r>
          </w:p>
        </w:tc>
        <w:tc>
          <w:tcPr>
            <w:tcW w:w="75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88.77</w:t>
            </w:r>
          </w:p>
        </w:tc>
        <w:tc>
          <w:tcPr>
            <w:tcW w:w="61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56,293,339</w:t>
            </w:r>
          </w:p>
        </w:tc>
        <w:tc>
          <w:tcPr>
            <w:tcW w:w="410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04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419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421</w:t>
            </w:r>
          </w:p>
        </w:tc>
      </w:tr>
      <w:tr w:rsidR="00CE07BA" w:rsidRPr="008224FD" w:rsidTr="00CE07BA">
        <w:trPr>
          <w:trHeight w:val="300"/>
          <w:jc w:val="center"/>
        </w:trPr>
        <w:tc>
          <w:tcPr>
            <w:tcW w:w="547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MAF</w:t>
            </w:r>
          </w:p>
        </w:tc>
        <w:tc>
          <w:tcPr>
            <w:tcW w:w="548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151,008</w:t>
            </w:r>
          </w:p>
        </w:tc>
        <w:tc>
          <w:tcPr>
            <w:tcW w:w="617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134,619</w:t>
            </w:r>
          </w:p>
        </w:tc>
        <w:tc>
          <w:tcPr>
            <w:tcW w:w="68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16,389</w:t>
            </w:r>
          </w:p>
        </w:tc>
        <w:tc>
          <w:tcPr>
            <w:tcW w:w="75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89.15</w:t>
            </w:r>
          </w:p>
        </w:tc>
        <w:tc>
          <w:tcPr>
            <w:tcW w:w="61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57,161,486</w:t>
            </w:r>
          </w:p>
        </w:tc>
        <w:tc>
          <w:tcPr>
            <w:tcW w:w="410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04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419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425</w:t>
            </w:r>
          </w:p>
        </w:tc>
      </w:tr>
      <w:tr w:rsidR="00CE07BA" w:rsidRPr="008224FD" w:rsidTr="00CE07BA">
        <w:trPr>
          <w:trHeight w:val="300"/>
          <w:jc w:val="center"/>
        </w:trPr>
        <w:tc>
          <w:tcPr>
            <w:tcW w:w="547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MAG</w:t>
            </w:r>
          </w:p>
        </w:tc>
        <w:tc>
          <w:tcPr>
            <w:tcW w:w="548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165,322</w:t>
            </w:r>
          </w:p>
        </w:tc>
        <w:tc>
          <w:tcPr>
            <w:tcW w:w="617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147,159</w:t>
            </w:r>
          </w:p>
        </w:tc>
        <w:tc>
          <w:tcPr>
            <w:tcW w:w="68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18,163</w:t>
            </w:r>
          </w:p>
        </w:tc>
        <w:tc>
          <w:tcPr>
            <w:tcW w:w="75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89.01</w:t>
            </w:r>
          </w:p>
        </w:tc>
        <w:tc>
          <w:tcPr>
            <w:tcW w:w="61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62,499,752</w:t>
            </w:r>
          </w:p>
        </w:tc>
        <w:tc>
          <w:tcPr>
            <w:tcW w:w="410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04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419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425</w:t>
            </w:r>
          </w:p>
        </w:tc>
      </w:tr>
      <w:tr w:rsidR="00CE07BA" w:rsidRPr="008224FD" w:rsidTr="00CE07BA">
        <w:trPr>
          <w:trHeight w:val="300"/>
          <w:jc w:val="center"/>
        </w:trPr>
        <w:tc>
          <w:tcPr>
            <w:tcW w:w="547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MAM</w:t>
            </w:r>
          </w:p>
        </w:tc>
        <w:tc>
          <w:tcPr>
            <w:tcW w:w="548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154,023</w:t>
            </w:r>
          </w:p>
        </w:tc>
        <w:tc>
          <w:tcPr>
            <w:tcW w:w="617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137,349</w:t>
            </w:r>
          </w:p>
        </w:tc>
        <w:tc>
          <w:tcPr>
            <w:tcW w:w="68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16,674</w:t>
            </w:r>
          </w:p>
        </w:tc>
        <w:tc>
          <w:tcPr>
            <w:tcW w:w="75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89.17</w:t>
            </w:r>
          </w:p>
        </w:tc>
        <w:tc>
          <w:tcPr>
            <w:tcW w:w="61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57,729,417</w:t>
            </w:r>
          </w:p>
        </w:tc>
        <w:tc>
          <w:tcPr>
            <w:tcW w:w="410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404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419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420</w:t>
            </w:r>
          </w:p>
        </w:tc>
      </w:tr>
      <w:tr w:rsidR="00CE07BA" w:rsidRPr="008224FD" w:rsidTr="00CE07BA">
        <w:trPr>
          <w:trHeight w:val="300"/>
          <w:jc w:val="center"/>
        </w:trPr>
        <w:tc>
          <w:tcPr>
            <w:tcW w:w="547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MGT</w:t>
            </w:r>
          </w:p>
        </w:tc>
        <w:tc>
          <w:tcPr>
            <w:tcW w:w="548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54,569</w:t>
            </w:r>
          </w:p>
        </w:tc>
        <w:tc>
          <w:tcPr>
            <w:tcW w:w="617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52,974</w:t>
            </w:r>
          </w:p>
        </w:tc>
        <w:tc>
          <w:tcPr>
            <w:tcW w:w="68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1,595</w:t>
            </w:r>
          </w:p>
        </w:tc>
        <w:tc>
          <w:tcPr>
            <w:tcW w:w="75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97.08</w:t>
            </w:r>
          </w:p>
        </w:tc>
        <w:tc>
          <w:tcPr>
            <w:tcW w:w="615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22,510,002</w:t>
            </w:r>
          </w:p>
        </w:tc>
        <w:tc>
          <w:tcPr>
            <w:tcW w:w="410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404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419" w:type="pct"/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425</w:t>
            </w:r>
          </w:p>
        </w:tc>
      </w:tr>
      <w:tr w:rsidR="00CE07BA" w:rsidRPr="008224FD" w:rsidTr="00CE07BA">
        <w:trPr>
          <w:trHeight w:val="300"/>
          <w:jc w:val="center"/>
        </w:trPr>
        <w:tc>
          <w:tcPr>
            <w:tcW w:w="547" w:type="pct"/>
            <w:tcBorders>
              <w:bottom w:val="single" w:sz="4" w:space="0" w:color="auto"/>
            </w:tcBorders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#Total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1,663,114</w:t>
            </w:r>
          </w:p>
        </w:tc>
        <w:tc>
          <w:tcPr>
            <w:tcW w:w="617" w:type="pct"/>
            <w:tcBorders>
              <w:bottom w:val="single" w:sz="4" w:space="0" w:color="auto"/>
            </w:tcBorders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1,473,506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189,608</w:t>
            </w:r>
          </w:p>
        </w:tc>
        <w:tc>
          <w:tcPr>
            <w:tcW w:w="755" w:type="pct"/>
            <w:tcBorders>
              <w:bottom w:val="single" w:sz="4" w:space="0" w:color="auto"/>
            </w:tcBorders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88.6</w:t>
            </w:r>
          </w:p>
        </w:tc>
        <w:tc>
          <w:tcPr>
            <w:tcW w:w="615" w:type="pct"/>
            <w:tcBorders>
              <w:bottom w:val="single" w:sz="4" w:space="0" w:color="auto"/>
            </w:tcBorders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622,323,464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419" w:type="pct"/>
            <w:tcBorders>
              <w:bottom w:val="single" w:sz="4" w:space="0" w:color="auto"/>
            </w:tcBorders>
            <w:noWrap/>
            <w:hideMark/>
          </w:tcPr>
          <w:p w:rsidR="000E67DF" w:rsidRPr="008224FD" w:rsidRDefault="000E67DF" w:rsidP="00CE020D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422</w:t>
            </w:r>
          </w:p>
        </w:tc>
      </w:tr>
    </w:tbl>
    <w:p w:rsidR="000E67DF" w:rsidRPr="008224FD" w:rsidRDefault="000E67DF" w:rsidP="000E67DF">
      <w:pPr>
        <w:rPr>
          <w:rFonts w:asciiTheme="majorBidi" w:hAnsiTheme="majorBidi" w:cstheme="majorBidi"/>
          <w:sz w:val="20"/>
          <w:szCs w:val="20"/>
        </w:rPr>
      </w:pPr>
    </w:p>
    <w:p w:rsidR="00CE07BA" w:rsidRDefault="00CE07BA" w:rsidP="000E67DF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E33C32" w:rsidRDefault="00E33C32" w:rsidP="000E67DF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0E67DF" w:rsidRPr="008224FD" w:rsidRDefault="000E67DF" w:rsidP="000E67DF">
      <w:pPr>
        <w:rPr>
          <w:rFonts w:asciiTheme="majorBidi" w:hAnsiTheme="majorBidi" w:cstheme="majorBidi"/>
          <w:sz w:val="24"/>
          <w:szCs w:val="24"/>
        </w:rPr>
      </w:pPr>
      <w:r w:rsidRPr="008224FD">
        <w:rPr>
          <w:rFonts w:asciiTheme="majorBidi" w:hAnsiTheme="majorBidi" w:cstheme="majorBidi"/>
          <w:b/>
          <w:bCs/>
          <w:sz w:val="24"/>
          <w:szCs w:val="24"/>
        </w:rPr>
        <w:lastRenderedPageBreak/>
        <w:t>Additional file 2: Table S4</w:t>
      </w:r>
      <w:r w:rsidRPr="008224FD">
        <w:rPr>
          <w:rFonts w:asciiTheme="majorBidi" w:hAnsiTheme="majorBidi" w:cstheme="majorBidi"/>
          <w:sz w:val="24"/>
          <w:szCs w:val="24"/>
        </w:rPr>
        <w:t>. Statistics for filtering sequences obtained in this study</w:t>
      </w:r>
    </w:p>
    <w:tbl>
      <w:tblPr>
        <w:tblStyle w:val="TableGrid"/>
        <w:tblW w:w="560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3"/>
        <w:gridCol w:w="1020"/>
        <w:gridCol w:w="1160"/>
        <w:gridCol w:w="1016"/>
        <w:gridCol w:w="1018"/>
        <w:gridCol w:w="1306"/>
        <w:gridCol w:w="870"/>
        <w:gridCol w:w="870"/>
        <w:gridCol w:w="872"/>
        <w:gridCol w:w="728"/>
        <w:gridCol w:w="1016"/>
      </w:tblGrid>
      <w:tr w:rsidR="00C02290" w:rsidRPr="008224FD" w:rsidTr="00C02290">
        <w:trPr>
          <w:trHeight w:val="300"/>
          <w:jc w:val="center"/>
        </w:trPr>
        <w:tc>
          <w:tcPr>
            <w:tcW w:w="40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E67DF" w:rsidRPr="00CE07BA" w:rsidRDefault="000E67DF" w:rsidP="00C0229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CE07BA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Sample Name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02290" w:rsidRDefault="000E67DF" w:rsidP="00C0229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CE07BA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Raw PE</w:t>
            </w:r>
          </w:p>
          <w:p w:rsidR="000E67DF" w:rsidRPr="00CE07BA" w:rsidRDefault="000E67DF" w:rsidP="00C0229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CE07BA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(#)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02290" w:rsidRDefault="000E67DF" w:rsidP="00C0229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CE07BA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Combined</w:t>
            </w:r>
          </w:p>
          <w:p w:rsidR="000E67DF" w:rsidRPr="00CE07BA" w:rsidRDefault="000E67DF" w:rsidP="00C0229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CE07BA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(#)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02290" w:rsidRDefault="000E67DF" w:rsidP="00C0229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CE07BA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Qualified</w:t>
            </w:r>
          </w:p>
          <w:p w:rsidR="000E67DF" w:rsidRPr="00CE07BA" w:rsidRDefault="000E67DF" w:rsidP="00C0229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CE07BA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(#)</w:t>
            </w:r>
          </w:p>
        </w:tc>
        <w:tc>
          <w:tcPr>
            <w:tcW w:w="474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02290" w:rsidRDefault="000E67DF" w:rsidP="00C0229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CE07BA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Nochime</w:t>
            </w:r>
          </w:p>
          <w:p w:rsidR="000E67DF" w:rsidRPr="00CE07BA" w:rsidRDefault="000E67DF" w:rsidP="00C0229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CE07BA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(#)</w:t>
            </w:r>
          </w:p>
        </w:tc>
        <w:tc>
          <w:tcPr>
            <w:tcW w:w="60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02290" w:rsidRDefault="000E67DF" w:rsidP="00C0229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CE07BA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Base</w:t>
            </w:r>
          </w:p>
          <w:p w:rsidR="000E67DF" w:rsidRPr="00CE07BA" w:rsidRDefault="000E67DF" w:rsidP="00C0229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CE07BA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(nt)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02290" w:rsidRDefault="000E67DF" w:rsidP="00C0229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CE07BA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AvgLen</w:t>
            </w:r>
          </w:p>
          <w:p w:rsidR="000E67DF" w:rsidRPr="00CE07BA" w:rsidRDefault="000E67DF" w:rsidP="00C0229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CE07BA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(nt)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E67DF" w:rsidRPr="00CE07BA" w:rsidRDefault="000E67DF" w:rsidP="00C0229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CE07BA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Q20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E67DF" w:rsidRPr="00CE07BA" w:rsidRDefault="000E67DF" w:rsidP="00C0229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CE07BA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Q30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02290" w:rsidRDefault="000E67DF" w:rsidP="00C0229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CE07BA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GC</w:t>
            </w:r>
          </w:p>
          <w:p w:rsidR="000E67DF" w:rsidRPr="00CE07BA" w:rsidRDefault="00C02290" w:rsidP="00C0229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(</w:t>
            </w:r>
            <w:r w:rsidR="000E67DF" w:rsidRPr="00CE07BA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%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C02290" w:rsidRDefault="000E67DF" w:rsidP="00C0229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CE07BA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Effective</w:t>
            </w:r>
          </w:p>
          <w:p w:rsidR="000E67DF" w:rsidRPr="00CE07BA" w:rsidRDefault="00C02290" w:rsidP="00C02290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(</w:t>
            </w:r>
            <w:r w:rsidR="000E67DF" w:rsidRPr="00CE07BA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%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C02290" w:rsidRPr="008224FD" w:rsidTr="00C02290">
        <w:trPr>
          <w:trHeight w:val="300"/>
          <w:jc w:val="center"/>
        </w:trPr>
        <w:tc>
          <w:tcPr>
            <w:tcW w:w="402" w:type="pct"/>
            <w:tcBorders>
              <w:top w:val="single" w:sz="4" w:space="0" w:color="auto"/>
            </w:tcBorders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AGF</w:t>
            </w:r>
          </w:p>
        </w:tc>
        <w:tc>
          <w:tcPr>
            <w:tcW w:w="475" w:type="pct"/>
            <w:tcBorders>
              <w:top w:val="single" w:sz="4" w:space="0" w:color="auto"/>
            </w:tcBorders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50,854</w:t>
            </w:r>
          </w:p>
        </w:tc>
        <w:tc>
          <w:tcPr>
            <w:tcW w:w="540" w:type="pct"/>
            <w:tcBorders>
              <w:top w:val="single" w:sz="4" w:space="0" w:color="auto"/>
            </w:tcBorders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44,372</w:t>
            </w:r>
          </w:p>
        </w:tc>
        <w:tc>
          <w:tcPr>
            <w:tcW w:w="473" w:type="pct"/>
            <w:tcBorders>
              <w:top w:val="single" w:sz="4" w:space="0" w:color="auto"/>
            </w:tcBorders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42,684</w:t>
            </w:r>
          </w:p>
        </w:tc>
        <w:tc>
          <w:tcPr>
            <w:tcW w:w="474" w:type="pct"/>
            <w:tcBorders>
              <w:top w:val="single" w:sz="4" w:space="0" w:color="auto"/>
            </w:tcBorders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29,863</w:t>
            </w:r>
          </w:p>
        </w:tc>
        <w:tc>
          <w:tcPr>
            <w:tcW w:w="608" w:type="pct"/>
            <w:tcBorders>
              <w:top w:val="single" w:sz="4" w:space="0" w:color="auto"/>
            </w:tcBorders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12,596,280</w:t>
            </w:r>
          </w:p>
        </w:tc>
        <w:tc>
          <w:tcPr>
            <w:tcW w:w="405" w:type="pct"/>
            <w:tcBorders>
              <w:top w:val="single" w:sz="4" w:space="0" w:color="auto"/>
            </w:tcBorders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422</w:t>
            </w:r>
          </w:p>
        </w:tc>
        <w:tc>
          <w:tcPr>
            <w:tcW w:w="405" w:type="pct"/>
            <w:tcBorders>
              <w:top w:val="single" w:sz="4" w:space="0" w:color="auto"/>
            </w:tcBorders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97.67</w:t>
            </w:r>
          </w:p>
        </w:tc>
        <w:tc>
          <w:tcPr>
            <w:tcW w:w="406" w:type="pct"/>
            <w:tcBorders>
              <w:top w:val="single" w:sz="4" w:space="0" w:color="auto"/>
            </w:tcBorders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93.21</w:t>
            </w:r>
          </w:p>
        </w:tc>
        <w:tc>
          <w:tcPr>
            <w:tcW w:w="339" w:type="pct"/>
            <w:tcBorders>
              <w:top w:val="single" w:sz="4" w:space="0" w:color="auto"/>
            </w:tcBorders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52.89</w:t>
            </w:r>
          </w:p>
        </w:tc>
        <w:tc>
          <w:tcPr>
            <w:tcW w:w="473" w:type="pct"/>
            <w:tcBorders>
              <w:top w:val="single" w:sz="4" w:space="0" w:color="auto"/>
            </w:tcBorders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58.72</w:t>
            </w:r>
          </w:p>
        </w:tc>
      </w:tr>
      <w:tr w:rsidR="00C02290" w:rsidRPr="008224FD" w:rsidTr="00C02290">
        <w:trPr>
          <w:trHeight w:val="300"/>
          <w:jc w:val="center"/>
        </w:trPr>
        <w:tc>
          <w:tcPr>
            <w:tcW w:w="402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AMM</w:t>
            </w:r>
          </w:p>
        </w:tc>
        <w:tc>
          <w:tcPr>
            <w:tcW w:w="47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164,051</w:t>
            </w:r>
          </w:p>
        </w:tc>
        <w:tc>
          <w:tcPr>
            <w:tcW w:w="540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143,158</w:t>
            </w:r>
          </w:p>
        </w:tc>
        <w:tc>
          <w:tcPr>
            <w:tcW w:w="473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141,099</w:t>
            </w:r>
          </w:p>
        </w:tc>
        <w:tc>
          <w:tcPr>
            <w:tcW w:w="474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107,744</w:t>
            </w:r>
          </w:p>
        </w:tc>
        <w:tc>
          <w:tcPr>
            <w:tcW w:w="608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45,450,396</w:t>
            </w:r>
          </w:p>
        </w:tc>
        <w:tc>
          <w:tcPr>
            <w:tcW w:w="40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422</w:t>
            </w:r>
          </w:p>
        </w:tc>
        <w:tc>
          <w:tcPr>
            <w:tcW w:w="40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98.4</w:t>
            </w:r>
          </w:p>
        </w:tc>
        <w:tc>
          <w:tcPr>
            <w:tcW w:w="406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94.88</w:t>
            </w:r>
          </w:p>
        </w:tc>
        <w:tc>
          <w:tcPr>
            <w:tcW w:w="339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51.86</w:t>
            </w:r>
          </w:p>
        </w:tc>
        <w:tc>
          <w:tcPr>
            <w:tcW w:w="473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65.68</w:t>
            </w:r>
          </w:p>
        </w:tc>
      </w:tr>
      <w:tr w:rsidR="00C02290" w:rsidRPr="008224FD" w:rsidTr="00C02290">
        <w:trPr>
          <w:trHeight w:val="300"/>
          <w:jc w:val="center"/>
        </w:trPr>
        <w:tc>
          <w:tcPr>
            <w:tcW w:w="402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FGT</w:t>
            </w:r>
          </w:p>
        </w:tc>
        <w:tc>
          <w:tcPr>
            <w:tcW w:w="47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157,981</w:t>
            </w:r>
          </w:p>
        </w:tc>
        <w:tc>
          <w:tcPr>
            <w:tcW w:w="540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138,534</w:t>
            </w:r>
          </w:p>
        </w:tc>
        <w:tc>
          <w:tcPr>
            <w:tcW w:w="473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135,221</w:t>
            </w:r>
          </w:p>
        </w:tc>
        <w:tc>
          <w:tcPr>
            <w:tcW w:w="474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98,893</w:t>
            </w:r>
          </w:p>
        </w:tc>
        <w:tc>
          <w:tcPr>
            <w:tcW w:w="608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41,991,055</w:t>
            </w:r>
          </w:p>
        </w:tc>
        <w:tc>
          <w:tcPr>
            <w:tcW w:w="40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425</w:t>
            </w:r>
          </w:p>
        </w:tc>
        <w:tc>
          <w:tcPr>
            <w:tcW w:w="40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98.16</w:t>
            </w:r>
          </w:p>
        </w:tc>
        <w:tc>
          <w:tcPr>
            <w:tcW w:w="406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94.34</w:t>
            </w:r>
          </w:p>
        </w:tc>
        <w:tc>
          <w:tcPr>
            <w:tcW w:w="339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52.02</w:t>
            </w:r>
          </w:p>
        </w:tc>
        <w:tc>
          <w:tcPr>
            <w:tcW w:w="473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62.6</w:t>
            </w:r>
          </w:p>
        </w:tc>
      </w:tr>
      <w:tr w:rsidR="00C02290" w:rsidRPr="008224FD" w:rsidTr="00C02290">
        <w:trPr>
          <w:trHeight w:val="300"/>
          <w:jc w:val="center"/>
        </w:trPr>
        <w:tc>
          <w:tcPr>
            <w:tcW w:w="402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GIF</w:t>
            </w:r>
          </w:p>
        </w:tc>
        <w:tc>
          <w:tcPr>
            <w:tcW w:w="47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155,753</w:t>
            </w:r>
          </w:p>
        </w:tc>
        <w:tc>
          <w:tcPr>
            <w:tcW w:w="540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136,885</w:t>
            </w:r>
          </w:p>
        </w:tc>
        <w:tc>
          <w:tcPr>
            <w:tcW w:w="473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132,662</w:t>
            </w:r>
          </w:p>
        </w:tc>
        <w:tc>
          <w:tcPr>
            <w:tcW w:w="474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106,838</w:t>
            </w:r>
          </w:p>
        </w:tc>
        <w:tc>
          <w:tcPr>
            <w:tcW w:w="608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45,372,349</w:t>
            </w:r>
          </w:p>
        </w:tc>
        <w:tc>
          <w:tcPr>
            <w:tcW w:w="40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425</w:t>
            </w:r>
          </w:p>
        </w:tc>
        <w:tc>
          <w:tcPr>
            <w:tcW w:w="40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97.96</w:t>
            </w:r>
          </w:p>
        </w:tc>
        <w:tc>
          <w:tcPr>
            <w:tcW w:w="406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93.86</w:t>
            </w:r>
          </w:p>
        </w:tc>
        <w:tc>
          <w:tcPr>
            <w:tcW w:w="339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51.68</w:t>
            </w:r>
          </w:p>
        </w:tc>
        <w:tc>
          <w:tcPr>
            <w:tcW w:w="473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68.59</w:t>
            </w:r>
          </w:p>
        </w:tc>
      </w:tr>
      <w:tr w:rsidR="00C02290" w:rsidRPr="008224FD" w:rsidTr="00C02290">
        <w:trPr>
          <w:trHeight w:val="300"/>
          <w:jc w:val="center"/>
        </w:trPr>
        <w:tc>
          <w:tcPr>
            <w:tcW w:w="402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GIM</w:t>
            </w:r>
          </w:p>
        </w:tc>
        <w:tc>
          <w:tcPr>
            <w:tcW w:w="47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150,560</w:t>
            </w:r>
          </w:p>
        </w:tc>
        <w:tc>
          <w:tcPr>
            <w:tcW w:w="540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131,919</w:t>
            </w:r>
          </w:p>
        </w:tc>
        <w:tc>
          <w:tcPr>
            <w:tcW w:w="473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130,128</w:t>
            </w:r>
          </w:p>
        </w:tc>
        <w:tc>
          <w:tcPr>
            <w:tcW w:w="474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91,193</w:t>
            </w:r>
          </w:p>
        </w:tc>
        <w:tc>
          <w:tcPr>
            <w:tcW w:w="608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38,402,907</w:t>
            </w:r>
          </w:p>
        </w:tc>
        <w:tc>
          <w:tcPr>
            <w:tcW w:w="40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421</w:t>
            </w:r>
          </w:p>
        </w:tc>
        <w:tc>
          <w:tcPr>
            <w:tcW w:w="40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98.43</w:t>
            </w:r>
          </w:p>
        </w:tc>
        <w:tc>
          <w:tcPr>
            <w:tcW w:w="406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94.91</w:t>
            </w:r>
          </w:p>
        </w:tc>
        <w:tc>
          <w:tcPr>
            <w:tcW w:w="339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51.3</w:t>
            </w:r>
          </w:p>
        </w:tc>
        <w:tc>
          <w:tcPr>
            <w:tcW w:w="473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60.57</w:t>
            </w:r>
          </w:p>
        </w:tc>
      </w:tr>
      <w:tr w:rsidR="00C02290" w:rsidRPr="008224FD" w:rsidTr="00C02290">
        <w:trPr>
          <w:trHeight w:val="300"/>
          <w:jc w:val="center"/>
        </w:trPr>
        <w:tc>
          <w:tcPr>
            <w:tcW w:w="402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GOF</w:t>
            </w:r>
          </w:p>
        </w:tc>
        <w:tc>
          <w:tcPr>
            <w:tcW w:w="47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154,514</w:t>
            </w:r>
          </w:p>
        </w:tc>
        <w:tc>
          <w:tcPr>
            <w:tcW w:w="540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135,450</w:t>
            </w:r>
          </w:p>
        </w:tc>
        <w:tc>
          <w:tcPr>
            <w:tcW w:w="473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131,410</w:t>
            </w:r>
          </w:p>
        </w:tc>
        <w:tc>
          <w:tcPr>
            <w:tcW w:w="474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96,494</w:t>
            </w:r>
          </w:p>
        </w:tc>
        <w:tc>
          <w:tcPr>
            <w:tcW w:w="608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40,939,773</w:t>
            </w:r>
          </w:p>
        </w:tc>
        <w:tc>
          <w:tcPr>
            <w:tcW w:w="40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424</w:t>
            </w:r>
          </w:p>
        </w:tc>
        <w:tc>
          <w:tcPr>
            <w:tcW w:w="40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98.05</w:t>
            </w:r>
          </w:p>
        </w:tc>
        <w:tc>
          <w:tcPr>
            <w:tcW w:w="406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94.07</w:t>
            </w:r>
          </w:p>
        </w:tc>
        <w:tc>
          <w:tcPr>
            <w:tcW w:w="339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51.9</w:t>
            </w:r>
          </w:p>
        </w:tc>
        <w:tc>
          <w:tcPr>
            <w:tcW w:w="473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62.45</w:t>
            </w:r>
          </w:p>
        </w:tc>
      </w:tr>
      <w:tr w:rsidR="00C02290" w:rsidRPr="008224FD" w:rsidTr="00C02290">
        <w:trPr>
          <w:trHeight w:val="300"/>
          <w:jc w:val="center"/>
        </w:trPr>
        <w:tc>
          <w:tcPr>
            <w:tcW w:w="402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GOM</w:t>
            </w:r>
          </w:p>
        </w:tc>
        <w:tc>
          <w:tcPr>
            <w:tcW w:w="47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153,978</w:t>
            </w:r>
          </w:p>
        </w:tc>
        <w:tc>
          <w:tcPr>
            <w:tcW w:w="540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137,485</w:t>
            </w:r>
          </w:p>
        </w:tc>
        <w:tc>
          <w:tcPr>
            <w:tcW w:w="473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135,703</w:t>
            </w:r>
          </w:p>
        </w:tc>
        <w:tc>
          <w:tcPr>
            <w:tcW w:w="474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94,126</w:t>
            </w:r>
          </w:p>
        </w:tc>
        <w:tc>
          <w:tcPr>
            <w:tcW w:w="608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39,440,441</w:t>
            </w:r>
          </w:p>
        </w:tc>
        <w:tc>
          <w:tcPr>
            <w:tcW w:w="40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419</w:t>
            </w:r>
          </w:p>
        </w:tc>
        <w:tc>
          <w:tcPr>
            <w:tcW w:w="40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98.53</w:t>
            </w:r>
          </w:p>
        </w:tc>
        <w:tc>
          <w:tcPr>
            <w:tcW w:w="406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95.18</w:t>
            </w:r>
          </w:p>
        </w:tc>
        <w:tc>
          <w:tcPr>
            <w:tcW w:w="339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51.64</w:t>
            </w:r>
          </w:p>
        </w:tc>
        <w:tc>
          <w:tcPr>
            <w:tcW w:w="473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61.13</w:t>
            </w:r>
          </w:p>
        </w:tc>
      </w:tr>
      <w:tr w:rsidR="00C02290" w:rsidRPr="008224FD" w:rsidTr="00C02290">
        <w:trPr>
          <w:trHeight w:val="300"/>
          <w:jc w:val="center"/>
        </w:trPr>
        <w:tc>
          <w:tcPr>
            <w:tcW w:w="402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KLF</w:t>
            </w:r>
          </w:p>
        </w:tc>
        <w:tc>
          <w:tcPr>
            <w:tcW w:w="47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150,501</w:t>
            </w:r>
          </w:p>
        </w:tc>
        <w:tc>
          <w:tcPr>
            <w:tcW w:w="540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133,602</w:t>
            </w:r>
          </w:p>
        </w:tc>
        <w:tc>
          <w:tcPr>
            <w:tcW w:w="473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129,937</w:t>
            </w:r>
          </w:p>
        </w:tc>
        <w:tc>
          <w:tcPr>
            <w:tcW w:w="474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107,070</w:t>
            </w:r>
          </w:p>
        </w:tc>
        <w:tc>
          <w:tcPr>
            <w:tcW w:w="608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45,132,564</w:t>
            </w:r>
          </w:p>
        </w:tc>
        <w:tc>
          <w:tcPr>
            <w:tcW w:w="40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422</w:t>
            </w:r>
          </w:p>
        </w:tc>
        <w:tc>
          <w:tcPr>
            <w:tcW w:w="40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98.14</w:t>
            </w:r>
          </w:p>
        </w:tc>
        <w:tc>
          <w:tcPr>
            <w:tcW w:w="406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94.26</w:t>
            </w:r>
          </w:p>
        </w:tc>
        <w:tc>
          <w:tcPr>
            <w:tcW w:w="339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52.05</w:t>
            </w:r>
          </w:p>
        </w:tc>
        <w:tc>
          <w:tcPr>
            <w:tcW w:w="473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71.14</w:t>
            </w:r>
          </w:p>
        </w:tc>
      </w:tr>
      <w:tr w:rsidR="00C02290" w:rsidRPr="008224FD" w:rsidTr="00C02290">
        <w:trPr>
          <w:trHeight w:val="300"/>
          <w:jc w:val="center"/>
        </w:trPr>
        <w:tc>
          <w:tcPr>
            <w:tcW w:w="402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MAF</w:t>
            </w:r>
          </w:p>
        </w:tc>
        <w:tc>
          <w:tcPr>
            <w:tcW w:w="47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151,008</w:t>
            </w:r>
          </w:p>
        </w:tc>
        <w:tc>
          <w:tcPr>
            <w:tcW w:w="540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134,619</w:t>
            </w:r>
          </w:p>
        </w:tc>
        <w:tc>
          <w:tcPr>
            <w:tcW w:w="473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130,037</w:t>
            </w:r>
          </w:p>
        </w:tc>
        <w:tc>
          <w:tcPr>
            <w:tcW w:w="474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105,173</w:t>
            </w:r>
          </w:p>
        </w:tc>
        <w:tc>
          <w:tcPr>
            <w:tcW w:w="608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44,722,947</w:t>
            </w:r>
          </w:p>
        </w:tc>
        <w:tc>
          <w:tcPr>
            <w:tcW w:w="40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425</w:t>
            </w:r>
          </w:p>
        </w:tc>
        <w:tc>
          <w:tcPr>
            <w:tcW w:w="40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97.95</w:t>
            </w:r>
          </w:p>
        </w:tc>
        <w:tc>
          <w:tcPr>
            <w:tcW w:w="406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93.79</w:t>
            </w:r>
          </w:p>
        </w:tc>
        <w:tc>
          <w:tcPr>
            <w:tcW w:w="339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51.58</w:t>
            </w:r>
          </w:p>
        </w:tc>
        <w:tc>
          <w:tcPr>
            <w:tcW w:w="473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69.65</w:t>
            </w:r>
          </w:p>
        </w:tc>
      </w:tr>
      <w:tr w:rsidR="00C02290" w:rsidRPr="008224FD" w:rsidTr="00C02290">
        <w:trPr>
          <w:trHeight w:val="300"/>
          <w:jc w:val="center"/>
        </w:trPr>
        <w:tc>
          <w:tcPr>
            <w:tcW w:w="402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MAG</w:t>
            </w:r>
          </w:p>
        </w:tc>
        <w:tc>
          <w:tcPr>
            <w:tcW w:w="47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165,322</w:t>
            </w:r>
          </w:p>
        </w:tc>
        <w:tc>
          <w:tcPr>
            <w:tcW w:w="540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147,159</w:t>
            </w:r>
          </w:p>
        </w:tc>
        <w:tc>
          <w:tcPr>
            <w:tcW w:w="473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142,686</w:t>
            </w:r>
          </w:p>
        </w:tc>
        <w:tc>
          <w:tcPr>
            <w:tcW w:w="474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120,622</w:t>
            </w:r>
          </w:p>
        </w:tc>
        <w:tc>
          <w:tcPr>
            <w:tcW w:w="608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51,272,786</w:t>
            </w:r>
          </w:p>
        </w:tc>
        <w:tc>
          <w:tcPr>
            <w:tcW w:w="40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425</w:t>
            </w:r>
          </w:p>
        </w:tc>
        <w:tc>
          <w:tcPr>
            <w:tcW w:w="40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98.09</w:t>
            </w:r>
          </w:p>
        </w:tc>
        <w:tc>
          <w:tcPr>
            <w:tcW w:w="406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94.09</w:t>
            </w:r>
          </w:p>
        </w:tc>
        <w:tc>
          <w:tcPr>
            <w:tcW w:w="339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50.97</w:t>
            </w:r>
          </w:p>
        </w:tc>
        <w:tc>
          <w:tcPr>
            <w:tcW w:w="473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72.96</w:t>
            </w:r>
          </w:p>
        </w:tc>
      </w:tr>
      <w:tr w:rsidR="00C02290" w:rsidRPr="008224FD" w:rsidTr="00C02290">
        <w:trPr>
          <w:trHeight w:val="300"/>
          <w:jc w:val="center"/>
        </w:trPr>
        <w:tc>
          <w:tcPr>
            <w:tcW w:w="402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MAM</w:t>
            </w:r>
          </w:p>
        </w:tc>
        <w:tc>
          <w:tcPr>
            <w:tcW w:w="47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154,023</w:t>
            </w:r>
          </w:p>
        </w:tc>
        <w:tc>
          <w:tcPr>
            <w:tcW w:w="540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137,349</w:t>
            </w:r>
          </w:p>
        </w:tc>
        <w:tc>
          <w:tcPr>
            <w:tcW w:w="473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135,561</w:t>
            </w:r>
          </w:p>
        </w:tc>
        <w:tc>
          <w:tcPr>
            <w:tcW w:w="474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101,031</w:t>
            </w:r>
          </w:p>
        </w:tc>
        <w:tc>
          <w:tcPr>
            <w:tcW w:w="608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42,546,439</w:t>
            </w:r>
          </w:p>
        </w:tc>
        <w:tc>
          <w:tcPr>
            <w:tcW w:w="40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421</w:t>
            </w:r>
          </w:p>
        </w:tc>
        <w:tc>
          <w:tcPr>
            <w:tcW w:w="405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98.47</w:t>
            </w:r>
          </w:p>
        </w:tc>
        <w:tc>
          <w:tcPr>
            <w:tcW w:w="406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94.99</w:t>
            </w:r>
          </w:p>
        </w:tc>
        <w:tc>
          <w:tcPr>
            <w:tcW w:w="339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51.04</w:t>
            </w:r>
          </w:p>
        </w:tc>
        <w:tc>
          <w:tcPr>
            <w:tcW w:w="473" w:type="pct"/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65.59</w:t>
            </w:r>
          </w:p>
        </w:tc>
      </w:tr>
      <w:tr w:rsidR="00C02290" w:rsidRPr="008224FD" w:rsidTr="00C02290">
        <w:trPr>
          <w:trHeight w:val="47"/>
          <w:jc w:val="center"/>
        </w:trPr>
        <w:tc>
          <w:tcPr>
            <w:tcW w:w="402" w:type="pct"/>
            <w:tcBorders>
              <w:bottom w:val="single" w:sz="4" w:space="0" w:color="auto"/>
            </w:tcBorders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MGT</w:t>
            </w:r>
          </w:p>
        </w:tc>
        <w:tc>
          <w:tcPr>
            <w:tcW w:w="475" w:type="pct"/>
            <w:tcBorders>
              <w:bottom w:val="single" w:sz="4" w:space="0" w:color="auto"/>
            </w:tcBorders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54,569</w:t>
            </w:r>
          </w:p>
        </w:tc>
        <w:tc>
          <w:tcPr>
            <w:tcW w:w="540" w:type="pct"/>
            <w:tcBorders>
              <w:bottom w:val="single" w:sz="4" w:space="0" w:color="auto"/>
            </w:tcBorders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52,974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52,468</w:t>
            </w:r>
          </w:p>
        </w:tc>
        <w:tc>
          <w:tcPr>
            <w:tcW w:w="474" w:type="pct"/>
            <w:tcBorders>
              <w:bottom w:val="single" w:sz="4" w:space="0" w:color="auto"/>
            </w:tcBorders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41,151</w:t>
            </w:r>
          </w:p>
        </w:tc>
        <w:tc>
          <w:tcPr>
            <w:tcW w:w="608" w:type="pct"/>
            <w:tcBorders>
              <w:bottom w:val="single" w:sz="4" w:space="0" w:color="auto"/>
            </w:tcBorders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17,491,933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425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98.46</w:t>
            </w:r>
          </w:p>
        </w:tc>
        <w:tc>
          <w:tcPr>
            <w:tcW w:w="406" w:type="pct"/>
            <w:tcBorders>
              <w:bottom w:val="single" w:sz="4" w:space="0" w:color="auto"/>
            </w:tcBorders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94.9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51.74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noWrap/>
            <w:hideMark/>
          </w:tcPr>
          <w:p w:rsidR="000E67DF" w:rsidRPr="008224FD" w:rsidRDefault="000E67DF" w:rsidP="00C02290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  <w:t>75.41</w:t>
            </w:r>
          </w:p>
        </w:tc>
      </w:tr>
    </w:tbl>
    <w:p w:rsidR="000E67DF" w:rsidRPr="008224FD" w:rsidRDefault="000E67DF" w:rsidP="000E67DF">
      <w:pPr>
        <w:rPr>
          <w:rFonts w:asciiTheme="majorBidi" w:hAnsiTheme="majorBidi" w:cstheme="majorBidi"/>
          <w:sz w:val="20"/>
          <w:szCs w:val="20"/>
        </w:rPr>
      </w:pPr>
    </w:p>
    <w:p w:rsidR="000E67DF" w:rsidRPr="008224FD" w:rsidRDefault="000E67DF" w:rsidP="000E67DF">
      <w:pPr>
        <w:rPr>
          <w:rFonts w:asciiTheme="majorBidi" w:eastAsia="Times New Roman" w:hAnsiTheme="majorBidi" w:cstheme="majorBidi"/>
          <w:color w:val="000000"/>
          <w:sz w:val="20"/>
          <w:szCs w:val="20"/>
        </w:rPr>
        <w:sectPr w:rsidR="000E67DF" w:rsidRPr="008224F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0E67DF" w:rsidRPr="008224FD" w:rsidRDefault="000E67DF" w:rsidP="000E67DF">
      <w:pPr>
        <w:rPr>
          <w:rFonts w:asciiTheme="majorBidi" w:hAnsiTheme="majorBidi" w:cstheme="majorBidi"/>
          <w:sz w:val="24"/>
          <w:szCs w:val="24"/>
        </w:rPr>
      </w:pPr>
      <w:r w:rsidRPr="008224FD">
        <w:rPr>
          <w:rFonts w:asciiTheme="majorBidi" w:hAnsiTheme="majorBidi" w:cstheme="majorBidi"/>
          <w:b/>
          <w:bCs/>
          <w:sz w:val="24"/>
          <w:szCs w:val="24"/>
        </w:rPr>
        <w:lastRenderedPageBreak/>
        <w:t>Additional file 2: Table S5</w:t>
      </w:r>
      <w:r w:rsidRPr="008224FD">
        <w:rPr>
          <w:rFonts w:asciiTheme="majorBidi" w:hAnsiTheme="majorBidi" w:cstheme="majorBidi"/>
          <w:sz w:val="24"/>
          <w:szCs w:val="24"/>
        </w:rPr>
        <w:t>. Statistics for length and counts of sequences obtained in this study</w:t>
      </w:r>
    </w:p>
    <w:tbl>
      <w:tblPr>
        <w:tblStyle w:val="TableGrid"/>
        <w:tblpPr w:leftFromText="180" w:rightFromText="180" w:vertAnchor="page" w:horzAnchor="margin" w:tblpXSpec="center" w:tblpY="19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566"/>
        <w:gridCol w:w="222"/>
        <w:gridCol w:w="426"/>
        <w:gridCol w:w="566"/>
        <w:gridCol w:w="222"/>
        <w:gridCol w:w="426"/>
        <w:gridCol w:w="636"/>
        <w:gridCol w:w="222"/>
        <w:gridCol w:w="426"/>
        <w:gridCol w:w="566"/>
        <w:gridCol w:w="222"/>
        <w:gridCol w:w="426"/>
        <w:gridCol w:w="566"/>
        <w:gridCol w:w="222"/>
        <w:gridCol w:w="426"/>
        <w:gridCol w:w="636"/>
        <w:gridCol w:w="222"/>
        <w:gridCol w:w="426"/>
        <w:gridCol w:w="566"/>
        <w:gridCol w:w="222"/>
        <w:gridCol w:w="426"/>
        <w:gridCol w:w="566"/>
        <w:gridCol w:w="222"/>
        <w:gridCol w:w="426"/>
        <w:gridCol w:w="636"/>
        <w:gridCol w:w="222"/>
        <w:gridCol w:w="426"/>
        <w:gridCol w:w="636"/>
        <w:gridCol w:w="222"/>
        <w:gridCol w:w="426"/>
        <w:gridCol w:w="566"/>
        <w:gridCol w:w="222"/>
        <w:gridCol w:w="426"/>
        <w:gridCol w:w="566"/>
      </w:tblGrid>
      <w:tr w:rsidR="00196B65" w:rsidRPr="00196B65" w:rsidTr="00196B65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</w:pPr>
            <w:r w:rsidRPr="00196B65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AGF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</w:pPr>
            <w:r w:rsidRPr="00196B65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AMM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</w:pPr>
            <w:r w:rsidRPr="00196B65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FGT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</w:pPr>
            <w:r w:rsidRPr="00196B65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GIF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</w:pPr>
            <w:r w:rsidRPr="00196B65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GIM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</w:pPr>
            <w:r w:rsidRPr="00196B65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GOF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</w:pPr>
            <w:r w:rsidRPr="00196B65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GOM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</w:pPr>
            <w:r w:rsidRPr="00196B65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KLF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</w:pPr>
            <w:r w:rsidRPr="00196B65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MAF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</w:pPr>
            <w:r w:rsidRPr="00196B65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MAG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</w:pPr>
            <w:r w:rsidRPr="00196B65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MAM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</w:pPr>
            <w:r w:rsidRPr="00196B65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MGT</w:t>
            </w:r>
          </w:p>
        </w:tc>
      </w:tr>
      <w:tr w:rsidR="00196B65" w:rsidRPr="00196B65" w:rsidTr="00196B65">
        <w:trPr>
          <w:trHeight w:val="30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186A68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LG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C02290" w:rsidP="00186A68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</w:t>
            </w:r>
            <w:r w:rsidR="00186A68" w:rsidRPr="00196B6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186A68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LG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186A68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186A68" w:rsidP="000E67DF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color w:val="000000"/>
                <w:sz w:val="14"/>
                <w:szCs w:val="14"/>
              </w:rPr>
              <w:t>LG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186A68" w:rsidP="000E67DF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color w:val="000000"/>
                <w:sz w:val="14"/>
                <w:szCs w:val="14"/>
              </w:rPr>
              <w:t>CT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186A68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LG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186A68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186A68" w:rsidP="000E67DF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color w:val="000000"/>
                <w:sz w:val="14"/>
                <w:szCs w:val="14"/>
              </w:rPr>
              <w:t>LG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186A68" w:rsidP="000E67DF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color w:val="000000"/>
                <w:sz w:val="14"/>
                <w:szCs w:val="14"/>
              </w:rPr>
              <w:t>CT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186A68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LG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186A68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186A68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LG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186A68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186A68" w:rsidP="000E67DF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color w:val="000000"/>
                <w:sz w:val="14"/>
                <w:szCs w:val="14"/>
              </w:rPr>
              <w:t>LG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186A68" w:rsidP="000E67DF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color w:val="000000"/>
                <w:sz w:val="14"/>
                <w:szCs w:val="14"/>
              </w:rPr>
              <w:t>CT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186A68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LG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186A68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186A68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LG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186A68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186A68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LG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186A68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5E636B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LG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2290" w:rsidRPr="00196B65" w:rsidRDefault="00390EC5" w:rsidP="000E67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CT</w:t>
            </w:r>
          </w:p>
        </w:tc>
      </w:tr>
      <w:tr w:rsidR="00196B65" w:rsidRPr="00196B65" w:rsidTr="00196B65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304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309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378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322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323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323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323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323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323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319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</w:tr>
      <w:tr w:rsidR="00196B65" w:rsidRPr="00196B65" w:rsidTr="00196B65">
        <w:trPr>
          <w:trHeight w:val="300"/>
        </w:trPr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334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98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334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60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314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214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319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51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332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68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333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74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333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57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333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81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333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78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333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67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334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329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</w:tr>
      <w:tr w:rsidR="00196B65" w:rsidRPr="00196B65" w:rsidTr="00196B65">
        <w:trPr>
          <w:trHeight w:val="300"/>
        </w:trPr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344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731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344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47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324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52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329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69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342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72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343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343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67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343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73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343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88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343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67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344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45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339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16</w:t>
            </w:r>
          </w:p>
        </w:tc>
      </w:tr>
      <w:tr w:rsidR="00196B65" w:rsidRPr="00196B65" w:rsidTr="00196B65">
        <w:trPr>
          <w:trHeight w:val="300"/>
        </w:trPr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354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51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354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81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334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85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339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81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352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86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353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243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353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353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224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353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271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353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231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354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70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349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14</w:t>
            </w:r>
          </w:p>
        </w:tc>
      </w:tr>
      <w:tr w:rsidR="00196B65" w:rsidRPr="00196B65" w:rsidTr="00196B65">
        <w:trPr>
          <w:trHeight w:val="300"/>
        </w:trPr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364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54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364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63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344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105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349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68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362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59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363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363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77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363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48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363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28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363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39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364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49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359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</w:tr>
      <w:tr w:rsidR="00196B65" w:rsidRPr="00196B65" w:rsidTr="00196B65">
        <w:trPr>
          <w:trHeight w:val="300"/>
        </w:trPr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374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36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374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99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354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203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359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243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372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55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373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61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373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79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373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42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373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26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373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19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374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86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369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10</w:t>
            </w:r>
          </w:p>
        </w:tc>
      </w:tr>
      <w:tr w:rsidR="00196B65" w:rsidRPr="00196B65" w:rsidTr="00196B65">
        <w:trPr>
          <w:trHeight w:val="300"/>
        </w:trPr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384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44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384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104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364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51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369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58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382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116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383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81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383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106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383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71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383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51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383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31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384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65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379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15</w:t>
            </w:r>
          </w:p>
        </w:tc>
      </w:tr>
      <w:tr w:rsidR="00196B65" w:rsidRPr="00196B65" w:rsidTr="00196B65">
        <w:trPr>
          <w:trHeight w:val="300"/>
        </w:trPr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394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876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394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478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374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35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379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38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392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127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393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127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393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147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393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65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393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65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393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73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394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541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389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</w:tr>
      <w:tr w:rsidR="00196B65" w:rsidRPr="00196B65" w:rsidTr="00196B65">
        <w:trPr>
          <w:trHeight w:val="300"/>
        </w:trPr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404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9145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404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40325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384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95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389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42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402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39336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403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27567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403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51859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403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40141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403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20440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403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21532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404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40802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399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4700</w:t>
            </w:r>
          </w:p>
        </w:tc>
      </w:tr>
      <w:tr w:rsidR="00196B65" w:rsidRPr="00196B65" w:rsidTr="00196B65">
        <w:trPr>
          <w:trHeight w:val="300"/>
        </w:trPr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414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1519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414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5589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394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314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399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19078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412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2515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413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2221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413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2492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413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1428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413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1065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413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1103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414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6862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409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1323</w:t>
            </w:r>
          </w:p>
        </w:tc>
      </w:tr>
      <w:tr w:rsidR="00196B65" w:rsidRPr="00196B65" w:rsidTr="00196B65">
        <w:trPr>
          <w:trHeight w:val="300"/>
        </w:trPr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424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30054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424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94109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404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23126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409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3071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422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87539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423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100761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423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80598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423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87680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423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107841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423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119449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424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86892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419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15941</w:t>
            </w:r>
          </w:p>
        </w:tc>
      </w:tr>
      <w:tr w:rsidR="00196B65" w:rsidRPr="00196B65" w:rsidTr="00196B65">
        <w:trPr>
          <w:trHeight w:val="300"/>
        </w:trPr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434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24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434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93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414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3519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419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22232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432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110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433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71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433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96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433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43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433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41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433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34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434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43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429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30391</w:t>
            </w:r>
          </w:p>
        </w:tc>
      </w:tr>
      <w:tr w:rsidR="00196B65" w:rsidRPr="00196B65" w:rsidTr="00196B65">
        <w:trPr>
          <w:trHeight w:val="300"/>
        </w:trPr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444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444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424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107265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429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87240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442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443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443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443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443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443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444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439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3</w:t>
            </w:r>
          </w:p>
        </w:tc>
      </w:tr>
      <w:tr w:rsidR="00196B65" w:rsidRPr="00196B65" w:rsidTr="00196B65">
        <w:trPr>
          <w:trHeight w:val="300"/>
        </w:trPr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434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53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439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13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449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</w:tr>
      <w:tr w:rsidR="00196B65" w:rsidRPr="00196B65" w:rsidTr="00196B65">
        <w:trPr>
          <w:trHeight w:val="300"/>
        </w:trPr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444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0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449</w:t>
            </w: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</w:p>
        </w:tc>
      </w:tr>
      <w:tr w:rsidR="00196B65" w:rsidRPr="00196B65" w:rsidTr="00196B65">
        <w:trPr>
          <w:trHeight w:val="300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~ 417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~  418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 xml:space="preserve">~ </w:t>
            </w: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420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>~ 422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 xml:space="preserve">~ </w:t>
            </w:r>
            <w:r w:rsidRPr="00196B65">
              <w:rPr>
                <w:rFonts w:asciiTheme="majorBidi" w:hAnsiTheme="majorBidi" w:cstheme="majorBidi"/>
                <w:color w:val="000000"/>
                <w:sz w:val="14"/>
                <w:szCs w:val="14"/>
              </w:rPr>
              <w:t>415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 xml:space="preserve">~ </w:t>
            </w:r>
            <w:r w:rsidRPr="00196B6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 xml:space="preserve">~ </w:t>
            </w:r>
            <w:r w:rsidRPr="00196B6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 xml:space="preserve">~ </w:t>
            </w:r>
            <w:r w:rsidRPr="00196B6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 xml:space="preserve">~ </w:t>
            </w:r>
            <w:r w:rsidRPr="00196B6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 xml:space="preserve">~ </w:t>
            </w:r>
            <w:r w:rsidRPr="00196B6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 xml:space="preserve">~ </w:t>
            </w:r>
            <w:r w:rsidRPr="00196B6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417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02290" w:rsidRPr="00196B65" w:rsidRDefault="00C02290" w:rsidP="000E67DF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:rsidR="00C02290" w:rsidRPr="00196B65" w:rsidRDefault="00C02290" w:rsidP="000E67D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</w:pPr>
            <w:r w:rsidRPr="00196B65">
              <w:rPr>
                <w:rFonts w:asciiTheme="majorBidi" w:hAnsiTheme="majorBidi" w:cstheme="majorBidi"/>
                <w:sz w:val="14"/>
                <w:szCs w:val="14"/>
              </w:rPr>
              <w:t xml:space="preserve">~ </w:t>
            </w:r>
            <w:r w:rsidRPr="00196B65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</w:rPr>
              <w:t>423</w:t>
            </w:r>
          </w:p>
        </w:tc>
      </w:tr>
    </w:tbl>
    <w:p w:rsidR="008224FD" w:rsidRPr="00196B65" w:rsidRDefault="00186A68" w:rsidP="000E67DF">
      <w:pPr>
        <w:rPr>
          <w:rFonts w:asciiTheme="majorBidi" w:hAnsiTheme="majorBidi" w:cstheme="majorBidi"/>
          <w:sz w:val="16"/>
          <w:szCs w:val="16"/>
        </w:rPr>
      </w:pPr>
      <w:r w:rsidRPr="00196B65">
        <w:rPr>
          <w:rFonts w:asciiTheme="majorBidi" w:hAnsiTheme="majorBidi" w:cstheme="majorBidi"/>
          <w:sz w:val="16"/>
          <w:szCs w:val="16"/>
        </w:rPr>
        <w:t>LG: Length, CT: Count</w:t>
      </w:r>
    </w:p>
    <w:p w:rsidR="008224FD" w:rsidRPr="008224FD" w:rsidRDefault="008224FD" w:rsidP="000E67DF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8224FD" w:rsidRDefault="008224FD" w:rsidP="000E67DF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331E76" w:rsidRDefault="00331E76" w:rsidP="000E67DF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331E76" w:rsidRDefault="00331E76" w:rsidP="000E67DF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D25302" w:rsidRPr="008224FD" w:rsidRDefault="00D25302" w:rsidP="000E67DF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E438F1" w:rsidRDefault="00E438F1" w:rsidP="000E67DF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E438F1" w:rsidRPr="008224FD" w:rsidRDefault="00E438F1" w:rsidP="00E438F1">
      <w:pPr>
        <w:rPr>
          <w:rFonts w:asciiTheme="majorBidi" w:hAnsiTheme="majorBidi" w:cstheme="majorBidi"/>
          <w:sz w:val="24"/>
          <w:szCs w:val="24"/>
        </w:rPr>
      </w:pPr>
      <w:r w:rsidRPr="008224FD">
        <w:rPr>
          <w:rFonts w:asciiTheme="majorBidi" w:hAnsiTheme="majorBidi" w:cstheme="majorBidi"/>
          <w:b/>
          <w:bCs/>
          <w:sz w:val="24"/>
          <w:szCs w:val="24"/>
        </w:rPr>
        <w:lastRenderedPageBreak/>
        <w:t>Additional file 2: Table S6</w:t>
      </w:r>
      <w:r w:rsidRPr="008224FD">
        <w:rPr>
          <w:rFonts w:asciiTheme="majorBidi" w:hAnsiTheme="majorBidi" w:cstheme="majorBidi"/>
          <w:sz w:val="24"/>
          <w:szCs w:val="24"/>
        </w:rPr>
        <w:t>. Overview of</w:t>
      </w:r>
      <w:r w:rsidRPr="008224FD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8224FD">
        <w:rPr>
          <w:rFonts w:asciiTheme="majorBidi" w:hAnsiTheme="majorBidi" w:cstheme="majorBidi"/>
          <w:sz w:val="24"/>
          <w:szCs w:val="24"/>
        </w:rPr>
        <w:t>total reads and OTUs associated with</w:t>
      </w:r>
      <w:r w:rsidRPr="008224FD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8224FD">
        <w:rPr>
          <w:rFonts w:asciiTheme="majorBidi" w:hAnsiTheme="majorBidi" w:cstheme="majorBidi"/>
          <w:sz w:val="24"/>
          <w:szCs w:val="24"/>
        </w:rPr>
        <w:t>genders, body parts</w:t>
      </w:r>
      <w:r>
        <w:rPr>
          <w:rFonts w:asciiTheme="majorBidi" w:hAnsiTheme="majorBidi" w:cstheme="majorBidi"/>
          <w:sz w:val="24"/>
          <w:szCs w:val="24"/>
        </w:rPr>
        <w:t>,</w:t>
      </w:r>
      <w:r w:rsidRPr="008224FD">
        <w:rPr>
          <w:rFonts w:asciiTheme="majorBidi" w:hAnsiTheme="majorBidi" w:cstheme="majorBidi"/>
          <w:sz w:val="24"/>
          <w:szCs w:val="24"/>
        </w:rPr>
        <w:t xml:space="preserve"> and locations of studied </w:t>
      </w:r>
      <w:r w:rsidRPr="008224FD">
        <w:rPr>
          <w:rFonts w:asciiTheme="majorBidi" w:hAnsiTheme="majorBidi" w:cstheme="majorBidi"/>
          <w:i/>
          <w:iCs/>
          <w:sz w:val="24"/>
          <w:szCs w:val="24"/>
        </w:rPr>
        <w:t>Paederus fuscipes</w:t>
      </w:r>
      <w:r w:rsidRPr="008224FD">
        <w:rPr>
          <w:rFonts w:asciiTheme="majorBidi" w:hAnsiTheme="majorBidi" w:cstheme="majorBidi"/>
          <w:sz w:val="24"/>
          <w:szCs w:val="24"/>
        </w:rPr>
        <w:t xml:space="preserve"> specimens.</w:t>
      </w:r>
    </w:p>
    <w:tbl>
      <w:tblPr>
        <w:tblStyle w:val="TableGrid"/>
        <w:tblW w:w="141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850"/>
        <w:gridCol w:w="992"/>
        <w:gridCol w:w="1064"/>
        <w:gridCol w:w="244"/>
        <w:gridCol w:w="960"/>
        <w:gridCol w:w="851"/>
        <w:gridCol w:w="283"/>
        <w:gridCol w:w="1129"/>
        <w:gridCol w:w="850"/>
        <w:gridCol w:w="284"/>
        <w:gridCol w:w="1134"/>
        <w:gridCol w:w="236"/>
        <w:gridCol w:w="1039"/>
        <w:gridCol w:w="993"/>
        <w:gridCol w:w="992"/>
        <w:gridCol w:w="283"/>
        <w:gridCol w:w="1140"/>
      </w:tblGrid>
      <w:tr w:rsidR="00E438F1" w:rsidRPr="00E438F1" w:rsidTr="00A303FD">
        <w:trPr>
          <w:trHeight w:val="194"/>
          <w:jc w:val="center"/>
        </w:trPr>
        <w:tc>
          <w:tcPr>
            <w:tcW w:w="1702" w:type="dxa"/>
            <w:gridSpan w:val="2"/>
            <w:vMerge w:val="restart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bookmarkStart w:id="1" w:name="_Hlk107643555"/>
          </w:p>
        </w:tc>
        <w:tc>
          <w:tcPr>
            <w:tcW w:w="2056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244" w:type="dxa"/>
            <w:tcBorders>
              <w:top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49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Body parts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Locations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4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All specimens</w:t>
            </w:r>
          </w:p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E438F1" w:rsidRPr="00E438F1" w:rsidTr="00A303FD">
        <w:trPr>
          <w:trHeight w:val="397"/>
          <w:jc w:val="center"/>
        </w:trPr>
        <w:tc>
          <w:tcPr>
            <w:tcW w:w="1702" w:type="dxa"/>
            <w:gridSpan w:val="2"/>
            <w:vMerge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05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44" w:type="dxa"/>
            <w:tcBorders>
              <w:bottom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8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Gut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Genitalia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Total body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3024" w:type="dxa"/>
            <w:gridSpan w:val="3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A303FD" w:rsidRPr="00E438F1" w:rsidTr="00A303FD">
        <w:trPr>
          <w:trHeight w:val="1566"/>
          <w:jc w:val="center"/>
        </w:trPr>
        <w:tc>
          <w:tcPr>
            <w:tcW w:w="1702" w:type="dxa"/>
            <w:gridSpan w:val="2"/>
            <w:vMerge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Male (GOM,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GIM,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MAM,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AMM)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Female (GOF,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GIF,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MAF,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KLF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44" w:type="dxa"/>
            <w:tcBorders>
              <w:top w:val="single" w:sz="4" w:space="0" w:color="auto"/>
              <w:bottom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Male (MGT)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Female (FGT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Male (MAG)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Female (AGF)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GOM, GIM, MAM, AMM,</w:t>
            </w: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GOF,</w:t>
            </w: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GIF,</w:t>
            </w: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MAF,</w:t>
            </w: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KLF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Guilan (GIM,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GIF)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Mazandaran </w:t>
            </w:r>
          </w:p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(MAM,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MAF, AMM, KLF)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Golestan (GOM, GOF)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(GOM,GOF,GIM,GIF,MAM,MAF,AMM,KLF,MAG,AGF,MGT,FGT)</w:t>
            </w:r>
          </w:p>
        </w:tc>
      </w:tr>
      <w:tr w:rsidR="00E438F1" w:rsidRPr="00E438F1" w:rsidTr="00A303FD">
        <w:trPr>
          <w:trHeight w:val="202"/>
          <w:jc w:val="center"/>
        </w:trPr>
        <w:tc>
          <w:tcPr>
            <w:tcW w:w="1702" w:type="dxa"/>
            <w:gridSpan w:val="2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Total reads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365,717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393,338</w:t>
            </w:r>
          </w:p>
        </w:tc>
        <w:tc>
          <w:tcPr>
            <w:tcW w:w="244" w:type="dxa"/>
            <w:tcBorders>
              <w:top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37,417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92,717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113,994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27,313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759,055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185,016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396,502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177,537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1,030,496</w:t>
            </w:r>
          </w:p>
        </w:tc>
      </w:tr>
      <w:tr w:rsidR="00991B7C" w:rsidRPr="00E438F1" w:rsidTr="00991B7C">
        <w:trPr>
          <w:trHeight w:val="194"/>
          <w:jc w:val="center"/>
        </w:trPr>
        <w:tc>
          <w:tcPr>
            <w:tcW w:w="852" w:type="dxa"/>
            <w:vMerge w:val="restart"/>
            <w:tcBorders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N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o</w:t>
            </w:r>
            <w:r w:rsidRPr="00E438F1">
              <w:rPr>
                <w:rFonts w:asciiTheme="majorBidi" w:hAnsiTheme="majorBidi" w:cstheme="majorBidi"/>
                <w:sz w:val="20"/>
                <w:szCs w:val="20"/>
              </w:rPr>
              <w:t>. of OTUs</w:t>
            </w:r>
          </w:p>
        </w:tc>
        <w:tc>
          <w:tcPr>
            <w:tcW w:w="850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Phylum</w:t>
            </w:r>
          </w:p>
        </w:tc>
        <w:tc>
          <w:tcPr>
            <w:tcW w:w="992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1064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32</w:t>
            </w:r>
          </w:p>
        </w:tc>
        <w:tc>
          <w:tcPr>
            <w:tcW w:w="244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851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283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850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284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39</w:t>
            </w:r>
          </w:p>
        </w:tc>
        <w:tc>
          <w:tcPr>
            <w:tcW w:w="236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993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35</w:t>
            </w:r>
          </w:p>
        </w:tc>
        <w:tc>
          <w:tcPr>
            <w:tcW w:w="992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29</w:t>
            </w:r>
          </w:p>
        </w:tc>
        <w:tc>
          <w:tcPr>
            <w:tcW w:w="283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</w:tr>
      <w:tr w:rsidR="00E438F1" w:rsidRPr="00E438F1" w:rsidTr="00A303FD">
        <w:trPr>
          <w:trHeight w:val="202"/>
          <w:jc w:val="center"/>
        </w:trPr>
        <w:tc>
          <w:tcPr>
            <w:tcW w:w="852" w:type="dxa"/>
            <w:vMerge/>
            <w:tcBorders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Class</w:t>
            </w:r>
          </w:p>
        </w:tc>
        <w:tc>
          <w:tcPr>
            <w:tcW w:w="992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99</w:t>
            </w:r>
          </w:p>
        </w:tc>
        <w:tc>
          <w:tcPr>
            <w:tcW w:w="1064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87</w:t>
            </w:r>
          </w:p>
        </w:tc>
        <w:tc>
          <w:tcPr>
            <w:tcW w:w="244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851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62</w:t>
            </w:r>
          </w:p>
        </w:tc>
        <w:tc>
          <w:tcPr>
            <w:tcW w:w="283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73</w:t>
            </w:r>
          </w:p>
        </w:tc>
        <w:tc>
          <w:tcPr>
            <w:tcW w:w="850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49</w:t>
            </w:r>
          </w:p>
        </w:tc>
        <w:tc>
          <w:tcPr>
            <w:tcW w:w="284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106</w:t>
            </w:r>
          </w:p>
        </w:tc>
        <w:tc>
          <w:tcPr>
            <w:tcW w:w="236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75</w:t>
            </w:r>
          </w:p>
        </w:tc>
        <w:tc>
          <w:tcPr>
            <w:tcW w:w="993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93</w:t>
            </w:r>
          </w:p>
        </w:tc>
        <w:tc>
          <w:tcPr>
            <w:tcW w:w="992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79</w:t>
            </w:r>
          </w:p>
        </w:tc>
        <w:tc>
          <w:tcPr>
            <w:tcW w:w="283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112</w:t>
            </w:r>
          </w:p>
        </w:tc>
      </w:tr>
      <w:tr w:rsidR="00E438F1" w:rsidRPr="00E438F1" w:rsidTr="00A303FD">
        <w:trPr>
          <w:trHeight w:val="202"/>
          <w:jc w:val="center"/>
        </w:trPr>
        <w:tc>
          <w:tcPr>
            <w:tcW w:w="852" w:type="dxa"/>
            <w:vMerge/>
            <w:tcBorders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Order</w:t>
            </w:r>
          </w:p>
        </w:tc>
        <w:tc>
          <w:tcPr>
            <w:tcW w:w="992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222</w:t>
            </w:r>
          </w:p>
        </w:tc>
        <w:tc>
          <w:tcPr>
            <w:tcW w:w="1064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187</w:t>
            </w:r>
          </w:p>
        </w:tc>
        <w:tc>
          <w:tcPr>
            <w:tcW w:w="244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58</w:t>
            </w:r>
          </w:p>
        </w:tc>
        <w:tc>
          <w:tcPr>
            <w:tcW w:w="851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131</w:t>
            </w:r>
          </w:p>
        </w:tc>
        <w:tc>
          <w:tcPr>
            <w:tcW w:w="283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161</w:t>
            </w:r>
          </w:p>
        </w:tc>
        <w:tc>
          <w:tcPr>
            <w:tcW w:w="850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104</w:t>
            </w:r>
          </w:p>
        </w:tc>
        <w:tc>
          <w:tcPr>
            <w:tcW w:w="284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237</w:t>
            </w:r>
          </w:p>
        </w:tc>
        <w:tc>
          <w:tcPr>
            <w:tcW w:w="236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171</w:t>
            </w:r>
          </w:p>
        </w:tc>
        <w:tc>
          <w:tcPr>
            <w:tcW w:w="993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210</w:t>
            </w:r>
          </w:p>
        </w:tc>
        <w:tc>
          <w:tcPr>
            <w:tcW w:w="992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179</w:t>
            </w:r>
          </w:p>
        </w:tc>
        <w:tc>
          <w:tcPr>
            <w:tcW w:w="283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249</w:t>
            </w:r>
          </w:p>
        </w:tc>
      </w:tr>
      <w:tr w:rsidR="00E438F1" w:rsidRPr="00E438F1" w:rsidTr="00A303FD">
        <w:trPr>
          <w:trHeight w:val="202"/>
          <w:jc w:val="center"/>
        </w:trPr>
        <w:tc>
          <w:tcPr>
            <w:tcW w:w="852" w:type="dxa"/>
            <w:vMerge/>
            <w:tcBorders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Family</w:t>
            </w:r>
          </w:p>
        </w:tc>
        <w:tc>
          <w:tcPr>
            <w:tcW w:w="992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317</w:t>
            </w:r>
          </w:p>
        </w:tc>
        <w:tc>
          <w:tcPr>
            <w:tcW w:w="1064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267</w:t>
            </w:r>
          </w:p>
        </w:tc>
        <w:tc>
          <w:tcPr>
            <w:tcW w:w="244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87</w:t>
            </w:r>
          </w:p>
        </w:tc>
        <w:tc>
          <w:tcPr>
            <w:tcW w:w="851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174</w:t>
            </w:r>
          </w:p>
        </w:tc>
        <w:tc>
          <w:tcPr>
            <w:tcW w:w="283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216</w:t>
            </w:r>
          </w:p>
        </w:tc>
        <w:tc>
          <w:tcPr>
            <w:tcW w:w="850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138</w:t>
            </w:r>
          </w:p>
        </w:tc>
        <w:tc>
          <w:tcPr>
            <w:tcW w:w="284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345</w:t>
            </w:r>
          </w:p>
        </w:tc>
        <w:tc>
          <w:tcPr>
            <w:tcW w:w="236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232</w:t>
            </w:r>
          </w:p>
        </w:tc>
        <w:tc>
          <w:tcPr>
            <w:tcW w:w="993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311</w:t>
            </w:r>
          </w:p>
        </w:tc>
        <w:tc>
          <w:tcPr>
            <w:tcW w:w="992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240</w:t>
            </w:r>
          </w:p>
        </w:tc>
        <w:tc>
          <w:tcPr>
            <w:tcW w:w="283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365</w:t>
            </w:r>
          </w:p>
        </w:tc>
      </w:tr>
      <w:tr w:rsidR="00E438F1" w:rsidRPr="00E438F1" w:rsidTr="00A303FD">
        <w:trPr>
          <w:trHeight w:val="165"/>
          <w:jc w:val="center"/>
        </w:trPr>
        <w:tc>
          <w:tcPr>
            <w:tcW w:w="852" w:type="dxa"/>
            <w:vMerge/>
            <w:tcBorders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Genus</w:t>
            </w:r>
          </w:p>
        </w:tc>
        <w:tc>
          <w:tcPr>
            <w:tcW w:w="992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468</w:t>
            </w:r>
          </w:p>
        </w:tc>
        <w:tc>
          <w:tcPr>
            <w:tcW w:w="1064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380</w:t>
            </w:r>
          </w:p>
        </w:tc>
        <w:tc>
          <w:tcPr>
            <w:tcW w:w="244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103</w:t>
            </w:r>
          </w:p>
        </w:tc>
        <w:tc>
          <w:tcPr>
            <w:tcW w:w="851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203</w:t>
            </w:r>
          </w:p>
        </w:tc>
        <w:tc>
          <w:tcPr>
            <w:tcW w:w="283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278</w:t>
            </w:r>
          </w:p>
        </w:tc>
        <w:tc>
          <w:tcPr>
            <w:tcW w:w="850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146</w:t>
            </w:r>
          </w:p>
        </w:tc>
        <w:tc>
          <w:tcPr>
            <w:tcW w:w="284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535</w:t>
            </w:r>
          </w:p>
        </w:tc>
        <w:tc>
          <w:tcPr>
            <w:tcW w:w="236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39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310</w:t>
            </w:r>
          </w:p>
        </w:tc>
        <w:tc>
          <w:tcPr>
            <w:tcW w:w="993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458</w:t>
            </w:r>
          </w:p>
        </w:tc>
        <w:tc>
          <w:tcPr>
            <w:tcW w:w="992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318</w:t>
            </w:r>
          </w:p>
        </w:tc>
        <w:tc>
          <w:tcPr>
            <w:tcW w:w="283" w:type="dxa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576</w:t>
            </w:r>
          </w:p>
        </w:tc>
      </w:tr>
      <w:tr w:rsidR="00E438F1" w:rsidRPr="00E438F1" w:rsidTr="00A303FD">
        <w:trPr>
          <w:trHeight w:val="209"/>
          <w:jc w:val="center"/>
        </w:trPr>
        <w:tc>
          <w:tcPr>
            <w:tcW w:w="852" w:type="dxa"/>
            <w:vMerge/>
            <w:tcBorders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Species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71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53</w:t>
            </w:r>
          </w:p>
        </w:tc>
        <w:tc>
          <w:tcPr>
            <w:tcW w:w="244" w:type="dxa"/>
            <w:tcBorders>
              <w:bottom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94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69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41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:rsidR="00E438F1" w:rsidRPr="00E438F1" w:rsidRDefault="00E438F1" w:rsidP="00186A6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38F1">
              <w:rPr>
                <w:rFonts w:asciiTheme="majorBidi" w:hAnsiTheme="majorBidi" w:cstheme="majorBidi"/>
                <w:sz w:val="20"/>
                <w:szCs w:val="20"/>
              </w:rPr>
              <w:t>106</w:t>
            </w:r>
          </w:p>
        </w:tc>
      </w:tr>
      <w:bookmarkEnd w:id="1"/>
    </w:tbl>
    <w:p w:rsidR="00E438F1" w:rsidRDefault="00E438F1" w:rsidP="000E67DF">
      <w:pPr>
        <w:rPr>
          <w:rFonts w:asciiTheme="majorBidi" w:hAnsiTheme="majorBidi" w:cstheme="majorBidi"/>
          <w:b/>
          <w:bCs/>
          <w:sz w:val="24"/>
          <w:szCs w:val="24"/>
        </w:rPr>
        <w:sectPr w:rsidR="00E438F1" w:rsidSect="00C02290">
          <w:pgSz w:w="16840" w:h="11907" w:orient="landscape" w:code="9"/>
          <w:pgMar w:top="1134" w:right="1134" w:bottom="1134" w:left="1134" w:header="720" w:footer="720" w:gutter="0"/>
          <w:cols w:space="720"/>
          <w:docGrid w:linePitch="360"/>
        </w:sectPr>
      </w:pPr>
    </w:p>
    <w:p w:rsidR="000E67DF" w:rsidRPr="008224FD" w:rsidRDefault="000E67DF" w:rsidP="000E67DF">
      <w:pPr>
        <w:jc w:val="both"/>
        <w:rPr>
          <w:rFonts w:asciiTheme="majorBidi" w:hAnsiTheme="majorBidi" w:cstheme="majorBidi"/>
          <w:sz w:val="24"/>
          <w:szCs w:val="24"/>
        </w:rPr>
      </w:pPr>
      <w:r w:rsidRPr="008224FD">
        <w:rPr>
          <w:rFonts w:asciiTheme="majorBidi" w:hAnsiTheme="majorBidi" w:cstheme="majorBidi"/>
          <w:b/>
          <w:bCs/>
          <w:sz w:val="24"/>
          <w:szCs w:val="24"/>
        </w:rPr>
        <w:lastRenderedPageBreak/>
        <w:t>Additional file 2: Table S7</w:t>
      </w:r>
      <w:r w:rsidRPr="008224FD">
        <w:rPr>
          <w:rFonts w:asciiTheme="majorBidi" w:hAnsiTheme="majorBidi" w:cstheme="majorBidi"/>
          <w:sz w:val="24"/>
          <w:szCs w:val="24"/>
        </w:rPr>
        <w:t xml:space="preserve">. Top </w:t>
      </w:r>
      <w:r w:rsidR="00544044">
        <w:rPr>
          <w:rFonts w:asciiTheme="majorBidi" w:hAnsiTheme="majorBidi" w:cstheme="majorBidi"/>
          <w:sz w:val="24"/>
          <w:szCs w:val="24"/>
        </w:rPr>
        <w:t>five</w:t>
      </w:r>
      <w:r w:rsidR="00544044" w:rsidRPr="008224FD">
        <w:rPr>
          <w:rFonts w:asciiTheme="majorBidi" w:hAnsiTheme="majorBidi" w:cstheme="majorBidi"/>
          <w:sz w:val="24"/>
          <w:szCs w:val="24"/>
        </w:rPr>
        <w:t xml:space="preserve"> </w:t>
      </w:r>
      <w:r w:rsidRPr="008224FD">
        <w:rPr>
          <w:rFonts w:asciiTheme="majorBidi" w:hAnsiTheme="majorBidi" w:cstheme="majorBidi"/>
          <w:sz w:val="24"/>
          <w:szCs w:val="24"/>
        </w:rPr>
        <w:t xml:space="preserve">abundance bacteria at </w:t>
      </w:r>
      <w:r w:rsidR="00544044">
        <w:rPr>
          <w:rFonts w:asciiTheme="majorBidi" w:hAnsiTheme="majorBidi" w:cstheme="majorBidi"/>
          <w:sz w:val="24"/>
          <w:szCs w:val="24"/>
        </w:rPr>
        <w:t xml:space="preserve">the </w:t>
      </w:r>
      <w:r w:rsidRPr="008224FD">
        <w:rPr>
          <w:rFonts w:asciiTheme="majorBidi" w:hAnsiTheme="majorBidi" w:cstheme="majorBidi"/>
          <w:sz w:val="24"/>
          <w:szCs w:val="24"/>
        </w:rPr>
        <w:t xml:space="preserve">multiple levels of classification in studied </w:t>
      </w:r>
      <w:r w:rsidRPr="008224FD">
        <w:rPr>
          <w:rFonts w:asciiTheme="majorBidi" w:hAnsiTheme="majorBidi" w:cstheme="majorBidi"/>
          <w:i/>
          <w:iCs/>
          <w:sz w:val="24"/>
          <w:szCs w:val="24"/>
        </w:rPr>
        <w:t>Paederus fuscipes</w:t>
      </w:r>
      <w:r w:rsidRPr="008224FD">
        <w:rPr>
          <w:rFonts w:asciiTheme="majorBidi" w:hAnsiTheme="majorBidi" w:cstheme="majorBidi"/>
          <w:sz w:val="24"/>
          <w:szCs w:val="24"/>
        </w:rPr>
        <w:t xml:space="preserve"> specimens. </w:t>
      </w:r>
    </w:p>
    <w:tbl>
      <w:tblPr>
        <w:tblStyle w:val="TableGrid"/>
        <w:tblW w:w="107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0"/>
        <w:gridCol w:w="1437"/>
        <w:gridCol w:w="1694"/>
        <w:gridCol w:w="1603"/>
        <w:gridCol w:w="1779"/>
        <w:gridCol w:w="1427"/>
        <w:gridCol w:w="1974"/>
      </w:tblGrid>
      <w:tr w:rsidR="000E67DF" w:rsidRPr="008224FD" w:rsidTr="00991B7C">
        <w:trPr>
          <w:jc w:val="center"/>
        </w:trPr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E67DF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2"/>
                <w:szCs w:val="12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2"/>
                <w:szCs w:val="12"/>
              </w:rPr>
              <w:t>S</w:t>
            </w:r>
            <w:r w:rsidR="000E67DF" w:rsidRPr="008224FD">
              <w:rPr>
                <w:rFonts w:asciiTheme="majorBidi" w:eastAsia="Times New Roman" w:hAnsiTheme="majorBidi" w:cstheme="majorBidi"/>
                <w:b/>
                <w:bCs/>
                <w:sz w:val="12"/>
                <w:szCs w:val="12"/>
              </w:rPr>
              <w:t>ample</w:t>
            </w:r>
            <w:r>
              <w:rPr>
                <w:rFonts w:asciiTheme="majorBidi" w:eastAsia="Times New Roman" w:hAnsiTheme="majorBidi" w:cstheme="majorBidi"/>
                <w:b/>
                <w:bCs/>
                <w:sz w:val="12"/>
                <w:szCs w:val="12"/>
              </w:rPr>
              <w:t xml:space="preserve"> ID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b/>
                <w:bCs/>
                <w:sz w:val="12"/>
                <w:szCs w:val="12"/>
              </w:rPr>
              <w:t>Phylum (%)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b/>
                <w:bCs/>
                <w:sz w:val="12"/>
                <w:szCs w:val="12"/>
              </w:rPr>
              <w:t>Class (%)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b/>
                <w:bCs/>
                <w:sz w:val="12"/>
                <w:szCs w:val="12"/>
              </w:rPr>
              <w:t>Order (%)</w:t>
            </w:r>
          </w:p>
        </w:tc>
        <w:tc>
          <w:tcPr>
            <w:tcW w:w="1779" w:type="dxa"/>
            <w:tcBorders>
              <w:top w:val="single" w:sz="4" w:space="0" w:color="auto"/>
              <w:bottom w:val="single" w:sz="4" w:space="0" w:color="auto"/>
            </w:tcBorders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b/>
                <w:bCs/>
                <w:sz w:val="12"/>
                <w:szCs w:val="12"/>
              </w:rPr>
              <w:t>Family (%)</w:t>
            </w: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b/>
                <w:bCs/>
                <w:sz w:val="12"/>
                <w:szCs w:val="12"/>
              </w:rPr>
              <w:t>Genus (%)</w:t>
            </w:r>
          </w:p>
        </w:tc>
        <w:tc>
          <w:tcPr>
            <w:tcW w:w="1974" w:type="dxa"/>
            <w:tcBorders>
              <w:top w:val="single" w:sz="4" w:space="0" w:color="auto"/>
              <w:bottom w:val="single" w:sz="4" w:space="0" w:color="auto"/>
            </w:tcBorders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b/>
                <w:bCs/>
                <w:sz w:val="12"/>
                <w:szCs w:val="12"/>
              </w:rPr>
              <w:t>Species (%)</w:t>
            </w:r>
          </w:p>
        </w:tc>
      </w:tr>
      <w:tr w:rsidR="000E67DF" w:rsidRPr="008224FD" w:rsidTr="00991B7C">
        <w:trPr>
          <w:jc w:val="center"/>
        </w:trPr>
        <w:tc>
          <w:tcPr>
            <w:tcW w:w="860" w:type="dxa"/>
            <w:tcBorders>
              <w:top w:val="single" w:sz="4" w:space="0" w:color="auto"/>
            </w:tcBorders>
            <w:hideMark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MGT</w:t>
            </w:r>
          </w:p>
        </w:tc>
        <w:tc>
          <w:tcPr>
            <w:tcW w:w="1437" w:type="dxa"/>
            <w:tcBorders>
              <w:top w:val="single" w:sz="4" w:space="0" w:color="auto"/>
            </w:tcBorders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Proteobacteria (51.07)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Bacteroidota (33.02)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Firmicutes (13.41)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Actinobacteriota (1.95)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(0.19)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phyla (0.36)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Gammaproteobacteria (47.91)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Bacteroidia (33.02)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Bacilli (8.98)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Clostridia (4.43)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Alphaproteobacteria (3.15)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classes (2.51)</w:t>
            </w:r>
          </w:p>
        </w:tc>
        <w:tc>
          <w:tcPr>
            <w:tcW w:w="1603" w:type="dxa"/>
            <w:tcBorders>
              <w:top w:val="single" w:sz="4" w:space="0" w:color="auto"/>
            </w:tcBorders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Flavobacteriales (31.28)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Enterobacterales (28.35)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Pseudomonadales (13.11)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Lactobacillales (8.62)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Oscillospirales (4.42)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orders (14.22)</w:t>
            </w:r>
          </w:p>
        </w:tc>
        <w:tc>
          <w:tcPr>
            <w:tcW w:w="1779" w:type="dxa"/>
            <w:tcBorders>
              <w:top w:val="single" w:sz="4" w:space="0" w:color="auto"/>
            </w:tcBorders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Weeksellaceae (31.20)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Enterobacteriaceae (13.85)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(10.92)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Moraxellaceae (10.52)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Enterococcaceae (5.86)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families (27.65)</w:t>
            </w:r>
          </w:p>
        </w:tc>
        <w:tc>
          <w:tcPr>
            <w:tcW w:w="1427" w:type="dxa"/>
            <w:tcBorders>
              <w:top w:val="single" w:sz="4" w:space="0" w:color="auto"/>
            </w:tcBorders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Apibacter (31.10)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(30.68)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Acinetobacter (10.52)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Enterococcus (5.86)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Enterobacter (4.85)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genera (16.99)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(69.47)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Apibacter adventoris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(26.30)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Acinetobacter soli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(2.41)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PLPFE (1.12)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Lactococcus garvieae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(0.50)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species (0.20)</w:t>
            </w:r>
          </w:p>
        </w:tc>
      </w:tr>
      <w:tr w:rsidR="00991B7C" w:rsidRPr="008224FD" w:rsidTr="00991B7C">
        <w:trPr>
          <w:jc w:val="center"/>
        </w:trPr>
        <w:tc>
          <w:tcPr>
            <w:tcW w:w="860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3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9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03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779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2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97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</w:tr>
      <w:tr w:rsidR="000E67DF" w:rsidRPr="008224FD" w:rsidTr="00991B7C">
        <w:trPr>
          <w:jc w:val="center"/>
        </w:trPr>
        <w:tc>
          <w:tcPr>
            <w:tcW w:w="860" w:type="dxa"/>
            <w:hideMark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MAM</w:t>
            </w:r>
          </w:p>
        </w:tc>
        <w:tc>
          <w:tcPr>
            <w:tcW w:w="1437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Proteobacteria (41.41)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Firmicutes (27.76)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Bacteroidota (14.68)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Actinobacteriota (7.14)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  <w:rtl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Fusobacteriota (6.08)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phyla (2.93)</w:t>
            </w:r>
          </w:p>
        </w:tc>
        <w:tc>
          <w:tcPr>
            <w:tcW w:w="1694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Gammaproteobacteria (29.19)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Bacilli (21.76)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Bacteroidia (14.67)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Alphaproteobacteria (12.22)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Actinobacteria (6.11)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classes (16.05)</w:t>
            </w:r>
          </w:p>
        </w:tc>
        <w:tc>
          <w:tcPr>
            <w:tcW w:w="1603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Pseudomonadales (19.50)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Entomoplasmatales (15.31)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Rhizobiales (9.72)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Bacteroidales (7.21)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Flavobacteriales (7.18)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orders (41.08)</w:t>
            </w:r>
          </w:p>
        </w:tc>
        <w:tc>
          <w:tcPr>
            <w:tcW w:w="1779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Pseudomonadaceae (18.62)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Spiroplasmataceae (15.31)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(10.94)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Rhizobiaceae (7.31)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Dysgonomonadaceae (7.20)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families (40.62)</w:t>
            </w:r>
          </w:p>
        </w:tc>
        <w:tc>
          <w:tcPr>
            <w:tcW w:w="1427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(24.44)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Pseudomonas (18.62)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Spiroplasma (15.31)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Dysgonomonas (7.20)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Apibacter (6.52)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genera (27.91)</w:t>
            </w:r>
          </w:p>
        </w:tc>
        <w:tc>
          <w:tcPr>
            <w:tcW w:w="1974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(83.85)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PLPFE (12.30)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Apibacter adventoris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(2.94)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Firmicutes bacterium (0.36)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Acinetobacter soli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(0.31)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species (0.24)</w:t>
            </w:r>
          </w:p>
        </w:tc>
      </w:tr>
      <w:tr w:rsidR="00991B7C" w:rsidRPr="008224FD" w:rsidTr="00991B7C">
        <w:trPr>
          <w:jc w:val="center"/>
        </w:trPr>
        <w:tc>
          <w:tcPr>
            <w:tcW w:w="860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3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9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03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779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2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97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</w:tr>
      <w:tr w:rsidR="000E67DF" w:rsidRPr="008224FD" w:rsidTr="00991B7C">
        <w:trPr>
          <w:jc w:val="center"/>
        </w:trPr>
        <w:tc>
          <w:tcPr>
            <w:tcW w:w="860" w:type="dxa"/>
            <w:hideMark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MAG</w:t>
            </w:r>
          </w:p>
        </w:tc>
        <w:tc>
          <w:tcPr>
            <w:tcW w:w="1437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Proteobacteria (64.84)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Firmicutes (22.00)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Bacteroidota (5.81)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Actinobacteriota (2.85)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Acidobacteriota (0.94)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phyla (3.56)</w:t>
            </w:r>
          </w:p>
        </w:tc>
        <w:tc>
          <w:tcPr>
            <w:tcW w:w="1694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Gammaproteobacteria (56.46)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Bacilli (20.59)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Alphaproteobacteria (8.37)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Bacteroidia (5.81)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Actinobacteria (1.80)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classes (6.97)</w:t>
            </w:r>
          </w:p>
        </w:tc>
        <w:tc>
          <w:tcPr>
            <w:tcW w:w="1603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Pseudomonadales (51.11)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Entomoplasmatales (15.17)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Rhizobiales (5.46)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Lactobacillales (4.43)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Bacteroidales (3.40)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orders (20.43)</w:t>
            </w:r>
          </w:p>
        </w:tc>
        <w:tc>
          <w:tcPr>
            <w:tcW w:w="1779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Pseudomonadaceae (49.81)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Spiroplasmataceae (15.17)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Rhizobiaceae (3.46)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Dysgonomonadaceae (3.40)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(3.27)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families (24.89)</w:t>
            </w:r>
          </w:p>
        </w:tc>
        <w:tc>
          <w:tcPr>
            <w:tcW w:w="1427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Pseudomonas (49.81)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Spiroplasma (15.17)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(9.23)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Dysgonomonas (3.40)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Enterococcus (2.95)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genera (19.44)</w:t>
            </w:r>
          </w:p>
        </w:tc>
        <w:tc>
          <w:tcPr>
            <w:tcW w:w="1974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(52.65)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PLPFE (45.69)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Apibacter adventoris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(0.91)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Acinetobacter soli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(0.32)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Firmicutes bacterium (0.19)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species (0.24)</w:t>
            </w:r>
          </w:p>
        </w:tc>
      </w:tr>
      <w:tr w:rsidR="00991B7C" w:rsidRPr="008224FD" w:rsidTr="00991B7C">
        <w:trPr>
          <w:jc w:val="center"/>
        </w:trPr>
        <w:tc>
          <w:tcPr>
            <w:tcW w:w="860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3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9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03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779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2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97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</w:tr>
      <w:tr w:rsidR="000E67DF" w:rsidRPr="008224FD" w:rsidTr="00991B7C">
        <w:trPr>
          <w:jc w:val="center"/>
        </w:trPr>
        <w:tc>
          <w:tcPr>
            <w:tcW w:w="860" w:type="dxa"/>
            <w:hideMark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MAF</w:t>
            </w:r>
          </w:p>
        </w:tc>
        <w:tc>
          <w:tcPr>
            <w:tcW w:w="1437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Proteobacteria (75.69)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Firmicutes (12.46)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Bacteroidota (6.16)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Actinobacteriota (3.19)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Fusobacteriota (1.00)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phyla (1.50)</w:t>
            </w:r>
          </w:p>
        </w:tc>
        <w:tc>
          <w:tcPr>
            <w:tcW w:w="1694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Gammaproteobacteria (69.36)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Bacilli (9.74)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Alphaproteobacteria (6.32)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Bacteroidia (6.16)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Clostridia (2.72)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classes (5.70)</w:t>
            </w:r>
          </w:p>
        </w:tc>
        <w:tc>
          <w:tcPr>
            <w:tcW w:w="1603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Pseudomonadales (64.64)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Flavobacteriales (4.55)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Rhizobiales (4.54)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Entomoplasmatales (4.46)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Lactobacillales (4.08)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orders (17.73)</w:t>
            </w:r>
          </w:p>
        </w:tc>
        <w:tc>
          <w:tcPr>
            <w:tcW w:w="1779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Pseudomonadaceae (63.77)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Weeksellaceae (4.50)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Spiroplasmataceae (4.46)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Rhizobiaceae (3.49)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(3.30)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families (20.48)</w:t>
            </w:r>
          </w:p>
        </w:tc>
        <w:tc>
          <w:tcPr>
            <w:tcW w:w="1427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Pseudomonas (63.77)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(9.89)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Apibacter (4.49)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Spiroplasma (4.46)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Enterococcus (3.20)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genera (14.19)</w:t>
            </w:r>
          </w:p>
        </w:tc>
        <w:tc>
          <w:tcPr>
            <w:tcW w:w="1974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PLPFE (61.49)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(35.56)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Apibacter adventoris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(1.66)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Firmicutes bacterium (0.87)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Acinetobacter soli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(0.23)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species (0.19)</w:t>
            </w:r>
          </w:p>
        </w:tc>
      </w:tr>
      <w:tr w:rsidR="00991B7C" w:rsidRPr="008224FD" w:rsidTr="00991B7C">
        <w:trPr>
          <w:jc w:val="center"/>
        </w:trPr>
        <w:tc>
          <w:tcPr>
            <w:tcW w:w="860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3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9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03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779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2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97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</w:tr>
      <w:tr w:rsidR="000E67DF" w:rsidRPr="008224FD" w:rsidTr="00991B7C">
        <w:trPr>
          <w:jc w:val="center"/>
        </w:trPr>
        <w:tc>
          <w:tcPr>
            <w:tcW w:w="860" w:type="dxa"/>
            <w:hideMark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KLF</w:t>
            </w:r>
          </w:p>
        </w:tc>
        <w:tc>
          <w:tcPr>
            <w:tcW w:w="1437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Proteobacteria (64.42)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Firmicutes (13.88)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Fusobacteriota (9.32)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Actinobacteriota (4.38)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Bacteroidota (2.93)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phyla (5.07)</w:t>
            </w:r>
          </w:p>
        </w:tc>
        <w:tc>
          <w:tcPr>
            <w:tcW w:w="1694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Gammaproteobacteria (56.69)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Alphaproteobacteria (9.73)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Fusobacteriia (9.32)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Bacilli (7.46)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Clostridia (6.41)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classes (10.39)</w:t>
            </w:r>
          </w:p>
        </w:tc>
        <w:tc>
          <w:tcPr>
            <w:tcW w:w="1603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Pseudomonadales (48.97)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Fusobacteriales (9.32)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Rhizobiales (6.55)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Oscillospirales (5.75)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Lactobacillales (3.47)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orders (25.95)</w:t>
            </w:r>
          </w:p>
        </w:tc>
        <w:tc>
          <w:tcPr>
            <w:tcW w:w="1779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Pseudomonadaceae (48.19)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Leptotrichiaceae (9.32)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Ruminococcaceae (5.72)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(4.07)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Rhizobiaceae (3.76)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families (28.94)</w:t>
            </w:r>
          </w:p>
        </w:tc>
        <w:tc>
          <w:tcPr>
            <w:tcW w:w="1427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Pseudomonas (48.19)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(16.56)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Sebaldella (9.32)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Enterococcus (2.73)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Spiroplasma (2.62)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genera (20.58)</w:t>
            </w:r>
          </w:p>
        </w:tc>
        <w:tc>
          <w:tcPr>
            <w:tcW w:w="1974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(51.79)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PLPFE (46.63)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Apibacter adventoris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(0.68)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Firmicutes bacterium (0.26)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Acinetobacter soli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(0.24)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species (0.40)</w:t>
            </w:r>
          </w:p>
        </w:tc>
      </w:tr>
      <w:tr w:rsidR="00991B7C" w:rsidRPr="008224FD" w:rsidTr="00991B7C">
        <w:trPr>
          <w:jc w:val="center"/>
        </w:trPr>
        <w:tc>
          <w:tcPr>
            <w:tcW w:w="860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3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9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03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779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2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97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</w:tr>
      <w:tr w:rsidR="00991B7C" w:rsidRPr="008224FD" w:rsidTr="00991B7C">
        <w:trPr>
          <w:jc w:val="center"/>
        </w:trPr>
        <w:tc>
          <w:tcPr>
            <w:tcW w:w="860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3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9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03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779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2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97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</w:tr>
      <w:tr w:rsidR="000E67DF" w:rsidRPr="008224FD" w:rsidTr="00991B7C">
        <w:trPr>
          <w:jc w:val="center"/>
        </w:trPr>
        <w:tc>
          <w:tcPr>
            <w:tcW w:w="860" w:type="dxa"/>
            <w:hideMark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GOM</w:t>
            </w:r>
          </w:p>
        </w:tc>
        <w:tc>
          <w:tcPr>
            <w:tcW w:w="1437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Proteobacteria (43.34)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Firmicutes (22.69)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Bacteroidota (13.22)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Fusobacteriota (12.25)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Actinobacteriota (6.06)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phyla (2.44)</w:t>
            </w:r>
          </w:p>
        </w:tc>
        <w:tc>
          <w:tcPr>
            <w:tcW w:w="1694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Gammaproteobacteria (26.39)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Alphaproteobacteria (16.95)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Bacilli (15.50)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Bacteroidia (13.20)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Fusobacteriia (10.25)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classes (17.71)</w:t>
            </w:r>
          </w:p>
        </w:tc>
        <w:tc>
          <w:tcPr>
            <w:tcW w:w="1603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Pseudomonadales (17.35)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Lactobacillales (10.31)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Fusobacteriales (10.25)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Rhizobiales (9.93)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Flavobacteriales (9.17)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orders (42.99)</w:t>
            </w:r>
          </w:p>
        </w:tc>
        <w:tc>
          <w:tcPr>
            <w:tcW w:w="1779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Pseudomonadaceae (16.31)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Leptotrichiaceae (10.25)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Weeksellaceae (9.05)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(8.28)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Rhizobiaceae (7.69)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families (48.42)</w:t>
            </w:r>
          </w:p>
        </w:tc>
        <w:tc>
          <w:tcPr>
            <w:tcW w:w="1427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(24.11)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Pseudomonas (16.31)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Sebaldella (10.25)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Apibacter (9.03)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Enterococcus (6.35)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genera (33.95)</w:t>
            </w:r>
          </w:p>
        </w:tc>
        <w:tc>
          <w:tcPr>
            <w:tcW w:w="1974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(77.65)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PLPFE (14.29)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Apibacter adventoris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(6.74)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Firmicutes bacterium (0.36)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Acinetobacter soli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(0.32)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species (0.64)</w:t>
            </w:r>
          </w:p>
        </w:tc>
      </w:tr>
      <w:tr w:rsidR="00991B7C" w:rsidRPr="008224FD" w:rsidTr="00991B7C">
        <w:trPr>
          <w:jc w:val="center"/>
        </w:trPr>
        <w:tc>
          <w:tcPr>
            <w:tcW w:w="860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3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9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03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779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2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97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</w:tr>
      <w:tr w:rsidR="000E67DF" w:rsidRPr="008224FD" w:rsidTr="00991B7C">
        <w:trPr>
          <w:jc w:val="center"/>
        </w:trPr>
        <w:tc>
          <w:tcPr>
            <w:tcW w:w="860" w:type="dxa"/>
            <w:hideMark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GOF</w:t>
            </w:r>
          </w:p>
        </w:tc>
        <w:tc>
          <w:tcPr>
            <w:tcW w:w="1437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Proteobacteria (71.92)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Bacteroidota (9.65)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Firmicutes (9.63)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Actinobacteriota (4.80)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Acidobacteriota (0.96)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phyla (3.04)</w:t>
            </w:r>
          </w:p>
        </w:tc>
        <w:tc>
          <w:tcPr>
            <w:tcW w:w="1694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Gammaproteobacteria (63.24)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Bacteroidia (9.65)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Alphaproteobacteria (8.68)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Bacilli (7.27)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Actinobacteria (3.76)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classes (7.40)</w:t>
            </w:r>
          </w:p>
        </w:tc>
        <w:tc>
          <w:tcPr>
            <w:tcW w:w="1603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Pseudomonadales (56.91)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Flavobacteriales (6.90)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Rhizobiales (5.28)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Lactobacillales (4.00)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Micrococcales (2.80)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orders (24.11)</w:t>
            </w:r>
          </w:p>
        </w:tc>
        <w:tc>
          <w:tcPr>
            <w:tcW w:w="1779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Pseudomonadaceae (55.93)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Weeksellaceae (6.83)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(4.55)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Rhizobiaceae (3.61)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Enterococcaceae (3.15)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families (25.93)</w:t>
            </w:r>
          </w:p>
        </w:tc>
        <w:tc>
          <w:tcPr>
            <w:tcW w:w="1427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Pseudomonas (55.93)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(12.76)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Apibacter (6.82)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Enterococcus (3.15)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Dysgonomonas (2.52)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genera (18.82)</w:t>
            </w:r>
          </w:p>
        </w:tc>
        <w:tc>
          <w:tcPr>
            <w:tcW w:w="1974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PLPFE (53.82)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(40.64)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Apibacter adventoris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(4.74)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Firmicutes bacterium (0.29)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Acinetobacter soli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(0.27)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species (0.24)</w:t>
            </w:r>
          </w:p>
        </w:tc>
      </w:tr>
      <w:tr w:rsidR="00991B7C" w:rsidRPr="008224FD" w:rsidTr="00991B7C">
        <w:trPr>
          <w:jc w:val="center"/>
        </w:trPr>
        <w:tc>
          <w:tcPr>
            <w:tcW w:w="860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3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9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03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779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2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97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</w:tr>
      <w:tr w:rsidR="000E67DF" w:rsidRPr="008224FD" w:rsidTr="00991B7C">
        <w:trPr>
          <w:jc w:val="center"/>
        </w:trPr>
        <w:tc>
          <w:tcPr>
            <w:tcW w:w="860" w:type="dxa"/>
            <w:hideMark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GIM</w:t>
            </w:r>
          </w:p>
        </w:tc>
        <w:tc>
          <w:tcPr>
            <w:tcW w:w="1437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Proteobacteria (34.75)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Firmicutes (28.08)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Bacteroidota (20.75)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Actinobacteriota (6.83)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Fusobacteriota (4.89)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phyla (4.70)</w:t>
            </w:r>
          </w:p>
        </w:tc>
        <w:tc>
          <w:tcPr>
            <w:tcW w:w="1694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Gammaproteobacteria (23.07)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Bacilli (22.00)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Bacteroidia (20.74)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Alphaproteobacteria (11.68)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Clostridia (6.08)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classes (16.43)</w:t>
            </w:r>
          </w:p>
        </w:tc>
        <w:tc>
          <w:tcPr>
            <w:tcW w:w="1603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Flavobacteriales (16.44)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Pseudomonadales (16.05)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Entomoplasmatales (12.05)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Rhizobiales (9.10)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Lactobacillales (7.92)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orders (38.44)</w:t>
            </w:r>
          </w:p>
        </w:tc>
        <w:tc>
          <w:tcPr>
            <w:tcW w:w="1779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Weeksellaceae (16.32)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Pseudomonadaceae (14.99)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Spiroplasmataceae (12.05)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Enterococcaceae (6.64)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Rhizobiaceae (6.61)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families (43.39)</w:t>
            </w:r>
          </w:p>
        </w:tc>
        <w:tc>
          <w:tcPr>
            <w:tcW w:w="1427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(19.88)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Apibacter (16.28)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Pseudomonas (14.99)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Spiroplasma (12.05)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Enterococcus (6.64)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genera (30.16)</w:t>
            </w:r>
          </w:p>
        </w:tc>
        <w:tc>
          <w:tcPr>
            <w:tcW w:w="1974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(76.52)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PLPFE (12.64)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Apibacter adventoris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(8.95)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Firmicutes bacterium (1.17)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Acinetobacter soli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(0.31)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species (0.41)</w:t>
            </w:r>
          </w:p>
        </w:tc>
      </w:tr>
      <w:tr w:rsidR="00991B7C" w:rsidRPr="008224FD" w:rsidTr="00991B7C">
        <w:trPr>
          <w:jc w:val="center"/>
        </w:trPr>
        <w:tc>
          <w:tcPr>
            <w:tcW w:w="860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3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9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03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779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2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97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</w:tr>
      <w:tr w:rsidR="000E67DF" w:rsidRPr="008224FD" w:rsidTr="00991B7C">
        <w:trPr>
          <w:jc w:val="center"/>
        </w:trPr>
        <w:tc>
          <w:tcPr>
            <w:tcW w:w="860" w:type="dxa"/>
            <w:hideMark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GIF</w:t>
            </w:r>
          </w:p>
        </w:tc>
        <w:tc>
          <w:tcPr>
            <w:tcW w:w="1437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Proteobacteria (70.52)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Firmicutes (18.89)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Bacteroidota (4.89)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Actinobacteriota (3.22)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Fusobacteriota (1.13)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phyla (1.35)</w:t>
            </w:r>
          </w:p>
        </w:tc>
        <w:tc>
          <w:tcPr>
            <w:tcW w:w="1694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Gammaproteobacteria (64.32)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Bacilli (15.19)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Alphaproteobacteria (6.21)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Bacteroidia (4.88)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Clostridia (3.70)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classes (5.70)</w:t>
            </w:r>
          </w:p>
        </w:tc>
        <w:tc>
          <w:tcPr>
            <w:tcW w:w="1603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Pseudomonadales (27.62)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Entomoplasmatales (8.31)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Rhizobiales (4.65)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Lactobacillales (4.45)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Enterobacterales (4.17)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orders (50.80)</w:t>
            </w:r>
          </w:p>
        </w:tc>
        <w:tc>
          <w:tcPr>
            <w:tcW w:w="1779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Pseudomonadaceae (56.34)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Spiroplasmataceae (8.31)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(3.72)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Enterococcaceae (3.63)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Rhizobiaceae (3.50)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families (24.50)</w:t>
            </w:r>
          </w:p>
        </w:tc>
        <w:tc>
          <w:tcPr>
            <w:tcW w:w="1427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Pseudomonas (56.34)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(11.13)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Spiroplasma (8.31)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Enterococcus (3.63)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Dysgonomonas (2.43)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genera (18.16)</w:t>
            </w:r>
          </w:p>
        </w:tc>
        <w:tc>
          <w:tcPr>
            <w:tcW w:w="1974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PLPFE (54.47)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(43.59)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Apibacter adventoris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(1.19)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Firmicutes bacterium (0.31)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Acinetobacter soli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(0.24)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species (0.20)</w:t>
            </w:r>
          </w:p>
        </w:tc>
      </w:tr>
      <w:tr w:rsidR="00991B7C" w:rsidRPr="008224FD" w:rsidTr="00991B7C">
        <w:trPr>
          <w:jc w:val="center"/>
        </w:trPr>
        <w:tc>
          <w:tcPr>
            <w:tcW w:w="860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3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9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03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779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2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97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</w:tr>
      <w:tr w:rsidR="000E67DF" w:rsidRPr="008224FD" w:rsidTr="00991B7C">
        <w:trPr>
          <w:jc w:val="center"/>
        </w:trPr>
        <w:tc>
          <w:tcPr>
            <w:tcW w:w="860" w:type="dxa"/>
            <w:hideMark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FGT</w:t>
            </w:r>
          </w:p>
        </w:tc>
        <w:tc>
          <w:tcPr>
            <w:tcW w:w="1437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Proteobacteria (68.88)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Firmicutes (13.45)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Bacteroidota (9.70)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Actinobacteriota (4.55)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Acidobacteriota (0.96)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phyla (2.46)</w:t>
            </w:r>
          </w:p>
        </w:tc>
        <w:tc>
          <w:tcPr>
            <w:tcW w:w="1694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Gammaproteobacteria (56.56)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Bacilli (10.31)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Bacteroidia (8.87)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Alphaproteobacteria (7.10)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  <w:rtl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Actinobacteria (3.73)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classes (13.43)</w:t>
            </w:r>
          </w:p>
        </w:tc>
        <w:tc>
          <w:tcPr>
            <w:tcW w:w="1603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Pseudomonadales (51.82)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Lactobacillales (8.52)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Flavobacteriales (7.75)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Lactobacillales (8.52)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Enterobacterales (5.21)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orders (18.18)</w:t>
            </w:r>
          </w:p>
        </w:tc>
        <w:tc>
          <w:tcPr>
            <w:tcW w:w="1779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Pseudomonadaceae (45.31)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Weeksellaceae (7.66)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Moraxellaceae (6.55)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Enterococcaceae (5.93)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(4.33)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families (30.22)</w:t>
            </w:r>
          </w:p>
        </w:tc>
        <w:tc>
          <w:tcPr>
            <w:tcW w:w="1427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Pseudomonas (45.31)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(13.68)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Apibacter (7.55)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Acinetobacter (6.55)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Enterococcus (5.93)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genera (20.98)</w:t>
            </w:r>
          </w:p>
        </w:tc>
        <w:tc>
          <w:tcPr>
            <w:tcW w:w="1974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(51.27)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PLPFE (43.00)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Apibacter adventoris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(2.49)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Acinetobacter soli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(1.86)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Lactococcus garvieae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(0.82)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species (0.56)</w:t>
            </w:r>
          </w:p>
        </w:tc>
      </w:tr>
      <w:tr w:rsidR="00991B7C" w:rsidRPr="008224FD" w:rsidTr="00991B7C">
        <w:trPr>
          <w:jc w:val="center"/>
        </w:trPr>
        <w:tc>
          <w:tcPr>
            <w:tcW w:w="860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3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9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03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779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2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97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</w:tr>
      <w:tr w:rsidR="00991B7C" w:rsidRPr="008224FD" w:rsidTr="00991B7C">
        <w:trPr>
          <w:jc w:val="center"/>
        </w:trPr>
        <w:tc>
          <w:tcPr>
            <w:tcW w:w="860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3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9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03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779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2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97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</w:tr>
      <w:tr w:rsidR="000E67DF" w:rsidRPr="008224FD" w:rsidTr="00991B7C">
        <w:trPr>
          <w:jc w:val="center"/>
        </w:trPr>
        <w:tc>
          <w:tcPr>
            <w:tcW w:w="860" w:type="dxa"/>
            <w:hideMark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AMM</w:t>
            </w:r>
          </w:p>
        </w:tc>
        <w:tc>
          <w:tcPr>
            <w:tcW w:w="1437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Proteobacteria (37.58)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Firmicutes (33.71)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Bacteroidota (13.52)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Actinobacteriota (8.47)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Acidobacteriota (1.37)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phyla (5.35)</w:t>
            </w:r>
          </w:p>
        </w:tc>
        <w:tc>
          <w:tcPr>
            <w:tcW w:w="1694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Bacilli (30.90)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Gammaproteobacteria (23.09)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Alphaproteobacteria (14.48)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Bacteroidia (13.30)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Actinobacteria (6.36)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classes (11.87)</w:t>
            </w:r>
          </w:p>
        </w:tc>
        <w:tc>
          <w:tcPr>
            <w:tcW w:w="1603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Lactobacillales (21.76)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Pseudomonadales (13.86)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Bacteroidales (8.59)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Entomoplasmatales (7.80)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Rhizobiales (7.04)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orders (40.95)</w:t>
            </w:r>
          </w:p>
        </w:tc>
        <w:tc>
          <w:tcPr>
            <w:tcW w:w="1779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Enterococcaceae (20.16)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Pseudomonadaceae (12.86)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Dysgonomonadaceae (8.59)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Spiroplasmataceae (7.78)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(5.18)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families (45.43)</w:t>
            </w:r>
          </w:p>
        </w:tc>
        <w:tc>
          <w:tcPr>
            <w:tcW w:w="1427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Enterococcus (20.16)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(16.76)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Pseudomonas (12.86)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Dysgonomonas (8.59)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Spiroplasma (7.78)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genera (33.85)</w:t>
            </w:r>
          </w:p>
        </w:tc>
        <w:tc>
          <w:tcPr>
            <w:tcW w:w="1974" w:type="dxa"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(85.00)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PLPFE (11.80)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Apibacter adventoris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(1.37)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Candidatus </w:t>
            </w: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 xml:space="preserve">Fonsibacter 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(0.67)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Firmicutes bacterium (0.32)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species (0.84)</w:t>
            </w:r>
          </w:p>
        </w:tc>
      </w:tr>
      <w:tr w:rsidR="00991B7C" w:rsidRPr="008224FD" w:rsidTr="00544044">
        <w:trPr>
          <w:jc w:val="center"/>
        </w:trPr>
        <w:tc>
          <w:tcPr>
            <w:tcW w:w="860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3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9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603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779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427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  <w:tc>
          <w:tcPr>
            <w:tcW w:w="1974" w:type="dxa"/>
          </w:tcPr>
          <w:p w:rsidR="00991B7C" w:rsidRPr="008224FD" w:rsidRDefault="00991B7C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</w:p>
        </w:tc>
      </w:tr>
      <w:tr w:rsidR="000E67DF" w:rsidRPr="008224FD" w:rsidTr="00991B7C">
        <w:trPr>
          <w:jc w:val="center"/>
        </w:trPr>
        <w:tc>
          <w:tcPr>
            <w:tcW w:w="860" w:type="dxa"/>
            <w:tcBorders>
              <w:bottom w:val="single" w:sz="4" w:space="0" w:color="auto"/>
            </w:tcBorders>
            <w:hideMark/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AGF</w:t>
            </w:r>
          </w:p>
        </w:tc>
        <w:tc>
          <w:tcPr>
            <w:tcW w:w="1437" w:type="dxa"/>
            <w:tcBorders>
              <w:bottom w:val="single" w:sz="4" w:space="0" w:color="auto"/>
            </w:tcBorders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Proteobacteria (73.24)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(7.71)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Actinobacteriota (6.11)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Bacteroidota (5.43)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Acidobacteriota (2.33)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phyla (5.18)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Gammaproteobacteria (66.40)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(7.75)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Alphaproteobacteria (6.84)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Bacteroidia (5.43)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Thermoleophilia (2.36)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classes (11.22)</w:t>
            </w: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Pseudomonadales (63.72)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(8.05)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Bacteroidales (4.22)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Rickettsiales (3.32)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Rhizobiales (2.25)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orders (18.44)</w:t>
            </w:r>
          </w:p>
        </w:tc>
        <w:tc>
          <w:tcPr>
            <w:tcW w:w="1779" w:type="dxa"/>
            <w:tcBorders>
              <w:bottom w:val="single" w:sz="4" w:space="0" w:color="auto"/>
            </w:tcBorders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Pseudomonadaceae (63.62)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(10.03)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Dysgonomonadaceae (4.22)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Anaplasmataceae (3.30)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Weeksellaceae (1.06)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families (17.77)</w:t>
            </w:r>
          </w:p>
        </w:tc>
        <w:tc>
          <w:tcPr>
            <w:tcW w:w="1427" w:type="dxa"/>
            <w:tcBorders>
              <w:bottom w:val="single" w:sz="4" w:space="0" w:color="auto"/>
            </w:tcBorders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Pseudomonas (63.62)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(13.16)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Dysgonomonas (4.22)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Wolbachia (3.30)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Apibacter (0.10)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genera (15.06)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PLPFE (63.56)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Unclassified (35.15)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Apibacter adventoris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(1.06)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Catelliglobosispora koreensis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(0.13)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sz w:val="12"/>
                <w:szCs w:val="12"/>
              </w:rPr>
              <w:t>Sphingomonas soli</w:t>
            </w: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 xml:space="preserve"> (0.03)</w:t>
            </w:r>
          </w:p>
          <w:p w:rsidR="000E67DF" w:rsidRPr="008224FD" w:rsidRDefault="000E67DF" w:rsidP="00991B7C">
            <w:pPr>
              <w:jc w:val="center"/>
              <w:rPr>
                <w:rFonts w:asciiTheme="majorBidi" w:eastAsia="Times New Roman" w:hAnsiTheme="majorBidi" w:cstheme="majorBidi"/>
                <w:sz w:val="12"/>
                <w:szCs w:val="12"/>
              </w:rPr>
            </w:pPr>
            <w:r w:rsidRPr="008224FD">
              <w:rPr>
                <w:rFonts w:asciiTheme="majorBidi" w:eastAsia="Times New Roman" w:hAnsiTheme="majorBidi" w:cstheme="majorBidi"/>
                <w:sz w:val="12"/>
                <w:szCs w:val="12"/>
              </w:rPr>
              <w:t>Other species (0.07)</w:t>
            </w:r>
          </w:p>
        </w:tc>
      </w:tr>
    </w:tbl>
    <w:p w:rsidR="00991B7C" w:rsidRPr="00991B7C" w:rsidRDefault="00991B7C" w:rsidP="00991B7C">
      <w:pPr>
        <w:spacing w:before="40" w:after="0" w:line="240" w:lineRule="auto"/>
        <w:jc w:val="both"/>
        <w:rPr>
          <w:rFonts w:asciiTheme="majorBidi" w:eastAsia="Times New Roman" w:hAnsiTheme="majorBidi" w:cstheme="majorBidi"/>
          <w:sz w:val="2"/>
          <w:szCs w:val="2"/>
        </w:rPr>
      </w:pPr>
    </w:p>
    <w:p w:rsidR="000E67DF" w:rsidRPr="008224FD" w:rsidRDefault="000E67DF" w:rsidP="00991B7C">
      <w:pPr>
        <w:ind w:left="-567"/>
        <w:jc w:val="both"/>
        <w:rPr>
          <w:rFonts w:asciiTheme="majorBidi" w:hAnsiTheme="majorBidi" w:cstheme="majorBidi"/>
          <w:sz w:val="24"/>
          <w:szCs w:val="24"/>
        </w:rPr>
      </w:pPr>
      <w:r w:rsidRPr="008224FD">
        <w:rPr>
          <w:rFonts w:asciiTheme="majorBidi" w:eastAsia="Times New Roman" w:hAnsiTheme="majorBidi" w:cstheme="majorBidi"/>
          <w:sz w:val="12"/>
          <w:szCs w:val="12"/>
        </w:rPr>
        <w:t xml:space="preserve">* PLPFE: </w:t>
      </w:r>
      <w:r w:rsidRPr="008224FD">
        <w:rPr>
          <w:rFonts w:asciiTheme="majorBidi" w:eastAsia="Times New Roman" w:hAnsiTheme="majorBidi" w:cstheme="majorBidi"/>
          <w:i/>
          <w:iCs/>
          <w:sz w:val="12"/>
          <w:szCs w:val="12"/>
        </w:rPr>
        <w:t>Pseudomonas</w:t>
      </w:r>
      <w:r w:rsidRPr="008224FD">
        <w:rPr>
          <w:rFonts w:ascii="Cambria Math" w:eastAsia="Times New Roman" w:hAnsi="Cambria Math" w:cstheme="majorBidi"/>
          <w:i/>
          <w:iCs/>
          <w:sz w:val="12"/>
          <w:szCs w:val="12"/>
        </w:rPr>
        <w:t>‐</w:t>
      </w:r>
      <w:r w:rsidRPr="008224FD">
        <w:rPr>
          <w:rFonts w:asciiTheme="majorBidi" w:eastAsia="Times New Roman" w:hAnsiTheme="majorBidi" w:cstheme="majorBidi"/>
          <w:i/>
          <w:iCs/>
          <w:sz w:val="12"/>
          <w:szCs w:val="12"/>
        </w:rPr>
        <w:t>like P. fuscipes</w:t>
      </w:r>
      <w:r w:rsidRPr="008224FD">
        <w:rPr>
          <w:rFonts w:asciiTheme="majorBidi" w:eastAsia="Times New Roman" w:hAnsiTheme="majorBidi" w:cstheme="majorBidi"/>
          <w:sz w:val="12"/>
          <w:szCs w:val="12"/>
        </w:rPr>
        <w:t xml:space="preserve"> endosymbiont</w:t>
      </w:r>
    </w:p>
    <w:p w:rsidR="000E67DF" w:rsidRPr="008224FD" w:rsidRDefault="000E67DF" w:rsidP="000E67DF">
      <w:pPr>
        <w:rPr>
          <w:rFonts w:asciiTheme="majorBidi" w:hAnsiTheme="majorBidi" w:cstheme="majorBidi"/>
          <w:sz w:val="24"/>
          <w:szCs w:val="24"/>
        </w:rPr>
      </w:pPr>
    </w:p>
    <w:p w:rsidR="000E67DF" w:rsidRPr="008224FD" w:rsidRDefault="000E67DF" w:rsidP="000E67DF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:rsidR="000E67DF" w:rsidRPr="008224FD" w:rsidRDefault="000E67DF" w:rsidP="000E67DF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991B7C" w:rsidRDefault="00991B7C" w:rsidP="000E67DF">
      <w:pPr>
        <w:rPr>
          <w:rFonts w:asciiTheme="majorBidi" w:hAnsiTheme="majorBidi" w:cstheme="majorBidi"/>
          <w:b/>
          <w:bCs/>
          <w:sz w:val="24"/>
          <w:szCs w:val="24"/>
        </w:rPr>
        <w:sectPr w:rsidR="00991B7C" w:rsidSect="00E438F1">
          <w:pgSz w:w="11907" w:h="16840" w:code="9"/>
          <w:pgMar w:top="1134" w:right="1134" w:bottom="1134" w:left="1134" w:header="720" w:footer="720" w:gutter="0"/>
          <w:cols w:space="720"/>
          <w:docGrid w:linePitch="360"/>
        </w:sectPr>
      </w:pPr>
    </w:p>
    <w:p w:rsidR="000E67DF" w:rsidRPr="008224FD" w:rsidRDefault="000E67DF" w:rsidP="000936BB">
      <w:pPr>
        <w:jc w:val="both"/>
        <w:rPr>
          <w:rFonts w:asciiTheme="majorBidi" w:hAnsiTheme="majorBidi" w:cstheme="majorBidi"/>
          <w:sz w:val="24"/>
          <w:szCs w:val="24"/>
        </w:rPr>
      </w:pPr>
      <w:r w:rsidRPr="008224FD">
        <w:rPr>
          <w:rFonts w:asciiTheme="majorBidi" w:hAnsiTheme="majorBidi" w:cstheme="majorBidi"/>
          <w:b/>
          <w:bCs/>
          <w:sz w:val="24"/>
          <w:szCs w:val="24"/>
        </w:rPr>
        <w:lastRenderedPageBreak/>
        <w:t>Additional file 2: Table S8</w:t>
      </w:r>
      <w:r w:rsidRPr="008224FD">
        <w:rPr>
          <w:rFonts w:asciiTheme="majorBidi" w:hAnsiTheme="majorBidi" w:cstheme="majorBidi"/>
          <w:sz w:val="24"/>
          <w:szCs w:val="24"/>
        </w:rPr>
        <w:t>. Details of the bacteria species identified from the gut, genitalia</w:t>
      </w:r>
      <w:r w:rsidR="000936BB">
        <w:rPr>
          <w:rFonts w:asciiTheme="majorBidi" w:hAnsiTheme="majorBidi" w:cstheme="majorBidi"/>
          <w:sz w:val="24"/>
          <w:szCs w:val="24"/>
        </w:rPr>
        <w:t>,</w:t>
      </w:r>
      <w:r w:rsidRPr="008224FD">
        <w:rPr>
          <w:rFonts w:asciiTheme="majorBidi" w:hAnsiTheme="majorBidi" w:cstheme="majorBidi"/>
          <w:sz w:val="24"/>
          <w:szCs w:val="24"/>
        </w:rPr>
        <w:t xml:space="preserve"> and total bodies of male and female </w:t>
      </w:r>
      <w:r w:rsidR="0016237C" w:rsidRPr="0016237C">
        <w:rPr>
          <w:rFonts w:asciiTheme="majorBidi" w:hAnsiTheme="majorBidi" w:cstheme="majorBidi"/>
          <w:i/>
          <w:iCs/>
          <w:sz w:val="24"/>
          <w:szCs w:val="24"/>
        </w:rPr>
        <w:t>Paederus fuscipes</w:t>
      </w:r>
      <w:r w:rsidRPr="008224FD">
        <w:rPr>
          <w:rFonts w:asciiTheme="majorBidi" w:hAnsiTheme="majorBidi" w:cstheme="majorBidi"/>
          <w:sz w:val="24"/>
          <w:szCs w:val="24"/>
        </w:rPr>
        <w:t xml:space="preserve"> beetles captured from three Southern Caspian Sea Provinces, Guilan, Mazandaran</w:t>
      </w:r>
      <w:r w:rsidR="000936BB">
        <w:rPr>
          <w:rFonts w:asciiTheme="majorBidi" w:hAnsiTheme="majorBidi" w:cstheme="majorBidi"/>
          <w:sz w:val="24"/>
          <w:szCs w:val="24"/>
        </w:rPr>
        <w:t>,</w:t>
      </w:r>
      <w:r w:rsidRPr="008224FD">
        <w:rPr>
          <w:rFonts w:asciiTheme="majorBidi" w:hAnsiTheme="majorBidi" w:cstheme="majorBidi"/>
          <w:sz w:val="24"/>
          <w:szCs w:val="24"/>
        </w:rPr>
        <w:t xml:space="preserve"> and Golestan</w:t>
      </w:r>
      <w:r w:rsidR="000936BB">
        <w:rPr>
          <w:rFonts w:asciiTheme="majorBidi" w:hAnsiTheme="majorBidi" w:cstheme="majorBidi"/>
          <w:sz w:val="24"/>
          <w:szCs w:val="24"/>
        </w:rPr>
        <w:t>,</w:t>
      </w:r>
      <w:r w:rsidRPr="008224FD">
        <w:rPr>
          <w:rFonts w:asciiTheme="majorBidi" w:hAnsiTheme="majorBidi" w:cstheme="majorBidi"/>
        </w:rPr>
        <w:t xml:space="preserve"> </w:t>
      </w:r>
      <w:r w:rsidRPr="008224FD">
        <w:rPr>
          <w:rFonts w:asciiTheme="majorBidi" w:hAnsiTheme="majorBidi" w:cstheme="majorBidi"/>
          <w:sz w:val="24"/>
          <w:szCs w:val="24"/>
        </w:rPr>
        <w:t>along with isolation sources and bio/ecological importance mentioned in the literature.</w:t>
      </w:r>
    </w:p>
    <w:tbl>
      <w:tblPr>
        <w:tblpPr w:leftFromText="180" w:rightFromText="180" w:vertAnchor="text" w:tblpXSpec="center" w:tblpY="1"/>
        <w:tblOverlap w:val="never"/>
        <w:tblW w:w="15309" w:type="dxa"/>
        <w:tblLayout w:type="fixed"/>
        <w:tblLook w:val="04A0" w:firstRow="1" w:lastRow="0" w:firstColumn="1" w:lastColumn="0" w:noHBand="0" w:noVBand="1"/>
      </w:tblPr>
      <w:tblGrid>
        <w:gridCol w:w="1559"/>
        <w:gridCol w:w="851"/>
        <w:gridCol w:w="1403"/>
        <w:gridCol w:w="1148"/>
        <w:gridCol w:w="993"/>
        <w:gridCol w:w="708"/>
        <w:gridCol w:w="993"/>
        <w:gridCol w:w="992"/>
        <w:gridCol w:w="992"/>
        <w:gridCol w:w="992"/>
        <w:gridCol w:w="2268"/>
        <w:gridCol w:w="2410"/>
      </w:tblGrid>
      <w:tr w:rsidR="00280628" w:rsidRPr="008224FD" w:rsidTr="00280628">
        <w:trPr>
          <w:trHeight w:val="300"/>
          <w:tblHeader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628" w:rsidRPr="000936BB" w:rsidRDefault="00280628" w:rsidP="00186A68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936BB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9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0936BB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0936BB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Isolation source in current study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0628" w:rsidRPr="000936BB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0936BB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Representative isolation sources in the literature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0628" w:rsidRPr="000936BB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0936BB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Bio/ecological significance </w:t>
            </w:r>
          </w:p>
        </w:tc>
      </w:tr>
      <w:tr w:rsidR="00280628" w:rsidRPr="008224FD" w:rsidTr="00280628">
        <w:trPr>
          <w:trHeight w:val="300"/>
          <w:tblHeader/>
        </w:trPr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0936BB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0936BB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Guilan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0936BB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0936BB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Mazandaran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0936BB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0936BB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Golestan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0936BB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0936BB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Female gut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0936BB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0936BB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Male gut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0936BB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0936BB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Female genitalia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0936BB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0936BB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Male genitalia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0936BB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Female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0936BB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total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0936BB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body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0936BB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0936BB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Male total body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Acinetobacter antiviralis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Tobacco plant roots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Inhibitory effects on Tobacco mosaic virus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Acinetobacter baylyi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As a model/soil organism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[2]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; as a potential</w:t>
            </w: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human opportunistic pathogen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[3]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Ability to obtain exogenous DNA from the environment and integrate it into chromosomal DNA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[2]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; can cut down lignin derived monoaromatic compounds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[4]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Acinetobacter soli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Forest soil, vegetables, livestock products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[5]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sandfly gut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[6]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Maybe as a soil fertilizer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[7]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, as a neonatal pathogen in ICU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[8]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Actinocorallia longicatena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 related species was isolated from the head of an ant, </w:t>
            </w: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Lasius</w:t>
            </w: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fuliginosus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[9]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An actinomycete forming sporophores resembling coral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[10]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Agromyces ramosus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In large numbers in many soils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[11]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As predator of various gram-positive and gram-negative soil bacteria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[11]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Apibacter adventoris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Honey/ bumble bees guts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[12]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Apibacter species utilize microaerobic respiration and fermentation to breakdown monosaccharides and dicarboxylic acids.</w:t>
            </w: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They also encode a type IX secretion system and Rhs or VgrG proteins used in intercellular communications.</w:t>
            </w: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They are adapted to living in the gut environment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lastRenderedPageBreak/>
              <w:t>[12]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lastRenderedPageBreak/>
              <w:t>Arenimonas subflava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 drinking water network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[13]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Unknown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Asticcacaulis biprosthecium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Freshwater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[14]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Unknown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Bacillus halmapalus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Termite gut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[15]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; decomposing reed rhizomes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[16]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; marine environment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[17]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An alkaliphilic and alkalitolerant bacterium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[15, 16]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Bacillus indicus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Aquifer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[18]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;</w:t>
            </w: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soil, water and the gastro-intestinal tract of animals/humans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[19]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As food probiotics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[20]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; containing carbohydrate active enzymes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[19]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Bacillus nealsonii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 spacecraft-assembly facility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[21]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; lake sediment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[22]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The bacterium  capable reducing aqueous mercury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[23]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; and production of</w:t>
            </w: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surfactin-like biosurfactants for soil remediation; Its spores are resistance to UV, gamma rays, H2O2 and desiccation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[21]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Bacillus psychrosaccharolyticus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soil or lowland marsh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[24]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 psychrophilic/saccharolyticus bacterium that is a potential source of 2′-deoxyribosyltransferase for large scale nucleoside synthesis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[24]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Bacillus thermoamylovorans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palm wine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[25]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;  a hot spring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[26]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 moderately thermophilic</w:t>
            </w: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and amylolytic bacterium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[25]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;</w:t>
            </w: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as a contaminant of food ingredients and raw milk, but also of sterilised milk and dairy products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[27]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Brevundimonas bacteroides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Members of the genus are found in diverse environments, from soil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[28]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and sediment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[29]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to human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[30]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As a growth promoter in agriculture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[31]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, bioremediation tool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[32]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and opportunistic pathogens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[33]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. Some 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lastRenderedPageBreak/>
              <w:t xml:space="preserve">species produce melanin-like pigments offering protection to the cells against UVC exposure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[34]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lastRenderedPageBreak/>
              <w:t>Breznakia pachnodae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gut of the scarab beetle larva, Pachnoda ephippiata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[35]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An obligatory anaerobic fermenting bacterium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[35]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Caballeronia glathei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Diverse ecosystems such as soils, plants, and even animal/human bodies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[36]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As a plant beneficial bacterium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[36]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; The strain DSM50014 contains a complete iac (indole-3-acetic acid catabolism) gene cluster and is capable to utilize IAA as a sole source of carbon and energy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[37]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Carnobacterium maltaromaticum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Frequently isolated f</w:t>
            </w: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rom natural environments and foods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[38]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While other species are suggested as probiotic in aquaculture, C. maltaromaticum can be a fish pathogen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[38]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Catelliglobosispora koreensis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soil from a gold mine cave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[39]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Unknown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Chitinilyticum litopenaei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Freshwater used for culture of Pacific white shrimp, Litopenaeus vannamei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[40]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With strong chitinolytic activity, exclusively utilizes chitin as the carbon, nitrogen and energy source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[40]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Comamonas aquatica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1D0D8E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hyperlink r:id="rId6" w:tooltip="Learn more about human specimens from ScienceDirect's AI-generated Topic Pages" w:history="1">
              <w:r w:rsidR="00280628" w:rsidRPr="008224FD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</w:rPr>
                <w:t>Human and environmental specimens</w:t>
              </w:r>
            </w:hyperlink>
            <w:r w:rsidR="00280628"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</w:t>
            </w:r>
            <w:r w:rsidR="00280628"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[41]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The strain D1877 accelerates development of Caenorhabditis elegans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[42]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Comamonas koreensis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 wetland sample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[43]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An iron-reducing bacterium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[44]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Comamonas odontotermitis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  <w:p w:rsidR="00280628" w:rsidRPr="008224FD" w:rsidRDefault="00280628" w:rsidP="000E67D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Gut of the fungus-growing termite Odontotermes formosanus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[45]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An important bacterium that breaks down glyphosate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[46]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Comamonas </w:t>
            </w: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lastRenderedPageBreak/>
              <w:t>sediminis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lastRenderedPageBreak/>
              <w:t>X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Lagoon sediments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[47]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 4-chlorobenzoate-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lastRenderedPageBreak/>
              <w:t xml:space="preserve">degrading strain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[48]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lastRenderedPageBreak/>
              <w:t xml:space="preserve"> Cytophaga hutchinsonii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Soil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[49]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Able to efficiently digest cellulose and glide quickly along solid surfaces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[50]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Deinococcus gobiensis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Sand sample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[51]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Extremely resistant to radiation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[51]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Empedobacter brevis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Water sources, plants, soils, and hospital environments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[52]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Involved in nosocomial sepsis, pneumonia, and cutaneous infections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[52]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; inseticidal activities against rice Lepidioptera pests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[53]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Enterococcus cecorum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As a commensal in the intestines of mammals and birds and emerging pathogen in aviculture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[54]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Pathogenic and commensal isolates from different sources are bio/ecologically different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[55]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Flavobacterium ceti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Lung and liver of beaked whales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[56]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; human clinical samples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[57]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Unknown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Flavobacterium indicum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Warm spring water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[58]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Able to degrade some macromolecules for instance gelatin, casein, and starch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[59]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Flavobacterium ummariense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Hexachlorocyclohexane-contaminated soil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[60]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Probably soil bioremediation</w:t>
            </w: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[60]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Hymenobacter arcticus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Glacial till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[61]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Unknown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Klebsiella pneumoniae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Normal flora of the soil, plants endosymbionts, vertebrate mouth, skin, and intestines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[62]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As a biofertilizer by </w:t>
            </w:r>
            <w:hyperlink r:id="rId7" w:tooltip="Nitrogen fixation" w:history="1">
              <w:r w:rsidRPr="008224FD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</w:rPr>
                <w:t>fixing nitrogen</w:t>
              </w:r>
            </w:hyperlink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 in anaerobic conditions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[63]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;</w:t>
            </w: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common causes of pneumonia, urinary tract and bloodstream infections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[62]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Lactococcus garvieae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Guts of </w:t>
            </w: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Apis nigrocincta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[64]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, </w:t>
            </w: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Anabrus simplex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[65]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,</w:t>
            </w: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Musca domestica</w:t>
            </w: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[66]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, and Harpalus 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lastRenderedPageBreak/>
              <w:t>pensylvanicus</w:t>
            </w: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[67]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lastRenderedPageBreak/>
              <w:t xml:space="preserve">As a well-known fish pathogen and emergent disease agent in human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[24]</w:t>
            </w: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lastRenderedPageBreak/>
              <w:t xml:space="preserve"> Mesorhizobium albiziae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Root nodule of leguminous Albizia kalkora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[68]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As a legume growth-promoting rhizobium and highly acid sensitive strain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[69]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Nocardioides halotolerans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Farming field soil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[70]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 halotolerant actinobacterium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[70]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Nocardioides simplex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Rice soil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[71]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Active in sterol catabolism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[72]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Nordella oligomobilis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Epilithic biofilm sample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[73]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An amoeba-associated</w:t>
            </w: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Microorganism may cases pneumonia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[74]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Oscillatoriales cyanobacterium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Tibetan lacustrine sediment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[75]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 Oscillatoriales accounts for 60% of all secondary metabolites isolated from marine cyanobacterial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[76]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Pseudomonas</w:t>
            </w:r>
            <w:r w:rsidRPr="008224FD">
              <w:rPr>
                <w:rFonts w:ascii="Cambria Math" w:eastAsia="Times New Roman" w:hAnsi="Cambria Math" w:cstheme="majorBidi"/>
                <w:i/>
                <w:iCs/>
                <w:color w:val="000000"/>
                <w:sz w:val="20"/>
                <w:szCs w:val="20"/>
              </w:rPr>
              <w:t>‐</w:t>
            </w: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like Paederus fuscipes endosymbiont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628" w:rsidRPr="008224FD" w:rsidRDefault="00280628" w:rsidP="000E67DF">
            <w:pPr>
              <w:jc w:val="center"/>
              <w:rPr>
                <w:rFonts w:asciiTheme="majorBidi" w:hAnsiTheme="majorBidi" w:cstheme="majorBidi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Paederus fuscipes </w:t>
            </w: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[77]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See the text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Paenibacillus crassostreae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Pacific oyster, </w:t>
            </w: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Crassostrea gigas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[78]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Unknown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Paenibacillus pectinilyticus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Gut of orthopteran </w:t>
            </w: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Diestrammena apicalis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[79]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Ability to break down pectin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[79]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Peredibacter starrii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Soil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[80]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Unknown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Phormidium chlorinum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Soil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[81]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Unknown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Polynucleobacter cosmopolitanus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 cosmopolitan species mainly found in freshwater, and oligosaline habitats, but absent from eusaline and hypersaline environments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[82]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Unknown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Prevotella melaninogenica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As commensal anaerobic microbiota of the oropharynx, colon, and vagina where it can be opportunistic pathogen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lastRenderedPageBreak/>
              <w:t>[83]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lastRenderedPageBreak/>
              <w:t xml:space="preserve">Carbohydrate metabolism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[84]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lastRenderedPageBreak/>
              <w:t xml:space="preserve"> Pseudonocardia hispaniensis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Industrial wastewater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[85]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The genus has an important role in production of secondary metabolites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[86]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Psychrobacter meningitidis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Vegetables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[87]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; cerebrospinal fluid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[88]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Producing pectic enzymes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[87]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Quadrisphaera granulorum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Aerobic granules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[89]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 recent innovation in biological wastewater treatment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[89]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Rhodococcus coprophilus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Commonly in herbivore dung and aquatic habitats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[90]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As a particular marker organism of fecal pollution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[91]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Rhodococcus corynebacterioides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Genitalia of male (OM243868) and abdomen of female (OM243853) </w:t>
            </w: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Philaenus spumarius</w:t>
            </w: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As endophytic bacterium in plant as well as the cause of various infections in humans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[92]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Rhodococcus jostii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Soil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[93]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Lignin degradation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[93]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Roseomonas terricola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agricultural soil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[94]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Unknown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Scytonema tolypothrichoides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Mainly as biofilms in subaerial habitats (e.g. on stone and mortar monuments and sculptures;</w:t>
            </w: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[95]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Due to its hydrophobic nature, it grows well on solid substrates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[95]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Sebaldella termitidis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Termite intestine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[96]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Providing nitrogen to the termite host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[96]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Solitalea koreensis</w:t>
            </w: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Greenhouse soil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[97]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Unknown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Sphingobacterium multivorum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Wheat straw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[98]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Lignocellulose degradation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[98]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Sphingobacterium spiritivorum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Ubiquitous in natural environments, however may found in human clinical specimens including vaginal </w:t>
            </w: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lastRenderedPageBreak/>
              <w:t xml:space="preserve">secretions, sputum etc.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[99]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lastRenderedPageBreak/>
              <w:t>Intrinsically resistant to</w:t>
            </w: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Many antimicrobials; may cause opportunistic human infections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[100, 101]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lastRenderedPageBreak/>
              <w:t xml:space="preserve"> Sphingobacterium thalpophilum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variety of infections, including peritonitis, wound infections and abscesses </w:t>
            </w:r>
            <w:r w:rsidRPr="008224FD">
              <w:rPr>
                <w:rFonts w:asciiTheme="majorBidi" w:eastAsia="Times New Roman" w:hAnsiTheme="majorBidi" w:cstheme="majorBidi"/>
                <w:noProof/>
                <w:sz w:val="20"/>
                <w:szCs w:val="20"/>
              </w:rPr>
              <w:t>[41]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Cause opportunistic human infections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[101]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Sphingobacterium thermophilum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Compost </w:t>
            </w:r>
            <w:r w:rsidRPr="008224FD">
              <w:rPr>
                <w:rFonts w:asciiTheme="majorBidi" w:eastAsia="Times New Roman" w:hAnsiTheme="majorBidi" w:cstheme="majorBidi"/>
                <w:noProof/>
                <w:sz w:val="20"/>
                <w:szCs w:val="20"/>
              </w:rPr>
              <w:t>[102]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Unknown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Sphingomonas panni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A sponge in the medical clinic for small animals and ungulates </w:t>
            </w:r>
            <w:r w:rsidRPr="008224FD">
              <w:rPr>
                <w:rFonts w:asciiTheme="majorBidi" w:eastAsia="Times New Roman" w:hAnsiTheme="majorBidi" w:cstheme="majorBidi"/>
                <w:noProof/>
                <w:sz w:val="20"/>
                <w:szCs w:val="20"/>
              </w:rPr>
              <w:t>[103]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Unknown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Sphingomonas soli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Soil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[104]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 β-glucosidase-producing bacterium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[104]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Stenotrophomonas nitritireducens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Soil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[105]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Ability to reduce </w:t>
            </w:r>
            <w:hyperlink r:id="rId8" w:tooltip="Nitrite" w:history="1">
              <w:r w:rsidRPr="008224FD">
                <w:rPr>
                  <w:rFonts w:asciiTheme="majorBidi" w:eastAsia="Times New Roman" w:hAnsiTheme="majorBidi" w:cstheme="majorBidi"/>
                  <w:color w:val="000000"/>
                  <w:sz w:val="20"/>
                  <w:szCs w:val="20"/>
                </w:rPr>
                <w:t>nitrite</w:t>
              </w:r>
            </w:hyperlink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[105]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Stenotrophomonas rhizophila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 plant-associated bacterium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[106]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Antifungal activity</w:t>
            </w:r>
          </w:p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against phytopathogenic and human-pathogenic fungi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[106]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 xml:space="preserve"> Thorsellia anophelis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midgut of the mosquito Anopheles arabiensis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[107]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As a potential weapon in the fight against malaria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[108]</w:t>
            </w:r>
          </w:p>
        </w:tc>
      </w:tr>
      <w:tr w:rsidR="00280628" w:rsidRPr="008224FD" w:rsidTr="00280628">
        <w:trPr>
          <w:trHeight w:val="3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</w:rPr>
              <w:t>Thorsellia kandunguensis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larvae of Anopheles arabiensis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[109]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628" w:rsidRPr="008224FD" w:rsidRDefault="00280628" w:rsidP="000E67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</w:pPr>
            <w:r w:rsidRPr="008224F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 xml:space="preserve">As a potential weapon in the fight against malaria </w:t>
            </w:r>
            <w:r w:rsidRPr="008224FD">
              <w:rPr>
                <w:rFonts w:asciiTheme="majorBidi" w:eastAsia="Times New Roman" w:hAnsiTheme="majorBidi" w:cstheme="majorBidi"/>
                <w:noProof/>
                <w:color w:val="000000"/>
                <w:sz w:val="20"/>
                <w:szCs w:val="20"/>
              </w:rPr>
              <w:t>[108]</w:t>
            </w:r>
          </w:p>
        </w:tc>
      </w:tr>
    </w:tbl>
    <w:p w:rsidR="000E67DF" w:rsidRPr="008224FD" w:rsidRDefault="000E67DF" w:rsidP="000E67DF">
      <w:pPr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8224FD">
        <w:rPr>
          <w:rFonts w:asciiTheme="majorBidi" w:eastAsia="Times New Roman" w:hAnsiTheme="majorBidi" w:cstheme="majorBidi"/>
          <w:color w:val="000000"/>
          <w:sz w:val="20"/>
          <w:szCs w:val="20"/>
        </w:rPr>
        <w:t>OM243868, OM243853: accession numbers from genebank</w:t>
      </w:r>
    </w:p>
    <w:p w:rsidR="000E67DF" w:rsidRPr="008224FD" w:rsidRDefault="000E67DF" w:rsidP="000E67DF">
      <w:pPr>
        <w:rPr>
          <w:rFonts w:asciiTheme="majorBidi" w:eastAsia="Times New Roman" w:hAnsiTheme="majorBidi" w:cstheme="majorBidi"/>
          <w:color w:val="000000"/>
          <w:sz w:val="20"/>
          <w:szCs w:val="20"/>
        </w:rPr>
      </w:pPr>
    </w:p>
    <w:p w:rsidR="000E67DF" w:rsidRPr="008224FD" w:rsidRDefault="000E67DF" w:rsidP="00F27E09">
      <w:pPr>
        <w:pStyle w:val="EndNoteBibliography"/>
        <w:framePr w:wrap="around"/>
        <w:spacing w:after="0"/>
        <w:ind w:left="720" w:hanging="720"/>
        <w:rPr>
          <w:rFonts w:asciiTheme="majorBidi" w:hAnsiTheme="majorBidi" w:cstheme="majorBidi"/>
          <w:b/>
          <w:bCs/>
          <w:sz w:val="24"/>
          <w:szCs w:val="24"/>
        </w:rPr>
      </w:pPr>
      <w:r w:rsidRPr="008224FD">
        <w:rPr>
          <w:rFonts w:asciiTheme="majorBidi" w:hAnsiTheme="majorBidi" w:cstheme="majorBidi"/>
        </w:rPr>
        <w:t>1.</w:t>
      </w:r>
      <w:r w:rsidRPr="008224FD">
        <w:rPr>
          <w:rFonts w:asciiTheme="majorBidi" w:hAnsiTheme="majorBidi" w:cstheme="majorBidi"/>
        </w:rPr>
        <w:tab/>
      </w:r>
    </w:p>
    <w:p w:rsidR="00F27E09" w:rsidRPr="008224FD" w:rsidRDefault="00F27E09">
      <w:pPr>
        <w:rPr>
          <w:rFonts w:asciiTheme="majorBidi" w:hAnsiTheme="majorBidi" w:cstheme="majorBidi"/>
        </w:rPr>
      </w:pPr>
    </w:p>
    <w:p w:rsidR="00991B7C" w:rsidRDefault="00991B7C">
      <w:pPr>
        <w:rPr>
          <w:rFonts w:asciiTheme="majorBidi" w:hAnsiTheme="majorBidi" w:cstheme="majorBidi"/>
        </w:rPr>
        <w:sectPr w:rsidR="00991B7C" w:rsidSect="00991B7C">
          <w:pgSz w:w="16840" w:h="11907" w:orient="landscape" w:code="9"/>
          <w:pgMar w:top="1134" w:right="1134" w:bottom="1134" w:left="1134" w:header="720" w:footer="720" w:gutter="0"/>
          <w:cols w:space="720"/>
          <w:docGrid w:linePitch="360"/>
        </w:sectPr>
      </w:pPr>
    </w:p>
    <w:p w:rsidR="00F27E09" w:rsidRDefault="007E45B9" w:rsidP="007E45B9">
      <w:pPr>
        <w:rPr>
          <w:rFonts w:asciiTheme="majorBidi" w:hAnsiTheme="majorBidi" w:cstheme="majorBidi"/>
          <w:b/>
          <w:bCs/>
          <w:sz w:val="24"/>
          <w:szCs w:val="24"/>
        </w:rPr>
      </w:pPr>
      <w:r w:rsidRPr="008224FD">
        <w:rPr>
          <w:rFonts w:asciiTheme="majorBidi" w:hAnsiTheme="majorBidi" w:cstheme="majorBidi"/>
          <w:b/>
          <w:bCs/>
          <w:sz w:val="24"/>
          <w:szCs w:val="24"/>
        </w:rPr>
        <w:lastRenderedPageBreak/>
        <w:t>References for literature cited in Additional file 2: Table S8</w:t>
      </w:r>
    </w:p>
    <w:p w:rsidR="005B7476" w:rsidRPr="008443FB" w:rsidRDefault="005B7476" w:rsidP="00B606D7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1.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Lee J-S, Lee K-C, Kim K-K, Hwang I-C, Jang C, Kim N-G, Yeo W-H, Kim B-S, Yu Y-M, Ahn J-S, biotechnology: </w:t>
      </w:r>
      <w:r w:rsidRPr="00B606D7">
        <w:rPr>
          <w:rFonts w:asciiTheme="majorBidi" w:hAnsiTheme="majorBidi" w:cstheme="majorBidi"/>
          <w:i/>
          <w:iCs/>
          <w:sz w:val="24"/>
          <w:szCs w:val="24"/>
        </w:rPr>
        <w:t>Acinetobacter antiviralis</w:t>
      </w:r>
      <w:r w:rsidRPr="008443FB">
        <w:rPr>
          <w:rFonts w:asciiTheme="majorBidi" w:hAnsiTheme="majorBidi" w:cstheme="majorBidi"/>
          <w:sz w:val="24"/>
          <w:szCs w:val="24"/>
        </w:rPr>
        <w:t xml:space="preserve"> sp. nov., from tobacco plant roots. J </w:t>
      </w:r>
      <w:r w:rsidR="00B606D7">
        <w:rPr>
          <w:rFonts w:asciiTheme="majorBidi" w:hAnsiTheme="majorBidi" w:cstheme="majorBidi"/>
          <w:sz w:val="24"/>
          <w:szCs w:val="24"/>
        </w:rPr>
        <w:t>M</w:t>
      </w:r>
      <w:r w:rsidRPr="008443FB">
        <w:rPr>
          <w:rFonts w:asciiTheme="majorBidi" w:hAnsiTheme="majorBidi" w:cstheme="majorBidi"/>
          <w:sz w:val="24"/>
          <w:szCs w:val="24"/>
        </w:rPr>
        <w:t>icrobiol</w:t>
      </w:r>
      <w:r w:rsidR="00B606D7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2009, 19:250-256.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2.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Elliott KT, Neidle EL: </w:t>
      </w:r>
      <w:r w:rsidRPr="00E741EB">
        <w:rPr>
          <w:rFonts w:asciiTheme="majorBidi" w:hAnsiTheme="majorBidi" w:cstheme="majorBidi"/>
          <w:i/>
          <w:iCs/>
          <w:sz w:val="24"/>
          <w:szCs w:val="24"/>
        </w:rPr>
        <w:t>Acinetobacter baylyi</w:t>
      </w:r>
      <w:r w:rsidRPr="008443FB">
        <w:rPr>
          <w:rFonts w:asciiTheme="majorBidi" w:hAnsiTheme="majorBidi" w:cstheme="majorBidi"/>
          <w:sz w:val="24"/>
          <w:szCs w:val="24"/>
        </w:rPr>
        <w:t xml:space="preserve"> ADP1: transforming the choice of model organism. IUBMB Life</w:t>
      </w:r>
      <w:r w:rsidR="00E741EB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2011, 63:1075-1080.</w:t>
      </w:r>
    </w:p>
    <w:p w:rsidR="005B7476" w:rsidRPr="008443FB" w:rsidRDefault="005B7476" w:rsidP="00E741E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3.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Chen T-L, Siu L-K, Lee Y-T, Chen C-P, Huang L-Y, Wu RC-C, Cho W-L, Fung C-P: </w:t>
      </w:r>
      <w:r w:rsidRPr="00E741EB">
        <w:rPr>
          <w:rFonts w:asciiTheme="majorBidi" w:hAnsiTheme="majorBidi" w:cstheme="majorBidi"/>
          <w:i/>
          <w:iCs/>
          <w:sz w:val="24"/>
          <w:szCs w:val="24"/>
        </w:rPr>
        <w:t>Acinetobacter baylyi</w:t>
      </w:r>
      <w:r w:rsidRPr="008443FB">
        <w:rPr>
          <w:rFonts w:asciiTheme="majorBidi" w:hAnsiTheme="majorBidi" w:cstheme="majorBidi"/>
          <w:sz w:val="24"/>
          <w:szCs w:val="24"/>
        </w:rPr>
        <w:t xml:space="preserve"> as a pathogen for opportunistic infection. </w:t>
      </w:r>
      <w:r w:rsidR="00E741EB" w:rsidRPr="00E741EB">
        <w:rPr>
          <w:rFonts w:asciiTheme="majorBidi" w:hAnsiTheme="majorBidi" w:cstheme="majorBidi"/>
          <w:sz w:val="24"/>
          <w:szCs w:val="24"/>
        </w:rPr>
        <w:t xml:space="preserve">J Clin Microbiol. </w:t>
      </w:r>
      <w:r w:rsidRPr="008443FB">
        <w:rPr>
          <w:rFonts w:asciiTheme="majorBidi" w:hAnsiTheme="majorBidi" w:cstheme="majorBidi"/>
          <w:sz w:val="24"/>
          <w:szCs w:val="24"/>
        </w:rPr>
        <w:t>2008, 46:2938-2944.</w:t>
      </w:r>
    </w:p>
    <w:p w:rsidR="005B7476" w:rsidRPr="008443FB" w:rsidRDefault="005B7476" w:rsidP="00D854F0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4.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Phale PS, Malhotra H, Shah BA: Degradation strategies and associated regulatory mechanisms/features for aromatic compound metabolism in bacteria. </w:t>
      </w:r>
      <w:r w:rsidR="00D854F0" w:rsidRPr="00D854F0">
        <w:rPr>
          <w:rFonts w:asciiTheme="majorBidi" w:hAnsiTheme="majorBidi" w:cstheme="majorBidi"/>
          <w:sz w:val="24"/>
          <w:szCs w:val="24"/>
        </w:rPr>
        <w:t>Adv Appl Microbiol.</w:t>
      </w:r>
      <w:r w:rsidRPr="008443FB">
        <w:rPr>
          <w:rFonts w:asciiTheme="majorBidi" w:hAnsiTheme="majorBidi" w:cstheme="majorBidi"/>
          <w:sz w:val="24"/>
          <w:szCs w:val="24"/>
        </w:rPr>
        <w:t xml:space="preserve"> 2020, 112:1-65.</w:t>
      </w:r>
    </w:p>
    <w:p w:rsidR="005B7476" w:rsidRPr="008443FB" w:rsidRDefault="005B7476" w:rsidP="00D854F0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5.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Al Atrouni A, Joly-Guillou M-L, Hamze M, Kempf M: Reservoirs of Non-baumannii </w:t>
      </w:r>
      <w:r w:rsidRPr="00D854F0">
        <w:rPr>
          <w:rFonts w:asciiTheme="majorBidi" w:hAnsiTheme="majorBidi" w:cstheme="majorBidi"/>
          <w:i/>
          <w:iCs/>
          <w:sz w:val="24"/>
          <w:szCs w:val="24"/>
        </w:rPr>
        <w:t>Acinetobacter</w:t>
      </w:r>
      <w:r w:rsidRPr="008443FB">
        <w:rPr>
          <w:rFonts w:asciiTheme="majorBidi" w:hAnsiTheme="majorBidi" w:cstheme="majorBidi"/>
          <w:sz w:val="24"/>
          <w:szCs w:val="24"/>
        </w:rPr>
        <w:t xml:space="preserve"> </w:t>
      </w:r>
      <w:r w:rsidR="00D854F0">
        <w:rPr>
          <w:rFonts w:asciiTheme="majorBidi" w:hAnsiTheme="majorBidi" w:cstheme="majorBidi"/>
          <w:sz w:val="24"/>
          <w:szCs w:val="24"/>
        </w:rPr>
        <w:t>s</w:t>
      </w:r>
      <w:r w:rsidRPr="008443FB">
        <w:rPr>
          <w:rFonts w:asciiTheme="majorBidi" w:hAnsiTheme="majorBidi" w:cstheme="majorBidi"/>
          <w:sz w:val="24"/>
          <w:szCs w:val="24"/>
        </w:rPr>
        <w:t>pecies. Front Microbiol</w:t>
      </w:r>
      <w:r w:rsidR="00D854F0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2016, 7.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6.</w:t>
      </w:r>
      <w:r w:rsidRPr="008443FB">
        <w:rPr>
          <w:rFonts w:asciiTheme="majorBidi" w:hAnsiTheme="majorBidi" w:cstheme="majorBidi"/>
          <w:sz w:val="24"/>
          <w:szCs w:val="24"/>
        </w:rPr>
        <w:tab/>
        <w:t>Maleki-Ravasan N, Oshaghi MA, Afshar D, Arandian MH, Hajikhani S, Akhavan AA, Yakhchali B, Shirazi MH, Rassi Y, Jafari R, et al: Aerobic bacterial flora of biotic and abiotic compartments of a hyperendemic Zoonotic Cutaneous Leishmaniasis (ZCL) focus. Parasites Vectors</w:t>
      </w:r>
      <w:r w:rsidR="00D854F0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2015, 8:1-22.</w:t>
      </w:r>
    </w:p>
    <w:p w:rsidR="005B7476" w:rsidRPr="008443FB" w:rsidRDefault="005B7476" w:rsidP="00FA487F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7.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Kim D, Baik KS, Kim MS, Park SC, Kim SS, Rhee MS, Kwak YS, Seong CN: Acinetobacter soli sp.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>., isolated from forest soil. J Microbiol</w:t>
      </w:r>
      <w:r w:rsidR="00FA487F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2008, 46:396-401.</w:t>
      </w:r>
    </w:p>
    <w:p w:rsidR="005B7476" w:rsidRPr="008443FB" w:rsidRDefault="005B7476" w:rsidP="00FA487F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8.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Pellegrino FLPC, Vieira VV, Baio PVP, dos Santos RMR, dos Santos ALA, Santos NGdB, Meohas MMGL, Santos RT, de Souza TC, da Silva Dias RC, et al: </w:t>
      </w:r>
      <w:r w:rsidRPr="00FA487F">
        <w:rPr>
          <w:rFonts w:asciiTheme="majorBidi" w:hAnsiTheme="majorBidi" w:cstheme="majorBidi"/>
          <w:i/>
          <w:iCs/>
          <w:sz w:val="24"/>
          <w:szCs w:val="24"/>
        </w:rPr>
        <w:t>Acinetobacter soli</w:t>
      </w:r>
      <w:r w:rsidRPr="008443FB">
        <w:rPr>
          <w:rFonts w:asciiTheme="majorBidi" w:hAnsiTheme="majorBidi" w:cstheme="majorBidi"/>
          <w:sz w:val="24"/>
          <w:szCs w:val="24"/>
        </w:rPr>
        <w:t xml:space="preserve"> as a cause of bloodstream infection in a neonatal intensive care unit. J </w:t>
      </w:r>
      <w:r w:rsidR="00FA487F">
        <w:rPr>
          <w:rFonts w:asciiTheme="majorBidi" w:hAnsiTheme="majorBidi" w:cstheme="majorBidi"/>
          <w:sz w:val="24"/>
          <w:szCs w:val="24"/>
        </w:rPr>
        <w:t>C</w:t>
      </w:r>
      <w:r w:rsidRPr="008443FB">
        <w:rPr>
          <w:rFonts w:asciiTheme="majorBidi" w:hAnsiTheme="majorBidi" w:cstheme="majorBidi"/>
          <w:sz w:val="24"/>
          <w:szCs w:val="24"/>
        </w:rPr>
        <w:t xml:space="preserve">lin </w:t>
      </w:r>
      <w:r w:rsidR="00FA487F">
        <w:rPr>
          <w:rFonts w:asciiTheme="majorBidi" w:hAnsiTheme="majorBidi" w:cstheme="majorBidi"/>
          <w:sz w:val="24"/>
          <w:szCs w:val="24"/>
        </w:rPr>
        <w:t>M</w:t>
      </w:r>
      <w:r w:rsidRPr="008443FB">
        <w:rPr>
          <w:rFonts w:asciiTheme="majorBidi" w:hAnsiTheme="majorBidi" w:cstheme="majorBidi"/>
          <w:sz w:val="24"/>
          <w:szCs w:val="24"/>
        </w:rPr>
        <w:t>icrobiol</w:t>
      </w:r>
      <w:r w:rsidR="00FA487F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2011, 49:2283-2285.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9.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Liu C, Li Y, Ye L, Zhao J, Piao C, Li Z, Li J, Xiang W, Wang X: </w:t>
      </w:r>
      <w:r w:rsidRPr="00FA487F">
        <w:rPr>
          <w:rFonts w:asciiTheme="majorBidi" w:hAnsiTheme="majorBidi" w:cstheme="majorBidi"/>
          <w:i/>
          <w:iCs/>
          <w:sz w:val="24"/>
          <w:szCs w:val="24"/>
        </w:rPr>
        <w:t>Actinocorallia lasiicapitis</w:t>
      </w:r>
      <w:r w:rsidRPr="008443FB">
        <w:rPr>
          <w:rFonts w:asciiTheme="majorBidi" w:hAnsiTheme="majorBidi" w:cstheme="majorBidi"/>
          <w:sz w:val="24"/>
          <w:szCs w:val="24"/>
        </w:rPr>
        <w:t xml:space="preserve"> sp. nov., an actinomycete isolated from the head of an ant (</w:t>
      </w:r>
      <w:r w:rsidRPr="00FA487F">
        <w:rPr>
          <w:rFonts w:asciiTheme="majorBidi" w:hAnsiTheme="majorBidi" w:cstheme="majorBidi"/>
          <w:i/>
          <w:iCs/>
          <w:sz w:val="24"/>
          <w:szCs w:val="24"/>
        </w:rPr>
        <w:t>Lasius fuliginosus</w:t>
      </w:r>
      <w:r w:rsidRPr="008443FB">
        <w:rPr>
          <w:rFonts w:asciiTheme="majorBidi" w:hAnsiTheme="majorBidi" w:cstheme="majorBidi"/>
          <w:sz w:val="24"/>
          <w:szCs w:val="24"/>
        </w:rPr>
        <w:t xml:space="preserve"> L.). Int J Syst Evol Microbiol</w:t>
      </w:r>
      <w:r w:rsidR="00FA487F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2016, 66:2172-2177.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10.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Itoh T, Kudo T, Oyaizu H, Seino A: Two New Species in the Genus </w:t>
      </w:r>
      <w:r w:rsidRPr="00FA487F">
        <w:rPr>
          <w:rFonts w:asciiTheme="majorBidi" w:hAnsiTheme="majorBidi" w:cstheme="majorBidi"/>
          <w:i/>
          <w:iCs/>
          <w:sz w:val="24"/>
          <w:szCs w:val="24"/>
        </w:rPr>
        <w:t>Actinomadura</w:t>
      </w:r>
      <w:r w:rsidRPr="008443FB">
        <w:rPr>
          <w:rFonts w:asciiTheme="majorBidi" w:hAnsiTheme="majorBidi" w:cstheme="majorBidi"/>
          <w:sz w:val="24"/>
          <w:szCs w:val="24"/>
        </w:rPr>
        <w:t xml:space="preserve">: A. glomerata sp.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>., and A. longicatena sp. nov. Actinomycetologica</w:t>
      </w:r>
      <w:r w:rsidR="00FA487F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1995, 9:164-177.</w:t>
      </w:r>
    </w:p>
    <w:p w:rsidR="005B7476" w:rsidRPr="008443FB" w:rsidRDefault="005B7476" w:rsidP="00FA487F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11.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Casida Jr L: Interaction of </w:t>
      </w:r>
      <w:r w:rsidRPr="00FA487F">
        <w:rPr>
          <w:rFonts w:asciiTheme="majorBidi" w:hAnsiTheme="majorBidi" w:cstheme="majorBidi"/>
          <w:i/>
          <w:iCs/>
          <w:sz w:val="24"/>
          <w:szCs w:val="24"/>
        </w:rPr>
        <w:t>Agromyces ramosus</w:t>
      </w:r>
      <w:r w:rsidRPr="008443FB">
        <w:rPr>
          <w:rFonts w:asciiTheme="majorBidi" w:hAnsiTheme="majorBidi" w:cstheme="majorBidi"/>
          <w:sz w:val="24"/>
          <w:szCs w:val="24"/>
        </w:rPr>
        <w:t xml:space="preserve"> with other bacteria in soil. </w:t>
      </w:r>
      <w:r w:rsidR="00FA487F" w:rsidRPr="00FA487F">
        <w:rPr>
          <w:rFonts w:asciiTheme="majorBidi" w:hAnsiTheme="majorBidi" w:cstheme="majorBidi"/>
          <w:sz w:val="24"/>
          <w:szCs w:val="24"/>
        </w:rPr>
        <w:t xml:space="preserve">Appl Environ Microbiol. </w:t>
      </w:r>
      <w:r w:rsidRPr="008443FB">
        <w:rPr>
          <w:rFonts w:asciiTheme="majorBidi" w:hAnsiTheme="majorBidi" w:cstheme="majorBidi"/>
          <w:sz w:val="24"/>
          <w:szCs w:val="24"/>
        </w:rPr>
        <w:t>1983, 46:881-888.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12.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Kwong WK, Moran NA: </w:t>
      </w:r>
      <w:r w:rsidRPr="00985474">
        <w:rPr>
          <w:rFonts w:asciiTheme="majorBidi" w:hAnsiTheme="majorBidi" w:cstheme="majorBidi"/>
          <w:i/>
          <w:iCs/>
          <w:sz w:val="24"/>
          <w:szCs w:val="24"/>
        </w:rPr>
        <w:t>Apibacter adventoris</w:t>
      </w:r>
      <w:r w:rsidRPr="008443FB">
        <w:rPr>
          <w:rFonts w:asciiTheme="majorBidi" w:hAnsiTheme="majorBidi" w:cstheme="majorBidi"/>
          <w:sz w:val="24"/>
          <w:szCs w:val="24"/>
        </w:rPr>
        <w:t xml:space="preserve"> gen.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>., sp. nov., a member of the phylum Bacteroidetes isolated from honey bees. Int J Syst Evol Microbiol</w:t>
      </w:r>
      <w:r w:rsidR="00985474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2016, 66:1323-1329.</w:t>
      </w:r>
    </w:p>
    <w:p w:rsidR="005B7476" w:rsidRPr="008443FB" w:rsidRDefault="005B7476" w:rsidP="00985474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13.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Makk J, Homonnay ZG, Keki Z, Nemes-Barnas K, Marialigeti K, Schumann P, Toth EM: </w:t>
      </w:r>
      <w:r w:rsidRPr="00985474">
        <w:rPr>
          <w:rFonts w:asciiTheme="majorBidi" w:hAnsiTheme="majorBidi" w:cstheme="majorBidi"/>
          <w:i/>
          <w:iCs/>
          <w:sz w:val="24"/>
          <w:szCs w:val="24"/>
        </w:rPr>
        <w:t>Arenimonas subflava</w:t>
      </w:r>
      <w:r w:rsidRPr="008443FB">
        <w:rPr>
          <w:rFonts w:asciiTheme="majorBidi" w:hAnsiTheme="majorBidi" w:cstheme="majorBidi"/>
          <w:sz w:val="24"/>
          <w:szCs w:val="24"/>
        </w:rPr>
        <w:t xml:space="preserve"> sp. nov., isolated from a drinking water network, and emended description of the genus </w:t>
      </w:r>
      <w:r w:rsidRPr="00985474">
        <w:rPr>
          <w:rFonts w:asciiTheme="majorBidi" w:hAnsiTheme="majorBidi" w:cstheme="majorBidi"/>
          <w:i/>
          <w:iCs/>
          <w:sz w:val="24"/>
          <w:szCs w:val="24"/>
        </w:rPr>
        <w:t>Arenimonas</w:t>
      </w:r>
      <w:r w:rsidRPr="008443FB">
        <w:rPr>
          <w:rFonts w:asciiTheme="majorBidi" w:hAnsiTheme="majorBidi" w:cstheme="majorBidi"/>
          <w:sz w:val="24"/>
          <w:szCs w:val="24"/>
        </w:rPr>
        <w:t xml:space="preserve">. </w:t>
      </w:r>
      <w:r w:rsidR="00985474" w:rsidRPr="008443FB">
        <w:rPr>
          <w:rFonts w:asciiTheme="majorBidi" w:hAnsiTheme="majorBidi" w:cstheme="majorBidi"/>
          <w:sz w:val="24"/>
          <w:szCs w:val="24"/>
        </w:rPr>
        <w:t>Int J Syst Evol Microbiol</w:t>
      </w:r>
      <w:r w:rsidR="00985474">
        <w:rPr>
          <w:rFonts w:asciiTheme="majorBidi" w:hAnsiTheme="majorBidi" w:cstheme="majorBidi"/>
          <w:sz w:val="24"/>
          <w:szCs w:val="24"/>
        </w:rPr>
        <w:t>.</w:t>
      </w:r>
      <w:r w:rsidR="00985474" w:rsidRPr="008443FB">
        <w:rPr>
          <w:rFonts w:asciiTheme="majorBidi" w:hAnsiTheme="majorBidi" w:cstheme="majorBidi"/>
          <w:sz w:val="24"/>
          <w:szCs w:val="24"/>
        </w:rPr>
        <w:t xml:space="preserve"> </w:t>
      </w:r>
      <w:r w:rsidRPr="008443FB">
        <w:rPr>
          <w:rFonts w:asciiTheme="majorBidi" w:hAnsiTheme="majorBidi" w:cstheme="majorBidi"/>
          <w:sz w:val="24"/>
          <w:szCs w:val="24"/>
        </w:rPr>
        <w:t>2015, 65:1915-1921.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14.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Sly LI, Cox TL, Beckenham TB: The phylogenetic relationships of </w:t>
      </w:r>
      <w:r w:rsidRPr="00866896">
        <w:rPr>
          <w:rFonts w:asciiTheme="majorBidi" w:hAnsiTheme="majorBidi" w:cstheme="majorBidi"/>
          <w:i/>
          <w:iCs/>
          <w:sz w:val="24"/>
          <w:szCs w:val="24"/>
        </w:rPr>
        <w:t>Caulobacter</w:t>
      </w:r>
      <w:r w:rsidRPr="008443FB">
        <w:rPr>
          <w:rFonts w:asciiTheme="majorBidi" w:hAnsiTheme="majorBidi" w:cstheme="majorBidi"/>
          <w:sz w:val="24"/>
          <w:szCs w:val="24"/>
        </w:rPr>
        <w:t xml:space="preserve">, </w:t>
      </w:r>
      <w:r w:rsidRPr="00866896">
        <w:rPr>
          <w:rFonts w:asciiTheme="majorBidi" w:hAnsiTheme="majorBidi" w:cstheme="majorBidi"/>
          <w:i/>
          <w:iCs/>
          <w:sz w:val="24"/>
          <w:szCs w:val="24"/>
        </w:rPr>
        <w:t>Asticcacaulis</w:t>
      </w:r>
      <w:r w:rsidRPr="008443FB">
        <w:rPr>
          <w:rFonts w:asciiTheme="majorBidi" w:hAnsiTheme="majorBidi" w:cstheme="majorBidi"/>
          <w:sz w:val="24"/>
          <w:szCs w:val="24"/>
        </w:rPr>
        <w:t xml:space="preserve"> and </w:t>
      </w:r>
      <w:r w:rsidRPr="00866896">
        <w:rPr>
          <w:rFonts w:asciiTheme="majorBidi" w:hAnsiTheme="majorBidi" w:cstheme="majorBidi"/>
          <w:i/>
          <w:iCs/>
          <w:sz w:val="24"/>
          <w:szCs w:val="24"/>
        </w:rPr>
        <w:t>Brevundimonas</w:t>
      </w:r>
      <w:r w:rsidRPr="008443FB">
        <w:rPr>
          <w:rFonts w:asciiTheme="majorBidi" w:hAnsiTheme="majorBidi" w:cstheme="majorBidi"/>
          <w:sz w:val="24"/>
          <w:szCs w:val="24"/>
        </w:rPr>
        <w:t xml:space="preserve"> species and their taxonomic implications. Int J Syst Bacteriol</w:t>
      </w:r>
      <w:r w:rsidR="00866896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1999, 49 Pt 2:483-488.</w:t>
      </w:r>
    </w:p>
    <w:p w:rsidR="005B7476" w:rsidRPr="008443FB" w:rsidRDefault="005B7476" w:rsidP="009A0855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lastRenderedPageBreak/>
        <w:t>15.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Thongaram T, Kosono S, Ohkuma M, Hongoh Y, Kitada M, Yoshinaka T, Trakulnaleamsai S, Noparatnaraporn N, Kudo T: Gut of Higher Termites as a Niche for Alkaliphiles as Shown by Culture-Based and Culture-Independent Studies. </w:t>
      </w:r>
      <w:r w:rsidR="009A0855" w:rsidRPr="009A0855">
        <w:rPr>
          <w:rFonts w:asciiTheme="majorBidi" w:hAnsiTheme="majorBidi" w:cstheme="majorBidi"/>
          <w:sz w:val="24"/>
          <w:szCs w:val="24"/>
        </w:rPr>
        <w:t xml:space="preserve">Microbes Environ. </w:t>
      </w:r>
      <w:r w:rsidRPr="008443FB">
        <w:rPr>
          <w:rFonts w:asciiTheme="majorBidi" w:hAnsiTheme="majorBidi" w:cstheme="majorBidi"/>
          <w:sz w:val="24"/>
          <w:szCs w:val="24"/>
        </w:rPr>
        <w:t>2003, 18:152-159.</w:t>
      </w:r>
    </w:p>
    <w:p w:rsidR="005B7476" w:rsidRPr="008443FB" w:rsidRDefault="005B7476" w:rsidP="009A0855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16.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Borsodi A, Micsinai A, Rusznyák A, Vladár P, Kovacs G, Toth E,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Marialigeti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 KJMe: Diversity of alkaliphilic and alkalitolerant bacteria cultivated from decomposing reed rhizomes in a Hungarian soda lake. </w:t>
      </w:r>
      <w:r w:rsidR="009A0855" w:rsidRPr="009A0855">
        <w:rPr>
          <w:rFonts w:asciiTheme="majorBidi" w:hAnsiTheme="majorBidi" w:cstheme="majorBidi"/>
          <w:sz w:val="24"/>
          <w:szCs w:val="24"/>
        </w:rPr>
        <w:t xml:space="preserve">Microb. Ecol. </w:t>
      </w:r>
      <w:r w:rsidRPr="008443FB">
        <w:rPr>
          <w:rFonts w:asciiTheme="majorBidi" w:hAnsiTheme="majorBidi" w:cstheme="majorBidi"/>
          <w:sz w:val="24"/>
          <w:szCs w:val="24"/>
        </w:rPr>
        <w:t>2005, 50:9-18.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17.</w:t>
      </w:r>
      <w:r w:rsidRPr="008443FB">
        <w:rPr>
          <w:rFonts w:asciiTheme="majorBidi" w:hAnsiTheme="majorBidi" w:cstheme="majorBidi"/>
          <w:sz w:val="24"/>
          <w:szCs w:val="24"/>
        </w:rPr>
        <w:tab/>
        <w:t>Ki JS, Zhang W, Qian PY: Discovery of marine Bacillus species by 16S rRNA and rpoB comparisons and their usefulness for species identification. Microbiol Methods</w:t>
      </w:r>
      <w:r w:rsidR="009A0855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2009, 77:48-57.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18.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Suresh K, Prabagaran SR, Sengupta S, Shivaji S: Bacillus indicus sp.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>., an arsenic-resistant bacterium isolated from an aquifer in West Bengal, India. Int J Syst Evol Microbiol</w:t>
      </w:r>
      <w:r w:rsidR="009A0855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2004, 54:1369-1375.</w:t>
      </w:r>
    </w:p>
    <w:p w:rsidR="005B7476" w:rsidRPr="008443FB" w:rsidRDefault="005B7476" w:rsidP="009A0855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19.</w:t>
      </w:r>
      <w:r w:rsidRPr="008443FB">
        <w:rPr>
          <w:rFonts w:asciiTheme="majorBidi" w:hAnsiTheme="majorBidi" w:cstheme="majorBidi"/>
          <w:sz w:val="24"/>
          <w:szCs w:val="24"/>
        </w:rPr>
        <w:tab/>
        <w:t>Manzo N, D'Apuzzo E, Coutinho PM, Cutting SM, Henrissat B, Ricca E: Carbohydrate-active enzymes from pigmented Bacilli: a genomic approach to assess carbohydrate utilization and degradation. BMC Microbiol</w:t>
      </w:r>
      <w:r w:rsidR="009A0855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2011, 11:198.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20.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Hong HA, Huang JM, Khaneja R, Hiep LV, Urdaci MC, Cutting SM: The safety of </w:t>
      </w:r>
      <w:r w:rsidRPr="009A0855">
        <w:rPr>
          <w:rFonts w:asciiTheme="majorBidi" w:hAnsiTheme="majorBidi" w:cstheme="majorBidi"/>
          <w:i/>
          <w:iCs/>
          <w:sz w:val="24"/>
          <w:szCs w:val="24"/>
        </w:rPr>
        <w:t>Bacillus subtilis</w:t>
      </w:r>
      <w:r w:rsidRPr="008443FB">
        <w:rPr>
          <w:rFonts w:asciiTheme="majorBidi" w:hAnsiTheme="majorBidi" w:cstheme="majorBidi"/>
          <w:sz w:val="24"/>
          <w:szCs w:val="24"/>
        </w:rPr>
        <w:t xml:space="preserve"> and </w:t>
      </w:r>
      <w:r w:rsidRPr="009A0855">
        <w:rPr>
          <w:rFonts w:asciiTheme="majorBidi" w:hAnsiTheme="majorBidi" w:cstheme="majorBidi"/>
          <w:i/>
          <w:iCs/>
          <w:sz w:val="24"/>
          <w:szCs w:val="24"/>
        </w:rPr>
        <w:t>Bacillus indicus</w:t>
      </w:r>
      <w:r w:rsidRPr="008443FB">
        <w:rPr>
          <w:rFonts w:asciiTheme="majorBidi" w:hAnsiTheme="majorBidi" w:cstheme="majorBidi"/>
          <w:sz w:val="24"/>
          <w:szCs w:val="24"/>
        </w:rPr>
        <w:t xml:space="preserve"> as food probiotics. Appl Microbiol</w:t>
      </w:r>
      <w:r w:rsidR="009A0855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2008, 105:510-520.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21.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Venkateswaran K, Kempf M, Chen F, Satomi M, Nicholson W, Kern R: </w:t>
      </w:r>
      <w:r w:rsidRPr="009A0855">
        <w:rPr>
          <w:rFonts w:asciiTheme="majorBidi" w:hAnsiTheme="majorBidi" w:cstheme="majorBidi"/>
          <w:i/>
          <w:iCs/>
          <w:sz w:val="24"/>
          <w:szCs w:val="24"/>
        </w:rPr>
        <w:t>Bacillus nealsonii</w:t>
      </w:r>
      <w:r w:rsidRPr="008443FB">
        <w:rPr>
          <w:rFonts w:asciiTheme="majorBidi" w:hAnsiTheme="majorBidi" w:cstheme="majorBidi"/>
          <w:sz w:val="24"/>
          <w:szCs w:val="24"/>
        </w:rPr>
        <w:t xml:space="preserve"> sp.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>., isolated from a spacecraft-assembly facility, whose spores are gamma-radiation resistant. Int J Syst Evol Microbiol</w:t>
      </w:r>
      <w:r w:rsidR="009A0855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2003, 53:165-172.</w:t>
      </w:r>
    </w:p>
    <w:p w:rsidR="005B7476" w:rsidRPr="008443FB" w:rsidRDefault="005B7476" w:rsidP="009A0855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22.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Phulpoto IA, Yu Z, Hu B, Wang Y, Ndayisenga F, Li J, Liang H, Qazi MA: Production and characterization of surfactin-like biosurfactant produced by novel strain </w:t>
      </w:r>
      <w:r w:rsidRPr="009A0855">
        <w:rPr>
          <w:rFonts w:asciiTheme="majorBidi" w:hAnsiTheme="majorBidi" w:cstheme="majorBidi"/>
          <w:i/>
          <w:iCs/>
          <w:sz w:val="24"/>
          <w:szCs w:val="24"/>
        </w:rPr>
        <w:t>Bacillus nealsonii</w:t>
      </w:r>
      <w:r w:rsidRPr="008443FB">
        <w:rPr>
          <w:rFonts w:asciiTheme="majorBidi" w:hAnsiTheme="majorBidi" w:cstheme="majorBidi"/>
          <w:sz w:val="24"/>
          <w:szCs w:val="24"/>
        </w:rPr>
        <w:t xml:space="preserve"> S2MT and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it's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 potential for oil contaminated soil remediation. </w:t>
      </w:r>
      <w:r w:rsidR="009A0855" w:rsidRPr="009A0855">
        <w:rPr>
          <w:rFonts w:asciiTheme="majorBidi" w:hAnsiTheme="majorBidi" w:cstheme="majorBidi"/>
          <w:sz w:val="24"/>
          <w:szCs w:val="24"/>
        </w:rPr>
        <w:t>Microb. Cell Factories</w:t>
      </w:r>
      <w:r w:rsidR="009A0855">
        <w:rPr>
          <w:rFonts w:asciiTheme="majorBidi" w:hAnsiTheme="majorBidi" w:cstheme="majorBidi"/>
          <w:sz w:val="24"/>
          <w:szCs w:val="24"/>
        </w:rPr>
        <w:t>.</w:t>
      </w:r>
      <w:r w:rsidR="009A0855" w:rsidRPr="009A0855">
        <w:rPr>
          <w:rFonts w:asciiTheme="majorBidi" w:hAnsiTheme="majorBidi" w:cstheme="majorBidi"/>
          <w:sz w:val="24"/>
          <w:szCs w:val="24"/>
        </w:rPr>
        <w:t xml:space="preserve"> </w:t>
      </w:r>
      <w:r w:rsidRPr="008443FB">
        <w:rPr>
          <w:rFonts w:asciiTheme="majorBidi" w:hAnsiTheme="majorBidi" w:cstheme="majorBidi"/>
          <w:sz w:val="24"/>
          <w:szCs w:val="24"/>
        </w:rPr>
        <w:t>2020, 19:145.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23.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Farooqi A, Din G, Hayat R, Badshah M, Khan S,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Shah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 AA: Characterization of </w:t>
      </w:r>
      <w:r w:rsidRPr="00EB7021">
        <w:rPr>
          <w:rFonts w:asciiTheme="majorBidi" w:hAnsiTheme="majorBidi" w:cstheme="majorBidi"/>
          <w:i/>
          <w:iCs/>
          <w:sz w:val="24"/>
          <w:szCs w:val="24"/>
        </w:rPr>
        <w:t>Bacillus nealsonii</w:t>
      </w:r>
      <w:r w:rsidRPr="008443FB">
        <w:rPr>
          <w:rFonts w:asciiTheme="majorBidi" w:hAnsiTheme="majorBidi" w:cstheme="majorBidi"/>
          <w:sz w:val="24"/>
          <w:szCs w:val="24"/>
        </w:rPr>
        <w:t xml:space="preserve"> strain KBH10 capable of reducing aqueous mercury in laboratory-scale reactor. Water Sci Technol</w:t>
      </w:r>
      <w:r w:rsidR="00EB7021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2021, 83:2287-2295.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24.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Fresco-Taboada A, Del Cerro C, Fernández-Lucas J, Arroyo M, Acebal C, García JL, de la Mata I: Genome of the Psychrophilic Bacterium </w:t>
      </w:r>
      <w:r w:rsidRPr="00EB7021">
        <w:rPr>
          <w:rFonts w:asciiTheme="majorBidi" w:hAnsiTheme="majorBidi" w:cstheme="majorBidi"/>
          <w:i/>
          <w:iCs/>
          <w:sz w:val="24"/>
          <w:szCs w:val="24"/>
        </w:rPr>
        <w:t>Bacillus psychrosaccharolyticus</w:t>
      </w:r>
      <w:r w:rsidRPr="008443FB">
        <w:rPr>
          <w:rFonts w:asciiTheme="majorBidi" w:hAnsiTheme="majorBidi" w:cstheme="majorBidi"/>
          <w:sz w:val="24"/>
          <w:szCs w:val="24"/>
        </w:rPr>
        <w:t>, a Potential Source of 2'-Deoxyribosyltransferase for Industrial Nucleoside Synthesis. Genome Announc</w:t>
      </w:r>
      <w:r w:rsidR="00EB7021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2013, 1.</w:t>
      </w:r>
    </w:p>
    <w:p w:rsidR="005B7476" w:rsidRPr="008443FB" w:rsidRDefault="005B7476" w:rsidP="00EB7021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25.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Combet-Blanc Y, Ollivier B, Streicher C, Patel B, Dwivedi P, Pot B, Prensier G, Garcia J-L: </w:t>
      </w:r>
      <w:r w:rsidRPr="00EB7021">
        <w:rPr>
          <w:rFonts w:asciiTheme="majorBidi" w:hAnsiTheme="majorBidi" w:cstheme="majorBidi"/>
          <w:i/>
          <w:iCs/>
          <w:sz w:val="24"/>
          <w:szCs w:val="24"/>
        </w:rPr>
        <w:t>Bacillus thermoamylovorans</w:t>
      </w:r>
      <w:r w:rsidRPr="008443FB">
        <w:rPr>
          <w:rFonts w:asciiTheme="majorBidi" w:hAnsiTheme="majorBidi" w:cstheme="majorBidi"/>
          <w:sz w:val="24"/>
          <w:szCs w:val="24"/>
        </w:rPr>
        <w:t xml:space="preserve"> sp. nov., a moderately thermophilic and amylolytic bacterium. </w:t>
      </w:r>
      <w:r w:rsidR="00EB7021" w:rsidRPr="00EB7021">
        <w:rPr>
          <w:rFonts w:asciiTheme="majorBidi" w:hAnsiTheme="majorBidi" w:cstheme="majorBidi"/>
          <w:sz w:val="24"/>
          <w:szCs w:val="24"/>
        </w:rPr>
        <w:t>Int J Syst Evol Microbiol</w:t>
      </w:r>
      <w:r w:rsidR="00EB7021">
        <w:rPr>
          <w:rFonts w:asciiTheme="majorBidi" w:hAnsiTheme="majorBidi" w:cstheme="majorBidi"/>
          <w:sz w:val="24"/>
          <w:szCs w:val="24"/>
        </w:rPr>
        <w:t>.</w:t>
      </w:r>
      <w:r w:rsidR="00EB7021" w:rsidRPr="00EB7021">
        <w:rPr>
          <w:rFonts w:asciiTheme="majorBidi" w:hAnsiTheme="majorBidi" w:cstheme="majorBidi"/>
          <w:sz w:val="24"/>
          <w:szCs w:val="24"/>
        </w:rPr>
        <w:t xml:space="preserve"> </w:t>
      </w:r>
      <w:r w:rsidRPr="008443FB">
        <w:rPr>
          <w:rFonts w:asciiTheme="majorBidi" w:hAnsiTheme="majorBidi" w:cstheme="majorBidi"/>
          <w:sz w:val="24"/>
          <w:szCs w:val="24"/>
        </w:rPr>
        <w:t>1995, 45:9-16.</w:t>
      </w:r>
    </w:p>
    <w:p w:rsidR="005B7476" w:rsidRPr="008443FB" w:rsidRDefault="005B7476" w:rsidP="00EB7021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26.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Yohandini H, Julinar,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Muharni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: Isolation and Phylogenetic Analysis of Thermophile Community Within Tanjung Sakti Hot Spring, South Sumatera, Indonesia. </w:t>
      </w:r>
      <w:r w:rsidR="00EB7021" w:rsidRPr="00EB7021">
        <w:rPr>
          <w:rFonts w:asciiTheme="majorBidi" w:hAnsiTheme="majorBidi" w:cstheme="majorBidi"/>
          <w:sz w:val="24"/>
          <w:szCs w:val="24"/>
        </w:rPr>
        <w:t>HAYATI J Biosci.</w:t>
      </w:r>
      <w:r w:rsidRPr="008443FB">
        <w:rPr>
          <w:rFonts w:asciiTheme="majorBidi" w:hAnsiTheme="majorBidi" w:cstheme="majorBidi"/>
          <w:sz w:val="24"/>
          <w:szCs w:val="24"/>
        </w:rPr>
        <w:t xml:space="preserve"> 2015, 22:143-148.</w:t>
      </w:r>
    </w:p>
    <w:p w:rsidR="005B7476" w:rsidRPr="008443FB" w:rsidRDefault="005B7476" w:rsidP="00EB7021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27.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Flint S, Gonzaga ZJ, Good J, Palmer J: </w:t>
      </w:r>
      <w:r w:rsidRPr="00EB7021">
        <w:rPr>
          <w:rFonts w:asciiTheme="majorBidi" w:hAnsiTheme="majorBidi" w:cstheme="majorBidi"/>
          <w:i/>
          <w:iCs/>
          <w:sz w:val="24"/>
          <w:szCs w:val="24"/>
        </w:rPr>
        <w:t>Bacillus thermoamylovorans</w:t>
      </w:r>
      <w:r w:rsidRPr="008443FB">
        <w:rPr>
          <w:rFonts w:asciiTheme="majorBidi" w:hAnsiTheme="majorBidi" w:cstheme="majorBidi"/>
          <w:sz w:val="24"/>
          <w:szCs w:val="24"/>
        </w:rPr>
        <w:t xml:space="preserve">–A new threat to the dairy industry–A review. </w:t>
      </w:r>
      <w:r w:rsidR="00EB7021" w:rsidRPr="00EB7021">
        <w:rPr>
          <w:rFonts w:asciiTheme="majorBidi" w:hAnsiTheme="majorBidi" w:cstheme="majorBidi"/>
          <w:sz w:val="24"/>
          <w:szCs w:val="24"/>
        </w:rPr>
        <w:t xml:space="preserve">Int Dairy J. </w:t>
      </w:r>
      <w:r w:rsidRPr="008443FB">
        <w:rPr>
          <w:rFonts w:asciiTheme="majorBidi" w:hAnsiTheme="majorBidi" w:cstheme="majorBidi"/>
          <w:sz w:val="24"/>
          <w:szCs w:val="24"/>
        </w:rPr>
        <w:t>2017, 65:38-43.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28.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Pham VHT, Jeong S, Chung S, Kim J: </w:t>
      </w:r>
      <w:r w:rsidRPr="00EB7021">
        <w:rPr>
          <w:rFonts w:asciiTheme="majorBidi" w:hAnsiTheme="majorBidi" w:cstheme="majorBidi"/>
          <w:i/>
          <w:iCs/>
          <w:sz w:val="24"/>
          <w:szCs w:val="24"/>
        </w:rPr>
        <w:t>Brevundimonas albigilva</w:t>
      </w:r>
      <w:r w:rsidRPr="008443FB">
        <w:rPr>
          <w:rFonts w:asciiTheme="majorBidi" w:hAnsiTheme="majorBidi" w:cstheme="majorBidi"/>
          <w:sz w:val="24"/>
          <w:szCs w:val="24"/>
        </w:rPr>
        <w:t xml:space="preserve"> sp.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>., isolated from forest soil. Int J Syst Evol Microbiol</w:t>
      </w:r>
      <w:r w:rsidR="00EB7021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2016, 66:1144-1150.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lastRenderedPageBreak/>
        <w:t>29.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Tsubouchi T, Shimane Y, Usui K, Shimamura S, Mori K, Hiraki T, Tame A, Uematsu K, Maruyama T, Hatada Y: </w:t>
      </w:r>
      <w:r w:rsidRPr="00EB7021">
        <w:rPr>
          <w:rFonts w:asciiTheme="majorBidi" w:hAnsiTheme="majorBidi" w:cstheme="majorBidi"/>
          <w:i/>
          <w:iCs/>
          <w:sz w:val="24"/>
          <w:szCs w:val="24"/>
        </w:rPr>
        <w:t>Brevundimonasabyssalis</w:t>
      </w:r>
      <w:r w:rsidRPr="008443FB">
        <w:rPr>
          <w:rFonts w:asciiTheme="majorBidi" w:hAnsiTheme="majorBidi" w:cstheme="majorBidi"/>
          <w:sz w:val="24"/>
          <w:szCs w:val="24"/>
        </w:rPr>
        <w:t xml:space="preserve"> sp. nov., a dimorphic prosthecate bacterium isolated from deep-subsea floor sediment.</w:t>
      </w:r>
      <w:r w:rsidR="00EB7021" w:rsidRPr="00EB7021">
        <w:t xml:space="preserve"> </w:t>
      </w:r>
      <w:r w:rsidR="00EB7021" w:rsidRPr="00EB7021">
        <w:rPr>
          <w:rFonts w:asciiTheme="majorBidi" w:hAnsiTheme="majorBidi" w:cstheme="majorBidi"/>
          <w:sz w:val="24"/>
          <w:szCs w:val="24"/>
        </w:rPr>
        <w:t>Int J Syst Evol Microbiol.</w:t>
      </w:r>
      <w:r w:rsidRPr="008443FB">
        <w:rPr>
          <w:rFonts w:asciiTheme="majorBidi" w:hAnsiTheme="majorBidi" w:cstheme="majorBidi"/>
          <w:sz w:val="24"/>
          <w:szCs w:val="24"/>
        </w:rPr>
        <w:t xml:space="preserve"> 2013, 63:1987-1994.</w:t>
      </w:r>
    </w:p>
    <w:p w:rsidR="005B7476" w:rsidRPr="008443FB" w:rsidRDefault="005B7476" w:rsidP="00AF4454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30.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Estrela AB, Abraham W-R: </w:t>
      </w:r>
      <w:r w:rsidRPr="00AF4454">
        <w:rPr>
          <w:rFonts w:asciiTheme="majorBidi" w:hAnsiTheme="majorBidi" w:cstheme="majorBidi"/>
          <w:i/>
          <w:iCs/>
          <w:sz w:val="24"/>
          <w:szCs w:val="24"/>
        </w:rPr>
        <w:t>Brevundimonas vancanneytii</w:t>
      </w:r>
      <w:r w:rsidRPr="008443FB">
        <w:rPr>
          <w:rFonts w:asciiTheme="majorBidi" w:hAnsiTheme="majorBidi" w:cstheme="majorBidi"/>
          <w:sz w:val="24"/>
          <w:szCs w:val="24"/>
        </w:rPr>
        <w:t xml:space="preserve"> sp.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>., isolated from blood of a patient with endocarditis. Int J Syst Evol Microbiol</w:t>
      </w:r>
      <w:r w:rsidR="00AF4454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2010</w:t>
      </w:r>
      <w:r w:rsidR="00AF4454">
        <w:rPr>
          <w:rFonts w:asciiTheme="majorBidi" w:hAnsiTheme="majorBidi" w:cstheme="majorBidi"/>
          <w:sz w:val="24"/>
          <w:szCs w:val="24"/>
        </w:rPr>
        <w:t>, 2129-2134.</w:t>
      </w:r>
    </w:p>
    <w:p w:rsidR="005B7476" w:rsidRPr="008443FB" w:rsidRDefault="005B7476" w:rsidP="00022CC3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31.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Naqqash T, Imran A, Hameed S, Shahid M, Majeed A, Iqbal J, Hanif MK, Ejaz S, Malik KA: First report of diazotrophic </w:t>
      </w:r>
      <w:r w:rsidRPr="00022CC3">
        <w:rPr>
          <w:rFonts w:asciiTheme="majorBidi" w:hAnsiTheme="majorBidi" w:cstheme="majorBidi"/>
          <w:i/>
          <w:iCs/>
          <w:sz w:val="24"/>
          <w:szCs w:val="24"/>
        </w:rPr>
        <w:t>Brevundimonas</w:t>
      </w:r>
      <w:r w:rsidRPr="008443FB">
        <w:rPr>
          <w:rFonts w:asciiTheme="majorBidi" w:hAnsiTheme="majorBidi" w:cstheme="majorBidi"/>
          <w:sz w:val="24"/>
          <w:szCs w:val="24"/>
        </w:rPr>
        <w:t xml:space="preserve"> spp. as growth enhancer and root colonizer of potato. </w:t>
      </w:r>
      <w:r w:rsidR="00022CC3" w:rsidRPr="00022CC3">
        <w:rPr>
          <w:rFonts w:asciiTheme="majorBidi" w:hAnsiTheme="majorBidi" w:cstheme="majorBidi"/>
          <w:sz w:val="24"/>
          <w:szCs w:val="24"/>
        </w:rPr>
        <w:t xml:space="preserve">Sci Rep. </w:t>
      </w:r>
      <w:r w:rsidRPr="008443FB">
        <w:rPr>
          <w:rFonts w:asciiTheme="majorBidi" w:hAnsiTheme="majorBidi" w:cstheme="majorBidi"/>
          <w:sz w:val="24"/>
          <w:szCs w:val="24"/>
        </w:rPr>
        <w:t>2020, 10:12893.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32.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Rathi M, K NY: </w:t>
      </w:r>
      <w:r w:rsidRPr="00022CC3">
        <w:rPr>
          <w:rFonts w:asciiTheme="majorBidi" w:hAnsiTheme="majorBidi" w:cstheme="majorBidi"/>
          <w:i/>
          <w:iCs/>
          <w:sz w:val="24"/>
          <w:szCs w:val="24"/>
        </w:rPr>
        <w:t>Brevundimonas diminuta</w:t>
      </w:r>
      <w:r w:rsidRPr="008443FB">
        <w:rPr>
          <w:rFonts w:asciiTheme="majorBidi" w:hAnsiTheme="majorBidi" w:cstheme="majorBidi"/>
          <w:sz w:val="24"/>
          <w:szCs w:val="24"/>
        </w:rPr>
        <w:t xml:space="preserve"> MYS6 associated </w:t>
      </w:r>
      <w:r w:rsidRPr="00022CC3">
        <w:rPr>
          <w:rFonts w:asciiTheme="majorBidi" w:hAnsiTheme="majorBidi" w:cstheme="majorBidi"/>
          <w:i/>
          <w:iCs/>
          <w:sz w:val="24"/>
          <w:szCs w:val="24"/>
        </w:rPr>
        <w:t>Helianthus annuus</w:t>
      </w:r>
      <w:r w:rsidRPr="008443FB">
        <w:rPr>
          <w:rFonts w:asciiTheme="majorBidi" w:hAnsiTheme="majorBidi" w:cstheme="majorBidi"/>
          <w:sz w:val="24"/>
          <w:szCs w:val="24"/>
        </w:rPr>
        <w:t xml:space="preserve"> L. for enhanced copper phytoremediation. Chemosphere</w:t>
      </w:r>
      <w:r w:rsidR="00022CC3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2021, 263:128195.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33.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Ryan MP, Pembroke JT: </w:t>
      </w:r>
      <w:r w:rsidRPr="00022CC3">
        <w:rPr>
          <w:rFonts w:asciiTheme="majorBidi" w:hAnsiTheme="majorBidi" w:cstheme="majorBidi"/>
          <w:i/>
          <w:iCs/>
          <w:sz w:val="24"/>
          <w:szCs w:val="24"/>
        </w:rPr>
        <w:t>Brevundimonas</w:t>
      </w:r>
      <w:r w:rsidRPr="008443FB">
        <w:rPr>
          <w:rFonts w:asciiTheme="majorBidi" w:hAnsiTheme="majorBidi" w:cstheme="majorBidi"/>
          <w:sz w:val="24"/>
          <w:szCs w:val="24"/>
        </w:rPr>
        <w:t xml:space="preserve"> spp: Emerging global opportunistic pathogens. Virulence</w:t>
      </w:r>
      <w:r w:rsidR="00022CC3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2018, 9:480-493.</w:t>
      </w:r>
    </w:p>
    <w:p w:rsidR="005B7476" w:rsidRPr="008443FB" w:rsidRDefault="005B7476" w:rsidP="00022CC3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34.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Jiang L, Jeon D, Kim J, Lee CW, Peng Y, Seo J, Lee JH, Paik JH, Kim CY, Lee J: Pyomelanin-Producing </w:t>
      </w:r>
      <w:r w:rsidRPr="00022CC3">
        <w:rPr>
          <w:rFonts w:asciiTheme="majorBidi" w:hAnsiTheme="majorBidi" w:cstheme="majorBidi"/>
          <w:i/>
          <w:iCs/>
          <w:sz w:val="24"/>
          <w:szCs w:val="24"/>
        </w:rPr>
        <w:t>Brevundimonas vitisensis</w:t>
      </w:r>
      <w:r w:rsidRPr="008443FB">
        <w:rPr>
          <w:rFonts w:asciiTheme="majorBidi" w:hAnsiTheme="majorBidi" w:cstheme="majorBidi"/>
          <w:sz w:val="24"/>
          <w:szCs w:val="24"/>
        </w:rPr>
        <w:t xml:space="preserve"> sp. nov., Isolated From Grape (</w:t>
      </w:r>
      <w:r w:rsidRPr="00022CC3">
        <w:rPr>
          <w:rFonts w:asciiTheme="majorBidi" w:hAnsiTheme="majorBidi" w:cstheme="majorBidi"/>
          <w:i/>
          <w:iCs/>
          <w:sz w:val="24"/>
          <w:szCs w:val="24"/>
        </w:rPr>
        <w:t>Vitis vinifera</w:t>
      </w:r>
      <w:r w:rsidRPr="008443FB">
        <w:rPr>
          <w:rFonts w:asciiTheme="majorBidi" w:hAnsiTheme="majorBidi" w:cstheme="majorBidi"/>
          <w:sz w:val="24"/>
          <w:szCs w:val="24"/>
        </w:rPr>
        <w:t xml:space="preserve"> L.).</w:t>
      </w:r>
      <w:r w:rsidR="00022CC3" w:rsidRPr="00022CC3">
        <w:t xml:space="preserve"> </w:t>
      </w:r>
      <w:r w:rsidR="00022CC3" w:rsidRPr="00022CC3">
        <w:rPr>
          <w:rFonts w:asciiTheme="majorBidi" w:hAnsiTheme="majorBidi" w:cstheme="majorBidi"/>
          <w:sz w:val="24"/>
          <w:szCs w:val="24"/>
        </w:rPr>
        <w:t>Front Microbiol.</w:t>
      </w:r>
      <w:r w:rsidRPr="008443FB">
        <w:rPr>
          <w:rFonts w:asciiTheme="majorBidi" w:hAnsiTheme="majorBidi" w:cstheme="majorBidi"/>
          <w:sz w:val="24"/>
          <w:szCs w:val="24"/>
        </w:rPr>
        <w:t xml:space="preserve"> 2021, 12</w:t>
      </w:r>
      <w:r w:rsidR="00022CC3">
        <w:rPr>
          <w:rFonts w:asciiTheme="majorBidi" w:hAnsiTheme="majorBidi" w:cstheme="majorBidi"/>
          <w:sz w:val="24"/>
          <w:szCs w:val="24"/>
        </w:rPr>
        <w:t>; 73612.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35.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Tegtmeier D, Riese C, Geissinger O, Radek R, Brune A: </w:t>
      </w:r>
      <w:r w:rsidRPr="00022CC3">
        <w:rPr>
          <w:rFonts w:asciiTheme="majorBidi" w:hAnsiTheme="majorBidi" w:cstheme="majorBidi"/>
          <w:i/>
          <w:iCs/>
          <w:sz w:val="24"/>
          <w:szCs w:val="24"/>
        </w:rPr>
        <w:t>Breznakia blatticola</w:t>
      </w:r>
      <w:r w:rsidRPr="008443FB">
        <w:rPr>
          <w:rFonts w:asciiTheme="majorBidi" w:hAnsiTheme="majorBidi" w:cstheme="majorBidi"/>
          <w:sz w:val="24"/>
          <w:szCs w:val="24"/>
        </w:rPr>
        <w:t xml:space="preserve"> gen.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sp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. nov.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and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 </w:t>
      </w:r>
      <w:r w:rsidRPr="00022CC3">
        <w:rPr>
          <w:rFonts w:asciiTheme="majorBidi" w:hAnsiTheme="majorBidi" w:cstheme="majorBidi"/>
          <w:i/>
          <w:iCs/>
          <w:sz w:val="24"/>
          <w:szCs w:val="24"/>
        </w:rPr>
        <w:t>Breznakia pachnodae</w:t>
      </w:r>
      <w:r w:rsidRPr="008443FB">
        <w:rPr>
          <w:rFonts w:asciiTheme="majorBidi" w:hAnsiTheme="majorBidi" w:cstheme="majorBidi"/>
          <w:sz w:val="24"/>
          <w:szCs w:val="24"/>
        </w:rPr>
        <w:t xml:space="preserve"> sp. nov., two fermenting bacteria isolated from insect guts, and emended description of the family Erysipelotrichaceae. Syst Appl Microbiol</w:t>
      </w:r>
      <w:r w:rsidR="00FC5E57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2016, 39:319-329.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36.</w:t>
      </w:r>
      <w:r w:rsidRPr="008443FB">
        <w:rPr>
          <w:rFonts w:asciiTheme="majorBidi" w:hAnsiTheme="majorBidi" w:cstheme="majorBidi"/>
          <w:sz w:val="24"/>
          <w:szCs w:val="24"/>
        </w:rPr>
        <w:tab/>
        <w:t>Mannaa M, Park I, Seo YS: Genomic Features and Insights into the Taxonomy, Virulence, and Benevolence of Plant-Associated Burkholderia Species. Int J Mol Sci</w:t>
      </w:r>
      <w:r w:rsidR="00FC5E57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2018, 20.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37.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Sadauskas M, Statkevičiūtė R, Vaitekūnas J, Meškys R: Bioconversion of Biologically Active Indole Derivatives with Indole-3-Acetic Acid-Degrading Enzymes from </w:t>
      </w:r>
      <w:r w:rsidRPr="00FC5E57">
        <w:rPr>
          <w:rFonts w:asciiTheme="majorBidi" w:hAnsiTheme="majorBidi" w:cstheme="majorBidi"/>
          <w:i/>
          <w:iCs/>
          <w:sz w:val="24"/>
          <w:szCs w:val="24"/>
        </w:rPr>
        <w:t>Caballeronia glathei</w:t>
      </w:r>
      <w:r w:rsidRPr="008443FB">
        <w:rPr>
          <w:rFonts w:asciiTheme="majorBidi" w:hAnsiTheme="majorBidi" w:cstheme="majorBidi"/>
          <w:sz w:val="24"/>
          <w:szCs w:val="24"/>
        </w:rPr>
        <w:t xml:space="preserve"> DSM50014. Biomolecules 2020, 10:663.</w:t>
      </w:r>
    </w:p>
    <w:p w:rsidR="005B7476" w:rsidRPr="008443FB" w:rsidRDefault="005B7476" w:rsidP="00FC5E57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38.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Leisner JJ, Laursen BG, Prévost H, Drider D, Dalgaard P: Carnobacterium: positive and negative effects in the environment and in foods. FEMS </w:t>
      </w:r>
      <w:r w:rsidR="00FC5E57">
        <w:rPr>
          <w:rFonts w:asciiTheme="majorBidi" w:hAnsiTheme="majorBidi" w:cstheme="majorBidi"/>
          <w:sz w:val="24"/>
          <w:szCs w:val="24"/>
        </w:rPr>
        <w:t>M</w:t>
      </w:r>
      <w:r w:rsidRPr="008443FB">
        <w:rPr>
          <w:rFonts w:asciiTheme="majorBidi" w:hAnsiTheme="majorBidi" w:cstheme="majorBidi"/>
          <w:sz w:val="24"/>
          <w:szCs w:val="24"/>
        </w:rPr>
        <w:t xml:space="preserve">icrobiol </w:t>
      </w:r>
      <w:r w:rsidR="00FC5E57">
        <w:rPr>
          <w:rFonts w:asciiTheme="majorBidi" w:hAnsiTheme="majorBidi" w:cstheme="majorBidi"/>
          <w:sz w:val="24"/>
          <w:szCs w:val="24"/>
        </w:rPr>
        <w:t>R</w:t>
      </w:r>
      <w:r w:rsidRPr="008443FB">
        <w:rPr>
          <w:rFonts w:asciiTheme="majorBidi" w:hAnsiTheme="majorBidi" w:cstheme="majorBidi"/>
          <w:sz w:val="24"/>
          <w:szCs w:val="24"/>
        </w:rPr>
        <w:t>ev</w:t>
      </w:r>
      <w:r w:rsidR="00FC5E57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2007, 31:592-613.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39.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Lee SD, Kang SO, Hah YC: </w:t>
      </w:r>
      <w:r w:rsidRPr="00FC5E57">
        <w:rPr>
          <w:rFonts w:asciiTheme="majorBidi" w:hAnsiTheme="majorBidi" w:cstheme="majorBidi"/>
          <w:i/>
          <w:iCs/>
          <w:sz w:val="24"/>
          <w:szCs w:val="24"/>
        </w:rPr>
        <w:t>Catellatospora koreensis</w:t>
      </w:r>
      <w:r w:rsidRPr="008443FB">
        <w:rPr>
          <w:rFonts w:asciiTheme="majorBidi" w:hAnsiTheme="majorBidi" w:cstheme="majorBidi"/>
          <w:sz w:val="24"/>
          <w:szCs w:val="24"/>
        </w:rPr>
        <w:t xml:space="preserve"> sp.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>., a novel actinomycete isolated from a gold-mine cave. Int J Syst Evol Microbiol</w:t>
      </w:r>
      <w:r w:rsidR="00FC5E57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2000, 50 Pt 3:1103-1111.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40.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Chang SC, Wu MC, Chen WM, Tsai YH, Lee TM: </w:t>
      </w:r>
      <w:r w:rsidRPr="00FC5E57">
        <w:rPr>
          <w:rFonts w:asciiTheme="majorBidi" w:hAnsiTheme="majorBidi" w:cstheme="majorBidi"/>
          <w:i/>
          <w:iCs/>
          <w:sz w:val="24"/>
          <w:szCs w:val="24"/>
        </w:rPr>
        <w:t>Chitinilyticum litopenaei</w:t>
      </w:r>
      <w:r w:rsidRPr="008443FB">
        <w:rPr>
          <w:rFonts w:asciiTheme="majorBidi" w:hAnsiTheme="majorBidi" w:cstheme="majorBidi"/>
          <w:sz w:val="24"/>
          <w:szCs w:val="24"/>
        </w:rPr>
        <w:t xml:space="preserve"> sp.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., isolated from a freshwater shrimp pond, and emended description of the genus </w:t>
      </w:r>
      <w:r w:rsidRPr="00FC5E57">
        <w:rPr>
          <w:rFonts w:asciiTheme="majorBidi" w:hAnsiTheme="majorBidi" w:cstheme="majorBidi"/>
          <w:i/>
          <w:iCs/>
          <w:sz w:val="24"/>
          <w:szCs w:val="24"/>
        </w:rPr>
        <w:t>Chitinilyticum</w:t>
      </w:r>
      <w:r w:rsidRPr="008443FB">
        <w:rPr>
          <w:rFonts w:asciiTheme="majorBidi" w:hAnsiTheme="majorBidi" w:cstheme="majorBidi"/>
          <w:sz w:val="24"/>
          <w:szCs w:val="24"/>
        </w:rPr>
        <w:t>. Int J Syst Evol Microbiol</w:t>
      </w:r>
      <w:r w:rsidR="00FC5E57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2009, 59:2651-2655.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41.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Wisplinghoff H: </w:t>
      </w:r>
      <w:r w:rsidRPr="00FC5E57">
        <w:rPr>
          <w:rFonts w:asciiTheme="majorBidi" w:hAnsiTheme="majorBidi" w:cstheme="majorBidi"/>
          <w:i/>
          <w:iCs/>
          <w:sz w:val="24"/>
          <w:szCs w:val="24"/>
        </w:rPr>
        <w:t>Pseudomonas</w:t>
      </w:r>
      <w:r w:rsidRPr="008443FB">
        <w:rPr>
          <w:rFonts w:asciiTheme="majorBidi" w:hAnsiTheme="majorBidi" w:cstheme="majorBidi"/>
          <w:sz w:val="24"/>
          <w:szCs w:val="24"/>
        </w:rPr>
        <w:t xml:space="preserve"> spp., </w:t>
      </w:r>
      <w:r w:rsidRPr="00FC5E57">
        <w:rPr>
          <w:rFonts w:asciiTheme="majorBidi" w:hAnsiTheme="majorBidi" w:cstheme="majorBidi"/>
          <w:i/>
          <w:iCs/>
          <w:sz w:val="24"/>
          <w:szCs w:val="24"/>
        </w:rPr>
        <w:t>Acinetobacter</w:t>
      </w:r>
      <w:r w:rsidRPr="008443FB">
        <w:rPr>
          <w:rFonts w:asciiTheme="majorBidi" w:hAnsiTheme="majorBidi" w:cstheme="majorBidi"/>
          <w:sz w:val="24"/>
          <w:szCs w:val="24"/>
        </w:rPr>
        <w:t xml:space="preserve"> spp. and miscellaneous Gram-negative bacilli. In Infectious diseases. Elsevier; 2017: 1579-1599. e1572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8443FB">
        <w:rPr>
          <w:rFonts w:asciiTheme="majorBidi" w:hAnsiTheme="majorBidi" w:cstheme="majorBidi"/>
          <w:sz w:val="24"/>
          <w:szCs w:val="24"/>
        </w:rPr>
        <w:t>42.</w:t>
      </w:r>
      <w:r w:rsidRPr="008443FB">
        <w:rPr>
          <w:rFonts w:asciiTheme="majorBidi" w:hAnsiTheme="majorBidi" w:cstheme="majorBidi"/>
          <w:sz w:val="24"/>
          <w:szCs w:val="24"/>
        </w:rPr>
        <w:tab/>
        <w:t>Mata-Cabana A P-NC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>, Olmedo M: Nutritional control of postembryonic development progression and arrest in Caenorhabditis elegans. In Advances in Genetics. Volume 107. Edited by Kumar D: Academic Press; 2021: 33-87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43.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Chang YH, Han JI, Chun J, Lee KC, Rhee MS, Kim YB, Bae KS: </w:t>
      </w:r>
      <w:r w:rsidRPr="00FC5E57">
        <w:rPr>
          <w:rFonts w:asciiTheme="majorBidi" w:hAnsiTheme="majorBidi" w:cstheme="majorBidi"/>
          <w:i/>
          <w:iCs/>
          <w:sz w:val="24"/>
          <w:szCs w:val="24"/>
        </w:rPr>
        <w:t>Comamonas koreensis</w:t>
      </w:r>
      <w:r w:rsidRPr="008443FB">
        <w:rPr>
          <w:rFonts w:asciiTheme="majorBidi" w:hAnsiTheme="majorBidi" w:cstheme="majorBidi"/>
          <w:sz w:val="24"/>
          <w:szCs w:val="24"/>
        </w:rPr>
        <w:t xml:space="preserve"> sp. nov., a non-motile species from wetland in Woopo, Korea. Int J Syst Evol Microbiol</w:t>
      </w:r>
      <w:r w:rsidR="00FC5E57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2002, 52:377-381.</w:t>
      </w:r>
    </w:p>
    <w:p w:rsidR="005B7476" w:rsidRPr="008443FB" w:rsidRDefault="005B7476" w:rsidP="00557DA5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lastRenderedPageBreak/>
        <w:t>44.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Wu C-Y, Zhuang L, Zhou S-G, Li F-B, Li X-M: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Fe(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III)-enhanced anaerobic transformation of 2,4-dichlorophenoxyacetic acid by an iron-reducing bacterium </w:t>
      </w:r>
      <w:r w:rsidRPr="00FC5E57">
        <w:rPr>
          <w:rFonts w:asciiTheme="majorBidi" w:hAnsiTheme="majorBidi" w:cstheme="majorBidi"/>
          <w:i/>
          <w:iCs/>
          <w:sz w:val="24"/>
          <w:szCs w:val="24"/>
        </w:rPr>
        <w:t>Comamonas koreensis</w:t>
      </w:r>
      <w:r w:rsidRPr="008443FB">
        <w:rPr>
          <w:rFonts w:asciiTheme="majorBidi" w:hAnsiTheme="majorBidi" w:cstheme="majorBidi"/>
          <w:sz w:val="24"/>
          <w:szCs w:val="24"/>
        </w:rPr>
        <w:t xml:space="preserve"> CY01. FEMS Microbiol Ecol</w:t>
      </w:r>
      <w:r w:rsidR="00557DA5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2009, 71:106-113.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45.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Chou JH, Sheu SY, Lin KY, Chen WM, Arun AB, Young CC: </w:t>
      </w:r>
      <w:r w:rsidRPr="00557DA5">
        <w:rPr>
          <w:rFonts w:asciiTheme="majorBidi" w:hAnsiTheme="majorBidi" w:cstheme="majorBidi"/>
          <w:i/>
          <w:iCs/>
          <w:sz w:val="24"/>
          <w:szCs w:val="24"/>
        </w:rPr>
        <w:t>Comamonas odontotermitis</w:t>
      </w:r>
      <w:r w:rsidRPr="008443FB">
        <w:rPr>
          <w:rFonts w:asciiTheme="majorBidi" w:hAnsiTheme="majorBidi" w:cstheme="majorBidi"/>
          <w:sz w:val="24"/>
          <w:szCs w:val="24"/>
        </w:rPr>
        <w:t xml:space="preserve"> sp.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., isolated from the gut of the termite </w:t>
      </w:r>
      <w:r w:rsidRPr="00557DA5">
        <w:rPr>
          <w:rFonts w:asciiTheme="majorBidi" w:hAnsiTheme="majorBidi" w:cstheme="majorBidi"/>
          <w:i/>
          <w:iCs/>
          <w:sz w:val="24"/>
          <w:szCs w:val="24"/>
        </w:rPr>
        <w:t>Odontotermes formosanus</w:t>
      </w:r>
      <w:r w:rsidRPr="008443FB">
        <w:rPr>
          <w:rFonts w:asciiTheme="majorBidi" w:hAnsiTheme="majorBidi" w:cstheme="majorBidi"/>
          <w:sz w:val="24"/>
          <w:szCs w:val="24"/>
        </w:rPr>
        <w:t>. Int J Syst Evol Microbiol</w:t>
      </w:r>
      <w:r w:rsidR="00557DA5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2007, 57:887-891.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46.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Firdous S, Iqbal S, Anwar S: Optimization and Modeling of Glyphosate Biodegradation by a Novel </w:t>
      </w:r>
      <w:r w:rsidRPr="00557DA5">
        <w:rPr>
          <w:rFonts w:asciiTheme="majorBidi" w:hAnsiTheme="majorBidi" w:cstheme="majorBidi"/>
          <w:i/>
          <w:iCs/>
          <w:sz w:val="24"/>
          <w:szCs w:val="24"/>
        </w:rPr>
        <w:t>Comamonas odontotermitis</w:t>
      </w:r>
      <w:r w:rsidRPr="008443FB">
        <w:rPr>
          <w:rFonts w:asciiTheme="majorBidi" w:hAnsiTheme="majorBidi" w:cstheme="majorBidi"/>
          <w:sz w:val="24"/>
          <w:szCs w:val="24"/>
        </w:rPr>
        <w:t xml:space="preserve"> P2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Through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 Response Surface Methodology. Pedosphere</w:t>
      </w:r>
      <w:r w:rsidR="00557DA5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2017, 30.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47.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Subhash Y, Bang JJ, You TH, Lee SS: Description of </w:t>
      </w:r>
      <w:r w:rsidRPr="00557DA5">
        <w:rPr>
          <w:rFonts w:asciiTheme="majorBidi" w:hAnsiTheme="majorBidi" w:cstheme="majorBidi"/>
          <w:i/>
          <w:iCs/>
          <w:sz w:val="24"/>
          <w:szCs w:val="24"/>
        </w:rPr>
        <w:t>Comamonas sediminis</w:t>
      </w:r>
      <w:r w:rsidRPr="008443FB">
        <w:rPr>
          <w:rFonts w:asciiTheme="majorBidi" w:hAnsiTheme="majorBidi" w:cstheme="majorBidi"/>
          <w:sz w:val="24"/>
          <w:szCs w:val="24"/>
        </w:rPr>
        <w:t xml:space="preserve"> sp.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>., isolated from lagoon sediments. Int J Syst Evol Microbiol</w:t>
      </w:r>
      <w:r w:rsidR="00557DA5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2016, 66:2735-2739.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48.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Xing Z, Hu T, Xiang Y, Qi P, Huang X: Degradation Mechanism of 4-Chlorobiphenyl by Consortium of </w:t>
      </w:r>
      <w:r w:rsidRPr="00557DA5">
        <w:rPr>
          <w:rFonts w:asciiTheme="majorBidi" w:hAnsiTheme="majorBidi" w:cstheme="majorBidi"/>
          <w:i/>
          <w:iCs/>
          <w:sz w:val="24"/>
          <w:szCs w:val="24"/>
        </w:rPr>
        <w:t>Pseudomonas</w:t>
      </w:r>
      <w:r w:rsidRPr="008443FB">
        <w:rPr>
          <w:rFonts w:asciiTheme="majorBidi" w:hAnsiTheme="majorBidi" w:cstheme="majorBidi"/>
          <w:sz w:val="24"/>
          <w:szCs w:val="24"/>
        </w:rPr>
        <w:t xml:space="preserve"> sp. Strain CB-3 and </w:t>
      </w:r>
      <w:r w:rsidRPr="00557DA5">
        <w:rPr>
          <w:rFonts w:asciiTheme="majorBidi" w:hAnsiTheme="majorBidi" w:cstheme="majorBidi"/>
          <w:i/>
          <w:iCs/>
          <w:sz w:val="24"/>
          <w:szCs w:val="24"/>
        </w:rPr>
        <w:t>Comamonas</w:t>
      </w:r>
      <w:r w:rsidRPr="008443FB">
        <w:rPr>
          <w:rFonts w:asciiTheme="majorBidi" w:hAnsiTheme="majorBidi" w:cstheme="majorBidi"/>
          <w:sz w:val="24"/>
          <w:szCs w:val="24"/>
        </w:rPr>
        <w:t xml:space="preserve"> sp. Strain CD-2. Curr Microbiol</w:t>
      </w:r>
      <w:r w:rsidR="00557DA5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2020, 77:15-23.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49.</w:t>
      </w:r>
      <w:r w:rsidRPr="008443FB">
        <w:rPr>
          <w:rFonts w:asciiTheme="majorBidi" w:hAnsiTheme="majorBidi" w:cstheme="majorBidi"/>
          <w:sz w:val="24"/>
          <w:szCs w:val="24"/>
        </w:rPr>
        <w:tab/>
        <w:t>Zhu Y, McBride MJ: The unusual cellulose utilization system of the aerobic soil bacterium Cytophaga hutchinsonii. Appl Microbiol Biotechnol</w:t>
      </w:r>
      <w:r w:rsidR="00557DA5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2017, 101:7113-7127.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50.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Xie G, Bruce DC, Challacombe JF, Chertkov O, Detter JC, Gilna P, Han CS, Lucas S, Misra M, Myers GL, et al: Genome sequence of the cellulolytic gliding bacterium </w:t>
      </w:r>
      <w:r w:rsidRPr="00557DA5">
        <w:rPr>
          <w:rFonts w:asciiTheme="majorBidi" w:hAnsiTheme="majorBidi" w:cstheme="majorBidi"/>
          <w:i/>
          <w:iCs/>
          <w:sz w:val="24"/>
          <w:szCs w:val="24"/>
        </w:rPr>
        <w:t>Cytophaga hutchinsonii</w:t>
      </w:r>
      <w:r w:rsidRPr="008443FB">
        <w:rPr>
          <w:rFonts w:asciiTheme="majorBidi" w:hAnsiTheme="majorBidi" w:cstheme="majorBidi"/>
          <w:sz w:val="24"/>
          <w:szCs w:val="24"/>
        </w:rPr>
        <w:t>. Appl Environ Microbiol</w:t>
      </w:r>
      <w:r w:rsidR="00557DA5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2007, 73:3536-3546.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51.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Shashidhar R, Bandekar JR: </w:t>
      </w:r>
      <w:r w:rsidRPr="00557DA5">
        <w:rPr>
          <w:rFonts w:asciiTheme="majorBidi" w:hAnsiTheme="majorBidi" w:cstheme="majorBidi"/>
          <w:i/>
          <w:iCs/>
          <w:sz w:val="24"/>
          <w:szCs w:val="24"/>
        </w:rPr>
        <w:t>Deinococcus piscis</w:t>
      </w:r>
      <w:r w:rsidRPr="008443FB">
        <w:rPr>
          <w:rFonts w:asciiTheme="majorBidi" w:hAnsiTheme="majorBidi" w:cstheme="majorBidi"/>
          <w:sz w:val="24"/>
          <w:szCs w:val="24"/>
        </w:rPr>
        <w:t xml:space="preserve"> sp.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>., a radiation-resistant bacterium isolated from a marine fish. Int J Syst Evol Microbiol</w:t>
      </w:r>
      <w:r w:rsidR="00557DA5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2009, 59:2714-2717.</w:t>
      </w:r>
    </w:p>
    <w:p w:rsidR="005B7476" w:rsidRPr="008443FB" w:rsidRDefault="005B7476" w:rsidP="00557DA5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52.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Sharma D, Patel A, Soni P, Sharma P, Gupta B: </w:t>
      </w:r>
      <w:r w:rsidRPr="00557DA5">
        <w:rPr>
          <w:rFonts w:asciiTheme="majorBidi" w:hAnsiTheme="majorBidi" w:cstheme="majorBidi"/>
          <w:i/>
          <w:iCs/>
          <w:sz w:val="24"/>
          <w:szCs w:val="24"/>
        </w:rPr>
        <w:t>Empedobacter brevis</w:t>
      </w:r>
      <w:r w:rsidRPr="008443FB">
        <w:rPr>
          <w:rFonts w:asciiTheme="majorBidi" w:hAnsiTheme="majorBidi" w:cstheme="majorBidi"/>
          <w:sz w:val="24"/>
          <w:szCs w:val="24"/>
        </w:rPr>
        <w:t xml:space="preserve"> Meningitis in a Neonate: A Very Rare Case of Neonatal Meningitis and Literature Review. </w:t>
      </w:r>
      <w:r w:rsidR="00557DA5" w:rsidRPr="00557DA5">
        <w:rPr>
          <w:rFonts w:asciiTheme="majorBidi" w:hAnsiTheme="majorBidi" w:cstheme="majorBidi"/>
          <w:sz w:val="24"/>
          <w:szCs w:val="24"/>
        </w:rPr>
        <w:t>Case Rep Pediatr</w:t>
      </w:r>
      <w:r w:rsidR="00557DA5">
        <w:rPr>
          <w:rFonts w:asciiTheme="majorBidi" w:hAnsiTheme="majorBidi" w:cstheme="majorBidi"/>
          <w:sz w:val="24"/>
          <w:szCs w:val="24"/>
        </w:rPr>
        <w:t>.</w:t>
      </w:r>
      <w:r w:rsidR="00557DA5" w:rsidRPr="00557DA5">
        <w:rPr>
          <w:rFonts w:asciiTheme="majorBidi" w:hAnsiTheme="majorBidi" w:cstheme="majorBidi"/>
          <w:sz w:val="24"/>
          <w:szCs w:val="24"/>
        </w:rPr>
        <w:t xml:space="preserve"> </w:t>
      </w:r>
      <w:r w:rsidRPr="008443FB">
        <w:rPr>
          <w:rFonts w:asciiTheme="majorBidi" w:hAnsiTheme="majorBidi" w:cstheme="majorBidi"/>
          <w:sz w:val="24"/>
          <w:szCs w:val="24"/>
        </w:rPr>
        <w:t>2016, 2016:7609602.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53.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Zhai H, Zhao Y, Gao X,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Wu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 MJBDS: Efficacy of </w:t>
      </w:r>
      <w:r w:rsidRPr="00557DA5">
        <w:rPr>
          <w:rFonts w:asciiTheme="majorBidi" w:hAnsiTheme="majorBidi" w:cstheme="majorBidi"/>
          <w:i/>
          <w:iCs/>
          <w:sz w:val="24"/>
          <w:szCs w:val="24"/>
        </w:rPr>
        <w:t>Empedobacter brevis</w:t>
      </w:r>
      <w:r w:rsidRPr="008443FB">
        <w:rPr>
          <w:rFonts w:asciiTheme="majorBidi" w:hAnsiTheme="majorBidi" w:cstheme="majorBidi"/>
          <w:sz w:val="24"/>
          <w:szCs w:val="24"/>
        </w:rPr>
        <w:t xml:space="preserve"> in controlling rice stem borer. Biol Disast Sci</w:t>
      </w:r>
      <w:r w:rsidR="00557DA5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2013, 36:291-294.</w:t>
      </w:r>
    </w:p>
    <w:p w:rsidR="005B7476" w:rsidRPr="008443FB" w:rsidRDefault="005B7476" w:rsidP="00557DA5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54.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Dolka B, Chrobak-Chmiel D, Czopowicz M, Szeleszczuk P: Characterization of pathogenic </w:t>
      </w:r>
      <w:r w:rsidRPr="00557DA5">
        <w:rPr>
          <w:rFonts w:asciiTheme="majorBidi" w:hAnsiTheme="majorBidi" w:cstheme="majorBidi"/>
          <w:i/>
          <w:iCs/>
          <w:sz w:val="24"/>
          <w:szCs w:val="24"/>
        </w:rPr>
        <w:t>Enterococcus cecorum</w:t>
      </w:r>
      <w:r w:rsidRPr="008443FB">
        <w:rPr>
          <w:rFonts w:asciiTheme="majorBidi" w:hAnsiTheme="majorBidi" w:cstheme="majorBidi"/>
          <w:sz w:val="24"/>
          <w:szCs w:val="24"/>
        </w:rPr>
        <w:t xml:space="preserve"> from different poultry groups: Broiler chickens, layers, turkeys, and waterfowl. PL</w:t>
      </w:r>
      <w:r w:rsidR="00557DA5">
        <w:rPr>
          <w:rFonts w:asciiTheme="majorBidi" w:hAnsiTheme="majorBidi" w:cstheme="majorBidi"/>
          <w:sz w:val="24"/>
          <w:szCs w:val="24"/>
        </w:rPr>
        <w:t>o</w:t>
      </w:r>
      <w:r w:rsidRPr="008443FB">
        <w:rPr>
          <w:rFonts w:asciiTheme="majorBidi" w:hAnsiTheme="majorBidi" w:cstheme="majorBidi"/>
          <w:sz w:val="24"/>
          <w:szCs w:val="24"/>
        </w:rPr>
        <w:t>S O</w:t>
      </w:r>
      <w:r w:rsidR="00557DA5">
        <w:rPr>
          <w:rFonts w:asciiTheme="majorBidi" w:hAnsiTheme="majorBidi" w:cstheme="majorBidi"/>
          <w:sz w:val="24"/>
          <w:szCs w:val="24"/>
        </w:rPr>
        <w:t>ne.</w:t>
      </w:r>
      <w:r w:rsidRPr="008443FB">
        <w:rPr>
          <w:rFonts w:asciiTheme="majorBidi" w:hAnsiTheme="majorBidi" w:cstheme="majorBidi"/>
          <w:sz w:val="24"/>
          <w:szCs w:val="24"/>
        </w:rPr>
        <w:t xml:space="preserve"> 2017, 12:e0185199.</w:t>
      </w:r>
    </w:p>
    <w:p w:rsidR="005B7476" w:rsidRPr="008443FB" w:rsidRDefault="005B7476" w:rsidP="005A009C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55.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Jung A, Metzner M, Ryll M: Comparison of pathogenic and non-pathogenic </w:t>
      </w:r>
      <w:r w:rsidRPr="005A009C">
        <w:rPr>
          <w:rFonts w:asciiTheme="majorBidi" w:hAnsiTheme="majorBidi" w:cstheme="majorBidi"/>
          <w:i/>
          <w:iCs/>
          <w:sz w:val="24"/>
          <w:szCs w:val="24"/>
        </w:rPr>
        <w:t>Enterococcus cecorum</w:t>
      </w:r>
      <w:r w:rsidRPr="008443FB">
        <w:rPr>
          <w:rFonts w:asciiTheme="majorBidi" w:hAnsiTheme="majorBidi" w:cstheme="majorBidi"/>
          <w:sz w:val="24"/>
          <w:szCs w:val="24"/>
        </w:rPr>
        <w:t xml:space="preserve"> strains from different animal species. BMC Microbiol</w:t>
      </w:r>
      <w:r w:rsidR="005A009C">
        <w:rPr>
          <w:rFonts w:asciiTheme="majorBidi" w:hAnsiTheme="majorBidi" w:cstheme="majorBidi"/>
          <w:sz w:val="24"/>
          <w:szCs w:val="24"/>
        </w:rPr>
        <w:t xml:space="preserve">. </w:t>
      </w:r>
      <w:r w:rsidRPr="008443FB">
        <w:rPr>
          <w:rFonts w:asciiTheme="majorBidi" w:hAnsiTheme="majorBidi" w:cstheme="majorBidi"/>
          <w:sz w:val="24"/>
          <w:szCs w:val="24"/>
        </w:rPr>
        <w:t>2017, 17:33.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56.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Vela AI, Fernandez A, Sánchez-Porro C, Sierra E, Mendez M, Arbelo M, Ventosa A, Domínguez L, Fernández-Garayzábal JF: </w:t>
      </w:r>
      <w:r w:rsidRPr="005A009C">
        <w:rPr>
          <w:rFonts w:asciiTheme="majorBidi" w:hAnsiTheme="majorBidi" w:cstheme="majorBidi"/>
          <w:i/>
          <w:iCs/>
          <w:sz w:val="24"/>
          <w:szCs w:val="24"/>
        </w:rPr>
        <w:t>Flavobacterium ceti</w:t>
      </w:r>
      <w:r w:rsidRPr="008443FB">
        <w:rPr>
          <w:rFonts w:asciiTheme="majorBidi" w:hAnsiTheme="majorBidi" w:cstheme="majorBidi"/>
          <w:sz w:val="24"/>
          <w:szCs w:val="24"/>
        </w:rPr>
        <w:t xml:space="preserve"> sp. nov., isolated from beaked whales (Ziphius cavirostris). Int J Syst Evol Microbiol</w:t>
      </w:r>
      <w:r w:rsidR="005A009C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2007, 57:2604-2608.</w:t>
      </w:r>
    </w:p>
    <w:p w:rsidR="005B7476" w:rsidRPr="008443FB" w:rsidRDefault="005B7476" w:rsidP="00536263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57.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Park S-K, Ryoo N: A Case of </w:t>
      </w:r>
      <w:r w:rsidRPr="00536263">
        <w:rPr>
          <w:rFonts w:asciiTheme="majorBidi" w:hAnsiTheme="majorBidi" w:cstheme="majorBidi"/>
          <w:i/>
          <w:iCs/>
          <w:sz w:val="24"/>
          <w:szCs w:val="24"/>
        </w:rPr>
        <w:t>Flavobacterium ceti</w:t>
      </w:r>
      <w:r w:rsidRPr="008443FB">
        <w:rPr>
          <w:rFonts w:asciiTheme="majorBidi" w:hAnsiTheme="majorBidi" w:cstheme="majorBidi"/>
          <w:sz w:val="24"/>
          <w:szCs w:val="24"/>
        </w:rPr>
        <w:t xml:space="preserve"> Meningitis. </w:t>
      </w:r>
      <w:r w:rsidR="00536263" w:rsidRPr="00536263">
        <w:rPr>
          <w:rFonts w:asciiTheme="majorBidi" w:hAnsiTheme="majorBidi" w:cstheme="majorBidi"/>
          <w:sz w:val="24"/>
          <w:szCs w:val="24"/>
        </w:rPr>
        <w:t>Ann Lab Med.</w:t>
      </w:r>
      <w:r w:rsidRPr="008443FB">
        <w:rPr>
          <w:rFonts w:asciiTheme="majorBidi" w:hAnsiTheme="majorBidi" w:cstheme="majorBidi"/>
          <w:sz w:val="24"/>
          <w:szCs w:val="24"/>
        </w:rPr>
        <w:t xml:space="preserve"> 2016, 36:614.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58.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Saha P, Chakrabarti T: </w:t>
      </w:r>
      <w:r w:rsidRPr="00536263">
        <w:rPr>
          <w:rFonts w:asciiTheme="majorBidi" w:hAnsiTheme="majorBidi" w:cstheme="majorBidi"/>
          <w:i/>
          <w:iCs/>
          <w:sz w:val="24"/>
          <w:szCs w:val="24"/>
        </w:rPr>
        <w:t>Flavobacterium indicum</w:t>
      </w:r>
      <w:r w:rsidRPr="008443FB">
        <w:rPr>
          <w:rFonts w:asciiTheme="majorBidi" w:hAnsiTheme="majorBidi" w:cstheme="majorBidi"/>
          <w:sz w:val="24"/>
          <w:szCs w:val="24"/>
        </w:rPr>
        <w:t xml:space="preserve"> sp.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>., isolated from warm spring water in Assam, India. Int J Syst Evol Microbiol</w:t>
      </w:r>
      <w:r w:rsidR="00536263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2006, 56:2617-2621.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59.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Barbier P, Houel A, Loux V, Poulain J, Bernardet JF, Touchon M, Duchaud E: Complete genome sequence of </w:t>
      </w:r>
      <w:r w:rsidRPr="00536263">
        <w:rPr>
          <w:rFonts w:asciiTheme="majorBidi" w:hAnsiTheme="majorBidi" w:cstheme="majorBidi"/>
          <w:i/>
          <w:iCs/>
          <w:sz w:val="24"/>
          <w:szCs w:val="24"/>
        </w:rPr>
        <w:t>Flavobacterium indicum</w:t>
      </w:r>
      <w:r w:rsidRPr="008443FB">
        <w:rPr>
          <w:rFonts w:asciiTheme="majorBidi" w:hAnsiTheme="majorBidi" w:cstheme="majorBidi"/>
          <w:sz w:val="24"/>
          <w:szCs w:val="24"/>
        </w:rPr>
        <w:t xml:space="preserve"> GPSTA100-9T, isolated from warm spring water. Bacteriol</w:t>
      </w:r>
      <w:r w:rsidR="00536263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2012, 194:3024-3025.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lastRenderedPageBreak/>
        <w:t>60.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Lata P, Lal D, Lal R: </w:t>
      </w:r>
      <w:r w:rsidRPr="00536263">
        <w:rPr>
          <w:rFonts w:asciiTheme="majorBidi" w:hAnsiTheme="majorBidi" w:cstheme="majorBidi"/>
          <w:i/>
          <w:iCs/>
          <w:sz w:val="24"/>
          <w:szCs w:val="24"/>
        </w:rPr>
        <w:t>Flavobacterium ummariense</w:t>
      </w:r>
      <w:r w:rsidRPr="008443FB">
        <w:rPr>
          <w:rFonts w:asciiTheme="majorBidi" w:hAnsiTheme="majorBidi" w:cstheme="majorBidi"/>
          <w:sz w:val="24"/>
          <w:szCs w:val="24"/>
        </w:rPr>
        <w:t xml:space="preserve"> sp.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., isolated from hexachlorocyclohexane-contaminated soil, and emended description of </w:t>
      </w:r>
      <w:r w:rsidRPr="00536263">
        <w:rPr>
          <w:rFonts w:asciiTheme="majorBidi" w:hAnsiTheme="majorBidi" w:cstheme="majorBidi"/>
          <w:i/>
          <w:iCs/>
          <w:sz w:val="24"/>
          <w:szCs w:val="24"/>
        </w:rPr>
        <w:t>Flavobacterium ceti</w:t>
      </w:r>
      <w:r w:rsidRPr="008443FB">
        <w:rPr>
          <w:rFonts w:asciiTheme="majorBidi" w:hAnsiTheme="majorBidi" w:cstheme="majorBidi"/>
          <w:sz w:val="24"/>
          <w:szCs w:val="24"/>
        </w:rPr>
        <w:t xml:space="preserve"> Vela et al. 2007. Int J Syst Evol Microbiol</w:t>
      </w:r>
      <w:r w:rsidR="00536263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2012, 62:2674-2679.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61.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Chang X, Zheng J, Jiang F, Liu P, Kan W, Qu Z, Fang C, Peng F: </w:t>
      </w:r>
      <w:r w:rsidRPr="00536263">
        <w:rPr>
          <w:rFonts w:asciiTheme="majorBidi" w:hAnsiTheme="majorBidi" w:cstheme="majorBidi"/>
          <w:i/>
          <w:iCs/>
          <w:sz w:val="24"/>
          <w:szCs w:val="24"/>
        </w:rPr>
        <w:t>Hymenobacter arcticus</w:t>
      </w:r>
      <w:r w:rsidRPr="008443FB">
        <w:rPr>
          <w:rFonts w:asciiTheme="majorBidi" w:hAnsiTheme="majorBidi" w:cstheme="majorBidi"/>
          <w:sz w:val="24"/>
          <w:szCs w:val="24"/>
        </w:rPr>
        <w:t xml:space="preserve"> sp.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>., isolated from glacial till. Int J Syst Evol Microbiol</w:t>
      </w:r>
      <w:r w:rsidR="00536263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2014, 64:2113-2118.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62.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Martin RM, Bachman MA: Colonization, Infection, and the Accessory Genome of </w:t>
      </w:r>
      <w:r w:rsidRPr="00536263">
        <w:rPr>
          <w:rFonts w:asciiTheme="majorBidi" w:hAnsiTheme="majorBidi" w:cstheme="majorBidi"/>
          <w:i/>
          <w:iCs/>
          <w:sz w:val="24"/>
          <w:szCs w:val="24"/>
        </w:rPr>
        <w:t>Klebsiella pneumoniae</w:t>
      </w:r>
      <w:r w:rsidRPr="008443FB">
        <w:rPr>
          <w:rFonts w:asciiTheme="majorBidi" w:hAnsiTheme="majorBidi" w:cstheme="majorBidi"/>
          <w:sz w:val="24"/>
          <w:szCs w:val="24"/>
        </w:rPr>
        <w:t xml:space="preserve">. </w:t>
      </w:r>
      <w:r w:rsidR="00536263" w:rsidRPr="00536263">
        <w:rPr>
          <w:rFonts w:asciiTheme="majorBidi" w:hAnsiTheme="majorBidi" w:cstheme="majorBidi"/>
          <w:sz w:val="24"/>
          <w:szCs w:val="24"/>
        </w:rPr>
        <w:t xml:space="preserve">Front Cell Infect Microbiol. </w:t>
      </w:r>
      <w:r w:rsidRPr="008443FB">
        <w:rPr>
          <w:rFonts w:asciiTheme="majorBidi" w:hAnsiTheme="majorBidi" w:cstheme="majorBidi"/>
          <w:sz w:val="24"/>
          <w:szCs w:val="24"/>
        </w:rPr>
        <w:t>2018, 8.</w:t>
      </w:r>
      <w:r w:rsidR="00536263">
        <w:rPr>
          <w:rFonts w:asciiTheme="majorBidi" w:hAnsiTheme="majorBidi" w:cstheme="majorBidi"/>
          <w:sz w:val="24"/>
          <w:szCs w:val="24"/>
        </w:rPr>
        <w:t>4.</w:t>
      </w:r>
    </w:p>
    <w:p w:rsidR="005B7476" w:rsidRPr="008443FB" w:rsidRDefault="005B7476" w:rsidP="00536263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63.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Ji SH, Gururani MA,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Chun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 S-C: Isolation and characterization of plant growth promoting endophytic diazotrophic bacteria from Korean rice cultivars. Microbiol Res</w:t>
      </w:r>
      <w:r w:rsidR="00536263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2014, 169:83-98.</w:t>
      </w:r>
    </w:p>
    <w:p w:rsidR="005B7476" w:rsidRPr="008443FB" w:rsidRDefault="005B7476" w:rsidP="00536263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64.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Lombogia CA, Tulung M, Posangi J, Tallei TE: Bacterial Composition, Community Structure, and Diversity in </w:t>
      </w:r>
      <w:r w:rsidRPr="00536263">
        <w:rPr>
          <w:rFonts w:asciiTheme="majorBidi" w:hAnsiTheme="majorBidi" w:cstheme="majorBidi"/>
          <w:i/>
          <w:iCs/>
          <w:sz w:val="24"/>
          <w:szCs w:val="24"/>
        </w:rPr>
        <w:t>Apis nigrocincta</w:t>
      </w:r>
      <w:r w:rsidRPr="008443FB">
        <w:rPr>
          <w:rFonts w:asciiTheme="majorBidi" w:hAnsiTheme="majorBidi" w:cstheme="majorBidi"/>
          <w:sz w:val="24"/>
          <w:szCs w:val="24"/>
        </w:rPr>
        <w:t xml:space="preserve"> Gut. Int J Microbiol</w:t>
      </w:r>
      <w:r w:rsidR="00536263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2020, 2020:6906921.</w:t>
      </w:r>
    </w:p>
    <w:p w:rsidR="005B7476" w:rsidRPr="008443FB" w:rsidRDefault="005B7476" w:rsidP="00536263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65.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Smith CC, Srygley RB, Healy F, Swaminath K, Mueller UG: Spatial Structure of the Mormon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Cricket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 Gut Microbiome and its Predicted Contribution to Nutrition and Immune Function.</w:t>
      </w:r>
      <w:r w:rsidR="00536263" w:rsidRPr="00536263">
        <w:t xml:space="preserve"> </w:t>
      </w:r>
      <w:r w:rsidR="00536263" w:rsidRPr="00536263">
        <w:rPr>
          <w:rFonts w:asciiTheme="majorBidi" w:hAnsiTheme="majorBidi" w:cstheme="majorBidi"/>
          <w:sz w:val="24"/>
          <w:szCs w:val="24"/>
        </w:rPr>
        <w:t>Front Microbiol.</w:t>
      </w:r>
      <w:r w:rsidR="00536263">
        <w:rPr>
          <w:rFonts w:asciiTheme="majorBidi" w:hAnsiTheme="majorBidi" w:cstheme="majorBidi"/>
          <w:sz w:val="24"/>
          <w:szCs w:val="24"/>
        </w:rPr>
        <w:t xml:space="preserve"> 2017, 8, 801.</w:t>
      </w:r>
    </w:p>
    <w:p w:rsidR="005B7476" w:rsidRPr="008443FB" w:rsidRDefault="005B7476" w:rsidP="00536263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66.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Gupta AK, Nayduch D, Verma P, Shah B, Ghate HV, Patole MS,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Shouche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 YS: Phylogenetic characterization of bacteria in the gut of house flies (</w:t>
      </w:r>
      <w:r w:rsidRPr="00536263">
        <w:rPr>
          <w:rFonts w:asciiTheme="majorBidi" w:hAnsiTheme="majorBidi" w:cstheme="majorBidi"/>
          <w:i/>
          <w:iCs/>
          <w:sz w:val="24"/>
          <w:szCs w:val="24"/>
        </w:rPr>
        <w:t>Musca domestica</w:t>
      </w:r>
      <w:r w:rsidRPr="008443FB">
        <w:rPr>
          <w:rFonts w:asciiTheme="majorBidi" w:hAnsiTheme="majorBidi" w:cstheme="majorBidi"/>
          <w:sz w:val="24"/>
          <w:szCs w:val="24"/>
        </w:rPr>
        <w:t xml:space="preserve"> L.). FEMS Microbiol Ecol</w:t>
      </w:r>
      <w:r w:rsidR="00536263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2012, 79:581-593.</w:t>
      </w:r>
    </w:p>
    <w:p w:rsidR="005B7476" w:rsidRPr="008443FB" w:rsidRDefault="005B7476" w:rsidP="00536263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67.</w:t>
      </w:r>
      <w:r w:rsidRPr="008443FB">
        <w:rPr>
          <w:rFonts w:asciiTheme="majorBidi" w:hAnsiTheme="majorBidi" w:cstheme="majorBidi"/>
          <w:sz w:val="24"/>
          <w:szCs w:val="24"/>
        </w:rPr>
        <w:tab/>
        <w:t>Lundgren JG, Lehman RM: Bacterial Gut Symbionts Contribute to Seed Digestion in an Omnivorous Beetle. PL</w:t>
      </w:r>
      <w:r w:rsidR="00536263">
        <w:rPr>
          <w:rFonts w:asciiTheme="majorBidi" w:hAnsiTheme="majorBidi" w:cstheme="majorBidi"/>
          <w:sz w:val="24"/>
          <w:szCs w:val="24"/>
        </w:rPr>
        <w:t>o</w:t>
      </w:r>
      <w:r w:rsidRPr="008443FB">
        <w:rPr>
          <w:rFonts w:asciiTheme="majorBidi" w:hAnsiTheme="majorBidi" w:cstheme="majorBidi"/>
          <w:sz w:val="24"/>
          <w:szCs w:val="24"/>
        </w:rPr>
        <w:t>S O</w:t>
      </w:r>
      <w:r w:rsidR="00536263">
        <w:rPr>
          <w:rFonts w:asciiTheme="majorBidi" w:hAnsiTheme="majorBidi" w:cstheme="majorBidi"/>
          <w:sz w:val="24"/>
          <w:szCs w:val="24"/>
        </w:rPr>
        <w:t>ne.</w:t>
      </w:r>
      <w:r w:rsidRPr="008443FB">
        <w:rPr>
          <w:rFonts w:asciiTheme="majorBidi" w:hAnsiTheme="majorBidi" w:cstheme="majorBidi"/>
          <w:sz w:val="24"/>
          <w:szCs w:val="24"/>
        </w:rPr>
        <w:t xml:space="preserve"> 2010, 5:e10831.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68.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Wang FQ, Wang ET, Liu J, Chen Q, Sui XH, Chen WF, Chen WX: Mesorhizobium albiziae sp. nov., a novel bacterium that nodulates </w:t>
      </w:r>
      <w:r w:rsidRPr="00536263">
        <w:rPr>
          <w:rFonts w:asciiTheme="majorBidi" w:hAnsiTheme="majorBidi" w:cstheme="majorBidi"/>
          <w:i/>
          <w:iCs/>
          <w:sz w:val="24"/>
          <w:szCs w:val="24"/>
        </w:rPr>
        <w:t>Albizia kalkora</w:t>
      </w:r>
      <w:r w:rsidRPr="008443FB">
        <w:rPr>
          <w:rFonts w:asciiTheme="majorBidi" w:hAnsiTheme="majorBidi" w:cstheme="majorBidi"/>
          <w:sz w:val="24"/>
          <w:szCs w:val="24"/>
        </w:rPr>
        <w:t xml:space="preserve"> in a subtropical region of China. Int J Syst Evol Microbiol</w:t>
      </w:r>
      <w:r w:rsidR="00536263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2007, 57:1192-1199.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69.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Laranjo M, Oliveira S: Tolerance of </w:t>
      </w:r>
      <w:r w:rsidRPr="00536263">
        <w:rPr>
          <w:rFonts w:asciiTheme="majorBidi" w:hAnsiTheme="majorBidi" w:cstheme="majorBidi"/>
          <w:i/>
          <w:iCs/>
          <w:sz w:val="24"/>
          <w:szCs w:val="24"/>
        </w:rPr>
        <w:t>Mesorhizobium</w:t>
      </w:r>
      <w:r w:rsidRPr="008443FB">
        <w:rPr>
          <w:rFonts w:asciiTheme="majorBidi" w:hAnsiTheme="majorBidi" w:cstheme="majorBidi"/>
          <w:sz w:val="24"/>
          <w:szCs w:val="24"/>
        </w:rPr>
        <w:t xml:space="preserve"> type strains to different environmental stresses. Antonie Van Leeuwenhoek</w:t>
      </w:r>
      <w:r w:rsidR="00536263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2011, 99:651-662.</w:t>
      </w:r>
    </w:p>
    <w:p w:rsidR="005B7476" w:rsidRPr="008443FB" w:rsidRDefault="005B7476" w:rsidP="00CA0149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70.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Dastager SG, Lee J-C, Ju Y-J, Park D-J, Kim C-J: </w:t>
      </w:r>
      <w:r w:rsidRPr="00536263">
        <w:rPr>
          <w:rFonts w:asciiTheme="majorBidi" w:hAnsiTheme="majorBidi" w:cstheme="majorBidi"/>
          <w:i/>
          <w:iCs/>
          <w:sz w:val="24"/>
          <w:szCs w:val="24"/>
        </w:rPr>
        <w:t>Nocardioides halotolerans</w:t>
      </w:r>
      <w:r w:rsidRPr="008443FB">
        <w:rPr>
          <w:rFonts w:asciiTheme="majorBidi" w:hAnsiTheme="majorBidi" w:cstheme="majorBidi"/>
          <w:sz w:val="24"/>
          <w:szCs w:val="24"/>
        </w:rPr>
        <w:t xml:space="preserve"> sp.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., isolated from soil on Bigeum Island, Korea. </w:t>
      </w:r>
      <w:r w:rsidR="00536263" w:rsidRPr="00536263">
        <w:rPr>
          <w:rFonts w:asciiTheme="majorBidi" w:hAnsiTheme="majorBidi" w:cstheme="majorBidi"/>
          <w:sz w:val="24"/>
          <w:szCs w:val="24"/>
        </w:rPr>
        <w:t xml:space="preserve">Syst Appl Microbiol. </w:t>
      </w:r>
      <w:r w:rsidRPr="008443FB">
        <w:rPr>
          <w:rFonts w:asciiTheme="majorBidi" w:hAnsiTheme="majorBidi" w:cstheme="majorBidi"/>
          <w:sz w:val="24"/>
          <w:szCs w:val="24"/>
        </w:rPr>
        <w:t>2008, 31:24-29.</w:t>
      </w:r>
    </w:p>
    <w:p w:rsidR="005B7476" w:rsidRPr="008443FB" w:rsidRDefault="005B7476" w:rsidP="00CA0149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71.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Jensen H: Studies on saprophytic </w:t>
      </w:r>
      <w:r w:rsidR="00CA0149" w:rsidRPr="00CA0149">
        <w:rPr>
          <w:rFonts w:asciiTheme="majorBidi" w:hAnsiTheme="majorBidi" w:cstheme="majorBidi"/>
          <w:i/>
          <w:iCs/>
          <w:sz w:val="24"/>
          <w:szCs w:val="24"/>
        </w:rPr>
        <w:t>M</w:t>
      </w:r>
      <w:r w:rsidRPr="00CA0149">
        <w:rPr>
          <w:rFonts w:asciiTheme="majorBidi" w:hAnsiTheme="majorBidi" w:cstheme="majorBidi"/>
          <w:i/>
          <w:iCs/>
          <w:sz w:val="24"/>
          <w:szCs w:val="24"/>
        </w:rPr>
        <w:t>ycobacterium</w:t>
      </w:r>
      <w:r w:rsidRPr="008443FB">
        <w:rPr>
          <w:rFonts w:asciiTheme="majorBidi" w:hAnsiTheme="majorBidi" w:cstheme="majorBidi"/>
          <w:sz w:val="24"/>
          <w:szCs w:val="24"/>
        </w:rPr>
        <w:t xml:space="preserve"> and </w:t>
      </w:r>
      <w:r w:rsidR="00CA0149" w:rsidRPr="00CA0149">
        <w:rPr>
          <w:rFonts w:asciiTheme="majorBidi" w:hAnsiTheme="majorBidi" w:cstheme="majorBidi"/>
          <w:i/>
          <w:iCs/>
          <w:sz w:val="24"/>
          <w:szCs w:val="24"/>
        </w:rPr>
        <w:t>C</w:t>
      </w:r>
      <w:r w:rsidRPr="00CA0149">
        <w:rPr>
          <w:rFonts w:asciiTheme="majorBidi" w:hAnsiTheme="majorBidi" w:cstheme="majorBidi"/>
          <w:i/>
          <w:iCs/>
          <w:sz w:val="24"/>
          <w:szCs w:val="24"/>
        </w:rPr>
        <w:t>orynebacterium</w:t>
      </w:r>
      <w:r w:rsidRPr="008443FB">
        <w:rPr>
          <w:rFonts w:asciiTheme="majorBidi" w:hAnsiTheme="majorBidi" w:cstheme="majorBidi"/>
          <w:sz w:val="24"/>
          <w:szCs w:val="24"/>
        </w:rPr>
        <w:t xml:space="preserve">. </w:t>
      </w:r>
      <w:r w:rsidR="00CA0149" w:rsidRPr="00CA0149">
        <w:rPr>
          <w:rFonts w:asciiTheme="majorBidi" w:hAnsiTheme="majorBidi" w:cstheme="majorBidi"/>
          <w:sz w:val="24"/>
          <w:szCs w:val="24"/>
        </w:rPr>
        <w:t>Proc. Linn. Soc. N. S. W.</w:t>
      </w:r>
      <w:r w:rsidRPr="008443FB">
        <w:rPr>
          <w:rFonts w:asciiTheme="majorBidi" w:hAnsiTheme="majorBidi" w:cstheme="majorBidi"/>
          <w:sz w:val="24"/>
          <w:szCs w:val="24"/>
        </w:rPr>
        <w:t xml:space="preserve"> 1934: 19-61.</w:t>
      </w:r>
    </w:p>
    <w:p w:rsidR="005B7476" w:rsidRPr="008443FB" w:rsidRDefault="005B7476" w:rsidP="00CA0149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72.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Shtratnikova VY, Sсhelkunov MI, Fokina VV, Bragin EY, Shutov AA, Donova MV: Different genome-wide transcriptome responses of </w:t>
      </w:r>
      <w:r w:rsidRPr="00CA0149">
        <w:rPr>
          <w:rFonts w:asciiTheme="majorBidi" w:hAnsiTheme="majorBidi" w:cstheme="majorBidi"/>
          <w:i/>
          <w:iCs/>
          <w:sz w:val="24"/>
          <w:szCs w:val="24"/>
        </w:rPr>
        <w:t>Nocardioides simplex</w:t>
      </w:r>
      <w:r w:rsidRPr="008443FB">
        <w:rPr>
          <w:rFonts w:asciiTheme="majorBidi" w:hAnsiTheme="majorBidi" w:cstheme="majorBidi"/>
          <w:sz w:val="24"/>
          <w:szCs w:val="24"/>
        </w:rPr>
        <w:t xml:space="preserve"> VKM Ac-2033D to phytosterol and cortisone 21-acetate. BMC Biotechnol</w:t>
      </w:r>
      <w:r w:rsidR="00CA0149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2021, 21:7.</w:t>
      </w:r>
    </w:p>
    <w:p w:rsidR="005B7476" w:rsidRPr="008443FB" w:rsidRDefault="005B7476" w:rsidP="00DA6087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73.</w:t>
      </w:r>
      <w:r w:rsidRPr="008443FB">
        <w:rPr>
          <w:rFonts w:asciiTheme="majorBidi" w:hAnsiTheme="majorBidi" w:cstheme="majorBidi"/>
          <w:sz w:val="24"/>
          <w:szCs w:val="24"/>
        </w:rPr>
        <w:tab/>
        <w:t>Anderson-Glenna M, Bakkestuen V, Clipson N: Anderson-Glenna MJ, Bakkestuen V, Clipson NJWSpatial and temporal variability in epilithic biofilm bacterial communities along an upland river gradient. FEMS Microbiol Ecol</w:t>
      </w:r>
      <w:r w:rsidR="00DA6087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</w:t>
      </w:r>
      <w:r w:rsidR="00DA6087" w:rsidRPr="008443FB">
        <w:rPr>
          <w:rFonts w:asciiTheme="majorBidi" w:hAnsiTheme="majorBidi" w:cstheme="majorBidi"/>
          <w:sz w:val="24"/>
          <w:szCs w:val="24"/>
        </w:rPr>
        <w:t xml:space="preserve">2008, </w:t>
      </w:r>
      <w:r w:rsidRPr="008443FB">
        <w:rPr>
          <w:rFonts w:asciiTheme="majorBidi" w:hAnsiTheme="majorBidi" w:cstheme="majorBidi"/>
          <w:sz w:val="24"/>
          <w:szCs w:val="24"/>
        </w:rPr>
        <w:t xml:space="preserve">64: 407-418. </w:t>
      </w:r>
    </w:p>
    <w:p w:rsidR="005B7476" w:rsidRPr="008443FB" w:rsidRDefault="005B7476" w:rsidP="00DA6087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74.</w:t>
      </w:r>
      <w:r w:rsidRPr="008443FB">
        <w:rPr>
          <w:rFonts w:asciiTheme="majorBidi" w:hAnsiTheme="majorBidi" w:cstheme="majorBidi"/>
          <w:sz w:val="24"/>
          <w:szCs w:val="24"/>
        </w:rPr>
        <w:tab/>
        <w:t>Bousbia S, Papazian L, Saux P, Forel J-M, Auffray J-P, Martin C, Raoult D, La Scola B: Serologic Prevalence of Amoeba-Associated Microorganisms in Intensive Care Unit Pneumonia Patients. PL</w:t>
      </w:r>
      <w:r w:rsidR="00DA6087">
        <w:rPr>
          <w:rFonts w:asciiTheme="majorBidi" w:hAnsiTheme="majorBidi" w:cstheme="majorBidi"/>
          <w:sz w:val="24"/>
          <w:szCs w:val="24"/>
        </w:rPr>
        <w:t>o</w:t>
      </w:r>
      <w:r w:rsidRPr="008443FB">
        <w:rPr>
          <w:rFonts w:asciiTheme="majorBidi" w:hAnsiTheme="majorBidi" w:cstheme="majorBidi"/>
          <w:sz w:val="24"/>
          <w:szCs w:val="24"/>
        </w:rPr>
        <w:t>S O</w:t>
      </w:r>
      <w:r w:rsidR="00DA6087">
        <w:rPr>
          <w:rFonts w:asciiTheme="majorBidi" w:hAnsiTheme="majorBidi" w:cstheme="majorBidi"/>
          <w:sz w:val="24"/>
          <w:szCs w:val="24"/>
        </w:rPr>
        <w:t>ne.</w:t>
      </w:r>
      <w:r w:rsidRPr="008443FB">
        <w:rPr>
          <w:rFonts w:asciiTheme="majorBidi" w:hAnsiTheme="majorBidi" w:cstheme="majorBidi"/>
          <w:sz w:val="24"/>
          <w:szCs w:val="24"/>
        </w:rPr>
        <w:t xml:space="preserve"> 2013, 8:e58111.</w:t>
      </w:r>
    </w:p>
    <w:p w:rsidR="005B7476" w:rsidRPr="008443FB" w:rsidRDefault="005B7476" w:rsidP="00491FB0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75.</w:t>
      </w:r>
      <w:r w:rsidRPr="008443FB">
        <w:rPr>
          <w:rFonts w:asciiTheme="majorBidi" w:hAnsiTheme="majorBidi" w:cstheme="majorBidi"/>
          <w:sz w:val="24"/>
          <w:szCs w:val="24"/>
        </w:rPr>
        <w:tab/>
      </w:r>
      <w:r w:rsidR="00DA6087" w:rsidRPr="00DA6087">
        <w:rPr>
          <w:rFonts w:asciiTheme="majorBidi" w:hAnsiTheme="majorBidi" w:cstheme="majorBidi"/>
          <w:sz w:val="24"/>
          <w:szCs w:val="24"/>
        </w:rPr>
        <w:t xml:space="preserve">Liu X, Hou W, Dong H, Wang S, Jiang H, Wu G, Yang J, Li G. Distribution and diversity of </w:t>
      </w:r>
      <w:r w:rsidR="00DA6087" w:rsidRPr="00491FB0">
        <w:rPr>
          <w:rFonts w:asciiTheme="majorBidi" w:hAnsiTheme="majorBidi" w:cstheme="majorBidi"/>
          <w:i/>
          <w:iCs/>
          <w:sz w:val="24"/>
          <w:szCs w:val="24"/>
        </w:rPr>
        <w:t>Cyanobacteria</w:t>
      </w:r>
      <w:r w:rsidR="00DA6087" w:rsidRPr="00DA6087">
        <w:rPr>
          <w:rFonts w:asciiTheme="majorBidi" w:hAnsiTheme="majorBidi" w:cstheme="majorBidi"/>
          <w:sz w:val="24"/>
          <w:szCs w:val="24"/>
        </w:rPr>
        <w:t xml:space="preserve"> and eukaryotic algae in Qinghai–Tibetan lakes. Geomicrobiol J. 2016</w:t>
      </w:r>
      <w:r w:rsidR="00491FB0">
        <w:rPr>
          <w:rFonts w:asciiTheme="majorBidi" w:hAnsiTheme="majorBidi" w:cstheme="majorBidi"/>
          <w:sz w:val="24"/>
          <w:szCs w:val="24"/>
        </w:rPr>
        <w:t>;</w:t>
      </w:r>
      <w:r w:rsidR="00DA6087" w:rsidRPr="00DA6087">
        <w:rPr>
          <w:rFonts w:asciiTheme="majorBidi" w:hAnsiTheme="majorBidi" w:cstheme="majorBidi"/>
          <w:sz w:val="24"/>
          <w:szCs w:val="24"/>
        </w:rPr>
        <w:t xml:space="preserve"> 25</w:t>
      </w:r>
      <w:proofErr w:type="gramStart"/>
      <w:r w:rsidR="00DA6087" w:rsidRPr="00DA6087">
        <w:rPr>
          <w:rFonts w:asciiTheme="majorBidi" w:hAnsiTheme="majorBidi" w:cstheme="majorBidi"/>
          <w:sz w:val="24"/>
          <w:szCs w:val="24"/>
        </w:rPr>
        <w:t>;33:860</w:t>
      </w:r>
      <w:proofErr w:type="gramEnd"/>
      <w:r w:rsidR="00DA6087" w:rsidRPr="00DA6087">
        <w:rPr>
          <w:rFonts w:asciiTheme="majorBidi" w:hAnsiTheme="majorBidi" w:cstheme="majorBidi"/>
          <w:sz w:val="24"/>
          <w:szCs w:val="24"/>
        </w:rPr>
        <w:t>-</w:t>
      </w:r>
      <w:r w:rsidR="00491FB0">
        <w:rPr>
          <w:rFonts w:asciiTheme="majorBidi" w:hAnsiTheme="majorBidi" w:cstheme="majorBidi"/>
          <w:sz w:val="24"/>
          <w:szCs w:val="24"/>
        </w:rPr>
        <w:t>86</w:t>
      </w:r>
      <w:r w:rsidR="00DA6087" w:rsidRPr="00DA6087">
        <w:rPr>
          <w:rFonts w:asciiTheme="majorBidi" w:hAnsiTheme="majorBidi" w:cstheme="majorBidi"/>
          <w:sz w:val="24"/>
          <w:szCs w:val="24"/>
        </w:rPr>
        <w:t>9.</w:t>
      </w:r>
    </w:p>
    <w:p w:rsidR="005B7476" w:rsidRPr="008443FB" w:rsidRDefault="005B7476" w:rsidP="00491FB0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lastRenderedPageBreak/>
        <w:t>76.</w:t>
      </w:r>
      <w:r w:rsidRPr="008443FB">
        <w:rPr>
          <w:rFonts w:asciiTheme="majorBidi" w:hAnsiTheme="majorBidi" w:cstheme="majorBidi"/>
          <w:sz w:val="24"/>
          <w:szCs w:val="24"/>
        </w:rPr>
        <w:tab/>
        <w:t>Amagata T: Natural Products Structural Diversity-II Secondary Metabolites: Sources, Structures and Chemical Biology. Comp Nat Pro II</w:t>
      </w:r>
      <w:r w:rsidR="00491FB0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2010, 2:581-621.</w:t>
      </w:r>
    </w:p>
    <w:p w:rsidR="005B7476" w:rsidRPr="008443FB" w:rsidRDefault="005B7476" w:rsidP="00491FB0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77.</w:t>
      </w:r>
      <w:r w:rsidRPr="008443FB">
        <w:rPr>
          <w:rFonts w:asciiTheme="majorBidi" w:hAnsiTheme="majorBidi" w:cstheme="majorBidi"/>
          <w:sz w:val="24"/>
          <w:szCs w:val="24"/>
        </w:rPr>
        <w:tab/>
        <w:t>Kellner RLL, Dettner K: Allocation of pederin during lifetime of</w:t>
      </w:r>
      <w:r w:rsidR="00491FB0">
        <w:rPr>
          <w:rFonts w:asciiTheme="majorBidi" w:hAnsiTheme="majorBidi" w:cstheme="majorBidi"/>
          <w:sz w:val="24"/>
          <w:szCs w:val="24"/>
        </w:rPr>
        <w:t xml:space="preserve"> </w:t>
      </w:r>
      <w:r w:rsidRPr="00491FB0">
        <w:rPr>
          <w:rFonts w:asciiTheme="majorBidi" w:hAnsiTheme="majorBidi" w:cstheme="majorBidi"/>
          <w:i/>
          <w:iCs/>
          <w:sz w:val="24"/>
          <w:szCs w:val="24"/>
        </w:rPr>
        <w:t>Paederus</w:t>
      </w:r>
      <w:r w:rsidRPr="008443FB">
        <w:rPr>
          <w:rFonts w:asciiTheme="majorBidi" w:hAnsiTheme="majorBidi" w:cstheme="majorBidi"/>
          <w:sz w:val="24"/>
          <w:szCs w:val="24"/>
        </w:rPr>
        <w:t xml:space="preserve"> rove beetles (Coleoptera: Staphylinidae): Evidence for polymorphism of hemolymph toxin. J Chem Ecol</w:t>
      </w:r>
      <w:r w:rsidR="00491FB0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1995, 21:1719-1733.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78.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Shin SK, Kim E, Yi H: </w:t>
      </w:r>
      <w:r w:rsidRPr="00491FB0">
        <w:rPr>
          <w:rFonts w:asciiTheme="majorBidi" w:hAnsiTheme="majorBidi" w:cstheme="majorBidi"/>
          <w:i/>
          <w:iCs/>
          <w:sz w:val="24"/>
          <w:szCs w:val="24"/>
        </w:rPr>
        <w:t>Paenibacillus crassostreae</w:t>
      </w:r>
      <w:r w:rsidRPr="008443FB">
        <w:rPr>
          <w:rFonts w:asciiTheme="majorBidi" w:hAnsiTheme="majorBidi" w:cstheme="majorBidi"/>
          <w:sz w:val="24"/>
          <w:szCs w:val="24"/>
        </w:rPr>
        <w:t xml:space="preserve"> sp.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., isolated from the Pacific oyster </w:t>
      </w:r>
      <w:r w:rsidRPr="002E0BCE">
        <w:rPr>
          <w:rFonts w:asciiTheme="majorBidi" w:hAnsiTheme="majorBidi" w:cstheme="majorBidi"/>
          <w:i/>
          <w:iCs/>
          <w:sz w:val="24"/>
          <w:szCs w:val="24"/>
        </w:rPr>
        <w:t>Crassostrea gigas</w:t>
      </w:r>
      <w:r w:rsidRPr="008443FB">
        <w:rPr>
          <w:rFonts w:asciiTheme="majorBidi" w:hAnsiTheme="majorBidi" w:cstheme="majorBidi"/>
          <w:sz w:val="24"/>
          <w:szCs w:val="24"/>
        </w:rPr>
        <w:t>. Int J Syst Evol Microbiol</w:t>
      </w:r>
      <w:r w:rsidR="002E0BCE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2018, 68:58-63.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79.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Park DS, Jeong WJ, Lee KH, Oh HW, Kim BC, Bae KS, Park HY: </w:t>
      </w:r>
      <w:r w:rsidRPr="00444EEC">
        <w:rPr>
          <w:rFonts w:asciiTheme="majorBidi" w:hAnsiTheme="majorBidi" w:cstheme="majorBidi"/>
          <w:i/>
          <w:iCs/>
          <w:sz w:val="24"/>
          <w:szCs w:val="24"/>
        </w:rPr>
        <w:t>Paenibacillus pectinilyticus</w:t>
      </w:r>
      <w:r w:rsidRPr="008443FB">
        <w:rPr>
          <w:rFonts w:asciiTheme="majorBidi" w:hAnsiTheme="majorBidi" w:cstheme="majorBidi"/>
          <w:sz w:val="24"/>
          <w:szCs w:val="24"/>
        </w:rPr>
        <w:t xml:space="preserve"> sp.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., isolated from the gut of </w:t>
      </w:r>
      <w:r w:rsidRPr="00444EEC">
        <w:rPr>
          <w:rFonts w:asciiTheme="majorBidi" w:hAnsiTheme="majorBidi" w:cstheme="majorBidi"/>
          <w:i/>
          <w:iCs/>
          <w:sz w:val="24"/>
          <w:szCs w:val="24"/>
        </w:rPr>
        <w:t>Diestrammena apicalis</w:t>
      </w:r>
      <w:r w:rsidRPr="008443FB">
        <w:rPr>
          <w:rFonts w:asciiTheme="majorBidi" w:hAnsiTheme="majorBidi" w:cstheme="majorBidi"/>
          <w:sz w:val="24"/>
          <w:szCs w:val="24"/>
        </w:rPr>
        <w:t>. Int J Syst Evol Microbiol</w:t>
      </w:r>
      <w:r w:rsidR="00444EEC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2009, 59:1342-1347.</w:t>
      </w:r>
    </w:p>
    <w:p w:rsidR="005B7476" w:rsidRPr="008443FB" w:rsidRDefault="005B7476" w:rsidP="00444EEC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80.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Davidov Y, Jurkevitch E: Diversity and evolution of Bdellovibrio-and-like organisms (BALOs), reclassification of </w:t>
      </w:r>
      <w:r w:rsidRPr="00444EEC">
        <w:rPr>
          <w:rFonts w:asciiTheme="majorBidi" w:hAnsiTheme="majorBidi" w:cstheme="majorBidi"/>
          <w:i/>
          <w:iCs/>
          <w:sz w:val="24"/>
          <w:szCs w:val="24"/>
        </w:rPr>
        <w:t>Bacteriovorax starrii</w:t>
      </w:r>
      <w:r w:rsidRPr="008443FB">
        <w:rPr>
          <w:rFonts w:asciiTheme="majorBidi" w:hAnsiTheme="majorBidi" w:cstheme="majorBidi"/>
          <w:sz w:val="24"/>
          <w:szCs w:val="24"/>
        </w:rPr>
        <w:t xml:space="preserve"> as </w:t>
      </w:r>
      <w:r w:rsidRPr="00444EEC">
        <w:rPr>
          <w:rFonts w:asciiTheme="majorBidi" w:hAnsiTheme="majorBidi" w:cstheme="majorBidi"/>
          <w:i/>
          <w:iCs/>
          <w:sz w:val="24"/>
          <w:szCs w:val="24"/>
        </w:rPr>
        <w:t>Peredibacter starrii</w:t>
      </w:r>
      <w:r w:rsidRPr="008443FB">
        <w:rPr>
          <w:rFonts w:asciiTheme="majorBidi" w:hAnsiTheme="majorBidi" w:cstheme="majorBidi"/>
          <w:sz w:val="24"/>
          <w:szCs w:val="24"/>
        </w:rPr>
        <w:t xml:space="preserve"> gen.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., comb. nov., and description of the </w:t>
      </w:r>
      <w:r w:rsidRPr="00444EEC">
        <w:rPr>
          <w:rFonts w:asciiTheme="majorBidi" w:hAnsiTheme="majorBidi" w:cstheme="majorBidi"/>
          <w:i/>
          <w:iCs/>
          <w:sz w:val="24"/>
          <w:szCs w:val="24"/>
        </w:rPr>
        <w:t>Bacteriovorax</w:t>
      </w:r>
      <w:r w:rsidRPr="008443FB">
        <w:rPr>
          <w:rFonts w:asciiTheme="majorBidi" w:hAnsiTheme="majorBidi" w:cstheme="majorBidi"/>
          <w:sz w:val="24"/>
          <w:szCs w:val="24"/>
        </w:rPr>
        <w:t>–</w:t>
      </w:r>
      <w:r w:rsidRPr="00444EEC">
        <w:rPr>
          <w:rFonts w:asciiTheme="majorBidi" w:hAnsiTheme="majorBidi" w:cstheme="majorBidi"/>
          <w:i/>
          <w:iCs/>
          <w:sz w:val="24"/>
          <w:szCs w:val="24"/>
        </w:rPr>
        <w:t>Peredibacter</w:t>
      </w:r>
      <w:r w:rsidRPr="008443FB">
        <w:rPr>
          <w:rFonts w:asciiTheme="majorBidi" w:hAnsiTheme="majorBidi" w:cstheme="majorBidi"/>
          <w:sz w:val="24"/>
          <w:szCs w:val="24"/>
        </w:rPr>
        <w:t xml:space="preserve"> clade as Bacteriovoracaceae fam.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>. FEMS Microbiol Ecol</w:t>
      </w:r>
      <w:r w:rsidR="00444EEC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2004, 54:1439-1452.</w:t>
      </w:r>
    </w:p>
    <w:p w:rsidR="005B7476" w:rsidRPr="008443FB" w:rsidRDefault="005B7476" w:rsidP="003B6035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81.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Hokmolahi F, Riahi H, Soltani N, Shariatmadari Z, Hakimi Meibodi MH: A taxonomic study on non-heterocystous filamentous Cyanoprokaryotes from soil of </w:t>
      </w:r>
      <w:r w:rsidR="003B6035" w:rsidRPr="008443FB">
        <w:rPr>
          <w:rFonts w:asciiTheme="majorBidi" w:hAnsiTheme="majorBidi" w:cstheme="majorBidi"/>
          <w:sz w:val="24"/>
          <w:szCs w:val="24"/>
        </w:rPr>
        <w:t>Yazd</w:t>
      </w:r>
      <w:r w:rsidRPr="008443FB">
        <w:rPr>
          <w:rFonts w:asciiTheme="majorBidi" w:hAnsiTheme="majorBidi" w:cstheme="majorBidi"/>
          <w:sz w:val="24"/>
          <w:szCs w:val="24"/>
        </w:rPr>
        <w:t xml:space="preserve"> province, Iran. Iran J Botan</w:t>
      </w:r>
      <w:r w:rsidR="003B6035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2017, 23:60-71.</w:t>
      </w:r>
    </w:p>
    <w:p w:rsidR="005B7476" w:rsidRPr="008443FB" w:rsidRDefault="005B7476" w:rsidP="003B6035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82.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Hahn MW, Lang E, Brandt U, Lünsdorf H, Wu QL, Stackebrandt E: </w:t>
      </w:r>
      <w:r w:rsidRPr="003B6035">
        <w:rPr>
          <w:rFonts w:asciiTheme="majorBidi" w:hAnsiTheme="majorBidi" w:cstheme="majorBidi"/>
          <w:i/>
          <w:iCs/>
          <w:sz w:val="24"/>
          <w:szCs w:val="24"/>
        </w:rPr>
        <w:t>Polynucleobacter cosmopolitanus</w:t>
      </w:r>
      <w:r w:rsidRPr="008443FB">
        <w:rPr>
          <w:rFonts w:asciiTheme="majorBidi" w:hAnsiTheme="majorBidi" w:cstheme="majorBidi"/>
          <w:sz w:val="24"/>
          <w:szCs w:val="24"/>
        </w:rPr>
        <w:t xml:space="preserve"> sp. nov., free-living planktonic bacteria inhabiting freshwater lakes and rivers. </w:t>
      </w:r>
      <w:r w:rsidR="003B6035" w:rsidRPr="003B6035">
        <w:rPr>
          <w:rFonts w:asciiTheme="majorBidi" w:hAnsiTheme="majorBidi" w:cstheme="majorBidi"/>
          <w:sz w:val="24"/>
          <w:szCs w:val="24"/>
        </w:rPr>
        <w:t xml:space="preserve">Int J Syst Evol Microbiol. </w:t>
      </w:r>
      <w:r w:rsidRPr="008443FB">
        <w:rPr>
          <w:rFonts w:asciiTheme="majorBidi" w:hAnsiTheme="majorBidi" w:cstheme="majorBidi"/>
          <w:sz w:val="24"/>
          <w:szCs w:val="24"/>
        </w:rPr>
        <w:t>2010, 60:166-173.</w:t>
      </w:r>
    </w:p>
    <w:p w:rsidR="005B7476" w:rsidRPr="008443FB" w:rsidRDefault="005B7476" w:rsidP="0087486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83.</w:t>
      </w:r>
      <w:r w:rsidRPr="008443FB">
        <w:rPr>
          <w:rFonts w:asciiTheme="majorBidi" w:hAnsiTheme="majorBidi" w:cstheme="majorBidi"/>
          <w:sz w:val="24"/>
          <w:szCs w:val="24"/>
        </w:rPr>
        <w:tab/>
        <w:t>Könönen E, Gursoy UK: Oral Prevotella species and their connection to events of clinical relevance in gastrointestinal and respiratory tracts. Front Microbiol 2021, 12.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84.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Prasoodanan P. K V, Sharma AK, Mahajan S, Dhakan DB, Maji A, Scaria J,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Sharma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 VK: Western and non-western gut microbiomes reveal new roles of </w:t>
      </w:r>
      <w:r w:rsidRPr="00AB4B13">
        <w:rPr>
          <w:rFonts w:asciiTheme="majorBidi" w:hAnsiTheme="majorBidi" w:cstheme="majorBidi"/>
          <w:i/>
          <w:iCs/>
          <w:sz w:val="24"/>
          <w:szCs w:val="24"/>
        </w:rPr>
        <w:t>Prevotella</w:t>
      </w:r>
      <w:r w:rsidRPr="008443FB">
        <w:rPr>
          <w:rFonts w:asciiTheme="majorBidi" w:hAnsiTheme="majorBidi" w:cstheme="majorBidi"/>
          <w:sz w:val="24"/>
          <w:szCs w:val="24"/>
        </w:rPr>
        <w:t xml:space="preserve"> in carbohydrate metabolism and mouth–gut axis.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npj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 Biofilms and Microbiomes</w:t>
      </w:r>
      <w:r w:rsidR="00AB4B13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2021, 7:77.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85.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Cuesta G, Soler A, Alonso JL, Ruvira MA, Lucena T, Arahal DR, Goodfellow M: </w:t>
      </w:r>
      <w:r w:rsidRPr="00AB4B13">
        <w:rPr>
          <w:rFonts w:asciiTheme="majorBidi" w:hAnsiTheme="majorBidi" w:cstheme="majorBidi"/>
          <w:i/>
          <w:iCs/>
          <w:sz w:val="24"/>
          <w:szCs w:val="24"/>
        </w:rPr>
        <w:t>Pseudonocardia hispaniensis</w:t>
      </w:r>
      <w:r w:rsidRPr="008443FB">
        <w:rPr>
          <w:rFonts w:asciiTheme="majorBidi" w:hAnsiTheme="majorBidi" w:cstheme="majorBidi"/>
          <w:sz w:val="24"/>
          <w:szCs w:val="24"/>
        </w:rPr>
        <w:t xml:space="preserve"> sp. nov., a novel actinomycete isolated from industrial wastewater activated sludge. Antonie Van Leeuwenhoek</w:t>
      </w:r>
      <w:r w:rsidR="00AB4B13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2013, 103:135-142.</w:t>
      </w:r>
    </w:p>
    <w:p w:rsidR="005B7476" w:rsidRPr="008443FB" w:rsidRDefault="005B7476" w:rsidP="00AB4B13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86.</w:t>
      </w:r>
      <w:r w:rsidRPr="008443FB">
        <w:rPr>
          <w:rFonts w:asciiTheme="majorBidi" w:hAnsiTheme="majorBidi" w:cstheme="majorBidi"/>
          <w:sz w:val="24"/>
          <w:szCs w:val="24"/>
        </w:rPr>
        <w:tab/>
        <w:t>Riahi HS, Heidarieh P, Fatahi-Bafghi M: Genus Pseudonocardia: What we know about its biological properties, abilities and current application in biotechnology. J Appl Microbiol</w:t>
      </w:r>
      <w:r w:rsidR="00BE4ACC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2022, 132:890-906.</w:t>
      </w:r>
    </w:p>
    <w:p w:rsidR="005B7476" w:rsidRPr="008443FB" w:rsidRDefault="005B7476" w:rsidP="00BE4ACC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87.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Aremu BR, Babalola OO: Classification and taxonomy of vegetable macergens. Front </w:t>
      </w:r>
      <w:r w:rsidR="00BE4ACC">
        <w:rPr>
          <w:rFonts w:asciiTheme="majorBidi" w:hAnsiTheme="majorBidi" w:cstheme="majorBidi"/>
          <w:sz w:val="24"/>
          <w:szCs w:val="24"/>
        </w:rPr>
        <w:t>M</w:t>
      </w:r>
      <w:r w:rsidRPr="008443FB">
        <w:rPr>
          <w:rFonts w:asciiTheme="majorBidi" w:hAnsiTheme="majorBidi" w:cstheme="majorBidi"/>
          <w:sz w:val="24"/>
          <w:szCs w:val="24"/>
        </w:rPr>
        <w:t>icrobiol</w:t>
      </w:r>
      <w:r w:rsidR="00BE4ACC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2015, 6:1361.</w:t>
      </w:r>
    </w:p>
    <w:p w:rsidR="005B7476" w:rsidRPr="008443FB" w:rsidRDefault="005B7476" w:rsidP="00E15154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88.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Joanna María O-A, José Miguel S-C, Fabiola G-A, Elizabeth G-D, Araceli R-C, Patricia A-P, Claudia W-A, Maribel G-V, Gloria L-Á, Adda Jeanette G-C: Fatal Psychrobacter sp. infection in a pediatric patient with meningitis identified by metagenomic next-generation sequencing in cerebrospinal fluid. </w:t>
      </w:r>
      <w:r w:rsidR="00E15154" w:rsidRPr="00E15154">
        <w:rPr>
          <w:rFonts w:asciiTheme="majorBidi" w:hAnsiTheme="majorBidi" w:cstheme="majorBidi"/>
          <w:sz w:val="24"/>
          <w:szCs w:val="24"/>
        </w:rPr>
        <w:t>Arch Microbiol</w:t>
      </w:r>
      <w:r w:rsidR="00E15154">
        <w:rPr>
          <w:rFonts w:asciiTheme="majorBidi" w:hAnsiTheme="majorBidi" w:cstheme="majorBidi"/>
          <w:sz w:val="24"/>
          <w:szCs w:val="24"/>
        </w:rPr>
        <w:t>.</w:t>
      </w:r>
      <w:r w:rsidR="00E15154" w:rsidRPr="00E15154">
        <w:rPr>
          <w:rFonts w:asciiTheme="majorBidi" w:hAnsiTheme="majorBidi" w:cstheme="majorBidi"/>
          <w:sz w:val="24"/>
          <w:szCs w:val="24"/>
        </w:rPr>
        <w:t xml:space="preserve"> </w:t>
      </w:r>
      <w:r w:rsidRPr="008443FB">
        <w:rPr>
          <w:rFonts w:asciiTheme="majorBidi" w:hAnsiTheme="majorBidi" w:cstheme="majorBidi"/>
          <w:sz w:val="24"/>
          <w:szCs w:val="24"/>
        </w:rPr>
        <w:t>2016, 198:129-135.</w:t>
      </w:r>
    </w:p>
    <w:p w:rsidR="005B7476" w:rsidRPr="008443FB" w:rsidRDefault="005B7476" w:rsidP="00E15154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89.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Maszenan AM, Tay JH, Schumann P, Jiang H-L, Tay ST-l: </w:t>
      </w:r>
      <w:r w:rsidRPr="00E15154">
        <w:rPr>
          <w:rFonts w:asciiTheme="majorBidi" w:hAnsiTheme="majorBidi" w:cstheme="majorBidi"/>
          <w:i/>
          <w:iCs/>
          <w:sz w:val="24"/>
          <w:szCs w:val="24"/>
        </w:rPr>
        <w:t>Quadrisphaera granulorum</w:t>
      </w:r>
      <w:r w:rsidRPr="008443FB">
        <w:rPr>
          <w:rFonts w:asciiTheme="majorBidi" w:hAnsiTheme="majorBidi" w:cstheme="majorBidi"/>
          <w:sz w:val="24"/>
          <w:szCs w:val="24"/>
        </w:rPr>
        <w:t xml:space="preserve"> gen.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., sp. nov., a Gram-positive polyphosphate-accumulating coccus in tetrads or aggregates isolated from aerobic granules. </w:t>
      </w:r>
      <w:r w:rsidR="00E15154" w:rsidRPr="00E15154">
        <w:rPr>
          <w:rFonts w:asciiTheme="majorBidi" w:hAnsiTheme="majorBidi" w:cstheme="majorBidi"/>
          <w:sz w:val="24"/>
          <w:szCs w:val="24"/>
        </w:rPr>
        <w:t>Int J Syst Evol Microbiol.</w:t>
      </w:r>
      <w:r w:rsidR="00E15154">
        <w:rPr>
          <w:rFonts w:asciiTheme="majorBidi" w:hAnsiTheme="majorBidi" w:cstheme="majorBidi"/>
          <w:sz w:val="24"/>
          <w:szCs w:val="24"/>
        </w:rPr>
        <w:t xml:space="preserve"> </w:t>
      </w:r>
      <w:r w:rsidRPr="008443FB">
        <w:rPr>
          <w:rFonts w:asciiTheme="majorBidi" w:hAnsiTheme="majorBidi" w:cstheme="majorBidi"/>
          <w:sz w:val="24"/>
          <w:szCs w:val="24"/>
        </w:rPr>
        <w:t>2005, 55 Pt 5:1771-1777.</w:t>
      </w:r>
    </w:p>
    <w:p w:rsidR="005B7476" w:rsidRPr="008443FB" w:rsidRDefault="005B7476" w:rsidP="004A3B44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lastRenderedPageBreak/>
        <w:t>90.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Rowbotham TJ, Cross T: </w:t>
      </w:r>
      <w:r w:rsidRPr="00E92346">
        <w:rPr>
          <w:rFonts w:asciiTheme="majorBidi" w:hAnsiTheme="majorBidi" w:cstheme="majorBidi"/>
          <w:i/>
          <w:iCs/>
          <w:sz w:val="24"/>
          <w:szCs w:val="24"/>
        </w:rPr>
        <w:t>Rhodococcus coprophilus</w:t>
      </w:r>
      <w:r w:rsidRPr="008443FB">
        <w:rPr>
          <w:rFonts w:asciiTheme="majorBidi" w:hAnsiTheme="majorBidi" w:cstheme="majorBidi"/>
          <w:sz w:val="24"/>
          <w:szCs w:val="24"/>
        </w:rPr>
        <w:t xml:space="preserve"> sp.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.: An Aerobic </w:t>
      </w:r>
      <w:r w:rsidRPr="00E92346">
        <w:rPr>
          <w:rFonts w:asciiTheme="majorBidi" w:hAnsiTheme="majorBidi" w:cstheme="majorBidi"/>
          <w:i/>
          <w:iCs/>
          <w:sz w:val="24"/>
          <w:szCs w:val="24"/>
        </w:rPr>
        <w:t>Nocardioform Actinomycete</w:t>
      </w:r>
      <w:r w:rsidRPr="008443FB">
        <w:rPr>
          <w:rFonts w:asciiTheme="majorBidi" w:hAnsiTheme="majorBidi" w:cstheme="majorBidi"/>
          <w:sz w:val="24"/>
          <w:szCs w:val="24"/>
        </w:rPr>
        <w:t xml:space="preserve"> </w:t>
      </w:r>
      <w:r w:rsidR="004A3B44">
        <w:rPr>
          <w:rFonts w:asciiTheme="majorBidi" w:hAnsiTheme="majorBidi" w:cstheme="majorBidi"/>
          <w:sz w:val="24"/>
          <w:szCs w:val="24"/>
        </w:rPr>
        <w:t>b</w:t>
      </w:r>
      <w:r w:rsidRPr="008443FB">
        <w:rPr>
          <w:rFonts w:asciiTheme="majorBidi" w:hAnsiTheme="majorBidi" w:cstheme="majorBidi"/>
          <w:sz w:val="24"/>
          <w:szCs w:val="24"/>
        </w:rPr>
        <w:t>elonging to the ‘</w:t>
      </w:r>
      <w:r w:rsidR="004A3B44" w:rsidRPr="004A3B44">
        <w:rPr>
          <w:rFonts w:asciiTheme="majorBidi" w:hAnsiTheme="majorBidi" w:cstheme="majorBidi"/>
          <w:i/>
          <w:iCs/>
          <w:sz w:val="24"/>
          <w:szCs w:val="24"/>
        </w:rPr>
        <w:t>R</w:t>
      </w:r>
      <w:r w:rsidRPr="004A3B44">
        <w:rPr>
          <w:rFonts w:asciiTheme="majorBidi" w:hAnsiTheme="majorBidi" w:cstheme="majorBidi"/>
          <w:i/>
          <w:iCs/>
          <w:sz w:val="24"/>
          <w:szCs w:val="24"/>
        </w:rPr>
        <w:t>hodochrous</w:t>
      </w:r>
      <w:r w:rsidRPr="008443FB">
        <w:rPr>
          <w:rFonts w:asciiTheme="majorBidi" w:hAnsiTheme="majorBidi" w:cstheme="majorBidi"/>
          <w:sz w:val="24"/>
          <w:szCs w:val="24"/>
        </w:rPr>
        <w:t xml:space="preserve">’ </w:t>
      </w:r>
      <w:r w:rsidR="004A3B44">
        <w:rPr>
          <w:rFonts w:asciiTheme="majorBidi" w:hAnsiTheme="majorBidi" w:cstheme="majorBidi"/>
          <w:sz w:val="24"/>
          <w:szCs w:val="24"/>
        </w:rPr>
        <w:t>c</w:t>
      </w:r>
      <w:r w:rsidRPr="008443FB">
        <w:rPr>
          <w:rFonts w:asciiTheme="majorBidi" w:hAnsiTheme="majorBidi" w:cstheme="majorBidi"/>
          <w:sz w:val="24"/>
          <w:szCs w:val="24"/>
        </w:rPr>
        <w:t xml:space="preserve">omplex. </w:t>
      </w:r>
      <w:r w:rsidR="004A3B44">
        <w:rPr>
          <w:rFonts w:asciiTheme="majorBidi" w:hAnsiTheme="majorBidi" w:cstheme="majorBidi"/>
          <w:sz w:val="24"/>
          <w:szCs w:val="24"/>
        </w:rPr>
        <w:t xml:space="preserve">Microbiol. </w:t>
      </w:r>
      <w:r w:rsidRPr="008443FB">
        <w:rPr>
          <w:rFonts w:asciiTheme="majorBidi" w:hAnsiTheme="majorBidi" w:cstheme="majorBidi"/>
          <w:sz w:val="24"/>
          <w:szCs w:val="24"/>
        </w:rPr>
        <w:t>1977, 100:123-138.</w:t>
      </w:r>
    </w:p>
    <w:p w:rsidR="005B7476" w:rsidRPr="008443FB" w:rsidRDefault="005B7476" w:rsidP="00BE51A9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91.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Mara DD, Oragui JI: Occurrence of </w:t>
      </w:r>
      <w:r w:rsidRPr="00BE51A9">
        <w:rPr>
          <w:rFonts w:asciiTheme="majorBidi" w:hAnsiTheme="majorBidi" w:cstheme="majorBidi"/>
          <w:i/>
          <w:iCs/>
          <w:sz w:val="24"/>
          <w:szCs w:val="24"/>
        </w:rPr>
        <w:t>Rhodococcus coprophilus</w:t>
      </w:r>
      <w:r w:rsidRPr="008443FB">
        <w:rPr>
          <w:rFonts w:asciiTheme="majorBidi" w:hAnsiTheme="majorBidi" w:cstheme="majorBidi"/>
          <w:sz w:val="24"/>
          <w:szCs w:val="24"/>
        </w:rPr>
        <w:t xml:space="preserve"> and associated </w:t>
      </w:r>
      <w:r w:rsidR="00BE51A9">
        <w:rPr>
          <w:rFonts w:asciiTheme="majorBidi" w:hAnsiTheme="majorBidi" w:cstheme="majorBidi"/>
          <w:sz w:val="24"/>
          <w:szCs w:val="24"/>
        </w:rPr>
        <w:t>A</w:t>
      </w:r>
      <w:r w:rsidRPr="008443FB">
        <w:rPr>
          <w:rFonts w:asciiTheme="majorBidi" w:hAnsiTheme="majorBidi" w:cstheme="majorBidi"/>
          <w:sz w:val="24"/>
          <w:szCs w:val="24"/>
        </w:rPr>
        <w:t xml:space="preserve">ctinomycetes in feces, sewage, and freshwater. Appl </w:t>
      </w:r>
      <w:r w:rsidR="00BE51A9">
        <w:rPr>
          <w:rFonts w:asciiTheme="majorBidi" w:hAnsiTheme="majorBidi" w:cstheme="majorBidi"/>
          <w:sz w:val="24"/>
          <w:szCs w:val="24"/>
        </w:rPr>
        <w:t>E</w:t>
      </w:r>
      <w:r w:rsidRPr="008443FB">
        <w:rPr>
          <w:rFonts w:asciiTheme="majorBidi" w:hAnsiTheme="majorBidi" w:cstheme="majorBidi"/>
          <w:sz w:val="24"/>
          <w:szCs w:val="24"/>
        </w:rPr>
        <w:t xml:space="preserve">nviron </w:t>
      </w:r>
      <w:r w:rsidR="00BE51A9">
        <w:rPr>
          <w:rFonts w:asciiTheme="majorBidi" w:hAnsiTheme="majorBidi" w:cstheme="majorBidi"/>
          <w:sz w:val="24"/>
          <w:szCs w:val="24"/>
        </w:rPr>
        <w:t>M</w:t>
      </w:r>
      <w:r w:rsidRPr="008443FB">
        <w:rPr>
          <w:rFonts w:asciiTheme="majorBidi" w:hAnsiTheme="majorBidi" w:cstheme="majorBidi"/>
          <w:sz w:val="24"/>
          <w:szCs w:val="24"/>
        </w:rPr>
        <w:t>icrobiol</w:t>
      </w:r>
      <w:r w:rsidR="00BE51A9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1981, 42:1037-1042.</w:t>
      </w:r>
    </w:p>
    <w:p w:rsidR="005B7476" w:rsidRPr="008443FB" w:rsidRDefault="005B7476" w:rsidP="00BE51A9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92.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Vereecke D, Zhang Y, Francis IM, Lambert PQ, Venneman J, Stamler RA, Kilcrease J, Randall JJ: </w:t>
      </w:r>
      <w:r w:rsidR="00BE51A9">
        <w:rPr>
          <w:rFonts w:asciiTheme="majorBidi" w:hAnsiTheme="majorBidi" w:cstheme="majorBidi"/>
          <w:sz w:val="24"/>
          <w:szCs w:val="24"/>
        </w:rPr>
        <w:t>F</w:t>
      </w:r>
      <w:r w:rsidR="00BE51A9" w:rsidRPr="008443FB">
        <w:rPr>
          <w:rFonts w:asciiTheme="majorBidi" w:hAnsiTheme="majorBidi" w:cstheme="majorBidi"/>
          <w:sz w:val="24"/>
          <w:szCs w:val="24"/>
        </w:rPr>
        <w:t xml:space="preserve">unctional genomics insights into the pathogenicity, habitat fitness, and mechanisms modifying plant development </w:t>
      </w:r>
      <w:r w:rsidRPr="008443FB">
        <w:rPr>
          <w:rFonts w:asciiTheme="majorBidi" w:hAnsiTheme="majorBidi" w:cstheme="majorBidi"/>
          <w:sz w:val="24"/>
          <w:szCs w:val="24"/>
        </w:rPr>
        <w:t xml:space="preserve">of </w:t>
      </w:r>
      <w:r w:rsidRPr="00BE51A9">
        <w:rPr>
          <w:rFonts w:asciiTheme="majorBidi" w:hAnsiTheme="majorBidi" w:cstheme="majorBidi"/>
          <w:i/>
          <w:iCs/>
          <w:sz w:val="24"/>
          <w:szCs w:val="24"/>
        </w:rPr>
        <w:t>Rhodococcus</w:t>
      </w:r>
      <w:r w:rsidRPr="008443FB">
        <w:rPr>
          <w:rFonts w:asciiTheme="majorBidi" w:hAnsiTheme="majorBidi" w:cstheme="majorBidi"/>
          <w:sz w:val="24"/>
          <w:szCs w:val="24"/>
        </w:rPr>
        <w:t xml:space="preserve"> sp. PBTS1 and PBTS2. Front Microbiol</w:t>
      </w:r>
      <w:r w:rsidR="00BE51A9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2020, 11.</w:t>
      </w:r>
    </w:p>
    <w:p w:rsidR="005B7476" w:rsidRPr="008443FB" w:rsidRDefault="005B7476" w:rsidP="00BE51A9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93.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Ahmad M, Roberts JN, Hardiman EM, Singh R, Eltis LD, Bugg TD: Identification of DypB from </w:t>
      </w:r>
      <w:r w:rsidRPr="00BE51A9">
        <w:rPr>
          <w:rFonts w:asciiTheme="majorBidi" w:hAnsiTheme="majorBidi" w:cstheme="majorBidi"/>
          <w:i/>
          <w:iCs/>
          <w:sz w:val="24"/>
          <w:szCs w:val="24"/>
        </w:rPr>
        <w:t>Rhodococcus jostii</w:t>
      </w:r>
      <w:r w:rsidRPr="008443FB">
        <w:rPr>
          <w:rFonts w:asciiTheme="majorBidi" w:hAnsiTheme="majorBidi" w:cstheme="majorBidi"/>
          <w:sz w:val="24"/>
          <w:szCs w:val="24"/>
        </w:rPr>
        <w:t xml:space="preserve"> RHA1 as a lignin peroxidase. Biochem</w:t>
      </w:r>
      <w:r w:rsidR="00BE51A9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2011, 50:5096-5107.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94.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Kim DU, Lee H, Kim SG, Ka JO: </w:t>
      </w:r>
      <w:r w:rsidRPr="00BE51A9">
        <w:rPr>
          <w:rFonts w:asciiTheme="majorBidi" w:hAnsiTheme="majorBidi" w:cstheme="majorBidi"/>
          <w:i/>
          <w:iCs/>
          <w:sz w:val="24"/>
          <w:szCs w:val="24"/>
        </w:rPr>
        <w:t>Roseomonas terricola</w:t>
      </w:r>
      <w:r w:rsidRPr="008443FB">
        <w:rPr>
          <w:rFonts w:asciiTheme="majorBidi" w:hAnsiTheme="majorBidi" w:cstheme="majorBidi"/>
          <w:sz w:val="24"/>
          <w:szCs w:val="24"/>
        </w:rPr>
        <w:t xml:space="preserve"> sp.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>., isolated from agricultural soil. Int J Syst Evol Microbiol</w:t>
      </w:r>
      <w:r w:rsidR="00BE51A9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2017, 67:4836-4841.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95.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Das A, Panda A, Singh D, Chandrababunaidu MM, Mishra GP, Bhan S, Adhikary SP, Tripathy S: Deciphering the </w:t>
      </w:r>
      <w:r w:rsidR="00085EF8" w:rsidRPr="008443FB">
        <w:rPr>
          <w:rFonts w:asciiTheme="majorBidi" w:hAnsiTheme="majorBidi" w:cstheme="majorBidi"/>
          <w:sz w:val="24"/>
          <w:szCs w:val="24"/>
        </w:rPr>
        <w:t xml:space="preserve">genome sequences of the hydrophobic </w:t>
      </w:r>
      <w:r w:rsidRPr="00085EF8">
        <w:rPr>
          <w:rFonts w:asciiTheme="majorBidi" w:hAnsiTheme="majorBidi" w:cstheme="majorBidi"/>
          <w:i/>
          <w:iCs/>
          <w:sz w:val="24"/>
          <w:szCs w:val="24"/>
        </w:rPr>
        <w:t xml:space="preserve">Cyanobacterium </w:t>
      </w:r>
      <w:r w:rsidR="00085EF8" w:rsidRPr="00085EF8">
        <w:rPr>
          <w:rFonts w:asciiTheme="majorBidi" w:hAnsiTheme="majorBidi" w:cstheme="majorBidi"/>
          <w:i/>
          <w:iCs/>
          <w:sz w:val="24"/>
          <w:szCs w:val="24"/>
        </w:rPr>
        <w:t>s</w:t>
      </w:r>
      <w:r w:rsidRPr="00085EF8">
        <w:rPr>
          <w:rFonts w:asciiTheme="majorBidi" w:hAnsiTheme="majorBidi" w:cstheme="majorBidi"/>
          <w:i/>
          <w:iCs/>
          <w:sz w:val="24"/>
          <w:szCs w:val="24"/>
        </w:rPr>
        <w:t>cytonema</w:t>
      </w:r>
      <w:r w:rsidRPr="008443FB">
        <w:rPr>
          <w:rFonts w:asciiTheme="majorBidi" w:hAnsiTheme="majorBidi" w:cstheme="majorBidi"/>
          <w:sz w:val="24"/>
          <w:szCs w:val="24"/>
        </w:rPr>
        <w:t xml:space="preserve"> tolypothrichoides VB-61278. Genome Announc</w:t>
      </w:r>
      <w:r w:rsidR="00085EF8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2015, 3.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96.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Harmon-Smith M, Celia L, Chertkov O, Lapidus A, Copeland A, Glavina Del Rio T, Nolan M, Lucas S, Tice H, Cheng JF, et al: Complete genome sequence of </w:t>
      </w:r>
      <w:r w:rsidRPr="00085EF8">
        <w:rPr>
          <w:rFonts w:asciiTheme="majorBidi" w:hAnsiTheme="majorBidi" w:cstheme="majorBidi"/>
          <w:i/>
          <w:iCs/>
          <w:sz w:val="24"/>
          <w:szCs w:val="24"/>
        </w:rPr>
        <w:t>Sebaldella termitidis</w:t>
      </w:r>
      <w:r w:rsidRPr="008443FB">
        <w:rPr>
          <w:rFonts w:asciiTheme="majorBidi" w:hAnsiTheme="majorBidi" w:cstheme="majorBidi"/>
          <w:sz w:val="24"/>
          <w:szCs w:val="24"/>
        </w:rPr>
        <w:t xml:space="preserve"> type strain (NCTC 11300). Stand Genomic Sci</w:t>
      </w:r>
      <w:r w:rsidR="00085EF8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2010, 2:220-227.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97.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Weon HY, Kim BY, Lee CM, Hong SB, Jeon YA, Koo BS, Kwon SW: </w:t>
      </w:r>
      <w:r w:rsidRPr="00085EF8">
        <w:rPr>
          <w:rFonts w:asciiTheme="majorBidi" w:hAnsiTheme="majorBidi" w:cstheme="majorBidi"/>
          <w:i/>
          <w:iCs/>
          <w:sz w:val="24"/>
          <w:szCs w:val="24"/>
        </w:rPr>
        <w:t>Solitalea koreensis</w:t>
      </w:r>
      <w:r w:rsidRPr="008443FB">
        <w:rPr>
          <w:rFonts w:asciiTheme="majorBidi" w:hAnsiTheme="majorBidi" w:cstheme="majorBidi"/>
          <w:sz w:val="24"/>
          <w:szCs w:val="24"/>
        </w:rPr>
        <w:t xml:space="preserve"> gen. nov., sp. nov.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and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 the reclassification of [</w:t>
      </w:r>
      <w:r w:rsidRPr="00085EF8">
        <w:rPr>
          <w:rFonts w:asciiTheme="majorBidi" w:hAnsiTheme="majorBidi" w:cstheme="majorBidi"/>
          <w:i/>
          <w:iCs/>
          <w:sz w:val="24"/>
          <w:szCs w:val="24"/>
        </w:rPr>
        <w:t>Flexibacter</w:t>
      </w:r>
      <w:r w:rsidRPr="008443FB">
        <w:rPr>
          <w:rFonts w:asciiTheme="majorBidi" w:hAnsiTheme="majorBidi" w:cstheme="majorBidi"/>
          <w:sz w:val="24"/>
          <w:szCs w:val="24"/>
        </w:rPr>
        <w:t xml:space="preserve">] </w:t>
      </w:r>
      <w:r w:rsidRPr="00085EF8">
        <w:rPr>
          <w:rFonts w:asciiTheme="majorBidi" w:hAnsiTheme="majorBidi" w:cstheme="majorBidi"/>
          <w:i/>
          <w:iCs/>
          <w:sz w:val="24"/>
          <w:szCs w:val="24"/>
        </w:rPr>
        <w:t>canadensis</w:t>
      </w:r>
      <w:r w:rsidRPr="008443FB">
        <w:rPr>
          <w:rFonts w:asciiTheme="majorBidi" w:hAnsiTheme="majorBidi" w:cstheme="majorBidi"/>
          <w:sz w:val="24"/>
          <w:szCs w:val="24"/>
        </w:rPr>
        <w:t xml:space="preserve"> as </w:t>
      </w:r>
      <w:r w:rsidRPr="00085EF8">
        <w:rPr>
          <w:rFonts w:asciiTheme="majorBidi" w:hAnsiTheme="majorBidi" w:cstheme="majorBidi"/>
          <w:i/>
          <w:iCs/>
          <w:sz w:val="24"/>
          <w:szCs w:val="24"/>
        </w:rPr>
        <w:t>Solitalea canadensis</w:t>
      </w:r>
      <w:r w:rsidRPr="008443FB">
        <w:rPr>
          <w:rFonts w:asciiTheme="majorBidi" w:hAnsiTheme="majorBidi" w:cstheme="majorBidi"/>
          <w:sz w:val="24"/>
          <w:szCs w:val="24"/>
        </w:rPr>
        <w:t xml:space="preserve"> comb.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>. Int J Syst Evol Microbiol</w:t>
      </w:r>
      <w:r w:rsidR="00085EF8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2009, 59:1969-1975.</w:t>
      </w:r>
    </w:p>
    <w:p w:rsidR="005B7476" w:rsidRPr="008443FB" w:rsidRDefault="005B7476" w:rsidP="00220AF3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98.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Cortes-Tolalpa L, Wang Y, Salles JF, van Elsas JD: Comparative genome analysis of the lignocellulose degrading bacteria </w:t>
      </w:r>
      <w:r w:rsidRPr="00220AF3">
        <w:rPr>
          <w:rFonts w:asciiTheme="majorBidi" w:hAnsiTheme="majorBidi" w:cstheme="majorBidi"/>
          <w:i/>
          <w:iCs/>
          <w:sz w:val="24"/>
          <w:szCs w:val="24"/>
        </w:rPr>
        <w:t>Citrobacter freundii</w:t>
      </w:r>
      <w:r w:rsidRPr="008443FB">
        <w:rPr>
          <w:rFonts w:asciiTheme="majorBidi" w:hAnsiTheme="majorBidi" w:cstheme="majorBidi"/>
          <w:sz w:val="24"/>
          <w:szCs w:val="24"/>
        </w:rPr>
        <w:t xml:space="preserve"> so4 and </w:t>
      </w:r>
      <w:r w:rsidRPr="00220AF3">
        <w:rPr>
          <w:rFonts w:asciiTheme="majorBidi" w:hAnsiTheme="majorBidi" w:cstheme="majorBidi"/>
          <w:i/>
          <w:iCs/>
          <w:sz w:val="24"/>
          <w:szCs w:val="24"/>
        </w:rPr>
        <w:t>Sphingobacterium multivorum</w:t>
      </w:r>
      <w:r w:rsidRPr="008443FB">
        <w:rPr>
          <w:rFonts w:asciiTheme="majorBidi" w:hAnsiTheme="majorBidi" w:cstheme="majorBidi"/>
          <w:sz w:val="24"/>
          <w:szCs w:val="24"/>
        </w:rPr>
        <w:t xml:space="preserve"> w15. Front </w:t>
      </w:r>
      <w:r w:rsidR="00220AF3">
        <w:rPr>
          <w:rFonts w:asciiTheme="majorBidi" w:hAnsiTheme="majorBidi" w:cstheme="majorBidi"/>
          <w:sz w:val="24"/>
          <w:szCs w:val="24"/>
        </w:rPr>
        <w:t>M</w:t>
      </w:r>
      <w:r w:rsidRPr="008443FB">
        <w:rPr>
          <w:rFonts w:asciiTheme="majorBidi" w:hAnsiTheme="majorBidi" w:cstheme="majorBidi"/>
          <w:sz w:val="24"/>
          <w:szCs w:val="24"/>
        </w:rPr>
        <w:t>icrobiol</w:t>
      </w:r>
      <w:r w:rsidR="00220AF3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2020, 11:248.</w:t>
      </w:r>
    </w:p>
    <w:p w:rsidR="005B7476" w:rsidRPr="008443FB" w:rsidRDefault="005B7476" w:rsidP="00851102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99.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Yabuuchi E, Kaneko T, Yano I, Moss CW, Miyoshi N: </w:t>
      </w:r>
      <w:r w:rsidRPr="00851102">
        <w:rPr>
          <w:rFonts w:asciiTheme="majorBidi" w:hAnsiTheme="majorBidi" w:cstheme="majorBidi"/>
          <w:i/>
          <w:iCs/>
          <w:sz w:val="24"/>
          <w:szCs w:val="24"/>
        </w:rPr>
        <w:t>Sphingobacterium</w:t>
      </w:r>
      <w:r w:rsidRPr="008443FB">
        <w:rPr>
          <w:rFonts w:asciiTheme="majorBidi" w:hAnsiTheme="majorBidi" w:cstheme="majorBidi"/>
          <w:sz w:val="24"/>
          <w:szCs w:val="24"/>
        </w:rPr>
        <w:t xml:space="preserve"> gen.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., </w:t>
      </w:r>
      <w:r w:rsidRPr="00851102">
        <w:rPr>
          <w:rFonts w:asciiTheme="majorBidi" w:hAnsiTheme="majorBidi" w:cstheme="majorBidi"/>
          <w:i/>
          <w:iCs/>
          <w:sz w:val="24"/>
          <w:szCs w:val="24"/>
        </w:rPr>
        <w:t>Sphingobacterium spiritivorum</w:t>
      </w:r>
      <w:r w:rsidRPr="008443FB">
        <w:rPr>
          <w:rFonts w:asciiTheme="majorBidi" w:hAnsiTheme="majorBidi" w:cstheme="majorBidi"/>
          <w:sz w:val="24"/>
          <w:szCs w:val="24"/>
        </w:rPr>
        <w:t xml:space="preserve"> comb. nov., </w:t>
      </w:r>
      <w:r w:rsidRPr="00851102">
        <w:rPr>
          <w:rFonts w:asciiTheme="majorBidi" w:hAnsiTheme="majorBidi" w:cstheme="majorBidi"/>
          <w:i/>
          <w:iCs/>
          <w:sz w:val="24"/>
          <w:szCs w:val="24"/>
        </w:rPr>
        <w:t>Sphingobacterium multivorum</w:t>
      </w:r>
      <w:r w:rsidRPr="008443FB">
        <w:rPr>
          <w:rFonts w:asciiTheme="majorBidi" w:hAnsiTheme="majorBidi" w:cstheme="majorBidi"/>
          <w:sz w:val="24"/>
          <w:szCs w:val="24"/>
        </w:rPr>
        <w:t xml:space="preserve"> comb. nov., </w:t>
      </w:r>
      <w:r w:rsidRPr="00851102">
        <w:rPr>
          <w:rFonts w:asciiTheme="majorBidi" w:hAnsiTheme="majorBidi" w:cstheme="majorBidi"/>
          <w:i/>
          <w:iCs/>
          <w:sz w:val="24"/>
          <w:szCs w:val="24"/>
        </w:rPr>
        <w:t>Sphingobacterium mizutae</w:t>
      </w:r>
      <w:r w:rsidRPr="008443FB">
        <w:rPr>
          <w:rFonts w:asciiTheme="majorBidi" w:hAnsiTheme="majorBidi" w:cstheme="majorBidi"/>
          <w:sz w:val="24"/>
          <w:szCs w:val="24"/>
        </w:rPr>
        <w:t xml:space="preserve"> sp.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., and </w:t>
      </w:r>
      <w:r w:rsidRPr="00851102">
        <w:rPr>
          <w:rFonts w:asciiTheme="majorBidi" w:hAnsiTheme="majorBidi" w:cstheme="majorBidi"/>
          <w:i/>
          <w:iCs/>
          <w:sz w:val="24"/>
          <w:szCs w:val="24"/>
        </w:rPr>
        <w:t>Flavobacterium indologenes</w:t>
      </w:r>
      <w:r w:rsidRPr="008443FB">
        <w:rPr>
          <w:rFonts w:asciiTheme="majorBidi" w:hAnsiTheme="majorBidi" w:cstheme="majorBidi"/>
          <w:sz w:val="24"/>
          <w:szCs w:val="24"/>
        </w:rPr>
        <w:t xml:space="preserve"> sp. nov.: glucose-nonfermenting gram-negative rods in CDC groups IIK-2 and IIb. </w:t>
      </w:r>
      <w:r w:rsidR="00851102" w:rsidRPr="00851102">
        <w:rPr>
          <w:rFonts w:asciiTheme="majorBidi" w:hAnsiTheme="majorBidi" w:cstheme="majorBidi"/>
          <w:sz w:val="24"/>
          <w:szCs w:val="24"/>
        </w:rPr>
        <w:t xml:space="preserve">Int J Syst Evol Microbiol. </w:t>
      </w:r>
      <w:r w:rsidRPr="008443FB">
        <w:rPr>
          <w:rFonts w:asciiTheme="majorBidi" w:hAnsiTheme="majorBidi" w:cstheme="majorBidi"/>
          <w:sz w:val="24"/>
          <w:szCs w:val="24"/>
        </w:rPr>
        <w:t>1983, 33:580-598.</w:t>
      </w:r>
    </w:p>
    <w:p w:rsidR="005B7476" w:rsidRPr="008443FB" w:rsidRDefault="005B7476" w:rsidP="008C2056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100.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Sahar N, Shahid M, Ali A: A </w:t>
      </w:r>
      <w:r w:rsidR="008C2056">
        <w:rPr>
          <w:rFonts w:asciiTheme="majorBidi" w:hAnsiTheme="majorBidi" w:cstheme="majorBidi"/>
          <w:sz w:val="24"/>
          <w:szCs w:val="24"/>
        </w:rPr>
        <w:t>c</w:t>
      </w:r>
      <w:r w:rsidRPr="008443FB">
        <w:rPr>
          <w:rFonts w:asciiTheme="majorBidi" w:hAnsiTheme="majorBidi" w:cstheme="majorBidi"/>
          <w:sz w:val="24"/>
          <w:szCs w:val="24"/>
        </w:rPr>
        <w:t xml:space="preserve">ase of </w:t>
      </w:r>
      <w:r w:rsidRPr="00851102">
        <w:rPr>
          <w:rFonts w:asciiTheme="majorBidi" w:hAnsiTheme="majorBidi" w:cstheme="majorBidi"/>
          <w:i/>
          <w:iCs/>
          <w:sz w:val="24"/>
          <w:szCs w:val="24"/>
        </w:rPr>
        <w:t>Sphingobacterium spiritivorum</w:t>
      </w:r>
      <w:r w:rsidRPr="008443FB">
        <w:rPr>
          <w:rFonts w:asciiTheme="majorBidi" w:hAnsiTheme="majorBidi" w:cstheme="majorBidi"/>
          <w:sz w:val="24"/>
          <w:szCs w:val="24"/>
        </w:rPr>
        <w:t xml:space="preserve"> </w:t>
      </w:r>
      <w:r w:rsidR="008C2056" w:rsidRPr="008443FB">
        <w:rPr>
          <w:rFonts w:asciiTheme="majorBidi" w:hAnsiTheme="majorBidi" w:cstheme="majorBidi"/>
          <w:sz w:val="24"/>
          <w:szCs w:val="24"/>
        </w:rPr>
        <w:t>bacteremia and literature review</w:t>
      </w:r>
      <w:r w:rsidRPr="008443FB">
        <w:rPr>
          <w:rFonts w:asciiTheme="majorBidi" w:hAnsiTheme="majorBidi" w:cstheme="majorBidi"/>
          <w:sz w:val="24"/>
          <w:szCs w:val="24"/>
        </w:rPr>
        <w:t xml:space="preserve">. </w:t>
      </w:r>
      <w:r w:rsidR="008C2056" w:rsidRPr="008C2056">
        <w:rPr>
          <w:rFonts w:asciiTheme="majorBidi" w:hAnsiTheme="majorBidi" w:cstheme="majorBidi"/>
          <w:sz w:val="24"/>
          <w:szCs w:val="24"/>
        </w:rPr>
        <w:t>Infect Dis Clin Pract</w:t>
      </w:r>
      <w:r w:rsidR="008C2056">
        <w:rPr>
          <w:rFonts w:asciiTheme="majorBidi" w:hAnsiTheme="majorBidi" w:cstheme="majorBidi"/>
          <w:sz w:val="24"/>
          <w:szCs w:val="24"/>
        </w:rPr>
        <w:t>.</w:t>
      </w:r>
      <w:r w:rsidR="008C2056" w:rsidRPr="008C2056">
        <w:rPr>
          <w:rFonts w:asciiTheme="majorBidi" w:hAnsiTheme="majorBidi" w:cstheme="majorBidi"/>
          <w:sz w:val="24"/>
          <w:szCs w:val="24"/>
        </w:rPr>
        <w:t xml:space="preserve"> </w:t>
      </w:r>
      <w:r w:rsidRPr="008443FB">
        <w:rPr>
          <w:rFonts w:asciiTheme="majorBidi" w:hAnsiTheme="majorBidi" w:cstheme="majorBidi"/>
          <w:sz w:val="24"/>
          <w:szCs w:val="24"/>
        </w:rPr>
        <w:t>2020, 28:7-9.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101.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Garcia-Lopez M-L, Santos, J.-A., Otero,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A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: </w:t>
      </w:r>
      <w:r w:rsidRPr="008C2056">
        <w:rPr>
          <w:rFonts w:asciiTheme="majorBidi" w:hAnsiTheme="majorBidi" w:cstheme="majorBidi"/>
          <w:i/>
          <w:iCs/>
          <w:sz w:val="24"/>
          <w:szCs w:val="24"/>
        </w:rPr>
        <w:t>Flavobacterium</w:t>
      </w:r>
      <w:r w:rsidRPr="008443FB">
        <w:rPr>
          <w:rFonts w:asciiTheme="majorBidi" w:hAnsiTheme="majorBidi" w:cstheme="majorBidi"/>
          <w:sz w:val="24"/>
          <w:szCs w:val="24"/>
        </w:rPr>
        <w:t xml:space="preserve">, in </w:t>
      </w:r>
      <w:r w:rsidR="008C2056" w:rsidRPr="008443FB">
        <w:rPr>
          <w:rFonts w:asciiTheme="majorBidi" w:hAnsiTheme="majorBidi" w:cstheme="majorBidi"/>
          <w:sz w:val="24"/>
          <w:szCs w:val="24"/>
        </w:rPr>
        <w:t>encyclopedia of food microbiolo</w:t>
      </w:r>
      <w:r w:rsidRPr="008443FB">
        <w:rPr>
          <w:rFonts w:asciiTheme="majorBidi" w:hAnsiTheme="majorBidi" w:cstheme="majorBidi"/>
          <w:sz w:val="24"/>
          <w:szCs w:val="24"/>
        </w:rPr>
        <w:t>gy. In Volume II. San Diego, California: Academic Press; 2000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102.</w:t>
      </w:r>
      <w:r w:rsidRPr="008443FB">
        <w:rPr>
          <w:rFonts w:asciiTheme="majorBidi" w:hAnsiTheme="majorBidi" w:cstheme="majorBidi"/>
          <w:sz w:val="24"/>
          <w:szCs w:val="24"/>
        </w:rPr>
        <w:tab/>
        <w:t>Yabe S, Aiba Y, Sakai Y, Hazaka M, Kawahara K, Yokota A: Sphingobacterium thermophilum sp. nov., of the phylum Bacteroidetes, isolated from compost. Int J Syst Evol Microbiol</w:t>
      </w:r>
      <w:r w:rsidR="008C2056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2013, 63:1584-1588.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103.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Busse HJ, Hauser E, Kämpfer P: Description of two novel species, </w:t>
      </w:r>
      <w:r w:rsidRPr="008C2056">
        <w:rPr>
          <w:rFonts w:asciiTheme="majorBidi" w:hAnsiTheme="majorBidi" w:cstheme="majorBidi"/>
          <w:i/>
          <w:iCs/>
          <w:sz w:val="24"/>
          <w:szCs w:val="24"/>
        </w:rPr>
        <w:t>Sphingomonas abaci</w:t>
      </w:r>
      <w:r w:rsidRPr="008443FB">
        <w:rPr>
          <w:rFonts w:asciiTheme="majorBidi" w:hAnsiTheme="majorBidi" w:cstheme="majorBidi"/>
          <w:sz w:val="24"/>
          <w:szCs w:val="24"/>
        </w:rPr>
        <w:t xml:space="preserve"> sp.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and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 </w:t>
      </w:r>
      <w:r w:rsidRPr="008C2056">
        <w:rPr>
          <w:rFonts w:asciiTheme="majorBidi" w:hAnsiTheme="majorBidi" w:cstheme="majorBidi"/>
          <w:i/>
          <w:iCs/>
          <w:sz w:val="24"/>
          <w:szCs w:val="24"/>
        </w:rPr>
        <w:t>Sphingomonas panni</w:t>
      </w:r>
      <w:r w:rsidRPr="008443FB">
        <w:rPr>
          <w:rFonts w:asciiTheme="majorBidi" w:hAnsiTheme="majorBidi" w:cstheme="majorBidi"/>
          <w:sz w:val="24"/>
          <w:szCs w:val="24"/>
        </w:rPr>
        <w:t xml:space="preserve"> sp. nov. Int J Syst Evol Microbiol</w:t>
      </w:r>
      <w:r w:rsidR="008C2056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2005, 55:2565-2569.</w:t>
      </w:r>
    </w:p>
    <w:p w:rsidR="005B7476" w:rsidRPr="008443FB" w:rsidRDefault="005B7476" w:rsidP="008C2056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104.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Kim H-B, Park M-J, Yang H-C, An D-S, Jin H-Z, Yang D-C: </w:t>
      </w:r>
      <w:r w:rsidRPr="008C2056">
        <w:rPr>
          <w:rFonts w:asciiTheme="majorBidi" w:hAnsiTheme="majorBidi" w:cstheme="majorBidi"/>
          <w:i/>
          <w:iCs/>
          <w:sz w:val="24"/>
          <w:szCs w:val="24"/>
        </w:rPr>
        <w:t>Burkholderia ginsengisoli</w:t>
      </w:r>
      <w:r w:rsidRPr="008443FB">
        <w:rPr>
          <w:rFonts w:asciiTheme="majorBidi" w:hAnsiTheme="majorBidi" w:cstheme="majorBidi"/>
          <w:sz w:val="24"/>
          <w:szCs w:val="24"/>
        </w:rPr>
        <w:t xml:space="preserve"> sp. nov., a β-glucosidase-producing bacterium isolated from soil of a ginseng field. </w:t>
      </w:r>
      <w:r w:rsidR="008C2056" w:rsidRPr="008C2056">
        <w:rPr>
          <w:rFonts w:asciiTheme="majorBidi" w:hAnsiTheme="majorBidi" w:cstheme="majorBidi"/>
          <w:sz w:val="24"/>
          <w:szCs w:val="24"/>
        </w:rPr>
        <w:t xml:space="preserve">Int J Syst Evol Microbiol. </w:t>
      </w:r>
      <w:r w:rsidRPr="008443FB">
        <w:rPr>
          <w:rFonts w:asciiTheme="majorBidi" w:hAnsiTheme="majorBidi" w:cstheme="majorBidi"/>
          <w:sz w:val="24"/>
          <w:szCs w:val="24"/>
        </w:rPr>
        <w:t>2006, 56:2529-2533.</w:t>
      </w:r>
    </w:p>
    <w:p w:rsidR="005B7476" w:rsidRPr="008443FB" w:rsidRDefault="005B7476" w:rsidP="008C2056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lastRenderedPageBreak/>
        <w:t>105.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Finkmann W, Altendorf K, Stackebrandt E, Lipski A: Characterization of N2O-producing Xanthomonas-like isolates from biofilters as </w:t>
      </w:r>
      <w:r w:rsidRPr="008C2056">
        <w:rPr>
          <w:rFonts w:asciiTheme="majorBidi" w:hAnsiTheme="majorBidi" w:cstheme="majorBidi"/>
          <w:i/>
          <w:iCs/>
          <w:sz w:val="24"/>
          <w:szCs w:val="24"/>
        </w:rPr>
        <w:t>Stenotrophomonas nitritireducens</w:t>
      </w:r>
      <w:r w:rsidRPr="008443FB">
        <w:rPr>
          <w:rFonts w:asciiTheme="majorBidi" w:hAnsiTheme="majorBidi" w:cstheme="majorBidi"/>
          <w:sz w:val="24"/>
          <w:szCs w:val="24"/>
        </w:rPr>
        <w:t xml:space="preserve"> sp.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., </w:t>
      </w:r>
      <w:r w:rsidRPr="008C2056">
        <w:rPr>
          <w:rFonts w:asciiTheme="majorBidi" w:hAnsiTheme="majorBidi" w:cstheme="majorBidi"/>
          <w:i/>
          <w:iCs/>
          <w:sz w:val="24"/>
          <w:szCs w:val="24"/>
        </w:rPr>
        <w:t>Luteimonas mephitis</w:t>
      </w:r>
      <w:r w:rsidRPr="008443FB">
        <w:rPr>
          <w:rFonts w:asciiTheme="majorBidi" w:hAnsiTheme="majorBidi" w:cstheme="majorBidi"/>
          <w:sz w:val="24"/>
          <w:szCs w:val="24"/>
        </w:rPr>
        <w:t xml:space="preserve"> gen. nov., sp. nov.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and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 </w:t>
      </w:r>
      <w:r w:rsidRPr="008C2056">
        <w:rPr>
          <w:rFonts w:asciiTheme="majorBidi" w:hAnsiTheme="majorBidi" w:cstheme="majorBidi"/>
          <w:i/>
          <w:iCs/>
          <w:sz w:val="24"/>
          <w:szCs w:val="24"/>
        </w:rPr>
        <w:t>Pseudoxanthomonas broegbernensis</w:t>
      </w:r>
      <w:r w:rsidRPr="008443FB">
        <w:rPr>
          <w:rFonts w:asciiTheme="majorBidi" w:hAnsiTheme="majorBidi" w:cstheme="majorBidi"/>
          <w:sz w:val="24"/>
          <w:szCs w:val="24"/>
        </w:rPr>
        <w:t xml:space="preserve"> gen. nov., sp. nov. </w:t>
      </w:r>
      <w:r w:rsidR="008C2056" w:rsidRPr="008C2056">
        <w:rPr>
          <w:rFonts w:asciiTheme="majorBidi" w:hAnsiTheme="majorBidi" w:cstheme="majorBidi"/>
          <w:sz w:val="24"/>
          <w:szCs w:val="24"/>
        </w:rPr>
        <w:t>Int J Syst Evol Microbiol.</w:t>
      </w:r>
      <w:r w:rsidR="008C2056">
        <w:rPr>
          <w:rFonts w:asciiTheme="majorBidi" w:hAnsiTheme="majorBidi" w:cstheme="majorBidi"/>
          <w:sz w:val="24"/>
          <w:szCs w:val="24"/>
        </w:rPr>
        <w:t xml:space="preserve"> </w:t>
      </w:r>
      <w:r w:rsidRPr="008443FB">
        <w:rPr>
          <w:rFonts w:asciiTheme="majorBidi" w:hAnsiTheme="majorBidi" w:cstheme="majorBidi"/>
          <w:sz w:val="24"/>
          <w:szCs w:val="24"/>
        </w:rPr>
        <w:t>2000, 50:273-282.</w:t>
      </w:r>
    </w:p>
    <w:p w:rsidR="005B7476" w:rsidRPr="008443FB" w:rsidRDefault="005B7476" w:rsidP="008443FB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106.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Wolf A, Fritze A, Hagemann M,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Berg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 G: </w:t>
      </w:r>
      <w:r w:rsidRPr="008C2056">
        <w:rPr>
          <w:rFonts w:asciiTheme="majorBidi" w:hAnsiTheme="majorBidi" w:cstheme="majorBidi"/>
          <w:i/>
          <w:iCs/>
          <w:sz w:val="24"/>
          <w:szCs w:val="24"/>
        </w:rPr>
        <w:t>Stenotrophomonas rhizophila</w:t>
      </w:r>
      <w:r w:rsidRPr="008443FB">
        <w:rPr>
          <w:rFonts w:asciiTheme="majorBidi" w:hAnsiTheme="majorBidi" w:cstheme="majorBidi"/>
          <w:sz w:val="24"/>
          <w:szCs w:val="24"/>
        </w:rPr>
        <w:t xml:space="preserve"> sp. nov., a novel plant-associated bacterium with antifungal properties. Int J Syst Evol Microbiol</w:t>
      </w:r>
      <w:r w:rsidR="008C2056">
        <w:rPr>
          <w:rFonts w:asciiTheme="majorBidi" w:hAnsiTheme="majorBidi" w:cstheme="majorBidi"/>
          <w:sz w:val="24"/>
          <w:szCs w:val="24"/>
        </w:rPr>
        <w:t>.</w:t>
      </w:r>
      <w:r w:rsidRPr="008443FB">
        <w:rPr>
          <w:rFonts w:asciiTheme="majorBidi" w:hAnsiTheme="majorBidi" w:cstheme="majorBidi"/>
          <w:sz w:val="24"/>
          <w:szCs w:val="24"/>
        </w:rPr>
        <w:t xml:space="preserve"> 2002, 52:1937-1944.</w:t>
      </w:r>
    </w:p>
    <w:p w:rsidR="005B7476" w:rsidRPr="008443FB" w:rsidRDefault="005B7476" w:rsidP="008C2056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107.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Kämpfer P, Lindh JM, Terenius O, Haghdoost S, Falsen E, Busse H-J, Faye I: </w:t>
      </w:r>
      <w:r w:rsidRPr="008C2056">
        <w:rPr>
          <w:rFonts w:asciiTheme="majorBidi" w:hAnsiTheme="majorBidi" w:cstheme="majorBidi"/>
          <w:i/>
          <w:iCs/>
          <w:sz w:val="24"/>
          <w:szCs w:val="24"/>
        </w:rPr>
        <w:t>Thorsellia anophelis</w:t>
      </w:r>
      <w:r w:rsidRPr="008443FB">
        <w:rPr>
          <w:rFonts w:asciiTheme="majorBidi" w:hAnsiTheme="majorBidi" w:cstheme="majorBidi"/>
          <w:sz w:val="24"/>
          <w:szCs w:val="24"/>
        </w:rPr>
        <w:t xml:space="preserve"> gen. nov., sp. nov., a new member of the Gammaproteobacteria. </w:t>
      </w:r>
      <w:r w:rsidR="008C2056" w:rsidRPr="008C2056">
        <w:rPr>
          <w:rFonts w:asciiTheme="majorBidi" w:hAnsiTheme="majorBidi" w:cstheme="majorBidi"/>
          <w:sz w:val="24"/>
          <w:szCs w:val="24"/>
        </w:rPr>
        <w:t>Int J Syst Evol Microbiol.</w:t>
      </w:r>
      <w:r w:rsidRPr="008443FB">
        <w:rPr>
          <w:rFonts w:asciiTheme="majorBidi" w:hAnsiTheme="majorBidi" w:cstheme="majorBidi"/>
          <w:sz w:val="24"/>
          <w:szCs w:val="24"/>
        </w:rPr>
        <w:t xml:space="preserve"> 2006, 56:335-338.</w:t>
      </w:r>
    </w:p>
    <w:p w:rsidR="005B7476" w:rsidRPr="008443FB" w:rsidRDefault="005B7476" w:rsidP="00647170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108.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Briones AM, Shililu J, Githure J,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Novak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 R, Raskin L: </w:t>
      </w:r>
      <w:r w:rsidRPr="00647170">
        <w:rPr>
          <w:rFonts w:asciiTheme="majorBidi" w:hAnsiTheme="majorBidi" w:cstheme="majorBidi"/>
          <w:i/>
          <w:iCs/>
          <w:sz w:val="24"/>
          <w:szCs w:val="24"/>
        </w:rPr>
        <w:t>Thorsellia anophelis</w:t>
      </w:r>
      <w:r w:rsidRPr="008443FB">
        <w:rPr>
          <w:rFonts w:asciiTheme="majorBidi" w:hAnsiTheme="majorBidi" w:cstheme="majorBidi"/>
          <w:sz w:val="24"/>
          <w:szCs w:val="24"/>
        </w:rPr>
        <w:t xml:space="preserve"> is the dominant bacterium in a Kenyan population of adult </w:t>
      </w:r>
      <w:r w:rsidRPr="00647170">
        <w:rPr>
          <w:rFonts w:asciiTheme="majorBidi" w:hAnsiTheme="majorBidi" w:cstheme="majorBidi"/>
          <w:i/>
          <w:iCs/>
          <w:sz w:val="24"/>
          <w:szCs w:val="24"/>
        </w:rPr>
        <w:t>Anopheles gambiae</w:t>
      </w:r>
      <w:r w:rsidRPr="008443FB">
        <w:rPr>
          <w:rFonts w:asciiTheme="majorBidi" w:hAnsiTheme="majorBidi" w:cstheme="majorBidi"/>
          <w:sz w:val="24"/>
          <w:szCs w:val="24"/>
        </w:rPr>
        <w:t xml:space="preserve"> mosquitoes. The ISME J</w:t>
      </w:r>
      <w:r w:rsidR="00647170">
        <w:rPr>
          <w:rFonts w:asciiTheme="majorBidi" w:hAnsiTheme="majorBidi" w:cstheme="majorBidi"/>
          <w:sz w:val="24"/>
          <w:szCs w:val="24"/>
        </w:rPr>
        <w:t xml:space="preserve">. </w:t>
      </w:r>
      <w:r w:rsidRPr="008443FB">
        <w:rPr>
          <w:rFonts w:asciiTheme="majorBidi" w:hAnsiTheme="majorBidi" w:cstheme="majorBidi"/>
          <w:sz w:val="24"/>
          <w:szCs w:val="24"/>
        </w:rPr>
        <w:t>2008, 2:74-82.</w:t>
      </w:r>
    </w:p>
    <w:p w:rsidR="005B7476" w:rsidRPr="008443FB" w:rsidRDefault="005B7476" w:rsidP="00647170">
      <w:pPr>
        <w:jc w:val="both"/>
        <w:rPr>
          <w:rFonts w:asciiTheme="majorBidi" w:hAnsiTheme="majorBidi" w:cstheme="majorBidi"/>
          <w:sz w:val="24"/>
          <w:szCs w:val="24"/>
        </w:rPr>
      </w:pPr>
      <w:r w:rsidRPr="008443FB">
        <w:rPr>
          <w:rFonts w:asciiTheme="majorBidi" w:hAnsiTheme="majorBidi" w:cstheme="majorBidi"/>
          <w:sz w:val="24"/>
          <w:szCs w:val="24"/>
        </w:rPr>
        <w:t>109.</w:t>
      </w:r>
      <w:r w:rsidRPr="008443FB">
        <w:rPr>
          <w:rFonts w:asciiTheme="majorBidi" w:hAnsiTheme="majorBidi" w:cstheme="majorBidi"/>
          <w:sz w:val="24"/>
          <w:szCs w:val="24"/>
        </w:rPr>
        <w:tab/>
        <w:t xml:space="preserve">Kämpfer P, Glaeser SP, Nilsson LK, Eberhard T, Håkansson S, Guy L, Roos S, Busse H-J, Terenius O: Proposal of </w:t>
      </w:r>
      <w:r w:rsidRPr="00647170">
        <w:rPr>
          <w:rFonts w:asciiTheme="majorBidi" w:hAnsiTheme="majorBidi" w:cstheme="majorBidi"/>
          <w:i/>
          <w:iCs/>
          <w:sz w:val="24"/>
          <w:szCs w:val="24"/>
        </w:rPr>
        <w:t>Thorsellia kenyensis</w:t>
      </w:r>
      <w:r w:rsidRPr="008443FB">
        <w:rPr>
          <w:rFonts w:asciiTheme="majorBidi" w:hAnsiTheme="majorBidi" w:cstheme="majorBidi"/>
          <w:sz w:val="24"/>
          <w:szCs w:val="24"/>
        </w:rPr>
        <w:t xml:space="preserve"> sp. nov.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and</w:t>
      </w:r>
      <w:proofErr w:type="gramEnd"/>
      <w:r w:rsidRPr="008443FB">
        <w:rPr>
          <w:rFonts w:asciiTheme="majorBidi" w:hAnsiTheme="majorBidi" w:cstheme="majorBidi"/>
          <w:sz w:val="24"/>
          <w:szCs w:val="24"/>
        </w:rPr>
        <w:t xml:space="preserve"> </w:t>
      </w:r>
      <w:r w:rsidRPr="00647170">
        <w:rPr>
          <w:rFonts w:asciiTheme="majorBidi" w:hAnsiTheme="majorBidi" w:cstheme="majorBidi"/>
          <w:i/>
          <w:iCs/>
          <w:sz w:val="24"/>
          <w:szCs w:val="24"/>
        </w:rPr>
        <w:t>Thorsellia kandunguensis</w:t>
      </w:r>
      <w:r w:rsidRPr="008443FB">
        <w:rPr>
          <w:rFonts w:asciiTheme="majorBidi" w:hAnsiTheme="majorBidi" w:cstheme="majorBidi"/>
          <w:sz w:val="24"/>
          <w:szCs w:val="24"/>
        </w:rPr>
        <w:t xml:space="preserve"> sp. nov., isolated from larvae of </w:t>
      </w:r>
      <w:r w:rsidRPr="00647170">
        <w:rPr>
          <w:rFonts w:asciiTheme="majorBidi" w:hAnsiTheme="majorBidi" w:cstheme="majorBidi"/>
          <w:i/>
          <w:iCs/>
          <w:sz w:val="24"/>
          <w:szCs w:val="24"/>
        </w:rPr>
        <w:t>Anopheles arabiensis</w:t>
      </w:r>
      <w:r w:rsidRPr="008443FB">
        <w:rPr>
          <w:rFonts w:asciiTheme="majorBidi" w:hAnsiTheme="majorBidi" w:cstheme="majorBidi"/>
          <w:sz w:val="24"/>
          <w:szCs w:val="24"/>
        </w:rPr>
        <w:t xml:space="preserve">, as members of the family Thorselliaceae fam. nov. </w:t>
      </w:r>
      <w:r w:rsidR="00647170" w:rsidRPr="00647170">
        <w:rPr>
          <w:rFonts w:asciiTheme="majorBidi" w:hAnsiTheme="majorBidi" w:cstheme="majorBidi"/>
          <w:sz w:val="24"/>
          <w:szCs w:val="24"/>
        </w:rPr>
        <w:t>Int J Syst Evol Microbiol.</w:t>
      </w:r>
      <w:r w:rsidR="00647170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8443FB">
        <w:rPr>
          <w:rFonts w:asciiTheme="majorBidi" w:hAnsiTheme="majorBidi" w:cstheme="majorBidi"/>
          <w:sz w:val="24"/>
          <w:szCs w:val="24"/>
        </w:rPr>
        <w:t>2015, 65:444-451.</w:t>
      </w:r>
      <w:proofErr w:type="gramEnd"/>
    </w:p>
    <w:p w:rsidR="005B7476" w:rsidRPr="00993AB7" w:rsidRDefault="005B7476" w:rsidP="005B74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B7476" w:rsidRPr="008224FD" w:rsidRDefault="005B7476" w:rsidP="007E45B9">
      <w:pPr>
        <w:rPr>
          <w:rFonts w:asciiTheme="majorBidi" w:hAnsiTheme="majorBidi" w:cstheme="majorBidi"/>
          <w:b/>
          <w:bCs/>
          <w:sz w:val="24"/>
          <w:szCs w:val="24"/>
        </w:rPr>
      </w:pPr>
    </w:p>
    <w:sectPr w:rsidR="005B7476" w:rsidRPr="008224FD" w:rsidSect="00991B7C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6A95F5" w16cex:dateUtc="2022-07-02T05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A857582" w16cid:durableId="266A95F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E4FF1"/>
    <w:multiLevelType w:val="hybridMultilevel"/>
    <w:tmpl w:val="9BC08F28"/>
    <w:lvl w:ilvl="0" w:tplc="775EEA7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0E67DF"/>
    <w:rsid w:val="00022CC3"/>
    <w:rsid w:val="00085EF8"/>
    <w:rsid w:val="000936BB"/>
    <w:rsid w:val="000C660D"/>
    <w:rsid w:val="000E67DF"/>
    <w:rsid w:val="0016237C"/>
    <w:rsid w:val="00186A68"/>
    <w:rsid w:val="00196B65"/>
    <w:rsid w:val="001D0D8E"/>
    <w:rsid w:val="00220AF3"/>
    <w:rsid w:val="00280628"/>
    <w:rsid w:val="002E0BCE"/>
    <w:rsid w:val="002F424E"/>
    <w:rsid w:val="00312C36"/>
    <w:rsid w:val="00317586"/>
    <w:rsid w:val="00331E76"/>
    <w:rsid w:val="00390EC5"/>
    <w:rsid w:val="003B6035"/>
    <w:rsid w:val="003E40D6"/>
    <w:rsid w:val="00444EEC"/>
    <w:rsid w:val="00467297"/>
    <w:rsid w:val="00491FB0"/>
    <w:rsid w:val="004A3B44"/>
    <w:rsid w:val="004B1FAA"/>
    <w:rsid w:val="004B43AF"/>
    <w:rsid w:val="00536263"/>
    <w:rsid w:val="00544044"/>
    <w:rsid w:val="005457CD"/>
    <w:rsid w:val="00557DA5"/>
    <w:rsid w:val="005A009C"/>
    <w:rsid w:val="005B7476"/>
    <w:rsid w:val="005E636B"/>
    <w:rsid w:val="00647170"/>
    <w:rsid w:val="00673745"/>
    <w:rsid w:val="00702DEB"/>
    <w:rsid w:val="00771221"/>
    <w:rsid w:val="007B2B26"/>
    <w:rsid w:val="007E45B9"/>
    <w:rsid w:val="008224FD"/>
    <w:rsid w:val="008443FB"/>
    <w:rsid w:val="00851102"/>
    <w:rsid w:val="00866896"/>
    <w:rsid w:val="0087486B"/>
    <w:rsid w:val="008C2056"/>
    <w:rsid w:val="0096415B"/>
    <w:rsid w:val="00985474"/>
    <w:rsid w:val="00991B7C"/>
    <w:rsid w:val="009A0855"/>
    <w:rsid w:val="009E2FAB"/>
    <w:rsid w:val="00A303FD"/>
    <w:rsid w:val="00A971DA"/>
    <w:rsid w:val="00AB4B13"/>
    <w:rsid w:val="00AF4454"/>
    <w:rsid w:val="00B606D7"/>
    <w:rsid w:val="00BB16E3"/>
    <w:rsid w:val="00BC3F9A"/>
    <w:rsid w:val="00BE4ACC"/>
    <w:rsid w:val="00BE51A9"/>
    <w:rsid w:val="00BE7131"/>
    <w:rsid w:val="00C02290"/>
    <w:rsid w:val="00CA0149"/>
    <w:rsid w:val="00CB0A1B"/>
    <w:rsid w:val="00CE020D"/>
    <w:rsid w:val="00CE07BA"/>
    <w:rsid w:val="00D21753"/>
    <w:rsid w:val="00D25302"/>
    <w:rsid w:val="00D402A9"/>
    <w:rsid w:val="00D854F0"/>
    <w:rsid w:val="00DA6087"/>
    <w:rsid w:val="00E15154"/>
    <w:rsid w:val="00E33C32"/>
    <w:rsid w:val="00E438F1"/>
    <w:rsid w:val="00E741EB"/>
    <w:rsid w:val="00E80A43"/>
    <w:rsid w:val="00E92346"/>
    <w:rsid w:val="00EB7021"/>
    <w:rsid w:val="00ED568A"/>
    <w:rsid w:val="00EE7E7A"/>
    <w:rsid w:val="00F27E09"/>
    <w:rsid w:val="00FA487F"/>
    <w:rsid w:val="00FA64A1"/>
    <w:rsid w:val="00FC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7DF"/>
  </w:style>
  <w:style w:type="paragraph" w:styleId="Heading1">
    <w:name w:val="heading 1"/>
    <w:basedOn w:val="Normal"/>
    <w:link w:val="Heading1Char"/>
    <w:uiPriority w:val="9"/>
    <w:qFormat/>
    <w:rsid w:val="000E67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67D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39"/>
    <w:rsid w:val="000E6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6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67D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67D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E67D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E67D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E67DF"/>
    <w:rPr>
      <w:i/>
      <w:iCs/>
    </w:rPr>
  </w:style>
  <w:style w:type="character" w:customStyle="1" w:styleId="genus-species">
    <w:name w:val="genus-species"/>
    <w:basedOn w:val="DefaultParagraphFont"/>
    <w:rsid w:val="000E67DF"/>
  </w:style>
  <w:style w:type="paragraph" w:styleId="HTMLPreformatted">
    <w:name w:val="HTML Preformatted"/>
    <w:basedOn w:val="Normal"/>
    <w:link w:val="HTMLPreformattedChar"/>
    <w:uiPriority w:val="99"/>
    <w:unhideWhenUsed/>
    <w:rsid w:val="000E67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E67DF"/>
    <w:rPr>
      <w:rFonts w:ascii="Courier New" w:eastAsia="Times New Roman" w:hAnsi="Courier New" w:cs="Courier New"/>
      <w:sz w:val="20"/>
      <w:szCs w:val="20"/>
    </w:rPr>
  </w:style>
  <w:style w:type="character" w:customStyle="1" w:styleId="feature">
    <w:name w:val="feature"/>
    <w:basedOn w:val="DefaultParagraphFont"/>
    <w:rsid w:val="000E67DF"/>
  </w:style>
  <w:style w:type="paragraph" w:styleId="Header">
    <w:name w:val="header"/>
    <w:basedOn w:val="Normal"/>
    <w:link w:val="HeaderChar"/>
    <w:uiPriority w:val="99"/>
    <w:unhideWhenUsed/>
    <w:rsid w:val="000E67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67DF"/>
  </w:style>
  <w:style w:type="paragraph" w:styleId="Footer">
    <w:name w:val="footer"/>
    <w:basedOn w:val="Normal"/>
    <w:link w:val="FooterChar"/>
    <w:uiPriority w:val="99"/>
    <w:unhideWhenUsed/>
    <w:rsid w:val="000E67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67DF"/>
  </w:style>
  <w:style w:type="paragraph" w:customStyle="1" w:styleId="EndNoteBibliographyTitle">
    <w:name w:val="EndNote Bibliography Title"/>
    <w:basedOn w:val="Normal"/>
    <w:link w:val="EndNoteBibliographyTitleChar"/>
    <w:rsid w:val="000E67DF"/>
    <w:pPr>
      <w:framePr w:hSpace="180" w:wrap="around" w:vAnchor="text" w:hAnchor="text" w:xAlign="center" w:y="1"/>
      <w:spacing w:after="0"/>
      <w:suppressOverlap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67DF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E67DF"/>
    <w:pPr>
      <w:framePr w:hSpace="180" w:wrap="around" w:vAnchor="text" w:hAnchor="text" w:xAlign="center" w:y="1"/>
      <w:spacing w:line="240" w:lineRule="auto"/>
      <w:suppressOverlap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E67DF"/>
    <w:rPr>
      <w:rFonts w:ascii="Calibri" w:hAnsi="Calibri"/>
      <w:noProof/>
    </w:rPr>
  </w:style>
  <w:style w:type="paragraph" w:styleId="Revision">
    <w:name w:val="Revision"/>
    <w:hidden/>
    <w:uiPriority w:val="99"/>
    <w:semiHidden/>
    <w:rsid w:val="009E2FA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E02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02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02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02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020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Nitrite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n.wikipedia.org/wiki/Nitrogen_fixa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iencedirect.com/topics/medicine-and-dentistry/human-specimen" TargetMode="Externa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21</Pages>
  <Words>7338</Words>
  <Characters>41833</Characters>
  <Application>Microsoft Office Word</Application>
  <DocSecurity>0</DocSecurity>
  <Lines>348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Fateh Karimian</dc:creator>
  <cp:lastModifiedBy>Soreño, Ramajane</cp:lastModifiedBy>
  <cp:revision>47</cp:revision>
  <dcterms:created xsi:type="dcterms:W3CDTF">2022-07-02T15:21:00Z</dcterms:created>
  <dcterms:modified xsi:type="dcterms:W3CDTF">2023-01-18T18:45:00Z</dcterms:modified>
</cp:coreProperties>
</file>