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t xml:space="preserve">Table 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Pr="003A1490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EF0119">
        <w:rPr>
          <w:rFonts w:ascii="Times New Roman" w:hAnsi="Times New Roman" w:cs="Times New Roman"/>
          <w:sz w:val="21"/>
          <w:szCs w:val="21"/>
        </w:rPr>
        <w:t xml:space="preserve"> Basal diet</w:t>
      </w:r>
      <w:r w:rsidRPr="00EF011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EF0119">
        <w:rPr>
          <w:rFonts w:ascii="Times New Roman" w:hAnsi="Times New Roman" w:cs="Times New Roman"/>
          <w:sz w:val="21"/>
          <w:szCs w:val="21"/>
        </w:rPr>
        <w:t>composition of experimental laying breeder hens and chicks.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1418"/>
      </w:tblGrid>
      <w:tr w:rsidR="00E20C5A" w:rsidRPr="00EF0119" w:rsidTr="0067034A">
        <w:trPr>
          <w:trHeight w:val="32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Items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227C34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</w:t>
            </w:r>
            <w:r w:rsidR="00E20C5A"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aying breeder hen diet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227C34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</w:t>
            </w:r>
            <w:r w:rsidR="00E20C5A"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hick diet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Ingredient (%)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Corn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60.00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56.19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Soybean meal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22.30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19.61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Limestone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1.53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Wheat middling and red dog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Soybean oil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Puffed soybean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Corn gluten meal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Fish meal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2.00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CaHPO</w:t>
            </w: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Premix</w:t>
            </w: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1.40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Choline chloride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NaCl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0.25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0.15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Thr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Met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0.01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Total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5670" w:type="dxa"/>
            <w:gridSpan w:val="2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Calculated </w:t>
            </w:r>
            <w:proofErr w:type="spellStart"/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composition</w:t>
            </w: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b</w:t>
            </w:r>
            <w:proofErr w:type="spellEnd"/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ME(KJ/kg)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11.22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12.90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CP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15.85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20.20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Ca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1.05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Available phosphorus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0.380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Lys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1.100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1.128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Methionine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0.487</w:t>
            </w:r>
          </w:p>
        </w:tc>
      </w:tr>
      <w:tr w:rsidR="00E20C5A" w:rsidRPr="00EF0119" w:rsidTr="0067034A">
        <w:trPr>
          <w:trHeight w:val="32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Met+Cys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0.847</w:t>
            </w:r>
          </w:p>
        </w:tc>
      </w:tr>
    </w:tbl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proofErr w:type="spellStart"/>
      <w:r w:rsidRPr="00EF0119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r w:rsidRPr="00EF0119">
        <w:rPr>
          <w:rFonts w:ascii="Times New Roman" w:hAnsi="Times New Roman" w:cs="Times New Roman"/>
          <w:sz w:val="21"/>
          <w:szCs w:val="21"/>
        </w:rPr>
        <w:t>The</w:t>
      </w:r>
      <w:proofErr w:type="spellEnd"/>
      <w:r w:rsidRPr="00EF0119">
        <w:rPr>
          <w:rFonts w:ascii="Times New Roman" w:hAnsi="Times New Roman" w:cs="Times New Roman"/>
          <w:sz w:val="21"/>
          <w:szCs w:val="21"/>
        </w:rPr>
        <w:t xml:space="preserve"> premix provided the following per kg of diet: Vitamin A 8000 IU, Vitamin D 3750 IU, Vitamin E 100 mg, Vitamin K3 3 mg, Vitamin B2 12.5 mg, Vitamin B6 9 mg, Vitamin B12 0.03 mg, pantothenic acid 18 mg, niacin 60 mg, folic acid 1.5 mg, biotin 0.225 mg, Fe 80 mg, Cu 9 mg, I 0.9 mg, Se 0.3 mg, Mn 12.55 mg, and Zn 25.2 mg.</w:t>
      </w: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proofErr w:type="spellStart"/>
      <w:r w:rsidRPr="00EF0119">
        <w:rPr>
          <w:rFonts w:ascii="Times New Roman" w:hAnsi="Times New Roman" w:cs="Times New Roman"/>
          <w:sz w:val="21"/>
          <w:szCs w:val="21"/>
          <w:vertAlign w:val="superscript"/>
        </w:rPr>
        <w:t>b</w:t>
      </w:r>
      <w:r w:rsidRPr="00EF0119">
        <w:rPr>
          <w:rFonts w:ascii="Times New Roman" w:hAnsi="Times New Roman" w:cs="Times New Roman"/>
          <w:sz w:val="21"/>
          <w:szCs w:val="21"/>
        </w:rPr>
        <w:t>Values</w:t>
      </w:r>
      <w:proofErr w:type="spellEnd"/>
      <w:r w:rsidRPr="00EF0119">
        <w:rPr>
          <w:rFonts w:ascii="Times New Roman" w:hAnsi="Times New Roman" w:cs="Times New Roman"/>
          <w:sz w:val="21"/>
          <w:szCs w:val="21"/>
        </w:rPr>
        <w:t xml:space="preserve"> were calculated from data provide by the China Feed Database (2013). </w:t>
      </w: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EF0119">
        <w:rPr>
          <w:rFonts w:ascii="Times New Roman" w:hAnsi="Times New Roman" w:cs="Times New Roman"/>
          <w:sz w:val="21"/>
          <w:szCs w:val="21"/>
        </w:rPr>
        <w:br w:type="page"/>
      </w:r>
    </w:p>
    <w:p w:rsidR="00E20C5A" w:rsidRPr="00EF0119" w:rsidRDefault="00263540" w:rsidP="00E20C5A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>Table S</w:t>
      </w:r>
      <w:r w:rsidR="00E20C5A" w:rsidRPr="003A1490">
        <w:rPr>
          <w:rFonts w:ascii="Times New Roman" w:hAnsi="Times New Roman" w:cs="Times New Roman"/>
          <w:b/>
          <w:bCs/>
          <w:sz w:val="21"/>
          <w:szCs w:val="21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E20C5A" w:rsidRPr="00EF0119">
        <w:rPr>
          <w:rFonts w:ascii="Times New Roman" w:hAnsi="Times New Roman" w:cs="Times New Roman"/>
          <w:sz w:val="21"/>
          <w:szCs w:val="21"/>
        </w:rPr>
        <w:t xml:space="preserve"> Chick-brooding management.</w:t>
      </w:r>
    </w:p>
    <w:tbl>
      <w:tblPr>
        <w:tblStyle w:val="a3"/>
        <w:tblpPr w:leftFromText="180" w:rightFromText="180" w:vertAnchor="page" w:horzAnchor="margin" w:tblpY="2030"/>
        <w:tblW w:w="73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992"/>
        <w:gridCol w:w="992"/>
        <w:gridCol w:w="1133"/>
        <w:gridCol w:w="1280"/>
      </w:tblGrid>
      <w:tr w:rsidR="00E20C5A" w:rsidRPr="00EF0119" w:rsidTr="0067034A">
        <w:trPr>
          <w:trHeight w:val="28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0-3 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4-7 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8-14 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15-21 D</w:t>
            </w:r>
          </w:p>
        </w:tc>
      </w:tr>
      <w:tr w:rsidR="00E20C5A" w:rsidRPr="00EF0119" w:rsidTr="0067034A">
        <w:trPr>
          <w:trHeight w:val="318"/>
        </w:trPr>
        <w:tc>
          <w:tcPr>
            <w:tcW w:w="0" w:type="auto"/>
            <w:tcBorders>
              <w:top w:val="single" w:sz="4" w:space="0" w:color="auto"/>
            </w:tcBorders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temperature (℃)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35-36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33-35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31-33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29-31</w:t>
            </w:r>
          </w:p>
        </w:tc>
      </w:tr>
      <w:tr w:rsidR="00E20C5A" w:rsidRPr="00EF0119" w:rsidTr="0067034A">
        <w:trPr>
          <w:trHeight w:val="298"/>
        </w:trPr>
        <w:tc>
          <w:tcPr>
            <w:tcW w:w="0" w:type="auto"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Light intensity (Lux)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30-50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30-50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</w:tr>
      <w:tr w:rsidR="00E20C5A" w:rsidRPr="00EF0119" w:rsidTr="0067034A">
        <w:trPr>
          <w:trHeight w:val="287"/>
        </w:trPr>
        <w:tc>
          <w:tcPr>
            <w:tcW w:w="0" w:type="auto"/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Light hours (h)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0" w:type="auto"/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</w:t>
            </w:r>
          </w:p>
        </w:tc>
      </w:tr>
      <w:tr w:rsidR="00E20C5A" w:rsidRPr="00EF0119" w:rsidTr="0067034A">
        <w:trPr>
          <w:trHeight w:val="287"/>
        </w:trPr>
        <w:tc>
          <w:tcPr>
            <w:tcW w:w="0" w:type="auto"/>
            <w:tcBorders>
              <w:bottom w:val="single" w:sz="4" w:space="0" w:color="auto"/>
            </w:tcBorders>
          </w:tcPr>
          <w:p w:rsidR="00E20C5A" w:rsidRPr="00EF0119" w:rsidRDefault="00E20C5A" w:rsidP="0067034A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Relative humidity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60-40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20C5A" w:rsidRPr="00EF0119" w:rsidRDefault="00E20C5A" w:rsidP="006703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F011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60-40</w:t>
            </w:r>
          </w:p>
        </w:tc>
      </w:tr>
    </w:tbl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AE374C" w:rsidRPr="00EF0119" w:rsidRDefault="00AE374C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EF0119">
        <w:rPr>
          <w:rFonts w:ascii="Times New Roman" w:hAnsi="Times New Roman" w:cs="Times New Roman"/>
          <w:sz w:val="21"/>
          <w:szCs w:val="21"/>
        </w:rPr>
        <w:br w:type="page"/>
      </w: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Pr="003A1490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EF0119">
        <w:rPr>
          <w:rFonts w:ascii="Times New Roman" w:hAnsi="Times New Roman" w:cs="Times New Roman"/>
          <w:sz w:val="21"/>
          <w:szCs w:val="21"/>
        </w:rPr>
        <w:t xml:space="preserve"> Primers for qPCR</w:t>
      </w:r>
      <w:r w:rsidR="00263540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pPr w:leftFromText="180" w:rightFromText="180" w:vertAnchor="page" w:horzAnchor="margin" w:tblpY="2007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3956"/>
        <w:gridCol w:w="1815"/>
      </w:tblGrid>
      <w:tr w:rsidR="00E20C5A" w:rsidRPr="00EF0119" w:rsidTr="0067034A">
        <w:trPr>
          <w:trHeight w:val="3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Gene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Primer sequences (5'-3')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Identifier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AvBD10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GCTCAGCAGACCCACTTTTC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NM_001001609.1 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GTTGCTGGTACAAGGGCAAT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AvBD11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ACTGCATCCGTTCCAAAGTC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NM_001001779.1 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TGTGGCTTTCTGCAATTCTG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AvBD12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GGGGATTGTGCCGAGTGGGG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NM_001001607.2 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TGCTGGAGGTGCTGCTGCTC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AvBD13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GCCATCGTTGTCATTCTCCTCCTC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NM_001001780.1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CTCCCAGCCCAGCTCTCCATG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LYZ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GGGAAACTGGGTGTGTGTTGCA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FJ542564.1 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TCTTCTTCGCGCAGTTCACGCT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Avidin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CTGCATGGGACACAAAACAC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NM_205320.1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TTAACACTTGACCGCAGCAG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Gallin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CTCCAGCCTCGCTCACAC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FN550409.1 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TTGAGAGGAGGGGATGACAC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Ovoinhibitor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TAAGGATGGCAGGACTTTGG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NM_001030612.1 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GAGTTTGCCACCAGTGGTTT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Ovomucoid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TGCAGTCGTGGAAAGCAACGG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FJ227543.1 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GCTGAGCTCCCCAGAGTGCGA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Cystatin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ACAACTTGCCCCAAGTCATC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NM_205500.2 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GGCAGCGATACAATCCATCT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TLR4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GCCATCCCAACCCAACCACAG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NM_001030693.1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CCACTGAGCAGCACCAATGAGTAG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FcRL4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CAGGAGGGACAGGTGATGGAAGG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NM_001097529.2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TCGGTGCCAGGAGAAGGAGATG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7B0C47" w:rsidRDefault="00E20C5A" w:rsidP="0067034A">
            <w:pPr>
              <w:jc w:val="both"/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β-actin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F: GCCCTGGCACCTAGCACAATG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NM205518.1</w:t>
            </w:r>
          </w:p>
        </w:tc>
      </w:tr>
      <w:tr w:rsidR="00E20C5A" w:rsidRPr="00EF0119" w:rsidTr="0067034A">
        <w:trPr>
          <w:trHeight w:val="320"/>
        </w:trPr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EF0119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R: CTCCTGCTTGCTGATCCACATCTG</w:t>
            </w:r>
          </w:p>
        </w:tc>
        <w:tc>
          <w:tcPr>
            <w:tcW w:w="0" w:type="auto"/>
            <w:vMerge/>
            <w:vAlign w:val="center"/>
            <w:hideMark/>
          </w:tcPr>
          <w:p w:rsidR="00E20C5A" w:rsidRPr="00EF0119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EF011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955AB9" w:rsidRPr="00EF0119" w:rsidRDefault="00955AB9" w:rsidP="00E20C5A">
      <w:pPr>
        <w:rPr>
          <w:rFonts w:ascii="Times New Roman" w:hAnsi="Times New Roman" w:cs="Times New Roman"/>
          <w:sz w:val="21"/>
          <w:szCs w:val="21"/>
        </w:rPr>
      </w:pP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EF0119">
        <w:rPr>
          <w:rFonts w:ascii="Times New Roman" w:hAnsi="Times New Roman" w:cs="Times New Roman"/>
          <w:sz w:val="21"/>
          <w:szCs w:val="21"/>
        </w:rPr>
        <w:br w:type="page"/>
      </w:r>
    </w:p>
    <w:p w:rsidR="00E20C5A" w:rsidRPr="00EF0119" w:rsidRDefault="00E20C5A" w:rsidP="00E20C5A">
      <w:pPr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Pr="003A1490">
        <w:rPr>
          <w:rFonts w:ascii="Times New Roman" w:hAnsi="Times New Roman" w:cs="Times New Roman"/>
          <w:b/>
          <w:bCs/>
          <w:sz w:val="21"/>
          <w:szCs w:val="21"/>
        </w:rPr>
        <w:t>4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281FE7" w:rsidRPr="00281FE7">
        <w:rPr>
          <w:rFonts w:ascii="Times New Roman" w:hAnsi="Times New Roman" w:cs="Times New Roman"/>
          <w:szCs w:val="21"/>
        </w:rPr>
        <w:t xml:space="preserve"> </w:t>
      </w:r>
      <w:r w:rsidR="00281FE7">
        <w:rPr>
          <w:rFonts w:ascii="Times New Roman" w:hAnsi="Times New Roman" w:cs="Times New Roman"/>
          <w:szCs w:val="21"/>
        </w:rPr>
        <w:t>Q</w:t>
      </w:r>
      <w:r w:rsidR="00281FE7" w:rsidRPr="00EF0119">
        <w:rPr>
          <w:rFonts w:ascii="Times New Roman" w:hAnsi="Times New Roman" w:cs="Times New Roman"/>
          <w:sz w:val="21"/>
          <w:szCs w:val="21"/>
        </w:rPr>
        <w:t>uality control</w:t>
      </w:r>
      <w:r w:rsidRPr="00EF0119">
        <w:rPr>
          <w:rFonts w:ascii="Times New Roman" w:hAnsi="Times New Roman" w:cs="Times New Roman"/>
          <w:sz w:val="21"/>
          <w:szCs w:val="21"/>
        </w:rPr>
        <w:t xml:space="preserve"> </w:t>
      </w:r>
      <w:r w:rsidR="00281FE7">
        <w:rPr>
          <w:rFonts w:ascii="Times New Roman" w:hAnsi="Times New Roman" w:cs="Times New Roman"/>
          <w:szCs w:val="21"/>
        </w:rPr>
        <w:t xml:space="preserve">of </w:t>
      </w:r>
      <w:r w:rsidRPr="00EF0119">
        <w:rPr>
          <w:rFonts w:ascii="Times New Roman" w:hAnsi="Times New Roman" w:cs="Times New Roman"/>
          <w:sz w:val="21"/>
          <w:szCs w:val="21"/>
        </w:rPr>
        <w:t>RNA</w:t>
      </w:r>
      <w:r w:rsidR="002D3FF1">
        <w:rPr>
          <w:rFonts w:ascii="Times New Roman" w:hAnsi="Times New Roman" w:cs="Times New Roman"/>
          <w:szCs w:val="21"/>
        </w:rPr>
        <w:t>s</w:t>
      </w:r>
      <w:r w:rsidRPr="00EF0119">
        <w:rPr>
          <w:rFonts w:ascii="Times New Roman" w:hAnsi="Times New Roman" w:cs="Times New Roman"/>
          <w:sz w:val="21"/>
          <w:szCs w:val="21"/>
        </w:rPr>
        <w:t xml:space="preserve"> for sequencing.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25"/>
        <w:gridCol w:w="1208"/>
        <w:gridCol w:w="1208"/>
        <w:gridCol w:w="578"/>
        <w:gridCol w:w="928"/>
      </w:tblGrid>
      <w:tr w:rsidR="00E20C5A" w:rsidRPr="001E423B" w:rsidTr="0067034A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C5A" w:rsidRPr="001E423B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Sample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C5A" w:rsidRPr="001E423B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OD260/280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C5A" w:rsidRPr="001E423B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OD260/230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C5A" w:rsidRPr="001E423B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RIN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C5A" w:rsidRPr="001E423B" w:rsidRDefault="00E20C5A" w:rsidP="0067034A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28S/18S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1.3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1.5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1.5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1.8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1.6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1.6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1.6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1.6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1.5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1.5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1.8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1.7</w:t>
            </w:r>
          </w:p>
        </w:tc>
      </w:tr>
      <w:tr w:rsidR="00D728A1" w:rsidRPr="001E423B" w:rsidTr="0067034A">
        <w:trPr>
          <w:trHeight w:val="4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2.208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1.5</w:t>
            </w:r>
          </w:p>
        </w:tc>
      </w:tr>
    </w:tbl>
    <w:p w:rsidR="00C2535D" w:rsidRDefault="00C2535D"/>
    <w:p w:rsidR="00C2535D" w:rsidRDefault="00C2535D">
      <w:r>
        <w:br w:type="page"/>
      </w:r>
    </w:p>
    <w:p w:rsidR="00264242" w:rsidRPr="00890C0F" w:rsidRDefault="00F738EA">
      <w:pPr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1"/>
          <w:szCs w:val="21"/>
        </w:rPr>
        <w:t>S5.</w:t>
      </w:r>
      <w:r w:rsidRPr="00281FE7">
        <w:rPr>
          <w:rFonts w:ascii="Times New Roman" w:hAnsi="Times New Roman" w:cs="Times New Roman"/>
          <w:szCs w:val="21"/>
        </w:rPr>
        <w:t xml:space="preserve"> </w:t>
      </w:r>
      <w:r w:rsidR="00F96799"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oncentrations of purified PCR amplicons.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97"/>
        <w:gridCol w:w="1071"/>
        <w:gridCol w:w="1310"/>
        <w:gridCol w:w="468"/>
        <w:gridCol w:w="1167"/>
        <w:gridCol w:w="1071"/>
        <w:gridCol w:w="1778"/>
      </w:tblGrid>
      <w:tr w:rsidR="00890C0F" w:rsidRPr="00890C0F" w:rsidTr="00890C0F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Sample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Length (bp)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Concentration (ng/</w:t>
            </w:r>
            <w:proofErr w:type="spellStart"/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μl</w:t>
            </w:r>
            <w:proofErr w:type="spellEnd"/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Sample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Length (bp)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Concentration (ng/</w:t>
            </w:r>
            <w:proofErr w:type="spellStart"/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μl</w:t>
            </w:r>
            <w:proofErr w:type="spellEnd"/>
            <w:r w:rsidRPr="00890C0F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CON_mag1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13.71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E15eCON1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6.63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CON_mag2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6.44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CON_mag3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7.8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CON_mag4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8.78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CON_mag5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7.58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CON_mag6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9.49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7.43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CCAB_mag1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8.6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CCAB_mag2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5.64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CCAB_mag3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6.48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CCAB_mag4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8.25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CCAB_mag5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6.15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CCAB_mag6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E15eCCAB6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7.52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CON_EW1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E21eCON1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1.66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CON_EW2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0.86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CON_EW3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2.04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CON_EW4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0.55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CON_EW5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3.54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CON_EW6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5.02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CCAB_EW1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5.46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CCAB_EW2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7.06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CCAB_EW3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5.11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CCAB_EW4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11.58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CCAB_EW5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6.7</w:t>
            </w:r>
          </w:p>
        </w:tc>
      </w:tr>
      <w:tr w:rsidR="00890C0F" w:rsidRPr="00890C0F" w:rsidTr="00890C0F">
        <w:trPr>
          <w:trHeight w:val="4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CCAB_EW6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8.94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E21eCCAB6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500bp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C0F" w:rsidRPr="00890C0F" w:rsidRDefault="00890C0F" w:rsidP="00890C0F">
            <w:pPr>
              <w:jc w:val="center"/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</w:pPr>
            <w:r w:rsidRPr="00890C0F">
              <w:rPr>
                <w:rFonts w:ascii="Times New Roman" w:eastAsia="DengXian" w:hAnsi="Times New Roman" w:cs="Times New Roman"/>
                <w:color w:val="262626"/>
                <w:sz w:val="18"/>
                <w:szCs w:val="18"/>
              </w:rPr>
              <w:t>9.72</w:t>
            </w:r>
          </w:p>
        </w:tc>
      </w:tr>
    </w:tbl>
    <w:p w:rsidR="00C855BA" w:rsidRDefault="00C855BA"/>
    <w:p w:rsidR="00C855BA" w:rsidRDefault="00C855BA"/>
    <w:p w:rsidR="00264242" w:rsidRDefault="00264242">
      <w:r>
        <w:br w:type="page"/>
      </w:r>
    </w:p>
    <w:p w:rsidR="002924B2" w:rsidRPr="00BF5F06" w:rsidRDefault="00C2535D" w:rsidP="00404DBA">
      <w:pPr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C75A27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BF5F06">
        <w:rPr>
          <w:rFonts w:ascii="Times New Roman" w:hAnsi="Times New Roman" w:cs="Times New Roman"/>
          <w:sz w:val="21"/>
          <w:szCs w:val="21"/>
        </w:rPr>
        <w:t xml:space="preserve"> </w:t>
      </w:r>
      <w:r w:rsidR="00C52110">
        <w:rPr>
          <w:rFonts w:ascii="Times New Roman" w:hAnsi="Times New Roman" w:cs="Times New Roman"/>
          <w:sz w:val="21"/>
          <w:szCs w:val="21"/>
        </w:rPr>
        <w:t>RNA-seq q</w:t>
      </w:r>
      <w:r w:rsidRPr="00BF5F06">
        <w:rPr>
          <w:rFonts w:ascii="Times New Roman" w:hAnsi="Times New Roman" w:cs="Times New Roman"/>
          <w:sz w:val="21"/>
          <w:szCs w:val="21"/>
        </w:rPr>
        <w:t>uality control</w:t>
      </w:r>
      <w:r w:rsidR="00FA7DCB" w:rsidRPr="00BF5F06">
        <w:rPr>
          <w:rFonts w:ascii="Times New Roman" w:hAnsi="Times New Roman" w:cs="Times New Roman"/>
          <w:sz w:val="21"/>
          <w:szCs w:val="21"/>
        </w:rPr>
        <w:t xml:space="preserve"> of read </w:t>
      </w:r>
      <w:r w:rsidR="00D6657E" w:rsidRPr="00BF5F06">
        <w:rPr>
          <w:rFonts w:ascii="Times New Roman" w:hAnsi="Times New Roman" w:cs="Times New Roman"/>
          <w:sz w:val="21"/>
          <w:szCs w:val="21"/>
        </w:rPr>
        <w:t>filtration</w:t>
      </w:r>
      <w:r w:rsidRPr="00BF5F06"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pPr w:leftFromText="180" w:rightFromText="180" w:vertAnchor="text" w:horzAnchor="margin" w:tblpY="79"/>
        <w:tblW w:w="0" w:type="auto"/>
        <w:tblLook w:val="04A0" w:firstRow="1" w:lastRow="0" w:firstColumn="1" w:lastColumn="0" w:noHBand="0" w:noVBand="1"/>
      </w:tblPr>
      <w:tblGrid>
        <w:gridCol w:w="1325"/>
        <w:gridCol w:w="1931"/>
        <w:gridCol w:w="1266"/>
        <w:gridCol w:w="1365"/>
        <w:gridCol w:w="1424"/>
      </w:tblGrid>
      <w:tr w:rsidR="006D00B4" w:rsidRPr="00D03F7E" w:rsidTr="006D00B4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0B4" w:rsidRPr="00D03F7E" w:rsidRDefault="006D00B4" w:rsidP="006D00B4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Sample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0B4" w:rsidRPr="00D03F7E" w:rsidRDefault="006D00B4" w:rsidP="006D00B4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Clean Read Number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0B4" w:rsidRPr="00D03F7E" w:rsidRDefault="006D00B4" w:rsidP="006D00B4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Clean Bases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0B4" w:rsidRPr="00D03F7E" w:rsidRDefault="006D00B4" w:rsidP="006D00B4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Clean </w:t>
            </w:r>
            <w:r w:rsidR="00A9489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</w:t>
            </w: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ead%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00B4" w:rsidRPr="00D03F7E" w:rsidRDefault="006D00B4" w:rsidP="006D00B4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Clean </w:t>
            </w:r>
            <w:r w:rsidR="00A9489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B</w:t>
            </w: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ases%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41558148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6233722200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93.33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41360386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6204057900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93.28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42418230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6362734500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93.33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40644662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6096699300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93.62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41386504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6207975600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93.12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38951086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5842662900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93.68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41662950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6249442500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93.74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42688444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6403266600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93.56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42317908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6347686200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93.53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47601160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7140174000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94.09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44086722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6613008300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93.55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E15e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44799120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6719868000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93.42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40306876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6046031400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93.72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44271440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6640716000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93.68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42630124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6394518600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93.88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44743648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6711547200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92.61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44383120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6657468000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93.62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40798558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6119783700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93.37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48437538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7265630700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93.67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48034996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7205249400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93.73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41246722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6187008300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93.92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43833514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6575027100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93.68</w:t>
            </w:r>
          </w:p>
        </w:tc>
      </w:tr>
      <w:tr w:rsidR="00D728A1" w:rsidRPr="00D03F7E" w:rsidTr="006D00B4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48884344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7332651600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93.6</w:t>
            </w:r>
          </w:p>
        </w:tc>
      </w:tr>
      <w:tr w:rsidR="00D728A1" w:rsidRPr="00D03F7E" w:rsidTr="006D00B4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1E423B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E21e</w:t>
            </w:r>
            <w:r w:rsidRPr="001E423B">
              <w:rPr>
                <w:rFonts w:ascii="Times New Roman" w:eastAsia="DengXian" w:hAnsi="Times New Roman" w:cs="Times New Roman"/>
                <w:color w:val="262626"/>
                <w:sz w:val="21"/>
                <w:szCs w:val="21"/>
              </w:rPr>
              <w:t>CCAB6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48159636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7223945400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28A1" w:rsidRPr="00D03F7E" w:rsidRDefault="00D728A1" w:rsidP="00D728A1">
            <w:pPr>
              <w:jc w:val="both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03F7E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93.29</w:t>
            </w:r>
          </w:p>
        </w:tc>
      </w:tr>
    </w:tbl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67034A" w:rsidRDefault="006D00B4" w:rsidP="00404DBA">
      <w:pPr>
        <w:rPr>
          <w:rFonts w:ascii="Times New Roman" w:hAnsi="Times New Roman" w:cs="Times New Roman"/>
          <w:szCs w:val="21"/>
        </w:rPr>
        <w:sectPr w:rsidR="0067034A" w:rsidSect="000B0D63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Cs w:val="21"/>
        </w:rPr>
        <w:br w:type="page"/>
      </w:r>
    </w:p>
    <w:p w:rsidR="006D00B4" w:rsidRPr="00BF5F06" w:rsidRDefault="006D00B4" w:rsidP="006D00B4">
      <w:pPr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C75A27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263540"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BF5F06">
        <w:rPr>
          <w:rFonts w:ascii="Times New Roman" w:hAnsi="Times New Roman" w:cs="Times New Roman"/>
          <w:sz w:val="21"/>
          <w:szCs w:val="21"/>
        </w:rPr>
        <w:t xml:space="preserve"> Mapping summary</w:t>
      </w:r>
      <w:r w:rsidRPr="00BF5F06"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08"/>
        <w:gridCol w:w="870"/>
        <w:gridCol w:w="1256"/>
        <w:gridCol w:w="1126"/>
        <w:gridCol w:w="1256"/>
        <w:gridCol w:w="841"/>
        <w:gridCol w:w="1256"/>
        <w:gridCol w:w="1328"/>
        <w:gridCol w:w="1256"/>
      </w:tblGrid>
      <w:tr w:rsidR="0067034A" w:rsidRPr="0067034A" w:rsidTr="00BE026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Sample 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Clean Reads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Total Mapped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Multiple Mapped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Uniquely Mapped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Map Events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Mapped to Gene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Mapped to </w:t>
            </w:r>
            <w:proofErr w:type="spellStart"/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InterGene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34A" w:rsidRPr="0067034A" w:rsidRDefault="0067034A" w:rsidP="006703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Mapped to Exon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E15eCON1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41558148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37974791 (91.38%)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1483471 (3.91%)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36491320 (96.09%)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36491320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30208501 (82.78%)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6282819 (17.22%)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24501986 (81.11%)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41360386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37568364 (90.83%)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962838 (2.56%)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36605526 (97.44%)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36605526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30567812 (83.51%)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6037714 (16.49%)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26497850 (86.69%)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42418230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38264770 (90.21%)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834196 (2.18%)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37430574 (97.82%)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37430574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31185022 (83.31%)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6245552 (16.69%)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26791400 (85.91%)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40644662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36937863 (90.88%)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1122406 (3.04%)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35815457 (96.96%)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35815457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29991932 (83.74%)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5823525 (16.26%)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26105396 (87.04%)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41386504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38049564 (91.94%)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808507 (2.12%)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37241057 (97.88%)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37241057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31263698 (83.95%)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5977359 (16.05%)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26965302 (86.25%)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38951086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35755482 (91.80%)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800441 (2.24%)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34955041 (97.76%)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34955041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29445004 (84.24%)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5510037 (15.76%)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25677920 (87.21%)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41662950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38327754 (91.99%)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860979 (2.25%)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37466775 (97.75%)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37466775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31433469 (83.90%)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6033306 (16.10%)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27151631 (86.38%)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42688444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39032903 (91.44%)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917207 (2.35%)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38115696 (97.65%)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38115696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31956489 (83.84%)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6159207 (16.16%)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27973560 (87.54%)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42317908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38970844 (92.09%)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904869 (2.32%)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38065975 (97.68%)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38065975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32102035 (84.33%)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5963940 (15.67%)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27821667 (86.67%)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47601160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44001787 (92.44%)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1112197 (2.53%)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42889590 (97.47%)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42889590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36095386 (84.16%)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6794204 (15.84%)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30896930 (85.60%)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44086722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40531481 (91.94%)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974455 (2.40%)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39557026 (97.60%)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39557026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33327543 (84.25%)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6229483 (15.75%)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29102718 (87.32%)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E15eCCAB6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44799120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41362740 (92.33%)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1046979 (2.53%)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40315761 (97.47%)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40315761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34021364 (84.39%)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6294397 (15.61%)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29331181 (86.21%)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E21eCON1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40306876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36844562 (91.41%)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916017 (2.49%)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35928545 (97.51%)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35928545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30505896 (84.91%)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5422649 (15.09%)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26770053 (87.75%)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E21eCON2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44271440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40414740 (91.29%)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969640 (2.40%)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39445100 (97.60%)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39445100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33421184 (84.73%)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6023916 (15.27%)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29254376 (87.53%)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E21eCON3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42630124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38775581 (90.96%)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931386 (2.40%)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37844195 (97.60%)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37844195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31991420 (84.53%)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5852775 (15.47%)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28325784 (88.54%)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E21eCON4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44743648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40383270 (90.25%)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965757 (2.39%)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39417513 (97.61%)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39417513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33467783 (84.91%)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5949730 (15.09%)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29275760 (87.47%)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E21eCON5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44383120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40540397 (91.34%)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1038680 (2.56%)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39501717 (97.44%)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39501717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33982228 (86.03%)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5519489 (13.97%)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30535873 (89.86%)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E21eCON6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40798558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37217668 (91.22%)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908989 (2.44%)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36308679 (97.56%)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36308679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31088474 (85.62%)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5220205 (14.38%)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27974919 (89.98%)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E21eCCAB1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48437538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44130621 (91.11%)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1126206 (2.55%)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43004415 (97.45%)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43004415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36568438 (85.03%)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6435977 (14.97%)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31989617 (87.48%)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E21eCCAB2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48034996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43993601 (91.59%)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1068341 (2.43%)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42925260 (97.57%)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42925260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36742159 (85.60%)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6183101 (14.40%)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32610677 (88.76%)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E21eCCAB3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41246722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37610992 (91.19%)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893740 (2.38%)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36717252 (97.62%)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36717252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31552449 (85.93%)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5164803 (14.07%)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28255364 (89.55%)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E21eCCAB4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43833514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40113551 (91.51%)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901707 (2.25%)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39211844 (97.75%)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39211844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33727518 (86.01%)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5484326 (13.99%)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29982724 (88.90%)</w:t>
            </w:r>
          </w:p>
        </w:tc>
      </w:tr>
      <w:tr w:rsidR="00A60D4A" w:rsidRPr="0067034A" w:rsidTr="0067034A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E21eCCAB5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48884344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44734595 (91.51%)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1117116 (2.50%)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43617479 (97.50%)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43617479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37223107 (85.34%)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6394372 (14.66%)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32960223 (88.55%)</w:t>
            </w:r>
          </w:p>
        </w:tc>
      </w:tr>
      <w:tr w:rsidR="00A60D4A" w:rsidRPr="0067034A" w:rsidTr="00BE026A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A60D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</w:pPr>
            <w:r w:rsidRPr="00A60D4A">
              <w:rPr>
                <w:rFonts w:ascii="Times New Roman" w:eastAsia="DengXian" w:hAnsi="Times New Roman" w:cs="Times New Roman"/>
                <w:color w:val="262626"/>
                <w:sz w:val="15"/>
                <w:szCs w:val="15"/>
              </w:rPr>
              <w:t>E21eCCAB6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48159636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44027990 (91.42%)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1062790 (2.41%)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42965200 (97.59%)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42965200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36790044 (85.63%)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6175156 (14.37%)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0D4A" w:rsidRPr="0067034A" w:rsidRDefault="00A60D4A" w:rsidP="00A60D4A">
            <w:pPr>
              <w:jc w:val="both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67034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32171248 (87.45%)</w:t>
            </w:r>
          </w:p>
        </w:tc>
      </w:tr>
    </w:tbl>
    <w:p w:rsidR="006D00B4" w:rsidRP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A13009" w:rsidRDefault="00A1300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BE63C9" w:rsidRPr="00BF5F06" w:rsidRDefault="00BE63C9" w:rsidP="00205487">
      <w:pPr>
        <w:spacing w:line="240" w:lineRule="exact"/>
        <w:rPr>
          <w:rFonts w:ascii="Times New Roman" w:hAnsi="Times New Roman" w:cs="Times New Roman"/>
          <w:sz w:val="21"/>
          <w:szCs w:val="21"/>
        </w:rPr>
      </w:pPr>
      <w:r w:rsidRPr="003A1490">
        <w:rPr>
          <w:rFonts w:ascii="Times New Roman" w:hAnsi="Times New Roman" w:cs="Times New Roman"/>
          <w:b/>
          <w:bCs/>
          <w:sz w:val="21"/>
          <w:szCs w:val="21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1"/>
          <w:szCs w:val="21"/>
        </w:rPr>
        <w:t>S8.</w:t>
      </w:r>
      <w:r w:rsidRPr="00BF5F06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The 107 shared taxa among magnum, egg white, and E15 and E21 embryonic gut.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467"/>
      </w:tblGrid>
      <w:tr w:rsidR="00BE63C9" w:rsidRPr="00205487" w:rsidTr="00AE68F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3C9" w:rsidRPr="00205487" w:rsidRDefault="00603971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 xml:space="preserve">ASV </w:t>
            </w:r>
            <w:r w:rsidR="00BE63C9"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ID</w:t>
            </w:r>
          </w:p>
        </w:tc>
        <w:tc>
          <w:tcPr>
            <w:tcW w:w="9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3C9" w:rsidRPr="00205487" w:rsidRDefault="00603971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T</w:t>
            </w:r>
            <w:r w:rsidR="00BE63C9"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axonomy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ASV_8454</w:t>
            </w:r>
          </w:p>
        </w:tc>
        <w:tc>
          <w:tcPr>
            <w:tcW w:w="94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ASV_70489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g__Lactobacillus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unidentified_Lactobacillus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ASV_42676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Acinetobacter_johnsonii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ASV_33289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unidentified_Betaproteobacteria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ASV_71002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ASV_66400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ASV_31767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Roseateles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unclassified_Roseateles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ASV_41113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Lachnospiraceae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unclassified_Lachnospiraceae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unclassified_Lachnospiraceae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ASV_64952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Rhizobiales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Hyphomicrobiaceae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unclassified_Hyphomicrobiaceae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unclassified_Hyphomicrobiaceae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ASV_17409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Rhodocyclales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Rhodocyclaceae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g__KD1-23; s__unidentified_KD1-23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ASV_41193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ASV_34807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ASV_55310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Epsilonproteobacteria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Campylobacterales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Helicobacteraceae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g__Helicobacter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unclassified_Helicobacter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ASV_63489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ASV_65472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Rubrivivax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unidentified_Rubrivivax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ASV_2192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Methylibium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unclassified_Methylibium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ASV_28599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Prevotellaceae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Prevotella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unidentified_Prevotella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ASV_59304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Staphylococcaceae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g__Staphylococcus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Staphylococcus_sciuri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ASV_61808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ASV_35993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ASV_37777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ASV_50391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ASV_1700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ASV_33766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g__Lactobacillus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Lactobacillus_hamsteri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ASV_54509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ASV_55431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Alcaligenaceae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Sutterella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unidentified_Sutterella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ASV_15115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ASV_34631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ASV_2248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g__Lactobacillus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unidentified_Lactobacillus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ASV_26498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ASV_66889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ASV_58313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g__Lactobacillus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Lactobacillus_vaginalis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ASV_34294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Rhodocyclales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Rhodocyclaceae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g__KD1-23; s__unidentified_KD1-23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ASV_56476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unclassified_Acinetobacter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ASV_1343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Enterobacteriales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g__Shigella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unclassified_Shigella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ASV_6627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ASV_36098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ASV_20092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Enterobacteriales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unclassified_Enterobacteriaceae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ASV_29232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ASV_34602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unclassified_Burkholderiales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ASV_47536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Acinetobacter_rhizosphaerae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ASV_49870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Ruminococcaceae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Faecalibacterium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Faecalibacterium_prausnitzii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ASV_43183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Ruminococcaceae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Faecalibacterium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Faecalibacterium_prausnitzii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ASV_44716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Staphylococcaceae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g__Staphylococcus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unclassified_Staphylococcus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ASV_2742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Ruminococcaceae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Oscillospira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unidentified_Oscillospira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ASV_34793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ASV_34171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Rhizobiales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Hyphomicrobiaceae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Rhodoplanes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Rhodoplanes_elegans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ASV_46800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ASV_64968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unclassified_Moraxellaceae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ASV_46560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Ruminococcaceae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Ruminococcus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unidentified_Ruminococcus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ASV_21597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Enterobacteriales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g__Shigella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unclassified_Shigella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ASV_5528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unidentified_Burkholderiales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ASV_49520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ASV_5238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Ruminococcaceae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Oscillospira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unidentified_Oscillospira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ASV_7608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Neisseriales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f__Neisseriaceae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g__Neisseria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unclassified_Neisseria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ASV_16533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ASV_69226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Acinetobacter_johnsonii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ASV_11311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Acinetobacter_lwoffii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lastRenderedPageBreak/>
              <w:t>ASV_12732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ASV_61638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ASV_7717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Caulobacterales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Caulobacteraceae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g__Caulobacter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unidentified_Caulobacter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ASV_48239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c__Deltaproteobacteria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Desulfovibrionales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Desulfovibrionaceae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unidentified_Desulfovibrionaceae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unidentified_Desulfovibrionaceae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ASV_41388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ASV_6597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ASV_15694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f__[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Odoribacteraceae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];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Odoribacter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unidentified_Odoribacter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ASV_59306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Enterobacteriales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g__Shigella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unclassified_Shigella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ASV_35963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ASV_18923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unclassified_Rikenellaceae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ASV_36434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ASV_34421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Alistipes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unclassified_Alistipes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ASV_16599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ASV_6357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unclassified_Rikenellaceae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ASV_45194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Enterobacteriales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unclassified_Enterobacteriaceae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ASV_28188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Enterobacteriales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f__Enterobacteriaceae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unclassified_Enterobacteriaceae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unclassified_Enterobacteriaceae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ASV_18052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unidentified_Rikenellaceae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unidentified_Rikenellaceae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ASV_63974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Lachnospiraceae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unclassified_Lachnospiraceae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unclassified_Lachnospiraceae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ASV_32173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unidentified_Clostridiales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ASV_17692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g__Lactobacillus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unclassified_Lactobacillus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ASV_55089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ASV_68279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ASV_43310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Rhodospirillales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Rhodospirillaceae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Novispirillum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unidentified_Novispirillum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ASV_16680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ASV_44250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Sphingomonadales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Sphingomonadaceae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unclassified_Sphingomonadaceae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unclassified_Sphingomonadaceae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ASV_22822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Rhizobiales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unclassified_Rhizobiales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unclassified_Rhizobiales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unclassified_Rhizobiales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ASV_6350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p__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Verrucomicrobia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Verrucomicrobiae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Verrucomicrobiales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Verrucomicrobiaceae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Akkermansia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Akkermansia_muciniphila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ASV_24822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ASV_71083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unclassified_Bacillales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ASV_53464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Acinetobacter_guillouiae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ASV_50035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unclassified_Bacteroidales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ASV_69694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f__S24-7; g__unidentified_S24-7; s__unidentified_S24-7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ASV_16010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p__[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Thermi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];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Deinococci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Thermales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Thermaceae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g__Thermus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unidentified_Thermus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ASV_48409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Acinetobacter_rhizosphaerae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ASV_6748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c__Deltaproteobacteria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Desulfovibrionales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Desulfovibrionaceae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Desulfovibrio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s__Desulfovibrio_C21_c20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ASV_24558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Alkanindiges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Alkanindiges_illinoisensis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ASV_55528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Cytophagia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Cytophagales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Cytophagaceae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Spirosoma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unidentified_Spirosoma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ASV_49245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unclassified_Comamonadaceae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ASV_53789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Acinetobacter_johnsonii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ASV_71126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Alkanindiges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Alkanindiges_illinoisensis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ASV_23238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c__Betaproteobacteria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Burkholderiales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Alcaligenaceae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Sutterella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unidentified_Sutterella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ASV_6028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p__Bacteroidetes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unidentified_Bacteroidales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unidentified_Bacteroidales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ASV_61196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unidentified_Clostridiales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ASV_3140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Gammaproteobacteria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Pseudomonadales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Moraxellaceae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g__Acinetobacter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Acinetobacter_rhizosphaerae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ASV_1521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Veillonellaceae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Phascolarctobacterium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unidentified_Phascolarctobacterium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ASV_22044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p__TM7; c__TM7-3; o__CW040; f__F16; g__unidentified_F16; s__unidentified_F16</w:t>
            </w:r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ASV_8146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c__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Alphaproteobacteria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Rhodospirillales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Rhodospirillaceae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Elstera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Elstera_litoralis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ASV_20735</w:t>
            </w:r>
          </w:p>
        </w:tc>
        <w:tc>
          <w:tcPr>
            <w:tcW w:w="9467" w:type="dxa"/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c__Clostridia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Clostridiaceae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g__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Candidatus_Arthromitus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unidentified_Candidatus_Arthromitus</w:t>
            </w:r>
            <w:proofErr w:type="spellEnd"/>
          </w:p>
        </w:tc>
      </w:tr>
      <w:tr w:rsidR="00BE63C9" w:rsidRPr="00205487" w:rsidTr="00AE68FC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3C9" w:rsidRPr="0020548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205487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ASV_58426</w:t>
            </w:r>
          </w:p>
        </w:tc>
        <w:tc>
          <w:tcPr>
            <w:tcW w:w="94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3C9" w:rsidRPr="007B0C47" w:rsidRDefault="00BE63C9" w:rsidP="00205487">
            <w:pPr>
              <w:spacing w:line="240" w:lineRule="exact"/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</w:pP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d__Bacteria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p__Firmicutes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c__Bacilli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o__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Lactobacillales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f__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Lactobacillaceae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 xml:space="preserve">; 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g__Lactobacillus</w:t>
            </w:r>
            <w:proofErr w:type="spellEnd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; s__</w:t>
            </w:r>
            <w:proofErr w:type="spellStart"/>
            <w:r w:rsidRPr="007B0C47">
              <w:rPr>
                <w:rFonts w:ascii="Times New Roman" w:eastAsia="DengXian" w:hAnsi="Times New Roman" w:cs="Times New Roman"/>
                <w:i/>
                <w:iCs/>
                <w:color w:val="000000"/>
                <w:sz w:val="13"/>
                <w:szCs w:val="13"/>
              </w:rPr>
              <w:t>unidentified_Lactobacillus</w:t>
            </w:r>
            <w:proofErr w:type="spellEnd"/>
          </w:p>
        </w:tc>
      </w:tr>
    </w:tbl>
    <w:p w:rsidR="00BE63C9" w:rsidRDefault="00BE63C9">
      <w:pPr>
        <w:rPr>
          <w:rFonts w:ascii="Times New Roman" w:hAnsi="Times New Roman" w:cs="Times New Roman"/>
          <w:szCs w:val="21"/>
        </w:rPr>
      </w:pPr>
    </w:p>
    <w:p w:rsidR="00BE63C9" w:rsidRDefault="00BE63C9">
      <w:pPr>
        <w:rPr>
          <w:rFonts w:ascii="Times New Roman" w:hAnsi="Times New Roman" w:cs="Times New Roman"/>
          <w:szCs w:val="21"/>
        </w:rPr>
      </w:pPr>
    </w:p>
    <w:p w:rsidR="00BE63C9" w:rsidRDefault="00BE63C9">
      <w:pPr>
        <w:rPr>
          <w:rFonts w:ascii="Times New Roman" w:hAnsi="Times New Roman" w:cs="Times New Roman"/>
          <w:szCs w:val="21"/>
        </w:rPr>
      </w:pPr>
    </w:p>
    <w:p w:rsidR="00BE63C9" w:rsidRDefault="00BE63C9">
      <w:pPr>
        <w:rPr>
          <w:rFonts w:ascii="Times New Roman" w:hAnsi="Times New Roman" w:cs="Times New Roman"/>
          <w:szCs w:val="21"/>
        </w:rPr>
      </w:pPr>
    </w:p>
    <w:p w:rsidR="00BE63C9" w:rsidRDefault="00BE63C9">
      <w:pPr>
        <w:rPr>
          <w:rFonts w:ascii="Times New Roman" w:hAnsi="Times New Roman" w:cs="Times New Roman"/>
          <w:szCs w:val="21"/>
        </w:rPr>
      </w:pPr>
    </w:p>
    <w:p w:rsidR="0067034A" w:rsidRDefault="0067034A" w:rsidP="00404DBA">
      <w:pPr>
        <w:rPr>
          <w:rFonts w:ascii="Times New Roman" w:hAnsi="Times New Roman" w:cs="Times New Roman"/>
          <w:szCs w:val="21"/>
        </w:rPr>
        <w:sectPr w:rsidR="0067034A" w:rsidSect="00BE026A">
          <w:pgSz w:w="11900" w:h="16840"/>
          <w:pgMar w:top="720" w:right="720" w:bottom="720" w:left="720" w:header="851" w:footer="992" w:gutter="0"/>
          <w:cols w:space="425"/>
          <w:docGrid w:type="lines" w:linePitch="326"/>
        </w:sectPr>
      </w:pPr>
    </w:p>
    <w:p w:rsidR="00B87F00" w:rsidRDefault="00B87F00" w:rsidP="00B87F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AD2A403" wp14:editId="0DEAD552">
            <wp:extent cx="5270500" cy="3923475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2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00" w:rsidRPr="001A1A36" w:rsidRDefault="00B87F00" w:rsidP="00B87F0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cs"/>
          <w:b/>
          <w:bCs/>
          <w:sz w:val="21"/>
          <w:szCs w:val="21"/>
        </w:rPr>
        <w:t>Figure S</w:t>
      </w:r>
      <w:r>
        <w:rPr>
          <w:rFonts w:ascii="Times New Roman" w:hAnsi="Times New Roman" w:cs="Times New Roman"/>
          <w:b/>
          <w:bCs/>
          <w:sz w:val="21"/>
          <w:szCs w:val="21"/>
        </w:rPr>
        <w:t>1.</w:t>
      </w:r>
      <w:r w:rsidRPr="001A1A3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1A1A36">
        <w:rPr>
          <w:rFonts w:ascii="Times New Roman" w:hAnsi="Times New Roman" w:cs="Times New Roman"/>
          <w:sz w:val="21"/>
          <w:szCs w:val="21"/>
        </w:rPr>
        <w:t>Experimental design.</w:t>
      </w:r>
    </w:p>
    <w:p w:rsidR="006D00B4" w:rsidRDefault="006D00B4" w:rsidP="00404DBA">
      <w:pPr>
        <w:rPr>
          <w:rFonts w:ascii="Times New Roman" w:hAnsi="Times New Roman" w:cs="Times New Roman"/>
          <w:szCs w:val="21"/>
        </w:rPr>
      </w:pPr>
    </w:p>
    <w:p w:rsidR="00B87F00" w:rsidRDefault="00B87F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C43FBA" w:rsidRDefault="00C43FB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>
            <wp:extent cx="5270500" cy="2108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FBA" w:rsidRDefault="00C43FBA">
      <w:pPr>
        <w:rPr>
          <w:rFonts w:ascii="Times New Roman" w:hAnsi="Times New Roman" w:cs="Times New Roman"/>
          <w:szCs w:val="21"/>
        </w:rPr>
      </w:pPr>
    </w:p>
    <w:p w:rsidR="00C43FBA" w:rsidRPr="001A1A36" w:rsidRDefault="00C43FBA" w:rsidP="00C43FBA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cs"/>
          <w:b/>
          <w:bCs/>
          <w:sz w:val="21"/>
          <w:szCs w:val="21"/>
        </w:rPr>
        <w:t>Figure S</w:t>
      </w:r>
      <w:r>
        <w:rPr>
          <w:rFonts w:ascii="Times New Roman" w:hAnsi="Times New Roman" w:cs="Times New Roman"/>
          <w:b/>
          <w:bCs/>
          <w:sz w:val="21"/>
          <w:szCs w:val="21"/>
        </w:rPr>
        <w:t>2.</w:t>
      </w:r>
      <w:r w:rsidRPr="001A1A3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523AF" w:rsidRPr="005F5101">
        <w:rPr>
          <w:rFonts w:ascii="Times New Roman" w:hAnsi="Times New Roman" w:cs="Times New Roman"/>
          <w:sz w:val="21"/>
          <w:szCs w:val="21"/>
        </w:rPr>
        <w:t>Electrophoresis results of PCR amplification products with positive and negative controls</w:t>
      </w:r>
      <w:r w:rsidR="005F5101" w:rsidRPr="005F5101">
        <w:rPr>
          <w:rFonts w:ascii="Times New Roman" w:hAnsi="Times New Roman" w:cs="Times New Roman"/>
          <w:sz w:val="21"/>
          <w:szCs w:val="21"/>
        </w:rPr>
        <w:t>. Marker = 2000, 1000, 750, 500, 250 and 100 bp from top to bottom</w:t>
      </w:r>
      <w:r w:rsidR="00122E87">
        <w:rPr>
          <w:rFonts w:ascii="Times New Roman" w:hAnsi="Times New Roman" w:cs="Times New Roman"/>
          <w:sz w:val="21"/>
          <w:szCs w:val="21"/>
        </w:rPr>
        <w:t xml:space="preserve"> </w:t>
      </w:r>
      <w:r w:rsidR="005F5101" w:rsidRPr="005F5101">
        <w:rPr>
          <w:rFonts w:ascii="Times New Roman" w:hAnsi="Times New Roman" w:cs="Times New Roman"/>
          <w:sz w:val="21"/>
          <w:szCs w:val="21"/>
        </w:rPr>
        <w:t>(</w:t>
      </w:r>
      <w:proofErr w:type="spellStart"/>
      <w:r w:rsidR="005F5101" w:rsidRPr="005F5101">
        <w:rPr>
          <w:rFonts w:ascii="Times New Roman" w:hAnsi="Times New Roman" w:cs="Times New Roman"/>
          <w:sz w:val="21"/>
          <w:szCs w:val="21"/>
        </w:rPr>
        <w:t>TaKaRa</w:t>
      </w:r>
      <w:proofErr w:type="spellEnd"/>
      <w:r w:rsidR="005F5101" w:rsidRPr="005F5101">
        <w:rPr>
          <w:rFonts w:ascii="Times New Roman" w:hAnsi="Times New Roman" w:cs="Times New Roman"/>
          <w:sz w:val="21"/>
          <w:szCs w:val="21"/>
        </w:rPr>
        <w:t>, DL2000 DNA Marker).</w:t>
      </w:r>
    </w:p>
    <w:p w:rsidR="00C43FBA" w:rsidRDefault="00C43FBA">
      <w:pPr>
        <w:rPr>
          <w:rFonts w:ascii="Times New Roman" w:hAnsi="Times New Roman" w:cs="Times New Roman"/>
          <w:szCs w:val="21"/>
        </w:rPr>
      </w:pPr>
    </w:p>
    <w:p w:rsidR="00C43FBA" w:rsidRDefault="00C43FB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C43FBA" w:rsidRDefault="00C43FBA">
      <w:pPr>
        <w:rPr>
          <w:rFonts w:ascii="Times New Roman" w:hAnsi="Times New Roman" w:cs="Times New Roman"/>
          <w:szCs w:val="21"/>
        </w:rPr>
      </w:pPr>
    </w:p>
    <w:p w:rsidR="00B87F00" w:rsidRDefault="00B87F00" w:rsidP="00B87F00">
      <w:r>
        <w:rPr>
          <w:rFonts w:hint="eastAsia"/>
          <w:noProof/>
        </w:rPr>
        <w:drawing>
          <wp:inline distT="0" distB="0" distL="0" distR="0" wp14:anchorId="5EF34CCE" wp14:editId="36D676D8">
            <wp:extent cx="5270500" cy="258699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00" w:rsidRPr="00B87F00" w:rsidRDefault="00B87F00" w:rsidP="00404DBA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cs"/>
          <w:b/>
          <w:bCs/>
          <w:sz w:val="21"/>
          <w:szCs w:val="21"/>
        </w:rPr>
        <w:t>Figure S</w:t>
      </w:r>
      <w:r w:rsidR="00C01045">
        <w:rPr>
          <w:rFonts w:ascii="Times New Roman" w:hAnsi="Times New Roman" w:cs="Times New Roman"/>
          <w:b/>
          <w:bCs/>
          <w:sz w:val="21"/>
          <w:szCs w:val="21"/>
        </w:rPr>
        <w:t>3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D03F7E">
        <w:rPr>
          <w:rFonts w:ascii="Times New Roman" w:hAnsi="Times New Roman" w:cs="Times New Roman"/>
          <w:sz w:val="21"/>
          <w:szCs w:val="21"/>
        </w:rPr>
        <w:t xml:space="preserve"> </w:t>
      </w:r>
      <w:r w:rsidR="00F96799">
        <w:rPr>
          <w:rFonts w:ascii="Times New Roman" w:hAnsi="Times New Roman" w:cs="Times New Roman"/>
          <w:sz w:val="21"/>
          <w:szCs w:val="21"/>
        </w:rPr>
        <w:t>G</w:t>
      </w:r>
      <w:r w:rsidRPr="00D03F7E">
        <w:rPr>
          <w:rFonts w:ascii="Times New Roman" w:hAnsi="Times New Roman" w:cs="Times New Roman"/>
          <w:sz w:val="21"/>
          <w:szCs w:val="21"/>
        </w:rPr>
        <w:t>ene coverage of each sample</w:t>
      </w:r>
      <w:r>
        <w:rPr>
          <w:rFonts w:ascii="Times New Roman" w:hAnsi="Times New Roman" w:cs="Times New Roman"/>
          <w:sz w:val="21"/>
          <w:szCs w:val="21"/>
        </w:rPr>
        <w:t xml:space="preserve"> for mapping quality control</w:t>
      </w:r>
      <w:r w:rsidRPr="00D03F7E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 xml:space="preserve">CON and CCAB </w:t>
      </w:r>
      <w:r w:rsidR="00306852">
        <w:rPr>
          <w:rFonts w:ascii="Times New Roman" w:hAnsi="Times New Roman" w:cs="Times New Roman"/>
          <w:sz w:val="21"/>
          <w:szCs w:val="21"/>
        </w:rPr>
        <w:t xml:space="preserve">are </w:t>
      </w:r>
      <w:r>
        <w:rPr>
          <w:rFonts w:ascii="Times New Roman" w:hAnsi="Times New Roman" w:cs="Times New Roman"/>
          <w:sz w:val="21"/>
          <w:szCs w:val="21"/>
        </w:rPr>
        <w:t xml:space="preserve">abbreviated as A and C in </w:t>
      </w:r>
      <w:r w:rsidR="00306852">
        <w:rPr>
          <w:rFonts w:ascii="Times New Roman" w:hAnsi="Times New Roman" w:cs="Times New Roman"/>
          <w:sz w:val="21"/>
          <w:szCs w:val="21"/>
        </w:rPr>
        <w:t xml:space="preserve">the </w:t>
      </w:r>
      <w:r>
        <w:rPr>
          <w:rFonts w:ascii="Times New Roman" w:hAnsi="Times New Roman" w:cs="Times New Roman"/>
          <w:sz w:val="21"/>
          <w:szCs w:val="21"/>
        </w:rPr>
        <w:t>figure.</w:t>
      </w:r>
    </w:p>
    <w:p w:rsidR="00B87F00" w:rsidRDefault="00B87F00" w:rsidP="00404DB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:rsidR="002924B2" w:rsidRDefault="005B10E3">
      <w:r>
        <w:rPr>
          <w:rFonts w:hint="eastAsia"/>
          <w:noProof/>
        </w:rPr>
        <w:lastRenderedPageBreak/>
        <w:drawing>
          <wp:inline distT="0" distB="0" distL="0" distR="0">
            <wp:extent cx="5177265" cy="4781356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265" cy="478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E3" w:rsidRPr="00633880" w:rsidRDefault="0026354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cs"/>
          <w:b/>
          <w:bCs/>
          <w:sz w:val="21"/>
          <w:szCs w:val="21"/>
        </w:rPr>
        <w:t>Figure S</w:t>
      </w:r>
      <w:r w:rsidR="005A6B3E">
        <w:rPr>
          <w:rFonts w:ascii="Times New Roman" w:hAnsi="Times New Roman" w:cs="Times New Roman"/>
          <w:b/>
          <w:bCs/>
          <w:sz w:val="21"/>
          <w:szCs w:val="21"/>
        </w:rPr>
        <w:t>4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542745" w:rsidRPr="00542745">
        <w:rPr>
          <w:rFonts w:ascii="Times New Roman" w:hAnsi="Times New Roman" w:cs="Times New Roman"/>
          <w:sz w:val="21"/>
          <w:szCs w:val="21"/>
        </w:rPr>
        <w:t xml:space="preserve"> </w:t>
      </w:r>
      <w:r w:rsidR="00542745" w:rsidRPr="00D03F7E">
        <w:rPr>
          <w:rFonts w:ascii="Times New Roman" w:hAnsi="Times New Roman" w:cs="Times New Roman"/>
          <w:sz w:val="21"/>
          <w:szCs w:val="21"/>
        </w:rPr>
        <w:t>(</w:t>
      </w:r>
      <w:r w:rsidR="00542745" w:rsidRPr="001A1A36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="00542745" w:rsidRPr="00D03F7E">
        <w:rPr>
          <w:rFonts w:ascii="Times New Roman" w:hAnsi="Times New Roman" w:cs="Times New Roman"/>
          <w:sz w:val="21"/>
          <w:szCs w:val="21"/>
        </w:rPr>
        <w:t>).</w:t>
      </w:r>
      <w:r w:rsidR="005B10E3" w:rsidRPr="00D03F7E">
        <w:rPr>
          <w:rFonts w:ascii="Times New Roman" w:hAnsi="Times New Roman" w:cs="Times New Roman"/>
          <w:sz w:val="21"/>
          <w:szCs w:val="21"/>
        </w:rPr>
        <w:t xml:space="preserve"> </w:t>
      </w:r>
      <w:r w:rsidR="00306852" w:rsidRPr="00306852">
        <w:rPr>
          <w:rFonts w:ascii="Times New Roman" w:hAnsi="Times New Roman" w:cs="Times New Roman"/>
          <w:sz w:val="21"/>
          <w:szCs w:val="21"/>
        </w:rPr>
        <w:t xml:space="preserve">Growth performance of the offspring chicks from 1 to 21 d of age. Data are shown as the means + SEMs. Student’s t test was conducted. ns </w:t>
      </w:r>
      <w:r w:rsidR="00306852" w:rsidRPr="00306852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306852" w:rsidRPr="00306852">
        <w:rPr>
          <w:rFonts w:ascii="Times New Roman" w:hAnsi="Times New Roman" w:cs="Times New Roman"/>
          <w:sz w:val="21"/>
          <w:szCs w:val="21"/>
        </w:rPr>
        <w:t xml:space="preserve"> ≥ 0.05, *</w:t>
      </w:r>
      <w:r w:rsidR="00306852" w:rsidRPr="00306852">
        <w:rPr>
          <w:rFonts w:ascii="Times New Roman" w:hAnsi="Times New Roman" w:cs="Times New Roman"/>
          <w:i/>
          <w:sz w:val="21"/>
          <w:szCs w:val="21"/>
        </w:rPr>
        <w:t xml:space="preserve">P &lt; </w:t>
      </w:r>
      <w:r w:rsidR="00306852" w:rsidRPr="00306852">
        <w:rPr>
          <w:rFonts w:ascii="Times New Roman" w:hAnsi="Times New Roman" w:cs="Times New Roman"/>
          <w:sz w:val="21"/>
          <w:szCs w:val="21"/>
        </w:rPr>
        <w:t>0.05 and **</w:t>
      </w:r>
      <w:r w:rsidR="00306852" w:rsidRPr="00306852">
        <w:rPr>
          <w:rFonts w:ascii="Times New Roman" w:hAnsi="Times New Roman" w:cs="Times New Roman"/>
          <w:i/>
          <w:sz w:val="21"/>
          <w:szCs w:val="21"/>
        </w:rPr>
        <w:t xml:space="preserve">P &lt; </w:t>
      </w:r>
      <w:r w:rsidR="00306852" w:rsidRPr="00306852">
        <w:rPr>
          <w:rFonts w:ascii="Times New Roman" w:hAnsi="Times New Roman" w:cs="Times New Roman"/>
          <w:sz w:val="21"/>
          <w:szCs w:val="21"/>
        </w:rPr>
        <w:t>0.01. n = 30</w:t>
      </w:r>
      <w:r w:rsidR="00306852" w:rsidRPr="00306852">
        <w:rPr>
          <w:rFonts w:ascii="Times New Roman" w:hAnsi="Times New Roman" w:cs="Times New Roman"/>
          <w:sz w:val="21"/>
          <w:szCs w:val="21"/>
          <w:vertAlign w:val="subscript"/>
        </w:rPr>
        <w:t xml:space="preserve"> </w:t>
      </w:r>
      <w:r w:rsidR="00306852" w:rsidRPr="00306852">
        <w:rPr>
          <w:rFonts w:ascii="Times New Roman" w:hAnsi="Times New Roman" w:cs="Times New Roman"/>
          <w:sz w:val="21"/>
          <w:szCs w:val="21"/>
        </w:rPr>
        <w:t>chicks.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306852" w:rsidRPr="00306852">
        <w:rPr>
          <w:rFonts w:ascii="Times New Roman" w:hAnsi="Times New Roman" w:cs="Times New Roman"/>
          <w:sz w:val="21"/>
          <w:szCs w:val="21"/>
        </w:rPr>
        <w:t>) Embryo mortality in the CON (left) and CCAB (right) groups. Embryo mortality = dead embryo number/fertile egg number. Set egg number = 900 eggs in each group. The number of fertile eggs was 792 and 797 in the CON and CCAB groups, respectively.</w:t>
      </w:r>
    </w:p>
    <w:p w:rsidR="005B10E3" w:rsidRDefault="005B10E3">
      <w:r>
        <w:br w:type="page"/>
      </w:r>
    </w:p>
    <w:p w:rsidR="005B10E3" w:rsidRDefault="005B10E3">
      <w:r>
        <w:rPr>
          <w:rFonts w:hint="eastAsia"/>
          <w:noProof/>
        </w:rPr>
        <w:lastRenderedPageBreak/>
        <w:drawing>
          <wp:inline distT="0" distB="0" distL="0" distR="0">
            <wp:extent cx="4102100" cy="8026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6848" w:rsidRDefault="00263540" w:rsidP="00076848">
      <w:pPr>
        <w:spacing w:line="18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cs"/>
          <w:b/>
          <w:bCs/>
          <w:sz w:val="18"/>
          <w:szCs w:val="18"/>
        </w:rPr>
        <w:t>Figure S</w:t>
      </w:r>
      <w:r w:rsidR="000305EF">
        <w:rPr>
          <w:rFonts w:ascii="Times New Roman" w:hAnsi="Times New Roman" w:cs="Times New Roman"/>
          <w:b/>
          <w:bCs/>
          <w:sz w:val="18"/>
          <w:szCs w:val="18"/>
        </w:rPr>
        <w:t>5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8C3B6D" w:rsidRPr="00076848">
        <w:rPr>
          <w:rFonts w:ascii="Times New Roman" w:hAnsi="Times New Roman" w:cs="Times New Roman"/>
          <w:sz w:val="18"/>
          <w:szCs w:val="18"/>
        </w:rPr>
        <w:t xml:space="preserve"> </w:t>
      </w:r>
      <w:r w:rsidR="00306852" w:rsidRPr="00306852">
        <w:rPr>
          <w:rFonts w:ascii="Times New Roman" w:hAnsi="Times New Roman" w:cs="Times New Roman"/>
          <w:sz w:val="18"/>
          <w:szCs w:val="18"/>
        </w:rPr>
        <w:t xml:space="preserve">IgA, IgG, IgM, LYZ and </w:t>
      </w:r>
      <w:proofErr w:type="spellStart"/>
      <w:r w:rsidR="00306852" w:rsidRPr="00306852">
        <w:rPr>
          <w:rFonts w:ascii="Times New Roman" w:hAnsi="Times New Roman" w:cs="Times New Roman"/>
          <w:sz w:val="18"/>
          <w:szCs w:val="18"/>
        </w:rPr>
        <w:t>AvBD</w:t>
      </w:r>
      <w:r w:rsidR="00306852">
        <w:rPr>
          <w:rFonts w:ascii="Times New Roman" w:hAnsi="Times New Roman" w:cs="Times New Roman"/>
          <w:sz w:val="18"/>
          <w:szCs w:val="18"/>
        </w:rPr>
        <w:t>s</w:t>
      </w:r>
      <w:proofErr w:type="spellEnd"/>
      <w:r w:rsidR="00306852" w:rsidRPr="00306852">
        <w:rPr>
          <w:rFonts w:ascii="Times New Roman" w:hAnsi="Times New Roman" w:cs="Times New Roman"/>
          <w:sz w:val="18"/>
          <w:szCs w:val="18"/>
        </w:rPr>
        <w:t xml:space="preserve"> levels in embryonic serum (</w:t>
      </w:r>
      <w:r w:rsidR="00306852" w:rsidRPr="00306852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="00306852" w:rsidRPr="00306852">
        <w:rPr>
          <w:rFonts w:ascii="Times New Roman" w:hAnsi="Times New Roman" w:cs="Times New Roman"/>
          <w:sz w:val="18"/>
          <w:szCs w:val="18"/>
        </w:rPr>
        <w:t>) and egg white (</w:t>
      </w:r>
      <w:r w:rsidR="00306852" w:rsidRPr="00306852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="00306852" w:rsidRPr="00306852">
        <w:rPr>
          <w:rFonts w:ascii="Times New Roman" w:hAnsi="Times New Roman" w:cs="Times New Roman"/>
          <w:sz w:val="18"/>
          <w:szCs w:val="18"/>
        </w:rPr>
        <w:t>); the levels of IgA, IgG and IgM in embryonic yolk sac fluid (</w:t>
      </w:r>
      <w:r w:rsidR="00306852" w:rsidRPr="00306852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="00306852" w:rsidRPr="00306852">
        <w:rPr>
          <w:rFonts w:ascii="Times New Roman" w:hAnsi="Times New Roman" w:cs="Times New Roman"/>
          <w:sz w:val="18"/>
          <w:szCs w:val="18"/>
        </w:rPr>
        <w:t xml:space="preserve">); and the levels of LYZ and </w:t>
      </w:r>
      <w:proofErr w:type="spellStart"/>
      <w:r w:rsidR="00306852" w:rsidRPr="00306852">
        <w:rPr>
          <w:rFonts w:ascii="Times New Roman" w:hAnsi="Times New Roman" w:cs="Times New Roman"/>
          <w:sz w:val="18"/>
          <w:szCs w:val="18"/>
        </w:rPr>
        <w:t>AvBDs</w:t>
      </w:r>
      <w:proofErr w:type="spellEnd"/>
      <w:r w:rsidR="00306852" w:rsidRPr="00306852">
        <w:rPr>
          <w:rFonts w:ascii="Times New Roman" w:hAnsi="Times New Roman" w:cs="Times New Roman"/>
          <w:sz w:val="18"/>
          <w:szCs w:val="18"/>
        </w:rPr>
        <w:t xml:space="preserve"> in amniotic fluid (</w:t>
      </w:r>
      <w:r w:rsidR="00306852" w:rsidRPr="00306852">
        <w:rPr>
          <w:rFonts w:ascii="Times New Roman" w:hAnsi="Times New Roman" w:cs="Times New Roman"/>
          <w:b/>
          <w:bCs/>
          <w:sz w:val="18"/>
          <w:szCs w:val="18"/>
        </w:rPr>
        <w:t>d</w:t>
      </w:r>
      <w:r w:rsidR="00306852" w:rsidRPr="00306852">
        <w:rPr>
          <w:rFonts w:ascii="Times New Roman" w:hAnsi="Times New Roman" w:cs="Times New Roman"/>
          <w:sz w:val="18"/>
          <w:szCs w:val="18"/>
        </w:rPr>
        <w:t xml:space="preserve">) as determined by ELISA. Data are means ± SEMs. Student’s t test was conducted. ns </w:t>
      </w:r>
      <w:r w:rsidR="00306852" w:rsidRPr="00306852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306852" w:rsidRPr="00306852">
        <w:rPr>
          <w:rFonts w:ascii="Times New Roman" w:hAnsi="Times New Roman" w:cs="Times New Roman"/>
          <w:sz w:val="18"/>
          <w:szCs w:val="18"/>
        </w:rPr>
        <w:t xml:space="preserve"> ≥ 0.05 and *</w:t>
      </w:r>
      <w:r w:rsidR="00306852" w:rsidRPr="00306852">
        <w:rPr>
          <w:rFonts w:ascii="Times New Roman" w:hAnsi="Times New Roman" w:cs="Times New Roman"/>
          <w:i/>
          <w:sz w:val="18"/>
          <w:szCs w:val="18"/>
        </w:rPr>
        <w:t xml:space="preserve">P &lt; </w:t>
      </w:r>
      <w:r w:rsidR="00306852" w:rsidRPr="00306852">
        <w:rPr>
          <w:rFonts w:ascii="Times New Roman" w:hAnsi="Times New Roman" w:cs="Times New Roman"/>
          <w:sz w:val="18"/>
          <w:szCs w:val="18"/>
        </w:rPr>
        <w:t>0.05.</w:t>
      </w:r>
    </w:p>
    <w:p w:rsidR="005B10E3" w:rsidRPr="00076848" w:rsidRDefault="00076848" w:rsidP="0007684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5B10E3" w:rsidRDefault="00A848D6">
      <w:r>
        <w:rPr>
          <w:noProof/>
        </w:rPr>
        <w:lastRenderedPageBreak/>
        <w:drawing>
          <wp:inline distT="0" distB="0" distL="0" distR="0">
            <wp:extent cx="5270498" cy="3523999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98" cy="352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0E3" w:rsidRPr="00470D59" w:rsidRDefault="0026354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cs"/>
          <w:b/>
          <w:bCs/>
          <w:sz w:val="21"/>
          <w:szCs w:val="21"/>
        </w:rPr>
        <w:t>Figure S</w:t>
      </w:r>
      <w:r w:rsidR="000305EF">
        <w:rPr>
          <w:rFonts w:ascii="Times New Roman" w:hAnsi="Times New Roman" w:cs="Times New Roman"/>
          <w:b/>
          <w:bCs/>
          <w:sz w:val="21"/>
          <w:szCs w:val="21"/>
        </w:rPr>
        <w:t>6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2A1F76" w:rsidRPr="00470D59">
        <w:rPr>
          <w:rFonts w:ascii="Times New Roman" w:hAnsi="Times New Roman" w:cs="Times New Roman"/>
          <w:sz w:val="21"/>
          <w:szCs w:val="21"/>
        </w:rPr>
        <w:t xml:space="preserve"> </w:t>
      </w:r>
      <w:r w:rsidR="00306852" w:rsidRPr="00306852">
        <w:rPr>
          <w:rFonts w:ascii="Times New Roman" w:hAnsi="Times New Roman" w:cs="Times New Roman"/>
          <w:sz w:val="21"/>
          <w:szCs w:val="21"/>
        </w:rPr>
        <w:t>Microbial composition at the phylum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="00306852" w:rsidRPr="00306852">
        <w:rPr>
          <w:rFonts w:ascii="Times New Roman" w:hAnsi="Times New Roman" w:cs="Times New Roman"/>
          <w:sz w:val="21"/>
          <w:szCs w:val="21"/>
        </w:rPr>
        <w:t>) and genus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306852" w:rsidRPr="00306852">
        <w:rPr>
          <w:rFonts w:ascii="Times New Roman" w:hAnsi="Times New Roman" w:cs="Times New Roman"/>
          <w:sz w:val="21"/>
          <w:szCs w:val="21"/>
        </w:rPr>
        <w:t>) levels in the magnum (abbreviated as mag), egg white (abbreviated as EW), and E15 and E21 embryonic gut in each sample.</w:t>
      </w:r>
    </w:p>
    <w:p w:rsidR="005B10E3" w:rsidRPr="00161357" w:rsidRDefault="005B10E3"/>
    <w:p w:rsidR="005B10E3" w:rsidRDefault="005B10E3">
      <w:r>
        <w:br w:type="page"/>
      </w:r>
    </w:p>
    <w:p w:rsidR="005B10E3" w:rsidRDefault="005B10E3">
      <w:r>
        <w:rPr>
          <w:rFonts w:hint="eastAsia"/>
          <w:noProof/>
        </w:rPr>
        <w:lastRenderedPageBreak/>
        <w:drawing>
          <wp:inline distT="0" distB="0" distL="0" distR="0">
            <wp:extent cx="4715331" cy="7791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68"/>
                    <a:stretch/>
                  </pic:blipFill>
                  <pic:spPr bwMode="auto">
                    <a:xfrm>
                      <a:off x="0" y="0"/>
                      <a:ext cx="4732377" cy="7819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31C5" w:rsidRPr="00701689" w:rsidRDefault="00263540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cs"/>
          <w:b/>
          <w:bCs/>
          <w:sz w:val="21"/>
          <w:szCs w:val="21"/>
        </w:rPr>
        <w:t>Figure S</w:t>
      </w:r>
      <w:r w:rsidR="0011728E">
        <w:rPr>
          <w:rFonts w:ascii="Times New Roman" w:hAnsi="Times New Roman" w:cs="Times New Roman"/>
          <w:b/>
          <w:bCs/>
          <w:sz w:val="21"/>
          <w:szCs w:val="21"/>
        </w:rPr>
        <w:t>7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="0062004C" w:rsidRPr="00851A0F">
        <w:rPr>
          <w:rFonts w:ascii="Times New Roman" w:hAnsi="Times New Roman" w:cs="Times New Roman"/>
          <w:sz w:val="21"/>
          <w:szCs w:val="21"/>
        </w:rPr>
        <w:t xml:space="preserve"> </w:t>
      </w:r>
      <w:r w:rsidR="00306852" w:rsidRPr="00306852">
        <w:rPr>
          <w:rFonts w:ascii="Times New Roman" w:hAnsi="Times New Roman" w:cs="Times New Roman"/>
          <w:sz w:val="21"/>
          <w:szCs w:val="21"/>
        </w:rPr>
        <w:t>Significantly enriched taxa (log</w:t>
      </w:r>
      <w:r w:rsidR="00306852" w:rsidRPr="00306852">
        <w:rPr>
          <w:rFonts w:ascii="Times New Roman" w:hAnsi="Times New Roman" w:cs="Times New Roman"/>
          <w:sz w:val="21"/>
          <w:szCs w:val="21"/>
          <w:vertAlign w:val="subscript"/>
        </w:rPr>
        <w:t>10</w:t>
      </w:r>
      <w:r w:rsidR="00306852" w:rsidRPr="00306852">
        <w:rPr>
          <w:rFonts w:ascii="Times New Roman" w:hAnsi="Times New Roman" w:cs="Times New Roman"/>
          <w:sz w:val="21"/>
          <w:szCs w:val="21"/>
        </w:rPr>
        <w:t xml:space="preserve">(LDA score) &gt; 2, </w:t>
      </w:r>
      <w:r w:rsidR="00306852" w:rsidRPr="00306852">
        <w:rPr>
          <w:rFonts w:ascii="Times New Roman" w:hAnsi="Times New Roman" w:cs="Times New Roman"/>
          <w:i/>
          <w:sz w:val="21"/>
          <w:szCs w:val="21"/>
        </w:rPr>
        <w:t xml:space="preserve">P </w:t>
      </w:r>
      <w:r w:rsidR="00306852" w:rsidRPr="00306852">
        <w:rPr>
          <w:rFonts w:ascii="Times New Roman" w:hAnsi="Times New Roman" w:cs="Times New Roman"/>
          <w:sz w:val="21"/>
          <w:szCs w:val="21"/>
        </w:rPr>
        <w:t>&lt; 0.05) in the magnum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a</w:t>
      </w:r>
      <w:r w:rsidR="00306852" w:rsidRPr="00306852">
        <w:rPr>
          <w:rFonts w:ascii="Times New Roman" w:hAnsi="Times New Roman" w:cs="Times New Roman"/>
          <w:sz w:val="21"/>
          <w:szCs w:val="21"/>
        </w:rPr>
        <w:t>; abbreviat</w:t>
      </w:r>
      <w:r w:rsidR="00306852">
        <w:rPr>
          <w:rFonts w:ascii="Times New Roman" w:hAnsi="Times New Roman" w:cs="Times New Roman"/>
          <w:sz w:val="21"/>
          <w:szCs w:val="21"/>
        </w:rPr>
        <w:t>ed</w:t>
      </w:r>
      <w:r w:rsidR="00306852" w:rsidRPr="00306852">
        <w:rPr>
          <w:rFonts w:ascii="Times New Roman" w:hAnsi="Times New Roman" w:cs="Times New Roman"/>
          <w:sz w:val="21"/>
          <w:szCs w:val="21"/>
        </w:rPr>
        <w:t xml:space="preserve"> as mag), egg white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b</w:t>
      </w:r>
      <w:r w:rsidR="00306852" w:rsidRPr="00306852">
        <w:rPr>
          <w:rFonts w:ascii="Times New Roman" w:hAnsi="Times New Roman" w:cs="Times New Roman"/>
          <w:sz w:val="21"/>
          <w:szCs w:val="21"/>
        </w:rPr>
        <w:t>; abbreviat</w:t>
      </w:r>
      <w:r w:rsidR="00306852">
        <w:rPr>
          <w:rFonts w:ascii="Times New Roman" w:hAnsi="Times New Roman" w:cs="Times New Roman"/>
          <w:sz w:val="21"/>
          <w:szCs w:val="21"/>
        </w:rPr>
        <w:t>ed</w:t>
      </w:r>
      <w:r w:rsidR="00306852" w:rsidRPr="00306852">
        <w:rPr>
          <w:rFonts w:ascii="Times New Roman" w:hAnsi="Times New Roman" w:cs="Times New Roman"/>
          <w:sz w:val="21"/>
          <w:szCs w:val="21"/>
        </w:rPr>
        <w:t xml:space="preserve"> as EW), and embryonic gut at E15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c</w:t>
      </w:r>
      <w:r w:rsidR="00306852" w:rsidRPr="00306852">
        <w:rPr>
          <w:rFonts w:ascii="Times New Roman" w:hAnsi="Times New Roman" w:cs="Times New Roman"/>
          <w:sz w:val="21"/>
          <w:szCs w:val="21"/>
        </w:rPr>
        <w:t>) and E21 (</w:t>
      </w:r>
      <w:r w:rsidR="00306852" w:rsidRPr="00306852">
        <w:rPr>
          <w:rFonts w:ascii="Times New Roman" w:hAnsi="Times New Roman" w:cs="Times New Roman"/>
          <w:b/>
          <w:bCs/>
          <w:sz w:val="21"/>
          <w:szCs w:val="21"/>
        </w:rPr>
        <w:t>d</w:t>
      </w:r>
      <w:r w:rsidR="00306852" w:rsidRPr="00306852">
        <w:rPr>
          <w:rFonts w:ascii="Times New Roman" w:hAnsi="Times New Roman" w:cs="Times New Roman"/>
          <w:sz w:val="21"/>
          <w:szCs w:val="21"/>
        </w:rPr>
        <w:t xml:space="preserve">) between groups as determined by </w:t>
      </w:r>
      <w:proofErr w:type="spellStart"/>
      <w:r w:rsidR="00306852" w:rsidRPr="00306852">
        <w:rPr>
          <w:rFonts w:ascii="Times New Roman" w:hAnsi="Times New Roman" w:cs="Times New Roman"/>
          <w:sz w:val="21"/>
          <w:szCs w:val="21"/>
        </w:rPr>
        <w:t>LEfSe</w:t>
      </w:r>
      <w:proofErr w:type="spellEnd"/>
      <w:r w:rsidR="00306852" w:rsidRPr="00306852">
        <w:rPr>
          <w:rFonts w:ascii="Times New Roman" w:hAnsi="Times New Roman" w:cs="Times New Roman"/>
          <w:sz w:val="21"/>
          <w:szCs w:val="21"/>
        </w:rPr>
        <w:t xml:space="preserve"> with Kruskal‒Wallis and Wilcoxon tests and the one-against-all strategy.</w:t>
      </w:r>
    </w:p>
    <w:sectPr w:rsidR="00BE31C5" w:rsidRPr="00701689" w:rsidSect="000B0D6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65CA" w:rsidRDefault="000665CA" w:rsidP="0067034A">
      <w:r>
        <w:separator/>
      </w:r>
    </w:p>
  </w:endnote>
  <w:endnote w:type="continuationSeparator" w:id="0">
    <w:p w:rsidR="000665CA" w:rsidRDefault="000665CA" w:rsidP="0067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65CA" w:rsidRDefault="000665CA" w:rsidP="0067034A">
      <w:r>
        <w:separator/>
      </w:r>
    </w:p>
  </w:footnote>
  <w:footnote w:type="continuationSeparator" w:id="0">
    <w:p w:rsidR="000665CA" w:rsidRDefault="000665CA" w:rsidP="006703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941"/>
    <w:rsid w:val="000305EF"/>
    <w:rsid w:val="00030A22"/>
    <w:rsid w:val="00031CE4"/>
    <w:rsid w:val="000665CA"/>
    <w:rsid w:val="0007655E"/>
    <w:rsid w:val="00076848"/>
    <w:rsid w:val="00093212"/>
    <w:rsid w:val="000B0D63"/>
    <w:rsid w:val="000C5D48"/>
    <w:rsid w:val="000D2A4B"/>
    <w:rsid w:val="000D39CA"/>
    <w:rsid w:val="000E1327"/>
    <w:rsid w:val="00110384"/>
    <w:rsid w:val="0011728E"/>
    <w:rsid w:val="00122E87"/>
    <w:rsid w:val="00143179"/>
    <w:rsid w:val="00161357"/>
    <w:rsid w:val="00173669"/>
    <w:rsid w:val="00177021"/>
    <w:rsid w:val="0019349D"/>
    <w:rsid w:val="001A1A36"/>
    <w:rsid w:val="001D23CB"/>
    <w:rsid w:val="001D2DA8"/>
    <w:rsid w:val="001E23DF"/>
    <w:rsid w:val="00205487"/>
    <w:rsid w:val="00206F7C"/>
    <w:rsid w:val="00226D37"/>
    <w:rsid w:val="00227C34"/>
    <w:rsid w:val="002476B6"/>
    <w:rsid w:val="002523AF"/>
    <w:rsid w:val="002569B1"/>
    <w:rsid w:val="00261FE9"/>
    <w:rsid w:val="00263540"/>
    <w:rsid w:val="00264242"/>
    <w:rsid w:val="00267C9D"/>
    <w:rsid w:val="00281FE7"/>
    <w:rsid w:val="002924B2"/>
    <w:rsid w:val="002A1F76"/>
    <w:rsid w:val="002B3EDB"/>
    <w:rsid w:val="002C254F"/>
    <w:rsid w:val="002D0930"/>
    <w:rsid w:val="002D2B97"/>
    <w:rsid w:val="002D3FF1"/>
    <w:rsid w:val="002D48A1"/>
    <w:rsid w:val="002E7F3E"/>
    <w:rsid w:val="00305DDC"/>
    <w:rsid w:val="00306852"/>
    <w:rsid w:val="00327D6E"/>
    <w:rsid w:val="00334C10"/>
    <w:rsid w:val="00345655"/>
    <w:rsid w:val="003457B7"/>
    <w:rsid w:val="003632A8"/>
    <w:rsid w:val="003958AA"/>
    <w:rsid w:val="003A1490"/>
    <w:rsid w:val="003D3788"/>
    <w:rsid w:val="003D4507"/>
    <w:rsid w:val="003F0B83"/>
    <w:rsid w:val="003F7D94"/>
    <w:rsid w:val="00402A6C"/>
    <w:rsid w:val="00404DBA"/>
    <w:rsid w:val="00410DB4"/>
    <w:rsid w:val="004237FB"/>
    <w:rsid w:val="00427D20"/>
    <w:rsid w:val="004376F5"/>
    <w:rsid w:val="00461F8C"/>
    <w:rsid w:val="00470D59"/>
    <w:rsid w:val="00473174"/>
    <w:rsid w:val="00485A29"/>
    <w:rsid w:val="0049595E"/>
    <w:rsid w:val="004A2779"/>
    <w:rsid w:val="004B220F"/>
    <w:rsid w:val="004C6B05"/>
    <w:rsid w:val="004D46B3"/>
    <w:rsid w:val="004D53E1"/>
    <w:rsid w:val="004E3C55"/>
    <w:rsid w:val="00522CF9"/>
    <w:rsid w:val="00542745"/>
    <w:rsid w:val="00547F37"/>
    <w:rsid w:val="005A6B3E"/>
    <w:rsid w:val="005B10E3"/>
    <w:rsid w:val="005B6C2C"/>
    <w:rsid w:val="005D457D"/>
    <w:rsid w:val="005D4751"/>
    <w:rsid w:val="005F1212"/>
    <w:rsid w:val="005F5101"/>
    <w:rsid w:val="00603971"/>
    <w:rsid w:val="006113F6"/>
    <w:rsid w:val="0062004C"/>
    <w:rsid w:val="00633880"/>
    <w:rsid w:val="006376D7"/>
    <w:rsid w:val="0064219E"/>
    <w:rsid w:val="0067034A"/>
    <w:rsid w:val="00690F80"/>
    <w:rsid w:val="0069484F"/>
    <w:rsid w:val="006C4970"/>
    <w:rsid w:val="006D00B4"/>
    <w:rsid w:val="006F37E2"/>
    <w:rsid w:val="00701689"/>
    <w:rsid w:val="007A2071"/>
    <w:rsid w:val="007B0C47"/>
    <w:rsid w:val="007E2E0E"/>
    <w:rsid w:val="00847D02"/>
    <w:rsid w:val="00851A0F"/>
    <w:rsid w:val="0085358E"/>
    <w:rsid w:val="00870AF9"/>
    <w:rsid w:val="00876F0C"/>
    <w:rsid w:val="008875D7"/>
    <w:rsid w:val="00890C0F"/>
    <w:rsid w:val="008A5EA4"/>
    <w:rsid w:val="008B7CAC"/>
    <w:rsid w:val="008C3B6D"/>
    <w:rsid w:val="008D29F8"/>
    <w:rsid w:val="008E3C62"/>
    <w:rsid w:val="008F0B57"/>
    <w:rsid w:val="00941428"/>
    <w:rsid w:val="00955AB9"/>
    <w:rsid w:val="00982BF4"/>
    <w:rsid w:val="00991C20"/>
    <w:rsid w:val="009A3663"/>
    <w:rsid w:val="009A47BE"/>
    <w:rsid w:val="009E1C5B"/>
    <w:rsid w:val="009E47F9"/>
    <w:rsid w:val="009F7EA0"/>
    <w:rsid w:val="00A04BB1"/>
    <w:rsid w:val="00A13009"/>
    <w:rsid w:val="00A34D8D"/>
    <w:rsid w:val="00A35E0E"/>
    <w:rsid w:val="00A5565C"/>
    <w:rsid w:val="00A60CC7"/>
    <w:rsid w:val="00A60D4A"/>
    <w:rsid w:val="00A6161D"/>
    <w:rsid w:val="00A848D6"/>
    <w:rsid w:val="00A9489C"/>
    <w:rsid w:val="00AB2B2E"/>
    <w:rsid w:val="00AB7D25"/>
    <w:rsid w:val="00AD463D"/>
    <w:rsid w:val="00AD695C"/>
    <w:rsid w:val="00AE374C"/>
    <w:rsid w:val="00AE68FC"/>
    <w:rsid w:val="00AF370A"/>
    <w:rsid w:val="00B41A37"/>
    <w:rsid w:val="00B72DF9"/>
    <w:rsid w:val="00B87F00"/>
    <w:rsid w:val="00BB6AA1"/>
    <w:rsid w:val="00BC4C40"/>
    <w:rsid w:val="00BE026A"/>
    <w:rsid w:val="00BE31C5"/>
    <w:rsid w:val="00BE63C9"/>
    <w:rsid w:val="00BF143F"/>
    <w:rsid w:val="00BF5F06"/>
    <w:rsid w:val="00C01045"/>
    <w:rsid w:val="00C059DB"/>
    <w:rsid w:val="00C10C2F"/>
    <w:rsid w:val="00C16F3C"/>
    <w:rsid w:val="00C215ED"/>
    <w:rsid w:val="00C2535D"/>
    <w:rsid w:val="00C34E66"/>
    <w:rsid w:val="00C43FBA"/>
    <w:rsid w:val="00C52110"/>
    <w:rsid w:val="00C62D18"/>
    <w:rsid w:val="00C74129"/>
    <w:rsid w:val="00C75A27"/>
    <w:rsid w:val="00C855BA"/>
    <w:rsid w:val="00CB7F98"/>
    <w:rsid w:val="00CC0779"/>
    <w:rsid w:val="00CE1EF3"/>
    <w:rsid w:val="00D03F7E"/>
    <w:rsid w:val="00D20B05"/>
    <w:rsid w:val="00D40585"/>
    <w:rsid w:val="00D6657E"/>
    <w:rsid w:val="00D728A1"/>
    <w:rsid w:val="00D80445"/>
    <w:rsid w:val="00D81521"/>
    <w:rsid w:val="00D84105"/>
    <w:rsid w:val="00D95174"/>
    <w:rsid w:val="00DC1BB3"/>
    <w:rsid w:val="00DC5941"/>
    <w:rsid w:val="00DD4D50"/>
    <w:rsid w:val="00DE11E5"/>
    <w:rsid w:val="00E008A5"/>
    <w:rsid w:val="00E20C5A"/>
    <w:rsid w:val="00E4310E"/>
    <w:rsid w:val="00E61F0E"/>
    <w:rsid w:val="00E9193A"/>
    <w:rsid w:val="00EB576C"/>
    <w:rsid w:val="00EC4DB1"/>
    <w:rsid w:val="00F06C04"/>
    <w:rsid w:val="00F25232"/>
    <w:rsid w:val="00F449B6"/>
    <w:rsid w:val="00F738EA"/>
    <w:rsid w:val="00F80120"/>
    <w:rsid w:val="00F81807"/>
    <w:rsid w:val="00F965F2"/>
    <w:rsid w:val="00F96799"/>
    <w:rsid w:val="00FA7DCB"/>
    <w:rsid w:val="00FB090F"/>
    <w:rsid w:val="00FC143C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3D1E1"/>
  <w15:chartTrackingRefBased/>
  <w15:docId w15:val="{F9F3B3B6-F9DB-AC43-8F15-C651D81F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3C9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0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7034A"/>
    <w:rPr>
      <w:rFonts w:ascii="宋体" w:eastAsia="宋体" w:hAnsi="宋体" w:cs="宋体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703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7034A"/>
    <w:rPr>
      <w:rFonts w:ascii="宋体" w:eastAsia="宋体" w:hAnsi="宋体" w:cs="宋体"/>
      <w:kern w:val="0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008A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008A5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2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16</Pages>
  <Words>4008</Words>
  <Characters>22851</Characters>
  <Application>Microsoft Office Word</Application>
  <DocSecurity>0</DocSecurity>
  <Lines>190</Lines>
  <Paragraphs>53</Paragraphs>
  <ScaleCrop>false</ScaleCrop>
  <Company/>
  <LinksUpToDate>false</LinksUpToDate>
  <CharactersWithSpaces>26806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H. Gong</cp:lastModifiedBy>
  <cp:revision>107</cp:revision>
  <dcterms:created xsi:type="dcterms:W3CDTF">2021-01-18T08:08:00Z</dcterms:created>
  <dcterms:modified xsi:type="dcterms:W3CDTF">2022-10-25T12:19:00Z</dcterms:modified>
</cp:coreProperties>
</file>