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DF9F" w14:textId="77777777" w:rsidR="002D33A5" w:rsidRDefault="002D33A5" w:rsidP="002D33A5">
      <w:bookmarkStart w:id="0" w:name="_Hlk103806724"/>
    </w:p>
    <w:bookmarkEnd w:id="0"/>
    <w:p w14:paraId="636DD02B" w14:textId="77777777" w:rsidR="008830D3" w:rsidRDefault="008830D3" w:rsidP="008830D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669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UPPORTING INFORMATION</w:t>
      </w:r>
    </w:p>
    <w:p w14:paraId="06D7EC19" w14:textId="77777777" w:rsidR="008830D3" w:rsidRDefault="008830D3" w:rsidP="008830D3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932D5" w14:textId="77777777" w:rsidR="008830D3" w:rsidRPr="002E7669" w:rsidRDefault="008830D3" w:rsidP="008830D3">
      <w:pPr>
        <w:pStyle w:val="aa"/>
        <w:widowControl/>
        <w:numPr>
          <w:ilvl w:val="0"/>
          <w:numId w:val="1"/>
        </w:numPr>
        <w:snapToGrid w:val="0"/>
        <w:spacing w:afterLines="50" w:after="120"/>
        <w:ind w:left="357" w:firstLineChars="0" w:hanging="357"/>
        <w:rPr>
          <w:rFonts w:ascii="Times New Roman" w:hAnsi="Times New Roman" w:cs="Times New Roman"/>
          <w:b/>
          <w:sz w:val="32"/>
          <w:szCs w:val="32"/>
        </w:rPr>
      </w:pPr>
      <w:r w:rsidRPr="002E7669">
        <w:rPr>
          <w:rFonts w:ascii="Times New Roman" w:hAnsi="Times New Roman" w:cs="Times New Roman" w:hint="eastAsia"/>
          <w:b/>
          <w:sz w:val="24"/>
          <w:szCs w:val="24"/>
        </w:rPr>
        <w:t>Sup</w:t>
      </w:r>
      <w:r w:rsidRPr="002E7669">
        <w:rPr>
          <w:rFonts w:ascii="Times New Roman" w:hAnsi="Times New Roman" w:cs="Times New Roman"/>
          <w:b/>
          <w:sz w:val="24"/>
          <w:szCs w:val="24"/>
        </w:rPr>
        <w:t>p</w:t>
      </w:r>
      <w:r w:rsidRPr="002E7669">
        <w:rPr>
          <w:rFonts w:ascii="Times New Roman" w:hAnsi="Times New Roman" w:cs="Times New Roman" w:hint="eastAsia"/>
          <w:b/>
          <w:sz w:val="24"/>
          <w:szCs w:val="24"/>
        </w:rPr>
        <w:t>lementary</w:t>
      </w:r>
      <w:r w:rsidRPr="002E7669">
        <w:rPr>
          <w:rFonts w:ascii="Times New Roman" w:hAnsi="Times New Roman" w:cs="Times New Roman"/>
          <w:b/>
          <w:sz w:val="24"/>
          <w:szCs w:val="24"/>
        </w:rPr>
        <w:t xml:space="preserve"> tables</w:t>
      </w:r>
    </w:p>
    <w:p w14:paraId="3E6FCE40" w14:textId="095AD1E9" w:rsidR="008830D3" w:rsidRPr="00F9021E" w:rsidRDefault="008830D3" w:rsidP="008830D3">
      <w:pPr>
        <w:widowControl/>
        <w:spacing w:afterLines="50" w:after="120"/>
        <w:rPr>
          <w:rFonts w:ascii="Times New Roman" w:hAnsi="Times New Roman" w:cs="Times New Roman"/>
          <w:b/>
          <w:sz w:val="24"/>
          <w:szCs w:val="24"/>
        </w:rPr>
      </w:pPr>
      <w:r w:rsidRPr="00F9021E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F9021E">
        <w:rPr>
          <w:rFonts w:ascii="Times New Roman" w:hAnsi="Times New Roman" w:cs="Times New Roman"/>
          <w:b/>
          <w:sz w:val="24"/>
          <w:szCs w:val="24"/>
        </w:rPr>
        <w:t xml:space="preserve">able S1 </w:t>
      </w:r>
      <w:r w:rsidRPr="0090486E">
        <w:rPr>
          <w:rFonts w:ascii="Times New Roman" w:hAnsi="Times New Roman" w:cs="Times New Roman"/>
          <w:bCs/>
          <w:sz w:val="24"/>
          <w:szCs w:val="24"/>
        </w:rPr>
        <w:t>Summary of sequence information of different samples in each step of metagenom</w:t>
      </w:r>
      <w:r w:rsidR="00EB78F7">
        <w:rPr>
          <w:rFonts w:ascii="Times New Roman" w:hAnsi="Times New Roman" w:cs="Times New Roman"/>
          <w:bCs/>
          <w:sz w:val="24"/>
          <w:szCs w:val="24"/>
        </w:rPr>
        <w:t>e sequencing</w:t>
      </w:r>
      <w:r w:rsidRPr="0090486E">
        <w:rPr>
          <w:rFonts w:ascii="Times New Roman" w:hAnsi="Times New Roman" w:cs="Times New Roman"/>
          <w:bCs/>
          <w:sz w:val="24"/>
          <w:szCs w:val="24"/>
        </w:rPr>
        <w:t xml:space="preserve"> analysis</w:t>
      </w:r>
    </w:p>
    <w:p w14:paraId="2389C2EE" w14:textId="362FC570" w:rsidR="00995D90" w:rsidRDefault="00995D90" w:rsidP="00995D90">
      <w:pPr>
        <w:widowControl/>
        <w:spacing w:afterLines="50" w:after="120"/>
        <w:rPr>
          <w:rFonts w:ascii="Times New Roman" w:hAnsi="Times New Roman"/>
          <w:kern w:val="0"/>
          <w:sz w:val="24"/>
          <w:szCs w:val="24"/>
        </w:rPr>
      </w:pPr>
      <w:r w:rsidRPr="00F9021E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9021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0A0F5A">
        <w:rPr>
          <w:rFonts w:ascii="Times New Roman" w:hAnsi="Times New Roman"/>
          <w:kern w:val="0"/>
          <w:sz w:val="24"/>
          <w:szCs w:val="24"/>
        </w:rPr>
        <w:t xml:space="preserve">Multiple response permutation procedure (MRPP) analysis of functional profiles related to methane, nitrogen and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 xml:space="preserve">ur </w:t>
      </w:r>
      <w:r w:rsidRPr="000A0F5A">
        <w:rPr>
          <w:rFonts w:ascii="Times New Roman" w:hAnsi="Times New Roman"/>
          <w:kern w:val="0"/>
          <w:sz w:val="24"/>
          <w:szCs w:val="24"/>
        </w:rPr>
        <w:t>cycling among different depths</w:t>
      </w:r>
    </w:p>
    <w:p w14:paraId="7707F8D4" w14:textId="23798F86" w:rsidR="00995D90" w:rsidRDefault="00995D90" w:rsidP="00995D90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317502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80D0D">
        <w:rPr>
          <w:rFonts w:ascii="Times New Roman" w:hAnsi="Times New Roman" w:cs="Times New Roman"/>
          <w:sz w:val="24"/>
          <w:szCs w:val="24"/>
        </w:rPr>
        <w:t xml:space="preserve"> </w:t>
      </w:r>
      <w:r w:rsidRPr="000A0F5A">
        <w:rPr>
          <w:rFonts w:ascii="Times New Roman" w:hAnsi="Times New Roman" w:cs="Times New Roman"/>
          <w:sz w:val="24"/>
          <w:szCs w:val="24"/>
        </w:rPr>
        <w:t xml:space="preserve">Analysis of similarity (ANOSIM) based on functional profiles related to methane, nitrogen and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ur</w:t>
      </w:r>
      <w:r w:rsidR="00085EF4" w:rsidRPr="000A0F5A">
        <w:rPr>
          <w:rFonts w:ascii="Times New Roman" w:hAnsi="Times New Roman" w:cs="Times New Roman"/>
          <w:sz w:val="24"/>
          <w:szCs w:val="24"/>
        </w:rPr>
        <w:t xml:space="preserve"> </w:t>
      </w:r>
      <w:r w:rsidRPr="000A0F5A">
        <w:rPr>
          <w:rFonts w:ascii="Times New Roman" w:hAnsi="Times New Roman" w:cs="Times New Roman"/>
          <w:sz w:val="24"/>
          <w:szCs w:val="24"/>
        </w:rPr>
        <w:t>cycling among different depths</w:t>
      </w:r>
    </w:p>
    <w:p w14:paraId="624841EB" w14:textId="00D88459" w:rsidR="008830D3" w:rsidRDefault="008830D3" w:rsidP="008830D3">
      <w:pPr>
        <w:widowControl/>
        <w:spacing w:afterLines="50" w:after="120"/>
        <w:rPr>
          <w:rFonts w:ascii="Times New Roman" w:hAnsi="Times New Roman"/>
          <w:kern w:val="0"/>
          <w:sz w:val="24"/>
          <w:szCs w:val="24"/>
        </w:rPr>
      </w:pPr>
      <w:r w:rsidRPr="00F9021E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F9021E">
        <w:rPr>
          <w:rFonts w:ascii="Times New Roman" w:hAnsi="Times New Roman" w:cs="Times New Roman"/>
          <w:b/>
          <w:sz w:val="24"/>
          <w:szCs w:val="24"/>
        </w:rPr>
        <w:t>able S</w:t>
      </w:r>
      <w:r w:rsidR="00995D90">
        <w:rPr>
          <w:rFonts w:ascii="Times New Roman" w:hAnsi="Times New Roman" w:cs="Times New Roman"/>
          <w:b/>
          <w:sz w:val="24"/>
          <w:szCs w:val="24"/>
        </w:rPr>
        <w:t>4</w:t>
      </w:r>
      <w:r w:rsidRPr="00F90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8F7" w:rsidRPr="000671A7">
        <w:rPr>
          <w:rFonts w:ascii="Times New Roman" w:hAnsi="Times New Roman" w:cs="Times New Roman"/>
          <w:sz w:val="24"/>
          <w:szCs w:val="24"/>
        </w:rPr>
        <w:t>The v</w:t>
      </w:r>
      <w:r w:rsidRPr="00EB78F7">
        <w:rPr>
          <w:rFonts w:ascii="Times New Roman" w:hAnsi="Times New Roman"/>
          <w:kern w:val="0"/>
          <w:sz w:val="24"/>
          <w:szCs w:val="24"/>
        </w:rPr>
        <w:t>e</w:t>
      </w:r>
      <w:r w:rsidRPr="009C050D">
        <w:rPr>
          <w:rFonts w:ascii="Times New Roman" w:hAnsi="Times New Roman"/>
          <w:kern w:val="0"/>
          <w:sz w:val="24"/>
          <w:szCs w:val="24"/>
        </w:rPr>
        <w:t xml:space="preserve">rtical distribution of physicochemical characteristics of </w:t>
      </w:r>
      <w:r w:rsidR="00EB78F7">
        <w:rPr>
          <w:rFonts w:ascii="Times New Roman" w:hAnsi="Times New Roman"/>
          <w:kern w:val="0"/>
          <w:sz w:val="24"/>
          <w:szCs w:val="24"/>
        </w:rPr>
        <w:t xml:space="preserve">all </w:t>
      </w:r>
      <w:r w:rsidRPr="009C050D">
        <w:rPr>
          <w:rFonts w:ascii="Times New Roman" w:hAnsi="Times New Roman"/>
          <w:kern w:val="0"/>
          <w:sz w:val="24"/>
          <w:szCs w:val="24"/>
        </w:rPr>
        <w:t>mangrove sediment</w:t>
      </w:r>
      <w:r w:rsidR="00F57B73">
        <w:rPr>
          <w:rFonts w:ascii="Times New Roman" w:hAnsi="Times New Roman"/>
          <w:kern w:val="0"/>
          <w:sz w:val="24"/>
          <w:szCs w:val="24"/>
        </w:rPr>
        <w:t xml:space="preserve"> </w:t>
      </w:r>
      <w:r w:rsidR="00F57B73">
        <w:rPr>
          <w:rFonts w:ascii="Times New Roman" w:hAnsi="Times New Roman" w:hint="eastAsia"/>
          <w:kern w:val="0"/>
          <w:sz w:val="24"/>
          <w:szCs w:val="24"/>
        </w:rPr>
        <w:t>samples</w:t>
      </w:r>
      <w:r w:rsidR="00EB78F7">
        <w:rPr>
          <w:rFonts w:ascii="Times New Roman" w:hAnsi="Times New Roman"/>
          <w:kern w:val="0"/>
          <w:sz w:val="24"/>
          <w:szCs w:val="24"/>
        </w:rPr>
        <w:t xml:space="preserve"> in this study</w:t>
      </w:r>
    </w:p>
    <w:p w14:paraId="0915B7F4" w14:textId="108A0112" w:rsidR="008830D3" w:rsidRPr="00F623D7" w:rsidRDefault="008830D3" w:rsidP="008830D3">
      <w:pPr>
        <w:widowControl/>
        <w:spacing w:afterLines="50" w:after="120"/>
        <w:rPr>
          <w:rFonts w:ascii="Times New Roman" w:hAnsi="Times New Roman"/>
          <w:kern w:val="0"/>
          <w:sz w:val="24"/>
          <w:szCs w:val="24"/>
        </w:rPr>
      </w:pPr>
      <w:r w:rsidRPr="00F9021E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F9021E">
        <w:rPr>
          <w:rFonts w:ascii="Times New Roman" w:hAnsi="Times New Roman" w:cs="Times New Roman"/>
          <w:b/>
          <w:sz w:val="24"/>
          <w:szCs w:val="24"/>
        </w:rPr>
        <w:t>able S</w:t>
      </w:r>
      <w:r w:rsidR="00995D90">
        <w:rPr>
          <w:rFonts w:ascii="Times New Roman" w:hAnsi="Times New Roman" w:cs="Times New Roman"/>
          <w:b/>
          <w:sz w:val="24"/>
          <w:szCs w:val="24"/>
        </w:rPr>
        <w:t>5</w:t>
      </w:r>
      <w:r w:rsidRPr="00F90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23D7">
        <w:rPr>
          <w:rFonts w:ascii="Times New Roman" w:hAnsi="Times New Roman"/>
          <w:kern w:val="0"/>
          <w:sz w:val="24"/>
          <w:szCs w:val="24"/>
        </w:rPr>
        <w:t>Summary statistics for Mantel tests of correlation</w:t>
      </w:r>
      <w:r w:rsidR="00F57B73">
        <w:rPr>
          <w:rFonts w:ascii="Times New Roman" w:hAnsi="Times New Roman"/>
          <w:kern w:val="0"/>
          <w:sz w:val="24"/>
          <w:szCs w:val="24"/>
        </w:rPr>
        <w:t>s</w:t>
      </w:r>
      <w:r w:rsidRPr="00F623D7">
        <w:rPr>
          <w:rFonts w:ascii="Times New Roman" w:hAnsi="Times New Roman"/>
          <w:kern w:val="0"/>
          <w:sz w:val="24"/>
          <w:szCs w:val="24"/>
        </w:rPr>
        <w:t xml:space="preserve"> between metabolic pathways and environmental factors</w:t>
      </w:r>
    </w:p>
    <w:p w14:paraId="3EF68D04" w14:textId="04F8435E" w:rsidR="008830D3" w:rsidRDefault="008830D3" w:rsidP="008830D3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317502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80D0D">
        <w:rPr>
          <w:rFonts w:ascii="Times New Roman" w:hAnsi="Times New Roman" w:cs="Times New Roman"/>
          <w:sz w:val="24"/>
          <w:szCs w:val="24"/>
        </w:rPr>
        <w:t xml:space="preserve"> </w:t>
      </w:r>
      <w:r w:rsidRPr="00AF06CF">
        <w:rPr>
          <w:rFonts w:ascii="Times New Roman" w:hAnsi="Times New Roman" w:cs="Times New Roman"/>
          <w:sz w:val="24"/>
          <w:szCs w:val="24"/>
        </w:rPr>
        <w:t>Summary of correlation</w:t>
      </w:r>
      <w:r w:rsidR="00F57B73">
        <w:rPr>
          <w:rFonts w:ascii="Times New Roman" w:hAnsi="Times New Roman" w:cs="Times New Roman"/>
          <w:sz w:val="24"/>
          <w:szCs w:val="24"/>
        </w:rPr>
        <w:t>s</w:t>
      </w:r>
      <w:r w:rsidRPr="00AF06CF">
        <w:rPr>
          <w:rFonts w:ascii="Times New Roman" w:hAnsi="Times New Roman" w:cs="Times New Roman"/>
          <w:sz w:val="24"/>
          <w:szCs w:val="24"/>
        </w:rPr>
        <w:t xml:space="preserve"> between functional groups and keystones</w:t>
      </w:r>
    </w:p>
    <w:p w14:paraId="18EB8A99" w14:textId="68F1754F" w:rsidR="002960C8" w:rsidRPr="002960C8" w:rsidRDefault="002960C8" w:rsidP="00AE1F67">
      <w:pPr>
        <w:spacing w:afterLines="50" w:after="120"/>
        <w:jc w:val="left"/>
        <w:rPr>
          <w:rFonts w:ascii="Times New Roman" w:hAnsi="Times New Roman" w:cs="Times New Roman"/>
          <w:sz w:val="24"/>
          <w:szCs w:val="24"/>
        </w:rPr>
      </w:pPr>
      <w:r w:rsidRPr="00FE4282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E4282">
        <w:rPr>
          <w:rFonts w:ascii="Times New Roman" w:hAnsi="Times New Roman" w:cs="Times New Roman"/>
          <w:sz w:val="24"/>
          <w:szCs w:val="24"/>
        </w:rPr>
        <w:t xml:space="preserve"> Summary of correlations between functional groups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F57B7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deep sediment</w:t>
      </w:r>
    </w:p>
    <w:p w14:paraId="138CA0C2" w14:textId="77777777" w:rsidR="008830D3" w:rsidRPr="002E7669" w:rsidRDefault="008830D3" w:rsidP="008830D3">
      <w:pPr>
        <w:pStyle w:val="aa"/>
        <w:widowControl/>
        <w:numPr>
          <w:ilvl w:val="0"/>
          <w:numId w:val="1"/>
        </w:numPr>
        <w:spacing w:afterLines="50" w:after="120"/>
        <w:ind w:left="357" w:firstLineChars="0" w:hanging="357"/>
        <w:rPr>
          <w:rFonts w:ascii="Times New Roman" w:hAnsi="Times New Roman" w:cs="Times New Roman"/>
          <w:b/>
          <w:sz w:val="32"/>
          <w:szCs w:val="32"/>
        </w:rPr>
      </w:pPr>
      <w:r w:rsidRPr="002E7669">
        <w:rPr>
          <w:rFonts w:ascii="Times New Roman" w:hAnsi="Times New Roman" w:cs="Times New Roman" w:hint="eastAsia"/>
          <w:b/>
          <w:sz w:val="24"/>
          <w:szCs w:val="24"/>
        </w:rPr>
        <w:t>Sup</w:t>
      </w:r>
      <w:r w:rsidRPr="002E7669">
        <w:rPr>
          <w:rFonts w:ascii="Times New Roman" w:hAnsi="Times New Roman" w:cs="Times New Roman"/>
          <w:b/>
          <w:sz w:val="24"/>
          <w:szCs w:val="24"/>
        </w:rPr>
        <w:t>p</w:t>
      </w:r>
      <w:r w:rsidRPr="002E7669">
        <w:rPr>
          <w:rFonts w:ascii="Times New Roman" w:hAnsi="Times New Roman" w:cs="Times New Roman" w:hint="eastAsia"/>
          <w:b/>
          <w:sz w:val="24"/>
          <w:szCs w:val="24"/>
        </w:rPr>
        <w:t>lementary</w:t>
      </w:r>
      <w:r w:rsidRPr="002E76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figures</w:t>
      </w:r>
    </w:p>
    <w:p w14:paraId="14FFEA4D" w14:textId="0DC5E1DC" w:rsidR="008830D3" w:rsidRDefault="00CF75BC" w:rsidP="008830D3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8830D3" w:rsidRPr="009508D9">
        <w:rPr>
          <w:rFonts w:ascii="Times New Roman" w:hAnsi="Times New Roman" w:cs="Times New Roman"/>
          <w:bCs/>
          <w:sz w:val="24"/>
          <w:szCs w:val="24"/>
        </w:rPr>
        <w:t xml:space="preserve"> The l</w:t>
      </w:r>
      <w:r w:rsidR="008830D3" w:rsidRPr="009508D9">
        <w:rPr>
          <w:rFonts w:ascii="Times New Roman" w:hAnsi="Times New Roman" w:cs="Times New Roman"/>
          <w:sz w:val="24"/>
          <w:szCs w:val="24"/>
        </w:rPr>
        <w:t xml:space="preserve">ocation of the sampling </w:t>
      </w:r>
      <w:r w:rsidR="003E0FDB">
        <w:rPr>
          <w:rFonts w:ascii="Times New Roman" w:hAnsi="Times New Roman" w:cs="Times New Roman"/>
          <w:sz w:val="24"/>
          <w:szCs w:val="24"/>
        </w:rPr>
        <w:t>site</w:t>
      </w:r>
      <w:r w:rsidR="008830D3" w:rsidRPr="009508D9">
        <w:rPr>
          <w:rFonts w:ascii="Times New Roman" w:hAnsi="Times New Roman" w:cs="Times New Roman"/>
          <w:sz w:val="24"/>
          <w:szCs w:val="24"/>
        </w:rPr>
        <w:t xml:space="preserve"> at </w:t>
      </w:r>
      <w:r w:rsidR="00F57B73">
        <w:rPr>
          <w:rFonts w:ascii="Times New Roman" w:hAnsi="Times New Roman" w:cs="Times New Roman"/>
          <w:sz w:val="24"/>
          <w:szCs w:val="24"/>
        </w:rPr>
        <w:t xml:space="preserve">the </w:t>
      </w:r>
      <w:r w:rsidR="008830D3" w:rsidRPr="004972B0">
        <w:rPr>
          <w:rFonts w:ascii="Times New Roman" w:hAnsi="Times New Roman" w:cs="Times New Roman"/>
          <w:sz w:val="24"/>
          <w:szCs w:val="24"/>
        </w:rPr>
        <w:t xml:space="preserve">Qi’ao </w:t>
      </w:r>
      <w:r w:rsidR="008830D3">
        <w:rPr>
          <w:rFonts w:ascii="Times New Roman" w:hAnsi="Times New Roman" w:cs="Times New Roman"/>
          <w:sz w:val="24"/>
          <w:szCs w:val="24"/>
        </w:rPr>
        <w:t>M</w:t>
      </w:r>
      <w:r w:rsidR="008830D3" w:rsidRPr="004972B0">
        <w:rPr>
          <w:rFonts w:ascii="Times New Roman" w:hAnsi="Times New Roman" w:cs="Times New Roman"/>
          <w:sz w:val="24"/>
          <w:szCs w:val="24"/>
        </w:rPr>
        <w:t xml:space="preserve">angrove </w:t>
      </w:r>
      <w:r w:rsidR="008830D3">
        <w:rPr>
          <w:rFonts w:ascii="Times New Roman" w:hAnsi="Times New Roman" w:cs="Times New Roman"/>
          <w:sz w:val="24"/>
          <w:szCs w:val="24"/>
        </w:rPr>
        <w:t>R</w:t>
      </w:r>
      <w:r w:rsidR="008830D3" w:rsidRPr="004972B0">
        <w:rPr>
          <w:rFonts w:ascii="Times New Roman" w:hAnsi="Times New Roman" w:cs="Times New Roman"/>
          <w:sz w:val="24"/>
          <w:szCs w:val="24"/>
        </w:rPr>
        <w:t xml:space="preserve">eserve, </w:t>
      </w:r>
      <w:r w:rsidR="00F57B73">
        <w:rPr>
          <w:rFonts w:ascii="Times New Roman" w:hAnsi="Times New Roman" w:cs="Times New Roman"/>
          <w:sz w:val="24"/>
          <w:szCs w:val="24"/>
        </w:rPr>
        <w:t xml:space="preserve">Zhuhai, </w:t>
      </w:r>
      <w:r w:rsidR="008830D3" w:rsidRPr="004972B0">
        <w:rPr>
          <w:rFonts w:ascii="Times New Roman" w:hAnsi="Times New Roman" w:cs="Times New Roman"/>
          <w:sz w:val="24"/>
          <w:szCs w:val="24"/>
        </w:rPr>
        <w:t>Guangdong province, China</w:t>
      </w:r>
    </w:p>
    <w:p w14:paraId="38CC4BD0" w14:textId="3614CE2A" w:rsidR="008830D3" w:rsidRPr="009508D9" w:rsidRDefault="00CF75BC" w:rsidP="008830D3">
      <w:pPr>
        <w:widowControl/>
        <w:spacing w:afterLines="5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AA63E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068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830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30D3" w:rsidRPr="008D660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82387" w:rsidRPr="00282387">
        <w:rPr>
          <w:rFonts w:ascii="Times New Roman" w:hAnsi="Times New Roman" w:cs="Times New Roman"/>
          <w:bCs/>
          <w:sz w:val="24"/>
          <w:szCs w:val="24"/>
        </w:rPr>
        <w:t>depth-dependent</w:t>
      </w:r>
      <w:r w:rsidR="008830D3" w:rsidRPr="008D6606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Hlk126411718"/>
      <w:r w:rsidR="008830D3" w:rsidRPr="008D6606">
        <w:rPr>
          <w:rFonts w:ascii="Times New Roman" w:hAnsi="Times New Roman" w:cs="Times New Roman"/>
          <w:bCs/>
          <w:sz w:val="24"/>
          <w:szCs w:val="24"/>
        </w:rPr>
        <w:t>profile of community structure in mangrove sediments</w:t>
      </w:r>
      <w:bookmarkEnd w:id="1"/>
      <w:r w:rsidR="008830D3">
        <w:rPr>
          <w:rFonts w:ascii="Times New Roman" w:hAnsi="Times New Roman" w:cs="Times New Roman"/>
          <w:bCs/>
          <w:sz w:val="24"/>
          <w:szCs w:val="24"/>
        </w:rPr>
        <w:t xml:space="preserve"> (a) and l</w:t>
      </w:r>
      <w:r w:rsidR="008830D3" w:rsidRPr="008D6606">
        <w:rPr>
          <w:rFonts w:ascii="Times New Roman" w:hAnsi="Times New Roman" w:cs="Times New Roman"/>
          <w:bCs/>
          <w:sz w:val="24"/>
          <w:szCs w:val="24"/>
        </w:rPr>
        <w:t xml:space="preserve">inear regression analysis of correlations between the </w:t>
      </w:r>
      <w:r w:rsidR="008830D3">
        <w:rPr>
          <w:rFonts w:ascii="Times New Roman" w:hAnsi="Times New Roman" w:cs="Times New Roman"/>
          <w:bCs/>
          <w:sz w:val="24"/>
          <w:szCs w:val="24"/>
        </w:rPr>
        <w:t xml:space="preserve">relative </w:t>
      </w:r>
      <w:r w:rsidR="008830D3" w:rsidRPr="008D6606">
        <w:rPr>
          <w:rFonts w:ascii="Times New Roman" w:hAnsi="Times New Roman" w:cs="Times New Roman"/>
          <w:bCs/>
          <w:sz w:val="24"/>
          <w:szCs w:val="24"/>
        </w:rPr>
        <w:t>abundance of</w:t>
      </w:r>
      <w:r w:rsidR="008830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30D3" w:rsidRPr="002E4D29">
        <w:rPr>
          <w:rFonts w:ascii="Times New Roman" w:hAnsi="Times New Roman" w:cs="Times New Roman"/>
          <w:bCs/>
          <w:i/>
          <w:iCs/>
          <w:sz w:val="24"/>
          <w:szCs w:val="24"/>
        </w:rPr>
        <w:t>Proteobacteria</w:t>
      </w:r>
      <w:r w:rsidR="008830D3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8830D3" w:rsidRPr="0037590E">
        <w:t xml:space="preserve"> </w:t>
      </w:r>
      <w:r w:rsidR="008830D3" w:rsidRPr="002E4D29">
        <w:rPr>
          <w:rFonts w:ascii="Times New Roman" w:hAnsi="Times New Roman" w:cs="Times New Roman"/>
          <w:bCs/>
          <w:i/>
          <w:iCs/>
          <w:sz w:val="24"/>
          <w:szCs w:val="24"/>
        </w:rPr>
        <w:t>Euryarchaeota</w:t>
      </w:r>
      <w:r w:rsidR="00AD38EA">
        <w:rPr>
          <w:rFonts w:ascii="Times New Roman" w:hAnsi="Times New Roman" w:cs="Times New Roman"/>
          <w:bCs/>
          <w:sz w:val="24"/>
          <w:szCs w:val="24"/>
        </w:rPr>
        <w:t xml:space="preserve"> (b)</w:t>
      </w:r>
    </w:p>
    <w:p w14:paraId="10853B1D" w14:textId="70792EA3" w:rsidR="008830D3" w:rsidRPr="009508D9" w:rsidRDefault="00CF75BC" w:rsidP="008830D3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068D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830D3" w:rsidRPr="009508D9">
        <w:rPr>
          <w:rFonts w:ascii="Times New Roman" w:hAnsi="Times New Roman" w:cs="Times New Roman"/>
          <w:sz w:val="24"/>
          <w:szCs w:val="24"/>
        </w:rPr>
        <w:t xml:space="preserve"> </w:t>
      </w:r>
      <w:r w:rsidR="008830D3" w:rsidRPr="00477AEA">
        <w:rPr>
          <w:rFonts w:ascii="Times New Roman" w:hAnsi="Times New Roman" w:cs="Times New Roman"/>
          <w:sz w:val="24"/>
          <w:szCs w:val="24"/>
        </w:rPr>
        <w:t xml:space="preserve">Principal coordinate analysis (PCoA) plot of all microbial functions (a), methane cycling (b), nitrogen cycling (c), </w:t>
      </w:r>
      <w:r w:rsidR="00085EF4">
        <w:rPr>
          <w:rFonts w:ascii="Times New Roman" w:hAnsi="Times New Roman" w:cs="Times New Roman"/>
          <w:sz w:val="24"/>
          <w:szCs w:val="24"/>
        </w:rPr>
        <w:t xml:space="preserve">and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ur</w:t>
      </w:r>
      <w:r w:rsidR="00085EF4" w:rsidRPr="00477AEA">
        <w:rPr>
          <w:rFonts w:ascii="Times New Roman" w:hAnsi="Times New Roman" w:cs="Times New Roman"/>
          <w:sz w:val="24"/>
          <w:szCs w:val="24"/>
        </w:rPr>
        <w:t xml:space="preserve"> </w:t>
      </w:r>
      <w:r w:rsidR="008830D3" w:rsidRPr="00477AEA">
        <w:rPr>
          <w:rFonts w:ascii="Times New Roman" w:hAnsi="Times New Roman" w:cs="Times New Roman"/>
          <w:sz w:val="24"/>
          <w:szCs w:val="24"/>
        </w:rPr>
        <w:t>cycling (d)</w:t>
      </w:r>
    </w:p>
    <w:p w14:paraId="62398520" w14:textId="4AEA6C7D" w:rsidR="008830D3" w:rsidRPr="009508D9" w:rsidRDefault="00CF75BC" w:rsidP="008830D3">
      <w:pPr>
        <w:widowControl/>
        <w:spacing w:afterLines="5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068D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830D3" w:rsidRPr="009508D9">
        <w:rPr>
          <w:rFonts w:ascii="Times New Roman" w:hAnsi="Times New Roman" w:cs="Times New Roman"/>
          <w:sz w:val="24"/>
          <w:szCs w:val="24"/>
        </w:rPr>
        <w:t xml:space="preserve"> </w:t>
      </w:r>
      <w:r w:rsidR="008830D3" w:rsidRPr="00941034">
        <w:rPr>
          <w:rFonts w:ascii="Times New Roman" w:hAnsi="Times New Roman" w:cs="Times New Roman"/>
          <w:sz w:val="24"/>
          <w:szCs w:val="24"/>
        </w:rPr>
        <w:t xml:space="preserve">Principal coordinate analysis (PCoA) plot of all microbial communities (a), </w:t>
      </w:r>
      <w:r w:rsidR="00F57B73">
        <w:rPr>
          <w:rFonts w:ascii="Times New Roman" w:hAnsi="Times New Roman" w:cs="Times New Roman"/>
          <w:sz w:val="24"/>
          <w:szCs w:val="24"/>
        </w:rPr>
        <w:t>and CH</w:t>
      </w:r>
      <w:r w:rsidR="00F57B73" w:rsidRPr="00E137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57B73">
        <w:rPr>
          <w:rFonts w:ascii="Times New Roman" w:hAnsi="Times New Roman" w:cs="Times New Roman"/>
          <w:sz w:val="24"/>
          <w:szCs w:val="24"/>
        </w:rPr>
        <w:t xml:space="preserve">-cycling (b), N-cycling (c) and S-cycling (d) </w:t>
      </w:r>
      <w:r w:rsidR="008830D3" w:rsidRPr="00941034">
        <w:rPr>
          <w:rFonts w:ascii="Times New Roman" w:hAnsi="Times New Roman" w:cs="Times New Roman"/>
          <w:sz w:val="24"/>
          <w:szCs w:val="24"/>
        </w:rPr>
        <w:t>microbial communities</w:t>
      </w:r>
    </w:p>
    <w:p w14:paraId="53B5024D" w14:textId="38DFFBE2" w:rsidR="008830D3" w:rsidRPr="009508D9" w:rsidRDefault="00CF75BC" w:rsidP="008830D3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068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830D3" w:rsidRPr="009508D9">
        <w:rPr>
          <w:rFonts w:ascii="Times New Roman" w:hAnsi="Times New Roman" w:cs="Times New Roman"/>
          <w:sz w:val="24"/>
          <w:szCs w:val="24"/>
        </w:rPr>
        <w:t xml:space="preserve"> </w:t>
      </w:r>
      <w:r w:rsidR="00020755">
        <w:rPr>
          <w:rFonts w:ascii="Times New Roman" w:hAnsi="Times New Roman" w:cs="Times New Roman"/>
          <w:sz w:val="24"/>
          <w:szCs w:val="24"/>
        </w:rPr>
        <w:t>A h</w:t>
      </w:r>
      <w:r w:rsidR="008830D3" w:rsidRPr="00FC0C00">
        <w:rPr>
          <w:rFonts w:ascii="Times New Roman" w:hAnsi="Times New Roman" w:cs="Times New Roman"/>
          <w:sz w:val="24"/>
          <w:szCs w:val="24"/>
        </w:rPr>
        <w:t>eatmap plot of functional pathways for predicted open reading frames (ORFs) from metagenom</w:t>
      </w:r>
      <w:r w:rsidR="00020755">
        <w:rPr>
          <w:rFonts w:ascii="Times New Roman" w:hAnsi="Times New Roman" w:cs="Times New Roman"/>
          <w:sz w:val="24"/>
          <w:szCs w:val="24"/>
        </w:rPr>
        <w:t xml:space="preserve">e sequence </w:t>
      </w:r>
      <w:r w:rsidR="008830D3" w:rsidRPr="00FC0C00">
        <w:rPr>
          <w:rFonts w:ascii="Times New Roman" w:hAnsi="Times New Roman" w:cs="Times New Roman"/>
          <w:sz w:val="24"/>
          <w:szCs w:val="24"/>
        </w:rPr>
        <w:t>reads for sediment</w:t>
      </w:r>
      <w:r w:rsidR="00020755">
        <w:rPr>
          <w:rFonts w:ascii="Times New Roman" w:hAnsi="Times New Roman" w:cs="Times New Roman"/>
          <w:sz w:val="24"/>
          <w:szCs w:val="24"/>
        </w:rPr>
        <w:t xml:space="preserve"> samples at different depths</w:t>
      </w:r>
    </w:p>
    <w:p w14:paraId="62263078" w14:textId="74B1B65D" w:rsidR="008830D3" w:rsidRDefault="00CF75BC" w:rsidP="008830D3">
      <w:pPr>
        <w:spacing w:afterLines="50" w:after="120"/>
        <w:rPr>
          <w:rFonts w:ascii="Times New Roman" w:hAnsi="Times New Roman" w:cs="Times New Roman"/>
          <w:bCs/>
          <w:sz w:val="24"/>
          <w:szCs w:val="24"/>
        </w:rPr>
      </w:pPr>
      <w:bookmarkStart w:id="2" w:name="_Hlk123917569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068D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31B0" w:rsidRPr="00E137F0">
        <w:rPr>
          <w:rFonts w:ascii="Times New Roman" w:hAnsi="Times New Roman" w:cs="Times New Roman"/>
          <w:sz w:val="24"/>
          <w:szCs w:val="24"/>
        </w:rPr>
        <w:t>The v</w:t>
      </w:r>
      <w:r w:rsidR="008830D3" w:rsidRPr="00E131B0">
        <w:rPr>
          <w:rFonts w:ascii="Times New Roman" w:hAnsi="Times New Roman" w:cs="Times New Roman"/>
          <w:sz w:val="24"/>
          <w:szCs w:val="24"/>
        </w:rPr>
        <w:t>ert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ical distribution of </w:t>
      </w:r>
      <w:r w:rsidR="00C97FD1">
        <w:rPr>
          <w:rFonts w:ascii="Times New Roman" w:hAnsi="Times New Roman" w:cs="Times New Roman"/>
          <w:bCs/>
          <w:sz w:val="24"/>
          <w:szCs w:val="24"/>
        </w:rPr>
        <w:t>relative abundance</w:t>
      </w:r>
      <w:r w:rsidR="005479E3">
        <w:rPr>
          <w:rFonts w:ascii="Times New Roman" w:hAnsi="Times New Roman" w:cs="Times New Roman"/>
          <w:bCs/>
          <w:sz w:val="24"/>
          <w:szCs w:val="24"/>
        </w:rPr>
        <w:t>s</w:t>
      </w:r>
      <w:r w:rsidR="00C97FD1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>key gene families involved in methane cycling</w:t>
      </w:r>
    </w:p>
    <w:bookmarkEnd w:id="2"/>
    <w:p w14:paraId="6E1E4608" w14:textId="60ADFD5A" w:rsidR="008830D3" w:rsidRPr="009508D9" w:rsidRDefault="00CF75BC" w:rsidP="008830D3">
      <w:pPr>
        <w:widowControl/>
        <w:spacing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068D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830D3" w:rsidRPr="009508D9">
        <w:rPr>
          <w:rFonts w:ascii="Times New Roman" w:hAnsi="Times New Roman" w:cs="Times New Roman"/>
          <w:sz w:val="24"/>
          <w:szCs w:val="24"/>
        </w:rPr>
        <w:t xml:space="preserve"> </w:t>
      </w:r>
      <w:r w:rsidR="00E131B0">
        <w:rPr>
          <w:rFonts w:ascii="Times New Roman" w:hAnsi="Times New Roman" w:cs="Times New Roman"/>
          <w:bCs/>
          <w:sz w:val="24"/>
          <w:szCs w:val="24"/>
        </w:rPr>
        <w:t>The v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ertical distribution of </w:t>
      </w:r>
      <w:r w:rsidR="00C97FD1">
        <w:rPr>
          <w:rFonts w:ascii="Times New Roman" w:hAnsi="Times New Roman" w:cs="Times New Roman"/>
          <w:bCs/>
          <w:sz w:val="24"/>
          <w:szCs w:val="24"/>
        </w:rPr>
        <w:t>relative abundance</w:t>
      </w:r>
      <w:r w:rsidR="005479E3">
        <w:rPr>
          <w:rFonts w:ascii="Times New Roman" w:hAnsi="Times New Roman" w:cs="Times New Roman"/>
          <w:bCs/>
          <w:sz w:val="24"/>
          <w:szCs w:val="24"/>
        </w:rPr>
        <w:t>s</w:t>
      </w:r>
      <w:r w:rsidR="00C97FD1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key gene families involved in </w:t>
      </w:r>
      <w:r w:rsidR="008830D3">
        <w:rPr>
          <w:rFonts w:ascii="Times New Roman" w:hAnsi="Times New Roman" w:cs="Times New Roman"/>
          <w:bCs/>
          <w:sz w:val="24"/>
          <w:szCs w:val="24"/>
        </w:rPr>
        <w:t>nitrogen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 cycling</w:t>
      </w:r>
    </w:p>
    <w:p w14:paraId="485B2246" w14:textId="604E6849" w:rsidR="00B651E0" w:rsidRDefault="00B651E0" w:rsidP="00B651E0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bookmarkStart w:id="3" w:name="_Hlk126491364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3662F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42389">
        <w:rPr>
          <w:rFonts w:ascii="Times New Roman" w:hAnsi="Times New Roman" w:cs="Times New Roman"/>
          <w:sz w:val="24"/>
          <w:szCs w:val="24"/>
        </w:rPr>
        <w:t xml:space="preserve"> </w:t>
      </w:r>
      <w:r w:rsidRPr="001156C2">
        <w:rPr>
          <w:rFonts w:ascii="Times New Roman" w:hAnsi="Times New Roman" w:cs="Times New Roman"/>
          <w:sz w:val="24"/>
          <w:szCs w:val="24"/>
        </w:rPr>
        <w:t>The vertical distribution of the relativ</w:t>
      </w:r>
      <w:bookmarkEnd w:id="3"/>
      <w:r w:rsidRPr="001156C2">
        <w:rPr>
          <w:rFonts w:ascii="Times New Roman" w:hAnsi="Times New Roman" w:cs="Times New Roman"/>
          <w:sz w:val="24"/>
          <w:szCs w:val="24"/>
        </w:rPr>
        <w:t>e abundance of key microbial taxa (top 5) responsible for genes involved in S oxidation and denitrification</w:t>
      </w:r>
    </w:p>
    <w:p w14:paraId="1A7183F7" w14:textId="17C9EEC8" w:rsidR="008830D3" w:rsidRDefault="00CF75BC" w:rsidP="008830D3">
      <w:pPr>
        <w:spacing w:afterLines="5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B651E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31B0">
        <w:rPr>
          <w:rFonts w:ascii="Times New Roman" w:hAnsi="Times New Roman" w:cs="Times New Roman"/>
          <w:bCs/>
          <w:sz w:val="24"/>
          <w:szCs w:val="24"/>
        </w:rPr>
        <w:t>The v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ertical distribution of </w:t>
      </w:r>
      <w:r w:rsidR="00C97FD1">
        <w:rPr>
          <w:rFonts w:ascii="Times New Roman" w:hAnsi="Times New Roman" w:cs="Times New Roman"/>
          <w:bCs/>
          <w:sz w:val="24"/>
          <w:szCs w:val="24"/>
        </w:rPr>
        <w:t>relative abundance</w:t>
      </w:r>
      <w:r w:rsidR="005479E3">
        <w:rPr>
          <w:rFonts w:ascii="Times New Roman" w:hAnsi="Times New Roman" w:cs="Times New Roman"/>
          <w:bCs/>
          <w:sz w:val="24"/>
          <w:szCs w:val="24"/>
        </w:rPr>
        <w:t>s</w:t>
      </w:r>
      <w:r w:rsidR="00C97FD1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key gene families involved in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ur</w:t>
      </w:r>
      <w:r w:rsidR="008830D3" w:rsidRPr="005D26E0">
        <w:rPr>
          <w:rFonts w:ascii="Times New Roman" w:hAnsi="Times New Roman" w:cs="Times New Roman"/>
          <w:bCs/>
          <w:sz w:val="24"/>
          <w:szCs w:val="24"/>
        </w:rPr>
        <w:t xml:space="preserve"> cycling</w:t>
      </w:r>
    </w:p>
    <w:p w14:paraId="566317C0" w14:textId="2FED8538" w:rsidR="00000E0D" w:rsidRPr="00000E0D" w:rsidRDefault="00000E0D" w:rsidP="00000E0D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3662F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1720EF">
        <w:rPr>
          <w:rFonts w:ascii="Times New Roman" w:hAnsi="Times New Roman" w:cs="Times New Roman"/>
          <w:sz w:val="24"/>
          <w:szCs w:val="24"/>
        </w:rPr>
        <w:t>Correlations between the relative abundance of key gene families</w:t>
      </w:r>
    </w:p>
    <w:p w14:paraId="2BE89022" w14:textId="2DB172BB" w:rsidR="008830D3" w:rsidRDefault="00CF75BC" w:rsidP="008830D3">
      <w:pPr>
        <w:spacing w:afterLines="5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83BF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00E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30D3"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30D3" w:rsidRPr="000A6B80">
        <w:rPr>
          <w:rFonts w:ascii="Times New Roman" w:hAnsi="Times New Roman" w:cs="Times New Roman"/>
          <w:bCs/>
          <w:sz w:val="24"/>
          <w:szCs w:val="24"/>
        </w:rPr>
        <w:t xml:space="preserve">Methane, nitrogen and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ur</w:t>
      </w:r>
      <w:r w:rsidR="008830D3" w:rsidRPr="000A6B80">
        <w:rPr>
          <w:rFonts w:ascii="Times New Roman" w:hAnsi="Times New Roman" w:cs="Times New Roman"/>
          <w:bCs/>
          <w:sz w:val="24"/>
          <w:szCs w:val="24"/>
        </w:rPr>
        <w:t xml:space="preserve"> cycling co-occurrence networks of three sediment layers at the species level with OTUs colored by phylum/class</w:t>
      </w:r>
      <w:r w:rsidR="008830D3" w:rsidRPr="001938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B20F27" w14:textId="3B47BBE3" w:rsidR="00883D33" w:rsidRDefault="00883D33" w:rsidP="00883D33">
      <w:pPr>
        <w:spacing w:afterLines="5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793A0C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93A0C">
        <w:rPr>
          <w:rFonts w:ascii="Times New Roman" w:hAnsi="Times New Roman" w:cs="Times New Roman"/>
          <w:b/>
          <w:bCs/>
          <w:sz w:val="24"/>
          <w:szCs w:val="24"/>
        </w:rPr>
        <w:t>ig. S1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The v</w:t>
      </w:r>
      <w:r w:rsidRPr="009744F0">
        <w:rPr>
          <w:rFonts w:ascii="Times New Roman" w:hAnsi="Times New Roman" w:cs="Times New Roman"/>
          <w:sz w:val="24"/>
          <w:szCs w:val="24"/>
        </w:rPr>
        <w:t>ertical distribution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64C">
        <w:rPr>
          <w:rFonts w:ascii="Times New Roman" w:hAnsi="Times New Roman" w:cs="Times New Roman"/>
          <w:sz w:val="24"/>
          <w:szCs w:val="24"/>
        </w:rPr>
        <w:t>relative abundances of retrieved methanogen/ANME/SRB MAGs</w:t>
      </w:r>
    </w:p>
    <w:p w14:paraId="7BD223DA" w14:textId="751DBEE2" w:rsidR="00DE3AFC" w:rsidRDefault="00000E0D" w:rsidP="008830D3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3D3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21C8F" w:rsidRPr="00D21C8F">
        <w:t xml:space="preserve"> </w:t>
      </w:r>
      <w:r w:rsidR="00D21C8F" w:rsidRPr="00D21C8F">
        <w:rPr>
          <w:rFonts w:ascii="Times New Roman" w:hAnsi="Times New Roman" w:cs="Times New Roman"/>
          <w:sz w:val="24"/>
          <w:szCs w:val="24"/>
        </w:rPr>
        <w:t>Metabolic profile</w:t>
      </w:r>
      <w:r w:rsidR="00D71C28">
        <w:rPr>
          <w:rFonts w:ascii="Times New Roman" w:hAnsi="Times New Roman" w:cs="Times New Roman"/>
          <w:sz w:val="24"/>
          <w:szCs w:val="24"/>
        </w:rPr>
        <w:t>s</w:t>
      </w:r>
      <w:r w:rsidR="00D21C8F" w:rsidRPr="00D21C8F">
        <w:rPr>
          <w:rFonts w:ascii="Times New Roman" w:hAnsi="Times New Roman" w:cs="Times New Roman"/>
          <w:sz w:val="24"/>
          <w:szCs w:val="24"/>
        </w:rPr>
        <w:t xml:space="preserve"> of retrieved MAGs (A) and relative abundance</w:t>
      </w:r>
      <w:r w:rsidR="00020755">
        <w:rPr>
          <w:rFonts w:ascii="Times New Roman" w:hAnsi="Times New Roman" w:cs="Times New Roman"/>
          <w:sz w:val="24"/>
          <w:szCs w:val="24"/>
        </w:rPr>
        <w:t>s</w:t>
      </w:r>
      <w:r w:rsidR="00D21C8F" w:rsidRPr="00D21C8F">
        <w:rPr>
          <w:rFonts w:ascii="Times New Roman" w:hAnsi="Times New Roman" w:cs="Times New Roman"/>
          <w:sz w:val="24"/>
          <w:szCs w:val="24"/>
        </w:rPr>
        <w:t xml:space="preserve"> of selected MAGs</w:t>
      </w:r>
      <w:r w:rsidR="00DE3AFC">
        <w:rPr>
          <w:rFonts w:ascii="Times New Roman" w:hAnsi="Times New Roman" w:cs="Times New Roman"/>
          <w:sz w:val="24"/>
          <w:szCs w:val="24"/>
        </w:rPr>
        <w:t xml:space="preserve"> </w:t>
      </w:r>
      <w:r w:rsidR="00DE3AFC">
        <w:rPr>
          <w:rFonts w:ascii="Times New Roman" w:hAnsi="Times New Roman" w:cs="Times New Roman" w:hint="eastAsia"/>
          <w:sz w:val="24"/>
          <w:szCs w:val="24"/>
        </w:rPr>
        <w:t>(</w:t>
      </w:r>
      <w:r w:rsidR="00DE3AFC">
        <w:rPr>
          <w:rFonts w:ascii="Times New Roman" w:hAnsi="Times New Roman" w:cs="Times New Roman"/>
          <w:sz w:val="24"/>
          <w:szCs w:val="24"/>
        </w:rPr>
        <w:t>B)</w:t>
      </w:r>
    </w:p>
    <w:p w14:paraId="4A03B015" w14:textId="45EE51E1" w:rsidR="005D26E0" w:rsidRPr="005D26E0" w:rsidRDefault="00000E0D" w:rsidP="002069B2">
      <w:pPr>
        <w:spacing w:afterLines="50" w:after="120"/>
        <w:rPr>
          <w:rFonts w:ascii="Times New Roman" w:hAnsi="Times New Roman" w:cs="Times New Roman"/>
          <w:bCs/>
          <w:sz w:val="24"/>
          <w:szCs w:val="24"/>
        </w:rPr>
        <w:sectPr w:rsidR="005D26E0" w:rsidRPr="005D26E0" w:rsidSect="009F4A5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9508D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C464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E1F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1F67" w:rsidRPr="00AE1F67">
        <w:rPr>
          <w:rFonts w:ascii="Times New Roman" w:hAnsi="Times New Roman" w:cs="Times New Roman"/>
          <w:sz w:val="24"/>
          <w:szCs w:val="24"/>
        </w:rPr>
        <w:t>Carbon, nitrogen, sulphur and metal metabolisms involved in different selected lineages</w:t>
      </w:r>
    </w:p>
    <w:p w14:paraId="0DC84D79" w14:textId="77777777" w:rsidR="003F207C" w:rsidRPr="00D11F04" w:rsidRDefault="003F207C" w:rsidP="003F207C">
      <w:pPr>
        <w:pStyle w:val="aa"/>
        <w:widowControl/>
        <w:numPr>
          <w:ilvl w:val="0"/>
          <w:numId w:val="2"/>
        </w:numPr>
        <w:snapToGrid w:val="0"/>
        <w:spacing w:afterLines="50" w:after="120"/>
        <w:ind w:firstLineChars="0"/>
        <w:rPr>
          <w:rFonts w:ascii="Times New Roman" w:hAnsi="Times New Roman" w:cs="Times New Roman"/>
          <w:b/>
          <w:sz w:val="32"/>
          <w:szCs w:val="32"/>
        </w:rPr>
      </w:pPr>
      <w:r w:rsidRPr="00D11F04">
        <w:rPr>
          <w:rFonts w:ascii="Times New Roman" w:hAnsi="Times New Roman" w:cs="Times New Roman" w:hint="eastAsia"/>
          <w:b/>
          <w:sz w:val="24"/>
          <w:szCs w:val="24"/>
        </w:rPr>
        <w:lastRenderedPageBreak/>
        <w:t>Sup</w:t>
      </w:r>
      <w:r w:rsidRPr="00D11F04">
        <w:rPr>
          <w:rFonts w:ascii="Times New Roman" w:hAnsi="Times New Roman" w:cs="Times New Roman"/>
          <w:b/>
          <w:sz w:val="24"/>
          <w:szCs w:val="24"/>
        </w:rPr>
        <w:t>p</w:t>
      </w:r>
      <w:r w:rsidRPr="00D11F04">
        <w:rPr>
          <w:rFonts w:ascii="Times New Roman" w:hAnsi="Times New Roman" w:cs="Times New Roman" w:hint="eastAsia"/>
          <w:b/>
          <w:sz w:val="24"/>
          <w:szCs w:val="24"/>
        </w:rPr>
        <w:t>lementary</w:t>
      </w:r>
      <w:r w:rsidRPr="00D11F04">
        <w:rPr>
          <w:rFonts w:ascii="Times New Roman" w:hAnsi="Times New Roman" w:cs="Times New Roman"/>
          <w:b/>
          <w:sz w:val="24"/>
          <w:szCs w:val="24"/>
        </w:rPr>
        <w:t xml:space="preserve"> tables</w:t>
      </w:r>
    </w:p>
    <w:p w14:paraId="455B3ABD" w14:textId="2FF2C7E8" w:rsidR="004C7B8B" w:rsidRDefault="003F207C" w:rsidP="003F207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D7F17"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="0090486E">
        <w:rPr>
          <w:rFonts w:ascii="Times New Roman" w:hAnsi="Times New Roman" w:cs="Times New Roman"/>
          <w:sz w:val="24"/>
          <w:szCs w:val="28"/>
        </w:rPr>
        <w:t>S</w:t>
      </w:r>
      <w:r w:rsidRPr="007B436B">
        <w:rPr>
          <w:rFonts w:ascii="Times New Roman" w:hAnsi="Times New Roman" w:cs="Times New Roman"/>
          <w:sz w:val="24"/>
          <w:szCs w:val="28"/>
        </w:rPr>
        <w:t xml:space="preserve">ummary of </w:t>
      </w:r>
      <w:r w:rsidR="0090486E" w:rsidRPr="0090486E">
        <w:rPr>
          <w:rFonts w:ascii="Times New Roman" w:hAnsi="Times New Roman" w:cs="Times New Roman"/>
          <w:sz w:val="24"/>
          <w:szCs w:val="28"/>
        </w:rPr>
        <w:t>sequence information</w:t>
      </w:r>
      <w:r w:rsidRPr="007B436B">
        <w:rPr>
          <w:rFonts w:ascii="Times New Roman" w:hAnsi="Times New Roman" w:cs="Times New Roman"/>
          <w:sz w:val="24"/>
          <w:szCs w:val="28"/>
        </w:rPr>
        <w:t xml:space="preserve"> </w:t>
      </w:r>
      <w:r w:rsidR="0090486E">
        <w:rPr>
          <w:rFonts w:ascii="Times New Roman" w:hAnsi="Times New Roman" w:cs="Times New Roman"/>
          <w:sz w:val="24"/>
          <w:szCs w:val="28"/>
        </w:rPr>
        <w:t xml:space="preserve">of different samples </w:t>
      </w:r>
      <w:r w:rsidRPr="007B436B">
        <w:rPr>
          <w:rFonts w:ascii="Times New Roman" w:hAnsi="Times New Roman" w:cs="Times New Roman"/>
          <w:sz w:val="24"/>
          <w:szCs w:val="28"/>
        </w:rPr>
        <w:t xml:space="preserve">in each </w:t>
      </w:r>
      <w:r w:rsidR="00A5016E">
        <w:rPr>
          <w:rFonts w:ascii="Times New Roman" w:hAnsi="Times New Roman" w:cs="Times New Roman"/>
          <w:sz w:val="24"/>
          <w:szCs w:val="28"/>
        </w:rPr>
        <w:t xml:space="preserve">major </w:t>
      </w:r>
      <w:r w:rsidRPr="007B436B">
        <w:rPr>
          <w:rFonts w:ascii="Times New Roman" w:hAnsi="Times New Roman" w:cs="Times New Roman"/>
          <w:sz w:val="24"/>
          <w:szCs w:val="28"/>
        </w:rPr>
        <w:t>step of metagenom</w:t>
      </w:r>
      <w:r w:rsidR="00A5016E">
        <w:rPr>
          <w:rFonts w:ascii="Times New Roman" w:hAnsi="Times New Roman" w:cs="Times New Roman"/>
          <w:sz w:val="24"/>
          <w:szCs w:val="28"/>
        </w:rPr>
        <w:t xml:space="preserve">e sequencing </w:t>
      </w:r>
      <w:r w:rsidRPr="007B436B">
        <w:rPr>
          <w:rFonts w:ascii="Times New Roman" w:hAnsi="Times New Roman" w:cs="Times New Roman"/>
          <w:sz w:val="24"/>
          <w:szCs w:val="28"/>
        </w:rPr>
        <w:t>analysis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E822801" w14:textId="40B4DCE2" w:rsidR="00AC57B1" w:rsidRPr="003F207C" w:rsidRDefault="00705773" w:rsidP="00705773">
      <w:pPr>
        <w:tabs>
          <w:tab w:val="left" w:pos="1690"/>
        </w:tabs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tbl>
      <w:tblPr>
        <w:tblStyle w:val="a3"/>
        <w:tblW w:w="921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1157"/>
        <w:gridCol w:w="1025"/>
        <w:gridCol w:w="712"/>
        <w:gridCol w:w="861"/>
        <w:gridCol w:w="1252"/>
        <w:gridCol w:w="1275"/>
        <w:gridCol w:w="1418"/>
      </w:tblGrid>
      <w:tr w:rsidR="00964A0F" w:rsidRPr="007B436B" w14:paraId="4A0003F4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FECB9A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Sample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79AA97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Raw Reads</w:t>
            </w:r>
          </w:p>
        </w:tc>
        <w:tc>
          <w:tcPr>
            <w:tcW w:w="102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363E86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Raw Base(G)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AD6F39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Q20 (%)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34C72C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Q30 (%)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6DB09B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GC Content (%)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C11774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Qualified Reads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519633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Merged Reads</w:t>
            </w:r>
          </w:p>
        </w:tc>
      </w:tr>
      <w:tr w:rsidR="00964A0F" w:rsidRPr="007B436B" w14:paraId="0BF9706F" w14:textId="77777777" w:rsidTr="003F207C">
        <w:trPr>
          <w:trHeight w:val="280"/>
          <w:jc w:val="center"/>
        </w:trPr>
        <w:tc>
          <w:tcPr>
            <w:tcW w:w="1515" w:type="dxa"/>
            <w:tcBorders>
              <w:bottom w:val="nil"/>
            </w:tcBorders>
            <w:noWrap/>
            <w:hideMark/>
          </w:tcPr>
          <w:p w14:paraId="7DA492B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ZH-Q0-5-1</w:t>
            </w:r>
          </w:p>
        </w:tc>
        <w:tc>
          <w:tcPr>
            <w:tcW w:w="1157" w:type="dxa"/>
            <w:tcBorders>
              <w:bottom w:val="nil"/>
            </w:tcBorders>
            <w:noWrap/>
            <w:hideMark/>
          </w:tcPr>
          <w:p w14:paraId="2D9D3F9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39093129</w:t>
            </w:r>
          </w:p>
        </w:tc>
        <w:tc>
          <w:tcPr>
            <w:tcW w:w="1025" w:type="dxa"/>
            <w:tcBorders>
              <w:bottom w:val="nil"/>
            </w:tcBorders>
            <w:noWrap/>
            <w:hideMark/>
          </w:tcPr>
          <w:p w14:paraId="049E284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11.73</w:t>
            </w:r>
          </w:p>
        </w:tc>
        <w:tc>
          <w:tcPr>
            <w:tcW w:w="712" w:type="dxa"/>
            <w:tcBorders>
              <w:bottom w:val="nil"/>
            </w:tcBorders>
            <w:noWrap/>
            <w:hideMark/>
          </w:tcPr>
          <w:p w14:paraId="427CE9A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96.88</w:t>
            </w:r>
          </w:p>
        </w:tc>
        <w:tc>
          <w:tcPr>
            <w:tcW w:w="861" w:type="dxa"/>
            <w:tcBorders>
              <w:bottom w:val="nil"/>
            </w:tcBorders>
            <w:noWrap/>
            <w:hideMark/>
          </w:tcPr>
          <w:p w14:paraId="4D1BFFF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91.98</w:t>
            </w:r>
          </w:p>
        </w:tc>
        <w:tc>
          <w:tcPr>
            <w:tcW w:w="1252" w:type="dxa"/>
            <w:tcBorders>
              <w:bottom w:val="nil"/>
            </w:tcBorders>
            <w:noWrap/>
            <w:hideMark/>
          </w:tcPr>
          <w:p w14:paraId="4638445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59.99</w:t>
            </w:r>
          </w:p>
        </w:tc>
        <w:tc>
          <w:tcPr>
            <w:tcW w:w="1275" w:type="dxa"/>
            <w:tcBorders>
              <w:bottom w:val="nil"/>
            </w:tcBorders>
            <w:noWrap/>
            <w:hideMark/>
          </w:tcPr>
          <w:p w14:paraId="77A340C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34606417</w:t>
            </w: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14:paraId="4CF91DC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17872173</w:t>
            </w:r>
          </w:p>
        </w:tc>
      </w:tr>
      <w:tr w:rsidR="00964A0F" w:rsidRPr="007B436B" w14:paraId="3884F3C2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7B5B0AD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ZH-Q0-5-2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6EBAF27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35789446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14F52A9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10.74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C6F5E2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96.96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777B2D8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92.16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B8F1C9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58.28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C499B4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31838513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3ED6263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15375518</w:t>
            </w:r>
          </w:p>
        </w:tc>
      </w:tr>
      <w:tr w:rsidR="00964A0F" w:rsidRPr="007B436B" w14:paraId="4350A403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F8822E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ZH-Q0-5-3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04AFF86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40938057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6DDA0E6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12.28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167E7C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96.75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A338D1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91.47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56B8965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59.79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26CE33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36148697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655C41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7186994</w:t>
            </w:r>
          </w:p>
        </w:tc>
      </w:tr>
      <w:tr w:rsidR="00964A0F" w:rsidRPr="007B436B" w14:paraId="4DFFFC45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7B0E90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ZH-Q0-5-4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8E84E2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37674841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730B89E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11.3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CB7662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96.56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2D68ED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91.25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3C33333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60.07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341702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32883395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07906A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9544945</w:t>
            </w:r>
          </w:p>
        </w:tc>
      </w:tr>
      <w:tr w:rsidR="00964A0F" w:rsidRPr="007B436B" w14:paraId="28FAFE4E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707DBC3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ZH-Q0-5-5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2AB031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34072469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15A36E1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10.22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39C33A2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97.01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19BB7A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92.03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DE22DD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57.66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90510E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30448662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265730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9061589</w:t>
            </w:r>
          </w:p>
        </w:tc>
      </w:tr>
      <w:tr w:rsidR="00964A0F" w:rsidRPr="007B436B" w14:paraId="240C6F61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3FFACE9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ZH-Q5-10-1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13D4C2B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39632706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643F898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11.89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748AE03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96.69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0EC8B3B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91.48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4A23DC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57.26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F28E92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34846093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7F84C87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12363889</w:t>
            </w:r>
          </w:p>
        </w:tc>
      </w:tr>
      <w:tr w:rsidR="00964A0F" w:rsidRPr="007B436B" w14:paraId="139B96FA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C199B6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ZH-Q5-10-2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D6B9CF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37351666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472058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11.21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549E1C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96.72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E6881A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91.56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A432AD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57.49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DCED93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32881517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36FD06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11999254</w:t>
            </w:r>
          </w:p>
        </w:tc>
      </w:tr>
      <w:tr w:rsidR="00964A0F" w:rsidRPr="007B436B" w14:paraId="5EEF2536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2FBC33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ZH-Q5-10-3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1F7C2ED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38292544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7A1E4B4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11.49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773B5DE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96.69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B8D4E4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91.25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370146B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58.44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702F8E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33765221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812A92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10517851</w:t>
            </w:r>
          </w:p>
        </w:tc>
      </w:tr>
      <w:tr w:rsidR="00964A0F" w:rsidRPr="007B436B" w14:paraId="43EE3E81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7737AB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ZH-Q5-10-4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4384A4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45955254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E86405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13.79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3F5E119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96.67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6D556C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91.49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16EB50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62.6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F22E7B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40291210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920371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14064158</w:t>
            </w:r>
          </w:p>
        </w:tc>
      </w:tr>
      <w:tr w:rsidR="00964A0F" w:rsidRPr="007B436B" w14:paraId="2ACA20F2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25E0A9D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ZH-Q5-10-5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6E061D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38986911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5915580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11.7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22DFF5B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96.61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04E2452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91.35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7838A3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59.39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C5A176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34126182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77419A5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10019152</w:t>
            </w:r>
          </w:p>
        </w:tc>
      </w:tr>
      <w:tr w:rsidR="00964A0F" w:rsidRPr="007B436B" w14:paraId="2F132694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275E9FC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ZH-Q10-15-1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74249A8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47170312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B48922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14.15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A1B675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97.01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8583C8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92.15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2C173BF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61.63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265728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42085161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8E6F35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16413492</w:t>
            </w:r>
          </w:p>
        </w:tc>
      </w:tr>
      <w:tr w:rsidR="00964A0F" w:rsidRPr="007B436B" w14:paraId="55BD7A18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CBBD5E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ZH-Q10-15-2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1D09EC7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66546667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0C15A2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19.96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34ABC07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97.54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C026CB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93.49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411952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60.29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192D4F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60544329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9023BD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bookmarkStart w:id="4" w:name="OLE_LINK2"/>
            <w:r w:rsidRPr="007B436B">
              <w:rPr>
                <w:rFonts w:ascii="Times New Roman" w:hAnsi="Times New Roman" w:cs="Times New Roman"/>
                <w:szCs w:val="21"/>
              </w:rPr>
              <w:t>58865523</w:t>
            </w:r>
            <w:bookmarkEnd w:id="4"/>
          </w:p>
        </w:tc>
      </w:tr>
      <w:tr w:rsidR="00964A0F" w:rsidRPr="007B436B" w14:paraId="6AAB0719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101DB4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ZH-Q10-15-3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1F456C7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40865433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55DC90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12.26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39F5B7D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96.89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229A394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91.88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193220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59.18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48DD90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36238772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0CB19D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12879577</w:t>
            </w:r>
          </w:p>
        </w:tc>
      </w:tr>
      <w:tr w:rsidR="00964A0F" w:rsidRPr="007B436B" w14:paraId="1ECF92CB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3E3C3A8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ZH-Q10-15-4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79EFF5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46556802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19B6E82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13.97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8F4EC7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96.77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071FA7C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91.63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6475743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57.23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8F8F8F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41088683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272F28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13946952</w:t>
            </w:r>
          </w:p>
        </w:tc>
      </w:tr>
      <w:tr w:rsidR="00964A0F" w:rsidRPr="007B436B" w14:paraId="109D6B3B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C3F367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ZH-Q10-15-5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01A0A7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39287230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211364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11.79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295C059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A4FCD8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91.58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28D3D3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2F723A2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34513120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4C2DB59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13669507</w:t>
            </w:r>
          </w:p>
        </w:tc>
      </w:tr>
      <w:tr w:rsidR="00964A0F" w:rsidRPr="007B436B" w14:paraId="3FFC822A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227817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ZH-Q15-20-1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09D78B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42921407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742C9B7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12.88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E55CBD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96.73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C79272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91.68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EE00AB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62.02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407D89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37717955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C0CBEB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16731248</w:t>
            </w:r>
          </w:p>
        </w:tc>
      </w:tr>
      <w:tr w:rsidR="00964A0F" w:rsidRPr="007B436B" w14:paraId="0F6D76D7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51A547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ZH-Q15-20-2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6E26E61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44028520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6556F00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13.21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343225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96.89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518A6A9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91.91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627A85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57.65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A715BF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39142844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9E19DB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10887026</w:t>
            </w:r>
          </w:p>
        </w:tc>
      </w:tr>
      <w:tr w:rsidR="00964A0F" w:rsidRPr="007B436B" w14:paraId="1A7D92C3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7574D06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ZH-Q15-20-3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1D6BBF0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49419311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98C77F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14.83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2CE3F5D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96.73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05ACCD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91.63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67018A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58.52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56DED3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43563653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5326C9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13621803</w:t>
            </w:r>
          </w:p>
        </w:tc>
      </w:tr>
      <w:tr w:rsidR="00964A0F" w:rsidRPr="007B436B" w14:paraId="6BDCEDA6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E74008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ZH-Q15-20-4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344418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40626725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0C92009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12.19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82DEEC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96.49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752D680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91.16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69FC054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59.73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462FB5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35319288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44FFE5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11915506</w:t>
            </w:r>
          </w:p>
        </w:tc>
      </w:tr>
      <w:tr w:rsidR="00964A0F" w:rsidRPr="007B436B" w14:paraId="2896B555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595F34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ZH-Q15-20-5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4A32CA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33504696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72F4190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10.05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970AA5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96.99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2427C4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92.07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BA698F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55.34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148230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29899853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77402A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11914085</w:t>
            </w:r>
          </w:p>
        </w:tc>
      </w:tr>
      <w:tr w:rsidR="00964A0F" w:rsidRPr="007B436B" w14:paraId="18A76E2A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38B7509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ZH-Q20-30-1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6B9BEBC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35044724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57B1F8B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10.51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19FEF1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96.69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FA3C79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91.47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592D4A0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59.42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397D6AF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30862340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B7CAA8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6687057</w:t>
            </w:r>
          </w:p>
        </w:tc>
      </w:tr>
      <w:tr w:rsidR="00964A0F" w:rsidRPr="007B436B" w14:paraId="4CDF1508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A3A08A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ZH-Q20-30-2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F6B3F9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46247908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6072876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13.87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24C1393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96.74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23BC885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91.62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2C71C2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57.09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B9057B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40749313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B80F25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15278919</w:t>
            </w:r>
          </w:p>
        </w:tc>
      </w:tr>
      <w:tr w:rsidR="00964A0F" w:rsidRPr="007B436B" w14:paraId="237D03E1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2536AAC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ZH-Q20-30-3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D414F3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67951834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0D896F3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20.39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C7C503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96.7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781E59D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91.53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3F6A9EA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59.15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85509A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59788364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7160A3E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18781442</w:t>
            </w:r>
          </w:p>
        </w:tc>
      </w:tr>
      <w:tr w:rsidR="00964A0F" w:rsidRPr="007B436B" w14:paraId="07511B45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E0A875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ZH-Q20-30-4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4F5C0D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39541019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2F485A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11.86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9B70C7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97.94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E65F3B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94.16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842AB8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56.26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0BC7A1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36818944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9A5C3B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24346382</w:t>
            </w:r>
          </w:p>
        </w:tc>
      </w:tr>
      <w:tr w:rsidR="00964A0F" w:rsidRPr="007B436B" w14:paraId="224320CF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4D8FE1D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ZH-Q20-30-5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3D88CD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61093695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59EE3E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18.33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7B98D9D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97.06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1E9382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92.27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5B1B717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55.49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6DC47B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54654711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BB7B90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26248204</w:t>
            </w:r>
          </w:p>
        </w:tc>
      </w:tr>
      <w:tr w:rsidR="00964A0F" w:rsidRPr="007B436B" w14:paraId="67FBC14F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44E6D0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ZH-Q30-40-1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FBA935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34439422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3B367F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10.33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4A8562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98.05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58FD234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94.55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02402FB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57.54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3736B2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32300193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DE291A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20031930</w:t>
            </w:r>
          </w:p>
        </w:tc>
      </w:tr>
      <w:tr w:rsidR="00964A0F" w:rsidRPr="007B436B" w14:paraId="4AA5CE23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4033F2A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ZH-Q30-40-2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3EFD8C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50044485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35C901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15.01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11123A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96.88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992120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91.92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3C9F47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56.17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5B3C72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44439237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CECFCA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17050996</w:t>
            </w:r>
          </w:p>
        </w:tc>
      </w:tr>
      <w:tr w:rsidR="00964A0F" w:rsidRPr="007B436B" w14:paraId="5A253F9C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5E2006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ZH-Q30-40-3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5A35B07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47191054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58C0225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14.16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DF264A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96.57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70B6C7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91.24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C4C4A3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57.02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25C758E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41279353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BA954C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10609715</w:t>
            </w:r>
          </w:p>
        </w:tc>
      </w:tr>
      <w:tr w:rsidR="00964A0F" w:rsidRPr="007B436B" w14:paraId="1298FD03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206393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ZH-Q30-40-4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3CE8C6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36291095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5ED7B4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10.89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429F122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97.91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B89622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94.1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0882EA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54.05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373133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33786874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0B3F3B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19712266</w:t>
            </w:r>
          </w:p>
        </w:tc>
      </w:tr>
      <w:tr w:rsidR="00964A0F" w:rsidRPr="007B436B" w14:paraId="79A59189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22F0D8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ZH-Q30-40-5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2276E5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34707079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DC0E3D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10.41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BF0DA2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1EEBB3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93.27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E91EED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57.05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3F85C77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31941327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A40F93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10628724</w:t>
            </w:r>
          </w:p>
        </w:tc>
      </w:tr>
      <w:tr w:rsidR="00964A0F" w:rsidRPr="007B436B" w14:paraId="58842FFA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FCD3DD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ZH-Q40-50-1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5FC936F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39180448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54DA85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11.75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4F402E4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97.92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C3C52B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94.15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613E89D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54.82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373B59C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36453033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7AEFB1C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22927945</w:t>
            </w:r>
          </w:p>
        </w:tc>
      </w:tr>
      <w:tr w:rsidR="00964A0F" w:rsidRPr="007B436B" w14:paraId="034ABC14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231806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ZH-Q40-50-2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018EA6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38261891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76E5679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11.48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9C383C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97.51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CA2B85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93.14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987B08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57.48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58C4F0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35182999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2C1E3B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10282353</w:t>
            </w:r>
          </w:p>
        </w:tc>
      </w:tr>
      <w:tr w:rsidR="00964A0F" w:rsidRPr="007B436B" w14:paraId="4CA49587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51E0CC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ZH-Q40-50-3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CDC188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36257235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2A5469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10.88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0992B38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97.46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5BFE084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92.9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3B8F60A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54.13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67BEBF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33223736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B1841E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11163701</w:t>
            </w:r>
          </w:p>
        </w:tc>
      </w:tr>
      <w:tr w:rsidR="00964A0F" w:rsidRPr="007B436B" w14:paraId="6F006827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10943B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ZH-Q40-50-4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B78B8D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36519819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1583B1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10.96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0DFCE8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97.63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502DD7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93.35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9F728E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55.16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29E9C7E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33685336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8A64DB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17517547</w:t>
            </w:r>
          </w:p>
        </w:tc>
      </w:tr>
      <w:tr w:rsidR="00964A0F" w:rsidRPr="007B436B" w14:paraId="1BEEAC0B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7DA897F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ZH-Q40-50-5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7DB3CB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34507721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0B626A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10.35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26F5C88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96.96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E19F60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91.81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0500130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54.81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EE5EA7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30964271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56201E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13893635</w:t>
            </w:r>
          </w:p>
        </w:tc>
      </w:tr>
      <w:tr w:rsidR="00964A0F" w:rsidRPr="007B436B" w14:paraId="705F6CD9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2E4AE84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ZH-Q50-60-1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0ABDD42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37674354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F81506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11.3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0EF791D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97.72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4AA36F1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93.66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AEA0B8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54.19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FC997D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34762109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73D2930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23723682</w:t>
            </w:r>
          </w:p>
        </w:tc>
      </w:tr>
      <w:tr w:rsidR="00964A0F" w:rsidRPr="007B436B" w14:paraId="1A23DDBC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7DFC40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ZH-Q50-60-2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7E7042D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44974552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3C12D7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13.49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4F8FAE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97.88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2EBF3CC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94.12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98A65B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56.5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4D6E1B9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41897125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4263DF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21206649</w:t>
            </w:r>
          </w:p>
        </w:tc>
      </w:tr>
      <w:tr w:rsidR="00964A0F" w:rsidRPr="007B436B" w14:paraId="6D2097A9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CFE473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ZH-Q50-60-3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71FE111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35312547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AE2ADF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10.59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2537E9D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97.27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D13B20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92.66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27A1A23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56.42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ED8F29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32088130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3DE95A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8410023</w:t>
            </w:r>
          </w:p>
        </w:tc>
      </w:tr>
      <w:tr w:rsidR="00964A0F" w:rsidRPr="007B436B" w14:paraId="667643B8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66726B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ZH-Q50-60-4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0E45A2F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37577731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08A693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11.27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78F39B1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97.43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491334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92.95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4168B23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54.19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8899AC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34436972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203CA5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11470757</w:t>
            </w:r>
          </w:p>
        </w:tc>
      </w:tr>
      <w:tr w:rsidR="00964A0F" w:rsidRPr="007B436B" w14:paraId="2D8CEDCD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6210DB1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ZH-Q50-60-5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BB0D0E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36890109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094AEA7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11.07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A1181B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2CAA22F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93.41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60B731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04BC0C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34037053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5306B3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10034897</w:t>
            </w:r>
          </w:p>
        </w:tc>
      </w:tr>
      <w:tr w:rsidR="00964A0F" w:rsidRPr="007B436B" w14:paraId="41AE7727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128B916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ZH-Q60-80-1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0F555A7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37855160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587D008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11.36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4E89AE0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97.42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2E5455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93.16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00A1E07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53.98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D2C0D9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34589347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7E13339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12641880</w:t>
            </w:r>
          </w:p>
        </w:tc>
      </w:tr>
      <w:tr w:rsidR="00964A0F" w:rsidRPr="007B436B" w14:paraId="55EBC927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D1DEA9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ZH-Q60-80-2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5FBE3B8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36482704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1FFEE0F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10.94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008662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97.55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2D43AF8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93.38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8B17AD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54.32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BC2C87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33581269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2A929F0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11988175</w:t>
            </w:r>
          </w:p>
        </w:tc>
      </w:tr>
      <w:tr w:rsidR="00964A0F" w:rsidRPr="007B436B" w14:paraId="1582E31B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190AF7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lastRenderedPageBreak/>
              <w:t>ZH-Q60-80-3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6A7467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34799733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A46F07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10.44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E84BA2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97.6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4E68D0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93.49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BBE744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56.38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480B7D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32065315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6919955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12895421</w:t>
            </w:r>
          </w:p>
        </w:tc>
      </w:tr>
      <w:tr w:rsidR="00964A0F" w:rsidRPr="007B436B" w14:paraId="0D11A0A8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594F34A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ZH-Q60-80-4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EA3230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34404399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6383F79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10.32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8BE6E9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97.58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CA47D2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93.53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6D6312A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53.98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CCF21F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31668849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1574C2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9574563</w:t>
            </w:r>
          </w:p>
        </w:tc>
      </w:tr>
      <w:tr w:rsidR="00964A0F" w:rsidRPr="007B436B" w14:paraId="22EF2BF5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784D05C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ZH-Q60-80-5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3DE28F59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37371641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37A21D7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11.21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151AA7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97.21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150636B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92.65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2A6E7C0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54.65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B99C99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33835609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05D6F7D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12333269</w:t>
            </w:r>
          </w:p>
        </w:tc>
      </w:tr>
      <w:tr w:rsidR="00964A0F" w:rsidRPr="007B436B" w14:paraId="77454B8C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4C760D9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ZH-Q80-100-1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67F49E3E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35313245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2E678D7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10.59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55A9BE27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97.59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6BF0CE6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93.45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102B6FB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56.97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D6A2DD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32568181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D6CF02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8940087</w:t>
            </w:r>
          </w:p>
        </w:tc>
      </w:tr>
      <w:tr w:rsidR="00964A0F" w:rsidRPr="007B436B" w14:paraId="65185EDF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38703C16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ZH-Q80-100-2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44BDE62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35929383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432DE3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10.78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6E84272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97.64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5EDF7D2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93.52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3ED0330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53.34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4427DC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33208473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5E09DF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10346104</w:t>
            </w:r>
          </w:p>
        </w:tc>
      </w:tr>
      <w:tr w:rsidR="00964A0F" w:rsidRPr="007B436B" w14:paraId="7635994D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72FC8AE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ZH-Q80-100-3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5D6A478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34936488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51466D64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10.48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15DF786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97.32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391A2663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92.81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3B3F7530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55.95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C7F886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31773323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139FD83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9216940</w:t>
            </w:r>
          </w:p>
        </w:tc>
      </w:tr>
      <w:tr w:rsidR="00964A0F" w:rsidRPr="007B436B" w14:paraId="33024C1B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nil"/>
            </w:tcBorders>
            <w:noWrap/>
            <w:hideMark/>
          </w:tcPr>
          <w:p w14:paraId="0147267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ZH-Q80-100-4</w:t>
            </w:r>
          </w:p>
        </w:tc>
        <w:tc>
          <w:tcPr>
            <w:tcW w:w="1157" w:type="dxa"/>
            <w:tcBorders>
              <w:top w:val="nil"/>
              <w:bottom w:val="nil"/>
            </w:tcBorders>
            <w:noWrap/>
            <w:hideMark/>
          </w:tcPr>
          <w:p w14:paraId="219AA67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37285450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noWrap/>
            <w:hideMark/>
          </w:tcPr>
          <w:p w14:paraId="44F15F9A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11.19</w:t>
            </w:r>
          </w:p>
        </w:tc>
        <w:tc>
          <w:tcPr>
            <w:tcW w:w="712" w:type="dxa"/>
            <w:tcBorders>
              <w:top w:val="nil"/>
              <w:bottom w:val="nil"/>
            </w:tcBorders>
            <w:noWrap/>
            <w:hideMark/>
          </w:tcPr>
          <w:p w14:paraId="7AED6EA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97.54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/>
            <w:hideMark/>
          </w:tcPr>
          <w:p w14:paraId="01BAB46B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93.34</w:t>
            </w:r>
          </w:p>
        </w:tc>
        <w:tc>
          <w:tcPr>
            <w:tcW w:w="1252" w:type="dxa"/>
            <w:tcBorders>
              <w:top w:val="nil"/>
              <w:bottom w:val="nil"/>
            </w:tcBorders>
            <w:noWrap/>
            <w:hideMark/>
          </w:tcPr>
          <w:p w14:paraId="72A825B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55.22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37BCBEB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34256599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hideMark/>
          </w:tcPr>
          <w:p w14:paraId="5EEC86F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10738277</w:t>
            </w:r>
          </w:p>
        </w:tc>
      </w:tr>
      <w:tr w:rsidR="00964A0F" w:rsidRPr="007B436B" w14:paraId="19F1249B" w14:textId="77777777" w:rsidTr="003F207C">
        <w:trPr>
          <w:trHeight w:val="280"/>
          <w:jc w:val="center"/>
        </w:trPr>
        <w:tc>
          <w:tcPr>
            <w:tcW w:w="1515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7A2E7F3F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ZH-Q80-100-5</w:t>
            </w:r>
          </w:p>
        </w:tc>
        <w:tc>
          <w:tcPr>
            <w:tcW w:w="1157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64D4931D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40907879</w:t>
            </w:r>
          </w:p>
        </w:tc>
        <w:tc>
          <w:tcPr>
            <w:tcW w:w="1025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4A1CA9D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12.27</w:t>
            </w:r>
          </w:p>
        </w:tc>
        <w:tc>
          <w:tcPr>
            <w:tcW w:w="712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48AD2D18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97.33</w:t>
            </w:r>
          </w:p>
        </w:tc>
        <w:tc>
          <w:tcPr>
            <w:tcW w:w="861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36A7D932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92.81</w:t>
            </w:r>
          </w:p>
        </w:tc>
        <w:tc>
          <w:tcPr>
            <w:tcW w:w="1252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60442715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55.64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319C3B41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37304899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5199F24C" w14:textId="77777777" w:rsidR="007B436B" w:rsidRPr="007B436B" w:rsidRDefault="007B436B" w:rsidP="00705773">
            <w:pPr>
              <w:tabs>
                <w:tab w:val="left" w:pos="5222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7B436B">
              <w:rPr>
                <w:rFonts w:ascii="Times New Roman" w:hAnsi="Times New Roman" w:cs="Times New Roman"/>
                <w:szCs w:val="21"/>
              </w:rPr>
              <w:t>7392991</w:t>
            </w:r>
          </w:p>
        </w:tc>
      </w:tr>
    </w:tbl>
    <w:p w14:paraId="7C558979" w14:textId="08FF308C" w:rsidR="004D33F3" w:rsidRDefault="004D33F3" w:rsidP="00F46382">
      <w:pPr>
        <w:rPr>
          <w:rFonts w:ascii="Times New Roman" w:hAnsi="Times New Roman" w:cs="Times New Roman"/>
          <w:szCs w:val="21"/>
        </w:rPr>
      </w:pPr>
    </w:p>
    <w:p w14:paraId="40F630B1" w14:textId="77777777" w:rsidR="004D33F3" w:rsidRDefault="004D33F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C9499E9" w14:textId="77777777" w:rsidR="004D33F3" w:rsidRDefault="004D33F3" w:rsidP="004D33F3">
      <w:pPr>
        <w:rPr>
          <w:rFonts w:ascii="Times New Roman" w:hAnsi="Times New Roman" w:cs="Times New Roman"/>
          <w:sz w:val="24"/>
          <w:szCs w:val="24"/>
        </w:rPr>
        <w:sectPr w:rsidR="004D33F3" w:rsidSect="00E00BA0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48E35852" w14:textId="2B7004D6" w:rsidR="00BA1229" w:rsidRDefault="00BA1229" w:rsidP="00BA1229">
      <w:r w:rsidRPr="000A0F5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0A0F5A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7A2944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312561">
        <w:rPr>
          <w:rFonts w:ascii="Times New Roman" w:hAnsi="Times New Roman" w:cs="Times New Roman"/>
          <w:sz w:val="24"/>
          <w:szCs w:val="24"/>
        </w:rPr>
        <w:t xml:space="preserve">ultiple response permutation procedure (MRPP) analysis of </w:t>
      </w:r>
      <w:r>
        <w:rPr>
          <w:rFonts w:ascii="Times New Roman" w:hAnsi="Times New Roman" w:cs="Times New Roman"/>
          <w:sz w:val="24"/>
          <w:szCs w:val="24"/>
        </w:rPr>
        <w:t xml:space="preserve">functional profiles related to methane, nitrogen and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 xml:space="preserve"> cycling</w:t>
      </w:r>
      <w:r w:rsidRPr="00312561">
        <w:rPr>
          <w:rFonts w:ascii="Times New Roman" w:hAnsi="Times New Roman" w:cs="Times New Roman"/>
          <w:sz w:val="24"/>
          <w:szCs w:val="24"/>
        </w:rPr>
        <w:t xml:space="preserve"> among different </w:t>
      </w:r>
      <w:r>
        <w:rPr>
          <w:rFonts w:ascii="Times New Roman" w:hAnsi="Times New Roman" w:cs="Times New Roman"/>
          <w:sz w:val="24"/>
          <w:szCs w:val="24"/>
        </w:rPr>
        <w:t>depths.</w:t>
      </w:r>
      <w:r w:rsidRPr="003E6A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Values for significant levels </w:t>
      </w:r>
      <w:r w:rsidRPr="003B0AFC">
        <w:rPr>
          <w:rFonts w:ascii="Times New Roman" w:hAnsi="Times New Roman" w:cs="Times New Roman"/>
          <w:sz w:val="24"/>
          <w:szCs w:val="24"/>
        </w:rPr>
        <w:t xml:space="preserve">are denoted with </w:t>
      </w:r>
      <w:bookmarkStart w:id="5" w:name="_Hlk126520884"/>
      <w:r w:rsidR="00E422AA">
        <w:rPr>
          <w:rFonts w:ascii="Times New Roman" w:hAnsi="Times New Roman" w:cs="Times New Roman"/>
          <w:sz w:val="24"/>
          <w:szCs w:val="24"/>
        </w:rPr>
        <w:t>*(</w:t>
      </w:r>
      <w:r w:rsidR="00E422AA">
        <w:rPr>
          <w:rFonts w:ascii="Times New Roman" w:hAnsi="Times New Roman" w:cs="Times New Roman"/>
          <w:sz w:val="24"/>
          <w:szCs w:val="24"/>
        </w:rPr>
        <w:t>0.01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&lt;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 w:rsidRPr="009039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&lt;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0.05), **(</w:t>
      </w:r>
      <w:r w:rsidR="00E422AA">
        <w:rPr>
          <w:rFonts w:ascii="Times New Roman" w:hAnsi="Times New Roman" w:cs="Times New Roman"/>
          <w:sz w:val="24"/>
          <w:szCs w:val="24"/>
        </w:rPr>
        <w:t>0.0</w:t>
      </w:r>
      <w:r w:rsidR="00F74CED">
        <w:rPr>
          <w:rFonts w:ascii="Times New Roman" w:hAnsi="Times New Roman" w:cs="Times New Roman"/>
          <w:sz w:val="24"/>
          <w:szCs w:val="24"/>
        </w:rPr>
        <w:t>01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&lt;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&lt;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0.01) and ***(</w:t>
      </w:r>
      <w:r w:rsidR="00E422AA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&lt;</w:t>
      </w:r>
      <w:r w:rsidR="00C16DFE">
        <w:rPr>
          <w:rFonts w:ascii="Times New Roman" w:hAnsi="Times New Roman" w:cs="Times New Roman"/>
          <w:sz w:val="24"/>
          <w:szCs w:val="24"/>
        </w:rPr>
        <w:t xml:space="preserve"> </w:t>
      </w:r>
      <w:r w:rsidR="00E422AA">
        <w:rPr>
          <w:rFonts w:ascii="Times New Roman" w:hAnsi="Times New Roman" w:cs="Times New Roman"/>
          <w:sz w:val="24"/>
          <w:szCs w:val="24"/>
        </w:rPr>
        <w:t>0.001)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C01256" w14:textId="77777777" w:rsidR="00BA1229" w:rsidRDefault="00BA1229" w:rsidP="00BA1229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8222" w:type="dxa"/>
        <w:jc w:val="center"/>
        <w:tblLook w:val="0600" w:firstRow="0" w:lastRow="0" w:firstColumn="0" w:lastColumn="0" w:noHBand="1" w:noVBand="1"/>
      </w:tblPr>
      <w:tblGrid>
        <w:gridCol w:w="865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844"/>
      </w:tblGrid>
      <w:tr w:rsidR="00BA1229" w:rsidRPr="00506BAA" w14:paraId="2773FCF1" w14:textId="77777777" w:rsidTr="007A2944">
        <w:trPr>
          <w:trHeight w:val="146"/>
          <w:jc w:val="center"/>
        </w:trPr>
        <w:tc>
          <w:tcPr>
            <w:tcW w:w="86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78C513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epth</w:t>
            </w: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D13D0D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0-5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C3FB49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5-10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300526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10-15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E655CA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15-20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1A077D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20-30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4215E39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30-40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F288D9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40-50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1CDC93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50-60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EADA64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60-80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66D228CC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80-100</w:t>
            </w:r>
          </w:p>
        </w:tc>
      </w:tr>
      <w:tr w:rsidR="00BA1229" w:rsidRPr="00506BAA" w14:paraId="27B35722" w14:textId="77777777" w:rsidTr="007A2944">
        <w:trPr>
          <w:trHeight w:val="277"/>
          <w:jc w:val="center"/>
        </w:trPr>
        <w:tc>
          <w:tcPr>
            <w:tcW w:w="865" w:type="dxa"/>
            <w:tcBorders>
              <w:top w:val="single" w:sz="4" w:space="0" w:color="auto"/>
            </w:tcBorders>
            <w:hideMark/>
          </w:tcPr>
          <w:p w14:paraId="27BB736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0-5</w:t>
            </w:r>
          </w:p>
        </w:tc>
        <w:tc>
          <w:tcPr>
            <w:tcW w:w="723" w:type="dxa"/>
            <w:tcBorders>
              <w:top w:val="single" w:sz="4" w:space="0" w:color="auto"/>
            </w:tcBorders>
            <w:hideMark/>
          </w:tcPr>
          <w:p w14:paraId="5D48208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hideMark/>
          </w:tcPr>
          <w:p w14:paraId="33156FAE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0.232</w:t>
            </w:r>
          </w:p>
        </w:tc>
        <w:tc>
          <w:tcPr>
            <w:tcW w:w="723" w:type="dxa"/>
            <w:tcBorders>
              <w:top w:val="single" w:sz="4" w:space="0" w:color="auto"/>
            </w:tcBorders>
            <w:hideMark/>
          </w:tcPr>
          <w:p w14:paraId="586A315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</w:t>
            </w:r>
          </w:p>
        </w:tc>
        <w:tc>
          <w:tcPr>
            <w:tcW w:w="724" w:type="dxa"/>
            <w:tcBorders>
              <w:top w:val="single" w:sz="4" w:space="0" w:color="auto"/>
            </w:tcBorders>
            <w:hideMark/>
          </w:tcPr>
          <w:p w14:paraId="7CF49DB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0.097</w:t>
            </w:r>
          </w:p>
        </w:tc>
        <w:tc>
          <w:tcPr>
            <w:tcW w:w="724" w:type="dxa"/>
            <w:tcBorders>
              <w:top w:val="single" w:sz="4" w:space="0" w:color="auto"/>
            </w:tcBorders>
            <w:hideMark/>
          </w:tcPr>
          <w:p w14:paraId="4F545D8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</w:tcBorders>
            <w:hideMark/>
          </w:tcPr>
          <w:p w14:paraId="72943C2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tcBorders>
              <w:top w:val="single" w:sz="4" w:space="0" w:color="auto"/>
            </w:tcBorders>
            <w:hideMark/>
          </w:tcPr>
          <w:p w14:paraId="3BD5CFDC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</w:tcBorders>
            <w:hideMark/>
          </w:tcPr>
          <w:p w14:paraId="1493FD4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tcBorders>
              <w:top w:val="single" w:sz="4" w:space="0" w:color="auto"/>
            </w:tcBorders>
            <w:hideMark/>
          </w:tcPr>
          <w:p w14:paraId="0C680B7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844" w:type="dxa"/>
            <w:tcBorders>
              <w:top w:val="single" w:sz="4" w:space="0" w:color="auto"/>
            </w:tcBorders>
            <w:hideMark/>
          </w:tcPr>
          <w:p w14:paraId="0E8BE3E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</w:tr>
      <w:tr w:rsidR="00BA1229" w:rsidRPr="00506BAA" w14:paraId="2CC246E9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2622860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5-10</w:t>
            </w:r>
          </w:p>
        </w:tc>
        <w:tc>
          <w:tcPr>
            <w:tcW w:w="723" w:type="dxa"/>
            <w:hideMark/>
          </w:tcPr>
          <w:p w14:paraId="157B6EE4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3B59DFD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01ED3219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0.908</w:t>
            </w:r>
          </w:p>
        </w:tc>
        <w:tc>
          <w:tcPr>
            <w:tcW w:w="724" w:type="dxa"/>
            <w:hideMark/>
          </w:tcPr>
          <w:p w14:paraId="03A7874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0.777</w:t>
            </w:r>
          </w:p>
        </w:tc>
        <w:tc>
          <w:tcPr>
            <w:tcW w:w="724" w:type="dxa"/>
            <w:hideMark/>
          </w:tcPr>
          <w:p w14:paraId="4CFD905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0.241</w:t>
            </w:r>
          </w:p>
        </w:tc>
        <w:tc>
          <w:tcPr>
            <w:tcW w:w="724" w:type="dxa"/>
            <w:hideMark/>
          </w:tcPr>
          <w:p w14:paraId="3697AA3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hideMark/>
          </w:tcPr>
          <w:p w14:paraId="7369251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hideMark/>
          </w:tcPr>
          <w:p w14:paraId="23C0D6E6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hideMark/>
          </w:tcPr>
          <w:p w14:paraId="3800ECA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844" w:type="dxa"/>
            <w:hideMark/>
          </w:tcPr>
          <w:p w14:paraId="1682A36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28A4DF8A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3427127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10-15</w:t>
            </w:r>
          </w:p>
        </w:tc>
        <w:tc>
          <w:tcPr>
            <w:tcW w:w="723" w:type="dxa"/>
            <w:hideMark/>
          </w:tcPr>
          <w:p w14:paraId="59FD27F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5FF21CE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664C517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18DD2F6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0.805</w:t>
            </w:r>
          </w:p>
        </w:tc>
        <w:tc>
          <w:tcPr>
            <w:tcW w:w="724" w:type="dxa"/>
            <w:hideMark/>
          </w:tcPr>
          <w:p w14:paraId="786F28C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0.232</w:t>
            </w:r>
          </w:p>
        </w:tc>
        <w:tc>
          <w:tcPr>
            <w:tcW w:w="724" w:type="dxa"/>
            <w:hideMark/>
          </w:tcPr>
          <w:p w14:paraId="5B7B346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24" w:type="dxa"/>
            <w:hideMark/>
          </w:tcPr>
          <w:p w14:paraId="2096279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hideMark/>
          </w:tcPr>
          <w:p w14:paraId="3B78987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24" w:type="dxa"/>
            <w:hideMark/>
          </w:tcPr>
          <w:p w14:paraId="1C7E600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844" w:type="dxa"/>
            <w:hideMark/>
          </w:tcPr>
          <w:p w14:paraId="3735DE7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79367753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5820763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15-20</w:t>
            </w:r>
          </w:p>
        </w:tc>
        <w:tc>
          <w:tcPr>
            <w:tcW w:w="723" w:type="dxa"/>
            <w:hideMark/>
          </w:tcPr>
          <w:p w14:paraId="706407F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4891EBA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210AB24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3266E9C6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3123147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0.595</w:t>
            </w:r>
          </w:p>
        </w:tc>
        <w:tc>
          <w:tcPr>
            <w:tcW w:w="724" w:type="dxa"/>
            <w:hideMark/>
          </w:tcPr>
          <w:p w14:paraId="29D3FFC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24" w:type="dxa"/>
            <w:hideMark/>
          </w:tcPr>
          <w:p w14:paraId="45084F2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24" w:type="dxa"/>
            <w:hideMark/>
          </w:tcPr>
          <w:p w14:paraId="6AD09D0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24" w:type="dxa"/>
            <w:hideMark/>
          </w:tcPr>
          <w:p w14:paraId="6024C89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844" w:type="dxa"/>
            <w:hideMark/>
          </w:tcPr>
          <w:p w14:paraId="7E2F5756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7592C583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398C995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20-30</w:t>
            </w:r>
          </w:p>
        </w:tc>
        <w:tc>
          <w:tcPr>
            <w:tcW w:w="723" w:type="dxa"/>
            <w:hideMark/>
          </w:tcPr>
          <w:p w14:paraId="61E4B2D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1DADE07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3287E59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228038A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2C098A1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0502D1F9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0.357</w:t>
            </w:r>
          </w:p>
        </w:tc>
        <w:tc>
          <w:tcPr>
            <w:tcW w:w="724" w:type="dxa"/>
            <w:hideMark/>
          </w:tcPr>
          <w:p w14:paraId="583DF37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0.059</w:t>
            </w:r>
          </w:p>
        </w:tc>
        <w:tc>
          <w:tcPr>
            <w:tcW w:w="724" w:type="dxa"/>
            <w:hideMark/>
          </w:tcPr>
          <w:p w14:paraId="5BB28E19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0.06</w:t>
            </w:r>
          </w:p>
        </w:tc>
        <w:tc>
          <w:tcPr>
            <w:tcW w:w="724" w:type="dxa"/>
            <w:hideMark/>
          </w:tcPr>
          <w:p w14:paraId="6C023BCE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844" w:type="dxa"/>
            <w:hideMark/>
          </w:tcPr>
          <w:p w14:paraId="2CBD4F2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29C43707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1AB028D4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30-40</w:t>
            </w:r>
          </w:p>
        </w:tc>
        <w:tc>
          <w:tcPr>
            <w:tcW w:w="723" w:type="dxa"/>
            <w:hideMark/>
          </w:tcPr>
          <w:p w14:paraId="731B18C4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7192098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0A84FA8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2A8BEF9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5572AEC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2BA7A9A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5A23A589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0.295</w:t>
            </w:r>
          </w:p>
        </w:tc>
        <w:tc>
          <w:tcPr>
            <w:tcW w:w="724" w:type="dxa"/>
            <w:hideMark/>
          </w:tcPr>
          <w:p w14:paraId="2492520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0.381</w:t>
            </w:r>
          </w:p>
        </w:tc>
        <w:tc>
          <w:tcPr>
            <w:tcW w:w="724" w:type="dxa"/>
            <w:hideMark/>
          </w:tcPr>
          <w:p w14:paraId="1C60FD6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0.272</w:t>
            </w:r>
          </w:p>
        </w:tc>
        <w:tc>
          <w:tcPr>
            <w:tcW w:w="844" w:type="dxa"/>
            <w:hideMark/>
          </w:tcPr>
          <w:p w14:paraId="4FE5463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0.103</w:t>
            </w:r>
          </w:p>
        </w:tc>
      </w:tr>
      <w:tr w:rsidR="00BA1229" w:rsidRPr="00506BAA" w14:paraId="296761E0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677FC91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40-50</w:t>
            </w:r>
          </w:p>
        </w:tc>
        <w:tc>
          <w:tcPr>
            <w:tcW w:w="723" w:type="dxa"/>
            <w:hideMark/>
          </w:tcPr>
          <w:p w14:paraId="2C52E82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03A1D84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72F1B0D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3D192A2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0972E71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181958A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1F6A774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526DACC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0.89</w:t>
            </w:r>
          </w:p>
        </w:tc>
        <w:tc>
          <w:tcPr>
            <w:tcW w:w="724" w:type="dxa"/>
            <w:hideMark/>
          </w:tcPr>
          <w:p w14:paraId="54899ED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0.899</w:t>
            </w:r>
          </w:p>
        </w:tc>
        <w:tc>
          <w:tcPr>
            <w:tcW w:w="844" w:type="dxa"/>
            <w:hideMark/>
          </w:tcPr>
          <w:p w14:paraId="3EA05EF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0.15</w:t>
            </w:r>
          </w:p>
        </w:tc>
      </w:tr>
      <w:tr w:rsidR="00BA1229" w:rsidRPr="00506BAA" w14:paraId="3CE0625E" w14:textId="77777777" w:rsidTr="007A2944">
        <w:trPr>
          <w:trHeight w:val="277"/>
          <w:jc w:val="center"/>
        </w:trPr>
        <w:tc>
          <w:tcPr>
            <w:tcW w:w="865" w:type="dxa"/>
            <w:hideMark/>
          </w:tcPr>
          <w:p w14:paraId="7E22A0C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50-60</w:t>
            </w:r>
          </w:p>
        </w:tc>
        <w:tc>
          <w:tcPr>
            <w:tcW w:w="723" w:type="dxa"/>
            <w:hideMark/>
          </w:tcPr>
          <w:p w14:paraId="117F847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640947F4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hideMark/>
          </w:tcPr>
          <w:p w14:paraId="531A587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34C0E4F6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671C846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4C0FADB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1087567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330BD92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hideMark/>
          </w:tcPr>
          <w:p w14:paraId="6897B96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0.924</w:t>
            </w:r>
          </w:p>
        </w:tc>
        <w:tc>
          <w:tcPr>
            <w:tcW w:w="844" w:type="dxa"/>
            <w:hideMark/>
          </w:tcPr>
          <w:p w14:paraId="1FAFF896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0.239</w:t>
            </w:r>
          </w:p>
        </w:tc>
      </w:tr>
      <w:tr w:rsidR="00BA1229" w:rsidRPr="00506BAA" w14:paraId="5BB6E1A2" w14:textId="77777777" w:rsidTr="007A2944">
        <w:trPr>
          <w:trHeight w:val="277"/>
          <w:jc w:val="center"/>
        </w:trPr>
        <w:tc>
          <w:tcPr>
            <w:tcW w:w="865" w:type="dxa"/>
            <w:tcBorders>
              <w:bottom w:val="nil"/>
            </w:tcBorders>
            <w:hideMark/>
          </w:tcPr>
          <w:p w14:paraId="072A7BC1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60-80</w:t>
            </w:r>
          </w:p>
        </w:tc>
        <w:tc>
          <w:tcPr>
            <w:tcW w:w="723" w:type="dxa"/>
            <w:tcBorders>
              <w:bottom w:val="nil"/>
            </w:tcBorders>
            <w:hideMark/>
          </w:tcPr>
          <w:p w14:paraId="03DA5928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tcBorders>
              <w:bottom w:val="nil"/>
            </w:tcBorders>
            <w:hideMark/>
          </w:tcPr>
          <w:p w14:paraId="6A9B164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3" w:type="dxa"/>
            <w:tcBorders>
              <w:bottom w:val="nil"/>
            </w:tcBorders>
            <w:hideMark/>
          </w:tcPr>
          <w:p w14:paraId="5AB30F04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tcBorders>
              <w:bottom w:val="nil"/>
            </w:tcBorders>
            <w:hideMark/>
          </w:tcPr>
          <w:p w14:paraId="2253E924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tcBorders>
              <w:bottom w:val="nil"/>
            </w:tcBorders>
            <w:hideMark/>
          </w:tcPr>
          <w:p w14:paraId="0823D80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tcBorders>
              <w:bottom w:val="nil"/>
            </w:tcBorders>
            <w:hideMark/>
          </w:tcPr>
          <w:p w14:paraId="6222749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tcBorders>
              <w:bottom w:val="nil"/>
            </w:tcBorders>
            <w:hideMark/>
          </w:tcPr>
          <w:p w14:paraId="5EE03AC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tcBorders>
              <w:bottom w:val="nil"/>
            </w:tcBorders>
            <w:hideMark/>
          </w:tcPr>
          <w:p w14:paraId="5B3B76F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4" w:type="dxa"/>
            <w:tcBorders>
              <w:bottom w:val="nil"/>
            </w:tcBorders>
            <w:hideMark/>
          </w:tcPr>
          <w:p w14:paraId="134F2AE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4" w:type="dxa"/>
            <w:tcBorders>
              <w:bottom w:val="nil"/>
            </w:tcBorders>
            <w:hideMark/>
          </w:tcPr>
          <w:p w14:paraId="5F2CFB7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0.246</w:t>
            </w:r>
          </w:p>
        </w:tc>
      </w:tr>
      <w:tr w:rsidR="00BA1229" w:rsidRPr="00506BAA" w14:paraId="3732DEBA" w14:textId="77777777" w:rsidTr="007A2944">
        <w:trPr>
          <w:trHeight w:val="286"/>
          <w:jc w:val="center"/>
        </w:trPr>
        <w:tc>
          <w:tcPr>
            <w:tcW w:w="865" w:type="dxa"/>
            <w:tcBorders>
              <w:top w:val="nil"/>
              <w:bottom w:val="single" w:sz="12" w:space="0" w:color="auto"/>
            </w:tcBorders>
            <w:hideMark/>
          </w:tcPr>
          <w:p w14:paraId="11FAFDEA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80-100</w:t>
            </w:r>
          </w:p>
        </w:tc>
        <w:tc>
          <w:tcPr>
            <w:tcW w:w="723" w:type="dxa"/>
            <w:tcBorders>
              <w:top w:val="nil"/>
              <w:bottom w:val="single" w:sz="12" w:space="0" w:color="auto"/>
            </w:tcBorders>
            <w:hideMark/>
          </w:tcPr>
          <w:p w14:paraId="64EBA95C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bottom w:val="single" w:sz="12" w:space="0" w:color="auto"/>
            </w:tcBorders>
            <w:hideMark/>
          </w:tcPr>
          <w:p w14:paraId="3FCD26D5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bottom w:val="single" w:sz="12" w:space="0" w:color="auto"/>
            </w:tcBorders>
            <w:hideMark/>
          </w:tcPr>
          <w:p w14:paraId="3C578F3F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hideMark/>
          </w:tcPr>
          <w:p w14:paraId="061F43E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hideMark/>
          </w:tcPr>
          <w:p w14:paraId="787B8FA2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hideMark/>
          </w:tcPr>
          <w:p w14:paraId="374240F3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hideMark/>
          </w:tcPr>
          <w:p w14:paraId="03C270F0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hideMark/>
          </w:tcPr>
          <w:p w14:paraId="557365AD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hideMark/>
          </w:tcPr>
          <w:p w14:paraId="47108A6B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bottom w:val="single" w:sz="12" w:space="0" w:color="auto"/>
            </w:tcBorders>
            <w:hideMark/>
          </w:tcPr>
          <w:p w14:paraId="609B0C47" w14:textId="77777777" w:rsidR="00BA1229" w:rsidRPr="00506BAA" w:rsidRDefault="00BA1229" w:rsidP="00EB78F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</w:tbl>
    <w:p w14:paraId="524F64A3" w14:textId="77777777" w:rsidR="007A2944" w:rsidRDefault="007A2944" w:rsidP="00BA122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C1BD96D" w14:textId="77777777" w:rsidR="007A2944" w:rsidRDefault="007A2944" w:rsidP="00BA122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12878591" w14:textId="77777777" w:rsidR="007A2944" w:rsidRDefault="007A2944" w:rsidP="00BA1229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C0027A3" w14:textId="2CBC5AA8" w:rsidR="00BA1229" w:rsidRPr="00BA1229" w:rsidRDefault="00BA1229" w:rsidP="00BA1229">
      <w:pPr>
        <w:widowControl/>
        <w:jc w:val="left"/>
        <w:rPr>
          <w:rFonts w:ascii="Times New Roman" w:hAnsi="Times New Roman" w:cs="Times New Roman"/>
          <w:szCs w:val="21"/>
        </w:rPr>
      </w:pPr>
      <w:r w:rsidRPr="000A114E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0A114E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="007A294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E4A61">
        <w:rPr>
          <w:rFonts w:ascii="Times New Roman" w:hAnsi="Times New Roman" w:cs="Times New Roman"/>
          <w:sz w:val="24"/>
          <w:szCs w:val="24"/>
        </w:rPr>
        <w:t>nalysis of similarity (ANOSIM)</w:t>
      </w:r>
      <w:r>
        <w:rPr>
          <w:rFonts w:ascii="Times New Roman" w:hAnsi="Times New Roman" w:cs="Times New Roman"/>
          <w:sz w:val="24"/>
          <w:szCs w:val="24"/>
        </w:rPr>
        <w:t xml:space="preserve"> based on</w:t>
      </w:r>
      <w:r w:rsidRPr="00312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functional profiles related to methane, nitrogen and 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85EF4">
        <w:rPr>
          <w:rFonts w:ascii="Times New Roman" w:hAnsi="Times New Roman"/>
          <w:kern w:val="0"/>
          <w:sz w:val="24"/>
          <w:szCs w:val="24"/>
        </w:rPr>
        <w:t>ph</w:t>
      </w:r>
      <w:r w:rsidR="00085EF4" w:rsidRPr="000A0F5A">
        <w:rPr>
          <w:rFonts w:ascii="Times New Roman" w:hAnsi="Times New Roman"/>
          <w:kern w:val="0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 xml:space="preserve"> cycling</w:t>
      </w:r>
      <w:r w:rsidRPr="00312561">
        <w:rPr>
          <w:rFonts w:ascii="Times New Roman" w:hAnsi="Times New Roman" w:cs="Times New Roman"/>
          <w:sz w:val="24"/>
          <w:szCs w:val="24"/>
        </w:rPr>
        <w:t xml:space="preserve"> among different </w:t>
      </w:r>
      <w:r>
        <w:rPr>
          <w:rFonts w:ascii="Times New Roman" w:hAnsi="Times New Roman" w:cs="Times New Roman"/>
          <w:sz w:val="24"/>
          <w:szCs w:val="24"/>
        </w:rPr>
        <w:t xml:space="preserve">depths. Values for significant levels </w:t>
      </w:r>
      <w:r w:rsidRPr="003B0AFC">
        <w:rPr>
          <w:rFonts w:ascii="Times New Roman" w:hAnsi="Times New Roman" w:cs="Times New Roman"/>
          <w:sz w:val="24"/>
          <w:szCs w:val="24"/>
        </w:rPr>
        <w:t xml:space="preserve">are denoted with </w:t>
      </w:r>
      <w:r w:rsidR="00C16DFE">
        <w:rPr>
          <w:rFonts w:ascii="Times New Roman" w:hAnsi="Times New Roman" w:cs="Times New Roman"/>
          <w:sz w:val="24"/>
          <w:szCs w:val="24"/>
        </w:rPr>
        <w:t xml:space="preserve">*(0.01 &lt; </w:t>
      </w:r>
      <w:r w:rsidR="00C16DFE" w:rsidRPr="009039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&lt; 0.05), **(0.001 &lt; 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0.01) and ***(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0.001)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FD598D" w14:textId="77777777" w:rsidR="00BA1229" w:rsidRPr="006E4A61" w:rsidRDefault="00BA1229" w:rsidP="00BA1229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8647" w:type="dxa"/>
        <w:jc w:val="center"/>
        <w:tblLook w:val="0600" w:firstRow="0" w:lastRow="0" w:firstColumn="0" w:lastColumn="0" w:noHBand="1" w:noVBand="1"/>
      </w:tblPr>
      <w:tblGrid>
        <w:gridCol w:w="877"/>
        <w:gridCol w:w="730"/>
        <w:gridCol w:w="739"/>
        <w:gridCol w:w="874"/>
        <w:gridCol w:w="874"/>
        <w:gridCol w:w="738"/>
        <w:gridCol w:w="738"/>
        <w:gridCol w:w="738"/>
        <w:gridCol w:w="738"/>
        <w:gridCol w:w="738"/>
        <w:gridCol w:w="863"/>
      </w:tblGrid>
      <w:tr w:rsidR="00BA1229" w:rsidRPr="00506BAA" w14:paraId="4A34C667" w14:textId="77777777" w:rsidTr="007A2944">
        <w:trPr>
          <w:trHeight w:val="197"/>
          <w:jc w:val="center"/>
        </w:trPr>
        <w:tc>
          <w:tcPr>
            <w:tcW w:w="87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E615F0D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epth</w:t>
            </w: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8882DB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0-5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B4DD37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5-10</w:t>
            </w:r>
          </w:p>
        </w:tc>
        <w:tc>
          <w:tcPr>
            <w:tcW w:w="87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3B55E5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10-15</w:t>
            </w:r>
          </w:p>
        </w:tc>
        <w:tc>
          <w:tcPr>
            <w:tcW w:w="87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FF1ADC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15-20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5A3F07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20-30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D4D3B9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30-40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16F4877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40-50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3DFED30D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50-60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73F3713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60-80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D4C10FE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80-100</w:t>
            </w:r>
          </w:p>
        </w:tc>
      </w:tr>
      <w:tr w:rsidR="00BA1229" w:rsidRPr="00506BAA" w14:paraId="3964B83F" w14:textId="77777777" w:rsidTr="007A2944">
        <w:trPr>
          <w:trHeight w:val="237"/>
          <w:jc w:val="center"/>
        </w:trPr>
        <w:tc>
          <w:tcPr>
            <w:tcW w:w="877" w:type="dxa"/>
            <w:tcBorders>
              <w:top w:val="single" w:sz="4" w:space="0" w:color="auto"/>
            </w:tcBorders>
            <w:hideMark/>
          </w:tcPr>
          <w:p w14:paraId="65AC26F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0-5</w:t>
            </w:r>
          </w:p>
        </w:tc>
        <w:tc>
          <w:tcPr>
            <w:tcW w:w="730" w:type="dxa"/>
            <w:tcBorders>
              <w:top w:val="single" w:sz="4" w:space="0" w:color="auto"/>
            </w:tcBorders>
            <w:hideMark/>
          </w:tcPr>
          <w:p w14:paraId="1860ECB7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  <w:hideMark/>
          </w:tcPr>
          <w:p w14:paraId="5965E76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0.173</w:t>
            </w:r>
          </w:p>
        </w:tc>
        <w:tc>
          <w:tcPr>
            <w:tcW w:w="874" w:type="dxa"/>
            <w:tcBorders>
              <w:top w:val="single" w:sz="4" w:space="0" w:color="auto"/>
            </w:tcBorders>
            <w:hideMark/>
          </w:tcPr>
          <w:p w14:paraId="356BE3E4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0.153</w:t>
            </w:r>
          </w:p>
        </w:tc>
        <w:tc>
          <w:tcPr>
            <w:tcW w:w="874" w:type="dxa"/>
            <w:tcBorders>
              <w:top w:val="single" w:sz="4" w:space="0" w:color="auto"/>
            </w:tcBorders>
            <w:hideMark/>
          </w:tcPr>
          <w:p w14:paraId="07126A8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0.059</w:t>
            </w:r>
          </w:p>
        </w:tc>
        <w:tc>
          <w:tcPr>
            <w:tcW w:w="738" w:type="dxa"/>
            <w:tcBorders>
              <w:top w:val="single" w:sz="4" w:space="0" w:color="auto"/>
            </w:tcBorders>
            <w:hideMark/>
          </w:tcPr>
          <w:p w14:paraId="688CDE6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38" w:type="dxa"/>
            <w:tcBorders>
              <w:top w:val="single" w:sz="4" w:space="0" w:color="auto"/>
            </w:tcBorders>
            <w:hideMark/>
          </w:tcPr>
          <w:p w14:paraId="7F3D2C2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38" w:type="dxa"/>
            <w:tcBorders>
              <w:top w:val="single" w:sz="4" w:space="0" w:color="auto"/>
            </w:tcBorders>
            <w:hideMark/>
          </w:tcPr>
          <w:p w14:paraId="68D47F8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tcBorders>
              <w:top w:val="single" w:sz="4" w:space="0" w:color="auto"/>
            </w:tcBorders>
            <w:hideMark/>
          </w:tcPr>
          <w:p w14:paraId="3B2C6AE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tcBorders>
              <w:top w:val="single" w:sz="4" w:space="0" w:color="auto"/>
            </w:tcBorders>
            <w:hideMark/>
          </w:tcPr>
          <w:p w14:paraId="320D0C9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863" w:type="dxa"/>
            <w:tcBorders>
              <w:top w:val="single" w:sz="4" w:space="0" w:color="auto"/>
            </w:tcBorders>
            <w:hideMark/>
          </w:tcPr>
          <w:p w14:paraId="39A99277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2E22BA17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67FD1AA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5-10</w:t>
            </w:r>
          </w:p>
        </w:tc>
        <w:tc>
          <w:tcPr>
            <w:tcW w:w="730" w:type="dxa"/>
            <w:hideMark/>
          </w:tcPr>
          <w:p w14:paraId="73F3993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634976B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145C6369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0.787</w:t>
            </w:r>
          </w:p>
        </w:tc>
        <w:tc>
          <w:tcPr>
            <w:tcW w:w="874" w:type="dxa"/>
            <w:hideMark/>
          </w:tcPr>
          <w:p w14:paraId="375E829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0.92</w:t>
            </w:r>
          </w:p>
        </w:tc>
        <w:tc>
          <w:tcPr>
            <w:tcW w:w="738" w:type="dxa"/>
            <w:hideMark/>
          </w:tcPr>
          <w:p w14:paraId="3FC3E33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0.26</w:t>
            </w:r>
          </w:p>
        </w:tc>
        <w:tc>
          <w:tcPr>
            <w:tcW w:w="738" w:type="dxa"/>
            <w:hideMark/>
          </w:tcPr>
          <w:p w14:paraId="58EFCBEE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hideMark/>
          </w:tcPr>
          <w:p w14:paraId="026F5057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hideMark/>
          </w:tcPr>
          <w:p w14:paraId="0369DC2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hideMark/>
          </w:tcPr>
          <w:p w14:paraId="0F2F3650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863" w:type="dxa"/>
            <w:hideMark/>
          </w:tcPr>
          <w:p w14:paraId="21434E6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6A29B19E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0549D43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10-15</w:t>
            </w:r>
          </w:p>
        </w:tc>
        <w:tc>
          <w:tcPr>
            <w:tcW w:w="730" w:type="dxa"/>
            <w:hideMark/>
          </w:tcPr>
          <w:p w14:paraId="7C5E3719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4574B3B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291FCF8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4469F3B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0.976</w:t>
            </w:r>
          </w:p>
        </w:tc>
        <w:tc>
          <w:tcPr>
            <w:tcW w:w="738" w:type="dxa"/>
            <w:hideMark/>
          </w:tcPr>
          <w:p w14:paraId="2FB6B23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0.325</w:t>
            </w:r>
          </w:p>
        </w:tc>
        <w:tc>
          <w:tcPr>
            <w:tcW w:w="738" w:type="dxa"/>
            <w:hideMark/>
          </w:tcPr>
          <w:p w14:paraId="0EE04E9D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hideMark/>
          </w:tcPr>
          <w:p w14:paraId="4E3493F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hideMark/>
          </w:tcPr>
          <w:p w14:paraId="521CFD50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738" w:type="dxa"/>
            <w:hideMark/>
          </w:tcPr>
          <w:p w14:paraId="3D2EC1B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  <w:tc>
          <w:tcPr>
            <w:tcW w:w="863" w:type="dxa"/>
            <w:hideMark/>
          </w:tcPr>
          <w:p w14:paraId="45C9CF7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**</w:t>
            </w:r>
          </w:p>
        </w:tc>
      </w:tr>
      <w:tr w:rsidR="00BA1229" w:rsidRPr="00506BAA" w14:paraId="7902FBA7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5C8FF7F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15-20</w:t>
            </w:r>
          </w:p>
        </w:tc>
        <w:tc>
          <w:tcPr>
            <w:tcW w:w="730" w:type="dxa"/>
            <w:hideMark/>
          </w:tcPr>
          <w:p w14:paraId="1A291C2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3629879E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7244798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47F66A8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5360E7D9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0.706</w:t>
            </w:r>
          </w:p>
        </w:tc>
        <w:tc>
          <w:tcPr>
            <w:tcW w:w="738" w:type="dxa"/>
            <w:hideMark/>
          </w:tcPr>
          <w:p w14:paraId="47AB5BE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0.118</w:t>
            </w:r>
          </w:p>
        </w:tc>
        <w:tc>
          <w:tcPr>
            <w:tcW w:w="738" w:type="dxa"/>
            <w:hideMark/>
          </w:tcPr>
          <w:p w14:paraId="13F09DB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38" w:type="dxa"/>
            <w:hideMark/>
          </w:tcPr>
          <w:p w14:paraId="10DFE45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738" w:type="dxa"/>
            <w:hideMark/>
          </w:tcPr>
          <w:p w14:paraId="78482D3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863" w:type="dxa"/>
            <w:hideMark/>
          </w:tcPr>
          <w:p w14:paraId="03FC16C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65D40CEB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027D1F5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20-30</w:t>
            </w:r>
          </w:p>
        </w:tc>
        <w:tc>
          <w:tcPr>
            <w:tcW w:w="730" w:type="dxa"/>
            <w:hideMark/>
          </w:tcPr>
          <w:p w14:paraId="152744C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1E85BA9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0B551EB6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5B87E164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06DE98C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2498409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0.855</w:t>
            </w:r>
          </w:p>
        </w:tc>
        <w:tc>
          <w:tcPr>
            <w:tcW w:w="738" w:type="dxa"/>
            <w:hideMark/>
          </w:tcPr>
          <w:p w14:paraId="7FF2DE6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0.077</w:t>
            </w:r>
          </w:p>
        </w:tc>
        <w:tc>
          <w:tcPr>
            <w:tcW w:w="738" w:type="dxa"/>
            <w:hideMark/>
          </w:tcPr>
          <w:p w14:paraId="234C32A6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0.147</w:t>
            </w:r>
          </w:p>
        </w:tc>
        <w:tc>
          <w:tcPr>
            <w:tcW w:w="738" w:type="dxa"/>
            <w:hideMark/>
          </w:tcPr>
          <w:p w14:paraId="3D3FDA8E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0.051</w:t>
            </w:r>
          </w:p>
        </w:tc>
        <w:tc>
          <w:tcPr>
            <w:tcW w:w="863" w:type="dxa"/>
            <w:hideMark/>
          </w:tcPr>
          <w:p w14:paraId="55B041A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BA1229" w:rsidRPr="00506BAA" w14:paraId="2F5FBE55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13007E5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30-40</w:t>
            </w:r>
          </w:p>
        </w:tc>
        <w:tc>
          <w:tcPr>
            <w:tcW w:w="730" w:type="dxa"/>
            <w:hideMark/>
          </w:tcPr>
          <w:p w14:paraId="14FCC4AD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4011E33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09474C1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0F3ED949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79229192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3E3775E4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70B27C60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0.327</w:t>
            </w:r>
          </w:p>
        </w:tc>
        <w:tc>
          <w:tcPr>
            <w:tcW w:w="738" w:type="dxa"/>
            <w:hideMark/>
          </w:tcPr>
          <w:p w14:paraId="0A5A52D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0.391</w:t>
            </w:r>
          </w:p>
        </w:tc>
        <w:tc>
          <w:tcPr>
            <w:tcW w:w="738" w:type="dxa"/>
            <w:hideMark/>
          </w:tcPr>
          <w:p w14:paraId="462874D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0.271</w:t>
            </w:r>
          </w:p>
        </w:tc>
        <w:tc>
          <w:tcPr>
            <w:tcW w:w="863" w:type="dxa"/>
            <w:hideMark/>
          </w:tcPr>
          <w:p w14:paraId="1917568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0.056</w:t>
            </w:r>
          </w:p>
        </w:tc>
      </w:tr>
      <w:tr w:rsidR="00BA1229" w:rsidRPr="00506BAA" w14:paraId="5AC0C19B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0715805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40-50</w:t>
            </w:r>
          </w:p>
        </w:tc>
        <w:tc>
          <w:tcPr>
            <w:tcW w:w="730" w:type="dxa"/>
            <w:hideMark/>
          </w:tcPr>
          <w:p w14:paraId="5EE8A187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1D89ACC9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45B64E5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7DE87010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59201DCE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40245BC0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4DE0AE8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3F93C8A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0.893</w:t>
            </w:r>
          </w:p>
        </w:tc>
        <w:tc>
          <w:tcPr>
            <w:tcW w:w="738" w:type="dxa"/>
            <w:hideMark/>
          </w:tcPr>
          <w:p w14:paraId="2385B28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0.902</w:t>
            </w:r>
          </w:p>
        </w:tc>
        <w:tc>
          <w:tcPr>
            <w:tcW w:w="863" w:type="dxa"/>
            <w:hideMark/>
          </w:tcPr>
          <w:p w14:paraId="5B1F4C5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0.07</w:t>
            </w:r>
          </w:p>
        </w:tc>
      </w:tr>
      <w:tr w:rsidR="00BA1229" w:rsidRPr="00506BAA" w14:paraId="4F767665" w14:textId="77777777" w:rsidTr="007A2944">
        <w:trPr>
          <w:trHeight w:val="237"/>
          <w:jc w:val="center"/>
        </w:trPr>
        <w:tc>
          <w:tcPr>
            <w:tcW w:w="877" w:type="dxa"/>
            <w:hideMark/>
          </w:tcPr>
          <w:p w14:paraId="2FD037E4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50-60</w:t>
            </w:r>
          </w:p>
        </w:tc>
        <w:tc>
          <w:tcPr>
            <w:tcW w:w="730" w:type="dxa"/>
            <w:hideMark/>
          </w:tcPr>
          <w:p w14:paraId="61FD04D6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hideMark/>
          </w:tcPr>
          <w:p w14:paraId="42AF6BD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5ECA1397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hideMark/>
          </w:tcPr>
          <w:p w14:paraId="095E6FE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06F8E2C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152042D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11B1BA9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6A508720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hideMark/>
          </w:tcPr>
          <w:p w14:paraId="2E5CC70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0.926</w:t>
            </w:r>
          </w:p>
        </w:tc>
        <w:tc>
          <w:tcPr>
            <w:tcW w:w="863" w:type="dxa"/>
            <w:hideMark/>
          </w:tcPr>
          <w:p w14:paraId="384BCFF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0.172</w:t>
            </w:r>
          </w:p>
        </w:tc>
      </w:tr>
      <w:tr w:rsidR="00BA1229" w:rsidRPr="00506BAA" w14:paraId="00F56DD5" w14:textId="77777777" w:rsidTr="007A2944">
        <w:trPr>
          <w:trHeight w:val="237"/>
          <w:jc w:val="center"/>
        </w:trPr>
        <w:tc>
          <w:tcPr>
            <w:tcW w:w="877" w:type="dxa"/>
            <w:tcBorders>
              <w:bottom w:val="nil"/>
            </w:tcBorders>
            <w:hideMark/>
          </w:tcPr>
          <w:p w14:paraId="0EA8F2F6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60-80</w:t>
            </w:r>
          </w:p>
        </w:tc>
        <w:tc>
          <w:tcPr>
            <w:tcW w:w="730" w:type="dxa"/>
            <w:tcBorders>
              <w:bottom w:val="nil"/>
            </w:tcBorders>
            <w:hideMark/>
          </w:tcPr>
          <w:p w14:paraId="027D7AE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9" w:type="dxa"/>
            <w:tcBorders>
              <w:bottom w:val="nil"/>
            </w:tcBorders>
            <w:hideMark/>
          </w:tcPr>
          <w:p w14:paraId="22E1620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tcBorders>
              <w:bottom w:val="nil"/>
            </w:tcBorders>
            <w:hideMark/>
          </w:tcPr>
          <w:p w14:paraId="3B79E25C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4" w:type="dxa"/>
            <w:tcBorders>
              <w:bottom w:val="nil"/>
            </w:tcBorders>
            <w:hideMark/>
          </w:tcPr>
          <w:p w14:paraId="4DEDC906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tcBorders>
              <w:bottom w:val="nil"/>
            </w:tcBorders>
            <w:hideMark/>
          </w:tcPr>
          <w:p w14:paraId="3645D0B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tcBorders>
              <w:bottom w:val="nil"/>
            </w:tcBorders>
            <w:hideMark/>
          </w:tcPr>
          <w:p w14:paraId="2F648E5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tcBorders>
              <w:bottom w:val="nil"/>
            </w:tcBorders>
            <w:hideMark/>
          </w:tcPr>
          <w:p w14:paraId="3FB475BE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tcBorders>
              <w:bottom w:val="nil"/>
            </w:tcBorders>
            <w:hideMark/>
          </w:tcPr>
          <w:p w14:paraId="0915DC5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8" w:type="dxa"/>
            <w:tcBorders>
              <w:bottom w:val="nil"/>
            </w:tcBorders>
            <w:hideMark/>
          </w:tcPr>
          <w:p w14:paraId="26B2685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63" w:type="dxa"/>
            <w:tcBorders>
              <w:bottom w:val="nil"/>
            </w:tcBorders>
            <w:hideMark/>
          </w:tcPr>
          <w:p w14:paraId="2559CC0A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0.075</w:t>
            </w:r>
          </w:p>
        </w:tc>
      </w:tr>
      <w:tr w:rsidR="00BA1229" w:rsidRPr="00506BAA" w14:paraId="0BD92AF1" w14:textId="77777777" w:rsidTr="007A2944">
        <w:trPr>
          <w:trHeight w:val="219"/>
          <w:jc w:val="center"/>
        </w:trPr>
        <w:tc>
          <w:tcPr>
            <w:tcW w:w="877" w:type="dxa"/>
            <w:tcBorders>
              <w:top w:val="nil"/>
              <w:bottom w:val="single" w:sz="12" w:space="0" w:color="auto"/>
            </w:tcBorders>
            <w:hideMark/>
          </w:tcPr>
          <w:p w14:paraId="628341D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 w:hint="eastAsia"/>
                <w:szCs w:val="21"/>
              </w:rPr>
              <w:t>80-100</w:t>
            </w:r>
          </w:p>
        </w:tc>
        <w:tc>
          <w:tcPr>
            <w:tcW w:w="730" w:type="dxa"/>
            <w:tcBorders>
              <w:top w:val="nil"/>
              <w:bottom w:val="single" w:sz="12" w:space="0" w:color="auto"/>
            </w:tcBorders>
            <w:hideMark/>
          </w:tcPr>
          <w:p w14:paraId="6080ED08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9" w:type="dxa"/>
            <w:tcBorders>
              <w:top w:val="nil"/>
              <w:bottom w:val="single" w:sz="12" w:space="0" w:color="auto"/>
            </w:tcBorders>
            <w:hideMark/>
          </w:tcPr>
          <w:p w14:paraId="4D1225B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bottom w:val="single" w:sz="12" w:space="0" w:color="auto"/>
            </w:tcBorders>
            <w:hideMark/>
          </w:tcPr>
          <w:p w14:paraId="4C3EE20F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874" w:type="dxa"/>
            <w:tcBorders>
              <w:top w:val="nil"/>
              <w:bottom w:val="single" w:sz="12" w:space="0" w:color="auto"/>
            </w:tcBorders>
            <w:hideMark/>
          </w:tcPr>
          <w:p w14:paraId="237332D7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8" w:type="dxa"/>
            <w:tcBorders>
              <w:top w:val="nil"/>
              <w:bottom w:val="single" w:sz="12" w:space="0" w:color="auto"/>
            </w:tcBorders>
            <w:hideMark/>
          </w:tcPr>
          <w:p w14:paraId="15723055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8" w:type="dxa"/>
            <w:tcBorders>
              <w:top w:val="nil"/>
              <w:bottom w:val="single" w:sz="12" w:space="0" w:color="auto"/>
            </w:tcBorders>
            <w:hideMark/>
          </w:tcPr>
          <w:p w14:paraId="58B4F8A1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8" w:type="dxa"/>
            <w:tcBorders>
              <w:top w:val="nil"/>
              <w:bottom w:val="single" w:sz="12" w:space="0" w:color="auto"/>
            </w:tcBorders>
            <w:hideMark/>
          </w:tcPr>
          <w:p w14:paraId="31B32AD4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8" w:type="dxa"/>
            <w:tcBorders>
              <w:top w:val="nil"/>
              <w:bottom w:val="single" w:sz="12" w:space="0" w:color="auto"/>
            </w:tcBorders>
            <w:hideMark/>
          </w:tcPr>
          <w:p w14:paraId="417EE7E6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738" w:type="dxa"/>
            <w:tcBorders>
              <w:top w:val="nil"/>
              <w:bottom w:val="single" w:sz="12" w:space="0" w:color="auto"/>
            </w:tcBorders>
            <w:hideMark/>
          </w:tcPr>
          <w:p w14:paraId="3C933713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bottom w:val="single" w:sz="12" w:space="0" w:color="auto"/>
            </w:tcBorders>
            <w:hideMark/>
          </w:tcPr>
          <w:p w14:paraId="76B4A98B" w14:textId="77777777" w:rsidR="00BA1229" w:rsidRPr="00506BAA" w:rsidRDefault="00BA1229" w:rsidP="00EB78F7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506BAA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</w:tbl>
    <w:p w14:paraId="1399C4F6" w14:textId="7030385F" w:rsidR="004D33F3" w:rsidRPr="00733DB2" w:rsidRDefault="004D33F3" w:rsidP="004D33F3">
      <w:pPr>
        <w:rPr>
          <w:rFonts w:ascii="Times New Roman" w:hAnsi="Times New Roman" w:cs="Times New Roman"/>
          <w:sz w:val="24"/>
          <w:szCs w:val="24"/>
        </w:rPr>
      </w:pPr>
      <w:r w:rsidRPr="009C050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D361A6" w:rsidRPr="009C050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A294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33DB2">
        <w:rPr>
          <w:rFonts w:ascii="Times New Roman" w:hAnsi="Times New Roman" w:cs="Times New Roman"/>
          <w:sz w:val="24"/>
          <w:szCs w:val="24"/>
        </w:rPr>
        <w:t xml:space="preserve"> </w:t>
      </w:r>
      <w:r w:rsidR="00D71C28">
        <w:rPr>
          <w:rFonts w:ascii="Times New Roman" w:hAnsi="Times New Roman" w:cs="Times New Roman"/>
          <w:sz w:val="24"/>
          <w:szCs w:val="24"/>
        </w:rPr>
        <w:t>The v</w:t>
      </w:r>
      <w:r w:rsidRPr="00733DB2">
        <w:rPr>
          <w:rFonts w:ascii="Times New Roman" w:hAnsi="Times New Roman" w:cs="Times New Roman"/>
          <w:sz w:val="24"/>
          <w:szCs w:val="24"/>
        </w:rPr>
        <w:t>ertical distribution of physicochemical characteristics of mangrove sediment</w:t>
      </w:r>
      <w:r w:rsidR="008D345B">
        <w:rPr>
          <w:rFonts w:ascii="Times New Roman" w:hAnsi="Times New Roman" w:cs="Times New Roman"/>
          <w:sz w:val="24"/>
          <w:szCs w:val="24"/>
        </w:rPr>
        <w:t xml:space="preserve"> </w:t>
      </w:r>
      <w:r w:rsidR="008D345B">
        <w:rPr>
          <w:rFonts w:ascii="Times New Roman" w:hAnsi="Times New Roman" w:cs="Times New Roman" w:hint="eastAsia"/>
          <w:sz w:val="24"/>
          <w:szCs w:val="24"/>
        </w:rPr>
        <w:t>samples</w:t>
      </w:r>
      <w:r w:rsidRPr="00733DB2">
        <w:rPr>
          <w:rFonts w:ascii="Times New Roman" w:hAnsi="Times New Roman" w:cs="Times New Roman"/>
          <w:sz w:val="24"/>
          <w:szCs w:val="24"/>
        </w:rPr>
        <w:t xml:space="preserve"> (mean ± SD).</w:t>
      </w:r>
    </w:p>
    <w:p w14:paraId="0D25CA51" w14:textId="77777777" w:rsidR="004D33F3" w:rsidRPr="00C85C1A" w:rsidRDefault="004D33F3" w:rsidP="004D33F3"/>
    <w:tbl>
      <w:tblPr>
        <w:tblStyle w:val="2"/>
        <w:tblW w:w="14629" w:type="dxa"/>
        <w:tblLook w:val="04A0" w:firstRow="1" w:lastRow="0" w:firstColumn="1" w:lastColumn="0" w:noHBand="0" w:noVBand="1"/>
      </w:tblPr>
      <w:tblGrid>
        <w:gridCol w:w="625"/>
        <w:gridCol w:w="793"/>
        <w:gridCol w:w="959"/>
        <w:gridCol w:w="1167"/>
        <w:gridCol w:w="992"/>
        <w:gridCol w:w="1199"/>
        <w:gridCol w:w="1636"/>
        <w:gridCol w:w="1389"/>
        <w:gridCol w:w="1199"/>
        <w:gridCol w:w="1119"/>
        <w:gridCol w:w="959"/>
        <w:gridCol w:w="959"/>
        <w:gridCol w:w="959"/>
        <w:gridCol w:w="968"/>
      </w:tblGrid>
      <w:tr w:rsidR="004D33F3" w:rsidRPr="00A259A2" w14:paraId="7BABAD85" w14:textId="77777777" w:rsidTr="00EB7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DCF3AB2" w14:textId="77777777" w:rsidR="004D33F3" w:rsidRPr="00A259A2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96934386"/>
            <w:bookmarkStart w:id="7" w:name="OLE_LINK1"/>
          </w:p>
        </w:tc>
        <w:tc>
          <w:tcPr>
            <w:tcW w:w="793" w:type="dxa"/>
            <w:tcBorders>
              <w:top w:val="single" w:sz="12" w:space="0" w:color="auto"/>
              <w:bottom w:val="single" w:sz="6" w:space="0" w:color="auto"/>
              <w:right w:val="nil"/>
            </w:tcBorders>
            <w:noWrap/>
            <w:hideMark/>
          </w:tcPr>
          <w:p w14:paraId="120BC47D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Depth (cm)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687DB2C5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16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394014B8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emperature</w:t>
            </w:r>
          </w:p>
          <w:p w14:paraId="6A67B8EC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℃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282E2D06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alinity</w:t>
            </w:r>
          </w:p>
          <w:p w14:paraId="0E81F941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（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2B43DD53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SO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2-</w:t>
            </w:r>
          </w:p>
          <w:p w14:paraId="658E8128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mg/l)</w:t>
            </w: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26FDCABA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AVS</w:t>
            </w:r>
          </w:p>
          <w:p w14:paraId="71570A53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mmol/l dry weight)</w:t>
            </w:r>
          </w:p>
        </w:tc>
        <w:tc>
          <w:tcPr>
            <w:tcW w:w="109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3333FA4E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bscript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0</w:t>
            </w:r>
          </w:p>
          <w:p w14:paraId="6C164864" w14:textId="77777777" w:rsidR="004D33F3" w:rsidRPr="008C01FA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mg/kg)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2DE41E2A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365F239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C41BB">
              <w:rPr>
                <w:rFonts w:ascii="Times New Roman" w:hAnsi="Times New Roman" w:cs="Times New Roman"/>
                <w:sz w:val="16"/>
                <w:szCs w:val="16"/>
              </w:rPr>
              <w:t>μg N/L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190A3AB1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87A64CE" w14:textId="77777777" w:rsidR="004D33F3" w:rsidRPr="008C01FA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AC41BB">
              <w:rPr>
                <w:rFonts w:ascii="Times New Roman" w:hAnsi="Times New Roman" w:cs="Times New Roman"/>
                <w:sz w:val="16"/>
                <w:szCs w:val="16"/>
              </w:rPr>
              <w:t>μg N/L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4A79F7C5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NH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984E3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44231E9A" w14:textId="77777777" w:rsidR="004D33F3" w:rsidRPr="005713B1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(m</w:t>
            </w:r>
            <w:r w:rsidRPr="00AC41BB">
              <w:rPr>
                <w:rFonts w:ascii="Times New Roman" w:hAnsi="Times New Roman" w:cs="Times New Roman"/>
                <w:sz w:val="16"/>
                <w:szCs w:val="16"/>
              </w:rPr>
              <w:t>g N/L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1259D237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TC</w:t>
            </w:r>
          </w:p>
          <w:p w14:paraId="1AE23A69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（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hideMark/>
          </w:tcPr>
          <w:p w14:paraId="73E78AFC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TN</w:t>
            </w:r>
          </w:p>
          <w:p w14:paraId="14CBD245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（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</w:tcBorders>
            <w:noWrap/>
            <w:hideMark/>
          </w:tcPr>
          <w:p w14:paraId="6A4E6A1F" w14:textId="77777777" w:rsidR="004D33F3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TS</w:t>
            </w:r>
          </w:p>
          <w:p w14:paraId="5D4A04EC" w14:textId="77777777" w:rsidR="004D33F3" w:rsidRPr="004F3F59" w:rsidRDefault="004D33F3" w:rsidP="00EB78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（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）</w:t>
            </w:r>
          </w:p>
        </w:tc>
      </w:tr>
      <w:bookmarkEnd w:id="6"/>
      <w:tr w:rsidR="004D33F3" w:rsidRPr="00A259A2" w14:paraId="10ED11FF" w14:textId="77777777" w:rsidTr="00EB7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single" w:sz="6" w:space="0" w:color="auto"/>
              <w:bottom w:val="nil"/>
              <w:right w:val="nil"/>
            </w:tcBorders>
            <w:noWrap/>
            <w:hideMark/>
          </w:tcPr>
          <w:p w14:paraId="042CB4B7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KO1</w:t>
            </w:r>
          </w:p>
        </w:tc>
        <w:tc>
          <w:tcPr>
            <w:tcW w:w="79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421D8B73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0-5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027B92BF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6.39±0.12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6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59B9664D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19.52±0.19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38968BAA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1.26±0.05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0278D4A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596.17±75.03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7081A5C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19.47±2.80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38C1070E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448.01±183.12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60386D24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133.98±21.29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6FBFDBBC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91.78±11.45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2E5DBD73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3.30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5D39ABE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3.23±0.43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0883E568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0.28±0.03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nil"/>
            </w:tcBorders>
            <w:noWrap/>
            <w:hideMark/>
          </w:tcPr>
          <w:p w14:paraId="47047443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0.94±0.12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6CC2C6B5" w14:textId="77777777" w:rsidTr="00EB78F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71D82D70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41EAC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5-10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95F0F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6.52±0.13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0B398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19.22±0.11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68C7B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0.97±0.08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848B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260.83±16.38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A5BE4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14.93±1.08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3F14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717.05±257.82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BF427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139.63±7.31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2616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58.91±7.38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F48BE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4.74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66DD3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3.62±0.52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01875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0.31±0.04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3D97346B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0.82±0.10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7AA31630" w14:textId="77777777" w:rsidTr="00EB7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074E05CB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0EFEC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10-15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10CE5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6.45±0.10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8971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19.20±0.17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833FA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1.01±0.16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EDEA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155.33±9.95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F940A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16.99±3.00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F1D66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1508.76±661.03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79CC3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88.29±21.34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59BFC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86.24±16.29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E06C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6361D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3.63±0.70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6D745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0.31±0.05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6FED38A5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0.73±0.08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14A0DDCF" w14:textId="77777777" w:rsidTr="00EB78F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5D972034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B52F8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15-20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AB308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6.55±0.05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329EE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19.28±0.17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C31DB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0.98±0.14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16059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88.17±4.29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A133E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13.40±0.61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1145A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2014.12±1088.38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6B0F0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101.13±11.97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EC4C5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47.12±16.30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FB4BF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5F4E7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3.41±0.64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122E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0.29±0.05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2073C6DD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0.77±0.11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5F87E28E" w14:textId="77777777" w:rsidTr="00EB7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7A6A19A6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6F22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20-30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3F3DF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6.75±0.09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F6C9B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19.48±0.19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651CC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0.92±0.10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CD0A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115.00±13.21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CA24D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16.06±1.30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B60CF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1881.02±746.27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D89D7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229.97±34.37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DD021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81.00±5.61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63F5C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956D4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3.05±0.55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4FBE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0.26±0.04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460F99B1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0.84±0.15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39FDA3D3" w14:textId="77777777" w:rsidTr="00EB78F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7B0B57D2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50540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30-40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77317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6.88±0.15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72985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19.72±0.15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0D05F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0.91±0.12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6AC7F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95.50±9.90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451C3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16.12±0.99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18692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1168.65±642.71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47BFD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148.35±15.34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55094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85.09±10.15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13C65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6C7A3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2.69±0.48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55CA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0.23±0.04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7FDF70F7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0.91±0.18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2659D738" w14:textId="77777777" w:rsidTr="00EB7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5282A54D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C5808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40-50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A1BAC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7.07±0.07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47D8F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19.76±0.17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1BC41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0.87±0.09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FD344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133.51±38.20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8C6C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0.80±0.14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D6EB9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937.59±470.98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D60D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213.14±12.11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7C87B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95.48±11.49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2E403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1.84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20BF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2.40±0.35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14058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0.20±0.02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15CE4C8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1.02±0.25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731B3FA0" w14:textId="77777777" w:rsidTr="00EB78F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5FA23777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6ABF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50-60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F22FA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7.11±0.11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DB658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20.12±0.19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952E5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0.84±0.13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DD7A8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55.52±6.67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7384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0.84±0.17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6B304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432.77±172.73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E754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227.92±5.27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5C994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89.71±4.66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33A1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2.38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839A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2.45±0.35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7B4F3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0.20±0.03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0535917E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1.06±0.26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2ABC4CB3" w14:textId="77777777" w:rsidTr="00EB7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nil"/>
              <w:right w:val="nil"/>
            </w:tcBorders>
            <w:noWrap/>
            <w:hideMark/>
          </w:tcPr>
          <w:p w14:paraId="7764C772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45706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60-80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B6FB4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7.17±0.12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8FCDE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20.12±0.31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9BE7E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0.87±0.13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CCB4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64.00±1.92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2E292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0.70±0.04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AB1F6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270.91±66.21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A09AE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267.96±14.99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20D7D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86.86±5.44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C2D81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A9770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2.39±0.25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07AE8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0.19±0.03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noWrap/>
            <w:hideMark/>
          </w:tcPr>
          <w:p w14:paraId="6537DA3D" w14:textId="77777777" w:rsidR="004D33F3" w:rsidRPr="00A259A2" w:rsidRDefault="004D33F3" w:rsidP="00EB78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1.11±0.18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4D33F3" w:rsidRPr="00A259A2" w14:paraId="58CD9E86" w14:textId="77777777" w:rsidTr="00EB78F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il"/>
              <w:bottom w:val="single" w:sz="12" w:space="0" w:color="auto"/>
              <w:right w:val="nil"/>
            </w:tcBorders>
            <w:noWrap/>
            <w:hideMark/>
          </w:tcPr>
          <w:p w14:paraId="14D73025" w14:textId="77777777" w:rsidR="004D33F3" w:rsidRPr="004F3F59" w:rsidRDefault="004D33F3" w:rsidP="00EB7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3F59">
              <w:rPr>
                <w:rFonts w:ascii="Times New Roman" w:hAnsi="Times New Roman" w:cs="Times New Roman"/>
                <w:sz w:val="16"/>
                <w:szCs w:val="16"/>
              </w:rPr>
              <w:t>KO10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E5EA900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80-100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0862943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7.17±0.13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5E9B506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20.12±0.39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1D27E2D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0.88±0.18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33F3367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30.48±1.91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AA3D2F4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0.80±0.07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9E0C0FE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312.73±38.42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E58AEC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294.91±30.16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B35243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103.95±6.25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0BA2BDE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131A2BC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1.75±0.12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83D0441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0.14±0.01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</w:tcBorders>
            <w:noWrap/>
            <w:hideMark/>
          </w:tcPr>
          <w:p w14:paraId="77D8F220" w14:textId="77777777" w:rsidR="004D33F3" w:rsidRPr="00A259A2" w:rsidRDefault="004D33F3" w:rsidP="00EB78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259A2">
              <w:rPr>
                <w:rFonts w:ascii="Times New Roman" w:hAnsi="Times New Roman" w:cs="Times New Roman"/>
                <w:sz w:val="16"/>
                <w:szCs w:val="16"/>
              </w:rPr>
              <w:t>1.03±0.16</w:t>
            </w:r>
            <w:r w:rsidRPr="004F3F5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</w:tbl>
    <w:bookmarkEnd w:id="7"/>
    <w:p w14:paraId="63475FE8" w14:textId="1AC584E6" w:rsidR="00B057E5" w:rsidRPr="00D43539" w:rsidRDefault="00D43539" w:rsidP="00D43539">
      <w:pPr>
        <w:jc w:val="left"/>
        <w:rPr>
          <w:rFonts w:ascii="Times New Roman" w:hAnsi="Times New Roman" w:cs="Times New Roman"/>
        </w:rPr>
      </w:pPr>
      <w:r w:rsidRPr="00D43539">
        <w:rPr>
          <w:rFonts w:ascii="Times New Roman" w:hAnsi="Times New Roman" w:cs="Times New Roman"/>
          <w:i/>
          <w:iCs/>
        </w:rPr>
        <w:t>Note:</w:t>
      </w:r>
      <w:r>
        <w:rPr>
          <w:rFonts w:ascii="Times New Roman" w:hAnsi="Times New Roman" w:cs="Times New Roman"/>
        </w:rPr>
        <w:t xml:space="preserve"> </w:t>
      </w:r>
      <w:r w:rsidR="00994382" w:rsidRPr="00994382">
        <w:rPr>
          <w:rFonts w:ascii="Times New Roman" w:hAnsi="Times New Roman" w:cs="Times New Roman"/>
        </w:rPr>
        <w:t>Small letters mean a statistical significance (</w:t>
      </w:r>
      <w:r w:rsidR="00994382" w:rsidRPr="00705773">
        <w:rPr>
          <w:rFonts w:ascii="Times New Roman" w:hAnsi="Times New Roman" w:cs="Times New Roman"/>
          <w:i/>
          <w:iCs/>
        </w:rPr>
        <w:t>P</w:t>
      </w:r>
      <w:r w:rsidR="00994382" w:rsidRPr="00994382">
        <w:rPr>
          <w:rFonts w:ascii="Times New Roman" w:hAnsi="Times New Roman" w:cs="Times New Roman"/>
        </w:rPr>
        <w:t xml:space="preserve"> &lt; 0.05) among different depths.</w:t>
      </w:r>
      <w:r w:rsidR="00994382">
        <w:rPr>
          <w:rFonts w:ascii="Times New Roman" w:hAnsi="Times New Roman" w:cs="Times New Roman"/>
        </w:rPr>
        <w:t xml:space="preserve"> AVS: </w:t>
      </w:r>
      <w:r w:rsidR="00685998">
        <w:rPr>
          <w:rFonts w:ascii="Times New Roman" w:hAnsi="Times New Roman" w:cs="Times New Roman"/>
        </w:rPr>
        <w:t>a</w:t>
      </w:r>
      <w:r w:rsidR="00685998" w:rsidRPr="00685998">
        <w:rPr>
          <w:rFonts w:ascii="Times New Roman" w:hAnsi="Times New Roman" w:cs="Times New Roman"/>
        </w:rPr>
        <w:t xml:space="preserve">cid </w:t>
      </w:r>
      <w:r w:rsidR="00685998">
        <w:rPr>
          <w:rFonts w:ascii="Times New Roman" w:hAnsi="Times New Roman" w:cs="Times New Roman"/>
        </w:rPr>
        <w:t>v</w:t>
      </w:r>
      <w:r w:rsidR="00685998" w:rsidRPr="00685998">
        <w:rPr>
          <w:rFonts w:ascii="Times New Roman" w:hAnsi="Times New Roman" w:cs="Times New Roman"/>
        </w:rPr>
        <w:t xml:space="preserve">olatile </w:t>
      </w:r>
      <w:r w:rsidR="00685998">
        <w:rPr>
          <w:rFonts w:ascii="Times New Roman" w:hAnsi="Times New Roman" w:cs="Times New Roman"/>
        </w:rPr>
        <w:t>s</w:t>
      </w:r>
      <w:r w:rsidR="00685998" w:rsidRPr="00685998">
        <w:rPr>
          <w:rFonts w:ascii="Times New Roman" w:hAnsi="Times New Roman" w:cs="Times New Roman"/>
        </w:rPr>
        <w:t>ulfide</w:t>
      </w:r>
      <w:r w:rsidR="00685998">
        <w:rPr>
          <w:rFonts w:ascii="Times New Roman" w:hAnsi="Times New Roman" w:cs="Times New Roman"/>
        </w:rPr>
        <w:t xml:space="preserve">; TC: total carbon; TN: total nitrogen; TS: total </w:t>
      </w:r>
      <w:r w:rsidR="00051F82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51F82">
        <w:rPr>
          <w:rFonts w:ascii="Times New Roman" w:hAnsi="Times New Roman"/>
          <w:kern w:val="0"/>
          <w:sz w:val="24"/>
          <w:szCs w:val="24"/>
        </w:rPr>
        <w:t>ph</w:t>
      </w:r>
      <w:r w:rsidR="00051F82" w:rsidRPr="000A0F5A">
        <w:rPr>
          <w:rFonts w:ascii="Times New Roman" w:hAnsi="Times New Roman"/>
          <w:kern w:val="0"/>
          <w:sz w:val="24"/>
          <w:szCs w:val="24"/>
        </w:rPr>
        <w:t>ur</w:t>
      </w:r>
      <w:r w:rsidR="00685998">
        <w:rPr>
          <w:rFonts w:ascii="Times New Roman" w:hAnsi="Times New Roman" w:cs="Times New Roman"/>
        </w:rPr>
        <w:t>.</w:t>
      </w:r>
    </w:p>
    <w:p w14:paraId="1EB4EF62" w14:textId="25D0D466" w:rsidR="00B057E5" w:rsidRDefault="00B057E5">
      <w:pPr>
        <w:widowControl/>
        <w:jc w:val="left"/>
      </w:pPr>
      <w:r>
        <w:br w:type="page"/>
      </w:r>
    </w:p>
    <w:tbl>
      <w:tblPr>
        <w:tblStyle w:val="a3"/>
        <w:tblpPr w:leftFromText="180" w:rightFromText="180" w:horzAnchor="margin" w:tblpY="499"/>
        <w:tblW w:w="0" w:type="auto"/>
        <w:tblLook w:val="04A0" w:firstRow="1" w:lastRow="0" w:firstColumn="1" w:lastColumn="0" w:noHBand="0" w:noVBand="1"/>
      </w:tblPr>
      <w:tblGrid>
        <w:gridCol w:w="2694"/>
        <w:gridCol w:w="850"/>
        <w:gridCol w:w="1134"/>
        <w:gridCol w:w="866"/>
        <w:gridCol w:w="1133"/>
        <w:gridCol w:w="908"/>
        <w:gridCol w:w="909"/>
        <w:gridCol w:w="909"/>
        <w:gridCol w:w="909"/>
        <w:gridCol w:w="909"/>
        <w:gridCol w:w="909"/>
        <w:gridCol w:w="909"/>
        <w:gridCol w:w="909"/>
      </w:tblGrid>
      <w:tr w:rsidR="007D2DE2" w:rsidRPr="00111CCE" w14:paraId="2F44791C" w14:textId="77777777" w:rsidTr="00EB78F7">
        <w:trPr>
          <w:trHeight w:val="679"/>
        </w:trPr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36E785" w14:textId="77777777" w:rsidR="007D2DE2" w:rsidRPr="00325F46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03268913"/>
            <w:r w:rsidRPr="00325F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Gene category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5C993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6F43F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</w:p>
          <w:p w14:paraId="358EA11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(℃)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C7953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Salinity</w:t>
            </w:r>
          </w:p>
          <w:p w14:paraId="72B494A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B8C36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2-</w:t>
            </w:r>
          </w:p>
          <w:p w14:paraId="0F2D51B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(mg/l)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A4804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AVS</w:t>
            </w:r>
          </w:p>
          <w:p w14:paraId="39DA9A8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(mmol/l)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6732B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</w:t>
            </w:r>
          </w:p>
          <w:p w14:paraId="1C11721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(mg/kg)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53C85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  <w:p w14:paraId="7D3A34A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(μg N/L)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02021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  <w:p w14:paraId="1116308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(μg N/L)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4F6EA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NH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11CC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  <w:p w14:paraId="5155A3F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(mg N/L)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7FE84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TC</w:t>
            </w:r>
          </w:p>
          <w:p w14:paraId="0EFF232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F4081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TN</w:t>
            </w:r>
          </w:p>
          <w:p w14:paraId="68E88A9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1AA4E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TS</w:t>
            </w:r>
          </w:p>
          <w:p w14:paraId="6534A25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7D2DE2" w:rsidRPr="00111CCE" w14:paraId="5D3E03A6" w14:textId="77777777" w:rsidTr="00EB78F7">
        <w:trPr>
          <w:trHeight w:val="308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E70607" w14:textId="77777777" w:rsidR="007D2DE2" w:rsidRPr="00325F46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325F46">
              <w:rPr>
                <w:rFonts w:ascii="Times New Roman" w:hAnsi="Times New Roman" w:cs="Times New Roman"/>
                <w:sz w:val="20"/>
                <w:szCs w:val="20"/>
              </w:rPr>
              <w:t>Denitrification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DF391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0.3564</w:t>
            </w:r>
          </w:p>
          <w:p w14:paraId="339E45F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EF761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0.0112</w:t>
            </w:r>
          </w:p>
          <w:p w14:paraId="52931EC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(0.437)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0FEBB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  <w:p w14:paraId="0AD2B34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(0.499)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33B47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0.1057</w:t>
            </w:r>
          </w:p>
          <w:p w14:paraId="6A9FB3C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(0.105)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C135C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0.2698</w:t>
            </w:r>
          </w:p>
          <w:p w14:paraId="0E3A0F7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70ADE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0.0500</w:t>
            </w:r>
          </w:p>
          <w:p w14:paraId="51CBACE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(0.754)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B46EF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0.2393</w:t>
            </w:r>
          </w:p>
          <w:p w14:paraId="5E12905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3733F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0.1610</w:t>
            </w:r>
          </w:p>
          <w:p w14:paraId="25D0671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0F9C3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0.0301</w:t>
            </w:r>
          </w:p>
          <w:p w14:paraId="3CE8F96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(0.608)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B4647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0.1028</w:t>
            </w:r>
          </w:p>
          <w:p w14:paraId="3380169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(0.055)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EF1FA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0.1060</w:t>
            </w:r>
          </w:p>
          <w:p w14:paraId="179F2FF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0.025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00548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0.0507</w:t>
            </w:r>
          </w:p>
          <w:p w14:paraId="14B7763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(0.186)</w:t>
            </w:r>
          </w:p>
        </w:tc>
      </w:tr>
      <w:tr w:rsidR="007D2DE2" w:rsidRPr="00111CCE" w14:paraId="411414AB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EECF2" w14:textId="77777777" w:rsidR="007D2DE2" w:rsidRPr="00325F46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325F46">
              <w:rPr>
                <w:rFonts w:ascii="Times New Roman" w:hAnsi="Times New Roman" w:cs="Times New Roman"/>
                <w:sz w:val="20"/>
                <w:szCs w:val="20"/>
              </w:rPr>
              <w:t>Anammox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4BA2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0.2350</w:t>
            </w:r>
          </w:p>
          <w:p w14:paraId="2915895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0.004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3748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0.0309</w:t>
            </w:r>
          </w:p>
          <w:p w14:paraId="48DB0EC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(0.314)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3B68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0.1151</w:t>
            </w:r>
          </w:p>
          <w:p w14:paraId="530EFE2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95AE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0.0312</w:t>
            </w:r>
          </w:p>
          <w:p w14:paraId="10618BB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(0.295)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8C02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0.1005</w:t>
            </w:r>
          </w:p>
          <w:p w14:paraId="612F3AC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0.027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F518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0.0297</w:t>
            </w:r>
          </w:p>
          <w:p w14:paraId="5718819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(0.313)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1336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0.0877</w:t>
            </w:r>
          </w:p>
          <w:p w14:paraId="148D1E2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(0.098)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A990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0.0959</w:t>
            </w:r>
          </w:p>
          <w:p w14:paraId="6B5E949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72AE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0.0813</w:t>
            </w:r>
          </w:p>
          <w:p w14:paraId="44B6268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(0.849)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1DD5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0.0938</w:t>
            </w:r>
          </w:p>
          <w:p w14:paraId="4BC6397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(0.094)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652C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0.1078</w:t>
            </w:r>
          </w:p>
          <w:p w14:paraId="37F38FD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(0.057)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2E1C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0.0251</w:t>
            </w:r>
          </w:p>
          <w:p w14:paraId="3BFBAC7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(0.613)</w:t>
            </w:r>
          </w:p>
        </w:tc>
      </w:tr>
      <w:tr w:rsidR="007D2DE2" w:rsidRPr="00111CCE" w14:paraId="3ABFEC17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9A9E1" w14:textId="77777777" w:rsidR="007D2DE2" w:rsidRPr="00325F46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325F46">
              <w:rPr>
                <w:rFonts w:ascii="Times New Roman" w:hAnsi="Times New Roman" w:cs="Times New Roman"/>
                <w:sz w:val="20"/>
                <w:szCs w:val="20"/>
              </w:rPr>
              <w:t>DNRA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6FAB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0.3835</w:t>
            </w:r>
          </w:p>
          <w:p w14:paraId="5AEC765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42B1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0.0068</w:t>
            </w:r>
          </w:p>
          <w:p w14:paraId="3574FEA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(0.408)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9E71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0.0324</w:t>
            </w:r>
          </w:p>
          <w:p w14:paraId="6804484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(0.299)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6D37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0.3290</w:t>
            </w:r>
          </w:p>
          <w:p w14:paraId="28FA809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452A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0.1877</w:t>
            </w:r>
          </w:p>
          <w:p w14:paraId="6583F88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1684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0.0829</w:t>
            </w:r>
          </w:p>
          <w:p w14:paraId="6C69FF1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(0.831)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D433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0.1668</w:t>
            </w:r>
          </w:p>
          <w:p w14:paraId="2FB8980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0.034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D38D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0.2045</w:t>
            </w:r>
          </w:p>
          <w:p w14:paraId="2B6A199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5C53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0.0260</w:t>
            </w:r>
          </w:p>
          <w:p w14:paraId="7B4BFB1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(0.498)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C83F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0.0592</w:t>
            </w:r>
          </w:p>
          <w:p w14:paraId="088F4FB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(0.204)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1965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0.0588</w:t>
            </w:r>
          </w:p>
          <w:p w14:paraId="5B215B4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(0.166)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86EC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0.0248</w:t>
            </w:r>
          </w:p>
          <w:p w14:paraId="237E2E3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(0.336)</w:t>
            </w:r>
          </w:p>
        </w:tc>
      </w:tr>
      <w:tr w:rsidR="007D2DE2" w:rsidRPr="00111CCE" w14:paraId="634F3FDA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10EB6" w14:textId="77777777" w:rsidR="007D2DE2" w:rsidRPr="00325F46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325F4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25F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25F46">
              <w:rPr>
                <w:rFonts w:ascii="Times New Roman" w:hAnsi="Times New Roman" w:cs="Times New Roman"/>
                <w:sz w:val="20"/>
                <w:szCs w:val="20"/>
              </w:rPr>
              <w:t xml:space="preserve"> fixation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E4C9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0.1060</w:t>
            </w:r>
          </w:p>
          <w:p w14:paraId="053CE2B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1961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0.0409</w:t>
            </w:r>
          </w:p>
          <w:p w14:paraId="0277B88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(0.259)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E505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0.0585</w:t>
            </w:r>
          </w:p>
          <w:p w14:paraId="628D99F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(0.126)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765B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0.2918</w:t>
            </w:r>
          </w:p>
          <w:p w14:paraId="4CE66CB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62BF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0.2862</w:t>
            </w:r>
          </w:p>
          <w:p w14:paraId="1F3130A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4E1B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0.0350</w:t>
            </w:r>
          </w:p>
          <w:p w14:paraId="4AF4224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(0.639)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35D0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0.1141</w:t>
            </w:r>
          </w:p>
          <w:p w14:paraId="51A5871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0.037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CBFF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0.0911</w:t>
            </w:r>
          </w:p>
          <w:p w14:paraId="739C760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(0.079)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9304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0.0877</w:t>
            </w:r>
          </w:p>
          <w:p w14:paraId="626DFB1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(0.113)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79A3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0.1670</w:t>
            </w:r>
          </w:p>
          <w:p w14:paraId="45F52F6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7D44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0.1852</w:t>
            </w:r>
          </w:p>
          <w:p w14:paraId="1506EC6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6F72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0.0315</w:t>
            </w:r>
          </w:p>
          <w:p w14:paraId="3163F8D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(0.692)</w:t>
            </w:r>
          </w:p>
        </w:tc>
      </w:tr>
      <w:tr w:rsidR="007D2DE2" w:rsidRPr="00111CCE" w14:paraId="58BE11BE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17AEA" w14:textId="18276C6C" w:rsidR="007D2DE2" w:rsidRPr="00AD4104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D4104">
              <w:rPr>
                <w:rFonts w:ascii="Times New Roman" w:hAnsi="Times New Roman" w:cs="Times New Roman"/>
                <w:sz w:val="20"/>
                <w:szCs w:val="20"/>
              </w:rPr>
              <w:t xml:space="preserve">Dissimilatory </w:t>
            </w:r>
            <w:r w:rsidR="00AD4104" w:rsidRPr="0023283A">
              <w:rPr>
                <w:rFonts w:ascii="Times New Roman" w:hAnsi="Times New Roman"/>
                <w:sz w:val="20"/>
                <w:szCs w:val="20"/>
              </w:rPr>
              <w:t xml:space="preserve">sulphur </w:t>
            </w:r>
            <w:r w:rsidRPr="00AD4104">
              <w:rPr>
                <w:rFonts w:ascii="Times New Roman" w:hAnsi="Times New Roman" w:cs="Times New Roman"/>
                <w:sz w:val="20"/>
                <w:szCs w:val="20"/>
              </w:rPr>
              <w:t>reduction and oxidation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5525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0.1608</w:t>
            </w:r>
          </w:p>
          <w:p w14:paraId="0A951D8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0.032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AFE9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0.0533</w:t>
            </w:r>
          </w:p>
          <w:p w14:paraId="7626B1D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(0.681)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05E2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0.0372</w:t>
            </w:r>
          </w:p>
          <w:p w14:paraId="68A956C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(0.697)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33B9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0.1286</w:t>
            </w:r>
          </w:p>
          <w:p w14:paraId="36C17F7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(0.111)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31AB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0.0308</w:t>
            </w:r>
          </w:p>
          <w:p w14:paraId="0164EAA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(0.216)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B9C8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0.0470</w:t>
            </w:r>
          </w:p>
          <w:p w14:paraId="6201C5C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(0.269)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D78F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0.0805</w:t>
            </w:r>
          </w:p>
          <w:p w14:paraId="14E65BB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(0.164)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9807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0.2077</w:t>
            </w:r>
          </w:p>
          <w:p w14:paraId="58A2B1F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2554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0.0701</w:t>
            </w:r>
          </w:p>
          <w:p w14:paraId="2CDE6AF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(0.781)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B892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0.1616</w:t>
            </w:r>
          </w:p>
          <w:p w14:paraId="148AB40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(0.055)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9565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0.1213</w:t>
            </w:r>
          </w:p>
          <w:p w14:paraId="54E34E9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0.049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A7C5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0.0456</w:t>
            </w:r>
          </w:p>
          <w:p w14:paraId="57905FF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(0.253)</w:t>
            </w:r>
          </w:p>
        </w:tc>
      </w:tr>
      <w:tr w:rsidR="007D2DE2" w:rsidRPr="00111CCE" w14:paraId="1B17C19D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B9AC4" w14:textId="2E0DE666" w:rsidR="007D2DE2" w:rsidRPr="00AD4104" w:rsidRDefault="00AD4104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23283A">
              <w:rPr>
                <w:rFonts w:ascii="Times New Roman" w:hAnsi="Times New Roman"/>
                <w:sz w:val="20"/>
                <w:szCs w:val="20"/>
              </w:rPr>
              <w:t>Sulphur</w:t>
            </w:r>
            <w:r w:rsidRPr="00AD4104" w:rsidDel="00AD4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2DE2" w:rsidRPr="00AD4104">
              <w:rPr>
                <w:rFonts w:ascii="Times New Roman" w:hAnsi="Times New Roman" w:cs="Times New Roman"/>
                <w:sz w:val="20"/>
                <w:szCs w:val="20"/>
              </w:rPr>
              <w:t>reduction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D048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0.3861</w:t>
            </w:r>
          </w:p>
          <w:p w14:paraId="3013992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6DBB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0.0162</w:t>
            </w:r>
          </w:p>
          <w:p w14:paraId="0587A29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(0.508)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5742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0.0160</w:t>
            </w:r>
          </w:p>
          <w:p w14:paraId="17F64C0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(0.369)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F30B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0.3008</w:t>
            </w:r>
          </w:p>
          <w:p w14:paraId="4D8C883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0.015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3690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0.1906</w:t>
            </w:r>
          </w:p>
          <w:p w14:paraId="51EFDA7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E2E7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0.0986</w:t>
            </w:r>
          </w:p>
          <w:p w14:paraId="446AC1B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(0.904)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63B7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0.1575</w:t>
            </w:r>
          </w:p>
          <w:p w14:paraId="7473D74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0.033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6046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0.1613</w:t>
            </w:r>
          </w:p>
          <w:p w14:paraId="36B4906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0.036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4B23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0.0050</w:t>
            </w:r>
          </w:p>
          <w:p w14:paraId="5D057F9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(0.406)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C594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0.0107</w:t>
            </w:r>
          </w:p>
          <w:p w14:paraId="09FA1D6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(0.355)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7217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0.0151</w:t>
            </w:r>
          </w:p>
          <w:p w14:paraId="52DB56F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(0.516)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3932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0.0742</w:t>
            </w:r>
          </w:p>
          <w:p w14:paraId="75500D3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(0.16)</w:t>
            </w:r>
          </w:p>
        </w:tc>
      </w:tr>
      <w:tr w:rsidR="007D2DE2" w:rsidRPr="00111CCE" w14:paraId="047D478F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B5436" w14:textId="77777777" w:rsidR="007D2DE2" w:rsidRPr="00AD4104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D4104">
              <w:rPr>
                <w:rFonts w:ascii="Times New Roman" w:hAnsi="Times New Roman" w:cs="Times New Roman"/>
                <w:sz w:val="20"/>
                <w:szCs w:val="20"/>
              </w:rPr>
              <w:t>Sox system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A93F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0.3524</w:t>
            </w:r>
          </w:p>
          <w:p w14:paraId="505AC6B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53FF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0.1270</w:t>
            </w:r>
          </w:p>
          <w:p w14:paraId="23F4453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0.048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F4DC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0.0463</w:t>
            </w:r>
          </w:p>
          <w:p w14:paraId="7F28ABF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(0.185)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A956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0.1668</w:t>
            </w:r>
          </w:p>
          <w:p w14:paraId="6C2336F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0.035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0565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0.3979</w:t>
            </w:r>
          </w:p>
          <w:p w14:paraId="0DFCC22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0889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0.1199</w:t>
            </w:r>
          </w:p>
          <w:p w14:paraId="7374D47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(0.986)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770E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0.3335</w:t>
            </w:r>
          </w:p>
          <w:p w14:paraId="0C835D6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3328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0.1689(</w:t>
            </w:r>
          </w:p>
          <w:p w14:paraId="5DD727E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0.013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2E39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0.0398</w:t>
            </w:r>
          </w:p>
          <w:p w14:paraId="2F812E4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(0.685)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95C9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0.0914</w:t>
            </w:r>
          </w:p>
          <w:p w14:paraId="72C2F8C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(0.063)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EF34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0.1409</w:t>
            </w:r>
          </w:p>
          <w:p w14:paraId="6A572CA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0.012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9D2C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0.0408</w:t>
            </w:r>
          </w:p>
          <w:p w14:paraId="69F8AFC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(0.216)</w:t>
            </w:r>
          </w:p>
        </w:tc>
      </w:tr>
      <w:tr w:rsidR="007D2DE2" w:rsidRPr="00111CCE" w14:paraId="3CCBBDE1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EE4A2" w14:textId="664CABCC" w:rsidR="007D2DE2" w:rsidRPr="00AD4104" w:rsidRDefault="00AD4104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23283A">
              <w:rPr>
                <w:rFonts w:ascii="Times New Roman" w:hAnsi="Times New Roman"/>
                <w:sz w:val="20"/>
                <w:szCs w:val="20"/>
              </w:rPr>
              <w:t>sulphur</w:t>
            </w:r>
            <w:r w:rsidRPr="00AD4104" w:rsidDel="00AD4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2DE2" w:rsidRPr="00AD4104">
              <w:rPr>
                <w:rFonts w:ascii="Times New Roman" w:hAnsi="Times New Roman" w:cs="Times New Roman"/>
                <w:sz w:val="20"/>
                <w:szCs w:val="20"/>
              </w:rPr>
              <w:t>oxidation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5F0B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0.2962</w:t>
            </w:r>
          </w:p>
          <w:p w14:paraId="15F0A2D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36CA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0.1276</w:t>
            </w:r>
          </w:p>
          <w:p w14:paraId="578BC75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A2BF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0.1129</w:t>
            </w:r>
          </w:p>
          <w:p w14:paraId="0C249B4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5239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0.2296</w:t>
            </w:r>
          </w:p>
          <w:p w14:paraId="0A13584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EA8E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0.4458</w:t>
            </w:r>
          </w:p>
          <w:p w14:paraId="5011C11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8704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0.0574</w:t>
            </w:r>
          </w:p>
          <w:p w14:paraId="2E68627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(0.841)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5F65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0.3024</w:t>
            </w:r>
          </w:p>
          <w:p w14:paraId="151897F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B8ED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0.1276</w:t>
            </w:r>
          </w:p>
          <w:p w14:paraId="63F498D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840F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0.0071</w:t>
            </w:r>
          </w:p>
          <w:p w14:paraId="2100AA1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(0.505)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AA30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0.1992</w:t>
            </w:r>
          </w:p>
          <w:p w14:paraId="2E9C24F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416F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0.2815</w:t>
            </w:r>
          </w:p>
          <w:p w14:paraId="4A32C54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6CE5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0.0430</w:t>
            </w:r>
          </w:p>
          <w:p w14:paraId="1DE6DD7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(0.802)</w:t>
            </w:r>
          </w:p>
        </w:tc>
      </w:tr>
      <w:tr w:rsidR="007D2DE2" w:rsidRPr="00111CCE" w14:paraId="37CBEA23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046CA" w14:textId="77777777" w:rsidR="007D2DE2" w:rsidRPr="00AD4104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D4104">
              <w:rPr>
                <w:rFonts w:ascii="Times New Roman" w:hAnsi="Times New Roman" w:cs="Times New Roman"/>
                <w:sz w:val="20"/>
                <w:szCs w:val="20"/>
              </w:rPr>
              <w:t>Aerobic oxidation of methane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89C5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0.4084</w:t>
            </w:r>
          </w:p>
          <w:p w14:paraId="69C33B5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7F16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0.0610</w:t>
            </w:r>
          </w:p>
          <w:p w14:paraId="6E85388F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(0.196)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7C9F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0.0634</w:t>
            </w:r>
          </w:p>
          <w:p w14:paraId="7C6C485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(0.132)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F5D1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0.3327</w:t>
            </w:r>
          </w:p>
          <w:p w14:paraId="0B42F30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22BD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0.3067</w:t>
            </w:r>
          </w:p>
          <w:p w14:paraId="11077CFE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2D91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0.1096</w:t>
            </w:r>
          </w:p>
          <w:p w14:paraId="70601A4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(0.954)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C1EF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0.2437</w:t>
            </w:r>
          </w:p>
          <w:p w14:paraId="649C73D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0.003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5135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0.1849</w:t>
            </w:r>
          </w:p>
          <w:p w14:paraId="0092C8D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0.023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FC5B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0.0061</w:t>
            </w:r>
          </w:p>
          <w:p w14:paraId="35C0964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(0.434)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2323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0.0636</w:t>
            </w:r>
          </w:p>
          <w:p w14:paraId="445D594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(0.163)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69E7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0.0832</w:t>
            </w:r>
          </w:p>
          <w:p w14:paraId="666ABC8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(0.097)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FA42B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0.0282</w:t>
            </w:r>
          </w:p>
          <w:p w14:paraId="63D9DBA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(0.31)</w:t>
            </w:r>
          </w:p>
        </w:tc>
      </w:tr>
      <w:tr w:rsidR="007D2DE2" w:rsidRPr="00111CCE" w14:paraId="07F39487" w14:textId="77777777" w:rsidTr="00EB78F7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4E2061A" w14:textId="77777777" w:rsidR="007D2DE2" w:rsidRPr="00AD4104" w:rsidRDefault="007D2DE2" w:rsidP="00EB78F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D4104">
              <w:rPr>
                <w:rFonts w:ascii="Times New Roman" w:hAnsi="Times New Roman" w:cs="Times New Roman"/>
                <w:sz w:val="20"/>
                <w:szCs w:val="20"/>
              </w:rPr>
              <w:t>Methanogenesis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10CE9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0.4289</w:t>
            </w:r>
          </w:p>
          <w:p w14:paraId="35D1503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9FF290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0.0214</w:t>
            </w:r>
          </w:p>
          <w:p w14:paraId="0CD572E5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(0.337)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3A5790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0.0314</w:t>
            </w:r>
          </w:p>
          <w:p w14:paraId="2E2015F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(0.264)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FF6C50D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0.2868</w:t>
            </w:r>
          </w:p>
          <w:p w14:paraId="58F238E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0.003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F7E8E3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0.2918</w:t>
            </w:r>
          </w:p>
          <w:p w14:paraId="15230E68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CEC5C4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0.0966</w:t>
            </w:r>
          </w:p>
          <w:p w14:paraId="129C3DD3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(0.918)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EFC863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0.2194</w:t>
            </w:r>
          </w:p>
          <w:p w14:paraId="08B5DF8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44CCE9A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0.1672</w:t>
            </w:r>
          </w:p>
          <w:p w14:paraId="519EC941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11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0.019</w:t>
            </w: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39B9E40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0.0066</w:t>
            </w:r>
          </w:p>
          <w:p w14:paraId="1412DCB6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(0.46)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2A9F55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0.0762</w:t>
            </w:r>
          </w:p>
          <w:p w14:paraId="3D356EBC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(0.133)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5E5E642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0.0837</w:t>
            </w:r>
          </w:p>
          <w:p w14:paraId="1FBF4227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(0.092)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7599349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0.0489</w:t>
            </w:r>
          </w:p>
          <w:p w14:paraId="12740514" w14:textId="77777777" w:rsidR="007D2DE2" w:rsidRPr="00111CCE" w:rsidRDefault="007D2DE2" w:rsidP="00EB78F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CCE">
              <w:rPr>
                <w:rFonts w:ascii="Times New Roman" w:hAnsi="Times New Roman" w:cs="Times New Roman"/>
                <w:sz w:val="18"/>
                <w:szCs w:val="18"/>
              </w:rPr>
              <w:t>(0.197)</w:t>
            </w:r>
          </w:p>
        </w:tc>
      </w:tr>
    </w:tbl>
    <w:bookmarkEnd w:id="8"/>
    <w:p w14:paraId="788205E3" w14:textId="21BE541A" w:rsidR="007D2DE2" w:rsidRDefault="007D2DE2" w:rsidP="007D2DE2">
      <w:pPr>
        <w:jc w:val="left"/>
        <w:rPr>
          <w:rFonts w:ascii="Times New Roman" w:hAnsi="Times New Roman" w:cs="Times New Roman"/>
          <w:sz w:val="24"/>
          <w:szCs w:val="24"/>
        </w:rPr>
      </w:pPr>
      <w:r w:rsidRPr="003E650B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E650B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F623D7" w:rsidRPr="003E65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A2944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A53">
        <w:rPr>
          <w:rFonts w:ascii="Times New Roman" w:hAnsi="Times New Roman" w:cs="Times New Roman"/>
          <w:sz w:val="24"/>
          <w:szCs w:val="24"/>
        </w:rPr>
        <w:t>Summary statistics for Mantel tests of correlation</w:t>
      </w:r>
      <w:r w:rsidR="00A5016E">
        <w:rPr>
          <w:rFonts w:ascii="Times New Roman" w:hAnsi="Times New Roman" w:cs="Times New Roman"/>
          <w:sz w:val="24"/>
          <w:szCs w:val="24"/>
        </w:rPr>
        <w:t>s</w:t>
      </w:r>
      <w:r w:rsidRPr="00914A53"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 w:hint="eastAsia"/>
          <w:sz w:val="24"/>
          <w:szCs w:val="24"/>
        </w:rPr>
        <w:t>metabolic</w:t>
      </w:r>
      <w:r>
        <w:rPr>
          <w:rFonts w:ascii="Times New Roman" w:hAnsi="Times New Roman" w:cs="Times New Roman"/>
          <w:sz w:val="24"/>
          <w:szCs w:val="24"/>
        </w:rPr>
        <w:t xml:space="preserve"> pathways</w:t>
      </w:r>
      <w:r w:rsidRPr="00914A53">
        <w:rPr>
          <w:rFonts w:ascii="Times New Roman" w:hAnsi="Times New Roman" w:cs="Times New Roman"/>
          <w:sz w:val="24"/>
          <w:szCs w:val="24"/>
        </w:rPr>
        <w:t xml:space="preserve"> and environmental factors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977A57" w14:textId="410279E0" w:rsidR="00F558CB" w:rsidRDefault="007D2DE2" w:rsidP="007D2DE2">
      <w:pPr>
        <w:jc w:val="left"/>
        <w:sectPr w:rsidR="00F558CB" w:rsidSect="00F558CB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334FB5">
        <w:rPr>
          <w:rFonts w:ascii="Times New Roman" w:hAnsi="Times New Roman" w:hint="eastAsia"/>
          <w:i/>
          <w:iCs/>
          <w:szCs w:val="21"/>
        </w:rPr>
        <w:t>N</w:t>
      </w:r>
      <w:r w:rsidRPr="00334FB5">
        <w:rPr>
          <w:rFonts w:ascii="Times New Roman" w:hAnsi="Times New Roman"/>
          <w:i/>
          <w:iCs/>
          <w:szCs w:val="21"/>
        </w:rPr>
        <w:t>ote:</w:t>
      </w:r>
      <w:r w:rsidRPr="00334FB5">
        <w:rPr>
          <w:rFonts w:ascii="Times New Roman" w:hAnsi="Times New Roman"/>
          <w:szCs w:val="21"/>
        </w:rPr>
        <w:t xml:space="preserve"> Values are correlation coefficients with </w:t>
      </w:r>
      <w:r w:rsidR="0023283A">
        <w:rPr>
          <w:rFonts w:ascii="Times New Roman" w:hAnsi="Times New Roman"/>
          <w:szCs w:val="21"/>
        </w:rPr>
        <w:t>P</w:t>
      </w:r>
      <w:r w:rsidRPr="00334FB5">
        <w:rPr>
          <w:rFonts w:ascii="Times New Roman" w:hAnsi="Times New Roman"/>
          <w:szCs w:val="21"/>
        </w:rPr>
        <w:t xml:space="preserve"> values in brackets (</w:t>
      </w:r>
      <w:r w:rsidR="0023283A" w:rsidRPr="0023283A">
        <w:rPr>
          <w:rFonts w:ascii="Times New Roman" w:hAnsi="Times New Roman"/>
          <w:i/>
          <w:iCs/>
          <w:szCs w:val="21"/>
        </w:rPr>
        <w:t>P</w:t>
      </w:r>
      <w:r w:rsidRPr="00334FB5">
        <w:rPr>
          <w:rFonts w:ascii="Times New Roman" w:hAnsi="Times New Roman"/>
          <w:szCs w:val="21"/>
        </w:rPr>
        <w:t xml:space="preserve"> &lt; 0.05 in bold)</w:t>
      </w:r>
      <w:r w:rsidR="00A5016E">
        <w:rPr>
          <w:rFonts w:ascii="Times New Roman" w:hAnsi="Times New Roman"/>
          <w:szCs w:val="21"/>
        </w:rPr>
        <w:t>.</w:t>
      </w:r>
      <w:r w:rsidRPr="00334FB5">
        <w:rPr>
          <w:rFonts w:ascii="Times New Roman" w:hAnsi="Times New Roman"/>
          <w:szCs w:val="21"/>
        </w:rPr>
        <w:t xml:space="preserve"> </w:t>
      </w:r>
      <w:r w:rsidR="00B057E5">
        <w:br w:type="page"/>
      </w:r>
    </w:p>
    <w:p w14:paraId="431D16FF" w14:textId="78A8FDC5" w:rsidR="004976CC" w:rsidRPr="00FE4282" w:rsidRDefault="004976CC" w:rsidP="00410DC0">
      <w:pPr>
        <w:jc w:val="left"/>
        <w:rPr>
          <w:rFonts w:ascii="Times New Roman" w:hAnsi="Times New Roman" w:cs="Times New Roman"/>
          <w:sz w:val="24"/>
          <w:szCs w:val="24"/>
        </w:rPr>
      </w:pPr>
      <w:r w:rsidRPr="00FE428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EB3099" w:rsidRPr="00FE428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E4282">
        <w:rPr>
          <w:rFonts w:ascii="Times New Roman" w:hAnsi="Times New Roman" w:cs="Times New Roman"/>
          <w:sz w:val="24"/>
          <w:szCs w:val="24"/>
        </w:rPr>
        <w:t xml:space="preserve"> </w:t>
      </w:r>
      <w:r w:rsidR="00313643" w:rsidRPr="00FE4282">
        <w:rPr>
          <w:rFonts w:ascii="Times New Roman" w:hAnsi="Times New Roman" w:cs="Times New Roman"/>
          <w:sz w:val="24"/>
          <w:szCs w:val="24"/>
        </w:rPr>
        <w:t xml:space="preserve">Summary of </w:t>
      </w:r>
      <w:r w:rsidR="00CB1BBF" w:rsidRPr="00FE4282">
        <w:rPr>
          <w:rFonts w:ascii="Times New Roman" w:hAnsi="Times New Roman" w:cs="Times New Roman"/>
          <w:sz w:val="24"/>
          <w:szCs w:val="24"/>
        </w:rPr>
        <w:t>correlation</w:t>
      </w:r>
      <w:r w:rsidR="00D64F74" w:rsidRPr="00FE4282">
        <w:rPr>
          <w:rFonts w:ascii="Times New Roman" w:hAnsi="Times New Roman" w:cs="Times New Roman"/>
          <w:sz w:val="24"/>
          <w:szCs w:val="24"/>
        </w:rPr>
        <w:t>s</w:t>
      </w:r>
      <w:r w:rsidR="00CB1BBF" w:rsidRPr="00FE4282">
        <w:rPr>
          <w:rFonts w:ascii="Times New Roman" w:hAnsi="Times New Roman" w:cs="Times New Roman"/>
          <w:sz w:val="24"/>
          <w:szCs w:val="24"/>
        </w:rPr>
        <w:t xml:space="preserve"> </w:t>
      </w:r>
      <w:r w:rsidR="00313643" w:rsidRPr="00FE4282">
        <w:rPr>
          <w:rFonts w:ascii="Times New Roman" w:hAnsi="Times New Roman" w:cs="Times New Roman"/>
          <w:sz w:val="24"/>
          <w:szCs w:val="24"/>
        </w:rPr>
        <w:t>between functional groups and keystones</w:t>
      </w:r>
      <w:r w:rsidRPr="00FE4282">
        <w:rPr>
          <w:rFonts w:ascii="Times New Roman" w:hAnsi="Times New Roman" w:cs="Times New Roman"/>
          <w:sz w:val="24"/>
          <w:szCs w:val="24"/>
        </w:rPr>
        <w:t>.</w:t>
      </w:r>
    </w:p>
    <w:p w14:paraId="3B045745" w14:textId="77777777" w:rsidR="004976CC" w:rsidRPr="004976CC" w:rsidRDefault="004976CC" w:rsidP="00410DC0">
      <w:pPr>
        <w:jc w:val="left"/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6"/>
        <w:gridCol w:w="3209"/>
        <w:gridCol w:w="1671"/>
        <w:gridCol w:w="936"/>
      </w:tblGrid>
      <w:tr w:rsidR="00D405FC" w:rsidRPr="004976CC" w14:paraId="09DE3D77" w14:textId="77777777" w:rsidTr="00D405FC">
        <w:trPr>
          <w:trHeight w:val="280"/>
        </w:trPr>
        <w:tc>
          <w:tcPr>
            <w:tcW w:w="2486" w:type="dxa"/>
            <w:tcBorders>
              <w:top w:val="single" w:sz="12" w:space="0" w:color="auto"/>
            </w:tcBorders>
            <w:noWrap/>
            <w:hideMark/>
          </w:tcPr>
          <w:p w14:paraId="395DD71B" w14:textId="77777777" w:rsidR="004976CC" w:rsidRPr="0050543A" w:rsidRDefault="004976CC" w:rsidP="005F75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9" w:name="_Hlk103533442"/>
            <w:r w:rsidRPr="005054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Keystone</w:t>
            </w:r>
          </w:p>
        </w:tc>
        <w:tc>
          <w:tcPr>
            <w:tcW w:w="320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0120BF6" w14:textId="77777777" w:rsidR="004976CC" w:rsidRPr="0050543A" w:rsidRDefault="004976CC" w:rsidP="005F75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54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Interaction groups</w:t>
            </w:r>
          </w:p>
        </w:tc>
        <w:tc>
          <w:tcPr>
            <w:tcW w:w="167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F61BE73" w14:textId="77777777" w:rsidR="004976CC" w:rsidRPr="0050543A" w:rsidRDefault="004976CC" w:rsidP="005F75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54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Betweeness</w:t>
            </w:r>
          </w:p>
        </w:tc>
        <w:tc>
          <w:tcPr>
            <w:tcW w:w="93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3D412B3" w14:textId="77777777" w:rsidR="004976CC" w:rsidRPr="0050543A" w:rsidRDefault="004976CC" w:rsidP="005F757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54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Direction</w:t>
            </w:r>
          </w:p>
        </w:tc>
      </w:tr>
      <w:tr w:rsidR="004976CC" w:rsidRPr="004976CC" w14:paraId="3C6AC84C" w14:textId="77777777" w:rsidTr="00D405FC">
        <w:trPr>
          <w:trHeight w:val="280"/>
        </w:trPr>
        <w:tc>
          <w:tcPr>
            <w:tcW w:w="2486" w:type="dxa"/>
            <w:vMerge w:val="restart"/>
            <w:hideMark/>
          </w:tcPr>
          <w:p w14:paraId="2DE8A8F1" w14:textId="55A0D13F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Sulfuricaulis limicola           (</w:t>
            </w:r>
            <w:r w:rsid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surface</w:t>
            </w:r>
            <w:r w:rsidR="0093635F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layer)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51A5ED8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Bradyrhizobiaceae bacterium SG-6C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65974F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61.17460317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78DC74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394CD2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792D1A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682609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taxid(374)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2C0680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187.6666667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A63D95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B9AC853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1E8FD52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EF1B7B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oligotrophicum S58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A21292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64.12380952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5341F2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300704F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C03C66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7DE7A3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ORS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D0356F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76.91349206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42B0F8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3E3E94F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2E1699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C9D302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Methyloceanibacter caenitepidi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54D47F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74.43730159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0CFEDD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BB07D14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97A48E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34A96A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taiwanensis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F82B0B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43.64285714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3C1C50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AA4B983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CBB327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48B1283" w14:textId="56DECC2D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Rhizobiales taxid</w:t>
            </w:r>
            <w:r w:rsidR="006973E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(356)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651F00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373.1190476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071039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7D4616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C6DAC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68963F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Rhodoplanes sp. Z2-YC6860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FCD049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120.3333333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73643D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896A717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9AA446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40FDB6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Stella humosa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F617F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105.8007937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A598D8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551AB64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69508A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79CCB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unclassified Bradyrhizobium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AEEDB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56.60396825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E2FEB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C637FC9" w14:textId="77777777" w:rsidTr="00D405FC">
        <w:trPr>
          <w:trHeight w:val="280"/>
        </w:trPr>
        <w:tc>
          <w:tcPr>
            <w:tcW w:w="2486" w:type="dxa"/>
            <w:vMerge w:val="restart"/>
            <w:hideMark/>
          </w:tcPr>
          <w:p w14:paraId="2928BBB3" w14:textId="29C497D3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Betaproteobacteria taxid(28216)     </w:t>
            </w:r>
            <w:r w:rsidR="000F537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(</w:t>
            </w:r>
            <w:r w:rsid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1AB5877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Acidiferrobacter sp. SPIII 3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411B887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422.7364137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585051E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53EF209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302A0C9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83132F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Alphaproteobacteria taxid(28211)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27D76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200.8745329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247BD8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1CC0802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AD7FE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B55613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Anaeromyxobacter dehalogenans 2CP-C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57F8E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139.1634994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97FAA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C76673B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B5BEF0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0ED78C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Anaeromyxobacter sp. Fw109-5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13FE5C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297.998284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B5DE71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CDCCF27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56321D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71531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Ancylobacter sp. TS-1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31A09B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285.9247463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8F4A7F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757CE09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E03E0E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5D7368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Aquabacterium olei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C53157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418.7064161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A6B097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C5B6881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E88100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4DABCF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Azospirillum taxid 191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68F6DC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214.3621066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7741BC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ABD837D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9C4FF5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583BA5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Betaproteobacteria bacterium GR16-43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990756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39.56250684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5F3883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6F850D5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36A46A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F24376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taxid(374)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B6E24A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163.8546449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B80603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8351759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5F41EB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EED90D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erythrophlei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ADB539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81.62162263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B2291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C39FE1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7CD73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FC6322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58S1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17F879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97.81294809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481A23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475B17A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37D487F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F7145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BTAi1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77D9A9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193.7818279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8A1062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24981F5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2266E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7720A5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zhanjiangense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D039DB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145.6329102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EC68E2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2E00037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90B689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5B8923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taxid(32008)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4CD4F1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195.9464094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36132A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6194DDD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674FA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0BBB7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cepacia complex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C7C8F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124.1616815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19A436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F8CA888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3CD0A0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C057F7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sp. DHOD12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9F6B29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175.5199592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82D5E6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62804CE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122A4BF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BB00A8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stagnalis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B91D7A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160.3713164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50B1B6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950F9BE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84D35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5052B8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Burkholderiaceae taxid(119060)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263550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165.4540364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7C19A8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E61EE3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289AE4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6F1070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Burkholderiales bacterium GJ-E10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7A895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1230.069034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985D5A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2977265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1DFB79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378FF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Burkholderiales bacterium JOSHI 001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3EFB1A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102.1123937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D7F958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0859F1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70C625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125485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Filomicrobium marinum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E544BC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59.72677178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2EBF0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2290E1D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1341E3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77862B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Promineofilum breve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07124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165.3807778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F9C16F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346D1C8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5C0F64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5888C4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Symbiobacter mobilis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27B897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255.0044661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855811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05A9B88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5EEAD1D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1817D1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Celeribacter indicus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FAA01C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1567.64887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813F2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579D97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F0D5D7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EC671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gilardii CR3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E0C4F1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90.34454298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43B4C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1174A6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E99123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15C62E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metallidurans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04A339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266.4934203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AA309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105B351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558D3B3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62473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taiwanensis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F5CF40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127.8620869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C09DA3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CAE9965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2BD18E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B6FF2F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Desulfitobacterium hafniense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0C899F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448.7392246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AC6837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3716D9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13F6D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9680D9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Desulfocurvibacter africanus subsp.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7DD89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510.1115552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8FAAAA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3D3E5B69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186C23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9D5182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Gammaproteobacteria taxid(1236)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F0BC8F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556.9880575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22A56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314E1D3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1C4599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52DBC5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Halorhodospira halochloris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69FEAE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120.2375618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003F68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91DB74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328142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399CDF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Hyphomicrobium nitrativorans NL23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E8081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235.7760125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2F62CB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E03210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40C057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C3B745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Methyloceanibacter sp. wino2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FEADE9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220.3156467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06AD89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68B17A7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1917923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8502A8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Methylocystis bryophila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67D71B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494.9515661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581259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8803FA4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1170B5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C1A6F0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Microvirgula aerodenitrificans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D23483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543.7331234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D9782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1D617BE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B16577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3261E6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Nitrospira japonica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868919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43.87087914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EA6D8C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8C2320A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D598D4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F8D61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Nitrospira moscoviensis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DD760F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78.15803573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AAF79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14AFE95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D06B48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549561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Pandoraea thiooxydans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977CA0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87.47978955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38D5D8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A6955BF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5515667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1095A0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 rhizoxinica HKI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ED03E4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58.72743396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5F1DAF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D8F6F31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60B667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E65BFA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Phreatobacter sp. NMCR1094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076A29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122.7915884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2485FC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D7954B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32A9AE7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29651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sp. FHR47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BB4748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99.32104844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4E62DD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872770A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2B2DDF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2FB556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taiwanensis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F0935F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129.2683113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F68899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2167D16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A4D7BA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98E426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protegens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1978B1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43.87087914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DBEF70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F5F1AE9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3C996C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7AA056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Pseudorhodoplanes sinuspersici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09EAB6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133.1747092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2220D2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59E1ADF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E9827A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E35DE5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 insidiosa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39EF9E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313.2213185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4E523E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31E692B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D79B6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1547B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 solanacearum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11D2AC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195.4115077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6FFEC7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D5FB8B3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0B5605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93E2C5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Rhizobiales taxid(356)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138090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124.3549573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DBF424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7759414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3C3D895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FCB829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Rhodopseudomonas palustris BisA53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D5C969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829.8027115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40B101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578FBE5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4BEAC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1FC6B5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Rhodospirillaceae bacterium R5913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BAEDCD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148.209782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E5A339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DD513B0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D645F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EA50DA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Sorangium cellulosum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D09AF9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80.84117071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7A2DBC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5BBE17A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26136F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6861D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Sphaerotilus natans subsp.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23083B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238.703802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A395D4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9653D07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3C5F5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C5933A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Sphingomonas taxid(13687)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5203B0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306.1454149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0856AF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97D0B3F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1BE3115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11CB0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Sporosarcina sp. P37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4BBBBF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120.2375618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1273DD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9A2CEF4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D25401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91766E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Sterolibacteriaceae bacterium M52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1D4660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330.9111567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C5A921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BD5BB2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45EA174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08B877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Sulfuricella denitrificans skB26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3D97C9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281.3504831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8D467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2188B42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217A3C5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9696F4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Sulfuritalea hydrogenivorans sk43H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CDFE8C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114.2097713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4F264F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B8BE82E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2A344E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C9761A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Thauera aromatica K172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68946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523.6797143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B55899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91D8741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0156F86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083D95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Thauera chlorobenzoica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D359D3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192.9595801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CDE59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0B911DC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6CDAA22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A8B8E5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Thauera sp. MZ1T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6E016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160.5445065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DCD86C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1139EF7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6EEDEE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4EAA77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Thermaerobacter sp. FW80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927BF8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223.0478106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4EB471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92522A8" w14:textId="77777777" w:rsidTr="00D405FC">
        <w:trPr>
          <w:trHeight w:val="280"/>
        </w:trPr>
        <w:tc>
          <w:tcPr>
            <w:tcW w:w="2486" w:type="dxa"/>
            <w:vMerge/>
            <w:hideMark/>
          </w:tcPr>
          <w:p w14:paraId="78C6407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8A52F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unclassified Bradyrhizobium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4096F1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158.2715567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8F6A5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2ADF06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0AF543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3E528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unclassified Streptomyces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F1577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73.45873278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B465B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CB2B877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65EC3C6A" w14:textId="6BF835C2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Desulfomicrobium orale DSM    (</w:t>
            </w:r>
            <w:r w:rsidR="0093635F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32D693A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Achromobacter spanius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6CEBB37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435.5796406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29513D8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42F0CA2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F5B853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511B27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Arenimonas daejeonensis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2F78CB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480.8639736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DDF19E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32D1009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A88B00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8D5152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Bordetella taxid(517)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198ECC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744.3177047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2C175C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25BCF6E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710218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0E32A3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cenocepacia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5D812B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275.8269673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D53DFC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7716FD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D59412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4246BD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Chromatiaceae taxid(1046)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449598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325.1680208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CFBEAF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0E7C9D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5DCD6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41F259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Hydrogenophaga taxid(47420)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9F26B0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108.776537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3FFA19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59D9659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7382E9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15FB10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Melaminivora sp. SC2-9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F16CA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1164.875136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86B5CF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562ADCB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41A214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97A69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Methyloceanibacter sp. wino2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823626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1427.928704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08415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B6AD02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5632B6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884179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Nocardioides sp. JS614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E8985D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251.7813425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CDFA9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2683336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BC17FE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95593D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Polaromonas sp. JS666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314A84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256.9074574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A8835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207D906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25723A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3FE6F9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Sphingomonadaceae taxid(41297)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30CC69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328.2065308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C2C09B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2CBED8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C1A11A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F249AD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Sulfuriflexus mobilis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A5451F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434.1440792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FDA3FB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1BB6C9C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4654D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D64D7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Sulfuritortus calidifontis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0BB9D4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231.2605795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88C5C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64466B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E66EFA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0544F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Thiolapillus brandeum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32B8E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916.3502986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3EB55B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501AEC4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6925190D" w14:textId="25E5559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Desulfovibrio desulfuricans ND132 (</w:t>
            </w:r>
            <w:r w:rsidR="0093635F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="0093635F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4F3EE5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Allochromatium vinosum DSM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3B011BB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229.0540638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349220D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24A64A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C9A81E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E772A1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ubonensis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C9617F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334.7756344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521F1E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2FF392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B04B29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E44F73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Deltaproteobacteria taxid(28221)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6CDFDE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245.965672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7938FC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0518BD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4407D0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909A36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Desulfatibacillum aliphaticivorans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1CD834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140.6824562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432EA4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DBCA48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36DA05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FAD64D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Desulfobacterium autotrophicum HRM2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A02D5F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111.3937388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9D7253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589533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8FF885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E1E09C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Desulfobacula toluolica Tol2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16B176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202.0304908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46C9B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CCC606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049CD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A5E939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Desulfococcus oleovorans Hxd3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9505EF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93.85074602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B573D0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85EE83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79C024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70F242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Desulfohalobium retbaense DSM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AE98F0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585.3293245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D21E51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152FCAB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BFE802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D876EF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Desulfovibrio fairfieldensis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FBA1F2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80.97489537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248FD7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A5A76FC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57FBEB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0C376B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Desulfovibrio sp. IOR2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5AD882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567.3667987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D4DBD0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8E782B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B9384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55006D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Methanoculleus taxid(45989)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A23FB4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352.1132944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16B354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07153D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48D85F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459EB8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Methanoculleus marisnigri JR1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8ADE28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142.9190526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1D917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B5E1C5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6A9CA8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ACA6C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Methanofollis liminatans DSM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2A63A0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334.962723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E0D9D7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3627E1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47328F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0F6D43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Methanolinea tarda NOBI-1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837DE9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370.6460147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263A29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865B5A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48BE10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5452EC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xinjiangensis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A1F47B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130.2486172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D0F8B7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617D50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0F6EA0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B7D4C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Syntrophus aciditrophicus SB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0F4BC1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674.9471227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7E1376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83C2DC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B53EFC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23039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Thioploca ingrica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04E286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214.0930059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6FC74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F69533E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17B42BD8" w14:textId="31856C0F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Methanoregula boonei 6A8      (</w:t>
            </w:r>
            <w:r w:rsidR="0093635F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="0093635F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7602B21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Achromobacter taxid(222)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607623A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264.2457692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2F42595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25B073B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6AB2AB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F91B8D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Acidihalobacter prosperus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46D099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449.3580996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614C4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82E83B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D5512E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3C2B0F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Azoarcus sp. SY39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F0C8CA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490.7722312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F7C21E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37C924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B7F348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A0E27D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Betaproteobacteria bacterium GR16-43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C1AF09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330.3772344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08CC5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30D7395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D053DD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D22E90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58S1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F519B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224.8347062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8BA5EE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16942F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BC01A7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3C35EB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sp. KK1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91510A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498.6190081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82DD5A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29D1DB2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E3B41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241D76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Celeribacter indicus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2F2B24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200.7583864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3AE893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1F48A41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2D0D2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03079C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Chromatiaceae bacterium 2141T.STBD.0c.01a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EBC32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741.3601046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4EBA5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28E668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0CC45B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79BA09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Desulfovibrio gigas DSM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86CF7F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285.7345448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7722F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56583F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BFF5DA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EB95E3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Halorhodospira halochloris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860F9F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560.1029575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B624E6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0CD3AFD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28401A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D3F5D1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Methanoregula formicica SMSP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2E3593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153.4622732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6E2FB6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0B4AEA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00E2DB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AFB9D9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Methanosphaerula palustris E1-9c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1D89B5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111.209705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DCC466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E8D1E5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E9E594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BD49D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Methylovirgula ligni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6B523E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496.6118271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E2FE5B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4B27326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6D1963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17BC48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Microbacteriaceae taxid(85023)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42FF42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567.7311042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EB6F02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8E9E38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9C4679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EC7CA9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Microvirga sp. 17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1B4444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760.2364939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BAAF79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7045A2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FCA934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981C2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Microvirgula aerodenitrificans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200EE3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188.1968501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8C05ED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402B0B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D02FBB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67F266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Nitrospira japonica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6F1C4A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429.4262046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411A56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7365B3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64135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EA1754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protegens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31E248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429.4262046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66B234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2BEB556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B5780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6D6E44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Sporosarcina sp. P37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D016FD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560.1029575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B2D178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53569DD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E382A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BBCD78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Sulfuricella denitrificans skB26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6A4DEA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144.0290406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DFECEF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4BE3A04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CF21F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FA460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Sulfurivermis fontis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00BF2A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506.0466858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568ADE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8B887B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68984B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4B512A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Thauera aromatica K172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19A920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263.2210609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1E0D0D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07AF1BD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A3B8B5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5DD44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unclassified Bradyrhizobium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FA4DCA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208.3066835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B1524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33AF6506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63CB7545" w14:textId="244923BD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Methylobacterium sp. 17SD2-17</w:t>
            </w:r>
            <w:r w:rsidR="000F537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           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="0093635F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="0093635F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0F5ECF6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Acidihalobacter ferrooxidans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4348700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334.3136944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4CFD7CF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6F5613AC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AC35C7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3C001E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Alcaligenes faecalis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816A4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1014.863685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7BB812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3F4AC96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43DA65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C23575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Azoarcus sp. BH72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2DB32A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778.1072766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E32D60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382542D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31E3B7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9DCB23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Immundisolibacter cernigliae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2AD4A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1040.701032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D1134D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4285840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88151E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42FB5B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Pandoraea apista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55A89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708.9745848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D549FD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1ABE794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727CB5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CB1135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 phymatum STM815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0409E3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644.9852334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A019BB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FC49F9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83F06B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4F23CC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Sedimenticola thiotaurini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C11858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879.602917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73BE4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7BD9F1A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52BB3B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99FBC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gamma proteobacterium SS-5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5DA1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1464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FCC33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4976CC" w:rsidRPr="004976CC" w14:paraId="5F98DCFB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7318FB0B" w14:textId="2A03CF2C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Proteobacteria taxid(1224)          (</w:t>
            </w:r>
            <w:r w:rsidR="0093635F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="0093635F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2063DD2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Achromobacter xylosoxidans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3227899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107.7868361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31D551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5F8B4F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6625FA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6FC54A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Azoarcus sp. DN11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9491D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117.7365656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4FDC19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5134D3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14446C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35BCCE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Azospirillum brasilense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3CFC15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87.14514066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439B64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6BA29F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085F50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E15A9F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Bacteria taxid(2)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025565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53.35484408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36D64A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0BA470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EE99C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33573D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diazoefficiens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4AA70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329.6318569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9BA076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CA8062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5434D9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203FA9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guangxiense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DB216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59.58760211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40F5E7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A62EEA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500B0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680107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lablabi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A0489A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239.7922301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B20F4F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A8DA90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06AD36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D3D535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BTAi1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4B1FAA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147.0725035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AEABE2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FC958E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79A105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C71A62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CCGE-LA001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F0124F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139.4099036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F464B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FF48D5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A65C47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D2E8B4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zhanjiangense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DA112C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112.0538977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75A582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E14B7B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3DDF1E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497165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lata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3401FF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115.0772825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E17B20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D012C3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BD7C74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005080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Promineofilum breve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C11933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107.95466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9487D7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0A3DFC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109536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DD17D2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Solibacter usitatus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8BACF6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635.8007959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1B38FE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80EF16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9CC360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A424E0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metallidurans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CB7C4C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82.27991306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1042BB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BA0992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0503DB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15D210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Desulfitobacterium hafniense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CC9BBB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59.27978981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232A2E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1EA033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B20B5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0EF29F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Gammaproteobacteria taxid(1236)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22AF5C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197.352874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5239A7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C75AA1C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98A97C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4EE2A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Gemmatirosa kalamazoonesis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FEBDA9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134.1842292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62D21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2CBF53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90BAD5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005D32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Methylobacterium sp. 17Sr1-43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A822B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99.1621325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EDB014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12CC8B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58A969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0C022B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Oscillibacter valericigenes Sjm18-20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6012DC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724.0780643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64647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326B14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E1C55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018D88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Pandoraea thiooxydans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436DFA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190.8007277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82EB6C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860F4D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E6AF70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893E7B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sp. FHR47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D2E24F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218.2662621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E4DC3E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2F8622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A9DD5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411204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taiwanensis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00FCC1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195.970922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9162E3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595332C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DDB42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FA2304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Rhodococcus taxid 1827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C22A22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359.0632686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7B493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079742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7D8F39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905516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Rhodoferax ferrireducens T118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C0FBD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143.8225628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2DA018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14A9C5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E68F8E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C213A0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Rhodoferax sp. CHu59-6-5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1BC6B2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569.0168732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468532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4D6617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65B9C2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3825E0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Rhodospirillum centenum SW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B5D446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264.4136509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415D69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43C2E4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F65900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6545F0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Sphingomonas taxid 13687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DCE3F4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187.0969556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C5E2EF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F9B490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3C7C8A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268D83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Stella humosa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B3B05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87.36480888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2436C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2ED23E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34D839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FBDD68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Sterolibacteriaceae bacterium M52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0DAD1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93.97549197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5A4160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D03414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E86C18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2BA96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Streptomyces taxid 1883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B37487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80.93861957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2E457A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903EE9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0EC806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C0631E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Sulfuricaulis limicola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4B4E3E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192.0082358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A96DF5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1DA49B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6E40D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5DBB6F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Terrabacteria group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907269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276.7242989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25FD77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DE338A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E4C09D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62254D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Thioalkalivibrio sulfidiphilus HL-EbGr7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E1DD73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57.32435895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9D5E5F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0F8974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10119E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4CD9A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unclassified Planctomycetes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47218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263.6746522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DF136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2AE7677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1BD093D4" w14:textId="0EF6054E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Rhizobiales taxid(356)               (</w:t>
            </w:r>
            <w:r w:rsidR="0093635F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="0093635F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2BC3EA5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Achromobacter spanius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160283B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138.4753869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798306F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0D9A2B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A03732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16529F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Alphaproteobacteria taxid(28211)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1077BD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100.5589031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726A6C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DE5D33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844590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118B99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Ancylobacter sp. TS-1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C93A1F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180.6918024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6B8E2E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2EAC9D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4E5E0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1D3BCA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Azoarcus sp. KH32C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2F8759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247.9727431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0C4A49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A875F0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44E023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FB6D7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Betaproteobacteria taxid(28216)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472A72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124.3549573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D83F62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A32B64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656861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063BAD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Betaproteobacteria bacterium GR16-43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D03755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68.34931897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8B95D0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6E73CF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6872C5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ABDC79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Bradyrhizobiaceae taxid(41294)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D9E197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64.02636642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54298A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C3264F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01BE5E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95035B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taxid(374)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528D8E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50.15488364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B15538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AA0FFD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45757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5D4176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erythrophlei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492A63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17.98795312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8FF064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3D8353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D84262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1B8D6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B03096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223.3069609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E8D0A7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FD10CC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87EC7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2B5031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BTAi1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543DA6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131.4002052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71D72F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BCBC93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1E429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91238B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SK17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B17472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88.75319468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710D51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B7DC34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3F3387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4CA263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zhanjiangense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A29D9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91.93443599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286768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147D2A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2BA4B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FFE71C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taxid(32008)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F5E994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28.57996313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B2A4FE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0BFF1E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B68BE3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C56E9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cenocepacia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D533E6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258.8616641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D8DB75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D80746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EB00E9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32BE73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cepacia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651B2D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571.2059916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747EDF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E3659A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3FF115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B49736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cepacia complex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BDDEC3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11.26339631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BBD0A0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3F1C60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61939F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0D1E03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lata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E92B6B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148.2279069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D78F23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26501F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D4684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54F1F7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stagnalis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776AF9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32.94294599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F3BC0E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0571ED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80A223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7D0B4D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 territorii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CB6497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158.4427747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82C23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3EE4BF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94680E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0CB3E1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Burkholderiaceae taxid(119060)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0199F9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46.96688135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20D512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831B24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7E3FB7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03411A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Burkholderiales taxid(80840)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895F75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115.8569676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C3E2C2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54A75D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592531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98B9E9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Burkholderiales bacterium JOSHI 001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C50920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7.7981012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FFCC3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3C466F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4973F0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959B06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Filomicrobium marinum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0D2515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23.03209181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F87473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362DC7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0AFFFD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AF654E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Promineofilum breve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7235F6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110.9345429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30F0C9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FC9BDD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2B0926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AEC79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Thiodictyon syntrophicum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CF314F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115.0068192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478F7D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B81A94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984B1C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2A5F7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gilardii CR3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40F883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49.96095846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2E9B99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A5A44B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846DC7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184570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metallidurans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D0BC8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170.1763579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81FE32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E1FD6F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40B938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B2844F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necator N-1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2EB83A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66.80044928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026DE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743D76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6874D5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FB02ED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Cupriavidus taiwanensis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5010B2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40.84020134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414A67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F1BE36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0ABB46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635BF4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Gammaproteobacteria taxid(1236)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6F795B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291.2233161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336F9D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861DD5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BEFE40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D0A97F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Halorhodospira halochloris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A74888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99.01597799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3A6FD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961E3FC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D74E84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8FF18C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Hyphomicrobium nitrativorans NL23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D6633E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81.74656554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4E1114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A14499C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B73FDA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BD7F2D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Methylibium petroleiphilum PM1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68B50D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38.65589775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9A7EBF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7F1914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758A84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F3CBE5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Methyloceanibacter sp. wino2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85F67A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41.19261012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F17324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1E1044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95E704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7067C2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Nitrospira japonica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ED5E9F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60.26403139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F7E787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57DDFD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06D68A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05511E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Nitrospira moscoviensis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A9DD5F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42.93533952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425496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F0AAAF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9020D4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EC36CF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Pandoraea thiooxydans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A39728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43.94889428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8EBF4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46CFE8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74E9AE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D9883F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Paraburkholderia rhizoxinica HKI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F0AF5C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55.98414753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284318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2C30FB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46C7B6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0C5DA8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Polaromonas sp. JS666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15E5AC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526.2986318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BCD019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0847B3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03FB89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799B7F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sp. FHR47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F34997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56.74934369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FF120C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BBD950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577DA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215954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Pseudolabrys taiwanensis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10D8C7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63.90111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FD2240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6345033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30B486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2E61C1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taxid(286)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0D09BC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65.24250553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DF54A6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13751FB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FF574E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69229C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protegens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05A17D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60.26403139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B51EE7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D0A216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250EDD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5C11B1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Pseudorhodoplanes sinuspersici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C37F31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118.8796335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751DE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A6B7CA0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8AF71F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DB4B22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 taxid(48736)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8245C3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121.1157412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5F1703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B95CFA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898BCE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69394E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 insidiosa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6C52BF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259.7629751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534F48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4FC989C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D4C607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61D4F1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Ralstonia solanacearum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D6FA5A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188.3433703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F32ED6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02673A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1B7E54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6E36E9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Rhizobium leguminosarum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5E159D1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67.58219154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7E38B28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3FF295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E30DDB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3B6607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Rhodopseudomonas palustris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6A07F4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81.92452299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64018A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E91CF8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EE1EAE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0BFDD39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Rhodopseudomonas palustris BisA53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3AB5E1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451.3698287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045531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DF675F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AD277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73F90D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Rhodospirillaceae bacterium R5913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CA36C8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186.6679785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4885A2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71CB118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3182D4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18D6DC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Sorangium cellulosum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9BA6B7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56.33385863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FB8FF0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DFDA12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2C2C1B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48EFEE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Sphingomonadaceae taxid(41297)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CD485F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184.3961154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024C74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98A3F9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361BE4A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720B1C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Sporosarcina sp. P37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C507BC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99.01597799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6A9576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B6B49D2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7B565E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513530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Sulfurifustis variabilis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164A33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156.4236983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CD6118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7FD9F5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DFBFF1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774F9B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Sulfuritalea hydrogenivorans sk43H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D9D4A8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44.37880794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64033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29DB12F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7D5A7B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A8EECC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Thauera chlorobenzoica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81F0A2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101.4133141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9D45A6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3F39A0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6A32AA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CA7DC3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Thermaerobacter sp. FW80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EB8603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124.3459618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24FA18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21C6CB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2368889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C4CA30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Variovorax paradoxus B4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316464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112.1406862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8925D9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731A8636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783E85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4A76655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Variovorax sp. HW608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B19C85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176.6657306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7278B5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F219D3A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B9BC97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DB4A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unclassified Streptomyces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572D6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47.94736992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7582A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5DCFBCA" w14:textId="77777777" w:rsidTr="00FA338E">
        <w:trPr>
          <w:trHeight w:val="280"/>
        </w:trPr>
        <w:tc>
          <w:tcPr>
            <w:tcW w:w="2486" w:type="dxa"/>
            <w:vMerge w:val="restart"/>
            <w:hideMark/>
          </w:tcPr>
          <w:p w14:paraId="37999722" w14:textId="03B4D724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Thioalkalivibrio sulfidiphilus HL-EbGr7                                              (</w:t>
            </w:r>
            <w:r w:rsidR="00F964FE" w:rsidRPr="0093635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middle</w:t>
            </w:r>
            <w:r w:rsidR="00F964FE"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layer</w:t>
            </w: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209" w:type="dxa"/>
            <w:tcBorders>
              <w:bottom w:val="nil"/>
            </w:tcBorders>
            <w:noWrap/>
            <w:hideMark/>
          </w:tcPr>
          <w:p w14:paraId="1A47BDC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Achromobacter xylosoxidans</w:t>
            </w:r>
          </w:p>
        </w:tc>
        <w:tc>
          <w:tcPr>
            <w:tcW w:w="1671" w:type="dxa"/>
            <w:tcBorders>
              <w:bottom w:val="nil"/>
            </w:tcBorders>
            <w:noWrap/>
            <w:hideMark/>
          </w:tcPr>
          <w:p w14:paraId="4D477D1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71.12759472</w:t>
            </w:r>
          </w:p>
        </w:tc>
        <w:tc>
          <w:tcPr>
            <w:tcW w:w="936" w:type="dxa"/>
            <w:tcBorders>
              <w:bottom w:val="nil"/>
            </w:tcBorders>
            <w:noWrap/>
            <w:hideMark/>
          </w:tcPr>
          <w:p w14:paraId="4A979FD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49C3DE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79B43CA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28910A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Azoarcus sp. DN11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F50423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71.12124861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3508FB4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AE4774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8FF13A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CA257A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Bacteria taxid 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B0A1F1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103.8636304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E57019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2480003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49C01FC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A8FF85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diazoefficiens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30374D1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150.7307191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5496491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9C94204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D94B1D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2C7774F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Bradyrhizobium sp. CCGE-LA001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DCF559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108.3644383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6125EB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071D61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8F666A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FCBD36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Promineofilum breve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97AEB7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96.2043364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BA9140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56523F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A2EF4C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670D6D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Candidatus Solibacter usitatus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1EE2B6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241.2652293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903E49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01DD56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422750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8F1734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Desulfitobacterium hafniense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1DF3DF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48.037375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C57D1F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8F65F1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390D2D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35F6718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Gammaproteobacteria taxid(1236)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4A6F33C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206.5086517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7231C03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384C86C5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EAA60B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194E817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Gemmatirosa kalamazoonesis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73C9724B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65.72274164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12328CB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8B7AAE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6ADB01F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EE6543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Geobacter taxid(28231)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153A9256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327.2855212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030CAF8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00CD070D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9247BB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67AA3E5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Methylovirgula ligni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09269847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245.687625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8AC9B4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18FB77F9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5494298E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30B106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Proteobacteria taxid(1224)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6A80AF88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57.32435895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65DAE120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6C5EFB9E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02363BCA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75A06DED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Rhodospirillum centenum SW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6A60A1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114.1651471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4ADF1CC1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19D2B07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2E7BEA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  <w:bottom w:val="nil"/>
            </w:tcBorders>
            <w:noWrap/>
            <w:hideMark/>
          </w:tcPr>
          <w:p w14:paraId="5F89056C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Sterolibacteriaceae bacterium M52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noWrap/>
            <w:hideMark/>
          </w:tcPr>
          <w:p w14:paraId="26A1DF6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131.8853352</w:t>
            </w:r>
          </w:p>
        </w:tc>
        <w:tc>
          <w:tcPr>
            <w:tcW w:w="936" w:type="dxa"/>
            <w:tcBorders>
              <w:top w:val="nil"/>
              <w:bottom w:val="nil"/>
            </w:tcBorders>
            <w:noWrap/>
            <w:hideMark/>
          </w:tcPr>
          <w:p w14:paraId="2B03F365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976CC" w:rsidRPr="004976CC" w14:paraId="5D5BE381" w14:textId="77777777" w:rsidTr="00FA338E">
        <w:trPr>
          <w:trHeight w:val="280"/>
        </w:trPr>
        <w:tc>
          <w:tcPr>
            <w:tcW w:w="2486" w:type="dxa"/>
            <w:vMerge/>
            <w:hideMark/>
          </w:tcPr>
          <w:p w14:paraId="1588945F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nil"/>
            </w:tcBorders>
            <w:noWrap/>
            <w:hideMark/>
          </w:tcPr>
          <w:p w14:paraId="33B0B869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Terrabacteria group</w:t>
            </w:r>
          </w:p>
        </w:tc>
        <w:tc>
          <w:tcPr>
            <w:tcW w:w="1671" w:type="dxa"/>
            <w:tcBorders>
              <w:top w:val="nil"/>
            </w:tcBorders>
            <w:noWrap/>
            <w:hideMark/>
          </w:tcPr>
          <w:p w14:paraId="1D9F5AF4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85.35203506</w:t>
            </w:r>
          </w:p>
        </w:tc>
        <w:tc>
          <w:tcPr>
            <w:tcW w:w="936" w:type="dxa"/>
            <w:tcBorders>
              <w:top w:val="nil"/>
            </w:tcBorders>
            <w:noWrap/>
            <w:hideMark/>
          </w:tcPr>
          <w:p w14:paraId="05710F12" w14:textId="77777777" w:rsidR="004976CC" w:rsidRPr="00C34EA8" w:rsidRDefault="004976CC" w:rsidP="005F757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34E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bookmarkEnd w:id="9"/>
    <w:p w14:paraId="3F2218ED" w14:textId="6AEC8354" w:rsidR="002960C8" w:rsidRDefault="002960C8" w:rsidP="002960C8">
      <w:pPr>
        <w:widowControl/>
      </w:pPr>
      <w:r w:rsidRPr="00D43539">
        <w:rPr>
          <w:rFonts w:ascii="Times New Roman" w:hAnsi="Times New Roman" w:cs="Times New Roman"/>
          <w:i/>
          <w:iCs/>
        </w:rPr>
        <w:t>Note:</w:t>
      </w:r>
      <w:r>
        <w:rPr>
          <w:rFonts w:ascii="Times New Roman" w:hAnsi="Times New Roman" w:cs="Times New Roman"/>
        </w:rPr>
        <w:t xml:space="preserve"> 1 refers to positive correlation and -1 refers </w:t>
      </w:r>
      <w:r w:rsidR="00C56F61">
        <w:rPr>
          <w:rFonts w:ascii="Times New Roman" w:hAnsi="Times New Roman" w:cs="Times New Roman"/>
        </w:rPr>
        <w:t>to negative correlation.</w:t>
      </w:r>
    </w:p>
    <w:p w14:paraId="1E3AE1E2" w14:textId="4C1F2B9D" w:rsidR="00B77BB3" w:rsidRDefault="00B77BB3">
      <w:pPr>
        <w:widowControl/>
        <w:jc w:val="left"/>
      </w:pPr>
      <w:r w:rsidRPr="002960C8">
        <w:br w:type="page"/>
      </w:r>
    </w:p>
    <w:p w14:paraId="6C8B4AA6" w14:textId="76093E9F" w:rsidR="00027D05" w:rsidRDefault="00027D05" w:rsidP="00027D05">
      <w:pPr>
        <w:jc w:val="left"/>
        <w:rPr>
          <w:rFonts w:ascii="Times New Roman" w:hAnsi="Times New Roman" w:cs="Times New Roman"/>
          <w:sz w:val="24"/>
          <w:szCs w:val="24"/>
        </w:rPr>
      </w:pPr>
      <w:r w:rsidRPr="00FE428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2960C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E4282">
        <w:rPr>
          <w:rFonts w:ascii="Times New Roman" w:hAnsi="Times New Roman" w:cs="Times New Roman"/>
          <w:sz w:val="24"/>
          <w:szCs w:val="24"/>
        </w:rPr>
        <w:t xml:space="preserve"> Summary of correlations between functional groups </w:t>
      </w:r>
      <w:r w:rsidR="00CD7518">
        <w:rPr>
          <w:rFonts w:ascii="Times New Roman" w:hAnsi="Times New Roman" w:cs="Times New Roman"/>
          <w:sz w:val="24"/>
          <w:szCs w:val="24"/>
        </w:rPr>
        <w:t xml:space="preserve">in </w:t>
      </w:r>
      <w:r w:rsidR="006443DC">
        <w:rPr>
          <w:rFonts w:ascii="Times New Roman" w:hAnsi="Times New Roman" w:cs="Times New Roman"/>
          <w:sz w:val="24"/>
          <w:szCs w:val="24"/>
        </w:rPr>
        <w:t xml:space="preserve">the </w:t>
      </w:r>
      <w:r w:rsidR="00CD7518">
        <w:rPr>
          <w:rFonts w:ascii="Times New Roman" w:hAnsi="Times New Roman" w:cs="Times New Roman"/>
          <w:sz w:val="24"/>
          <w:szCs w:val="24"/>
        </w:rPr>
        <w:t>deep sediment</w:t>
      </w:r>
      <w:r w:rsidRPr="00FE4282">
        <w:rPr>
          <w:rFonts w:ascii="Times New Roman" w:hAnsi="Times New Roman" w:cs="Times New Roman"/>
          <w:sz w:val="24"/>
          <w:szCs w:val="24"/>
        </w:rPr>
        <w:t>.</w:t>
      </w:r>
    </w:p>
    <w:p w14:paraId="022D00C2" w14:textId="77777777" w:rsidR="002960C8" w:rsidRPr="00027D05" w:rsidRDefault="002960C8" w:rsidP="00027D05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8312" w:type="dxa"/>
        <w:tblLook w:val="04A0" w:firstRow="1" w:lastRow="0" w:firstColumn="1" w:lastColumn="0" w:noHBand="0" w:noVBand="1"/>
      </w:tblPr>
      <w:tblGrid>
        <w:gridCol w:w="2973"/>
        <w:gridCol w:w="3115"/>
        <w:gridCol w:w="1283"/>
        <w:gridCol w:w="941"/>
      </w:tblGrid>
      <w:tr w:rsidR="00B77BB3" w:rsidRPr="0050543A" w14:paraId="16D17D5E" w14:textId="77777777" w:rsidTr="0050543A">
        <w:trPr>
          <w:trHeight w:val="304"/>
        </w:trPr>
        <w:tc>
          <w:tcPr>
            <w:tcW w:w="29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3B762" w14:textId="0EDDA1D3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EE831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Target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E857A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Betweenness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385D1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Direction</w:t>
            </w:r>
          </w:p>
        </w:tc>
      </w:tr>
      <w:tr w:rsidR="00B77BB3" w:rsidRPr="0050543A" w14:paraId="179CE79A" w14:textId="77777777" w:rsidTr="0050543A">
        <w:trPr>
          <w:trHeight w:val="304"/>
        </w:trPr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3BD6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Bacillus clausii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85E4" w14:textId="69D491F0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Bradyrhizobium taxid 374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4D21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A18A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354E6217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C8D2" w14:textId="1AEF9AE0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Burkholderia sp. CCGE1003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243E" w14:textId="7515526C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Pelobacter propionicus DSM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0D0E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A435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4F0A127B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E838" w14:textId="4E07EB46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Caldilinea aerophila DSM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7A58" w14:textId="20D9C7F4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unclassified Pseudomonas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5F2F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400D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5C51FBED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D7C4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Chryseobacterium bernardetii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674D" w14:textId="5DD8A83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Marichromatium purpuratum 984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BA6E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F66A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500D5933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8E82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Chryseobacterium bernardetii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0224" w14:textId="5BBA383F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Methyloceanibacter caenitepidi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1503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10B2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004B2F11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DFE2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Cupriavidus pauculus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93A" w14:textId="120CA2CE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Ruegeria pomeroyi DSS-3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FB6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1E4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3419E237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508D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Fictibacillus phosphorivorans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25F7" w14:textId="09CE6B1E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unclassified Pseudomonas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3672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725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1E3ECF0F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184E" w14:textId="4EF00CCE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Gammaproteobacteria taxid 1236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52FF" w14:textId="6A28096F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Thioflavicoccus mobilis 8321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DCF2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27B9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5BD809E0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26AC" w14:textId="1CFED5EC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Hydrogenophaga sp. PBC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857A" w14:textId="7761761A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Sulfuritalea hydrogenivorans sk43H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6FDE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4341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006C8E28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BA7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Lautropia mirabilis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CDF0" w14:textId="70FCCC90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Methanoculleus taxid 45989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2E15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9074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73EABDEE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4A1A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Lautropia mirabilis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C2C8" w14:textId="2D4099BD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Methanoregula boonei 6A8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30D9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C587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6C8BB466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5743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Litoricola lipolytica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6C4D" w14:textId="2256B104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Methyloceanibacter sp. wino2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79F9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218B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7292AB80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A444" w14:textId="72D1B99F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Marichromatium purpuratum 984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9E3E" w14:textId="72CAFA6D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Microvirga sp. 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8CAF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FF73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3BD3E4BF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4DB3" w14:textId="6FF61690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Methanoculleus marisnigri JR1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C424" w14:textId="4ECC92F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Methanofollis liminatans DSM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5327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A9E0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4731B84A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3C37" w14:textId="192EE2ED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Methanoculleus marisnigri JR1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F91A" w14:textId="36C465BB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Methanolinea tarda NOBI-1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1C3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EFB5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5BC52A14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B7F0" w14:textId="277F834A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Methanofollis liminatans DSM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4FD9" w14:textId="61DC64E1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Methanolinea tarda NOBI-1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139E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81CB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78294496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193B" w14:textId="5F16F204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Methanofollis liminatans DSM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CFB7" w14:textId="0E4F5AF9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Methanoregula boonei 6A8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6CCE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060F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0270844A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3835" w14:textId="1561BBEE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Methanolinea tarda NOBI-1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4410" w14:textId="61735926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Methanoregula boonei 6A8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E87D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D29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7A1F09FE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C7A7" w14:textId="212FEFC8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Methanolinea tarda NOBI-1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110F" w14:textId="492E3164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Methanosarcina mazei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508E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24D6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1C1A50E2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56FA" w14:textId="14F04D57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Methanoregula boonei 6A8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787C" w14:textId="61D3CFC8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Methanoregula formicica SMSP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E159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E4EF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77BB3" w:rsidRPr="0050543A" w14:paraId="4C62608D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C073" w14:textId="15D708F2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Methanoregula boonei 6A8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C728" w14:textId="757EE4DB" w:rsidR="00B77BB3" w:rsidRPr="004A7C48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4A7C4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Methanosarcina mazei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1908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1709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29A35C36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E879" w14:textId="201EA790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Methanothrix soehngenii GP6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6657" w14:textId="530EF87B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Planctomycetes bacterium ETA A1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DF29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13A5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3F1E2818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5117" w14:textId="005F773B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Prosthecochloris sp. CIB</w:t>
            </w:r>
          </w:p>
        </w:tc>
        <w:tc>
          <w:tcPr>
            <w:tcW w:w="31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D883" w14:textId="696DBF2A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Thioflavicoccus mobilis 8321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0EDB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A560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</w:tr>
      <w:tr w:rsidR="00B77BB3" w:rsidRPr="0050543A" w14:paraId="4CBD2DCD" w14:textId="77777777" w:rsidTr="0050543A">
        <w:trPr>
          <w:trHeight w:val="304"/>
        </w:trPr>
        <w:tc>
          <w:tcPr>
            <w:tcW w:w="2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500DB" w14:textId="324B98F5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Rhizobiales taxid 356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E86C3" w14:textId="1937CA0B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Thioflavicoccus mobilis 8321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498F7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D406C" w14:textId="77777777" w:rsidR="00B77BB3" w:rsidRPr="00B77BB3" w:rsidRDefault="00B77BB3" w:rsidP="005F75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7B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14:paraId="759D437E" w14:textId="77777777" w:rsidR="00991C65" w:rsidRPr="00410DC0" w:rsidRDefault="00991C65" w:rsidP="004D33F3">
      <w:pPr>
        <w:jc w:val="center"/>
      </w:pPr>
    </w:p>
    <w:p w14:paraId="10877F09" w14:textId="77777777" w:rsidR="00991C65" w:rsidRDefault="00991C65" w:rsidP="004D33F3">
      <w:pPr>
        <w:jc w:val="center"/>
      </w:pPr>
    </w:p>
    <w:p w14:paraId="486B2CFB" w14:textId="77777777" w:rsidR="00991C65" w:rsidRDefault="00991C65" w:rsidP="004D33F3">
      <w:pPr>
        <w:jc w:val="center"/>
      </w:pPr>
    </w:p>
    <w:p w14:paraId="4BFBC457" w14:textId="34E048CD" w:rsidR="00991C65" w:rsidRDefault="00991C65" w:rsidP="004D33F3">
      <w:pPr>
        <w:jc w:val="center"/>
      </w:pPr>
    </w:p>
    <w:p w14:paraId="1B55AC87" w14:textId="497EB9DA" w:rsidR="00991C65" w:rsidRDefault="00991C65" w:rsidP="004D33F3">
      <w:pPr>
        <w:jc w:val="center"/>
      </w:pPr>
    </w:p>
    <w:p w14:paraId="1DACCE1E" w14:textId="096C1A49" w:rsidR="00991C65" w:rsidRDefault="00991C65" w:rsidP="004D33F3">
      <w:pPr>
        <w:jc w:val="center"/>
      </w:pPr>
    </w:p>
    <w:p w14:paraId="13391DA4" w14:textId="1132DC1F" w:rsidR="00991C65" w:rsidRDefault="00991C65" w:rsidP="004D33F3">
      <w:pPr>
        <w:jc w:val="center"/>
      </w:pPr>
    </w:p>
    <w:p w14:paraId="673345EF" w14:textId="350ED644" w:rsidR="00991C65" w:rsidRDefault="00991C65" w:rsidP="004D33F3">
      <w:pPr>
        <w:jc w:val="center"/>
      </w:pPr>
    </w:p>
    <w:p w14:paraId="153EAC86" w14:textId="206D3E8A" w:rsidR="00991C65" w:rsidRDefault="00991C65" w:rsidP="004D33F3">
      <w:pPr>
        <w:jc w:val="center"/>
      </w:pPr>
    </w:p>
    <w:p w14:paraId="1A04EDE8" w14:textId="4A27927B" w:rsidR="00991C65" w:rsidRDefault="00991C65" w:rsidP="004D33F3">
      <w:pPr>
        <w:jc w:val="center"/>
      </w:pPr>
    </w:p>
    <w:p w14:paraId="6B2B512C" w14:textId="77D5F2AD" w:rsidR="00991C65" w:rsidRDefault="00991C65" w:rsidP="004D33F3">
      <w:pPr>
        <w:jc w:val="center"/>
      </w:pPr>
    </w:p>
    <w:p w14:paraId="65CBD40D" w14:textId="5792E4A4" w:rsidR="00991C65" w:rsidRDefault="00991C65" w:rsidP="004D33F3">
      <w:pPr>
        <w:jc w:val="center"/>
      </w:pPr>
    </w:p>
    <w:p w14:paraId="598FC4C1" w14:textId="7B7BFB26" w:rsidR="00991C65" w:rsidRDefault="00991C65" w:rsidP="00991C65"/>
    <w:p w14:paraId="07F4B0CE" w14:textId="77777777" w:rsidR="005B7730" w:rsidRDefault="005B7730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801961" w14:textId="02816173" w:rsidR="00BF62FA" w:rsidRPr="00D11F04" w:rsidRDefault="00BF62FA" w:rsidP="00BF62FA">
      <w:pPr>
        <w:pStyle w:val="aa"/>
        <w:widowControl/>
        <w:numPr>
          <w:ilvl w:val="0"/>
          <w:numId w:val="2"/>
        </w:numPr>
        <w:snapToGrid w:val="0"/>
        <w:spacing w:afterLines="50" w:after="120"/>
        <w:ind w:firstLineChars="0"/>
        <w:rPr>
          <w:rFonts w:ascii="Times New Roman" w:hAnsi="Times New Roman" w:cs="Times New Roman"/>
          <w:b/>
          <w:sz w:val="32"/>
          <w:szCs w:val="32"/>
        </w:rPr>
      </w:pPr>
      <w:r w:rsidRPr="00D11F04">
        <w:rPr>
          <w:rFonts w:ascii="Times New Roman" w:hAnsi="Times New Roman" w:cs="Times New Roman" w:hint="eastAsia"/>
          <w:b/>
          <w:sz w:val="24"/>
          <w:szCs w:val="24"/>
        </w:rPr>
        <w:lastRenderedPageBreak/>
        <w:t>Sup</w:t>
      </w:r>
      <w:r w:rsidRPr="00D11F04">
        <w:rPr>
          <w:rFonts w:ascii="Times New Roman" w:hAnsi="Times New Roman" w:cs="Times New Roman"/>
          <w:b/>
          <w:sz w:val="24"/>
          <w:szCs w:val="24"/>
        </w:rPr>
        <w:t>p</w:t>
      </w:r>
      <w:r w:rsidRPr="00D11F04">
        <w:rPr>
          <w:rFonts w:ascii="Times New Roman" w:hAnsi="Times New Roman" w:cs="Times New Roman" w:hint="eastAsia"/>
          <w:b/>
          <w:sz w:val="24"/>
          <w:szCs w:val="24"/>
        </w:rPr>
        <w:t>lementary</w:t>
      </w:r>
      <w:r w:rsidRPr="00D11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5BC">
        <w:rPr>
          <w:rFonts w:ascii="Times New Roman" w:hAnsi="Times New Roman" w:cs="Times New Roman"/>
          <w:b/>
          <w:sz w:val="24"/>
          <w:szCs w:val="24"/>
        </w:rPr>
        <w:t>Fig</w:t>
      </w:r>
      <w:r w:rsidR="00705773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5E5ED53E" w14:textId="77278FD9" w:rsidR="00991C65" w:rsidRDefault="00991C65" w:rsidP="004D33F3">
      <w:pPr>
        <w:jc w:val="center"/>
      </w:pPr>
    </w:p>
    <w:p w14:paraId="43C6805A" w14:textId="1FB847EB" w:rsidR="00991C65" w:rsidRDefault="00991C65" w:rsidP="004D33F3">
      <w:pPr>
        <w:jc w:val="center"/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F8C1A8C" wp14:editId="0334E816">
            <wp:extent cx="5278120" cy="23628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1E3B" w14:textId="422303A8" w:rsidR="00991C65" w:rsidRDefault="00991C65" w:rsidP="00991C65">
      <w:pPr>
        <w:rPr>
          <w:rFonts w:ascii="Times New Roman" w:hAnsi="Times New Roman" w:cs="Times New Roman"/>
          <w:sz w:val="24"/>
          <w:szCs w:val="28"/>
        </w:rPr>
      </w:pPr>
    </w:p>
    <w:p w14:paraId="1A1FA476" w14:textId="1B53B170" w:rsidR="00991C65" w:rsidRDefault="00CF75BC" w:rsidP="00991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Fig.</w:t>
      </w:r>
      <w:r w:rsidR="00991C65" w:rsidRPr="00E44FB0">
        <w:rPr>
          <w:rFonts w:ascii="Times New Roman" w:hAnsi="Times New Roman" w:cs="Times New Roman"/>
          <w:b/>
          <w:bCs/>
          <w:sz w:val="24"/>
          <w:szCs w:val="28"/>
        </w:rPr>
        <w:t xml:space="preserve"> S1</w:t>
      </w:r>
      <w:r w:rsidR="00991C65">
        <w:rPr>
          <w:rFonts w:ascii="Times New Roman" w:hAnsi="Times New Roman" w:cs="Times New Roman"/>
          <w:sz w:val="24"/>
          <w:szCs w:val="28"/>
        </w:rPr>
        <w:t xml:space="preserve"> </w:t>
      </w:r>
      <w:r w:rsidR="00991C65" w:rsidRPr="00CC2889">
        <w:rPr>
          <w:rFonts w:ascii="Times New Roman" w:hAnsi="Times New Roman" w:cs="Times New Roman"/>
          <w:sz w:val="24"/>
          <w:szCs w:val="28"/>
        </w:rPr>
        <w:t xml:space="preserve">Sampling location </w:t>
      </w:r>
      <w:r w:rsidR="0078756F" w:rsidRPr="00053475">
        <w:rPr>
          <w:rFonts w:ascii="Times New Roman" w:hAnsi="Times New Roman" w:cs="Times New Roman"/>
          <w:sz w:val="24"/>
          <w:szCs w:val="24"/>
        </w:rPr>
        <w:t xml:space="preserve">at </w:t>
      </w:r>
      <w:r w:rsidR="0078756F">
        <w:rPr>
          <w:rFonts w:ascii="Times New Roman" w:hAnsi="Times New Roman" w:cs="Times New Roman"/>
          <w:sz w:val="24"/>
          <w:szCs w:val="24"/>
        </w:rPr>
        <w:t xml:space="preserve">the </w:t>
      </w:r>
      <w:r w:rsidR="0078756F" w:rsidRPr="00053475">
        <w:rPr>
          <w:rFonts w:ascii="Times New Roman" w:hAnsi="Times New Roman" w:cs="Times New Roman"/>
          <w:sz w:val="24"/>
          <w:szCs w:val="24"/>
        </w:rPr>
        <w:t xml:space="preserve">Qi’ao </w:t>
      </w:r>
      <w:r w:rsidR="0078756F">
        <w:rPr>
          <w:rFonts w:ascii="Times New Roman" w:hAnsi="Times New Roman" w:cs="Times New Roman"/>
          <w:sz w:val="24"/>
          <w:szCs w:val="24"/>
        </w:rPr>
        <w:t>M</w:t>
      </w:r>
      <w:r w:rsidR="0078756F" w:rsidRPr="00053475">
        <w:rPr>
          <w:rFonts w:ascii="Times New Roman" w:hAnsi="Times New Roman" w:cs="Times New Roman"/>
          <w:sz w:val="24"/>
          <w:szCs w:val="24"/>
        </w:rPr>
        <w:t xml:space="preserve">angrove </w:t>
      </w:r>
      <w:r w:rsidR="0078756F">
        <w:rPr>
          <w:rFonts w:ascii="Times New Roman" w:hAnsi="Times New Roman" w:cs="Times New Roman"/>
          <w:sz w:val="24"/>
          <w:szCs w:val="24"/>
        </w:rPr>
        <w:t>R</w:t>
      </w:r>
      <w:r w:rsidR="0078756F" w:rsidRPr="00053475">
        <w:rPr>
          <w:rFonts w:ascii="Times New Roman" w:hAnsi="Times New Roman" w:cs="Times New Roman"/>
          <w:sz w:val="24"/>
          <w:szCs w:val="24"/>
        </w:rPr>
        <w:t xml:space="preserve">eserve, </w:t>
      </w:r>
      <w:r w:rsidR="0078756F">
        <w:rPr>
          <w:rFonts w:ascii="Times New Roman" w:hAnsi="Times New Roman" w:cs="Times New Roman"/>
          <w:sz w:val="24"/>
          <w:szCs w:val="24"/>
        </w:rPr>
        <w:t xml:space="preserve">Zhuhai, </w:t>
      </w:r>
      <w:r w:rsidR="0078756F" w:rsidRPr="00053475">
        <w:rPr>
          <w:rFonts w:ascii="Times New Roman" w:hAnsi="Times New Roman" w:cs="Times New Roman"/>
          <w:sz w:val="24"/>
          <w:szCs w:val="24"/>
        </w:rPr>
        <w:t>China</w:t>
      </w:r>
      <w:r w:rsidR="0078756F">
        <w:rPr>
          <w:rFonts w:ascii="Times New Roman" w:hAnsi="Times New Roman" w:cs="Times New Roman"/>
          <w:sz w:val="24"/>
          <w:szCs w:val="24"/>
        </w:rPr>
        <w:t xml:space="preserve">, </w:t>
      </w:r>
      <w:r w:rsidR="00991C65">
        <w:rPr>
          <w:rFonts w:ascii="Times New Roman" w:hAnsi="Times New Roman" w:cs="Times New Roman"/>
          <w:sz w:val="24"/>
          <w:szCs w:val="24"/>
        </w:rPr>
        <w:t xml:space="preserve">which is dominated by </w:t>
      </w:r>
      <w:r w:rsidR="00991C65" w:rsidRPr="00AA63EE">
        <w:rPr>
          <w:rFonts w:ascii="Times New Roman" w:hAnsi="Times New Roman" w:cs="Times New Roman"/>
          <w:i/>
          <w:iCs/>
          <w:sz w:val="24"/>
          <w:szCs w:val="24"/>
        </w:rPr>
        <w:t xml:space="preserve">Kandelia </w:t>
      </w:r>
      <w:r w:rsidR="009D3098">
        <w:rPr>
          <w:rFonts w:ascii="Times New Roman" w:hAnsi="Times New Roman" w:cs="Times New Roman"/>
          <w:i/>
          <w:iCs/>
          <w:sz w:val="24"/>
          <w:szCs w:val="24"/>
        </w:rPr>
        <w:t>obovata</w:t>
      </w:r>
      <w:r w:rsidR="00991C65" w:rsidRPr="009E6E29">
        <w:rPr>
          <w:rFonts w:ascii="Times New Roman" w:hAnsi="Times New Roman" w:cs="Times New Roman"/>
          <w:sz w:val="24"/>
          <w:szCs w:val="24"/>
        </w:rPr>
        <w:t>.</w:t>
      </w:r>
      <w:r w:rsidR="00991C65">
        <w:rPr>
          <w:rFonts w:ascii="Times New Roman" w:hAnsi="Times New Roman" w:cs="Times New Roman"/>
          <w:sz w:val="24"/>
          <w:szCs w:val="24"/>
        </w:rPr>
        <w:t xml:space="preserve"> </w:t>
      </w:r>
      <w:r w:rsidR="00991C65" w:rsidRPr="001B7179">
        <w:rPr>
          <w:rFonts w:ascii="Times New Roman" w:hAnsi="Times New Roman" w:cs="Times New Roman"/>
          <w:sz w:val="24"/>
          <w:szCs w:val="24"/>
        </w:rPr>
        <w:t xml:space="preserve">In </w:t>
      </w:r>
      <w:r w:rsidR="00991C65">
        <w:rPr>
          <w:rFonts w:ascii="Times New Roman" w:hAnsi="Times New Roman" w:cs="Times New Roman"/>
          <w:sz w:val="24"/>
          <w:szCs w:val="24"/>
        </w:rPr>
        <w:t>this study site</w:t>
      </w:r>
      <w:r w:rsidR="00991C65" w:rsidRPr="001B7179">
        <w:rPr>
          <w:rFonts w:ascii="Times New Roman" w:hAnsi="Times New Roman" w:cs="Times New Roman"/>
          <w:sz w:val="24"/>
          <w:szCs w:val="24"/>
        </w:rPr>
        <w:t xml:space="preserve">, </w:t>
      </w:r>
      <w:r w:rsidR="00991C65">
        <w:rPr>
          <w:rFonts w:ascii="Times New Roman" w:hAnsi="Times New Roman" w:cs="Times New Roman"/>
          <w:sz w:val="24"/>
          <w:szCs w:val="24"/>
        </w:rPr>
        <w:t>five</w:t>
      </w:r>
      <w:r w:rsidR="00991C65" w:rsidRPr="001B7179">
        <w:rPr>
          <w:rFonts w:ascii="Times New Roman" w:hAnsi="Times New Roman" w:cs="Times New Roman"/>
          <w:sz w:val="24"/>
          <w:szCs w:val="24"/>
        </w:rPr>
        <w:t xml:space="preserve"> sediment cores were collected using a custom-made sampler with </w:t>
      </w:r>
      <w:r w:rsidR="00991C65" w:rsidRPr="00991573">
        <w:rPr>
          <w:rFonts w:ascii="Times New Roman" w:hAnsi="Times New Roman" w:cs="Times New Roman"/>
          <w:sz w:val="24"/>
          <w:szCs w:val="24"/>
        </w:rPr>
        <w:t xml:space="preserve">a 100-cm depth and a </w:t>
      </w:r>
      <w:r w:rsidR="00991573" w:rsidRPr="00991573">
        <w:rPr>
          <w:rFonts w:ascii="Times New Roman" w:hAnsi="Times New Roman" w:cs="Times New Roman"/>
          <w:sz w:val="24"/>
          <w:szCs w:val="24"/>
        </w:rPr>
        <w:t>11</w:t>
      </w:r>
      <w:r w:rsidR="00991C65" w:rsidRPr="00991573">
        <w:rPr>
          <w:rFonts w:ascii="Times New Roman" w:hAnsi="Times New Roman" w:cs="Times New Roman"/>
          <w:sz w:val="24"/>
          <w:szCs w:val="24"/>
        </w:rPr>
        <w:t>-cm diameter. T</w:t>
      </w:r>
      <w:r w:rsidR="00991C65" w:rsidRPr="001B7179">
        <w:rPr>
          <w:rFonts w:ascii="Times New Roman" w:hAnsi="Times New Roman" w:cs="Times New Roman"/>
          <w:sz w:val="24"/>
          <w:szCs w:val="24"/>
        </w:rPr>
        <w:t xml:space="preserve">he sediment core was divided into </w:t>
      </w:r>
      <w:r w:rsidR="00991C65">
        <w:rPr>
          <w:rFonts w:ascii="Times New Roman" w:hAnsi="Times New Roman" w:cs="Times New Roman"/>
          <w:sz w:val="24"/>
          <w:szCs w:val="24"/>
        </w:rPr>
        <w:t>10</w:t>
      </w:r>
      <w:r w:rsidR="00991C65" w:rsidRPr="001B7179">
        <w:rPr>
          <w:rFonts w:ascii="Times New Roman" w:hAnsi="Times New Roman" w:cs="Times New Roman"/>
          <w:sz w:val="24"/>
          <w:szCs w:val="24"/>
        </w:rPr>
        <w:t>-depths: 0-5, 5-10, 10-15</w:t>
      </w:r>
      <w:r w:rsidR="00991C65">
        <w:rPr>
          <w:rFonts w:ascii="Times New Roman" w:hAnsi="Times New Roman" w:cs="Times New Roman"/>
          <w:sz w:val="24"/>
          <w:szCs w:val="24"/>
        </w:rPr>
        <w:t xml:space="preserve">, </w:t>
      </w:r>
      <w:r w:rsidR="00991C65" w:rsidRPr="001B7179">
        <w:rPr>
          <w:rFonts w:ascii="Times New Roman" w:hAnsi="Times New Roman" w:cs="Times New Roman"/>
          <w:sz w:val="24"/>
          <w:szCs w:val="24"/>
        </w:rPr>
        <w:t>15-20</w:t>
      </w:r>
      <w:r w:rsidR="00991C65">
        <w:rPr>
          <w:rFonts w:ascii="Times New Roman" w:hAnsi="Times New Roman" w:cs="Times New Roman"/>
          <w:sz w:val="24"/>
          <w:szCs w:val="24"/>
        </w:rPr>
        <w:t xml:space="preserve">, 20-30, 30-40, 40-50, 50-60, 60-80, </w:t>
      </w:r>
      <w:r w:rsidR="00D64F74">
        <w:rPr>
          <w:rFonts w:ascii="Times New Roman" w:hAnsi="Times New Roman" w:cs="Times New Roman"/>
          <w:sz w:val="24"/>
          <w:szCs w:val="24"/>
        </w:rPr>
        <w:t xml:space="preserve">and </w:t>
      </w:r>
      <w:r w:rsidR="00991C65">
        <w:rPr>
          <w:rFonts w:ascii="Times New Roman" w:hAnsi="Times New Roman" w:cs="Times New Roman"/>
          <w:sz w:val="24"/>
          <w:szCs w:val="24"/>
        </w:rPr>
        <w:t>80-100</w:t>
      </w:r>
      <w:r w:rsidR="00991C65" w:rsidRPr="001B7179">
        <w:rPr>
          <w:rFonts w:ascii="Times New Roman" w:hAnsi="Times New Roman" w:cs="Times New Roman"/>
          <w:sz w:val="24"/>
          <w:szCs w:val="24"/>
        </w:rPr>
        <w:t xml:space="preserve"> cm.</w:t>
      </w:r>
    </w:p>
    <w:p w14:paraId="6C5DE1C9" w14:textId="5F0C4929" w:rsidR="00987848" w:rsidRDefault="00987848" w:rsidP="0098784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596DD7" w14:textId="419D0B01" w:rsidR="004D33F3" w:rsidRDefault="00B057E5" w:rsidP="00987848">
      <w:r>
        <w:rPr>
          <w:noProof/>
        </w:rPr>
        <w:lastRenderedPageBreak/>
        <w:drawing>
          <wp:inline distT="0" distB="0" distL="0" distR="0" wp14:anchorId="5DD3705F" wp14:editId="601D3228">
            <wp:extent cx="5118695" cy="304562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715" cy="3048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88BB" w14:textId="77777777" w:rsidR="00F46382" w:rsidRPr="00B057E5" w:rsidRDefault="00F46382" w:rsidP="00F46382">
      <w:pPr>
        <w:rPr>
          <w:rFonts w:ascii="Times New Roman" w:hAnsi="Times New Roman" w:cs="Times New Roman"/>
          <w:sz w:val="24"/>
          <w:szCs w:val="24"/>
        </w:rPr>
      </w:pPr>
    </w:p>
    <w:p w14:paraId="7D3034A1" w14:textId="4892C8ED" w:rsidR="00FC31A6" w:rsidRDefault="00CF75BC" w:rsidP="00BE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6017C8" w:rsidRPr="00E44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7E5" w:rsidRPr="00E44FB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25B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057E5">
        <w:rPr>
          <w:rFonts w:ascii="Times New Roman" w:hAnsi="Times New Roman" w:cs="Times New Roman"/>
          <w:sz w:val="24"/>
          <w:szCs w:val="24"/>
        </w:rPr>
        <w:t xml:space="preserve"> </w:t>
      </w:r>
      <w:r w:rsidR="00B057E5" w:rsidRPr="00B057E5">
        <w:rPr>
          <w:rFonts w:ascii="Times New Roman" w:hAnsi="Times New Roman" w:cs="Times New Roman"/>
          <w:sz w:val="24"/>
          <w:szCs w:val="24"/>
        </w:rPr>
        <w:t>The depth</w:t>
      </w:r>
      <w:r w:rsidR="00282387">
        <w:rPr>
          <w:rFonts w:ascii="Times New Roman" w:hAnsi="Times New Roman" w:cs="Times New Roman" w:hint="eastAsia"/>
          <w:sz w:val="24"/>
          <w:szCs w:val="24"/>
        </w:rPr>
        <w:t>-dependent</w:t>
      </w:r>
      <w:r w:rsidR="00B057E5" w:rsidRPr="00B057E5">
        <w:rPr>
          <w:rFonts w:ascii="Times New Roman" w:hAnsi="Times New Roman" w:cs="Times New Roman"/>
          <w:sz w:val="24"/>
          <w:szCs w:val="24"/>
        </w:rPr>
        <w:t xml:space="preserve"> profile of community structure in mangrove sediments. a. </w:t>
      </w:r>
      <w:bookmarkStart w:id="10" w:name="_Hlk99785299"/>
      <w:r w:rsidR="00B057E5" w:rsidRPr="00B057E5">
        <w:rPr>
          <w:rFonts w:ascii="Times New Roman" w:hAnsi="Times New Roman" w:cs="Times New Roman"/>
          <w:sz w:val="24"/>
          <w:szCs w:val="24"/>
        </w:rPr>
        <w:t xml:space="preserve">Stacked plot </w:t>
      </w:r>
      <w:bookmarkEnd w:id="10"/>
      <w:r w:rsidR="00B057E5" w:rsidRPr="00B057E5">
        <w:rPr>
          <w:rFonts w:ascii="Times New Roman" w:hAnsi="Times New Roman" w:cs="Times New Roman"/>
          <w:sz w:val="24"/>
          <w:szCs w:val="24"/>
        </w:rPr>
        <w:t xml:space="preserve">showing the </w:t>
      </w:r>
      <w:r w:rsidR="00DE3AFC" w:rsidRPr="00B057E5">
        <w:rPr>
          <w:rFonts w:ascii="Times New Roman" w:hAnsi="Times New Roman" w:cs="Times New Roman"/>
          <w:sz w:val="24"/>
          <w:szCs w:val="24"/>
        </w:rPr>
        <w:t>depth</w:t>
      </w:r>
      <w:r w:rsidR="00DE3AFC">
        <w:rPr>
          <w:rFonts w:ascii="Times New Roman" w:hAnsi="Times New Roman" w:cs="Times New Roman" w:hint="eastAsia"/>
          <w:sz w:val="24"/>
          <w:szCs w:val="24"/>
        </w:rPr>
        <w:t>-dependent</w:t>
      </w:r>
      <w:r w:rsidR="00B057E5" w:rsidRPr="00B057E5">
        <w:rPr>
          <w:rFonts w:ascii="Times New Roman" w:hAnsi="Times New Roman" w:cs="Times New Roman"/>
          <w:sz w:val="24"/>
          <w:szCs w:val="24"/>
        </w:rPr>
        <w:t xml:space="preserve"> composition of community</w:t>
      </w:r>
      <w:r w:rsidR="004A2A4C" w:rsidRPr="004A2A4C">
        <w:t xml:space="preserve"> </w:t>
      </w:r>
      <w:r w:rsidR="004A2A4C" w:rsidRPr="004A2A4C">
        <w:rPr>
          <w:rFonts w:ascii="Times New Roman" w:hAnsi="Times New Roman" w:cs="Times New Roman"/>
          <w:sz w:val="24"/>
          <w:szCs w:val="24"/>
        </w:rPr>
        <w:t>using the phylogenetic annotation of metagenom</w:t>
      </w:r>
      <w:r w:rsidR="008B458C">
        <w:rPr>
          <w:rFonts w:ascii="Times New Roman" w:hAnsi="Times New Roman" w:cs="Times New Roman"/>
          <w:sz w:val="24"/>
          <w:szCs w:val="24"/>
        </w:rPr>
        <w:t>e</w:t>
      </w:r>
      <w:r w:rsidR="004A2A4C" w:rsidRPr="004A2A4C">
        <w:rPr>
          <w:rFonts w:ascii="Times New Roman" w:hAnsi="Times New Roman" w:cs="Times New Roman"/>
          <w:sz w:val="24"/>
          <w:szCs w:val="24"/>
        </w:rPr>
        <w:t xml:space="preserve"> </w:t>
      </w:r>
      <w:r w:rsidR="008B458C">
        <w:rPr>
          <w:rFonts w:ascii="Times New Roman" w:hAnsi="Times New Roman" w:cs="Times New Roman"/>
          <w:sz w:val="24"/>
          <w:szCs w:val="24"/>
        </w:rPr>
        <w:t xml:space="preserve">sequencing </w:t>
      </w:r>
      <w:r w:rsidR="004A2A4C" w:rsidRPr="004A2A4C">
        <w:rPr>
          <w:rFonts w:ascii="Times New Roman" w:hAnsi="Times New Roman" w:cs="Times New Roman"/>
          <w:sz w:val="24"/>
          <w:szCs w:val="24"/>
        </w:rPr>
        <w:t>reads</w:t>
      </w:r>
      <w:r w:rsidR="00B057E5" w:rsidRPr="00B057E5">
        <w:rPr>
          <w:rFonts w:ascii="Times New Roman" w:hAnsi="Times New Roman" w:cs="Times New Roman"/>
          <w:sz w:val="24"/>
          <w:szCs w:val="24"/>
        </w:rPr>
        <w:t xml:space="preserve">. </w:t>
      </w:r>
      <w:r w:rsidR="004A2A4C">
        <w:rPr>
          <w:rFonts w:ascii="Times New Roman" w:hAnsi="Times New Roman" w:cs="Times New Roman"/>
          <w:sz w:val="24"/>
          <w:szCs w:val="24"/>
        </w:rPr>
        <w:t xml:space="preserve">b. </w:t>
      </w:r>
      <w:r w:rsidR="004A2A4C" w:rsidRPr="004A2A4C">
        <w:rPr>
          <w:rFonts w:ascii="Times New Roman" w:hAnsi="Times New Roman" w:cs="Times New Roman"/>
          <w:sz w:val="24"/>
          <w:szCs w:val="24"/>
        </w:rPr>
        <w:t xml:space="preserve">Relationships between </w:t>
      </w:r>
      <w:r w:rsidR="004A2A4C">
        <w:rPr>
          <w:rFonts w:ascii="Times New Roman" w:hAnsi="Times New Roman" w:cs="Times New Roman"/>
          <w:sz w:val="24"/>
          <w:szCs w:val="24"/>
        </w:rPr>
        <w:t xml:space="preserve">the relative abundance of </w:t>
      </w:r>
      <w:r w:rsidR="0037590E" w:rsidRPr="002E4D2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E08C4" w:rsidRPr="002E4D29">
        <w:rPr>
          <w:rFonts w:ascii="Times New Roman" w:hAnsi="Times New Roman" w:cs="Times New Roman"/>
          <w:i/>
          <w:iCs/>
          <w:sz w:val="24"/>
          <w:szCs w:val="24"/>
        </w:rPr>
        <w:t>roteobacteria</w:t>
      </w:r>
      <w:r w:rsidR="004A2A4C" w:rsidRPr="004A2A4C">
        <w:rPr>
          <w:rFonts w:ascii="Times New Roman" w:hAnsi="Times New Roman" w:cs="Times New Roman"/>
          <w:sz w:val="24"/>
          <w:szCs w:val="24"/>
        </w:rPr>
        <w:t xml:space="preserve"> and depth of mangrove sediments. </w:t>
      </w:r>
      <w:r w:rsidR="00E3367F">
        <w:rPr>
          <w:rFonts w:ascii="Times New Roman" w:hAnsi="Times New Roman" w:cs="Times New Roman"/>
          <w:sz w:val="24"/>
          <w:szCs w:val="24"/>
        </w:rPr>
        <w:t xml:space="preserve">c. </w:t>
      </w:r>
      <w:r w:rsidR="00E3367F" w:rsidRPr="004A2A4C">
        <w:rPr>
          <w:rFonts w:ascii="Times New Roman" w:hAnsi="Times New Roman" w:cs="Times New Roman"/>
          <w:sz w:val="24"/>
          <w:szCs w:val="24"/>
        </w:rPr>
        <w:t xml:space="preserve">Relationships between </w:t>
      </w:r>
      <w:r w:rsidR="00E3367F">
        <w:rPr>
          <w:rFonts w:ascii="Times New Roman" w:hAnsi="Times New Roman" w:cs="Times New Roman"/>
          <w:sz w:val="24"/>
          <w:szCs w:val="24"/>
        </w:rPr>
        <w:t>the relative abundance of</w:t>
      </w:r>
      <w:r w:rsidR="008D6606">
        <w:rPr>
          <w:rFonts w:ascii="Times New Roman" w:hAnsi="Times New Roman" w:cs="Times New Roman"/>
          <w:sz w:val="24"/>
          <w:szCs w:val="24"/>
        </w:rPr>
        <w:t xml:space="preserve"> </w:t>
      </w:r>
      <w:r w:rsidR="008D6606" w:rsidRPr="002E4D2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E3367F" w:rsidRPr="002E4D29">
        <w:rPr>
          <w:rFonts w:ascii="Times New Roman" w:hAnsi="Times New Roman" w:cs="Times New Roman"/>
          <w:i/>
          <w:iCs/>
          <w:sz w:val="24"/>
          <w:szCs w:val="24"/>
        </w:rPr>
        <w:t>uryarchaeota</w:t>
      </w:r>
      <w:r w:rsidR="00E3367F" w:rsidRPr="004A2A4C">
        <w:rPr>
          <w:rFonts w:ascii="Times New Roman" w:hAnsi="Times New Roman" w:cs="Times New Roman"/>
          <w:sz w:val="24"/>
          <w:szCs w:val="24"/>
        </w:rPr>
        <w:t xml:space="preserve"> and depth of mangrove sediments.</w:t>
      </w:r>
      <w:r w:rsidR="00BE08C4" w:rsidRPr="00BE08C4">
        <w:rPr>
          <w:rFonts w:ascii="Times New Roman" w:hAnsi="Times New Roman" w:cs="Times New Roman"/>
          <w:sz w:val="24"/>
          <w:szCs w:val="24"/>
        </w:rPr>
        <w:t xml:space="preserve"> Black lines and </w:t>
      </w:r>
      <w:r w:rsidR="00BE08C4">
        <w:rPr>
          <w:rFonts w:ascii="Times New Roman" w:hAnsi="Times New Roman" w:cs="Times New Roman"/>
          <w:sz w:val="24"/>
          <w:szCs w:val="24"/>
        </w:rPr>
        <w:t>blue</w:t>
      </w:r>
      <w:r w:rsidR="00BE08C4" w:rsidRPr="00BE08C4">
        <w:rPr>
          <w:rFonts w:ascii="Times New Roman" w:hAnsi="Times New Roman" w:cs="Times New Roman"/>
          <w:sz w:val="24"/>
          <w:szCs w:val="24"/>
        </w:rPr>
        <w:t xml:space="preserve"> shaded areas represent linear regressions and 95% confidence intervals, respectively. R</w:t>
      </w:r>
      <w:r w:rsidR="00BE08C4" w:rsidRPr="00BE08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E08C4" w:rsidRPr="00BE08C4">
        <w:rPr>
          <w:rFonts w:ascii="Times New Roman" w:hAnsi="Times New Roman" w:cs="Times New Roman"/>
          <w:sz w:val="24"/>
          <w:szCs w:val="24"/>
        </w:rPr>
        <w:t xml:space="preserve"> was obtained by linear</w:t>
      </w:r>
      <w:r w:rsidR="00987848">
        <w:rPr>
          <w:rFonts w:ascii="Times New Roman" w:hAnsi="Times New Roman" w:cs="Times New Roman"/>
          <w:sz w:val="24"/>
          <w:szCs w:val="24"/>
        </w:rPr>
        <w:t xml:space="preserve"> </w:t>
      </w:r>
      <w:r w:rsidR="00BE08C4" w:rsidRPr="00BE08C4">
        <w:rPr>
          <w:rFonts w:ascii="Times New Roman" w:hAnsi="Times New Roman" w:cs="Times New Roman"/>
          <w:sz w:val="24"/>
          <w:szCs w:val="24"/>
        </w:rPr>
        <w:t xml:space="preserve">regression analysis and </w:t>
      </w:r>
      <w:r w:rsidR="004F70E6">
        <w:rPr>
          <w:rFonts w:ascii="Times New Roman" w:hAnsi="Times New Roman" w:cs="Times New Roman"/>
          <w:sz w:val="24"/>
          <w:szCs w:val="24"/>
        </w:rPr>
        <w:t>s</w:t>
      </w:r>
      <w:r w:rsidR="004F70E6" w:rsidRPr="004F70E6">
        <w:rPr>
          <w:rFonts w:ascii="Times New Roman" w:hAnsi="Times New Roman" w:cs="Times New Roman"/>
          <w:sz w:val="24"/>
          <w:szCs w:val="24"/>
        </w:rPr>
        <w:t>ignificance levels are denoted with</w:t>
      </w:r>
      <w:r w:rsidR="004F70E6">
        <w:rPr>
          <w:rFonts w:ascii="Times New Roman" w:hAnsi="Times New Roman" w:cs="Times New Roman"/>
          <w:sz w:val="24"/>
          <w:szCs w:val="24"/>
        </w:rPr>
        <w:t xml:space="preserve"> </w:t>
      </w:r>
      <w:r w:rsidR="00BE08C4">
        <w:rPr>
          <w:rFonts w:ascii="Times New Roman" w:hAnsi="Times New Roman" w:cs="Times New Roman"/>
          <w:sz w:val="24"/>
          <w:szCs w:val="24"/>
        </w:rPr>
        <w:t>**(</w:t>
      </w:r>
      <w:r w:rsidR="00F74CED">
        <w:rPr>
          <w:rFonts w:ascii="Times New Roman" w:hAnsi="Times New Roman" w:cs="Times New Roman"/>
          <w:sz w:val="24"/>
          <w:szCs w:val="24"/>
        </w:rPr>
        <w:t xml:space="preserve">0.001 &lt; </w:t>
      </w:r>
      <w:r w:rsidR="009A3F34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87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3F34">
        <w:rPr>
          <w:rFonts w:ascii="Times New Roman" w:hAnsi="Times New Roman" w:cs="Times New Roman"/>
          <w:sz w:val="24"/>
          <w:szCs w:val="24"/>
        </w:rPr>
        <w:t>&lt;</w:t>
      </w:r>
      <w:r w:rsidR="00987848">
        <w:rPr>
          <w:rFonts w:ascii="Times New Roman" w:hAnsi="Times New Roman" w:cs="Times New Roman"/>
          <w:sz w:val="24"/>
          <w:szCs w:val="24"/>
        </w:rPr>
        <w:t xml:space="preserve"> </w:t>
      </w:r>
      <w:r w:rsidR="009A3F34">
        <w:rPr>
          <w:rFonts w:ascii="Times New Roman" w:hAnsi="Times New Roman" w:cs="Times New Roman"/>
          <w:sz w:val="24"/>
          <w:szCs w:val="24"/>
        </w:rPr>
        <w:t>0.0</w:t>
      </w:r>
      <w:r w:rsidR="00BF5385">
        <w:rPr>
          <w:rFonts w:ascii="Times New Roman" w:hAnsi="Times New Roman" w:cs="Times New Roman"/>
          <w:sz w:val="24"/>
          <w:szCs w:val="24"/>
        </w:rPr>
        <w:t>1</w:t>
      </w:r>
      <w:r w:rsidR="00BE08C4">
        <w:rPr>
          <w:rFonts w:ascii="Times New Roman" w:hAnsi="Times New Roman" w:cs="Times New Roman"/>
          <w:sz w:val="24"/>
          <w:szCs w:val="24"/>
        </w:rPr>
        <w:t>)</w:t>
      </w:r>
      <w:r w:rsidR="009A3F34">
        <w:rPr>
          <w:rFonts w:ascii="Times New Roman" w:hAnsi="Times New Roman" w:cs="Times New Roman"/>
          <w:sz w:val="24"/>
          <w:szCs w:val="24"/>
        </w:rPr>
        <w:t xml:space="preserve"> and ***(</w:t>
      </w:r>
      <w:r w:rsidR="009A3F34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87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3F34">
        <w:rPr>
          <w:rFonts w:ascii="Times New Roman" w:hAnsi="Times New Roman" w:cs="Times New Roman"/>
          <w:sz w:val="24"/>
          <w:szCs w:val="24"/>
        </w:rPr>
        <w:t>&lt;</w:t>
      </w:r>
      <w:r w:rsidR="00987848">
        <w:rPr>
          <w:rFonts w:ascii="Times New Roman" w:hAnsi="Times New Roman" w:cs="Times New Roman"/>
          <w:sz w:val="24"/>
          <w:szCs w:val="24"/>
        </w:rPr>
        <w:t xml:space="preserve"> </w:t>
      </w:r>
      <w:r w:rsidR="009A3F34">
        <w:rPr>
          <w:rFonts w:ascii="Times New Roman" w:hAnsi="Times New Roman" w:cs="Times New Roman"/>
          <w:sz w:val="24"/>
          <w:szCs w:val="24"/>
        </w:rPr>
        <w:t>0.001)</w:t>
      </w:r>
      <w:r w:rsidR="00BE08C4">
        <w:rPr>
          <w:rFonts w:ascii="Times New Roman" w:hAnsi="Times New Roman" w:cs="Times New Roman"/>
          <w:sz w:val="24"/>
          <w:szCs w:val="24"/>
        </w:rPr>
        <w:t>.</w:t>
      </w:r>
    </w:p>
    <w:p w14:paraId="25985F20" w14:textId="77777777" w:rsidR="00FC31A6" w:rsidRDefault="00FC31A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33FDFB" w14:textId="7A3A4BD7" w:rsidR="001C2EC1" w:rsidRDefault="00FC31A6" w:rsidP="00A05E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731BDA" wp14:editId="29D60C52">
            <wp:extent cx="3827402" cy="2915216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098" cy="293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0A59F" w14:textId="77777777" w:rsidR="0043299B" w:rsidRDefault="0043299B" w:rsidP="00A05EF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66DFB" w14:textId="250574ED" w:rsidR="00417BC0" w:rsidRDefault="00CF75BC" w:rsidP="00A05EF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C2EC1" w:rsidRPr="00417BC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25B1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2EC1" w:rsidRPr="001C2EC1">
        <w:rPr>
          <w:rFonts w:ascii="Times New Roman" w:hAnsi="Times New Roman" w:cs="Times New Roman"/>
          <w:sz w:val="24"/>
          <w:szCs w:val="24"/>
        </w:rPr>
        <w:t xml:space="preserve"> </w:t>
      </w:r>
      <w:r w:rsidR="00941034" w:rsidRPr="001C2EC1">
        <w:rPr>
          <w:rFonts w:ascii="Times New Roman" w:hAnsi="Times New Roman" w:cs="Times New Roman"/>
          <w:sz w:val="24"/>
          <w:szCs w:val="24"/>
        </w:rPr>
        <w:t>Principal</w:t>
      </w:r>
      <w:r w:rsidR="001C2EC1" w:rsidRPr="001C2EC1">
        <w:rPr>
          <w:rFonts w:ascii="Times New Roman" w:hAnsi="Times New Roman" w:cs="Times New Roman"/>
          <w:sz w:val="24"/>
          <w:szCs w:val="24"/>
        </w:rPr>
        <w:t xml:space="preserve"> coordinate analysis (PCoA) plot of all microbial functions (a), methane cycling (b), nitrogen cycling (c), </w:t>
      </w:r>
      <w:r w:rsidR="00C451D3">
        <w:rPr>
          <w:rFonts w:ascii="Times New Roman" w:hAnsi="Times New Roman" w:cs="Times New Roman"/>
          <w:sz w:val="24"/>
          <w:szCs w:val="24"/>
        </w:rPr>
        <w:t xml:space="preserve">and </w:t>
      </w:r>
      <w:r w:rsidR="00C451D3" w:rsidRPr="000A0F5A">
        <w:rPr>
          <w:rFonts w:ascii="Times New Roman" w:hAnsi="Times New Roman"/>
          <w:kern w:val="0"/>
          <w:sz w:val="24"/>
          <w:szCs w:val="24"/>
        </w:rPr>
        <w:t>sul</w:t>
      </w:r>
      <w:r w:rsidR="00C451D3">
        <w:rPr>
          <w:rFonts w:ascii="Times New Roman" w:hAnsi="Times New Roman"/>
          <w:kern w:val="0"/>
          <w:sz w:val="24"/>
          <w:szCs w:val="24"/>
        </w:rPr>
        <w:t>ph</w:t>
      </w:r>
      <w:r w:rsidR="00C451D3" w:rsidRPr="000A0F5A">
        <w:rPr>
          <w:rFonts w:ascii="Times New Roman" w:hAnsi="Times New Roman"/>
          <w:kern w:val="0"/>
          <w:sz w:val="24"/>
          <w:szCs w:val="24"/>
        </w:rPr>
        <w:t>ur</w:t>
      </w:r>
      <w:r w:rsidR="001C2EC1" w:rsidRPr="001C2EC1">
        <w:rPr>
          <w:rFonts w:ascii="Times New Roman" w:hAnsi="Times New Roman" w:cs="Times New Roman"/>
          <w:sz w:val="24"/>
          <w:szCs w:val="24"/>
        </w:rPr>
        <w:t xml:space="preserve"> cycling (d). Underlying data are based on </w:t>
      </w:r>
      <w:r w:rsidR="0043299B">
        <w:rPr>
          <w:rFonts w:ascii="Times New Roman" w:hAnsi="Times New Roman" w:cs="Times New Roman"/>
          <w:sz w:val="24"/>
          <w:szCs w:val="24"/>
        </w:rPr>
        <w:t xml:space="preserve">the </w:t>
      </w:r>
      <w:r w:rsidR="001C2EC1" w:rsidRPr="001C2EC1">
        <w:rPr>
          <w:rFonts w:ascii="Times New Roman" w:hAnsi="Times New Roman" w:cs="Times New Roman"/>
          <w:sz w:val="24"/>
          <w:szCs w:val="24"/>
        </w:rPr>
        <w:t>abundance-weighted Bray–Curtis distance matrix derived from gene families and KO terms. The 50 samples shown in the 2D plane of each plot are spanned by their first</w:t>
      </w:r>
      <w:r w:rsidR="008B458C">
        <w:rPr>
          <w:rFonts w:ascii="Times New Roman" w:hAnsi="Times New Roman" w:cs="Times New Roman"/>
          <w:sz w:val="24"/>
          <w:szCs w:val="24"/>
        </w:rPr>
        <w:t xml:space="preserve"> two</w:t>
      </w:r>
      <w:r w:rsidR="001C2EC1" w:rsidRPr="001C2EC1">
        <w:rPr>
          <w:rFonts w:ascii="Times New Roman" w:hAnsi="Times New Roman" w:cs="Times New Roman"/>
          <w:sz w:val="24"/>
          <w:szCs w:val="24"/>
        </w:rPr>
        <w:t xml:space="preserve"> principal components. The similarity value and significance among the samples from different </w:t>
      </w:r>
      <w:r w:rsidR="00A27BA4">
        <w:rPr>
          <w:rFonts w:ascii="Times New Roman" w:hAnsi="Times New Roman" w:cs="Times New Roman"/>
          <w:sz w:val="24"/>
          <w:szCs w:val="24"/>
        </w:rPr>
        <w:t>depth</w:t>
      </w:r>
      <w:r w:rsidR="008B458C">
        <w:rPr>
          <w:rFonts w:ascii="Times New Roman" w:hAnsi="Times New Roman" w:cs="Times New Roman"/>
          <w:sz w:val="24"/>
          <w:szCs w:val="24"/>
        </w:rPr>
        <w:t>s</w:t>
      </w:r>
      <w:r w:rsidR="001C2EC1" w:rsidRPr="001C2EC1">
        <w:rPr>
          <w:rFonts w:ascii="Times New Roman" w:hAnsi="Times New Roman" w:cs="Times New Roman"/>
          <w:sz w:val="24"/>
          <w:szCs w:val="24"/>
        </w:rPr>
        <w:t xml:space="preserve"> were examined via ANOSIM tests, which are shown in each plot.</w:t>
      </w:r>
    </w:p>
    <w:p w14:paraId="6FD4DDF3" w14:textId="47E80622" w:rsidR="0043299B" w:rsidRDefault="004329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402EA7" w14:textId="77777777" w:rsidR="00417BC0" w:rsidRDefault="00417BC0" w:rsidP="00A05E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02CAB7B" w14:textId="50185606" w:rsidR="00FC31A6" w:rsidRDefault="00FC31A6" w:rsidP="001C2E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202501A7" wp14:editId="1FF6BAD8">
            <wp:extent cx="4028792" cy="305697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980" cy="309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8FD1E" w14:textId="24547AAF" w:rsidR="00084F0A" w:rsidRDefault="00CF75BC" w:rsidP="00A05EF0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11" w:name="OLE_LINK3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05EF0" w:rsidRPr="00417BC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bookmarkEnd w:id="11"/>
      <w:r w:rsidR="00825B1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 </w:t>
      </w:r>
      <w:r w:rsidR="00941034" w:rsidRPr="00A05EF0">
        <w:rPr>
          <w:rFonts w:ascii="Times New Roman" w:hAnsi="Times New Roman" w:cs="Times New Roman"/>
          <w:sz w:val="24"/>
          <w:szCs w:val="24"/>
        </w:rPr>
        <w:t>Principal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 coordinate analysis (PCoA) plot of all microbial communities (a), microbial communities of methane cycling (b), microbial communities of nitrogen cycling (c), </w:t>
      </w:r>
      <w:r w:rsidR="00AD4104">
        <w:rPr>
          <w:rFonts w:ascii="Times New Roman" w:hAnsi="Times New Roman" w:cs="Times New Roman"/>
          <w:sz w:val="24"/>
          <w:szCs w:val="24"/>
        </w:rPr>
        <w:t xml:space="preserve">and 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microbial communities of </w:t>
      </w:r>
      <w:r w:rsidR="00AD410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AD4104">
        <w:rPr>
          <w:rFonts w:ascii="Times New Roman" w:hAnsi="Times New Roman"/>
          <w:kern w:val="0"/>
          <w:sz w:val="24"/>
          <w:szCs w:val="24"/>
        </w:rPr>
        <w:t>ph</w:t>
      </w:r>
      <w:r w:rsidR="00AD4104" w:rsidRPr="000A0F5A">
        <w:rPr>
          <w:rFonts w:ascii="Times New Roman" w:hAnsi="Times New Roman"/>
          <w:kern w:val="0"/>
          <w:sz w:val="24"/>
          <w:szCs w:val="24"/>
        </w:rPr>
        <w:t>ur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 cycling (d). Underlying data are based on </w:t>
      </w:r>
      <w:r w:rsidR="0086069B">
        <w:rPr>
          <w:rFonts w:ascii="Times New Roman" w:hAnsi="Times New Roman" w:cs="Times New Roman"/>
          <w:sz w:val="24"/>
          <w:szCs w:val="24"/>
        </w:rPr>
        <w:t xml:space="preserve">the 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abundance-weighted Bray–Curtis distance matrix derived from taxonomical profiles. The 50 samples shown in the 2D plane of each plot are spanned by their first </w:t>
      </w:r>
      <w:r w:rsidR="008B458C">
        <w:rPr>
          <w:rFonts w:ascii="Times New Roman" w:hAnsi="Times New Roman" w:cs="Times New Roman"/>
          <w:sz w:val="24"/>
          <w:szCs w:val="24"/>
        </w:rPr>
        <w:t>two</w:t>
      </w:r>
      <w:r w:rsidR="008B458C" w:rsidRPr="00A05EF0">
        <w:rPr>
          <w:rFonts w:ascii="Times New Roman" w:hAnsi="Times New Roman" w:cs="Times New Roman"/>
          <w:sz w:val="24"/>
          <w:szCs w:val="24"/>
        </w:rPr>
        <w:t xml:space="preserve"> 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principal components. The similarity value and significance among the samples from different </w:t>
      </w:r>
      <w:r w:rsidR="00A27BA4">
        <w:rPr>
          <w:rFonts w:ascii="Times New Roman" w:hAnsi="Times New Roman" w:cs="Times New Roman"/>
          <w:sz w:val="24"/>
          <w:szCs w:val="24"/>
        </w:rPr>
        <w:t>depth</w:t>
      </w:r>
      <w:r w:rsidR="00A05EF0" w:rsidRPr="00A05EF0">
        <w:rPr>
          <w:rFonts w:ascii="Times New Roman" w:hAnsi="Times New Roman" w:cs="Times New Roman"/>
          <w:sz w:val="24"/>
          <w:szCs w:val="24"/>
        </w:rPr>
        <w:t xml:space="preserve"> were examined via ANOSIM tests, which are shown in each plot.</w:t>
      </w:r>
    </w:p>
    <w:p w14:paraId="77971AAD" w14:textId="177126B2" w:rsidR="00084F0A" w:rsidRDefault="008F63A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F7C2A8" wp14:editId="79D82A0E">
            <wp:extent cx="5187707" cy="4453137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707" cy="445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64477" w14:textId="77777777" w:rsidR="008F63A3" w:rsidRDefault="008F63A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A0A0A8D" w14:textId="65EF8D66" w:rsidR="00CE7E93" w:rsidRPr="00084F0A" w:rsidRDefault="00CF75BC" w:rsidP="00E00BA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084F0A" w:rsidRPr="001D7AF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25B1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84F0A">
        <w:rPr>
          <w:rFonts w:ascii="Times New Roman" w:hAnsi="Times New Roman" w:cs="Times New Roman"/>
          <w:sz w:val="24"/>
          <w:szCs w:val="24"/>
        </w:rPr>
        <w:t xml:space="preserve"> </w:t>
      </w:r>
      <w:r w:rsidR="0043299B">
        <w:rPr>
          <w:rFonts w:ascii="Times New Roman" w:hAnsi="Times New Roman" w:cs="Times New Roman"/>
          <w:sz w:val="24"/>
          <w:szCs w:val="24"/>
        </w:rPr>
        <w:t>A h</w:t>
      </w:r>
      <w:r w:rsidR="00FC0C00" w:rsidRPr="00FC0C00">
        <w:rPr>
          <w:rFonts w:ascii="Times New Roman" w:hAnsi="Times New Roman" w:cs="Times New Roman"/>
          <w:sz w:val="24"/>
          <w:szCs w:val="24"/>
        </w:rPr>
        <w:t>eatmap plot</w:t>
      </w:r>
      <w:r w:rsidR="00FC0C00">
        <w:rPr>
          <w:rFonts w:ascii="Times New Roman" w:hAnsi="Times New Roman" w:cs="Times New Roman"/>
          <w:sz w:val="24"/>
          <w:szCs w:val="24"/>
        </w:rPr>
        <w:t xml:space="preserve"> of functional pathways </w:t>
      </w:r>
      <w:r w:rsidR="00FC0C00" w:rsidRPr="00FC0C00">
        <w:rPr>
          <w:rFonts w:ascii="Times New Roman" w:hAnsi="Times New Roman" w:cs="Times New Roman"/>
          <w:sz w:val="24"/>
          <w:szCs w:val="24"/>
        </w:rPr>
        <w:t>for predicted open reading frames (ORFs) from metagenom</w:t>
      </w:r>
      <w:r w:rsidR="008B458C">
        <w:rPr>
          <w:rFonts w:ascii="Times New Roman" w:hAnsi="Times New Roman" w:cs="Times New Roman"/>
          <w:sz w:val="24"/>
          <w:szCs w:val="24"/>
        </w:rPr>
        <w:t xml:space="preserve">e sequencing </w:t>
      </w:r>
      <w:r w:rsidR="00FC0C00" w:rsidRPr="00FC0C00">
        <w:rPr>
          <w:rFonts w:ascii="Times New Roman" w:hAnsi="Times New Roman" w:cs="Times New Roman"/>
          <w:sz w:val="24"/>
          <w:szCs w:val="24"/>
        </w:rPr>
        <w:t xml:space="preserve">reads </w:t>
      </w:r>
      <w:r w:rsidR="00FC0C00">
        <w:rPr>
          <w:rFonts w:ascii="Times New Roman" w:hAnsi="Times New Roman" w:cs="Times New Roman"/>
          <w:sz w:val="24"/>
          <w:szCs w:val="24"/>
        </w:rPr>
        <w:t>for different depth</w:t>
      </w:r>
      <w:r w:rsidR="008B458C">
        <w:rPr>
          <w:rFonts w:ascii="Times New Roman" w:hAnsi="Times New Roman" w:cs="Times New Roman"/>
          <w:sz w:val="24"/>
          <w:szCs w:val="24"/>
        </w:rPr>
        <w:t>s</w:t>
      </w:r>
      <w:r w:rsidR="00FC0C00">
        <w:rPr>
          <w:rFonts w:ascii="Times New Roman" w:hAnsi="Times New Roman" w:cs="Times New Roman"/>
          <w:sz w:val="24"/>
          <w:szCs w:val="24"/>
        </w:rPr>
        <w:t xml:space="preserve"> of sediment</w:t>
      </w:r>
      <w:r w:rsidR="008B458C">
        <w:rPr>
          <w:rFonts w:ascii="Times New Roman" w:hAnsi="Times New Roman" w:cs="Times New Roman"/>
          <w:sz w:val="24"/>
          <w:szCs w:val="24"/>
        </w:rPr>
        <w:t xml:space="preserve"> samples.</w:t>
      </w:r>
      <w:r w:rsidR="00084F0A">
        <w:rPr>
          <w:rFonts w:ascii="Times New Roman" w:hAnsi="Times New Roman" w:cs="Times New Roman"/>
          <w:sz w:val="24"/>
          <w:szCs w:val="24"/>
        </w:rPr>
        <w:br w:type="page"/>
      </w:r>
    </w:p>
    <w:p w14:paraId="74ACEEE6" w14:textId="13918131" w:rsidR="00903920" w:rsidRDefault="003845B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A64FCE" wp14:editId="111536DC">
            <wp:extent cx="5278120" cy="7405370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40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00CC3" w14:textId="77777777" w:rsidR="00903920" w:rsidRDefault="0090392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90DF1C1" w14:textId="6E00F9AB" w:rsidR="008531C4" w:rsidRPr="008219F5" w:rsidRDefault="00CF75BC" w:rsidP="00853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903920" w:rsidRPr="005D26E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25B1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03920" w:rsidRPr="00903920">
        <w:rPr>
          <w:rFonts w:ascii="Times New Roman" w:hAnsi="Times New Roman" w:cs="Times New Roman"/>
          <w:sz w:val="24"/>
          <w:szCs w:val="24"/>
        </w:rPr>
        <w:t xml:space="preserve"> </w:t>
      </w:r>
      <w:r w:rsidR="006443DC">
        <w:rPr>
          <w:rFonts w:ascii="Times New Roman" w:hAnsi="Times New Roman" w:cs="Times New Roman"/>
          <w:sz w:val="24"/>
          <w:szCs w:val="24"/>
        </w:rPr>
        <w:t>The v</w:t>
      </w:r>
      <w:r w:rsidR="00903920" w:rsidRPr="00903920">
        <w:rPr>
          <w:rFonts w:ascii="Times New Roman" w:hAnsi="Times New Roman" w:cs="Times New Roman"/>
          <w:sz w:val="24"/>
          <w:szCs w:val="24"/>
        </w:rPr>
        <w:t xml:space="preserve">ertical distribution of </w:t>
      </w:r>
      <w:r w:rsidR="00C97FD1">
        <w:rPr>
          <w:rFonts w:ascii="Times New Roman" w:hAnsi="Times New Roman" w:cs="Times New Roman"/>
          <w:sz w:val="24"/>
          <w:szCs w:val="24"/>
        </w:rPr>
        <w:t>relative abundance</w:t>
      </w:r>
      <w:r w:rsidR="0043299B">
        <w:rPr>
          <w:rFonts w:ascii="Times New Roman" w:hAnsi="Times New Roman" w:cs="Times New Roman"/>
          <w:sz w:val="24"/>
          <w:szCs w:val="24"/>
        </w:rPr>
        <w:t>s</w:t>
      </w:r>
      <w:r w:rsidR="00C97FD1">
        <w:rPr>
          <w:rFonts w:ascii="Times New Roman" w:hAnsi="Times New Roman" w:cs="Times New Roman"/>
          <w:sz w:val="24"/>
          <w:szCs w:val="24"/>
        </w:rPr>
        <w:t xml:space="preserve"> of </w:t>
      </w:r>
      <w:r w:rsidR="00903920" w:rsidRPr="00903920">
        <w:rPr>
          <w:rFonts w:ascii="Times New Roman" w:hAnsi="Times New Roman" w:cs="Times New Roman"/>
          <w:sz w:val="24"/>
          <w:szCs w:val="24"/>
        </w:rPr>
        <w:t>key gene families involved in methane cycling</w:t>
      </w:r>
      <w:r w:rsidR="00903920">
        <w:rPr>
          <w:rFonts w:ascii="Times New Roman" w:hAnsi="Times New Roman" w:cs="Times New Roman" w:hint="eastAsia"/>
          <w:sz w:val="24"/>
          <w:szCs w:val="24"/>
        </w:rPr>
        <w:t>.</w:t>
      </w:r>
      <w:r w:rsidR="00903920" w:rsidRPr="00903920">
        <w:rPr>
          <w:rFonts w:ascii="Times New Roman" w:hAnsi="Times New Roman" w:cs="Times New Roman"/>
          <w:sz w:val="24"/>
          <w:szCs w:val="24"/>
        </w:rPr>
        <w:t xml:space="preserve"> </w:t>
      </w:r>
      <w:r w:rsidR="00903920" w:rsidRPr="00BE08C4">
        <w:rPr>
          <w:rFonts w:ascii="Times New Roman" w:hAnsi="Times New Roman" w:cs="Times New Roman"/>
          <w:sz w:val="24"/>
          <w:szCs w:val="24"/>
        </w:rPr>
        <w:t xml:space="preserve">Black lines and </w:t>
      </w:r>
      <w:r w:rsidR="009744F0">
        <w:rPr>
          <w:rFonts w:ascii="Times New Roman" w:hAnsi="Times New Roman" w:cs="Times New Roman"/>
          <w:sz w:val="24"/>
          <w:szCs w:val="24"/>
        </w:rPr>
        <w:t>gray</w:t>
      </w:r>
      <w:r w:rsidR="00903920" w:rsidRPr="00BE08C4">
        <w:rPr>
          <w:rFonts w:ascii="Times New Roman" w:hAnsi="Times New Roman" w:cs="Times New Roman"/>
          <w:sz w:val="24"/>
          <w:szCs w:val="24"/>
        </w:rPr>
        <w:t xml:space="preserve"> shaded areas represent linear regressions and 95% confidence intervals, respectively. R</w:t>
      </w:r>
      <w:r w:rsidR="00903920" w:rsidRPr="00BE08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3920" w:rsidRPr="00BE08C4">
        <w:rPr>
          <w:rFonts w:ascii="Times New Roman" w:hAnsi="Times New Roman" w:cs="Times New Roman"/>
          <w:sz w:val="24"/>
          <w:szCs w:val="24"/>
        </w:rPr>
        <w:t xml:space="preserve"> was obtained by linear regression analysis and </w:t>
      </w:r>
      <w:r w:rsidR="00903920">
        <w:rPr>
          <w:rFonts w:ascii="Times New Roman" w:hAnsi="Times New Roman" w:cs="Times New Roman"/>
          <w:sz w:val="24"/>
          <w:szCs w:val="24"/>
        </w:rPr>
        <w:t>s</w:t>
      </w:r>
      <w:r w:rsidR="00903920" w:rsidRPr="004F70E6">
        <w:rPr>
          <w:rFonts w:ascii="Times New Roman" w:hAnsi="Times New Roman" w:cs="Times New Roman"/>
          <w:sz w:val="24"/>
          <w:szCs w:val="24"/>
        </w:rPr>
        <w:t>ignificance levels are denoted with</w:t>
      </w:r>
      <w:r w:rsidR="00903920">
        <w:rPr>
          <w:rFonts w:ascii="Times New Roman" w:hAnsi="Times New Roman" w:cs="Times New Roman"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*(0.01 &lt; </w:t>
      </w:r>
      <w:r w:rsidR="00C16DFE" w:rsidRPr="009039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&lt; 0.05), **(0.001 &lt; 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0.01) and ***(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0.001)</w:t>
      </w:r>
      <w:r w:rsidR="00903920">
        <w:rPr>
          <w:rFonts w:ascii="Times New Roman" w:hAnsi="Times New Roman" w:cs="Times New Roman"/>
          <w:sz w:val="24"/>
          <w:szCs w:val="24"/>
        </w:rPr>
        <w:t>.</w:t>
      </w:r>
      <w:r w:rsidR="008531C4" w:rsidRPr="008531C4">
        <w:rPr>
          <w:rFonts w:ascii="Times New Roman" w:hAnsi="Times New Roman" w:cs="Times New Roman"/>
          <w:sz w:val="24"/>
          <w:szCs w:val="24"/>
        </w:rPr>
        <w:t xml:space="preserve"> </w:t>
      </w:r>
      <w:r w:rsidR="008531C4" w:rsidRPr="008219F5">
        <w:rPr>
          <w:rFonts w:ascii="Times New Roman" w:hAnsi="Times New Roman" w:cs="Times New Roman"/>
          <w:sz w:val="24"/>
          <w:szCs w:val="24"/>
        </w:rPr>
        <w:t>Small letters mean a statistical significance (</w:t>
      </w:r>
      <w:r w:rsidR="008531C4" w:rsidRPr="00EE02B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531C4" w:rsidRPr="008219F5">
        <w:rPr>
          <w:rFonts w:ascii="Times New Roman" w:hAnsi="Times New Roman" w:cs="Times New Roman"/>
          <w:sz w:val="24"/>
          <w:szCs w:val="24"/>
        </w:rPr>
        <w:t xml:space="preserve"> &lt; 0.05) among different depths.</w:t>
      </w:r>
    </w:p>
    <w:p w14:paraId="2572F6A6" w14:textId="67004BE8" w:rsidR="00CE7E93" w:rsidRPr="008531C4" w:rsidRDefault="00CE7E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C7983EB" w14:textId="5C5F7033" w:rsidR="009744F0" w:rsidRDefault="003845B5" w:rsidP="00A05EF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C244A7" wp14:editId="1E1B6CA9">
            <wp:extent cx="4907915" cy="8863330"/>
            <wp:effectExtent l="0" t="0" r="698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9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E1A1F5" wp14:editId="438F8C31">
            <wp:extent cx="5278120" cy="712724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12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8FA8" w14:textId="77777777" w:rsidR="003662FB" w:rsidRDefault="003662FB" w:rsidP="00A05E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436DE64" w14:textId="0FD0760B" w:rsidR="008531C4" w:rsidRPr="008219F5" w:rsidRDefault="00CF75BC" w:rsidP="00853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9744F0" w:rsidRPr="003662F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25B1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 </w:t>
      </w:r>
      <w:r w:rsidR="006443DC">
        <w:rPr>
          <w:rFonts w:ascii="Times New Roman" w:hAnsi="Times New Roman" w:cs="Times New Roman"/>
          <w:sz w:val="24"/>
          <w:szCs w:val="24"/>
        </w:rPr>
        <w:t>The v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ertical distribution of </w:t>
      </w:r>
      <w:r w:rsidR="00C97FD1">
        <w:rPr>
          <w:rFonts w:ascii="Times New Roman" w:hAnsi="Times New Roman" w:cs="Times New Roman"/>
          <w:sz w:val="24"/>
          <w:szCs w:val="24"/>
        </w:rPr>
        <w:t>relative abundance</w:t>
      </w:r>
      <w:r w:rsidR="0043299B">
        <w:rPr>
          <w:rFonts w:ascii="Times New Roman" w:hAnsi="Times New Roman" w:cs="Times New Roman"/>
          <w:sz w:val="24"/>
          <w:szCs w:val="24"/>
        </w:rPr>
        <w:t>s</w:t>
      </w:r>
      <w:r w:rsidR="00C97FD1">
        <w:rPr>
          <w:rFonts w:ascii="Times New Roman" w:hAnsi="Times New Roman" w:cs="Times New Roman"/>
          <w:sz w:val="24"/>
          <w:szCs w:val="24"/>
        </w:rPr>
        <w:t xml:space="preserve"> of </w:t>
      </w:r>
      <w:r w:rsidR="009744F0" w:rsidRPr="009744F0">
        <w:rPr>
          <w:rFonts w:ascii="Times New Roman" w:hAnsi="Times New Roman" w:cs="Times New Roman"/>
          <w:sz w:val="24"/>
          <w:szCs w:val="24"/>
        </w:rPr>
        <w:t>key gene families involved in nitrogen cycling</w:t>
      </w:r>
      <w:r w:rsidR="009744F0">
        <w:rPr>
          <w:rFonts w:ascii="Times New Roman" w:hAnsi="Times New Roman" w:cs="Times New Roman"/>
          <w:sz w:val="24"/>
          <w:szCs w:val="24"/>
        </w:rPr>
        <w:t>.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 </w:t>
      </w:r>
      <w:r w:rsidR="009744F0" w:rsidRPr="00BE08C4">
        <w:rPr>
          <w:rFonts w:ascii="Times New Roman" w:hAnsi="Times New Roman" w:cs="Times New Roman"/>
          <w:sz w:val="24"/>
          <w:szCs w:val="24"/>
        </w:rPr>
        <w:t xml:space="preserve">Black lines and </w:t>
      </w:r>
      <w:r w:rsidR="009744F0">
        <w:rPr>
          <w:rFonts w:ascii="Times New Roman" w:hAnsi="Times New Roman" w:cs="Times New Roman"/>
          <w:sz w:val="24"/>
          <w:szCs w:val="24"/>
        </w:rPr>
        <w:t>gray</w:t>
      </w:r>
      <w:r w:rsidR="009744F0" w:rsidRPr="00BE08C4">
        <w:rPr>
          <w:rFonts w:ascii="Times New Roman" w:hAnsi="Times New Roman" w:cs="Times New Roman"/>
          <w:sz w:val="24"/>
          <w:szCs w:val="24"/>
        </w:rPr>
        <w:t xml:space="preserve"> shaded areas represent linear regressions and 95% confidence intervals, respectively. R</w:t>
      </w:r>
      <w:r w:rsidR="009744F0" w:rsidRPr="00BE08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744F0" w:rsidRPr="00BE08C4">
        <w:rPr>
          <w:rFonts w:ascii="Times New Roman" w:hAnsi="Times New Roman" w:cs="Times New Roman"/>
          <w:sz w:val="24"/>
          <w:szCs w:val="24"/>
        </w:rPr>
        <w:t xml:space="preserve"> was obtained by linear regression analysis and </w:t>
      </w:r>
      <w:r w:rsidR="009744F0">
        <w:rPr>
          <w:rFonts w:ascii="Times New Roman" w:hAnsi="Times New Roman" w:cs="Times New Roman"/>
          <w:sz w:val="24"/>
          <w:szCs w:val="24"/>
        </w:rPr>
        <w:t>s</w:t>
      </w:r>
      <w:r w:rsidR="009744F0" w:rsidRPr="004F70E6">
        <w:rPr>
          <w:rFonts w:ascii="Times New Roman" w:hAnsi="Times New Roman" w:cs="Times New Roman"/>
          <w:sz w:val="24"/>
          <w:szCs w:val="24"/>
        </w:rPr>
        <w:t>ignificance levels are denoted with</w:t>
      </w:r>
      <w:r w:rsidR="009744F0">
        <w:rPr>
          <w:rFonts w:ascii="Times New Roman" w:hAnsi="Times New Roman" w:cs="Times New Roman"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*(0.01 &lt; </w:t>
      </w:r>
      <w:r w:rsidR="00C16DFE" w:rsidRPr="009039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&lt; 0.05), **(0.001 &lt; 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0.01) and ***(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0.001)</w:t>
      </w:r>
      <w:r w:rsidR="009744F0">
        <w:rPr>
          <w:rFonts w:ascii="Times New Roman" w:hAnsi="Times New Roman" w:cs="Times New Roman"/>
          <w:sz w:val="24"/>
          <w:szCs w:val="24"/>
        </w:rPr>
        <w:t>.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 </w:t>
      </w:r>
      <w:r w:rsidR="008531C4" w:rsidRPr="008219F5">
        <w:rPr>
          <w:rFonts w:ascii="Times New Roman" w:hAnsi="Times New Roman" w:cs="Times New Roman"/>
          <w:sz w:val="24"/>
          <w:szCs w:val="24"/>
        </w:rPr>
        <w:t>Small letters mean a statistical significance (</w:t>
      </w:r>
      <w:r w:rsidR="008531C4" w:rsidRPr="00EE02B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531C4" w:rsidRPr="008219F5">
        <w:rPr>
          <w:rFonts w:ascii="Times New Roman" w:hAnsi="Times New Roman" w:cs="Times New Roman"/>
          <w:sz w:val="24"/>
          <w:szCs w:val="24"/>
        </w:rPr>
        <w:t xml:space="preserve"> &lt; 0.05) among different depths.</w:t>
      </w:r>
    </w:p>
    <w:p w14:paraId="5E8CC457" w14:textId="67FE77E5" w:rsidR="009744F0" w:rsidRPr="008531C4" w:rsidRDefault="009744F0" w:rsidP="009744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C8ECD06" w14:textId="77777777" w:rsidR="009744F0" w:rsidRPr="009744F0" w:rsidRDefault="009744F0" w:rsidP="00A05E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4046622" w14:textId="77777777" w:rsidR="00883D33" w:rsidRDefault="00883D33" w:rsidP="00883D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E3ECA2" wp14:editId="12C45CD5">
            <wp:extent cx="5278120" cy="684593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84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D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81ABF2" w14:textId="77777777" w:rsidR="00883D33" w:rsidRDefault="00883D33" w:rsidP="00883D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44F993" w14:textId="1A887C56" w:rsidR="00883D33" w:rsidRDefault="00883D33" w:rsidP="00883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3662F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42389">
        <w:rPr>
          <w:rFonts w:ascii="Times New Roman" w:hAnsi="Times New Roman" w:cs="Times New Roman"/>
          <w:sz w:val="24"/>
          <w:szCs w:val="24"/>
        </w:rPr>
        <w:t xml:space="preserve"> </w:t>
      </w:r>
      <w:r w:rsidRPr="001156C2">
        <w:rPr>
          <w:rFonts w:ascii="Times New Roman" w:hAnsi="Times New Roman" w:cs="Times New Roman"/>
          <w:sz w:val="24"/>
          <w:szCs w:val="24"/>
        </w:rPr>
        <w:t>The vertical distribution of the relative abundance of key microbial taxa (top 5) responsible for genes involved in S oxidation and denitrification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1BD41B" w14:textId="61274E99" w:rsidR="00A05EF0" w:rsidRDefault="003845B5" w:rsidP="00A05EF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EC7434" wp14:editId="4C71F733">
            <wp:extent cx="4895850" cy="88633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5ED146" wp14:editId="50EC2907">
            <wp:extent cx="5278120" cy="4702175"/>
            <wp:effectExtent l="0" t="0" r="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7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E10D" w14:textId="77777777" w:rsidR="003662FB" w:rsidRDefault="003662FB" w:rsidP="00A05E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84A76AB" w14:textId="611EC875" w:rsidR="0038128C" w:rsidRDefault="00CF75BC" w:rsidP="00853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9744F0" w:rsidRPr="003662F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83D3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 </w:t>
      </w:r>
      <w:r w:rsidR="006443DC">
        <w:rPr>
          <w:rFonts w:ascii="Times New Roman" w:hAnsi="Times New Roman" w:cs="Times New Roman"/>
          <w:sz w:val="24"/>
          <w:szCs w:val="24"/>
        </w:rPr>
        <w:t>The v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ertical distribution of </w:t>
      </w:r>
      <w:r w:rsidR="00C97FD1">
        <w:rPr>
          <w:rFonts w:ascii="Times New Roman" w:hAnsi="Times New Roman" w:cs="Times New Roman"/>
          <w:sz w:val="24"/>
          <w:szCs w:val="24"/>
        </w:rPr>
        <w:t>relative abundance</w:t>
      </w:r>
      <w:r w:rsidR="0043299B">
        <w:rPr>
          <w:rFonts w:ascii="Times New Roman" w:hAnsi="Times New Roman" w:cs="Times New Roman"/>
          <w:sz w:val="24"/>
          <w:szCs w:val="24"/>
        </w:rPr>
        <w:t>s</w:t>
      </w:r>
      <w:r w:rsidR="00C97FD1">
        <w:rPr>
          <w:rFonts w:ascii="Times New Roman" w:hAnsi="Times New Roman" w:cs="Times New Roman"/>
          <w:sz w:val="24"/>
          <w:szCs w:val="24"/>
        </w:rPr>
        <w:t xml:space="preserve"> of 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key gene families involved in </w:t>
      </w:r>
      <w:r w:rsidR="00AD4104" w:rsidRPr="000A0F5A">
        <w:rPr>
          <w:rFonts w:ascii="Times New Roman" w:hAnsi="Times New Roman"/>
          <w:kern w:val="0"/>
          <w:sz w:val="24"/>
          <w:szCs w:val="24"/>
        </w:rPr>
        <w:t>sul</w:t>
      </w:r>
      <w:r w:rsidR="00AD4104">
        <w:rPr>
          <w:rFonts w:ascii="Times New Roman" w:hAnsi="Times New Roman"/>
          <w:kern w:val="0"/>
          <w:sz w:val="24"/>
          <w:szCs w:val="24"/>
        </w:rPr>
        <w:t>ph</w:t>
      </w:r>
      <w:r w:rsidR="00AD4104" w:rsidRPr="000A0F5A">
        <w:rPr>
          <w:rFonts w:ascii="Times New Roman" w:hAnsi="Times New Roman"/>
          <w:kern w:val="0"/>
          <w:sz w:val="24"/>
          <w:szCs w:val="24"/>
        </w:rPr>
        <w:t>ur</w:t>
      </w:r>
      <w:r w:rsidR="009744F0" w:rsidRPr="009744F0">
        <w:rPr>
          <w:rFonts w:ascii="Times New Roman" w:hAnsi="Times New Roman" w:cs="Times New Roman"/>
          <w:sz w:val="24"/>
          <w:szCs w:val="24"/>
        </w:rPr>
        <w:t xml:space="preserve"> cycling</w:t>
      </w:r>
      <w:r w:rsidR="009744F0">
        <w:rPr>
          <w:rFonts w:ascii="Times New Roman" w:hAnsi="Times New Roman" w:cs="Times New Roman"/>
          <w:sz w:val="24"/>
          <w:szCs w:val="24"/>
        </w:rPr>
        <w:t>.</w:t>
      </w:r>
      <w:r w:rsidR="004A287C">
        <w:rPr>
          <w:rFonts w:ascii="Times New Roman" w:hAnsi="Times New Roman" w:cs="Times New Roman"/>
          <w:sz w:val="24"/>
          <w:szCs w:val="24"/>
        </w:rPr>
        <w:t xml:space="preserve"> </w:t>
      </w:r>
      <w:r w:rsidR="004A287C" w:rsidRPr="00BE08C4">
        <w:rPr>
          <w:rFonts w:ascii="Times New Roman" w:hAnsi="Times New Roman" w:cs="Times New Roman"/>
          <w:sz w:val="24"/>
          <w:szCs w:val="24"/>
        </w:rPr>
        <w:t xml:space="preserve">Black lines and </w:t>
      </w:r>
      <w:r w:rsidR="004A287C">
        <w:rPr>
          <w:rFonts w:ascii="Times New Roman" w:hAnsi="Times New Roman" w:cs="Times New Roman"/>
          <w:sz w:val="24"/>
          <w:szCs w:val="24"/>
        </w:rPr>
        <w:t>gray</w:t>
      </w:r>
      <w:r w:rsidR="004A287C" w:rsidRPr="00BE08C4">
        <w:rPr>
          <w:rFonts w:ascii="Times New Roman" w:hAnsi="Times New Roman" w:cs="Times New Roman"/>
          <w:sz w:val="24"/>
          <w:szCs w:val="24"/>
        </w:rPr>
        <w:t xml:space="preserve"> shaded areas represent linear regressions and 95% confidence intervals, respectively. R</w:t>
      </w:r>
      <w:r w:rsidR="004A287C" w:rsidRPr="00BE08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287C" w:rsidRPr="00BE08C4">
        <w:rPr>
          <w:rFonts w:ascii="Times New Roman" w:hAnsi="Times New Roman" w:cs="Times New Roman"/>
          <w:sz w:val="24"/>
          <w:szCs w:val="24"/>
        </w:rPr>
        <w:t xml:space="preserve"> was obtained by linear regression analysis and </w:t>
      </w:r>
      <w:r w:rsidR="004A287C">
        <w:rPr>
          <w:rFonts w:ascii="Times New Roman" w:hAnsi="Times New Roman" w:cs="Times New Roman"/>
          <w:sz w:val="24"/>
          <w:szCs w:val="24"/>
        </w:rPr>
        <w:t>s</w:t>
      </w:r>
      <w:r w:rsidR="004A287C" w:rsidRPr="004F70E6">
        <w:rPr>
          <w:rFonts w:ascii="Times New Roman" w:hAnsi="Times New Roman" w:cs="Times New Roman"/>
          <w:sz w:val="24"/>
          <w:szCs w:val="24"/>
        </w:rPr>
        <w:t>ignificance levels are denoted with</w:t>
      </w:r>
      <w:r w:rsidR="004A287C">
        <w:rPr>
          <w:rFonts w:ascii="Times New Roman" w:hAnsi="Times New Roman" w:cs="Times New Roman"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*(0.01 &lt; </w:t>
      </w:r>
      <w:r w:rsidR="00C16DFE" w:rsidRPr="009039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 xml:space="preserve">&lt; 0.05), **(0.001 &lt; 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0.01) and ***(</w:t>
      </w:r>
      <w:r w:rsidR="00C16DFE" w:rsidRPr="009A3F3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C16D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6DFE">
        <w:rPr>
          <w:rFonts w:ascii="Times New Roman" w:hAnsi="Times New Roman" w:cs="Times New Roman"/>
          <w:sz w:val="24"/>
          <w:szCs w:val="24"/>
        </w:rPr>
        <w:t>&lt; 0.001)</w:t>
      </w:r>
      <w:r w:rsidR="004A287C">
        <w:rPr>
          <w:rFonts w:ascii="Times New Roman" w:hAnsi="Times New Roman" w:cs="Times New Roman"/>
          <w:sz w:val="24"/>
          <w:szCs w:val="24"/>
        </w:rPr>
        <w:t>.</w:t>
      </w:r>
      <w:r w:rsidR="004A287C" w:rsidRPr="009744F0">
        <w:rPr>
          <w:rFonts w:ascii="Times New Roman" w:hAnsi="Times New Roman" w:cs="Times New Roman"/>
          <w:sz w:val="24"/>
          <w:szCs w:val="24"/>
        </w:rPr>
        <w:t xml:space="preserve"> </w:t>
      </w:r>
      <w:r w:rsidR="008531C4" w:rsidRPr="008219F5">
        <w:rPr>
          <w:rFonts w:ascii="Times New Roman" w:hAnsi="Times New Roman" w:cs="Times New Roman"/>
          <w:sz w:val="24"/>
          <w:szCs w:val="24"/>
        </w:rPr>
        <w:t>Small letters mean a statistical significance (</w:t>
      </w:r>
      <w:r w:rsidR="008531C4" w:rsidRPr="00EE02B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531C4" w:rsidRPr="008219F5">
        <w:rPr>
          <w:rFonts w:ascii="Times New Roman" w:hAnsi="Times New Roman" w:cs="Times New Roman"/>
          <w:sz w:val="24"/>
          <w:szCs w:val="24"/>
        </w:rPr>
        <w:t xml:space="preserve"> &lt; 0.05) among different depths.</w:t>
      </w:r>
    </w:p>
    <w:p w14:paraId="4060AA95" w14:textId="77777777" w:rsidR="0038128C" w:rsidRDefault="0038128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E2963B" w14:textId="31881B37" w:rsidR="008531C4" w:rsidRDefault="008531C4" w:rsidP="008531C4">
      <w:pPr>
        <w:rPr>
          <w:rFonts w:ascii="Times New Roman" w:hAnsi="Times New Roman" w:cs="Times New Roman"/>
          <w:sz w:val="24"/>
          <w:szCs w:val="24"/>
        </w:rPr>
      </w:pPr>
    </w:p>
    <w:p w14:paraId="0CDB504D" w14:textId="11E47530" w:rsidR="0002006A" w:rsidRDefault="0002006A" w:rsidP="008531C4">
      <w:pPr>
        <w:rPr>
          <w:rFonts w:ascii="Times New Roman" w:hAnsi="Times New Roman" w:cs="Times New Roman"/>
          <w:sz w:val="24"/>
          <w:szCs w:val="24"/>
        </w:rPr>
      </w:pPr>
    </w:p>
    <w:p w14:paraId="10BF006A" w14:textId="77777777" w:rsidR="001720EF" w:rsidRDefault="001720EF" w:rsidP="008531C4">
      <w:pPr>
        <w:rPr>
          <w:rFonts w:ascii="Times New Roman" w:hAnsi="Times New Roman" w:cs="Times New Roman"/>
          <w:sz w:val="24"/>
          <w:szCs w:val="24"/>
        </w:rPr>
      </w:pPr>
    </w:p>
    <w:p w14:paraId="5C0B71D2" w14:textId="77777777" w:rsidR="001720EF" w:rsidRDefault="001720EF" w:rsidP="008531C4">
      <w:pPr>
        <w:rPr>
          <w:rFonts w:ascii="Times New Roman" w:hAnsi="Times New Roman" w:cs="Times New Roman"/>
          <w:sz w:val="24"/>
          <w:szCs w:val="24"/>
        </w:rPr>
      </w:pPr>
    </w:p>
    <w:p w14:paraId="6673E6E3" w14:textId="3E1A6C04" w:rsidR="001720EF" w:rsidRDefault="001720EF" w:rsidP="00853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B9F422" wp14:editId="50BC5163">
            <wp:extent cx="5278120" cy="1964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EB06B" w14:textId="77777777" w:rsidR="001720EF" w:rsidRPr="0038128C" w:rsidRDefault="001720EF" w:rsidP="008531C4">
      <w:pPr>
        <w:rPr>
          <w:rFonts w:ascii="Times New Roman" w:hAnsi="Times New Roman" w:cs="Times New Roman"/>
          <w:sz w:val="24"/>
          <w:szCs w:val="24"/>
        </w:rPr>
      </w:pPr>
    </w:p>
    <w:p w14:paraId="6CF94431" w14:textId="1D4BDA18" w:rsidR="001720EF" w:rsidRDefault="001720EF" w:rsidP="00825B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720EF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000E0D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0EF">
        <w:rPr>
          <w:rFonts w:ascii="Times New Roman" w:hAnsi="Times New Roman" w:cs="Times New Roman"/>
          <w:sz w:val="24"/>
          <w:szCs w:val="24"/>
        </w:rPr>
        <w:t>Correlations between the relative abundance of key gene families. Spearman analysis revealed the correlations between key gene families involved in N/S/CH</w:t>
      </w:r>
      <w:r w:rsidRPr="00B30C3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720EF">
        <w:rPr>
          <w:rFonts w:ascii="Times New Roman" w:hAnsi="Times New Roman" w:cs="Times New Roman"/>
          <w:sz w:val="24"/>
          <w:szCs w:val="24"/>
        </w:rPr>
        <w:t xml:space="preserve"> cycling. a. N and CH</w:t>
      </w:r>
      <w:r w:rsidRPr="00B30C3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720EF">
        <w:rPr>
          <w:rFonts w:ascii="Times New Roman" w:hAnsi="Times New Roman" w:cs="Times New Roman"/>
          <w:sz w:val="24"/>
          <w:szCs w:val="24"/>
        </w:rPr>
        <w:t xml:space="preserve"> cycling; b. S and CH</w:t>
      </w:r>
      <w:r w:rsidRPr="00B30C3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720EF">
        <w:rPr>
          <w:rFonts w:ascii="Times New Roman" w:hAnsi="Times New Roman" w:cs="Times New Roman"/>
          <w:sz w:val="24"/>
          <w:szCs w:val="24"/>
        </w:rPr>
        <w:t xml:space="preserve"> cycling; and c. N and S cycling. ***: </w:t>
      </w:r>
      <w:r w:rsidRPr="00B30C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720EF">
        <w:rPr>
          <w:rFonts w:ascii="Times New Roman" w:hAnsi="Times New Roman" w:cs="Times New Roman"/>
          <w:sz w:val="24"/>
          <w:szCs w:val="24"/>
        </w:rPr>
        <w:t xml:space="preserve"> &lt; 0.001; **: 0.001 &lt; </w:t>
      </w:r>
      <w:r w:rsidRPr="00B30C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720EF">
        <w:rPr>
          <w:rFonts w:ascii="Times New Roman" w:hAnsi="Times New Roman" w:cs="Times New Roman"/>
          <w:sz w:val="24"/>
          <w:szCs w:val="24"/>
        </w:rPr>
        <w:t xml:space="preserve"> &lt; 0.01; *: 0.01&lt; </w:t>
      </w:r>
      <w:r w:rsidRPr="00B30C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720EF"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37BC580C" w14:textId="77777777" w:rsidR="001720EF" w:rsidRDefault="001720E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53F79A" w14:textId="77777777" w:rsidR="001720EF" w:rsidRPr="00825B16" w:rsidRDefault="001720EF" w:rsidP="00825B1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A5041EA" w14:textId="077FACE7" w:rsidR="00811098" w:rsidRDefault="00AF585D" w:rsidP="00A05EF0">
      <w:pPr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698BD80" wp14:editId="5D6D9E27">
            <wp:extent cx="5278120" cy="24968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87285" w14:textId="77777777" w:rsidR="00413887" w:rsidRPr="00F870B6" w:rsidRDefault="00413887" w:rsidP="00A05E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90CA63" w14:textId="03F5BCC0" w:rsidR="00C57D21" w:rsidRDefault="00CF75BC" w:rsidP="00F8678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C197D" w:rsidRPr="00F870B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E02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00E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197D" w:rsidRPr="00F870B6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03806914"/>
      <w:r w:rsidR="006730B3" w:rsidRPr="00F870B6">
        <w:rPr>
          <w:rFonts w:ascii="Times New Roman" w:hAnsi="Times New Roman" w:cs="Times New Roman"/>
          <w:sz w:val="24"/>
          <w:szCs w:val="24"/>
        </w:rPr>
        <w:t>M</w:t>
      </w:r>
      <w:r w:rsidR="00DC605C" w:rsidRPr="00F870B6">
        <w:rPr>
          <w:rFonts w:ascii="Times New Roman" w:hAnsi="Times New Roman" w:cs="Times New Roman"/>
          <w:sz w:val="24"/>
          <w:szCs w:val="24"/>
        </w:rPr>
        <w:t xml:space="preserve">ethane, nitrogen and </w:t>
      </w:r>
      <w:r w:rsidR="00051F82" w:rsidRPr="000A0F5A">
        <w:rPr>
          <w:rFonts w:ascii="Times New Roman" w:hAnsi="Times New Roman"/>
          <w:kern w:val="0"/>
          <w:sz w:val="24"/>
          <w:szCs w:val="24"/>
        </w:rPr>
        <w:t>sul</w:t>
      </w:r>
      <w:r w:rsidR="00051F82">
        <w:rPr>
          <w:rFonts w:ascii="Times New Roman" w:hAnsi="Times New Roman"/>
          <w:kern w:val="0"/>
          <w:sz w:val="24"/>
          <w:szCs w:val="24"/>
        </w:rPr>
        <w:t>ph</w:t>
      </w:r>
      <w:r w:rsidR="00051F82" w:rsidRPr="000A0F5A">
        <w:rPr>
          <w:rFonts w:ascii="Times New Roman" w:hAnsi="Times New Roman"/>
          <w:kern w:val="0"/>
          <w:sz w:val="24"/>
          <w:szCs w:val="24"/>
        </w:rPr>
        <w:t>ur</w:t>
      </w:r>
      <w:r w:rsidR="00DC605C" w:rsidRPr="00F870B6">
        <w:rPr>
          <w:rFonts w:ascii="Times New Roman" w:hAnsi="Times New Roman" w:cs="Times New Roman"/>
          <w:sz w:val="24"/>
          <w:szCs w:val="24"/>
        </w:rPr>
        <w:t xml:space="preserve"> cycling co-occurrence n</w:t>
      </w:r>
      <w:r w:rsidR="00DC197D" w:rsidRPr="00F870B6">
        <w:rPr>
          <w:rFonts w:ascii="Times New Roman" w:hAnsi="Times New Roman" w:cs="Times New Roman"/>
          <w:sz w:val="24"/>
          <w:szCs w:val="24"/>
        </w:rPr>
        <w:t>etwork</w:t>
      </w:r>
      <w:r w:rsidR="0021552B" w:rsidRPr="00F870B6">
        <w:rPr>
          <w:rFonts w:ascii="Times New Roman" w:hAnsi="Times New Roman" w:cs="Times New Roman"/>
          <w:sz w:val="24"/>
          <w:szCs w:val="24"/>
        </w:rPr>
        <w:t>s</w:t>
      </w:r>
      <w:r w:rsidR="006730B3" w:rsidRPr="00F870B6">
        <w:rPr>
          <w:rFonts w:ascii="Times New Roman" w:hAnsi="Times New Roman" w:cs="Times New Roman"/>
          <w:sz w:val="24"/>
          <w:szCs w:val="24"/>
        </w:rPr>
        <w:t xml:space="preserve"> of three sediment layers </w:t>
      </w:r>
      <w:r w:rsidR="00DC605C" w:rsidRPr="00F870B6">
        <w:rPr>
          <w:rFonts w:ascii="Times New Roman" w:hAnsi="Times New Roman" w:cs="Times New Roman"/>
          <w:sz w:val="24"/>
          <w:szCs w:val="24"/>
        </w:rPr>
        <w:t xml:space="preserve">at the species level with OTUs colored by </w:t>
      </w:r>
      <w:r w:rsidR="00F86786" w:rsidRPr="00F870B6">
        <w:rPr>
          <w:rFonts w:ascii="Times New Roman" w:hAnsi="Times New Roman" w:cs="Times New Roman"/>
          <w:sz w:val="24"/>
          <w:szCs w:val="24"/>
        </w:rPr>
        <w:t>phylum/class</w:t>
      </w:r>
      <w:r w:rsidR="00F86786" w:rsidRPr="00F870B6">
        <w:rPr>
          <w:rFonts w:ascii="Times New Roman" w:hAnsi="Times New Roman" w:cs="Times New Roman" w:hint="eastAsia"/>
          <w:sz w:val="24"/>
          <w:szCs w:val="24"/>
        </w:rPr>
        <w:t>.</w:t>
      </w:r>
      <w:bookmarkEnd w:id="12"/>
      <w:r w:rsidR="00F86786" w:rsidRPr="00F870B6">
        <w:rPr>
          <w:rFonts w:ascii="Times New Roman" w:hAnsi="Times New Roman" w:cs="Times New Roman"/>
          <w:sz w:val="24"/>
          <w:szCs w:val="24"/>
        </w:rPr>
        <w:t xml:space="preserve"> The size of each node is</w:t>
      </w:r>
      <w:r w:rsidR="00883F1E" w:rsidRPr="00F870B6">
        <w:rPr>
          <w:rFonts w:ascii="Times New Roman" w:hAnsi="Times New Roman" w:cs="Times New Roman"/>
          <w:sz w:val="24"/>
          <w:szCs w:val="24"/>
        </w:rPr>
        <w:t xml:space="preserve"> </w:t>
      </w:r>
      <w:r w:rsidR="00F86786" w:rsidRPr="00F870B6">
        <w:rPr>
          <w:rFonts w:ascii="Times New Roman" w:hAnsi="Times New Roman" w:cs="Times New Roman"/>
          <w:sz w:val="24"/>
          <w:szCs w:val="24"/>
        </w:rPr>
        <w:t>proportional to the number of connections</w:t>
      </w:r>
      <w:r w:rsidR="00F86786" w:rsidRPr="00F870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6786" w:rsidRPr="00F870B6">
        <w:rPr>
          <w:rFonts w:ascii="Times New Roman" w:hAnsi="Times New Roman" w:cs="Times New Roman"/>
          <w:sz w:val="24"/>
          <w:szCs w:val="24"/>
        </w:rPr>
        <w:t>(i.e., degree), and the thickness of each connection between two nodes (i.e., edge) is proportional to the value of correlation</w:t>
      </w:r>
      <w:r w:rsidR="00F86786" w:rsidRPr="00F870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6786" w:rsidRPr="00F870B6">
        <w:rPr>
          <w:rFonts w:ascii="Times New Roman" w:hAnsi="Times New Roman" w:cs="Times New Roman"/>
          <w:sz w:val="24"/>
          <w:szCs w:val="24"/>
        </w:rPr>
        <w:t xml:space="preserve">coefficients. </w:t>
      </w:r>
      <w:r w:rsidR="005836E8" w:rsidRPr="00F870B6">
        <w:rPr>
          <w:rFonts w:ascii="Times New Roman" w:hAnsi="Times New Roman" w:cs="Times New Roman"/>
          <w:sz w:val="24"/>
          <w:szCs w:val="24"/>
        </w:rPr>
        <w:t>Red</w:t>
      </w:r>
      <w:r w:rsidR="00F86786" w:rsidRPr="00F870B6">
        <w:rPr>
          <w:rFonts w:ascii="Times New Roman" w:hAnsi="Times New Roman" w:cs="Times New Roman"/>
          <w:sz w:val="24"/>
          <w:szCs w:val="24"/>
        </w:rPr>
        <w:t xml:space="preserve"> edges indicate positive relationships between two individual nodes, while </w:t>
      </w:r>
      <w:r w:rsidR="005836E8" w:rsidRPr="00F870B6">
        <w:rPr>
          <w:rFonts w:ascii="Times New Roman" w:hAnsi="Times New Roman" w:cs="Times New Roman"/>
          <w:sz w:val="24"/>
          <w:szCs w:val="24"/>
        </w:rPr>
        <w:t>green</w:t>
      </w:r>
      <w:r w:rsidR="00F86786" w:rsidRPr="00F870B6">
        <w:rPr>
          <w:rFonts w:ascii="Times New Roman" w:hAnsi="Times New Roman" w:cs="Times New Roman"/>
          <w:sz w:val="24"/>
          <w:szCs w:val="24"/>
        </w:rPr>
        <w:t xml:space="preserve"> edges</w:t>
      </w:r>
      <w:r w:rsidR="00883F1E" w:rsidRPr="00F870B6">
        <w:rPr>
          <w:rFonts w:ascii="Times New Roman" w:hAnsi="Times New Roman" w:cs="Times New Roman"/>
          <w:sz w:val="24"/>
          <w:szCs w:val="24"/>
        </w:rPr>
        <w:t xml:space="preserve"> </w:t>
      </w:r>
      <w:r w:rsidR="00F86786" w:rsidRPr="00F870B6">
        <w:rPr>
          <w:rFonts w:ascii="Times New Roman" w:hAnsi="Times New Roman" w:cs="Times New Roman"/>
          <w:sz w:val="24"/>
          <w:szCs w:val="24"/>
        </w:rPr>
        <w:t>indicate negative relationships.</w:t>
      </w:r>
    </w:p>
    <w:p w14:paraId="6415319B" w14:textId="2F4FC270" w:rsidR="00413887" w:rsidRDefault="00C57D21" w:rsidP="00C57D2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146B40" w14:textId="026357D0" w:rsidR="00C57D21" w:rsidRDefault="00C57D21" w:rsidP="00F8678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00461F0" w14:textId="77777777" w:rsidR="00883D33" w:rsidRDefault="00883D33" w:rsidP="00883D33">
      <w:pPr>
        <w:spacing w:afterLines="5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C66A37" wp14:editId="33401640">
            <wp:extent cx="5278120" cy="7021195"/>
            <wp:effectExtent l="0" t="0" r="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391BF3" w14:textId="4D1B8367" w:rsidR="00883D33" w:rsidRDefault="00883D33" w:rsidP="00883D33">
      <w:pPr>
        <w:spacing w:afterLines="5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86069B">
        <w:rPr>
          <w:rFonts w:ascii="Times New Roman" w:hAnsi="Times New Roman" w:cs="Times New Roman"/>
          <w:b/>
          <w:sz w:val="24"/>
          <w:szCs w:val="24"/>
        </w:rPr>
        <w:t>Fig. S1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125673233"/>
      <w:r>
        <w:rPr>
          <w:rFonts w:ascii="Times New Roman" w:hAnsi="Times New Roman" w:cs="Times New Roman"/>
          <w:sz w:val="24"/>
          <w:szCs w:val="24"/>
        </w:rPr>
        <w:t>The v</w:t>
      </w:r>
      <w:r w:rsidRPr="009744F0">
        <w:rPr>
          <w:rFonts w:ascii="Times New Roman" w:hAnsi="Times New Roman" w:cs="Times New Roman"/>
          <w:sz w:val="24"/>
          <w:szCs w:val="24"/>
        </w:rPr>
        <w:t>ertical distribution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64C">
        <w:rPr>
          <w:rFonts w:ascii="Times New Roman" w:hAnsi="Times New Roman" w:cs="Times New Roman"/>
          <w:sz w:val="24"/>
          <w:szCs w:val="24"/>
        </w:rPr>
        <w:t>relative abundances of retrieved methanogen/ANME/SRB MAGs</w:t>
      </w:r>
      <w:r>
        <w:rPr>
          <w:rFonts w:ascii="Times New Roman" w:hAnsi="Times New Roman" w:cs="Times New Roman"/>
          <w:sz w:val="24"/>
          <w:szCs w:val="24"/>
        </w:rPr>
        <w:t xml:space="preserve">. The yellow </w:t>
      </w:r>
      <w:r w:rsidRPr="00014A7D">
        <w:rPr>
          <w:rFonts w:ascii="Times New Roman" w:hAnsi="Times New Roman" w:cs="Times New Roman"/>
          <w:sz w:val="24"/>
          <w:szCs w:val="24"/>
        </w:rPr>
        <w:t>column</w:t>
      </w:r>
      <w:r>
        <w:rPr>
          <w:rFonts w:ascii="Times New Roman" w:hAnsi="Times New Roman" w:cs="Times New Roman"/>
          <w:sz w:val="24"/>
          <w:szCs w:val="24"/>
        </w:rPr>
        <w:t>s refer to the relative abundance of methanogen/ANME and the purple columns refer to the relative abundance of sulphate-reducing bacteria.</w:t>
      </w:r>
      <w:bookmarkEnd w:id="13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A79DB" w14:textId="7BF238F4" w:rsidR="00C57D21" w:rsidRDefault="00C57D21" w:rsidP="00F8678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D2B11C7" wp14:editId="127DB1A8">
            <wp:extent cx="5278120" cy="37776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0A73E" w14:textId="77777777" w:rsidR="00C57D21" w:rsidRDefault="00C57D21" w:rsidP="00F8678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9A020D5" w14:textId="41C5B025" w:rsidR="00C57D21" w:rsidRPr="00493C03" w:rsidRDefault="00C57D21" w:rsidP="009837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F870B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83D3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00E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3C03" w:rsidRPr="00493C03">
        <w:rPr>
          <w:rFonts w:ascii="Times New Roman" w:hAnsi="Times New Roman" w:cs="Times New Roman"/>
          <w:sz w:val="24"/>
          <w:szCs w:val="24"/>
        </w:rPr>
        <w:t>Metabolic profile of retrieved MAGs</w:t>
      </w:r>
      <w:r w:rsidR="00493C03">
        <w:rPr>
          <w:rFonts w:ascii="Times New Roman" w:hAnsi="Times New Roman" w:cs="Times New Roman"/>
          <w:sz w:val="24"/>
          <w:szCs w:val="24"/>
        </w:rPr>
        <w:t xml:space="preserve"> (A) and relative abundance</w:t>
      </w:r>
      <w:r w:rsidR="006443DC">
        <w:rPr>
          <w:rFonts w:ascii="Times New Roman" w:hAnsi="Times New Roman" w:cs="Times New Roman"/>
          <w:sz w:val="24"/>
          <w:szCs w:val="24"/>
        </w:rPr>
        <w:t>s</w:t>
      </w:r>
      <w:r w:rsidR="00493C03">
        <w:rPr>
          <w:rFonts w:ascii="Times New Roman" w:hAnsi="Times New Roman" w:cs="Times New Roman"/>
          <w:sz w:val="24"/>
          <w:szCs w:val="24"/>
        </w:rPr>
        <w:t xml:space="preserve"> of </w:t>
      </w:r>
      <w:r w:rsidR="002168EC">
        <w:rPr>
          <w:rFonts w:ascii="Times New Roman" w:hAnsi="Times New Roman" w:cs="Times New Roman"/>
          <w:sz w:val="24"/>
          <w:szCs w:val="24"/>
        </w:rPr>
        <w:t xml:space="preserve">selected </w:t>
      </w:r>
      <w:r w:rsidR="00493C03">
        <w:rPr>
          <w:rFonts w:ascii="Times New Roman" w:hAnsi="Times New Roman" w:cs="Times New Roman"/>
          <w:sz w:val="24"/>
          <w:szCs w:val="24"/>
        </w:rPr>
        <w:t>MAGs</w:t>
      </w:r>
      <w:r w:rsidR="00DE3AFC">
        <w:rPr>
          <w:rFonts w:ascii="Times New Roman" w:hAnsi="Times New Roman" w:cs="Times New Roman"/>
          <w:sz w:val="24"/>
          <w:szCs w:val="24"/>
        </w:rPr>
        <w:t xml:space="preserve"> (B)</w:t>
      </w:r>
      <w:r w:rsidR="002168EC">
        <w:rPr>
          <w:rFonts w:ascii="Times New Roman" w:hAnsi="Times New Roman" w:cs="Times New Roman"/>
          <w:sz w:val="24"/>
          <w:szCs w:val="24"/>
        </w:rPr>
        <w:t>.</w:t>
      </w:r>
      <w:r w:rsidR="00983786">
        <w:rPr>
          <w:rFonts w:ascii="Times New Roman" w:hAnsi="Times New Roman" w:cs="Times New Roman"/>
          <w:sz w:val="24"/>
          <w:szCs w:val="24"/>
        </w:rPr>
        <w:t xml:space="preserve"> </w:t>
      </w:r>
      <w:r w:rsidR="006443DC">
        <w:rPr>
          <w:rFonts w:ascii="Times New Roman" w:hAnsi="Times New Roman" w:cs="Times New Roman"/>
          <w:sz w:val="24"/>
          <w:szCs w:val="24"/>
        </w:rPr>
        <w:t>Please r</w:t>
      </w:r>
      <w:r w:rsidR="00983786" w:rsidRPr="00983786">
        <w:rPr>
          <w:rFonts w:ascii="Times New Roman" w:hAnsi="Times New Roman" w:cs="Times New Roman"/>
          <w:sz w:val="24"/>
          <w:szCs w:val="24"/>
        </w:rPr>
        <w:t xml:space="preserve">efer to </w:t>
      </w:r>
      <w:r w:rsidR="00983786">
        <w:rPr>
          <w:rFonts w:ascii="Times New Roman" w:hAnsi="Times New Roman" w:cs="Times New Roman"/>
          <w:sz w:val="24"/>
          <w:szCs w:val="24"/>
        </w:rPr>
        <w:t>Additional file 2: Dataset</w:t>
      </w:r>
      <w:r w:rsidR="00D66856">
        <w:rPr>
          <w:rFonts w:ascii="Times New Roman" w:hAnsi="Times New Roman" w:cs="Times New Roman"/>
          <w:sz w:val="24"/>
          <w:szCs w:val="24"/>
        </w:rPr>
        <w:t xml:space="preserve"> S</w:t>
      </w:r>
      <w:r w:rsidR="00983786">
        <w:rPr>
          <w:rFonts w:ascii="Times New Roman" w:hAnsi="Times New Roman" w:cs="Times New Roman"/>
          <w:sz w:val="24"/>
          <w:szCs w:val="24"/>
        </w:rPr>
        <w:t>2</w:t>
      </w:r>
      <w:r w:rsidR="00983786" w:rsidRPr="00983786">
        <w:rPr>
          <w:rFonts w:ascii="Times New Roman" w:hAnsi="Times New Roman" w:cs="Times New Roman"/>
          <w:sz w:val="24"/>
          <w:szCs w:val="24"/>
        </w:rPr>
        <w:t xml:space="preserve"> for </w:t>
      </w:r>
      <w:r w:rsidR="00E131B0">
        <w:rPr>
          <w:rFonts w:ascii="Times New Roman" w:hAnsi="Times New Roman" w:cs="Times New Roman"/>
          <w:sz w:val="24"/>
          <w:szCs w:val="24"/>
        </w:rPr>
        <w:t xml:space="preserve">more </w:t>
      </w:r>
      <w:r w:rsidR="006443DC">
        <w:rPr>
          <w:rFonts w:ascii="Times New Roman" w:hAnsi="Times New Roman" w:cs="Times New Roman"/>
          <w:sz w:val="24"/>
          <w:szCs w:val="24"/>
        </w:rPr>
        <w:t>details.</w:t>
      </w:r>
    </w:p>
    <w:p w14:paraId="36E2BF18" w14:textId="66671556" w:rsidR="000C464C" w:rsidRDefault="000C464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BAD0A0A" w14:textId="77777777" w:rsidR="000C464C" w:rsidRDefault="000C464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80B4742" w14:textId="060CDF64" w:rsidR="00C57D21" w:rsidRDefault="00C57D2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2C66B5" w14:textId="35DF9752" w:rsidR="00C57D21" w:rsidRDefault="00C57D21" w:rsidP="00F8678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7F4A0AA" wp14:editId="38B5BE3B">
            <wp:extent cx="5304178" cy="34163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4" r="7002"/>
                    <a:stretch/>
                  </pic:blipFill>
                  <pic:spPr bwMode="auto">
                    <a:xfrm>
                      <a:off x="0" y="0"/>
                      <a:ext cx="5310937" cy="34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CF7BC" w14:textId="3578C40F" w:rsidR="00C57D21" w:rsidRDefault="00C57D21" w:rsidP="00753612">
      <w:pPr>
        <w:rPr>
          <w:rFonts w:ascii="Times New Roman" w:hAnsi="Times New Roman" w:cs="Times New Roman"/>
          <w:sz w:val="24"/>
          <w:szCs w:val="24"/>
        </w:rPr>
      </w:pPr>
    </w:p>
    <w:p w14:paraId="75064857" w14:textId="5DB6354F" w:rsidR="00C57D21" w:rsidRPr="00AE1F67" w:rsidRDefault="00C57D21" w:rsidP="007536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F870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72FE" w:rsidRPr="00F870B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F72FE">
        <w:rPr>
          <w:rFonts w:ascii="Times New Roman" w:hAnsi="Times New Roman" w:cs="Times New Roman"/>
          <w:b/>
          <w:bCs/>
          <w:sz w:val="24"/>
          <w:szCs w:val="24"/>
        </w:rPr>
        <w:t xml:space="preserve">14 </w:t>
      </w:r>
      <w:r w:rsidR="00D21C8F" w:rsidRPr="00AE1F67">
        <w:rPr>
          <w:rFonts w:ascii="Times New Roman" w:hAnsi="Times New Roman" w:cs="Times New Roman"/>
          <w:sz w:val="24"/>
          <w:szCs w:val="24"/>
        </w:rPr>
        <w:t xml:space="preserve">Carbon, nitrogen, sulphur and metal metabolisms involved in different </w:t>
      </w:r>
      <w:r w:rsidR="00AE1F67">
        <w:rPr>
          <w:rFonts w:ascii="Times New Roman" w:hAnsi="Times New Roman" w:cs="Times New Roman"/>
          <w:sz w:val="24"/>
          <w:szCs w:val="24"/>
        </w:rPr>
        <w:t xml:space="preserve">selected </w:t>
      </w:r>
      <w:r w:rsidR="00AE1F67" w:rsidRPr="00AE1F67">
        <w:rPr>
          <w:rFonts w:ascii="Times New Roman" w:hAnsi="Times New Roman" w:cs="Times New Roman"/>
          <w:sz w:val="24"/>
          <w:szCs w:val="24"/>
        </w:rPr>
        <w:t>lineages</w:t>
      </w:r>
      <w:r w:rsidR="00E131B0">
        <w:rPr>
          <w:rFonts w:ascii="Times New Roman" w:hAnsi="Times New Roman" w:cs="Times New Roman"/>
          <w:sz w:val="24"/>
          <w:szCs w:val="24"/>
        </w:rPr>
        <w:t xml:space="preserve"> based on retrieved MAGs </w:t>
      </w:r>
      <w:r w:rsidR="00F964FE">
        <w:rPr>
          <w:rFonts w:ascii="Times New Roman" w:hAnsi="Times New Roman" w:cs="Times New Roman"/>
          <w:sz w:val="24"/>
          <w:szCs w:val="24"/>
        </w:rPr>
        <w:t xml:space="preserve">containing gene </w:t>
      </w:r>
      <w:r w:rsidR="00524688">
        <w:rPr>
          <w:rFonts w:ascii="Times New Roman" w:hAnsi="Times New Roman" w:cs="Times New Roman"/>
          <w:sz w:val="24"/>
          <w:szCs w:val="24"/>
        </w:rPr>
        <w:t>families</w:t>
      </w:r>
      <w:r w:rsidR="00F964FE">
        <w:rPr>
          <w:rFonts w:ascii="Times New Roman" w:hAnsi="Times New Roman" w:cs="Times New Roman"/>
          <w:sz w:val="24"/>
          <w:szCs w:val="24"/>
        </w:rPr>
        <w:t xml:space="preserve"> involved in S oxidation, denitrification, </w:t>
      </w:r>
      <w:r w:rsidR="00524688" w:rsidRPr="00524688">
        <w:rPr>
          <w:rFonts w:ascii="Times New Roman" w:hAnsi="Times New Roman" w:cs="Times New Roman"/>
          <w:sz w:val="24"/>
          <w:szCs w:val="24"/>
        </w:rPr>
        <w:t>dissimilatory nitrate reduction</w:t>
      </w:r>
      <w:r w:rsidR="00524688">
        <w:rPr>
          <w:rFonts w:ascii="Times New Roman" w:hAnsi="Times New Roman" w:cs="Times New Roman"/>
          <w:sz w:val="24"/>
          <w:szCs w:val="24"/>
        </w:rPr>
        <w:t xml:space="preserve">, </w:t>
      </w:r>
      <w:r w:rsidR="00F964FE">
        <w:rPr>
          <w:rFonts w:ascii="Times New Roman" w:hAnsi="Times New Roman" w:cs="Times New Roman"/>
          <w:sz w:val="24"/>
          <w:szCs w:val="24"/>
        </w:rPr>
        <w:t>sulphate reduction, methanogenesis and anaerobic oxidation of methane</w:t>
      </w:r>
      <w:r w:rsidR="00E131B0">
        <w:rPr>
          <w:rFonts w:ascii="Times New Roman" w:hAnsi="Times New Roman" w:cs="Times New Roman"/>
          <w:sz w:val="24"/>
          <w:szCs w:val="24"/>
        </w:rPr>
        <w:t>.</w:t>
      </w:r>
    </w:p>
    <w:p w14:paraId="41028457" w14:textId="4FA8E5C7" w:rsidR="00DC197D" w:rsidRPr="00AE1F67" w:rsidRDefault="00DC197D" w:rsidP="00FE4282">
      <w:pPr>
        <w:widowControl/>
        <w:jc w:val="left"/>
      </w:pPr>
    </w:p>
    <w:sectPr w:rsidR="00DC197D" w:rsidRPr="00AE1F67" w:rsidSect="00F558CB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4BD3" w14:textId="77777777" w:rsidR="00A3065A" w:rsidRDefault="00A3065A" w:rsidP="004F70E6">
      <w:r>
        <w:separator/>
      </w:r>
    </w:p>
  </w:endnote>
  <w:endnote w:type="continuationSeparator" w:id="0">
    <w:p w14:paraId="2EC819F6" w14:textId="77777777" w:rsidR="00A3065A" w:rsidRDefault="00A3065A" w:rsidP="004F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6900" w14:textId="77777777" w:rsidR="00A3065A" w:rsidRDefault="00A3065A" w:rsidP="004F70E6">
      <w:r>
        <w:separator/>
      </w:r>
    </w:p>
  </w:footnote>
  <w:footnote w:type="continuationSeparator" w:id="0">
    <w:p w14:paraId="5E64D26B" w14:textId="77777777" w:rsidR="00A3065A" w:rsidRDefault="00A3065A" w:rsidP="004F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C5CE6"/>
    <w:multiLevelType w:val="hybridMultilevel"/>
    <w:tmpl w:val="87786E90"/>
    <w:lvl w:ilvl="0" w:tplc="34F4FC38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A56B29"/>
    <w:multiLevelType w:val="hybridMultilevel"/>
    <w:tmpl w:val="1A6889A8"/>
    <w:lvl w:ilvl="0" w:tplc="7C96EF2E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75545848">
    <w:abstractNumId w:val="1"/>
  </w:num>
  <w:num w:numId="2" w16cid:durableId="28346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82"/>
    <w:rsid w:val="00000E0D"/>
    <w:rsid w:val="000068D2"/>
    <w:rsid w:val="00007732"/>
    <w:rsid w:val="00014A7D"/>
    <w:rsid w:val="0002006A"/>
    <w:rsid w:val="00020755"/>
    <w:rsid w:val="00026881"/>
    <w:rsid w:val="00027D05"/>
    <w:rsid w:val="00041789"/>
    <w:rsid w:val="00051F82"/>
    <w:rsid w:val="00053C1D"/>
    <w:rsid w:val="00055D1F"/>
    <w:rsid w:val="000671A7"/>
    <w:rsid w:val="000674B2"/>
    <w:rsid w:val="00084F0A"/>
    <w:rsid w:val="00085EF4"/>
    <w:rsid w:val="00091116"/>
    <w:rsid w:val="000A009F"/>
    <w:rsid w:val="000A0F5A"/>
    <w:rsid w:val="000A114E"/>
    <w:rsid w:val="000A3185"/>
    <w:rsid w:val="000C464C"/>
    <w:rsid w:val="000E1492"/>
    <w:rsid w:val="000F04F6"/>
    <w:rsid w:val="000F537B"/>
    <w:rsid w:val="00106DA3"/>
    <w:rsid w:val="00111CCE"/>
    <w:rsid w:val="00113458"/>
    <w:rsid w:val="001141F4"/>
    <w:rsid w:val="001156C2"/>
    <w:rsid w:val="001304FD"/>
    <w:rsid w:val="00135D93"/>
    <w:rsid w:val="00152B99"/>
    <w:rsid w:val="00167F88"/>
    <w:rsid w:val="001720EF"/>
    <w:rsid w:val="001935BB"/>
    <w:rsid w:val="00193862"/>
    <w:rsid w:val="001A3E4F"/>
    <w:rsid w:val="001A656C"/>
    <w:rsid w:val="001A65CF"/>
    <w:rsid w:val="001B6C8F"/>
    <w:rsid w:val="001C2EC1"/>
    <w:rsid w:val="001C3CB5"/>
    <w:rsid w:val="001D7AF2"/>
    <w:rsid w:val="002069B2"/>
    <w:rsid w:val="002070A8"/>
    <w:rsid w:val="0021391C"/>
    <w:rsid w:val="0021552B"/>
    <w:rsid w:val="002162E5"/>
    <w:rsid w:val="00216611"/>
    <w:rsid w:val="002168EC"/>
    <w:rsid w:val="00222BB6"/>
    <w:rsid w:val="0023011E"/>
    <w:rsid w:val="0023283A"/>
    <w:rsid w:val="0026603A"/>
    <w:rsid w:val="0027657E"/>
    <w:rsid w:val="00277813"/>
    <w:rsid w:val="00277B8C"/>
    <w:rsid w:val="00282387"/>
    <w:rsid w:val="00282D42"/>
    <w:rsid w:val="00294F0F"/>
    <w:rsid w:val="002960C8"/>
    <w:rsid w:val="002C3172"/>
    <w:rsid w:val="002D141A"/>
    <w:rsid w:val="002D33A5"/>
    <w:rsid w:val="002D50A8"/>
    <w:rsid w:val="002E0AB8"/>
    <w:rsid w:val="002E4D29"/>
    <w:rsid w:val="002F4D1B"/>
    <w:rsid w:val="00312561"/>
    <w:rsid w:val="00313643"/>
    <w:rsid w:val="00317DC8"/>
    <w:rsid w:val="00322BAB"/>
    <w:rsid w:val="00325F46"/>
    <w:rsid w:val="00326876"/>
    <w:rsid w:val="00331DAE"/>
    <w:rsid w:val="003475AE"/>
    <w:rsid w:val="0035725A"/>
    <w:rsid w:val="00364090"/>
    <w:rsid w:val="003662FB"/>
    <w:rsid w:val="003665B5"/>
    <w:rsid w:val="0037590E"/>
    <w:rsid w:val="0038128C"/>
    <w:rsid w:val="00383BF2"/>
    <w:rsid w:val="003845B5"/>
    <w:rsid w:val="00396152"/>
    <w:rsid w:val="003A3C77"/>
    <w:rsid w:val="003B0AFC"/>
    <w:rsid w:val="003C3E12"/>
    <w:rsid w:val="003D2B93"/>
    <w:rsid w:val="003E0FDB"/>
    <w:rsid w:val="003E501D"/>
    <w:rsid w:val="003E650B"/>
    <w:rsid w:val="003E6AED"/>
    <w:rsid w:val="003F207C"/>
    <w:rsid w:val="00410DC0"/>
    <w:rsid w:val="00413887"/>
    <w:rsid w:val="00417BC0"/>
    <w:rsid w:val="004235B8"/>
    <w:rsid w:val="004240B1"/>
    <w:rsid w:val="004327BD"/>
    <w:rsid w:val="0043299B"/>
    <w:rsid w:val="00436611"/>
    <w:rsid w:val="0044154C"/>
    <w:rsid w:val="00477AEA"/>
    <w:rsid w:val="00493C03"/>
    <w:rsid w:val="004972B0"/>
    <w:rsid w:val="004976CC"/>
    <w:rsid w:val="004A0E9C"/>
    <w:rsid w:val="004A266B"/>
    <w:rsid w:val="004A287C"/>
    <w:rsid w:val="004A2A4C"/>
    <w:rsid w:val="004A7C48"/>
    <w:rsid w:val="004B00D9"/>
    <w:rsid w:val="004C7B8B"/>
    <w:rsid w:val="004D33F3"/>
    <w:rsid w:val="004F3A59"/>
    <w:rsid w:val="004F70E6"/>
    <w:rsid w:val="00501C80"/>
    <w:rsid w:val="0050225A"/>
    <w:rsid w:val="0050543A"/>
    <w:rsid w:val="00506BAA"/>
    <w:rsid w:val="0051398F"/>
    <w:rsid w:val="00524688"/>
    <w:rsid w:val="00543646"/>
    <w:rsid w:val="005479E3"/>
    <w:rsid w:val="005519F1"/>
    <w:rsid w:val="00575888"/>
    <w:rsid w:val="005834CE"/>
    <w:rsid w:val="005836E8"/>
    <w:rsid w:val="00595A7A"/>
    <w:rsid w:val="00596398"/>
    <w:rsid w:val="005A3542"/>
    <w:rsid w:val="005A527D"/>
    <w:rsid w:val="005B5BAE"/>
    <w:rsid w:val="005B7730"/>
    <w:rsid w:val="005D26E0"/>
    <w:rsid w:val="005E0789"/>
    <w:rsid w:val="005F757F"/>
    <w:rsid w:val="006017C8"/>
    <w:rsid w:val="00605C63"/>
    <w:rsid w:val="00625B27"/>
    <w:rsid w:val="00633A57"/>
    <w:rsid w:val="006443DC"/>
    <w:rsid w:val="00656142"/>
    <w:rsid w:val="0066365E"/>
    <w:rsid w:val="006730B3"/>
    <w:rsid w:val="00674976"/>
    <w:rsid w:val="00677060"/>
    <w:rsid w:val="00684AC7"/>
    <w:rsid w:val="00685998"/>
    <w:rsid w:val="00695FD0"/>
    <w:rsid w:val="00696BFB"/>
    <w:rsid w:val="006973E7"/>
    <w:rsid w:val="006A6A43"/>
    <w:rsid w:val="006B5CED"/>
    <w:rsid w:val="006B6D7B"/>
    <w:rsid w:val="006E4A61"/>
    <w:rsid w:val="00705773"/>
    <w:rsid w:val="007153C8"/>
    <w:rsid w:val="00716379"/>
    <w:rsid w:val="00721EA0"/>
    <w:rsid w:val="00725E48"/>
    <w:rsid w:val="00726B91"/>
    <w:rsid w:val="00733DB2"/>
    <w:rsid w:val="00753612"/>
    <w:rsid w:val="007604A1"/>
    <w:rsid w:val="007643B9"/>
    <w:rsid w:val="0078756F"/>
    <w:rsid w:val="00792383"/>
    <w:rsid w:val="00793A0C"/>
    <w:rsid w:val="007A2944"/>
    <w:rsid w:val="007B436B"/>
    <w:rsid w:val="007D29DB"/>
    <w:rsid w:val="007D2DE2"/>
    <w:rsid w:val="007F1B9F"/>
    <w:rsid w:val="00805155"/>
    <w:rsid w:val="00811098"/>
    <w:rsid w:val="008219F5"/>
    <w:rsid w:val="00823A6D"/>
    <w:rsid w:val="00825B16"/>
    <w:rsid w:val="00831C63"/>
    <w:rsid w:val="00831FE4"/>
    <w:rsid w:val="00842389"/>
    <w:rsid w:val="00842817"/>
    <w:rsid w:val="00844322"/>
    <w:rsid w:val="008531C4"/>
    <w:rsid w:val="0086069B"/>
    <w:rsid w:val="008705F5"/>
    <w:rsid w:val="00873CB7"/>
    <w:rsid w:val="008770F1"/>
    <w:rsid w:val="00882627"/>
    <w:rsid w:val="008830D3"/>
    <w:rsid w:val="00883D33"/>
    <w:rsid w:val="00883F1E"/>
    <w:rsid w:val="00895EC9"/>
    <w:rsid w:val="008A2179"/>
    <w:rsid w:val="008B1006"/>
    <w:rsid w:val="008B458C"/>
    <w:rsid w:val="008C068D"/>
    <w:rsid w:val="008C3906"/>
    <w:rsid w:val="008D345B"/>
    <w:rsid w:val="008D6606"/>
    <w:rsid w:val="008F63A3"/>
    <w:rsid w:val="00903920"/>
    <w:rsid w:val="0090486E"/>
    <w:rsid w:val="00914A53"/>
    <w:rsid w:val="00917596"/>
    <w:rsid w:val="00924D31"/>
    <w:rsid w:val="0093635F"/>
    <w:rsid w:val="00941034"/>
    <w:rsid w:val="00945573"/>
    <w:rsid w:val="00964A0F"/>
    <w:rsid w:val="0096744C"/>
    <w:rsid w:val="0097281B"/>
    <w:rsid w:val="009744F0"/>
    <w:rsid w:val="00983786"/>
    <w:rsid w:val="00986A3A"/>
    <w:rsid w:val="00987848"/>
    <w:rsid w:val="00991573"/>
    <w:rsid w:val="00991C65"/>
    <w:rsid w:val="00994382"/>
    <w:rsid w:val="00995D90"/>
    <w:rsid w:val="00995FEB"/>
    <w:rsid w:val="009A250D"/>
    <w:rsid w:val="009A3F34"/>
    <w:rsid w:val="009A5CF3"/>
    <w:rsid w:val="009B39F3"/>
    <w:rsid w:val="009B54D8"/>
    <w:rsid w:val="009C050D"/>
    <w:rsid w:val="009C6F19"/>
    <w:rsid w:val="009C74E9"/>
    <w:rsid w:val="009D3098"/>
    <w:rsid w:val="009D5044"/>
    <w:rsid w:val="009F2920"/>
    <w:rsid w:val="009F4A5B"/>
    <w:rsid w:val="00A04076"/>
    <w:rsid w:val="00A05EF0"/>
    <w:rsid w:val="00A214AF"/>
    <w:rsid w:val="00A21DAE"/>
    <w:rsid w:val="00A27BA4"/>
    <w:rsid w:val="00A3065A"/>
    <w:rsid w:val="00A3765D"/>
    <w:rsid w:val="00A43144"/>
    <w:rsid w:val="00A5016E"/>
    <w:rsid w:val="00A53EBF"/>
    <w:rsid w:val="00A72AD6"/>
    <w:rsid w:val="00A748FF"/>
    <w:rsid w:val="00A97634"/>
    <w:rsid w:val="00AB202D"/>
    <w:rsid w:val="00AB20C9"/>
    <w:rsid w:val="00AC4703"/>
    <w:rsid w:val="00AC57B1"/>
    <w:rsid w:val="00AC5882"/>
    <w:rsid w:val="00AD1994"/>
    <w:rsid w:val="00AD38EA"/>
    <w:rsid w:val="00AD4104"/>
    <w:rsid w:val="00AD64D0"/>
    <w:rsid w:val="00AE1F67"/>
    <w:rsid w:val="00AE345C"/>
    <w:rsid w:val="00AE50B6"/>
    <w:rsid w:val="00AF06CF"/>
    <w:rsid w:val="00AF585D"/>
    <w:rsid w:val="00B057E5"/>
    <w:rsid w:val="00B30C37"/>
    <w:rsid w:val="00B44BB9"/>
    <w:rsid w:val="00B63A0C"/>
    <w:rsid w:val="00B651E0"/>
    <w:rsid w:val="00B73B1D"/>
    <w:rsid w:val="00B77BB3"/>
    <w:rsid w:val="00BA1229"/>
    <w:rsid w:val="00BA7CEB"/>
    <w:rsid w:val="00BC0541"/>
    <w:rsid w:val="00BE08C4"/>
    <w:rsid w:val="00BF4EEF"/>
    <w:rsid w:val="00BF5385"/>
    <w:rsid w:val="00BF62FA"/>
    <w:rsid w:val="00C16DFE"/>
    <w:rsid w:val="00C20188"/>
    <w:rsid w:val="00C34EA8"/>
    <w:rsid w:val="00C363F0"/>
    <w:rsid w:val="00C370B7"/>
    <w:rsid w:val="00C451D3"/>
    <w:rsid w:val="00C531AE"/>
    <w:rsid w:val="00C5341F"/>
    <w:rsid w:val="00C56E8E"/>
    <w:rsid w:val="00C56F61"/>
    <w:rsid w:val="00C57D21"/>
    <w:rsid w:val="00C747ED"/>
    <w:rsid w:val="00C77597"/>
    <w:rsid w:val="00C93C1D"/>
    <w:rsid w:val="00C97FD1"/>
    <w:rsid w:val="00CA0570"/>
    <w:rsid w:val="00CB1BBF"/>
    <w:rsid w:val="00CB5C39"/>
    <w:rsid w:val="00CB651D"/>
    <w:rsid w:val="00CD0610"/>
    <w:rsid w:val="00CD7518"/>
    <w:rsid w:val="00CE7E93"/>
    <w:rsid w:val="00CF4804"/>
    <w:rsid w:val="00CF55BD"/>
    <w:rsid w:val="00CF75BC"/>
    <w:rsid w:val="00D03F29"/>
    <w:rsid w:val="00D04864"/>
    <w:rsid w:val="00D070B2"/>
    <w:rsid w:val="00D073C8"/>
    <w:rsid w:val="00D21C8F"/>
    <w:rsid w:val="00D26978"/>
    <w:rsid w:val="00D361A6"/>
    <w:rsid w:val="00D3798C"/>
    <w:rsid w:val="00D405FC"/>
    <w:rsid w:val="00D43539"/>
    <w:rsid w:val="00D43893"/>
    <w:rsid w:val="00D4499B"/>
    <w:rsid w:val="00D64F74"/>
    <w:rsid w:val="00D66856"/>
    <w:rsid w:val="00D705CD"/>
    <w:rsid w:val="00D71C28"/>
    <w:rsid w:val="00D91BF1"/>
    <w:rsid w:val="00DC094E"/>
    <w:rsid w:val="00DC197D"/>
    <w:rsid w:val="00DC605C"/>
    <w:rsid w:val="00DE3AFC"/>
    <w:rsid w:val="00DE7023"/>
    <w:rsid w:val="00DF74E5"/>
    <w:rsid w:val="00E00BA0"/>
    <w:rsid w:val="00E131B0"/>
    <w:rsid w:val="00E137F0"/>
    <w:rsid w:val="00E15AB9"/>
    <w:rsid w:val="00E2172E"/>
    <w:rsid w:val="00E3367F"/>
    <w:rsid w:val="00E422AA"/>
    <w:rsid w:val="00E4289F"/>
    <w:rsid w:val="00E44FB0"/>
    <w:rsid w:val="00E726F8"/>
    <w:rsid w:val="00E74CFD"/>
    <w:rsid w:val="00E8067A"/>
    <w:rsid w:val="00E82E6D"/>
    <w:rsid w:val="00EA6889"/>
    <w:rsid w:val="00EB3099"/>
    <w:rsid w:val="00EB78F7"/>
    <w:rsid w:val="00EC0EFE"/>
    <w:rsid w:val="00ED3182"/>
    <w:rsid w:val="00ED74F5"/>
    <w:rsid w:val="00EE02B4"/>
    <w:rsid w:val="00EE5904"/>
    <w:rsid w:val="00F178E5"/>
    <w:rsid w:val="00F427B1"/>
    <w:rsid w:val="00F46382"/>
    <w:rsid w:val="00F545AE"/>
    <w:rsid w:val="00F558CB"/>
    <w:rsid w:val="00F57B73"/>
    <w:rsid w:val="00F623D7"/>
    <w:rsid w:val="00F64BE7"/>
    <w:rsid w:val="00F6658A"/>
    <w:rsid w:val="00F74CED"/>
    <w:rsid w:val="00F7554A"/>
    <w:rsid w:val="00F76EDA"/>
    <w:rsid w:val="00F81888"/>
    <w:rsid w:val="00F86786"/>
    <w:rsid w:val="00F870B6"/>
    <w:rsid w:val="00F87626"/>
    <w:rsid w:val="00F953FD"/>
    <w:rsid w:val="00F964FE"/>
    <w:rsid w:val="00FA338E"/>
    <w:rsid w:val="00FC0C00"/>
    <w:rsid w:val="00FC31A6"/>
    <w:rsid w:val="00FE23F7"/>
    <w:rsid w:val="00FE3212"/>
    <w:rsid w:val="00FE4282"/>
    <w:rsid w:val="00FF3ED1"/>
    <w:rsid w:val="00FF4215"/>
    <w:rsid w:val="00FF72FE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09C1"/>
  <w15:chartTrackingRefBased/>
  <w15:docId w15:val="{6CAD1A99-1B3D-4C89-9D1D-D37FBA7E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64A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F70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F70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70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F70E6"/>
    <w:rPr>
      <w:sz w:val="18"/>
      <w:szCs w:val="18"/>
    </w:rPr>
  </w:style>
  <w:style w:type="table" w:styleId="6">
    <w:name w:val="List Table 6 Colorful"/>
    <w:basedOn w:val="a1"/>
    <w:uiPriority w:val="51"/>
    <w:rsid w:val="00A748F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8">
    <w:name w:val="Normal (Web)"/>
    <w:basedOn w:val="a"/>
    <w:uiPriority w:val="99"/>
    <w:unhideWhenUsed/>
    <w:rsid w:val="005963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No Spacing"/>
    <w:uiPriority w:val="1"/>
    <w:qFormat/>
    <w:rsid w:val="00986A3A"/>
    <w:pPr>
      <w:widowControl w:val="0"/>
      <w:jc w:val="both"/>
    </w:pPr>
  </w:style>
  <w:style w:type="character" w:customStyle="1" w:styleId="fontstyle01">
    <w:name w:val="fontstyle01"/>
    <w:basedOn w:val="a0"/>
    <w:rsid w:val="009F4A5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F4A5B"/>
    <w:pPr>
      <w:ind w:firstLineChars="200" w:firstLine="420"/>
    </w:pPr>
  </w:style>
  <w:style w:type="character" w:styleId="ab">
    <w:name w:val="Hyperlink"/>
    <w:basedOn w:val="a0"/>
    <w:uiPriority w:val="99"/>
    <w:semiHidden/>
    <w:unhideWhenUsed/>
    <w:rsid w:val="004976CC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4976CC"/>
    <w:rPr>
      <w:color w:val="954F72"/>
      <w:u w:val="single"/>
    </w:rPr>
  </w:style>
  <w:style w:type="paragraph" w:customStyle="1" w:styleId="msonormal0">
    <w:name w:val="msonormal"/>
    <w:basedOn w:val="a"/>
    <w:rsid w:val="004976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976C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4976CC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4976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4976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4976C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Revision"/>
    <w:hidden/>
    <w:uiPriority w:val="99"/>
    <w:semiHidden/>
    <w:rsid w:val="008D345B"/>
  </w:style>
  <w:style w:type="character" w:styleId="ae">
    <w:name w:val="annotation reference"/>
    <w:basedOn w:val="a0"/>
    <w:uiPriority w:val="99"/>
    <w:semiHidden/>
    <w:unhideWhenUsed/>
    <w:rsid w:val="00D64F74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D64F74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D64F7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64F7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D64F74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EB78F7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EB78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30</Pages>
  <Words>4443</Words>
  <Characters>25331</Characters>
  <Application>Microsoft Office Word</Application>
  <DocSecurity>0</DocSecurity>
  <Lines>211</Lines>
  <Paragraphs>59</Paragraphs>
  <ScaleCrop>false</ScaleCrop>
  <Company/>
  <LinksUpToDate>false</LinksUpToDate>
  <CharactersWithSpaces>29715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12</cp:revision>
  <cp:lastPrinted>2023-02-04T05:18:00Z</cp:lastPrinted>
  <dcterms:created xsi:type="dcterms:W3CDTF">2023-02-03T11:41:00Z</dcterms:created>
  <dcterms:modified xsi:type="dcterms:W3CDTF">2023-02-05T12:32:00Z</dcterms:modified>
</cp:coreProperties>
</file>