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E5F38" w14:textId="287C28B1" w:rsidR="00BC6B14" w:rsidRDefault="00037701" w:rsidP="00BC6B14">
      <w:pPr>
        <w:spacing w:line="360" w:lineRule="auto"/>
        <w:jc w:val="center"/>
        <w:rPr>
          <w:rFonts w:asciiTheme="majorBidi" w:hAnsiTheme="majorBidi" w:cstheme="majorBidi"/>
          <w:b/>
          <w:bCs/>
          <w:sz w:val="24"/>
          <w:szCs w:val="24"/>
        </w:rPr>
      </w:pPr>
      <w:proofErr w:type="spellStart"/>
      <w:r w:rsidRPr="00037701">
        <w:rPr>
          <w:rFonts w:asciiTheme="majorBidi" w:eastAsiaTheme="majorEastAsia" w:hAnsiTheme="majorBidi" w:cstheme="majorBidi"/>
          <w:b/>
          <w:spacing w:val="-10"/>
          <w:kern w:val="2"/>
          <w:sz w:val="36"/>
          <w:szCs w:val="56"/>
        </w:rPr>
        <w:t>Phylosymbiosis</w:t>
      </w:r>
      <w:proofErr w:type="spellEnd"/>
      <w:r w:rsidRPr="00037701">
        <w:rPr>
          <w:rFonts w:asciiTheme="majorBidi" w:eastAsiaTheme="majorEastAsia" w:hAnsiTheme="majorBidi" w:cstheme="majorBidi"/>
          <w:b/>
          <w:spacing w:val="-10"/>
          <w:kern w:val="2"/>
          <w:sz w:val="36"/>
          <w:szCs w:val="56"/>
        </w:rPr>
        <w:t xml:space="preserve"> between Microbial Communities and Fish; Spatial and Host Species Shape Bacterial Community Composition</w:t>
      </w:r>
    </w:p>
    <w:p w14:paraId="2967A7DC" w14:textId="77777777" w:rsidR="00BC6B14" w:rsidRDefault="00BC6B14" w:rsidP="00BC6B14">
      <w:pPr>
        <w:spacing w:line="360" w:lineRule="auto"/>
        <w:jc w:val="center"/>
        <w:rPr>
          <w:rFonts w:asciiTheme="majorBidi" w:hAnsiTheme="majorBidi" w:cstheme="majorBidi"/>
          <w:sz w:val="24"/>
          <w:szCs w:val="24"/>
          <w:vertAlign w:val="superscript"/>
        </w:rPr>
      </w:pPr>
      <w:r>
        <w:rPr>
          <w:rFonts w:asciiTheme="majorBidi" w:hAnsiTheme="majorBidi" w:cstheme="majorBidi"/>
          <w:sz w:val="24"/>
          <w:szCs w:val="24"/>
        </w:rPr>
        <w:t>Javad Sadeghi</w:t>
      </w:r>
      <w:r>
        <w:rPr>
          <w:rFonts w:asciiTheme="majorBidi" w:hAnsiTheme="majorBidi" w:cstheme="majorBidi"/>
          <w:sz w:val="24"/>
          <w:szCs w:val="24"/>
          <w:vertAlign w:val="superscript"/>
        </w:rPr>
        <w:t>1</w:t>
      </w:r>
      <w:r>
        <w:rPr>
          <w:rFonts w:asciiTheme="majorBidi" w:hAnsiTheme="majorBidi" w:cstheme="majorBidi"/>
          <w:sz w:val="24"/>
          <w:szCs w:val="24"/>
        </w:rPr>
        <w:t xml:space="preserve">, </w:t>
      </w:r>
      <w:proofErr w:type="spellStart"/>
      <w:r>
        <w:rPr>
          <w:rFonts w:asciiTheme="majorBidi" w:hAnsiTheme="majorBidi" w:cstheme="majorBidi"/>
          <w:sz w:val="24"/>
          <w:szCs w:val="24"/>
        </w:rPr>
        <w:t>Subba</w:t>
      </w:r>
      <w:proofErr w:type="spellEnd"/>
      <w:r>
        <w:rPr>
          <w:rFonts w:asciiTheme="majorBidi" w:hAnsiTheme="majorBidi" w:cstheme="majorBidi"/>
          <w:sz w:val="24"/>
          <w:szCs w:val="24"/>
        </w:rPr>
        <w:t xml:space="preserve"> Rao Chaganti</w:t>
      </w:r>
      <w:r>
        <w:rPr>
          <w:rFonts w:asciiTheme="majorBidi" w:hAnsiTheme="majorBidi" w:cstheme="majorBidi"/>
          <w:sz w:val="24"/>
          <w:szCs w:val="24"/>
          <w:vertAlign w:val="superscript"/>
        </w:rPr>
        <w:t>2</w:t>
      </w:r>
      <w:r>
        <w:rPr>
          <w:rFonts w:asciiTheme="majorBidi" w:hAnsiTheme="majorBidi" w:cstheme="majorBidi"/>
          <w:sz w:val="24"/>
          <w:szCs w:val="24"/>
        </w:rPr>
        <w:t>, Timothy B. Johnson</w:t>
      </w:r>
      <w:r>
        <w:rPr>
          <w:rFonts w:asciiTheme="majorBidi" w:hAnsiTheme="majorBidi" w:cstheme="majorBidi"/>
          <w:sz w:val="24"/>
          <w:szCs w:val="24"/>
          <w:vertAlign w:val="superscript"/>
        </w:rPr>
        <w:t>3</w:t>
      </w:r>
      <w:r>
        <w:rPr>
          <w:rFonts w:asciiTheme="majorBidi" w:hAnsiTheme="majorBidi" w:cstheme="majorBidi"/>
          <w:sz w:val="24"/>
          <w:szCs w:val="24"/>
        </w:rPr>
        <w:t>, Daniel D Heath</w:t>
      </w:r>
      <w:r>
        <w:rPr>
          <w:rFonts w:asciiTheme="majorBidi" w:hAnsiTheme="majorBidi" w:cstheme="majorBidi"/>
          <w:sz w:val="24"/>
          <w:szCs w:val="24"/>
          <w:vertAlign w:val="superscript"/>
        </w:rPr>
        <w:t>1</w:t>
      </w:r>
      <w:r>
        <w:rPr>
          <w:rFonts w:asciiTheme="majorBidi" w:hAnsiTheme="majorBidi" w:cstheme="majorBidi"/>
          <w:sz w:val="24"/>
          <w:szCs w:val="24"/>
        </w:rPr>
        <w:t>,</w:t>
      </w:r>
      <w:r>
        <w:rPr>
          <w:rFonts w:asciiTheme="majorBidi" w:hAnsiTheme="majorBidi" w:cstheme="majorBidi"/>
          <w:sz w:val="24"/>
          <w:szCs w:val="24"/>
          <w:vertAlign w:val="superscript"/>
        </w:rPr>
        <w:t>4*</w:t>
      </w:r>
    </w:p>
    <w:p w14:paraId="089F6576" w14:textId="77777777" w:rsidR="00BC6B14" w:rsidRDefault="00BC6B14" w:rsidP="00BC6B14">
      <w:pPr>
        <w:spacing w:line="360" w:lineRule="auto"/>
        <w:jc w:val="center"/>
        <w:rPr>
          <w:rFonts w:asciiTheme="majorBidi" w:hAnsiTheme="majorBidi" w:cstheme="majorBidi"/>
          <w:sz w:val="18"/>
          <w:szCs w:val="18"/>
        </w:rPr>
      </w:pPr>
      <w:r>
        <w:rPr>
          <w:rFonts w:asciiTheme="majorBidi" w:hAnsiTheme="majorBidi" w:cstheme="majorBidi"/>
          <w:sz w:val="18"/>
          <w:szCs w:val="18"/>
        </w:rPr>
        <w:t>1 Great Lakes Institute for Environmental Research, University of Windsor, Windsor, Canada</w:t>
      </w:r>
    </w:p>
    <w:p w14:paraId="66041EBB" w14:textId="77777777" w:rsidR="00BC6B14" w:rsidRDefault="00BC6B14" w:rsidP="00BC6B14">
      <w:pPr>
        <w:spacing w:line="360" w:lineRule="auto"/>
        <w:jc w:val="center"/>
        <w:rPr>
          <w:rFonts w:asciiTheme="majorBidi" w:hAnsiTheme="majorBidi" w:cstheme="majorBidi"/>
          <w:sz w:val="18"/>
          <w:szCs w:val="18"/>
        </w:rPr>
      </w:pPr>
      <w:r>
        <w:rPr>
          <w:rFonts w:asciiTheme="majorBidi" w:hAnsiTheme="majorBidi" w:cstheme="majorBidi"/>
          <w:sz w:val="18"/>
          <w:szCs w:val="18"/>
        </w:rPr>
        <w:t>2 Cooperative Institute for Great Lakes Research, University of Michigan, Ann Arbor, MI, USA</w:t>
      </w:r>
    </w:p>
    <w:p w14:paraId="471BD4FC" w14:textId="77777777" w:rsidR="00BC6B14" w:rsidRDefault="00BC6B14" w:rsidP="00BC6B14">
      <w:pPr>
        <w:spacing w:line="360" w:lineRule="auto"/>
        <w:jc w:val="center"/>
        <w:rPr>
          <w:rFonts w:asciiTheme="majorBidi" w:hAnsiTheme="majorBidi" w:cstheme="majorBidi"/>
          <w:sz w:val="18"/>
          <w:szCs w:val="18"/>
        </w:rPr>
      </w:pPr>
      <w:r>
        <w:rPr>
          <w:rFonts w:asciiTheme="majorBidi" w:hAnsiTheme="majorBidi" w:cstheme="majorBidi"/>
          <w:sz w:val="18"/>
          <w:szCs w:val="18"/>
        </w:rPr>
        <w:t xml:space="preserve">3 Ontario Ministry of Natural Resources and Forestry, </w:t>
      </w:r>
      <w:proofErr w:type="spellStart"/>
      <w:r>
        <w:rPr>
          <w:rFonts w:asciiTheme="majorBidi" w:hAnsiTheme="majorBidi" w:cstheme="majorBidi"/>
          <w:sz w:val="18"/>
          <w:szCs w:val="18"/>
        </w:rPr>
        <w:t>Glenora</w:t>
      </w:r>
      <w:proofErr w:type="spellEnd"/>
      <w:r>
        <w:rPr>
          <w:rFonts w:asciiTheme="majorBidi" w:hAnsiTheme="majorBidi" w:cstheme="majorBidi"/>
          <w:sz w:val="18"/>
          <w:szCs w:val="18"/>
        </w:rPr>
        <w:t xml:space="preserve"> Fisheries Station, </w:t>
      </w:r>
      <w:proofErr w:type="spellStart"/>
      <w:r>
        <w:rPr>
          <w:rFonts w:asciiTheme="majorBidi" w:hAnsiTheme="majorBidi" w:cstheme="majorBidi"/>
          <w:sz w:val="18"/>
          <w:szCs w:val="18"/>
        </w:rPr>
        <w:t>Picton</w:t>
      </w:r>
      <w:proofErr w:type="spellEnd"/>
      <w:r>
        <w:rPr>
          <w:rFonts w:asciiTheme="majorBidi" w:hAnsiTheme="majorBidi" w:cstheme="majorBidi"/>
          <w:sz w:val="18"/>
          <w:szCs w:val="18"/>
        </w:rPr>
        <w:t>, Ontario, Canada</w:t>
      </w:r>
    </w:p>
    <w:p w14:paraId="11C6945A" w14:textId="77777777" w:rsidR="00BC6B14" w:rsidRDefault="00BC6B14" w:rsidP="00BC6B14">
      <w:pPr>
        <w:spacing w:line="360" w:lineRule="auto"/>
        <w:jc w:val="center"/>
        <w:rPr>
          <w:rFonts w:asciiTheme="majorBidi" w:hAnsiTheme="majorBidi" w:cstheme="majorBidi"/>
          <w:sz w:val="18"/>
          <w:szCs w:val="18"/>
        </w:rPr>
      </w:pPr>
      <w:r>
        <w:rPr>
          <w:rFonts w:asciiTheme="majorBidi" w:hAnsiTheme="majorBidi" w:cstheme="majorBidi"/>
          <w:sz w:val="18"/>
          <w:szCs w:val="18"/>
        </w:rPr>
        <w:t>4 Department of Integrative Biology, University of Windsor, Windsor, ON, Canada</w:t>
      </w:r>
      <w:bookmarkStart w:id="0" w:name="_Hlk49884966"/>
      <w:bookmarkEnd w:id="0"/>
    </w:p>
    <w:p w14:paraId="5AEC8679" w14:textId="3EEFACCB" w:rsidR="004D6AF2" w:rsidRDefault="004D6AF2" w:rsidP="004D6AF2">
      <w:pPr>
        <w:rPr>
          <w:rFonts w:asciiTheme="majorBidi" w:hAnsiTheme="majorBidi" w:cstheme="majorBidi"/>
        </w:rPr>
      </w:pPr>
    </w:p>
    <w:p w14:paraId="0BC4C39D" w14:textId="169105AD" w:rsidR="004D6AF2" w:rsidRDefault="004D6AF2" w:rsidP="004D6AF2">
      <w:pPr>
        <w:rPr>
          <w:rFonts w:asciiTheme="majorBidi" w:hAnsiTheme="majorBidi" w:cstheme="majorBidi"/>
        </w:rPr>
      </w:pPr>
    </w:p>
    <w:p w14:paraId="549374B2" w14:textId="37F0A901" w:rsidR="004D6AF2" w:rsidRDefault="004D6AF2" w:rsidP="004D6AF2">
      <w:pPr>
        <w:rPr>
          <w:rFonts w:asciiTheme="majorBidi" w:hAnsiTheme="majorBidi" w:cstheme="majorBidi"/>
        </w:rPr>
      </w:pPr>
    </w:p>
    <w:p w14:paraId="08FEA258" w14:textId="77777777" w:rsidR="004D6AF2" w:rsidRPr="00517864" w:rsidRDefault="004D6AF2" w:rsidP="004D6AF2">
      <w:pPr>
        <w:spacing w:line="360" w:lineRule="auto"/>
        <w:rPr>
          <w:rFonts w:asciiTheme="majorBidi" w:hAnsiTheme="majorBidi" w:cstheme="majorBidi"/>
          <w:sz w:val="24"/>
          <w:szCs w:val="24"/>
        </w:rPr>
      </w:pPr>
      <w:r w:rsidRPr="00517864">
        <w:rPr>
          <w:rFonts w:asciiTheme="majorBidi" w:hAnsiTheme="majorBidi" w:cstheme="majorBidi"/>
          <w:sz w:val="24"/>
          <w:szCs w:val="24"/>
        </w:rPr>
        <w:t>Corresponding author: D. D. Heath, Great Lakes Institute for Environmental Research, University of</w:t>
      </w:r>
    </w:p>
    <w:p w14:paraId="2BA6B37B" w14:textId="77777777" w:rsidR="004D6AF2" w:rsidRPr="00517864" w:rsidRDefault="004D6AF2" w:rsidP="004D6AF2">
      <w:pPr>
        <w:spacing w:line="360" w:lineRule="auto"/>
        <w:rPr>
          <w:rFonts w:asciiTheme="majorBidi" w:hAnsiTheme="majorBidi" w:cstheme="majorBidi"/>
          <w:sz w:val="24"/>
          <w:szCs w:val="24"/>
        </w:rPr>
      </w:pPr>
      <w:r w:rsidRPr="00517864">
        <w:rPr>
          <w:rFonts w:asciiTheme="majorBidi" w:hAnsiTheme="majorBidi" w:cstheme="majorBidi"/>
          <w:sz w:val="24"/>
          <w:szCs w:val="24"/>
        </w:rPr>
        <w:t>Windsor, Ontario N9B 3P4, Canada</w:t>
      </w:r>
    </w:p>
    <w:p w14:paraId="26906B20" w14:textId="544AB198" w:rsidR="004D6AF2" w:rsidRDefault="004F54C0" w:rsidP="004D6AF2">
      <w:pPr>
        <w:rPr>
          <w:rFonts w:asciiTheme="majorBidi" w:hAnsiTheme="majorBidi" w:cstheme="majorBidi"/>
        </w:rPr>
      </w:pPr>
      <w:r w:rsidRPr="004F54C0">
        <w:rPr>
          <w:rFonts w:asciiTheme="majorBidi" w:hAnsiTheme="majorBidi" w:cstheme="majorBidi"/>
          <w:sz w:val="24"/>
          <w:szCs w:val="24"/>
        </w:rPr>
        <w:t>e-mail: dheath@uwindsor.ca</w:t>
      </w:r>
      <w:r>
        <w:rPr>
          <w:rFonts w:asciiTheme="majorBidi" w:hAnsiTheme="majorBidi" w:cstheme="majorBidi"/>
          <w:sz w:val="24"/>
          <w:szCs w:val="24"/>
        </w:rPr>
        <w:t xml:space="preserve"> </w:t>
      </w:r>
    </w:p>
    <w:p w14:paraId="45721410" w14:textId="447895A2" w:rsidR="004D6AF2" w:rsidRDefault="004D6AF2" w:rsidP="004D6AF2">
      <w:pPr>
        <w:rPr>
          <w:rFonts w:asciiTheme="majorBidi" w:hAnsiTheme="majorBidi" w:cstheme="majorBidi"/>
        </w:rPr>
      </w:pPr>
    </w:p>
    <w:p w14:paraId="6111504D" w14:textId="70427BC0" w:rsidR="004D6AF2" w:rsidRDefault="004D6AF2" w:rsidP="004D6AF2">
      <w:pPr>
        <w:rPr>
          <w:rFonts w:asciiTheme="majorBidi" w:hAnsiTheme="majorBidi" w:cstheme="majorBidi"/>
        </w:rPr>
      </w:pPr>
    </w:p>
    <w:p w14:paraId="41927687" w14:textId="2AD9E399" w:rsidR="004D6AF2" w:rsidRDefault="004D6AF2" w:rsidP="004D6AF2">
      <w:pPr>
        <w:rPr>
          <w:rFonts w:asciiTheme="majorBidi" w:hAnsiTheme="majorBidi" w:cstheme="majorBidi"/>
        </w:rPr>
      </w:pPr>
    </w:p>
    <w:p w14:paraId="03FD3429" w14:textId="23C6B8A0" w:rsidR="004D6AF2" w:rsidRDefault="004D6AF2" w:rsidP="004D6AF2">
      <w:pPr>
        <w:rPr>
          <w:rFonts w:asciiTheme="majorBidi" w:hAnsiTheme="majorBidi" w:cstheme="majorBidi"/>
        </w:rPr>
      </w:pPr>
    </w:p>
    <w:p w14:paraId="19A5A0A7" w14:textId="0210E7EF" w:rsidR="004D6AF2" w:rsidRDefault="004D6AF2" w:rsidP="004D6AF2">
      <w:pPr>
        <w:rPr>
          <w:rFonts w:asciiTheme="majorBidi" w:hAnsiTheme="majorBidi" w:cstheme="majorBidi"/>
        </w:rPr>
      </w:pPr>
    </w:p>
    <w:p w14:paraId="5D9E7751" w14:textId="235440D0" w:rsidR="004D6AF2" w:rsidRDefault="004D6AF2" w:rsidP="004D6AF2">
      <w:pPr>
        <w:rPr>
          <w:rFonts w:asciiTheme="majorBidi" w:hAnsiTheme="majorBidi" w:cstheme="majorBidi"/>
        </w:rPr>
      </w:pPr>
    </w:p>
    <w:p w14:paraId="724722A2" w14:textId="2E088E19" w:rsidR="004D6AF2" w:rsidRDefault="004D6AF2" w:rsidP="004D6AF2">
      <w:pPr>
        <w:rPr>
          <w:rFonts w:asciiTheme="majorBidi" w:hAnsiTheme="majorBidi" w:cstheme="majorBidi"/>
        </w:rPr>
      </w:pPr>
    </w:p>
    <w:p w14:paraId="194028A1" w14:textId="4D637045" w:rsidR="004D6AF2" w:rsidRDefault="004D6AF2" w:rsidP="004D6AF2">
      <w:pPr>
        <w:rPr>
          <w:rFonts w:asciiTheme="majorBidi" w:hAnsiTheme="majorBidi" w:cstheme="majorBidi"/>
        </w:rPr>
      </w:pPr>
    </w:p>
    <w:p w14:paraId="7AD6E15A" w14:textId="2090352E" w:rsidR="004D6AF2" w:rsidRDefault="004D6AF2" w:rsidP="004D6AF2">
      <w:pPr>
        <w:rPr>
          <w:rFonts w:asciiTheme="majorBidi" w:hAnsiTheme="majorBidi" w:cstheme="majorBidi"/>
        </w:rPr>
      </w:pPr>
    </w:p>
    <w:p w14:paraId="75BC5FBB" w14:textId="56B19187" w:rsidR="004D6AF2" w:rsidRDefault="004D6AF2" w:rsidP="004D6AF2">
      <w:pPr>
        <w:rPr>
          <w:rFonts w:asciiTheme="majorBidi" w:hAnsiTheme="majorBidi" w:cstheme="majorBidi"/>
        </w:rPr>
      </w:pPr>
    </w:p>
    <w:p w14:paraId="3C4AA0B2" w14:textId="1603A814" w:rsidR="00E10EE0" w:rsidRDefault="00E10EE0" w:rsidP="0091179F">
      <w:pPr>
        <w:rPr>
          <w:rFonts w:asciiTheme="majorBidi" w:hAnsiTheme="majorBidi" w:cstheme="majorBidi"/>
        </w:rPr>
      </w:pPr>
    </w:p>
    <w:p w14:paraId="3C41306E" w14:textId="6F3A1C6F" w:rsidR="00E10EE0" w:rsidRDefault="001836B2" w:rsidP="00E10EE0">
      <w:pPr>
        <w:pStyle w:val="ListParagraph"/>
        <w:spacing w:line="360" w:lineRule="auto"/>
        <w:ind w:left="360"/>
        <w:jc w:val="center"/>
        <w:rPr>
          <w:rFonts w:asciiTheme="majorBidi" w:hAnsiTheme="majorBidi" w:cstheme="majorBidi"/>
          <w:color w:val="231F20"/>
          <w:sz w:val="18"/>
          <w:szCs w:val="18"/>
        </w:rPr>
      </w:pPr>
      <w:bookmarkStart w:id="1" w:name="_Hlk93168538"/>
      <w:bookmarkStart w:id="2" w:name="_Hlk93386422"/>
      <w:r>
        <w:rPr>
          <w:rFonts w:asciiTheme="majorBidi" w:hAnsiTheme="majorBidi" w:cstheme="majorBidi"/>
          <w:noProof/>
          <w:color w:val="231F20"/>
          <w:sz w:val="18"/>
          <w:szCs w:val="18"/>
        </w:rPr>
        <w:lastRenderedPageBreak/>
        <w:drawing>
          <wp:inline distT="0" distB="0" distL="0" distR="0" wp14:anchorId="2361B906" wp14:editId="4B3FFD7D">
            <wp:extent cx="5943600" cy="4020820"/>
            <wp:effectExtent l="0" t="0" r="0" b="0"/>
            <wp:docPr id="738819836" name="Picture 1"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819836" name="Picture 1" descr="A graph with different colored line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020820"/>
                    </a:xfrm>
                    <a:prstGeom prst="rect">
                      <a:avLst/>
                    </a:prstGeom>
                  </pic:spPr>
                </pic:pic>
              </a:graphicData>
            </a:graphic>
          </wp:inline>
        </w:drawing>
      </w:r>
      <w:r w:rsidR="00E10EE0" w:rsidRPr="00E10EE0">
        <w:rPr>
          <w:rFonts w:asciiTheme="majorBidi" w:hAnsiTheme="majorBidi" w:cstheme="majorBidi"/>
          <w:color w:val="231F20"/>
          <w:sz w:val="18"/>
          <w:szCs w:val="18"/>
        </w:rPr>
        <w:t xml:space="preserve"> </w:t>
      </w:r>
    </w:p>
    <w:p w14:paraId="58A6F63E" w14:textId="5DFC5BD9" w:rsidR="00E10EE0" w:rsidRPr="00752A79" w:rsidRDefault="00E10EE0" w:rsidP="00E10EE0">
      <w:pPr>
        <w:pStyle w:val="ListParagraph"/>
        <w:spacing w:line="360" w:lineRule="auto"/>
        <w:ind w:left="360"/>
        <w:jc w:val="center"/>
        <w:rPr>
          <w:rFonts w:asciiTheme="majorBidi" w:hAnsiTheme="majorBidi" w:cstheme="majorBidi"/>
          <w:color w:val="231F20"/>
          <w:sz w:val="24"/>
          <w:szCs w:val="24"/>
        </w:rPr>
      </w:pPr>
      <w:r w:rsidRPr="00752A79">
        <w:rPr>
          <w:rFonts w:asciiTheme="majorBidi" w:hAnsiTheme="majorBidi" w:cstheme="majorBidi"/>
          <w:color w:val="231F20"/>
          <w:sz w:val="24"/>
          <w:szCs w:val="24"/>
        </w:rPr>
        <w:t xml:space="preserve">Figure S1: Relative abundance of </w:t>
      </w:r>
      <w:r w:rsidR="009E1CE5">
        <w:rPr>
          <w:rFonts w:asciiTheme="majorBidi" w:hAnsiTheme="majorBidi" w:cstheme="majorBidi"/>
          <w:color w:val="231F20"/>
          <w:sz w:val="24"/>
          <w:szCs w:val="24"/>
        </w:rPr>
        <w:t>bacterial community</w:t>
      </w:r>
      <w:r w:rsidRPr="00752A79">
        <w:rPr>
          <w:rFonts w:asciiTheme="majorBidi" w:hAnsiTheme="majorBidi" w:cstheme="majorBidi"/>
          <w:color w:val="231F20"/>
          <w:sz w:val="24"/>
          <w:szCs w:val="24"/>
        </w:rPr>
        <w:t xml:space="preserve"> composition presented at the phylum level for gut, skin, and water microbio</w:t>
      </w:r>
      <w:r w:rsidR="00656B95">
        <w:rPr>
          <w:rFonts w:asciiTheme="majorBidi" w:hAnsiTheme="majorBidi" w:cstheme="majorBidi"/>
          <w:color w:val="231F20"/>
          <w:sz w:val="24"/>
          <w:szCs w:val="24"/>
        </w:rPr>
        <w:t xml:space="preserve">ta </w:t>
      </w:r>
      <w:r w:rsidRPr="00752A79">
        <w:rPr>
          <w:rFonts w:asciiTheme="majorBidi" w:hAnsiTheme="majorBidi" w:cstheme="majorBidi"/>
          <w:color w:val="231F20"/>
          <w:sz w:val="24"/>
          <w:szCs w:val="24"/>
        </w:rPr>
        <w:t>(samples are combined</w:t>
      </w:r>
      <w:r w:rsidR="009E1CE5">
        <w:rPr>
          <w:rFonts w:asciiTheme="majorBidi" w:hAnsiTheme="majorBidi" w:cstheme="majorBidi"/>
          <w:color w:val="231F20"/>
          <w:sz w:val="24"/>
          <w:szCs w:val="24"/>
        </w:rPr>
        <w:t xml:space="preserve"> across</w:t>
      </w:r>
      <w:r w:rsidRPr="00752A79">
        <w:rPr>
          <w:rFonts w:asciiTheme="majorBidi" w:hAnsiTheme="majorBidi" w:cstheme="majorBidi"/>
          <w:color w:val="231F20"/>
          <w:sz w:val="24"/>
          <w:szCs w:val="24"/>
        </w:rPr>
        <w:t xml:space="preserve"> sample type</w:t>
      </w:r>
      <w:r w:rsidR="009E1CE5">
        <w:rPr>
          <w:rFonts w:asciiTheme="majorBidi" w:hAnsiTheme="majorBidi" w:cstheme="majorBidi"/>
          <w:color w:val="231F20"/>
          <w:sz w:val="24"/>
          <w:szCs w:val="24"/>
        </w:rPr>
        <w:t>s</w:t>
      </w:r>
      <w:r w:rsidRPr="00752A79">
        <w:rPr>
          <w:rFonts w:asciiTheme="majorBidi" w:hAnsiTheme="majorBidi" w:cstheme="majorBidi"/>
          <w:color w:val="231F20"/>
          <w:sz w:val="24"/>
          <w:szCs w:val="24"/>
        </w:rPr>
        <w:t xml:space="preserve">). Phyla with less than 0.01% of relative abundance are combined and presented as </w:t>
      </w:r>
      <w:r w:rsidR="009E1CE5">
        <w:rPr>
          <w:rFonts w:asciiTheme="majorBidi" w:hAnsiTheme="majorBidi" w:cstheme="majorBidi"/>
          <w:color w:val="231F20"/>
          <w:sz w:val="24"/>
          <w:szCs w:val="24"/>
        </w:rPr>
        <w:t>“</w:t>
      </w:r>
      <w:r w:rsidRPr="00752A79">
        <w:rPr>
          <w:rFonts w:asciiTheme="majorBidi" w:hAnsiTheme="majorBidi" w:cstheme="majorBidi"/>
          <w:color w:val="231F20"/>
          <w:sz w:val="24"/>
          <w:szCs w:val="24"/>
        </w:rPr>
        <w:t>others</w:t>
      </w:r>
      <w:r w:rsidR="009E1CE5">
        <w:rPr>
          <w:rFonts w:asciiTheme="majorBidi" w:hAnsiTheme="majorBidi" w:cstheme="majorBidi"/>
          <w:color w:val="231F20"/>
          <w:sz w:val="24"/>
          <w:szCs w:val="24"/>
        </w:rPr>
        <w:t>”</w:t>
      </w:r>
      <w:r w:rsidRPr="00752A79">
        <w:rPr>
          <w:rFonts w:asciiTheme="majorBidi" w:hAnsiTheme="majorBidi" w:cstheme="majorBidi"/>
          <w:color w:val="231F20"/>
          <w:sz w:val="24"/>
          <w:szCs w:val="24"/>
        </w:rPr>
        <w:t>)</w:t>
      </w:r>
      <w:bookmarkEnd w:id="1"/>
    </w:p>
    <w:bookmarkEnd w:id="2"/>
    <w:p w14:paraId="2553D1D2" w14:textId="18419A7E" w:rsidR="00E10EE0" w:rsidRDefault="00E10EE0" w:rsidP="0091179F">
      <w:pPr>
        <w:rPr>
          <w:rFonts w:asciiTheme="majorBidi" w:hAnsiTheme="majorBidi" w:cstheme="majorBidi"/>
        </w:rPr>
      </w:pPr>
    </w:p>
    <w:p w14:paraId="2BE9D861" w14:textId="451ECFC3" w:rsidR="00E10EE0" w:rsidRDefault="00E10EE0" w:rsidP="0091179F">
      <w:pPr>
        <w:rPr>
          <w:rFonts w:asciiTheme="majorBidi" w:hAnsiTheme="majorBidi" w:cstheme="majorBidi"/>
        </w:rPr>
      </w:pPr>
    </w:p>
    <w:p w14:paraId="4A155377" w14:textId="2F2FDE17" w:rsidR="00E10EE0" w:rsidRDefault="00E10EE0" w:rsidP="0091179F">
      <w:pPr>
        <w:rPr>
          <w:rFonts w:asciiTheme="majorBidi" w:hAnsiTheme="majorBidi" w:cstheme="majorBidi"/>
        </w:rPr>
      </w:pPr>
    </w:p>
    <w:p w14:paraId="5A67D45F" w14:textId="5C4B2D4E" w:rsidR="00E10EE0" w:rsidRDefault="00E10EE0" w:rsidP="0091179F">
      <w:pPr>
        <w:rPr>
          <w:rFonts w:asciiTheme="majorBidi" w:hAnsiTheme="majorBidi" w:cstheme="majorBidi"/>
        </w:rPr>
      </w:pPr>
    </w:p>
    <w:p w14:paraId="4B15FFA6" w14:textId="25FD55E1" w:rsidR="00E10EE0" w:rsidRDefault="00E10EE0" w:rsidP="0091179F">
      <w:pPr>
        <w:rPr>
          <w:rFonts w:asciiTheme="majorBidi" w:hAnsiTheme="majorBidi" w:cstheme="majorBidi"/>
        </w:rPr>
      </w:pPr>
    </w:p>
    <w:p w14:paraId="02D452A9" w14:textId="77777777" w:rsidR="00E10EE0" w:rsidRDefault="00E10EE0" w:rsidP="0091179F">
      <w:pPr>
        <w:rPr>
          <w:rFonts w:asciiTheme="majorBidi" w:hAnsiTheme="majorBidi" w:cstheme="majorBidi"/>
        </w:rPr>
      </w:pPr>
    </w:p>
    <w:p w14:paraId="0AB5453A" w14:textId="2BCBD120" w:rsidR="0091179F" w:rsidRDefault="00811D1E" w:rsidP="00B50530">
      <w:pPr>
        <w:rPr>
          <w:rFonts w:asciiTheme="majorBidi" w:hAnsiTheme="majorBidi" w:cstheme="majorBidi"/>
        </w:rPr>
      </w:pPr>
      <w:r>
        <w:rPr>
          <w:noProof/>
          <w:lang w:val="en-US"/>
        </w:rPr>
        <w:lastRenderedPageBreak/>
        <w:drawing>
          <wp:inline distT="0" distB="0" distL="0" distR="0" wp14:anchorId="45227ED5" wp14:editId="371D35E2">
            <wp:extent cx="6190090" cy="4159250"/>
            <wp:effectExtent l="0" t="0" r="1270" b="0"/>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8"/>
                    <a:stretch>
                      <a:fillRect/>
                    </a:stretch>
                  </pic:blipFill>
                  <pic:spPr>
                    <a:xfrm>
                      <a:off x="0" y="0"/>
                      <a:ext cx="6193266" cy="4161384"/>
                    </a:xfrm>
                    <a:prstGeom prst="rect">
                      <a:avLst/>
                    </a:prstGeom>
                  </pic:spPr>
                </pic:pic>
              </a:graphicData>
            </a:graphic>
          </wp:inline>
        </w:drawing>
      </w:r>
    </w:p>
    <w:p w14:paraId="216FE5BB" w14:textId="11C188FA" w:rsidR="00171B10" w:rsidRDefault="00F10228" w:rsidP="00752A79">
      <w:pPr>
        <w:jc w:val="center"/>
        <w:rPr>
          <w:rFonts w:asciiTheme="majorBidi" w:hAnsiTheme="majorBidi" w:cstheme="majorBidi"/>
          <w:sz w:val="24"/>
          <w:szCs w:val="24"/>
        </w:rPr>
      </w:pPr>
      <w:r w:rsidRPr="00752A79">
        <w:rPr>
          <w:rFonts w:asciiTheme="majorBidi" w:hAnsiTheme="majorBidi" w:cstheme="majorBidi"/>
          <w:sz w:val="24"/>
          <w:szCs w:val="24"/>
        </w:rPr>
        <w:t>Figure S</w:t>
      </w:r>
      <w:r w:rsidR="00E10EE0" w:rsidRPr="00752A79">
        <w:rPr>
          <w:rFonts w:asciiTheme="majorBidi" w:hAnsiTheme="majorBidi" w:cstheme="majorBidi"/>
          <w:sz w:val="24"/>
          <w:szCs w:val="24"/>
        </w:rPr>
        <w:t>2</w:t>
      </w:r>
      <w:r w:rsidRPr="00752A79">
        <w:rPr>
          <w:rFonts w:asciiTheme="majorBidi" w:hAnsiTheme="majorBidi" w:cstheme="majorBidi"/>
          <w:sz w:val="24"/>
          <w:szCs w:val="24"/>
        </w:rPr>
        <w:t xml:space="preserve">: </w:t>
      </w:r>
      <w:r w:rsidR="00131D99" w:rsidRPr="00752A79">
        <w:rPr>
          <w:rFonts w:asciiTheme="majorBidi" w:hAnsiTheme="majorBidi" w:cstheme="majorBidi"/>
          <w:sz w:val="24"/>
          <w:szCs w:val="24"/>
        </w:rPr>
        <w:t>Bacterial community composition (r</w:t>
      </w:r>
      <w:r w:rsidRPr="00752A79">
        <w:rPr>
          <w:rFonts w:asciiTheme="majorBidi" w:hAnsiTheme="majorBidi" w:cstheme="majorBidi"/>
          <w:sz w:val="24"/>
          <w:szCs w:val="24"/>
        </w:rPr>
        <w:t>elative abundance</w:t>
      </w:r>
      <w:r w:rsidR="00131D99" w:rsidRPr="00752A79">
        <w:rPr>
          <w:rFonts w:asciiTheme="majorBidi" w:hAnsiTheme="majorBidi" w:cstheme="majorBidi"/>
          <w:sz w:val="24"/>
          <w:szCs w:val="24"/>
        </w:rPr>
        <w:t xml:space="preserve"> </w:t>
      </w:r>
      <w:r w:rsidRPr="00752A79">
        <w:rPr>
          <w:rFonts w:asciiTheme="majorBidi" w:hAnsiTheme="majorBidi" w:cstheme="majorBidi"/>
          <w:sz w:val="24"/>
          <w:szCs w:val="24"/>
        </w:rPr>
        <w:t>at the family level</w:t>
      </w:r>
      <w:r w:rsidR="00131D99" w:rsidRPr="00752A79">
        <w:rPr>
          <w:rFonts w:asciiTheme="majorBidi" w:hAnsiTheme="majorBidi" w:cstheme="majorBidi"/>
          <w:sz w:val="24"/>
          <w:szCs w:val="24"/>
        </w:rPr>
        <w:t>)</w:t>
      </w:r>
      <w:r w:rsidRPr="00752A79">
        <w:rPr>
          <w:rFonts w:asciiTheme="majorBidi" w:hAnsiTheme="majorBidi" w:cstheme="majorBidi"/>
          <w:sz w:val="24"/>
          <w:szCs w:val="24"/>
        </w:rPr>
        <w:t xml:space="preserve"> for gut, skin, and water microbiome</w:t>
      </w:r>
      <w:r w:rsidR="009E1CE5">
        <w:rPr>
          <w:rFonts w:asciiTheme="majorBidi" w:hAnsiTheme="majorBidi" w:cstheme="majorBidi"/>
          <w:sz w:val="24"/>
          <w:szCs w:val="24"/>
        </w:rPr>
        <w:t>s</w:t>
      </w:r>
      <w:r w:rsidR="00131D99" w:rsidRPr="00752A79">
        <w:rPr>
          <w:rFonts w:asciiTheme="majorBidi" w:hAnsiTheme="majorBidi" w:cstheme="majorBidi"/>
          <w:sz w:val="24"/>
          <w:szCs w:val="24"/>
        </w:rPr>
        <w:t xml:space="preserve"> across all fish species collected </w:t>
      </w:r>
      <w:r w:rsidR="009E1CE5">
        <w:rPr>
          <w:rFonts w:asciiTheme="majorBidi" w:hAnsiTheme="majorBidi" w:cstheme="majorBidi"/>
          <w:sz w:val="24"/>
          <w:szCs w:val="24"/>
        </w:rPr>
        <w:t xml:space="preserve">at </w:t>
      </w:r>
      <w:r w:rsidR="00131D99" w:rsidRPr="00752A79">
        <w:rPr>
          <w:rFonts w:asciiTheme="majorBidi" w:hAnsiTheme="majorBidi" w:cstheme="majorBidi"/>
          <w:sz w:val="24"/>
          <w:szCs w:val="24"/>
        </w:rPr>
        <w:t xml:space="preserve">three sites in the Great Lakes (Lake Erie, Lake </w:t>
      </w:r>
      <w:proofErr w:type="gramStart"/>
      <w:r w:rsidR="00131D99" w:rsidRPr="00752A79">
        <w:rPr>
          <w:rFonts w:asciiTheme="majorBidi" w:hAnsiTheme="majorBidi" w:cstheme="majorBidi"/>
          <w:sz w:val="24"/>
          <w:szCs w:val="24"/>
        </w:rPr>
        <w:t>Ontario</w:t>
      </w:r>
      <w:proofErr w:type="gramEnd"/>
      <w:r w:rsidR="00131D99" w:rsidRPr="00752A79">
        <w:rPr>
          <w:rFonts w:asciiTheme="majorBidi" w:hAnsiTheme="majorBidi" w:cstheme="majorBidi"/>
          <w:sz w:val="24"/>
          <w:szCs w:val="24"/>
        </w:rPr>
        <w:t xml:space="preserve"> and Detroit River)</w:t>
      </w:r>
      <w:r w:rsidRPr="00752A79">
        <w:rPr>
          <w:rFonts w:asciiTheme="majorBidi" w:hAnsiTheme="majorBidi" w:cstheme="majorBidi"/>
          <w:sz w:val="24"/>
          <w:szCs w:val="24"/>
        </w:rPr>
        <w:t xml:space="preserve">. </w:t>
      </w:r>
      <w:r w:rsidR="00131D99" w:rsidRPr="00752A79">
        <w:rPr>
          <w:rFonts w:asciiTheme="majorBidi" w:hAnsiTheme="majorBidi" w:cstheme="majorBidi"/>
          <w:sz w:val="24"/>
          <w:szCs w:val="24"/>
        </w:rPr>
        <w:t>Bacterial</w:t>
      </w:r>
      <w:r w:rsidR="009E1CE5">
        <w:rPr>
          <w:rFonts w:asciiTheme="majorBidi" w:hAnsiTheme="majorBidi" w:cstheme="majorBidi"/>
          <w:sz w:val="24"/>
          <w:szCs w:val="24"/>
        </w:rPr>
        <w:t xml:space="preserve"> f</w:t>
      </w:r>
      <w:r w:rsidRPr="00752A79">
        <w:rPr>
          <w:rFonts w:asciiTheme="majorBidi" w:hAnsiTheme="majorBidi" w:cstheme="majorBidi"/>
          <w:sz w:val="24"/>
          <w:szCs w:val="24"/>
        </w:rPr>
        <w:t>amil</w:t>
      </w:r>
      <w:r w:rsidR="009E1CE5">
        <w:rPr>
          <w:rFonts w:asciiTheme="majorBidi" w:hAnsiTheme="majorBidi" w:cstheme="majorBidi"/>
          <w:sz w:val="24"/>
          <w:szCs w:val="24"/>
        </w:rPr>
        <w:t>ies</w:t>
      </w:r>
      <w:r w:rsidRPr="00752A79">
        <w:rPr>
          <w:rFonts w:asciiTheme="majorBidi" w:hAnsiTheme="majorBidi" w:cstheme="majorBidi"/>
          <w:sz w:val="24"/>
          <w:szCs w:val="24"/>
        </w:rPr>
        <w:t xml:space="preserve"> with less than 0.1% relative abundance are</w:t>
      </w:r>
      <w:r w:rsidR="00131D99" w:rsidRPr="00752A79">
        <w:rPr>
          <w:rFonts w:asciiTheme="majorBidi" w:hAnsiTheme="majorBidi" w:cstheme="majorBidi"/>
          <w:sz w:val="24"/>
          <w:szCs w:val="24"/>
        </w:rPr>
        <w:t xml:space="preserve"> combined and</w:t>
      </w:r>
      <w:r w:rsidRPr="00752A79">
        <w:rPr>
          <w:rFonts w:asciiTheme="majorBidi" w:hAnsiTheme="majorBidi" w:cstheme="majorBidi"/>
          <w:sz w:val="24"/>
          <w:szCs w:val="24"/>
        </w:rPr>
        <w:t xml:space="preserve"> presented as </w:t>
      </w:r>
      <w:r w:rsidR="00131D99" w:rsidRPr="00752A79">
        <w:rPr>
          <w:rFonts w:asciiTheme="majorBidi" w:hAnsiTheme="majorBidi" w:cstheme="majorBidi"/>
          <w:sz w:val="24"/>
          <w:szCs w:val="24"/>
        </w:rPr>
        <w:t>“</w:t>
      </w:r>
      <w:r w:rsidRPr="00752A79">
        <w:rPr>
          <w:rFonts w:asciiTheme="majorBidi" w:hAnsiTheme="majorBidi" w:cstheme="majorBidi"/>
          <w:sz w:val="24"/>
          <w:szCs w:val="24"/>
        </w:rPr>
        <w:t>others</w:t>
      </w:r>
      <w:r w:rsidR="00131D99" w:rsidRPr="00752A79">
        <w:rPr>
          <w:rFonts w:asciiTheme="majorBidi" w:hAnsiTheme="majorBidi" w:cstheme="majorBidi"/>
          <w:sz w:val="24"/>
          <w:szCs w:val="24"/>
        </w:rPr>
        <w:t>”.</w:t>
      </w:r>
    </w:p>
    <w:p w14:paraId="6B18BA2F" w14:textId="77777777" w:rsidR="00364827" w:rsidRDefault="00364827" w:rsidP="00752A79">
      <w:pPr>
        <w:jc w:val="center"/>
        <w:rPr>
          <w:rFonts w:asciiTheme="majorBidi" w:hAnsiTheme="majorBidi" w:cstheme="majorBidi"/>
          <w:sz w:val="24"/>
          <w:szCs w:val="24"/>
        </w:rPr>
      </w:pPr>
    </w:p>
    <w:p w14:paraId="07B22AA5" w14:textId="77777777" w:rsidR="00364827" w:rsidRDefault="00364827" w:rsidP="00752A79">
      <w:pPr>
        <w:jc w:val="center"/>
        <w:rPr>
          <w:rFonts w:asciiTheme="majorBidi" w:hAnsiTheme="majorBidi" w:cstheme="majorBidi"/>
          <w:sz w:val="24"/>
          <w:szCs w:val="24"/>
        </w:rPr>
      </w:pPr>
    </w:p>
    <w:p w14:paraId="71BF76E8" w14:textId="77777777" w:rsidR="00364827" w:rsidRDefault="00364827" w:rsidP="00752A79">
      <w:pPr>
        <w:jc w:val="center"/>
        <w:rPr>
          <w:rFonts w:asciiTheme="majorBidi" w:hAnsiTheme="majorBidi" w:cstheme="majorBidi"/>
          <w:sz w:val="24"/>
          <w:szCs w:val="24"/>
        </w:rPr>
      </w:pPr>
    </w:p>
    <w:p w14:paraId="471A142D" w14:textId="77777777" w:rsidR="00364827" w:rsidRDefault="00364827" w:rsidP="00752A79">
      <w:pPr>
        <w:jc w:val="center"/>
        <w:rPr>
          <w:rFonts w:asciiTheme="majorBidi" w:hAnsiTheme="majorBidi" w:cstheme="majorBidi"/>
          <w:sz w:val="24"/>
          <w:szCs w:val="24"/>
        </w:rPr>
      </w:pPr>
    </w:p>
    <w:p w14:paraId="5784ABB0" w14:textId="77777777" w:rsidR="00364827" w:rsidRDefault="00364827" w:rsidP="00752A79">
      <w:pPr>
        <w:jc w:val="center"/>
        <w:rPr>
          <w:rFonts w:asciiTheme="majorBidi" w:hAnsiTheme="majorBidi" w:cstheme="majorBidi"/>
          <w:sz w:val="24"/>
          <w:szCs w:val="24"/>
        </w:rPr>
      </w:pPr>
    </w:p>
    <w:p w14:paraId="0D79CBBB" w14:textId="77777777" w:rsidR="00364827" w:rsidRDefault="00364827" w:rsidP="00752A79">
      <w:pPr>
        <w:jc w:val="center"/>
        <w:rPr>
          <w:rFonts w:asciiTheme="majorBidi" w:hAnsiTheme="majorBidi" w:cstheme="majorBidi"/>
          <w:sz w:val="24"/>
          <w:szCs w:val="24"/>
        </w:rPr>
      </w:pPr>
    </w:p>
    <w:p w14:paraId="78674B1E" w14:textId="77777777" w:rsidR="00364827" w:rsidRDefault="00364827" w:rsidP="00752A79">
      <w:pPr>
        <w:jc w:val="center"/>
        <w:rPr>
          <w:rFonts w:asciiTheme="majorBidi" w:hAnsiTheme="majorBidi" w:cstheme="majorBidi"/>
          <w:sz w:val="24"/>
          <w:szCs w:val="24"/>
        </w:rPr>
      </w:pPr>
    </w:p>
    <w:p w14:paraId="4640C556" w14:textId="77777777" w:rsidR="00364827" w:rsidRDefault="00364827" w:rsidP="00752A79">
      <w:pPr>
        <w:jc w:val="center"/>
        <w:rPr>
          <w:rFonts w:asciiTheme="majorBidi" w:hAnsiTheme="majorBidi" w:cstheme="majorBidi"/>
          <w:sz w:val="24"/>
          <w:szCs w:val="24"/>
        </w:rPr>
      </w:pPr>
    </w:p>
    <w:p w14:paraId="3D0AD30C" w14:textId="77777777" w:rsidR="00364827" w:rsidRDefault="00364827" w:rsidP="00752A79">
      <w:pPr>
        <w:jc w:val="center"/>
        <w:rPr>
          <w:rFonts w:asciiTheme="majorBidi" w:hAnsiTheme="majorBidi" w:cstheme="majorBidi"/>
          <w:sz w:val="24"/>
          <w:szCs w:val="24"/>
        </w:rPr>
      </w:pPr>
    </w:p>
    <w:p w14:paraId="755CC32B" w14:textId="77777777" w:rsidR="00364827" w:rsidRDefault="00364827" w:rsidP="00752A79">
      <w:pPr>
        <w:jc w:val="center"/>
        <w:rPr>
          <w:rFonts w:asciiTheme="majorBidi" w:hAnsiTheme="majorBidi" w:cstheme="majorBidi"/>
          <w:sz w:val="24"/>
          <w:szCs w:val="24"/>
        </w:rPr>
      </w:pPr>
    </w:p>
    <w:p w14:paraId="72CBB89A" w14:textId="77777777" w:rsidR="00364827" w:rsidRDefault="00364827" w:rsidP="00752A79">
      <w:pPr>
        <w:jc w:val="center"/>
        <w:rPr>
          <w:rFonts w:asciiTheme="majorBidi" w:hAnsiTheme="majorBidi" w:cstheme="majorBidi"/>
          <w:sz w:val="24"/>
          <w:szCs w:val="24"/>
        </w:rPr>
      </w:pPr>
    </w:p>
    <w:p w14:paraId="1FD51A61" w14:textId="1947835A" w:rsidR="00364827" w:rsidRPr="00752A79" w:rsidRDefault="00815A4F" w:rsidP="00752A79">
      <w:pPr>
        <w:jc w:val="center"/>
        <w:rPr>
          <w:rFonts w:asciiTheme="majorBidi" w:hAnsiTheme="majorBidi" w:cstheme="majorBidi"/>
          <w:noProof/>
          <w:sz w:val="32"/>
          <w:szCs w:val="32"/>
        </w:rPr>
      </w:pPr>
      <w:r>
        <w:rPr>
          <w:rFonts w:asciiTheme="majorBidi" w:hAnsiTheme="majorBidi" w:cstheme="majorBidi"/>
          <w:noProof/>
          <w:sz w:val="32"/>
          <w:szCs w:val="32"/>
        </w:rPr>
        <w:lastRenderedPageBreak/>
        <w:drawing>
          <wp:inline distT="0" distB="0" distL="0" distR="0" wp14:anchorId="6786E298" wp14:editId="3D82507F">
            <wp:extent cx="5943600" cy="3722370"/>
            <wp:effectExtent l="0" t="0" r="0" b="0"/>
            <wp:docPr id="581255265" name="Picture 3" descr="A graph of progress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255265" name="Picture 3" descr="A graph of progress ba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722370"/>
                    </a:xfrm>
                    <a:prstGeom prst="rect">
                      <a:avLst/>
                    </a:prstGeom>
                  </pic:spPr>
                </pic:pic>
              </a:graphicData>
            </a:graphic>
          </wp:inline>
        </w:drawing>
      </w:r>
    </w:p>
    <w:p w14:paraId="055831B0" w14:textId="2D16D566" w:rsidR="00364827" w:rsidRDefault="00364827" w:rsidP="001836B2">
      <w:pPr>
        <w:rPr>
          <w:rFonts w:asciiTheme="majorBidi" w:hAnsiTheme="majorBidi" w:cstheme="majorBidi"/>
          <w:noProof/>
        </w:rPr>
      </w:pPr>
      <w:r>
        <w:rPr>
          <w:rFonts w:asciiTheme="majorBidi" w:hAnsiTheme="majorBidi" w:cstheme="majorBidi"/>
          <w:noProof/>
        </w:rPr>
        <w:t xml:space="preserve">Fig S3. </w:t>
      </w:r>
      <w:r w:rsidR="001836B2" w:rsidRPr="001836B2">
        <w:rPr>
          <w:rFonts w:asciiTheme="majorBidi" w:hAnsiTheme="majorBidi" w:cstheme="majorBidi"/>
          <w:noProof/>
        </w:rPr>
        <w:t xml:space="preserve">LASSO regression analysis </w:t>
      </w:r>
      <w:r w:rsidR="001836B2">
        <w:rPr>
          <w:rFonts w:asciiTheme="majorBidi" w:hAnsiTheme="majorBidi" w:cstheme="majorBidi"/>
          <w:noProof/>
        </w:rPr>
        <w:t>was used to indentify the</w:t>
      </w:r>
      <w:r w:rsidR="001836B2" w:rsidRPr="001836B2">
        <w:rPr>
          <w:rFonts w:asciiTheme="majorBidi" w:hAnsiTheme="majorBidi" w:cstheme="majorBidi"/>
          <w:noProof/>
        </w:rPr>
        <w:t xml:space="preserve"> best predictor variables for gut samples based </w:t>
      </w:r>
      <w:r w:rsidR="0006022F">
        <w:rPr>
          <w:rFonts w:asciiTheme="majorBidi" w:hAnsiTheme="majorBidi" w:cstheme="majorBidi"/>
          <w:noProof/>
        </w:rPr>
        <w:t xml:space="preserve">on their </w:t>
      </w:r>
      <w:r w:rsidR="001836B2" w:rsidRPr="001836B2">
        <w:rPr>
          <w:rFonts w:asciiTheme="majorBidi" w:hAnsiTheme="majorBidi" w:cstheme="majorBidi"/>
          <w:noProof/>
        </w:rPr>
        <w:t>alpha (Shannon entropy, PD, Chao1) and beta diversity (PCoA 1- 5)</w:t>
      </w:r>
      <w:r w:rsidR="0006022F">
        <w:rPr>
          <w:rFonts w:asciiTheme="majorBidi" w:hAnsiTheme="majorBidi" w:cstheme="majorBidi"/>
          <w:noProof/>
        </w:rPr>
        <w:t xml:space="preserve"> indices</w:t>
      </w:r>
      <w:r w:rsidR="001836B2">
        <w:rPr>
          <w:rFonts w:asciiTheme="majorBidi" w:hAnsiTheme="majorBidi" w:cstheme="majorBidi"/>
          <w:noProof/>
        </w:rPr>
        <w:t xml:space="preserve">. Inside each bar is showing the coeffitient value and X axis is showing the importance of the predictor variable for alpha and beta diversity indices. Diet, location and fish </w:t>
      </w:r>
      <w:r w:rsidR="005A7C8E">
        <w:rPr>
          <w:rFonts w:asciiTheme="majorBidi" w:hAnsiTheme="majorBidi" w:cstheme="majorBidi"/>
          <w:noProof/>
        </w:rPr>
        <w:t>species</w:t>
      </w:r>
      <w:r w:rsidR="001836B2">
        <w:rPr>
          <w:rFonts w:asciiTheme="majorBidi" w:hAnsiTheme="majorBidi" w:cstheme="majorBidi"/>
          <w:noProof/>
        </w:rPr>
        <w:t xml:space="preserve"> was identified as the best predictor for most of the diversity indecies. </w:t>
      </w:r>
    </w:p>
    <w:p w14:paraId="7FEFB00D" w14:textId="77777777" w:rsidR="00364827" w:rsidRDefault="00364827" w:rsidP="00364827">
      <w:pPr>
        <w:rPr>
          <w:rFonts w:asciiTheme="majorBidi" w:hAnsiTheme="majorBidi" w:cstheme="majorBidi"/>
          <w:noProof/>
        </w:rPr>
      </w:pPr>
    </w:p>
    <w:p w14:paraId="5DE82439" w14:textId="77777777" w:rsidR="00364827" w:rsidRDefault="00364827" w:rsidP="00364827">
      <w:pPr>
        <w:rPr>
          <w:rFonts w:asciiTheme="majorBidi" w:hAnsiTheme="majorBidi" w:cstheme="majorBidi"/>
          <w:noProof/>
        </w:rPr>
      </w:pPr>
    </w:p>
    <w:p w14:paraId="19D6762E" w14:textId="77777777" w:rsidR="00364827" w:rsidRDefault="00364827" w:rsidP="00364827">
      <w:pPr>
        <w:rPr>
          <w:rFonts w:asciiTheme="majorBidi" w:hAnsiTheme="majorBidi" w:cstheme="majorBidi"/>
          <w:noProof/>
        </w:rPr>
      </w:pPr>
    </w:p>
    <w:p w14:paraId="2540D504" w14:textId="3AC67ED8" w:rsidR="00364827" w:rsidRDefault="00364827" w:rsidP="00EF234C">
      <w:pPr>
        <w:rPr>
          <w:rFonts w:asciiTheme="majorBidi" w:hAnsiTheme="majorBidi" w:cstheme="majorBidi"/>
          <w:noProof/>
        </w:rPr>
      </w:pPr>
      <w:r>
        <w:rPr>
          <w:rFonts w:asciiTheme="majorBidi" w:hAnsiTheme="majorBidi" w:cstheme="majorBidi"/>
          <w:noProof/>
        </w:rPr>
        <w:lastRenderedPageBreak/>
        <w:drawing>
          <wp:inline distT="0" distB="0" distL="0" distR="0" wp14:anchorId="13193689" wp14:editId="55BC7AF9">
            <wp:extent cx="5939790" cy="3721100"/>
            <wp:effectExtent l="0" t="0" r="3810" b="0"/>
            <wp:docPr id="5922610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9790" cy="3721100"/>
                    </a:xfrm>
                    <a:prstGeom prst="rect">
                      <a:avLst/>
                    </a:prstGeom>
                    <a:noFill/>
                    <a:ln>
                      <a:noFill/>
                    </a:ln>
                  </pic:spPr>
                </pic:pic>
              </a:graphicData>
            </a:graphic>
          </wp:inline>
        </w:drawing>
      </w:r>
    </w:p>
    <w:p w14:paraId="7107EE89" w14:textId="78DFB48C" w:rsidR="00364827" w:rsidRDefault="00364827" w:rsidP="00EF234C">
      <w:pPr>
        <w:rPr>
          <w:rFonts w:asciiTheme="majorBidi" w:hAnsiTheme="majorBidi" w:cstheme="majorBidi"/>
          <w:noProof/>
        </w:rPr>
      </w:pPr>
      <w:r>
        <w:rPr>
          <w:rFonts w:asciiTheme="majorBidi" w:hAnsiTheme="majorBidi" w:cstheme="majorBidi"/>
          <w:noProof/>
        </w:rPr>
        <w:t xml:space="preserve">Fig S4. </w:t>
      </w:r>
      <w:r w:rsidR="001836B2" w:rsidRPr="001836B2">
        <w:rPr>
          <w:rFonts w:asciiTheme="majorBidi" w:hAnsiTheme="majorBidi" w:cstheme="majorBidi"/>
          <w:noProof/>
        </w:rPr>
        <w:t xml:space="preserve">LASSO regression analysis was used to indentify the best predictor variables for </w:t>
      </w:r>
      <w:r w:rsidR="001836B2">
        <w:rPr>
          <w:rFonts w:asciiTheme="majorBidi" w:hAnsiTheme="majorBidi" w:cstheme="majorBidi"/>
          <w:noProof/>
        </w:rPr>
        <w:t>fish skin</w:t>
      </w:r>
      <w:r w:rsidR="001836B2" w:rsidRPr="001836B2">
        <w:rPr>
          <w:rFonts w:asciiTheme="majorBidi" w:hAnsiTheme="majorBidi" w:cstheme="majorBidi"/>
          <w:noProof/>
        </w:rPr>
        <w:t xml:space="preserve"> samples based on the</w:t>
      </w:r>
      <w:r w:rsidR="0006022F">
        <w:rPr>
          <w:rFonts w:asciiTheme="majorBidi" w:hAnsiTheme="majorBidi" w:cstheme="majorBidi"/>
          <w:noProof/>
        </w:rPr>
        <w:t xml:space="preserve">ir </w:t>
      </w:r>
      <w:r w:rsidR="001836B2" w:rsidRPr="001836B2">
        <w:rPr>
          <w:rFonts w:asciiTheme="majorBidi" w:hAnsiTheme="majorBidi" w:cstheme="majorBidi"/>
          <w:noProof/>
        </w:rPr>
        <w:t>alpha (Shannon entropy, PD, Chao1) and beta diversity (PCoA 1- 5)</w:t>
      </w:r>
      <w:r w:rsidR="0006022F">
        <w:rPr>
          <w:rFonts w:asciiTheme="majorBidi" w:hAnsiTheme="majorBidi" w:cstheme="majorBidi"/>
          <w:noProof/>
        </w:rPr>
        <w:t xml:space="preserve"> indices</w:t>
      </w:r>
      <w:r w:rsidR="001836B2" w:rsidRPr="001836B2">
        <w:rPr>
          <w:rFonts w:asciiTheme="majorBidi" w:hAnsiTheme="majorBidi" w:cstheme="majorBidi"/>
          <w:noProof/>
        </w:rPr>
        <w:t xml:space="preserve">. Inside each bar is showing the coeffitient value and X axis is showing the importance of the predictor variable for alpha and beta diversity indices. </w:t>
      </w:r>
      <w:r w:rsidR="005A7C8E">
        <w:rPr>
          <w:rFonts w:asciiTheme="majorBidi" w:hAnsiTheme="majorBidi" w:cstheme="majorBidi"/>
          <w:noProof/>
        </w:rPr>
        <w:t xml:space="preserve">Location and </w:t>
      </w:r>
      <w:r w:rsidR="001836B2" w:rsidRPr="001836B2">
        <w:rPr>
          <w:rFonts w:asciiTheme="majorBidi" w:hAnsiTheme="majorBidi" w:cstheme="majorBidi"/>
          <w:noProof/>
        </w:rPr>
        <w:t xml:space="preserve">fish </w:t>
      </w:r>
      <w:r w:rsidR="005A7C8E">
        <w:rPr>
          <w:rFonts w:asciiTheme="majorBidi" w:hAnsiTheme="majorBidi" w:cstheme="majorBidi"/>
          <w:noProof/>
        </w:rPr>
        <w:t>species</w:t>
      </w:r>
      <w:r w:rsidR="001836B2" w:rsidRPr="001836B2">
        <w:rPr>
          <w:rFonts w:asciiTheme="majorBidi" w:hAnsiTheme="majorBidi" w:cstheme="majorBidi"/>
          <w:noProof/>
        </w:rPr>
        <w:t xml:space="preserve"> was identified as the best predictor for most of the diversity indecies.</w:t>
      </w:r>
    </w:p>
    <w:p w14:paraId="1C9A1D77" w14:textId="77777777" w:rsidR="00364827" w:rsidRDefault="00364827" w:rsidP="00EF234C">
      <w:pPr>
        <w:rPr>
          <w:rFonts w:asciiTheme="majorBidi" w:hAnsiTheme="majorBidi" w:cstheme="majorBidi"/>
          <w:noProof/>
        </w:rPr>
      </w:pPr>
    </w:p>
    <w:p w14:paraId="6333F4B2" w14:textId="5B3F4B78" w:rsidR="00EF234C" w:rsidRDefault="00EF234C" w:rsidP="00EF234C">
      <w:pPr>
        <w:rPr>
          <w:rFonts w:asciiTheme="majorBidi" w:hAnsiTheme="majorBidi" w:cstheme="majorBidi"/>
          <w:noProof/>
        </w:rPr>
      </w:pPr>
    </w:p>
    <w:p w14:paraId="263F2FA2" w14:textId="6113290D" w:rsidR="00EF234C" w:rsidRDefault="00EF234C" w:rsidP="00EF234C">
      <w:pPr>
        <w:rPr>
          <w:rFonts w:asciiTheme="majorBidi" w:hAnsiTheme="majorBidi" w:cstheme="majorBidi"/>
          <w:noProof/>
        </w:rPr>
      </w:pPr>
    </w:p>
    <w:p w14:paraId="371AB156" w14:textId="493B697B" w:rsidR="00EF234C" w:rsidRDefault="00EF234C" w:rsidP="00EF234C">
      <w:pPr>
        <w:rPr>
          <w:rFonts w:asciiTheme="majorBidi" w:hAnsiTheme="majorBidi" w:cstheme="majorBidi"/>
          <w:noProof/>
        </w:rPr>
      </w:pPr>
    </w:p>
    <w:p w14:paraId="074A61FD" w14:textId="4B9DD344" w:rsidR="007F62A9" w:rsidRDefault="007F62A9" w:rsidP="00EF234C">
      <w:pPr>
        <w:rPr>
          <w:rFonts w:asciiTheme="majorBidi" w:hAnsiTheme="majorBidi" w:cstheme="majorBidi"/>
          <w:noProof/>
        </w:rPr>
      </w:pPr>
    </w:p>
    <w:p w14:paraId="00BEC5ED" w14:textId="77777777" w:rsidR="007F62A9" w:rsidRDefault="007F62A9" w:rsidP="00EF234C">
      <w:pPr>
        <w:rPr>
          <w:rFonts w:asciiTheme="majorBidi" w:hAnsiTheme="majorBidi" w:cstheme="majorBidi"/>
          <w:noProof/>
        </w:rPr>
      </w:pPr>
    </w:p>
    <w:p w14:paraId="4E7E0944" w14:textId="673CABA6" w:rsidR="00EF234C" w:rsidRDefault="00EF234C" w:rsidP="00EF234C">
      <w:pPr>
        <w:rPr>
          <w:rFonts w:asciiTheme="majorBidi" w:hAnsiTheme="majorBidi" w:cstheme="majorBidi"/>
          <w:noProof/>
        </w:rPr>
      </w:pPr>
    </w:p>
    <w:p w14:paraId="5FB4D573" w14:textId="376D98DC" w:rsidR="008D0AFA" w:rsidRDefault="008D0AFA" w:rsidP="00606979">
      <w:pPr>
        <w:tabs>
          <w:tab w:val="left" w:pos="2317"/>
        </w:tabs>
        <w:rPr>
          <w:rFonts w:asciiTheme="majorBidi" w:hAnsiTheme="majorBidi" w:cstheme="majorBidi"/>
          <w:sz w:val="20"/>
          <w:szCs w:val="20"/>
        </w:rPr>
      </w:pPr>
    </w:p>
    <w:p w14:paraId="55552913" w14:textId="77777777" w:rsidR="00560C32" w:rsidRDefault="00560C32" w:rsidP="00606979">
      <w:pPr>
        <w:tabs>
          <w:tab w:val="left" w:pos="2317"/>
        </w:tabs>
        <w:rPr>
          <w:rFonts w:asciiTheme="majorBidi" w:hAnsiTheme="majorBidi" w:cstheme="majorBidi"/>
          <w:sz w:val="20"/>
          <w:szCs w:val="20"/>
        </w:rPr>
      </w:pPr>
    </w:p>
    <w:p w14:paraId="3D11872D" w14:textId="1A648AA2" w:rsidR="00560C32" w:rsidRDefault="00B0220A" w:rsidP="00606979">
      <w:pPr>
        <w:tabs>
          <w:tab w:val="left" w:pos="2317"/>
        </w:tabs>
        <w:rPr>
          <w:rFonts w:asciiTheme="majorBidi" w:hAnsiTheme="majorBidi" w:cstheme="majorBidi"/>
          <w:sz w:val="20"/>
          <w:szCs w:val="20"/>
        </w:rPr>
      </w:pPr>
      <w:r>
        <w:rPr>
          <w:rFonts w:asciiTheme="majorBidi" w:hAnsiTheme="majorBidi" w:cstheme="majorBidi"/>
          <w:noProof/>
          <w:sz w:val="20"/>
          <w:szCs w:val="20"/>
        </w:rPr>
        <w:lastRenderedPageBreak/>
        <w:drawing>
          <wp:inline distT="0" distB="0" distL="0" distR="0" wp14:anchorId="1E272DF0" wp14:editId="538B98EC">
            <wp:extent cx="6091918" cy="2305050"/>
            <wp:effectExtent l="0" t="0" r="4445" b="0"/>
            <wp:docPr id="1741617102" name="Picture 2"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17102" name="Picture 2" descr="A close-up of a graph&#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96762" cy="2306883"/>
                    </a:xfrm>
                    <a:prstGeom prst="rect">
                      <a:avLst/>
                    </a:prstGeom>
                  </pic:spPr>
                </pic:pic>
              </a:graphicData>
            </a:graphic>
          </wp:inline>
        </w:drawing>
      </w:r>
    </w:p>
    <w:p w14:paraId="5C9A89A0" w14:textId="504307F2" w:rsidR="008D0AFA" w:rsidRPr="00B56368" w:rsidRDefault="00560C32" w:rsidP="00B56368">
      <w:pPr>
        <w:jc w:val="center"/>
        <w:rPr>
          <w:rFonts w:asciiTheme="majorBidi" w:hAnsiTheme="majorBidi" w:cstheme="majorBidi"/>
          <w:sz w:val="24"/>
          <w:szCs w:val="24"/>
        </w:rPr>
      </w:pPr>
      <w:r w:rsidRPr="00B56368">
        <w:rPr>
          <w:rFonts w:asciiTheme="majorBidi" w:hAnsiTheme="majorBidi" w:cstheme="majorBidi"/>
          <w:sz w:val="24"/>
          <w:szCs w:val="24"/>
        </w:rPr>
        <w:t>Figure S</w:t>
      </w:r>
      <w:r w:rsidR="00A27EA9">
        <w:rPr>
          <w:rFonts w:asciiTheme="majorBidi" w:hAnsiTheme="majorBidi" w:cstheme="majorBidi"/>
          <w:sz w:val="24"/>
          <w:szCs w:val="24"/>
        </w:rPr>
        <w:t>5</w:t>
      </w:r>
      <w:r w:rsidRPr="00B56368">
        <w:rPr>
          <w:rFonts w:asciiTheme="majorBidi" w:hAnsiTheme="majorBidi" w:cstheme="majorBidi"/>
          <w:sz w:val="24"/>
          <w:szCs w:val="24"/>
        </w:rPr>
        <w:t xml:space="preserve">. Scatterplot of pairwise host phylogenetic distance vs pairwise Bray Curtis dissimilarity for both gut (a) and skin (b) samples. Samples were combined within host species. Host phylogenetic distance was estimated using of CO1 and </w:t>
      </w:r>
      <w:proofErr w:type="spellStart"/>
      <w:r w:rsidRPr="00B56368">
        <w:rPr>
          <w:rFonts w:asciiTheme="majorBidi" w:hAnsiTheme="majorBidi" w:cstheme="majorBidi"/>
          <w:sz w:val="24"/>
          <w:szCs w:val="24"/>
        </w:rPr>
        <w:t>CytB</w:t>
      </w:r>
      <w:proofErr w:type="spellEnd"/>
      <w:r w:rsidRPr="00B56368">
        <w:rPr>
          <w:rFonts w:asciiTheme="majorBidi" w:hAnsiTheme="majorBidi" w:cstheme="majorBidi"/>
          <w:sz w:val="24"/>
          <w:szCs w:val="24"/>
        </w:rPr>
        <w:t xml:space="preserve"> mitochondrial gene </w:t>
      </w:r>
      <w:r w:rsidR="00B56368" w:rsidRPr="00B56368">
        <w:rPr>
          <w:rFonts w:asciiTheme="majorBidi" w:hAnsiTheme="majorBidi" w:cstheme="majorBidi"/>
          <w:sz w:val="24"/>
          <w:szCs w:val="24"/>
        </w:rPr>
        <w:t>sequences.</w:t>
      </w:r>
    </w:p>
    <w:p w14:paraId="44E66AF7" w14:textId="77777777" w:rsidR="00560C32" w:rsidRDefault="00560C32" w:rsidP="00606979">
      <w:pPr>
        <w:tabs>
          <w:tab w:val="left" w:pos="2317"/>
        </w:tabs>
        <w:rPr>
          <w:rFonts w:asciiTheme="majorBidi" w:hAnsiTheme="majorBidi" w:cstheme="majorBidi"/>
          <w:sz w:val="20"/>
          <w:szCs w:val="20"/>
        </w:rPr>
      </w:pPr>
    </w:p>
    <w:p w14:paraId="2BCC51A6" w14:textId="77777777" w:rsidR="00560C32" w:rsidRDefault="00560C32" w:rsidP="00606979">
      <w:pPr>
        <w:tabs>
          <w:tab w:val="left" w:pos="2317"/>
        </w:tabs>
        <w:rPr>
          <w:rFonts w:asciiTheme="majorBidi" w:hAnsiTheme="majorBidi" w:cstheme="majorBidi"/>
          <w:sz w:val="20"/>
          <w:szCs w:val="20"/>
        </w:rPr>
      </w:pPr>
    </w:p>
    <w:p w14:paraId="36F57DA8" w14:textId="77777777" w:rsidR="00560C32" w:rsidRDefault="00560C32" w:rsidP="00606979">
      <w:pPr>
        <w:tabs>
          <w:tab w:val="left" w:pos="2317"/>
        </w:tabs>
        <w:rPr>
          <w:rFonts w:asciiTheme="majorBidi" w:hAnsiTheme="majorBidi" w:cstheme="majorBidi"/>
          <w:sz w:val="20"/>
          <w:szCs w:val="20"/>
        </w:rPr>
      </w:pPr>
    </w:p>
    <w:p w14:paraId="40D13361" w14:textId="77777777" w:rsidR="00560C32" w:rsidRDefault="00560C32" w:rsidP="00606979">
      <w:pPr>
        <w:tabs>
          <w:tab w:val="left" w:pos="2317"/>
        </w:tabs>
        <w:rPr>
          <w:rFonts w:asciiTheme="majorBidi" w:hAnsiTheme="majorBidi" w:cstheme="majorBidi"/>
          <w:sz w:val="20"/>
          <w:szCs w:val="20"/>
        </w:rPr>
      </w:pPr>
    </w:p>
    <w:p w14:paraId="668641FE" w14:textId="77777777" w:rsidR="00560C32" w:rsidRDefault="00560C32" w:rsidP="00606979">
      <w:pPr>
        <w:tabs>
          <w:tab w:val="left" w:pos="2317"/>
        </w:tabs>
        <w:rPr>
          <w:rFonts w:asciiTheme="majorBidi" w:hAnsiTheme="majorBidi" w:cstheme="majorBidi"/>
          <w:sz w:val="20"/>
          <w:szCs w:val="20"/>
        </w:rPr>
      </w:pPr>
    </w:p>
    <w:p w14:paraId="2BE824B6" w14:textId="77777777" w:rsidR="00560C32" w:rsidRDefault="00560C32" w:rsidP="00606979">
      <w:pPr>
        <w:tabs>
          <w:tab w:val="left" w:pos="2317"/>
        </w:tabs>
        <w:rPr>
          <w:rFonts w:asciiTheme="majorBidi" w:hAnsiTheme="majorBidi" w:cstheme="majorBidi"/>
          <w:sz w:val="20"/>
          <w:szCs w:val="20"/>
        </w:rPr>
      </w:pPr>
    </w:p>
    <w:p w14:paraId="23850335" w14:textId="77777777" w:rsidR="00560C32" w:rsidRDefault="00560C32" w:rsidP="00606979">
      <w:pPr>
        <w:tabs>
          <w:tab w:val="left" w:pos="2317"/>
        </w:tabs>
        <w:rPr>
          <w:rFonts w:asciiTheme="majorBidi" w:hAnsiTheme="majorBidi" w:cstheme="majorBidi"/>
          <w:sz w:val="20"/>
          <w:szCs w:val="20"/>
        </w:rPr>
      </w:pPr>
    </w:p>
    <w:p w14:paraId="56DA58C4" w14:textId="77777777" w:rsidR="00560C32" w:rsidRDefault="00560C32" w:rsidP="00606979">
      <w:pPr>
        <w:tabs>
          <w:tab w:val="left" w:pos="2317"/>
        </w:tabs>
        <w:rPr>
          <w:rFonts w:asciiTheme="majorBidi" w:hAnsiTheme="majorBidi" w:cstheme="majorBidi"/>
          <w:sz w:val="20"/>
          <w:szCs w:val="20"/>
        </w:rPr>
      </w:pPr>
    </w:p>
    <w:p w14:paraId="4D1983F3" w14:textId="77777777" w:rsidR="00560C32" w:rsidRDefault="00560C32" w:rsidP="00606979">
      <w:pPr>
        <w:tabs>
          <w:tab w:val="left" w:pos="2317"/>
        </w:tabs>
        <w:rPr>
          <w:rFonts w:asciiTheme="majorBidi" w:hAnsiTheme="majorBidi" w:cstheme="majorBidi"/>
          <w:sz w:val="20"/>
          <w:szCs w:val="20"/>
        </w:rPr>
      </w:pPr>
    </w:p>
    <w:p w14:paraId="66B70C1D" w14:textId="77777777" w:rsidR="00560C32" w:rsidRDefault="00560C32" w:rsidP="00606979">
      <w:pPr>
        <w:tabs>
          <w:tab w:val="left" w:pos="2317"/>
        </w:tabs>
        <w:rPr>
          <w:rFonts w:asciiTheme="majorBidi" w:hAnsiTheme="majorBidi" w:cstheme="majorBidi"/>
          <w:sz w:val="20"/>
          <w:szCs w:val="20"/>
        </w:rPr>
      </w:pPr>
    </w:p>
    <w:p w14:paraId="3DB38F85" w14:textId="77777777" w:rsidR="00560C32" w:rsidRDefault="00560C32" w:rsidP="00606979">
      <w:pPr>
        <w:tabs>
          <w:tab w:val="left" w:pos="2317"/>
        </w:tabs>
        <w:rPr>
          <w:rFonts w:asciiTheme="majorBidi" w:hAnsiTheme="majorBidi" w:cstheme="majorBidi"/>
          <w:sz w:val="20"/>
          <w:szCs w:val="20"/>
        </w:rPr>
      </w:pPr>
    </w:p>
    <w:p w14:paraId="04907DDB" w14:textId="77777777" w:rsidR="00560C32" w:rsidRDefault="00560C32" w:rsidP="00606979">
      <w:pPr>
        <w:tabs>
          <w:tab w:val="left" w:pos="2317"/>
        </w:tabs>
        <w:rPr>
          <w:rFonts w:asciiTheme="majorBidi" w:hAnsiTheme="majorBidi" w:cstheme="majorBidi"/>
          <w:sz w:val="20"/>
          <w:szCs w:val="20"/>
        </w:rPr>
      </w:pPr>
    </w:p>
    <w:p w14:paraId="43A2E353" w14:textId="77777777" w:rsidR="00560C32" w:rsidRDefault="00560C32" w:rsidP="00606979">
      <w:pPr>
        <w:tabs>
          <w:tab w:val="left" w:pos="2317"/>
        </w:tabs>
        <w:rPr>
          <w:rFonts w:asciiTheme="majorBidi" w:hAnsiTheme="majorBidi" w:cstheme="majorBidi"/>
          <w:sz w:val="20"/>
          <w:szCs w:val="20"/>
        </w:rPr>
      </w:pPr>
    </w:p>
    <w:p w14:paraId="6FEFA835" w14:textId="77777777" w:rsidR="00560C32" w:rsidRDefault="00560C32" w:rsidP="00606979">
      <w:pPr>
        <w:tabs>
          <w:tab w:val="left" w:pos="2317"/>
        </w:tabs>
        <w:rPr>
          <w:rFonts w:asciiTheme="majorBidi" w:hAnsiTheme="majorBidi" w:cstheme="majorBidi"/>
          <w:sz w:val="20"/>
          <w:szCs w:val="20"/>
        </w:rPr>
      </w:pPr>
    </w:p>
    <w:p w14:paraId="3576C8EA" w14:textId="77777777" w:rsidR="00560C32" w:rsidRDefault="00560C32" w:rsidP="00606979">
      <w:pPr>
        <w:tabs>
          <w:tab w:val="left" w:pos="2317"/>
        </w:tabs>
        <w:rPr>
          <w:rFonts w:asciiTheme="majorBidi" w:hAnsiTheme="majorBidi" w:cstheme="majorBidi"/>
          <w:sz w:val="20"/>
          <w:szCs w:val="20"/>
        </w:rPr>
      </w:pPr>
    </w:p>
    <w:p w14:paraId="73880448" w14:textId="77777777" w:rsidR="00142505" w:rsidRDefault="00142505" w:rsidP="00606979">
      <w:pPr>
        <w:tabs>
          <w:tab w:val="left" w:pos="2317"/>
        </w:tabs>
        <w:rPr>
          <w:rFonts w:asciiTheme="majorBidi" w:hAnsiTheme="majorBidi" w:cstheme="majorBidi"/>
          <w:sz w:val="20"/>
          <w:szCs w:val="20"/>
        </w:rPr>
      </w:pPr>
    </w:p>
    <w:p w14:paraId="18B09334" w14:textId="77777777" w:rsidR="00142505" w:rsidRDefault="00142505" w:rsidP="00606979">
      <w:pPr>
        <w:tabs>
          <w:tab w:val="left" w:pos="2317"/>
        </w:tabs>
        <w:rPr>
          <w:rFonts w:asciiTheme="majorBidi" w:hAnsiTheme="majorBidi" w:cstheme="majorBidi"/>
          <w:sz w:val="20"/>
          <w:szCs w:val="20"/>
        </w:rPr>
      </w:pPr>
    </w:p>
    <w:p w14:paraId="78962A88" w14:textId="77777777" w:rsidR="00560C32" w:rsidRDefault="00560C32" w:rsidP="00606979">
      <w:pPr>
        <w:tabs>
          <w:tab w:val="left" w:pos="2317"/>
        </w:tabs>
        <w:rPr>
          <w:rFonts w:asciiTheme="majorBidi" w:hAnsiTheme="majorBidi" w:cstheme="majorBidi"/>
          <w:sz w:val="20"/>
          <w:szCs w:val="20"/>
        </w:rPr>
      </w:pPr>
    </w:p>
    <w:p w14:paraId="24CDEEFE" w14:textId="77777777" w:rsidR="00B0220A" w:rsidRDefault="00B0220A" w:rsidP="00606979">
      <w:pPr>
        <w:tabs>
          <w:tab w:val="left" w:pos="2317"/>
        </w:tabs>
        <w:rPr>
          <w:rFonts w:asciiTheme="majorBidi" w:hAnsiTheme="majorBidi" w:cstheme="majorBidi"/>
          <w:sz w:val="20"/>
          <w:szCs w:val="20"/>
        </w:rPr>
      </w:pPr>
    </w:p>
    <w:p w14:paraId="470567BE" w14:textId="77777777" w:rsidR="00B0220A" w:rsidRDefault="00B0220A" w:rsidP="00606979">
      <w:pPr>
        <w:tabs>
          <w:tab w:val="left" w:pos="2317"/>
        </w:tabs>
        <w:rPr>
          <w:rFonts w:asciiTheme="majorBidi" w:hAnsiTheme="majorBidi" w:cstheme="majorBidi"/>
          <w:sz w:val="20"/>
          <w:szCs w:val="20"/>
        </w:rPr>
      </w:pPr>
    </w:p>
    <w:p w14:paraId="4B00CFF0" w14:textId="77777777" w:rsidR="00560C32" w:rsidRDefault="00560C32" w:rsidP="00606979">
      <w:pPr>
        <w:tabs>
          <w:tab w:val="left" w:pos="2317"/>
        </w:tabs>
        <w:rPr>
          <w:rFonts w:asciiTheme="majorBidi" w:hAnsiTheme="majorBidi" w:cstheme="majorBidi"/>
          <w:sz w:val="20"/>
          <w:szCs w:val="20"/>
        </w:rPr>
      </w:pPr>
    </w:p>
    <w:p w14:paraId="62B2F550" w14:textId="77777777" w:rsidR="002456E8" w:rsidRPr="00752A79" w:rsidRDefault="002456E8" w:rsidP="002456E8">
      <w:pPr>
        <w:rPr>
          <w:rFonts w:asciiTheme="majorBidi" w:hAnsiTheme="majorBidi" w:cstheme="majorBidi"/>
          <w:sz w:val="24"/>
          <w:szCs w:val="24"/>
        </w:rPr>
      </w:pPr>
      <w:bookmarkStart w:id="3" w:name="_Hlk140556576"/>
      <w:r w:rsidRPr="00752A79">
        <w:rPr>
          <w:rFonts w:asciiTheme="majorBidi" w:hAnsiTheme="majorBidi" w:cstheme="majorBidi"/>
          <w:sz w:val="24"/>
          <w:szCs w:val="24"/>
        </w:rPr>
        <w:t xml:space="preserve">Table S1: </w:t>
      </w:r>
      <w:bookmarkStart w:id="4" w:name="_Hlk95502320"/>
      <w:r w:rsidRPr="00752A79">
        <w:rPr>
          <w:rFonts w:asciiTheme="majorBidi" w:hAnsiTheme="majorBidi" w:cstheme="majorBidi"/>
          <w:sz w:val="24"/>
          <w:szCs w:val="24"/>
        </w:rPr>
        <w:t xml:space="preserve">Summary of </w:t>
      </w:r>
      <w:r>
        <w:rPr>
          <w:rFonts w:asciiTheme="majorBidi" w:hAnsiTheme="majorBidi" w:cstheme="majorBidi"/>
          <w:sz w:val="24"/>
          <w:szCs w:val="24"/>
        </w:rPr>
        <w:t xml:space="preserve">Great Lakes </w:t>
      </w:r>
      <w:r w:rsidRPr="00752A79">
        <w:rPr>
          <w:rFonts w:asciiTheme="majorBidi" w:hAnsiTheme="majorBidi" w:cstheme="majorBidi"/>
          <w:sz w:val="24"/>
          <w:szCs w:val="24"/>
        </w:rPr>
        <w:t xml:space="preserve">fish species sampled for gut and skin microbiome. We provide a description of </w:t>
      </w:r>
      <w:r>
        <w:rPr>
          <w:rFonts w:asciiTheme="majorBidi" w:hAnsiTheme="majorBidi" w:cstheme="majorBidi"/>
          <w:sz w:val="24"/>
          <w:szCs w:val="24"/>
        </w:rPr>
        <w:t>the sample locations</w:t>
      </w:r>
      <w:r w:rsidRPr="00752A79">
        <w:rPr>
          <w:rFonts w:asciiTheme="majorBidi" w:hAnsiTheme="majorBidi" w:cstheme="majorBidi"/>
          <w:sz w:val="24"/>
          <w:szCs w:val="24"/>
        </w:rPr>
        <w:t xml:space="preserve"> and total sample size.</w:t>
      </w:r>
    </w:p>
    <w:bookmarkEnd w:id="4"/>
    <w:p w14:paraId="0679E1B9" w14:textId="77777777" w:rsidR="002456E8" w:rsidRDefault="002456E8" w:rsidP="002456E8">
      <w:pPr>
        <w:rPr>
          <w:rFonts w:asciiTheme="majorBidi" w:hAnsiTheme="majorBidi" w:cstheme="majorBidi"/>
        </w:rPr>
      </w:pPr>
    </w:p>
    <w:p w14:paraId="0CD519A7" w14:textId="77777777" w:rsidR="002456E8" w:rsidRDefault="002456E8" w:rsidP="002456E8">
      <w:pPr>
        <w:rPr>
          <w:rFonts w:asciiTheme="majorBidi" w:hAnsiTheme="majorBidi" w:cstheme="majorBidi"/>
        </w:rPr>
      </w:pPr>
    </w:p>
    <w:tbl>
      <w:tblPr>
        <w:tblStyle w:val="TableGrid"/>
        <w:tblpPr w:leftFromText="180" w:rightFromText="180" w:vertAnchor="page" w:horzAnchor="page" w:tblpX="2705" w:tblpY="2420"/>
        <w:tblW w:w="5808" w:type="dxa"/>
        <w:tblLayout w:type="fixed"/>
        <w:tblLook w:val="0600" w:firstRow="0" w:lastRow="0" w:firstColumn="0" w:lastColumn="0" w:noHBand="1" w:noVBand="1"/>
      </w:tblPr>
      <w:tblGrid>
        <w:gridCol w:w="2690"/>
        <w:gridCol w:w="709"/>
        <w:gridCol w:w="708"/>
        <w:gridCol w:w="851"/>
        <w:gridCol w:w="850"/>
      </w:tblGrid>
      <w:tr w:rsidR="002456E8" w:rsidRPr="00517864" w14:paraId="490CB69B" w14:textId="77777777" w:rsidTr="00E93883">
        <w:trPr>
          <w:trHeight w:val="109"/>
        </w:trPr>
        <w:tc>
          <w:tcPr>
            <w:tcW w:w="2690" w:type="dxa"/>
            <w:vMerge w:val="restart"/>
            <w:vAlign w:val="center"/>
          </w:tcPr>
          <w:p w14:paraId="6645CBEB"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Species</w:t>
            </w:r>
          </w:p>
        </w:tc>
        <w:tc>
          <w:tcPr>
            <w:tcW w:w="2268" w:type="dxa"/>
            <w:gridSpan w:val="3"/>
            <w:vAlign w:val="center"/>
          </w:tcPr>
          <w:p w14:paraId="1EACF5AD" w14:textId="77777777" w:rsidR="002456E8" w:rsidRPr="00D25846" w:rsidRDefault="002456E8" w:rsidP="00E93883">
            <w:pPr>
              <w:spacing w:line="360" w:lineRule="auto"/>
              <w:jc w:val="center"/>
              <w:rPr>
                <w:rFonts w:asciiTheme="majorBidi" w:hAnsiTheme="majorBidi" w:cstheme="majorBidi"/>
                <w:sz w:val="16"/>
                <w:szCs w:val="16"/>
              </w:rPr>
            </w:pPr>
            <w:r>
              <w:rPr>
                <w:rFonts w:asciiTheme="majorBidi" w:hAnsiTheme="majorBidi" w:cstheme="majorBidi"/>
                <w:sz w:val="16"/>
                <w:szCs w:val="16"/>
              </w:rPr>
              <w:t xml:space="preserve">Locations </w:t>
            </w:r>
          </w:p>
        </w:tc>
        <w:tc>
          <w:tcPr>
            <w:tcW w:w="850" w:type="dxa"/>
            <w:vMerge w:val="restart"/>
            <w:vAlign w:val="center"/>
          </w:tcPr>
          <w:p w14:paraId="6C59B8A0"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Number of samples</w:t>
            </w:r>
          </w:p>
        </w:tc>
      </w:tr>
      <w:tr w:rsidR="002456E8" w:rsidRPr="00517864" w14:paraId="53045C35" w14:textId="77777777" w:rsidTr="00E93883">
        <w:trPr>
          <w:trHeight w:val="166"/>
        </w:trPr>
        <w:tc>
          <w:tcPr>
            <w:tcW w:w="2690" w:type="dxa"/>
            <w:vMerge/>
            <w:vAlign w:val="center"/>
          </w:tcPr>
          <w:p w14:paraId="07C6221E" w14:textId="77777777" w:rsidR="002456E8" w:rsidRPr="00D25846" w:rsidRDefault="002456E8" w:rsidP="00E93883">
            <w:pPr>
              <w:spacing w:line="360" w:lineRule="auto"/>
              <w:jc w:val="center"/>
              <w:rPr>
                <w:rFonts w:asciiTheme="majorBidi" w:hAnsiTheme="majorBidi" w:cstheme="majorBidi"/>
                <w:sz w:val="16"/>
                <w:szCs w:val="16"/>
              </w:rPr>
            </w:pPr>
          </w:p>
        </w:tc>
        <w:tc>
          <w:tcPr>
            <w:tcW w:w="709" w:type="dxa"/>
            <w:vAlign w:val="center"/>
          </w:tcPr>
          <w:p w14:paraId="57178927"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Detroit River</w:t>
            </w:r>
          </w:p>
        </w:tc>
        <w:tc>
          <w:tcPr>
            <w:tcW w:w="708" w:type="dxa"/>
            <w:vAlign w:val="center"/>
          </w:tcPr>
          <w:p w14:paraId="3CF5761C"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Lake Erie</w:t>
            </w:r>
          </w:p>
        </w:tc>
        <w:tc>
          <w:tcPr>
            <w:tcW w:w="851" w:type="dxa"/>
            <w:vAlign w:val="center"/>
          </w:tcPr>
          <w:p w14:paraId="2FC0DAF4"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Lake Ontario</w:t>
            </w:r>
          </w:p>
        </w:tc>
        <w:tc>
          <w:tcPr>
            <w:tcW w:w="850" w:type="dxa"/>
            <w:vMerge/>
            <w:vAlign w:val="center"/>
          </w:tcPr>
          <w:p w14:paraId="149C80C2" w14:textId="77777777" w:rsidR="002456E8" w:rsidRPr="00D25846" w:rsidRDefault="002456E8" w:rsidP="00E93883">
            <w:pPr>
              <w:spacing w:line="360" w:lineRule="auto"/>
              <w:jc w:val="center"/>
              <w:rPr>
                <w:rFonts w:asciiTheme="majorBidi" w:hAnsiTheme="majorBidi" w:cstheme="majorBidi"/>
                <w:sz w:val="16"/>
                <w:szCs w:val="16"/>
              </w:rPr>
            </w:pPr>
          </w:p>
        </w:tc>
      </w:tr>
      <w:tr w:rsidR="002456E8" w:rsidRPr="00517864" w14:paraId="52EB0AF2" w14:textId="77777777" w:rsidTr="00E93883">
        <w:tc>
          <w:tcPr>
            <w:tcW w:w="2690" w:type="dxa"/>
            <w:vAlign w:val="center"/>
          </w:tcPr>
          <w:p w14:paraId="69522CE7"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Alewife (</w:t>
            </w:r>
            <w:r w:rsidRPr="00D25846">
              <w:rPr>
                <w:rFonts w:asciiTheme="majorBidi" w:hAnsiTheme="majorBidi" w:cstheme="majorBidi"/>
                <w:i/>
                <w:iCs/>
                <w:sz w:val="16"/>
                <w:szCs w:val="16"/>
              </w:rPr>
              <w:t>Alosa pseudoharengus</w:t>
            </w:r>
            <w:r w:rsidRPr="00D25846">
              <w:rPr>
                <w:rFonts w:asciiTheme="majorBidi" w:hAnsiTheme="majorBidi" w:cstheme="majorBidi"/>
                <w:sz w:val="16"/>
                <w:szCs w:val="16"/>
              </w:rPr>
              <w:t>)</w:t>
            </w:r>
          </w:p>
        </w:tc>
        <w:tc>
          <w:tcPr>
            <w:tcW w:w="709" w:type="dxa"/>
            <w:vAlign w:val="center"/>
          </w:tcPr>
          <w:p w14:paraId="109176FB"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0</w:t>
            </w:r>
          </w:p>
        </w:tc>
        <w:tc>
          <w:tcPr>
            <w:tcW w:w="708" w:type="dxa"/>
            <w:vAlign w:val="center"/>
          </w:tcPr>
          <w:p w14:paraId="378E4597"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0</w:t>
            </w:r>
          </w:p>
        </w:tc>
        <w:tc>
          <w:tcPr>
            <w:tcW w:w="851" w:type="dxa"/>
            <w:vAlign w:val="center"/>
          </w:tcPr>
          <w:p w14:paraId="6810737E"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22</w:t>
            </w:r>
          </w:p>
        </w:tc>
        <w:tc>
          <w:tcPr>
            <w:tcW w:w="850" w:type="dxa"/>
            <w:vAlign w:val="center"/>
          </w:tcPr>
          <w:p w14:paraId="5A2B871B"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22</w:t>
            </w:r>
          </w:p>
        </w:tc>
      </w:tr>
      <w:tr w:rsidR="002456E8" w:rsidRPr="00517864" w14:paraId="37FCDEAC" w14:textId="77777777" w:rsidTr="00E93883">
        <w:tc>
          <w:tcPr>
            <w:tcW w:w="2690" w:type="dxa"/>
            <w:vAlign w:val="center"/>
          </w:tcPr>
          <w:p w14:paraId="1E0FD496"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Blacknose shiner (</w:t>
            </w:r>
            <w:proofErr w:type="spellStart"/>
            <w:r w:rsidRPr="00D25846">
              <w:rPr>
                <w:rFonts w:asciiTheme="majorBidi" w:hAnsiTheme="majorBidi" w:cstheme="majorBidi"/>
                <w:i/>
                <w:iCs/>
                <w:sz w:val="16"/>
                <w:szCs w:val="16"/>
              </w:rPr>
              <w:t>Notropis</w:t>
            </w:r>
            <w:proofErr w:type="spellEnd"/>
            <w:r w:rsidRPr="00D25846">
              <w:rPr>
                <w:rFonts w:asciiTheme="majorBidi" w:hAnsiTheme="majorBidi" w:cstheme="majorBidi"/>
                <w:sz w:val="16"/>
                <w:szCs w:val="16"/>
              </w:rPr>
              <w:t xml:space="preserve"> </w:t>
            </w:r>
            <w:proofErr w:type="spellStart"/>
            <w:r w:rsidRPr="00D25846">
              <w:rPr>
                <w:rFonts w:asciiTheme="majorBidi" w:hAnsiTheme="majorBidi" w:cstheme="majorBidi"/>
                <w:i/>
                <w:iCs/>
                <w:sz w:val="16"/>
                <w:szCs w:val="16"/>
              </w:rPr>
              <w:t>heterolepis</w:t>
            </w:r>
            <w:proofErr w:type="spellEnd"/>
            <w:r w:rsidRPr="00D25846">
              <w:rPr>
                <w:rFonts w:asciiTheme="majorBidi" w:hAnsiTheme="majorBidi" w:cstheme="majorBidi"/>
                <w:sz w:val="16"/>
                <w:szCs w:val="16"/>
              </w:rPr>
              <w:t>)</w:t>
            </w:r>
          </w:p>
        </w:tc>
        <w:tc>
          <w:tcPr>
            <w:tcW w:w="709" w:type="dxa"/>
            <w:vAlign w:val="center"/>
          </w:tcPr>
          <w:p w14:paraId="605B3CD5"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11</w:t>
            </w:r>
          </w:p>
        </w:tc>
        <w:tc>
          <w:tcPr>
            <w:tcW w:w="708" w:type="dxa"/>
            <w:vAlign w:val="center"/>
          </w:tcPr>
          <w:p w14:paraId="27399604"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0</w:t>
            </w:r>
          </w:p>
        </w:tc>
        <w:tc>
          <w:tcPr>
            <w:tcW w:w="851" w:type="dxa"/>
            <w:vAlign w:val="center"/>
          </w:tcPr>
          <w:p w14:paraId="673CDABD"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0</w:t>
            </w:r>
          </w:p>
        </w:tc>
        <w:tc>
          <w:tcPr>
            <w:tcW w:w="850" w:type="dxa"/>
            <w:vAlign w:val="center"/>
          </w:tcPr>
          <w:p w14:paraId="24A062D9"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11</w:t>
            </w:r>
          </w:p>
        </w:tc>
      </w:tr>
      <w:tr w:rsidR="002456E8" w:rsidRPr="00517864" w14:paraId="0EADA5BF" w14:textId="77777777" w:rsidTr="00E93883">
        <w:tc>
          <w:tcPr>
            <w:tcW w:w="2690" w:type="dxa"/>
            <w:vAlign w:val="center"/>
          </w:tcPr>
          <w:p w14:paraId="7AF73D07"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Brook silver (</w:t>
            </w:r>
            <w:proofErr w:type="spellStart"/>
            <w:r w:rsidRPr="00D25846">
              <w:rPr>
                <w:rFonts w:asciiTheme="majorBidi" w:hAnsiTheme="majorBidi" w:cstheme="majorBidi"/>
                <w:i/>
                <w:iCs/>
                <w:sz w:val="16"/>
                <w:szCs w:val="16"/>
              </w:rPr>
              <w:t>Labidesthes</w:t>
            </w:r>
            <w:proofErr w:type="spellEnd"/>
            <w:r w:rsidRPr="00D25846">
              <w:rPr>
                <w:rFonts w:asciiTheme="majorBidi" w:hAnsiTheme="majorBidi" w:cstheme="majorBidi"/>
                <w:i/>
                <w:iCs/>
                <w:sz w:val="16"/>
                <w:szCs w:val="16"/>
              </w:rPr>
              <w:t xml:space="preserve"> </w:t>
            </w:r>
            <w:proofErr w:type="spellStart"/>
            <w:r w:rsidRPr="00D25846">
              <w:rPr>
                <w:rFonts w:asciiTheme="majorBidi" w:hAnsiTheme="majorBidi" w:cstheme="majorBidi"/>
                <w:i/>
                <w:iCs/>
                <w:sz w:val="16"/>
                <w:szCs w:val="16"/>
              </w:rPr>
              <w:t>sicculus</w:t>
            </w:r>
            <w:proofErr w:type="spellEnd"/>
            <w:r w:rsidRPr="00D25846">
              <w:rPr>
                <w:rFonts w:asciiTheme="majorBidi" w:hAnsiTheme="majorBidi" w:cstheme="majorBidi"/>
                <w:sz w:val="16"/>
                <w:szCs w:val="16"/>
              </w:rPr>
              <w:t>)</w:t>
            </w:r>
          </w:p>
        </w:tc>
        <w:tc>
          <w:tcPr>
            <w:tcW w:w="709" w:type="dxa"/>
            <w:vAlign w:val="center"/>
          </w:tcPr>
          <w:p w14:paraId="79ED3FDB"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7</w:t>
            </w:r>
          </w:p>
        </w:tc>
        <w:tc>
          <w:tcPr>
            <w:tcW w:w="708" w:type="dxa"/>
            <w:vAlign w:val="center"/>
          </w:tcPr>
          <w:p w14:paraId="1DB7C0C0"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0</w:t>
            </w:r>
          </w:p>
        </w:tc>
        <w:tc>
          <w:tcPr>
            <w:tcW w:w="851" w:type="dxa"/>
            <w:vAlign w:val="center"/>
          </w:tcPr>
          <w:p w14:paraId="2D6A59E5"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0</w:t>
            </w:r>
          </w:p>
        </w:tc>
        <w:tc>
          <w:tcPr>
            <w:tcW w:w="850" w:type="dxa"/>
            <w:vAlign w:val="center"/>
          </w:tcPr>
          <w:p w14:paraId="64077F5B"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7</w:t>
            </w:r>
          </w:p>
        </w:tc>
      </w:tr>
      <w:tr w:rsidR="002456E8" w:rsidRPr="00517864" w14:paraId="640FE5AF" w14:textId="77777777" w:rsidTr="00E93883">
        <w:tc>
          <w:tcPr>
            <w:tcW w:w="2690" w:type="dxa"/>
            <w:vAlign w:val="center"/>
          </w:tcPr>
          <w:p w14:paraId="36BC4224"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Brown trout (</w:t>
            </w:r>
            <w:r w:rsidRPr="00D25846">
              <w:rPr>
                <w:rFonts w:asciiTheme="majorBidi" w:hAnsiTheme="majorBidi" w:cstheme="majorBidi"/>
                <w:i/>
                <w:iCs/>
                <w:sz w:val="16"/>
                <w:szCs w:val="16"/>
              </w:rPr>
              <w:t>Salmo</w:t>
            </w:r>
            <w:r w:rsidRPr="00D25846">
              <w:rPr>
                <w:rFonts w:asciiTheme="majorBidi" w:hAnsiTheme="majorBidi" w:cstheme="majorBidi"/>
                <w:sz w:val="16"/>
                <w:szCs w:val="16"/>
              </w:rPr>
              <w:t xml:space="preserve"> </w:t>
            </w:r>
            <w:r w:rsidRPr="00D25846">
              <w:rPr>
                <w:rFonts w:asciiTheme="majorBidi" w:hAnsiTheme="majorBidi" w:cstheme="majorBidi"/>
                <w:i/>
                <w:iCs/>
                <w:sz w:val="16"/>
                <w:szCs w:val="16"/>
              </w:rPr>
              <w:t>trutta</w:t>
            </w:r>
            <w:r w:rsidRPr="00D25846">
              <w:rPr>
                <w:rFonts w:asciiTheme="majorBidi" w:hAnsiTheme="majorBidi" w:cstheme="majorBidi"/>
                <w:sz w:val="16"/>
                <w:szCs w:val="16"/>
              </w:rPr>
              <w:t>)</w:t>
            </w:r>
          </w:p>
        </w:tc>
        <w:tc>
          <w:tcPr>
            <w:tcW w:w="709" w:type="dxa"/>
            <w:vAlign w:val="center"/>
          </w:tcPr>
          <w:p w14:paraId="6F4229EE"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0</w:t>
            </w:r>
          </w:p>
        </w:tc>
        <w:tc>
          <w:tcPr>
            <w:tcW w:w="708" w:type="dxa"/>
            <w:vAlign w:val="center"/>
          </w:tcPr>
          <w:p w14:paraId="584F7AE8"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0</w:t>
            </w:r>
          </w:p>
        </w:tc>
        <w:tc>
          <w:tcPr>
            <w:tcW w:w="851" w:type="dxa"/>
            <w:vAlign w:val="center"/>
          </w:tcPr>
          <w:p w14:paraId="7C2B0266"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16</w:t>
            </w:r>
          </w:p>
        </w:tc>
        <w:tc>
          <w:tcPr>
            <w:tcW w:w="850" w:type="dxa"/>
            <w:vAlign w:val="center"/>
          </w:tcPr>
          <w:p w14:paraId="19080761"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16</w:t>
            </w:r>
          </w:p>
        </w:tc>
      </w:tr>
      <w:tr w:rsidR="002456E8" w:rsidRPr="00517864" w14:paraId="2A2456C6" w14:textId="77777777" w:rsidTr="00E93883">
        <w:tc>
          <w:tcPr>
            <w:tcW w:w="2690" w:type="dxa"/>
            <w:vAlign w:val="center"/>
          </w:tcPr>
          <w:p w14:paraId="50EB556C"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Emerald shiner (</w:t>
            </w:r>
            <w:proofErr w:type="spellStart"/>
            <w:r w:rsidRPr="00D25846">
              <w:rPr>
                <w:rFonts w:asciiTheme="majorBidi" w:hAnsiTheme="majorBidi" w:cstheme="majorBidi"/>
                <w:i/>
                <w:iCs/>
                <w:sz w:val="16"/>
                <w:szCs w:val="16"/>
              </w:rPr>
              <w:t>Notropis</w:t>
            </w:r>
            <w:proofErr w:type="spellEnd"/>
            <w:r w:rsidRPr="00D25846">
              <w:rPr>
                <w:rFonts w:asciiTheme="majorBidi" w:hAnsiTheme="majorBidi" w:cstheme="majorBidi"/>
                <w:sz w:val="16"/>
                <w:szCs w:val="16"/>
              </w:rPr>
              <w:t xml:space="preserve"> </w:t>
            </w:r>
            <w:proofErr w:type="spellStart"/>
            <w:r w:rsidRPr="00D25846">
              <w:rPr>
                <w:rFonts w:asciiTheme="majorBidi" w:hAnsiTheme="majorBidi" w:cstheme="majorBidi"/>
                <w:i/>
                <w:iCs/>
                <w:sz w:val="16"/>
                <w:szCs w:val="16"/>
              </w:rPr>
              <w:t>atherinoides</w:t>
            </w:r>
            <w:proofErr w:type="spellEnd"/>
            <w:r w:rsidRPr="00D25846">
              <w:rPr>
                <w:rFonts w:asciiTheme="majorBidi" w:hAnsiTheme="majorBidi" w:cstheme="majorBidi"/>
                <w:sz w:val="16"/>
                <w:szCs w:val="16"/>
              </w:rPr>
              <w:t>)</w:t>
            </w:r>
          </w:p>
        </w:tc>
        <w:tc>
          <w:tcPr>
            <w:tcW w:w="709" w:type="dxa"/>
            <w:vAlign w:val="center"/>
          </w:tcPr>
          <w:p w14:paraId="6F38EAD2"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15</w:t>
            </w:r>
          </w:p>
        </w:tc>
        <w:tc>
          <w:tcPr>
            <w:tcW w:w="708" w:type="dxa"/>
            <w:vAlign w:val="center"/>
          </w:tcPr>
          <w:p w14:paraId="75956B47"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0</w:t>
            </w:r>
          </w:p>
        </w:tc>
        <w:tc>
          <w:tcPr>
            <w:tcW w:w="851" w:type="dxa"/>
            <w:vAlign w:val="center"/>
          </w:tcPr>
          <w:p w14:paraId="00417FB4"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0</w:t>
            </w:r>
          </w:p>
        </w:tc>
        <w:tc>
          <w:tcPr>
            <w:tcW w:w="850" w:type="dxa"/>
            <w:vAlign w:val="center"/>
          </w:tcPr>
          <w:p w14:paraId="6BCCC812"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15</w:t>
            </w:r>
          </w:p>
        </w:tc>
      </w:tr>
      <w:tr w:rsidR="002456E8" w:rsidRPr="00517864" w14:paraId="3136AAA7" w14:textId="77777777" w:rsidTr="00E93883">
        <w:tc>
          <w:tcPr>
            <w:tcW w:w="2690" w:type="dxa"/>
            <w:vAlign w:val="center"/>
          </w:tcPr>
          <w:p w14:paraId="4F21B1EF"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Freshwater Drum (</w:t>
            </w:r>
            <w:proofErr w:type="spellStart"/>
            <w:r w:rsidRPr="00D25846">
              <w:rPr>
                <w:rFonts w:asciiTheme="majorBidi" w:hAnsiTheme="majorBidi" w:cstheme="majorBidi"/>
                <w:i/>
                <w:iCs/>
                <w:sz w:val="16"/>
                <w:szCs w:val="16"/>
              </w:rPr>
              <w:t>Aplodinotus</w:t>
            </w:r>
            <w:proofErr w:type="spellEnd"/>
            <w:r w:rsidRPr="00D25846">
              <w:rPr>
                <w:rFonts w:asciiTheme="majorBidi" w:hAnsiTheme="majorBidi" w:cstheme="majorBidi"/>
                <w:sz w:val="16"/>
                <w:szCs w:val="16"/>
              </w:rPr>
              <w:t xml:space="preserve"> </w:t>
            </w:r>
            <w:proofErr w:type="spellStart"/>
            <w:r w:rsidRPr="00D25846">
              <w:rPr>
                <w:rFonts w:asciiTheme="majorBidi" w:hAnsiTheme="majorBidi" w:cstheme="majorBidi"/>
                <w:i/>
                <w:iCs/>
                <w:sz w:val="16"/>
                <w:szCs w:val="16"/>
              </w:rPr>
              <w:t>grunniens</w:t>
            </w:r>
            <w:proofErr w:type="spellEnd"/>
            <w:r w:rsidRPr="00D25846">
              <w:rPr>
                <w:rFonts w:asciiTheme="majorBidi" w:hAnsiTheme="majorBidi" w:cstheme="majorBidi"/>
                <w:sz w:val="16"/>
                <w:szCs w:val="16"/>
              </w:rPr>
              <w:t>)</w:t>
            </w:r>
          </w:p>
        </w:tc>
        <w:tc>
          <w:tcPr>
            <w:tcW w:w="709" w:type="dxa"/>
            <w:vAlign w:val="center"/>
          </w:tcPr>
          <w:p w14:paraId="5AB40D04"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5</w:t>
            </w:r>
          </w:p>
        </w:tc>
        <w:tc>
          <w:tcPr>
            <w:tcW w:w="708" w:type="dxa"/>
            <w:vAlign w:val="center"/>
          </w:tcPr>
          <w:p w14:paraId="48644192"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17</w:t>
            </w:r>
          </w:p>
        </w:tc>
        <w:tc>
          <w:tcPr>
            <w:tcW w:w="851" w:type="dxa"/>
            <w:vAlign w:val="center"/>
          </w:tcPr>
          <w:p w14:paraId="49346630"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10</w:t>
            </w:r>
          </w:p>
        </w:tc>
        <w:tc>
          <w:tcPr>
            <w:tcW w:w="850" w:type="dxa"/>
            <w:vAlign w:val="center"/>
          </w:tcPr>
          <w:p w14:paraId="7A412BB5"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32</w:t>
            </w:r>
          </w:p>
        </w:tc>
      </w:tr>
      <w:tr w:rsidR="002456E8" w:rsidRPr="00517864" w14:paraId="1BA45451" w14:textId="77777777" w:rsidTr="00E93883">
        <w:tc>
          <w:tcPr>
            <w:tcW w:w="2690" w:type="dxa"/>
            <w:vAlign w:val="center"/>
          </w:tcPr>
          <w:p w14:paraId="193D91BA"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Gizzard Shad (</w:t>
            </w:r>
            <w:proofErr w:type="spellStart"/>
            <w:r w:rsidRPr="00D25846">
              <w:rPr>
                <w:rFonts w:asciiTheme="majorBidi" w:hAnsiTheme="majorBidi" w:cstheme="majorBidi"/>
                <w:i/>
                <w:iCs/>
                <w:sz w:val="16"/>
                <w:szCs w:val="16"/>
              </w:rPr>
              <w:t>Dorosoma</w:t>
            </w:r>
            <w:proofErr w:type="spellEnd"/>
            <w:r w:rsidRPr="00D25846">
              <w:rPr>
                <w:rFonts w:asciiTheme="majorBidi" w:hAnsiTheme="majorBidi" w:cstheme="majorBidi"/>
                <w:sz w:val="16"/>
                <w:szCs w:val="16"/>
              </w:rPr>
              <w:t xml:space="preserve"> </w:t>
            </w:r>
            <w:proofErr w:type="spellStart"/>
            <w:r w:rsidRPr="00D25846">
              <w:rPr>
                <w:rFonts w:asciiTheme="majorBidi" w:hAnsiTheme="majorBidi" w:cstheme="majorBidi"/>
                <w:i/>
                <w:iCs/>
                <w:sz w:val="16"/>
                <w:szCs w:val="16"/>
              </w:rPr>
              <w:t>cepedianum</w:t>
            </w:r>
            <w:proofErr w:type="spellEnd"/>
            <w:r w:rsidRPr="00D25846">
              <w:rPr>
                <w:rFonts w:asciiTheme="majorBidi" w:hAnsiTheme="majorBidi" w:cstheme="majorBidi"/>
                <w:sz w:val="16"/>
                <w:szCs w:val="16"/>
              </w:rPr>
              <w:t>)</w:t>
            </w:r>
          </w:p>
        </w:tc>
        <w:tc>
          <w:tcPr>
            <w:tcW w:w="709" w:type="dxa"/>
            <w:vAlign w:val="center"/>
          </w:tcPr>
          <w:p w14:paraId="6A0C43DD"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10</w:t>
            </w:r>
          </w:p>
        </w:tc>
        <w:tc>
          <w:tcPr>
            <w:tcW w:w="708" w:type="dxa"/>
            <w:vAlign w:val="center"/>
          </w:tcPr>
          <w:p w14:paraId="7394776F"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0</w:t>
            </w:r>
          </w:p>
        </w:tc>
        <w:tc>
          <w:tcPr>
            <w:tcW w:w="851" w:type="dxa"/>
            <w:vAlign w:val="center"/>
          </w:tcPr>
          <w:p w14:paraId="21B6CAB9"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2</w:t>
            </w:r>
          </w:p>
        </w:tc>
        <w:tc>
          <w:tcPr>
            <w:tcW w:w="850" w:type="dxa"/>
            <w:vAlign w:val="center"/>
          </w:tcPr>
          <w:p w14:paraId="7C8BD62C"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12</w:t>
            </w:r>
          </w:p>
        </w:tc>
      </w:tr>
      <w:tr w:rsidR="002456E8" w:rsidRPr="00517864" w14:paraId="779C34E2" w14:textId="77777777" w:rsidTr="00E93883">
        <w:tc>
          <w:tcPr>
            <w:tcW w:w="2690" w:type="dxa"/>
            <w:vAlign w:val="center"/>
          </w:tcPr>
          <w:p w14:paraId="0A43647F"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Lake trout (</w:t>
            </w:r>
            <w:r w:rsidRPr="00D25846">
              <w:rPr>
                <w:rFonts w:asciiTheme="majorBidi" w:hAnsiTheme="majorBidi" w:cstheme="majorBidi"/>
                <w:i/>
                <w:iCs/>
                <w:sz w:val="16"/>
                <w:szCs w:val="16"/>
              </w:rPr>
              <w:t>Salvelinus</w:t>
            </w:r>
            <w:r w:rsidRPr="00D25846">
              <w:rPr>
                <w:rFonts w:asciiTheme="majorBidi" w:hAnsiTheme="majorBidi" w:cstheme="majorBidi"/>
                <w:sz w:val="16"/>
                <w:szCs w:val="16"/>
              </w:rPr>
              <w:t xml:space="preserve"> </w:t>
            </w:r>
            <w:proofErr w:type="spellStart"/>
            <w:r w:rsidRPr="00D25846">
              <w:rPr>
                <w:rFonts w:asciiTheme="majorBidi" w:hAnsiTheme="majorBidi" w:cstheme="majorBidi"/>
                <w:i/>
                <w:iCs/>
                <w:sz w:val="16"/>
                <w:szCs w:val="16"/>
              </w:rPr>
              <w:t>namaycush</w:t>
            </w:r>
            <w:proofErr w:type="spellEnd"/>
            <w:r w:rsidRPr="00D25846">
              <w:rPr>
                <w:rFonts w:asciiTheme="majorBidi" w:hAnsiTheme="majorBidi" w:cstheme="majorBidi"/>
                <w:sz w:val="16"/>
                <w:szCs w:val="16"/>
              </w:rPr>
              <w:t>)</w:t>
            </w:r>
          </w:p>
        </w:tc>
        <w:tc>
          <w:tcPr>
            <w:tcW w:w="709" w:type="dxa"/>
            <w:vAlign w:val="center"/>
          </w:tcPr>
          <w:p w14:paraId="56731109"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0</w:t>
            </w:r>
          </w:p>
        </w:tc>
        <w:tc>
          <w:tcPr>
            <w:tcW w:w="708" w:type="dxa"/>
            <w:vAlign w:val="center"/>
          </w:tcPr>
          <w:p w14:paraId="17616941"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0</w:t>
            </w:r>
          </w:p>
        </w:tc>
        <w:tc>
          <w:tcPr>
            <w:tcW w:w="851" w:type="dxa"/>
            <w:vAlign w:val="center"/>
          </w:tcPr>
          <w:p w14:paraId="0F0F9412"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24</w:t>
            </w:r>
          </w:p>
        </w:tc>
        <w:tc>
          <w:tcPr>
            <w:tcW w:w="850" w:type="dxa"/>
            <w:vAlign w:val="center"/>
          </w:tcPr>
          <w:p w14:paraId="63B02584"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24</w:t>
            </w:r>
          </w:p>
        </w:tc>
      </w:tr>
      <w:tr w:rsidR="002456E8" w:rsidRPr="00517864" w14:paraId="79520B96" w14:textId="77777777" w:rsidTr="00E93883">
        <w:tc>
          <w:tcPr>
            <w:tcW w:w="2690" w:type="dxa"/>
            <w:vAlign w:val="center"/>
          </w:tcPr>
          <w:p w14:paraId="3EA5AC93"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Pumpkinseed (</w:t>
            </w:r>
            <w:r w:rsidRPr="00D25846">
              <w:rPr>
                <w:rFonts w:asciiTheme="majorBidi" w:hAnsiTheme="majorBidi" w:cstheme="majorBidi"/>
                <w:i/>
                <w:iCs/>
                <w:sz w:val="16"/>
                <w:szCs w:val="16"/>
              </w:rPr>
              <w:t>Lepomis</w:t>
            </w:r>
            <w:r w:rsidRPr="00D25846">
              <w:rPr>
                <w:rFonts w:asciiTheme="majorBidi" w:hAnsiTheme="majorBidi" w:cstheme="majorBidi"/>
                <w:sz w:val="16"/>
                <w:szCs w:val="16"/>
              </w:rPr>
              <w:t xml:space="preserve"> </w:t>
            </w:r>
            <w:r w:rsidRPr="00D25846">
              <w:rPr>
                <w:rFonts w:asciiTheme="majorBidi" w:hAnsiTheme="majorBidi" w:cstheme="majorBidi"/>
                <w:i/>
                <w:iCs/>
                <w:sz w:val="16"/>
                <w:szCs w:val="16"/>
              </w:rPr>
              <w:t>gibbosus</w:t>
            </w:r>
            <w:r w:rsidRPr="00D25846">
              <w:rPr>
                <w:rFonts w:asciiTheme="majorBidi" w:hAnsiTheme="majorBidi" w:cstheme="majorBidi"/>
                <w:sz w:val="16"/>
                <w:szCs w:val="16"/>
              </w:rPr>
              <w:t>)</w:t>
            </w:r>
          </w:p>
        </w:tc>
        <w:tc>
          <w:tcPr>
            <w:tcW w:w="709" w:type="dxa"/>
            <w:vAlign w:val="center"/>
          </w:tcPr>
          <w:p w14:paraId="74DA6196"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11</w:t>
            </w:r>
          </w:p>
        </w:tc>
        <w:tc>
          <w:tcPr>
            <w:tcW w:w="708" w:type="dxa"/>
            <w:vAlign w:val="center"/>
          </w:tcPr>
          <w:p w14:paraId="78DE9DB1"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0</w:t>
            </w:r>
          </w:p>
        </w:tc>
        <w:tc>
          <w:tcPr>
            <w:tcW w:w="851" w:type="dxa"/>
            <w:vAlign w:val="center"/>
          </w:tcPr>
          <w:p w14:paraId="0F548637"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5</w:t>
            </w:r>
          </w:p>
        </w:tc>
        <w:tc>
          <w:tcPr>
            <w:tcW w:w="850" w:type="dxa"/>
            <w:vAlign w:val="center"/>
          </w:tcPr>
          <w:p w14:paraId="38ADA9A6"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16</w:t>
            </w:r>
          </w:p>
        </w:tc>
      </w:tr>
      <w:tr w:rsidR="002456E8" w:rsidRPr="00517864" w14:paraId="72D811E9" w14:textId="77777777" w:rsidTr="00E93883">
        <w:tc>
          <w:tcPr>
            <w:tcW w:w="2690" w:type="dxa"/>
            <w:vAlign w:val="center"/>
          </w:tcPr>
          <w:p w14:paraId="5B9361DE" w14:textId="77777777" w:rsidR="002456E8" w:rsidRPr="00D25846" w:rsidRDefault="002456E8" w:rsidP="00E93883">
            <w:pPr>
              <w:spacing w:line="360" w:lineRule="auto"/>
              <w:jc w:val="center"/>
              <w:rPr>
                <w:rFonts w:asciiTheme="majorBidi" w:hAnsiTheme="majorBidi" w:cstheme="majorBidi"/>
                <w:sz w:val="16"/>
                <w:szCs w:val="16"/>
              </w:rPr>
            </w:pPr>
            <w:bookmarkStart w:id="5" w:name="_Hlk46074009"/>
            <w:r w:rsidRPr="00D25846">
              <w:rPr>
                <w:rFonts w:asciiTheme="majorBidi" w:hAnsiTheme="majorBidi" w:cstheme="majorBidi"/>
                <w:sz w:val="16"/>
                <w:szCs w:val="16"/>
              </w:rPr>
              <w:t>Rock Bass </w:t>
            </w:r>
            <w:bookmarkEnd w:id="5"/>
            <w:r w:rsidRPr="00D25846">
              <w:rPr>
                <w:rFonts w:asciiTheme="majorBidi" w:hAnsiTheme="majorBidi" w:cstheme="majorBidi"/>
                <w:sz w:val="16"/>
                <w:szCs w:val="16"/>
              </w:rPr>
              <w:t>(</w:t>
            </w:r>
            <w:proofErr w:type="spellStart"/>
            <w:r w:rsidRPr="00D25846">
              <w:rPr>
                <w:rFonts w:asciiTheme="majorBidi" w:hAnsiTheme="majorBidi" w:cstheme="majorBidi"/>
                <w:i/>
                <w:iCs/>
                <w:sz w:val="16"/>
                <w:szCs w:val="16"/>
              </w:rPr>
              <w:t>Ambloplites</w:t>
            </w:r>
            <w:proofErr w:type="spellEnd"/>
            <w:r w:rsidRPr="00D25846">
              <w:rPr>
                <w:rFonts w:asciiTheme="majorBidi" w:hAnsiTheme="majorBidi" w:cstheme="majorBidi"/>
                <w:sz w:val="16"/>
                <w:szCs w:val="16"/>
              </w:rPr>
              <w:t xml:space="preserve"> </w:t>
            </w:r>
            <w:proofErr w:type="spellStart"/>
            <w:r w:rsidRPr="00D25846">
              <w:rPr>
                <w:rFonts w:asciiTheme="majorBidi" w:hAnsiTheme="majorBidi" w:cstheme="majorBidi"/>
                <w:i/>
                <w:iCs/>
                <w:sz w:val="16"/>
                <w:szCs w:val="16"/>
              </w:rPr>
              <w:t>rupestris</w:t>
            </w:r>
            <w:proofErr w:type="spellEnd"/>
            <w:r w:rsidRPr="00D25846">
              <w:rPr>
                <w:rFonts w:asciiTheme="majorBidi" w:hAnsiTheme="majorBidi" w:cstheme="majorBidi"/>
                <w:sz w:val="16"/>
                <w:szCs w:val="16"/>
              </w:rPr>
              <w:t>)</w:t>
            </w:r>
          </w:p>
        </w:tc>
        <w:tc>
          <w:tcPr>
            <w:tcW w:w="709" w:type="dxa"/>
            <w:vAlign w:val="center"/>
          </w:tcPr>
          <w:p w14:paraId="401E5C89"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7</w:t>
            </w:r>
          </w:p>
        </w:tc>
        <w:tc>
          <w:tcPr>
            <w:tcW w:w="708" w:type="dxa"/>
            <w:vAlign w:val="center"/>
          </w:tcPr>
          <w:p w14:paraId="67D0DA45"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0</w:t>
            </w:r>
          </w:p>
        </w:tc>
        <w:tc>
          <w:tcPr>
            <w:tcW w:w="851" w:type="dxa"/>
            <w:vAlign w:val="center"/>
          </w:tcPr>
          <w:p w14:paraId="5252757D"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3</w:t>
            </w:r>
          </w:p>
        </w:tc>
        <w:tc>
          <w:tcPr>
            <w:tcW w:w="850" w:type="dxa"/>
            <w:vAlign w:val="center"/>
          </w:tcPr>
          <w:p w14:paraId="40720FE1"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10</w:t>
            </w:r>
          </w:p>
        </w:tc>
      </w:tr>
      <w:tr w:rsidR="002456E8" w:rsidRPr="00517864" w14:paraId="288229FA" w14:textId="77777777" w:rsidTr="00E93883">
        <w:tc>
          <w:tcPr>
            <w:tcW w:w="2690" w:type="dxa"/>
            <w:vAlign w:val="center"/>
          </w:tcPr>
          <w:p w14:paraId="66341C6A"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Round goby (</w:t>
            </w:r>
            <w:proofErr w:type="spellStart"/>
            <w:r w:rsidRPr="00D25846">
              <w:rPr>
                <w:rFonts w:asciiTheme="majorBidi" w:hAnsiTheme="majorBidi" w:cstheme="majorBidi"/>
                <w:i/>
                <w:iCs/>
                <w:sz w:val="16"/>
                <w:szCs w:val="16"/>
              </w:rPr>
              <w:t>Neogobius</w:t>
            </w:r>
            <w:proofErr w:type="spellEnd"/>
            <w:r w:rsidRPr="00D25846">
              <w:rPr>
                <w:rFonts w:asciiTheme="majorBidi" w:hAnsiTheme="majorBidi" w:cstheme="majorBidi"/>
                <w:sz w:val="16"/>
                <w:szCs w:val="16"/>
              </w:rPr>
              <w:t xml:space="preserve"> </w:t>
            </w:r>
            <w:proofErr w:type="spellStart"/>
            <w:r w:rsidRPr="00D25846">
              <w:rPr>
                <w:rFonts w:asciiTheme="majorBidi" w:hAnsiTheme="majorBidi" w:cstheme="majorBidi"/>
                <w:i/>
                <w:iCs/>
                <w:sz w:val="16"/>
                <w:szCs w:val="16"/>
              </w:rPr>
              <w:t>melanostomus</w:t>
            </w:r>
            <w:proofErr w:type="spellEnd"/>
            <w:r w:rsidRPr="00D25846">
              <w:rPr>
                <w:rFonts w:asciiTheme="majorBidi" w:hAnsiTheme="majorBidi" w:cstheme="majorBidi"/>
                <w:sz w:val="16"/>
                <w:szCs w:val="16"/>
              </w:rPr>
              <w:t>)</w:t>
            </w:r>
          </w:p>
        </w:tc>
        <w:tc>
          <w:tcPr>
            <w:tcW w:w="709" w:type="dxa"/>
            <w:vAlign w:val="center"/>
          </w:tcPr>
          <w:p w14:paraId="7833099D"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0</w:t>
            </w:r>
          </w:p>
        </w:tc>
        <w:tc>
          <w:tcPr>
            <w:tcW w:w="708" w:type="dxa"/>
            <w:vAlign w:val="center"/>
          </w:tcPr>
          <w:p w14:paraId="5904B695"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8</w:t>
            </w:r>
          </w:p>
        </w:tc>
        <w:tc>
          <w:tcPr>
            <w:tcW w:w="851" w:type="dxa"/>
            <w:vAlign w:val="center"/>
          </w:tcPr>
          <w:p w14:paraId="24DD575C"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16</w:t>
            </w:r>
          </w:p>
        </w:tc>
        <w:tc>
          <w:tcPr>
            <w:tcW w:w="850" w:type="dxa"/>
            <w:vAlign w:val="center"/>
          </w:tcPr>
          <w:p w14:paraId="5A6D271B"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24</w:t>
            </w:r>
          </w:p>
        </w:tc>
      </w:tr>
      <w:tr w:rsidR="002456E8" w:rsidRPr="00517864" w14:paraId="1A3E1072" w14:textId="77777777" w:rsidTr="00E93883">
        <w:tc>
          <w:tcPr>
            <w:tcW w:w="2690" w:type="dxa"/>
            <w:vAlign w:val="center"/>
          </w:tcPr>
          <w:p w14:paraId="24911644" w14:textId="77777777" w:rsidR="002456E8" w:rsidRPr="00D25846" w:rsidRDefault="002456E8" w:rsidP="00E93883">
            <w:pPr>
              <w:spacing w:line="360" w:lineRule="auto"/>
              <w:jc w:val="center"/>
              <w:rPr>
                <w:rFonts w:asciiTheme="majorBidi" w:hAnsiTheme="majorBidi" w:cstheme="majorBidi"/>
                <w:sz w:val="16"/>
                <w:szCs w:val="16"/>
              </w:rPr>
            </w:pPr>
            <w:proofErr w:type="spellStart"/>
            <w:r w:rsidRPr="00D25846">
              <w:rPr>
                <w:rFonts w:asciiTheme="majorBidi" w:hAnsiTheme="majorBidi" w:cstheme="majorBidi"/>
                <w:sz w:val="16"/>
                <w:szCs w:val="16"/>
              </w:rPr>
              <w:t>Spotfin</w:t>
            </w:r>
            <w:proofErr w:type="spellEnd"/>
            <w:r w:rsidRPr="00D25846">
              <w:rPr>
                <w:rFonts w:asciiTheme="majorBidi" w:hAnsiTheme="majorBidi" w:cstheme="majorBidi"/>
                <w:sz w:val="16"/>
                <w:szCs w:val="16"/>
              </w:rPr>
              <w:t xml:space="preserve"> shiner (</w:t>
            </w:r>
            <w:proofErr w:type="spellStart"/>
            <w:r w:rsidRPr="00D25846">
              <w:rPr>
                <w:rFonts w:asciiTheme="majorBidi" w:hAnsiTheme="majorBidi" w:cstheme="majorBidi"/>
                <w:i/>
                <w:iCs/>
                <w:sz w:val="16"/>
                <w:szCs w:val="16"/>
              </w:rPr>
              <w:t>Cyprinella</w:t>
            </w:r>
            <w:proofErr w:type="spellEnd"/>
            <w:r w:rsidRPr="00D25846">
              <w:rPr>
                <w:rFonts w:asciiTheme="majorBidi" w:hAnsiTheme="majorBidi" w:cstheme="majorBidi"/>
                <w:sz w:val="16"/>
                <w:szCs w:val="16"/>
              </w:rPr>
              <w:t xml:space="preserve"> </w:t>
            </w:r>
            <w:proofErr w:type="spellStart"/>
            <w:r w:rsidRPr="00D25846">
              <w:rPr>
                <w:rFonts w:asciiTheme="majorBidi" w:hAnsiTheme="majorBidi" w:cstheme="majorBidi"/>
                <w:i/>
                <w:iCs/>
                <w:sz w:val="16"/>
                <w:szCs w:val="16"/>
              </w:rPr>
              <w:t>spiloptera</w:t>
            </w:r>
            <w:proofErr w:type="spellEnd"/>
            <w:r w:rsidRPr="00D25846">
              <w:rPr>
                <w:rFonts w:asciiTheme="majorBidi" w:hAnsiTheme="majorBidi" w:cstheme="majorBidi"/>
                <w:sz w:val="16"/>
                <w:szCs w:val="16"/>
              </w:rPr>
              <w:t>)</w:t>
            </w:r>
          </w:p>
        </w:tc>
        <w:tc>
          <w:tcPr>
            <w:tcW w:w="709" w:type="dxa"/>
            <w:vAlign w:val="center"/>
          </w:tcPr>
          <w:p w14:paraId="6D0FFC40" w14:textId="77777777" w:rsidR="002456E8" w:rsidRPr="00D25846" w:rsidRDefault="002456E8" w:rsidP="00E93883">
            <w:pPr>
              <w:spacing w:line="360" w:lineRule="auto"/>
              <w:jc w:val="center"/>
              <w:rPr>
                <w:rFonts w:asciiTheme="majorBidi" w:hAnsiTheme="majorBidi" w:cstheme="majorBidi"/>
                <w:sz w:val="16"/>
                <w:szCs w:val="16"/>
              </w:rPr>
            </w:pPr>
            <w:r>
              <w:rPr>
                <w:rFonts w:asciiTheme="majorBidi" w:hAnsiTheme="majorBidi" w:cstheme="majorBidi"/>
                <w:sz w:val="16"/>
                <w:szCs w:val="16"/>
              </w:rPr>
              <w:t>12</w:t>
            </w:r>
          </w:p>
        </w:tc>
        <w:tc>
          <w:tcPr>
            <w:tcW w:w="708" w:type="dxa"/>
            <w:vAlign w:val="center"/>
          </w:tcPr>
          <w:p w14:paraId="194D2361"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0</w:t>
            </w:r>
          </w:p>
        </w:tc>
        <w:tc>
          <w:tcPr>
            <w:tcW w:w="851" w:type="dxa"/>
            <w:vAlign w:val="center"/>
          </w:tcPr>
          <w:p w14:paraId="3F530B18"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0</w:t>
            </w:r>
          </w:p>
        </w:tc>
        <w:tc>
          <w:tcPr>
            <w:tcW w:w="850" w:type="dxa"/>
            <w:vAlign w:val="center"/>
          </w:tcPr>
          <w:p w14:paraId="6FDD5CCD" w14:textId="77777777" w:rsidR="002456E8" w:rsidRPr="00D25846" w:rsidRDefault="002456E8" w:rsidP="00E93883">
            <w:pPr>
              <w:spacing w:line="360" w:lineRule="auto"/>
              <w:jc w:val="center"/>
              <w:rPr>
                <w:rFonts w:asciiTheme="majorBidi" w:hAnsiTheme="majorBidi" w:cstheme="majorBidi"/>
                <w:sz w:val="16"/>
                <w:szCs w:val="16"/>
              </w:rPr>
            </w:pPr>
            <w:r>
              <w:rPr>
                <w:rFonts w:asciiTheme="majorBidi" w:hAnsiTheme="majorBidi" w:cstheme="majorBidi"/>
                <w:sz w:val="16"/>
                <w:szCs w:val="16"/>
              </w:rPr>
              <w:t>12</w:t>
            </w:r>
          </w:p>
        </w:tc>
      </w:tr>
      <w:tr w:rsidR="002456E8" w:rsidRPr="00517864" w14:paraId="1C15C658" w14:textId="77777777" w:rsidTr="00E93883">
        <w:tc>
          <w:tcPr>
            <w:tcW w:w="2690" w:type="dxa"/>
            <w:vAlign w:val="center"/>
          </w:tcPr>
          <w:p w14:paraId="5A09B583"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Walleye (</w:t>
            </w:r>
            <w:r w:rsidRPr="00D25846">
              <w:rPr>
                <w:rFonts w:asciiTheme="majorBidi" w:hAnsiTheme="majorBidi" w:cstheme="majorBidi"/>
                <w:i/>
                <w:iCs/>
                <w:sz w:val="16"/>
                <w:szCs w:val="16"/>
              </w:rPr>
              <w:t>Sander</w:t>
            </w:r>
            <w:r w:rsidRPr="00D25846">
              <w:rPr>
                <w:rFonts w:asciiTheme="majorBidi" w:hAnsiTheme="majorBidi" w:cstheme="majorBidi"/>
                <w:sz w:val="16"/>
                <w:szCs w:val="16"/>
              </w:rPr>
              <w:t xml:space="preserve"> </w:t>
            </w:r>
            <w:proofErr w:type="spellStart"/>
            <w:r w:rsidRPr="00D25846">
              <w:rPr>
                <w:rFonts w:asciiTheme="majorBidi" w:hAnsiTheme="majorBidi" w:cstheme="majorBidi"/>
                <w:i/>
                <w:iCs/>
                <w:sz w:val="16"/>
                <w:szCs w:val="16"/>
              </w:rPr>
              <w:t>vitreus</w:t>
            </w:r>
            <w:proofErr w:type="spellEnd"/>
            <w:r w:rsidRPr="00D25846">
              <w:rPr>
                <w:rFonts w:asciiTheme="majorBidi" w:hAnsiTheme="majorBidi" w:cstheme="majorBidi"/>
                <w:sz w:val="16"/>
                <w:szCs w:val="16"/>
              </w:rPr>
              <w:t>)</w:t>
            </w:r>
          </w:p>
        </w:tc>
        <w:tc>
          <w:tcPr>
            <w:tcW w:w="709" w:type="dxa"/>
            <w:vAlign w:val="center"/>
          </w:tcPr>
          <w:p w14:paraId="41854319"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0</w:t>
            </w:r>
          </w:p>
        </w:tc>
        <w:tc>
          <w:tcPr>
            <w:tcW w:w="708" w:type="dxa"/>
            <w:vAlign w:val="center"/>
          </w:tcPr>
          <w:p w14:paraId="306BEE20"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19</w:t>
            </w:r>
          </w:p>
        </w:tc>
        <w:tc>
          <w:tcPr>
            <w:tcW w:w="851" w:type="dxa"/>
            <w:vAlign w:val="center"/>
          </w:tcPr>
          <w:p w14:paraId="379B0583"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7</w:t>
            </w:r>
          </w:p>
        </w:tc>
        <w:tc>
          <w:tcPr>
            <w:tcW w:w="850" w:type="dxa"/>
            <w:vAlign w:val="center"/>
          </w:tcPr>
          <w:p w14:paraId="512F3BCB"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26</w:t>
            </w:r>
          </w:p>
        </w:tc>
      </w:tr>
      <w:tr w:rsidR="002456E8" w:rsidRPr="00517864" w14:paraId="58CF6F80" w14:textId="77777777" w:rsidTr="00E93883">
        <w:tc>
          <w:tcPr>
            <w:tcW w:w="2690" w:type="dxa"/>
            <w:vAlign w:val="center"/>
          </w:tcPr>
          <w:p w14:paraId="0A66F184"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White Bass (</w:t>
            </w:r>
            <w:proofErr w:type="spellStart"/>
            <w:r w:rsidRPr="00D25846">
              <w:rPr>
                <w:rFonts w:asciiTheme="majorBidi" w:hAnsiTheme="majorBidi" w:cstheme="majorBidi"/>
                <w:i/>
                <w:iCs/>
                <w:sz w:val="16"/>
                <w:szCs w:val="16"/>
              </w:rPr>
              <w:t>Morone</w:t>
            </w:r>
            <w:proofErr w:type="spellEnd"/>
            <w:r w:rsidRPr="00D25846">
              <w:rPr>
                <w:rFonts w:asciiTheme="majorBidi" w:hAnsiTheme="majorBidi" w:cstheme="majorBidi"/>
                <w:sz w:val="16"/>
                <w:szCs w:val="16"/>
              </w:rPr>
              <w:t xml:space="preserve"> </w:t>
            </w:r>
            <w:r w:rsidRPr="00D25846">
              <w:rPr>
                <w:rFonts w:asciiTheme="majorBidi" w:hAnsiTheme="majorBidi" w:cstheme="majorBidi"/>
                <w:i/>
                <w:iCs/>
                <w:sz w:val="16"/>
                <w:szCs w:val="16"/>
              </w:rPr>
              <w:t>chrysops</w:t>
            </w:r>
            <w:r w:rsidRPr="00D25846">
              <w:rPr>
                <w:rFonts w:asciiTheme="majorBidi" w:hAnsiTheme="majorBidi" w:cstheme="majorBidi"/>
                <w:sz w:val="16"/>
                <w:szCs w:val="16"/>
              </w:rPr>
              <w:t>)</w:t>
            </w:r>
          </w:p>
        </w:tc>
        <w:tc>
          <w:tcPr>
            <w:tcW w:w="709" w:type="dxa"/>
            <w:vAlign w:val="center"/>
          </w:tcPr>
          <w:p w14:paraId="2A4C1CBC"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0</w:t>
            </w:r>
          </w:p>
        </w:tc>
        <w:tc>
          <w:tcPr>
            <w:tcW w:w="708" w:type="dxa"/>
            <w:vAlign w:val="center"/>
          </w:tcPr>
          <w:p w14:paraId="44F73296"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10</w:t>
            </w:r>
          </w:p>
        </w:tc>
        <w:tc>
          <w:tcPr>
            <w:tcW w:w="851" w:type="dxa"/>
            <w:vAlign w:val="center"/>
          </w:tcPr>
          <w:p w14:paraId="5A5C799C"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11</w:t>
            </w:r>
          </w:p>
        </w:tc>
        <w:tc>
          <w:tcPr>
            <w:tcW w:w="850" w:type="dxa"/>
            <w:vAlign w:val="center"/>
          </w:tcPr>
          <w:p w14:paraId="28B23CB3"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21</w:t>
            </w:r>
          </w:p>
        </w:tc>
      </w:tr>
      <w:tr w:rsidR="002456E8" w:rsidRPr="00517864" w14:paraId="047E629F" w14:textId="77777777" w:rsidTr="00E93883">
        <w:tc>
          <w:tcPr>
            <w:tcW w:w="2690" w:type="dxa"/>
            <w:vAlign w:val="center"/>
          </w:tcPr>
          <w:p w14:paraId="28F55E7D" w14:textId="77777777" w:rsidR="002456E8" w:rsidRPr="00D25846" w:rsidRDefault="002456E8" w:rsidP="00E93883">
            <w:pPr>
              <w:spacing w:line="360" w:lineRule="auto"/>
              <w:jc w:val="center"/>
              <w:rPr>
                <w:rFonts w:asciiTheme="majorBidi" w:hAnsiTheme="majorBidi" w:cstheme="majorBidi"/>
                <w:sz w:val="16"/>
                <w:szCs w:val="16"/>
              </w:rPr>
            </w:pPr>
            <w:bookmarkStart w:id="6" w:name="_Hlk46074420"/>
            <w:r w:rsidRPr="00D25846">
              <w:rPr>
                <w:rFonts w:asciiTheme="majorBidi" w:hAnsiTheme="majorBidi" w:cstheme="majorBidi"/>
                <w:sz w:val="16"/>
                <w:szCs w:val="16"/>
              </w:rPr>
              <w:t>White perch </w:t>
            </w:r>
            <w:bookmarkEnd w:id="6"/>
            <w:r w:rsidRPr="00D25846">
              <w:rPr>
                <w:rFonts w:asciiTheme="majorBidi" w:hAnsiTheme="majorBidi" w:cstheme="majorBidi"/>
                <w:sz w:val="16"/>
                <w:szCs w:val="16"/>
              </w:rPr>
              <w:t>(</w:t>
            </w:r>
            <w:proofErr w:type="spellStart"/>
            <w:r w:rsidRPr="00D25846">
              <w:rPr>
                <w:rFonts w:asciiTheme="majorBidi" w:hAnsiTheme="majorBidi" w:cstheme="majorBidi"/>
                <w:i/>
                <w:iCs/>
                <w:sz w:val="16"/>
                <w:szCs w:val="16"/>
              </w:rPr>
              <w:t>Morone</w:t>
            </w:r>
            <w:proofErr w:type="spellEnd"/>
            <w:r w:rsidRPr="00D25846">
              <w:rPr>
                <w:rFonts w:asciiTheme="majorBidi" w:hAnsiTheme="majorBidi" w:cstheme="majorBidi"/>
                <w:sz w:val="16"/>
                <w:szCs w:val="16"/>
              </w:rPr>
              <w:t xml:space="preserve"> </w:t>
            </w:r>
            <w:r w:rsidRPr="00D25846">
              <w:rPr>
                <w:rFonts w:asciiTheme="majorBidi" w:hAnsiTheme="majorBidi" w:cstheme="majorBidi"/>
                <w:i/>
                <w:iCs/>
                <w:sz w:val="16"/>
                <w:szCs w:val="16"/>
              </w:rPr>
              <w:t>americana</w:t>
            </w:r>
            <w:r w:rsidRPr="00D25846">
              <w:rPr>
                <w:rFonts w:asciiTheme="majorBidi" w:hAnsiTheme="majorBidi" w:cstheme="majorBidi"/>
                <w:sz w:val="16"/>
                <w:szCs w:val="16"/>
              </w:rPr>
              <w:t>)</w:t>
            </w:r>
          </w:p>
        </w:tc>
        <w:tc>
          <w:tcPr>
            <w:tcW w:w="709" w:type="dxa"/>
            <w:vAlign w:val="center"/>
          </w:tcPr>
          <w:p w14:paraId="6836A4D8"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0</w:t>
            </w:r>
          </w:p>
        </w:tc>
        <w:tc>
          <w:tcPr>
            <w:tcW w:w="708" w:type="dxa"/>
            <w:vAlign w:val="center"/>
          </w:tcPr>
          <w:p w14:paraId="135EDE98"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21</w:t>
            </w:r>
          </w:p>
        </w:tc>
        <w:tc>
          <w:tcPr>
            <w:tcW w:w="851" w:type="dxa"/>
            <w:vAlign w:val="center"/>
          </w:tcPr>
          <w:p w14:paraId="398E24D1"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12</w:t>
            </w:r>
          </w:p>
        </w:tc>
        <w:tc>
          <w:tcPr>
            <w:tcW w:w="850" w:type="dxa"/>
            <w:vAlign w:val="center"/>
          </w:tcPr>
          <w:p w14:paraId="1D27373A"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33</w:t>
            </w:r>
          </w:p>
        </w:tc>
      </w:tr>
      <w:tr w:rsidR="002456E8" w:rsidRPr="00517864" w14:paraId="3A794366" w14:textId="77777777" w:rsidTr="00E93883">
        <w:tc>
          <w:tcPr>
            <w:tcW w:w="2690" w:type="dxa"/>
            <w:vAlign w:val="center"/>
          </w:tcPr>
          <w:p w14:paraId="7F9A2A3A"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White sucker (</w:t>
            </w:r>
            <w:r w:rsidRPr="00D25846">
              <w:rPr>
                <w:rFonts w:asciiTheme="majorBidi" w:hAnsiTheme="majorBidi" w:cstheme="majorBidi"/>
                <w:i/>
                <w:iCs/>
                <w:sz w:val="16"/>
                <w:szCs w:val="16"/>
              </w:rPr>
              <w:t>Catostomus</w:t>
            </w:r>
            <w:r w:rsidRPr="00D25846">
              <w:rPr>
                <w:rFonts w:asciiTheme="majorBidi" w:hAnsiTheme="majorBidi" w:cstheme="majorBidi"/>
                <w:sz w:val="16"/>
                <w:szCs w:val="16"/>
              </w:rPr>
              <w:t xml:space="preserve"> </w:t>
            </w:r>
            <w:proofErr w:type="spellStart"/>
            <w:r w:rsidRPr="00D25846">
              <w:rPr>
                <w:rFonts w:asciiTheme="majorBidi" w:hAnsiTheme="majorBidi" w:cstheme="majorBidi"/>
                <w:i/>
                <w:iCs/>
                <w:sz w:val="16"/>
                <w:szCs w:val="16"/>
              </w:rPr>
              <w:t>commersonii</w:t>
            </w:r>
            <w:proofErr w:type="spellEnd"/>
            <w:r w:rsidRPr="00D25846">
              <w:rPr>
                <w:rFonts w:asciiTheme="majorBidi" w:hAnsiTheme="majorBidi" w:cstheme="majorBidi"/>
                <w:sz w:val="16"/>
                <w:szCs w:val="16"/>
              </w:rPr>
              <w:t>)</w:t>
            </w:r>
          </w:p>
        </w:tc>
        <w:tc>
          <w:tcPr>
            <w:tcW w:w="709" w:type="dxa"/>
            <w:vAlign w:val="center"/>
          </w:tcPr>
          <w:p w14:paraId="5852E350"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10</w:t>
            </w:r>
          </w:p>
        </w:tc>
        <w:tc>
          <w:tcPr>
            <w:tcW w:w="708" w:type="dxa"/>
            <w:vAlign w:val="center"/>
          </w:tcPr>
          <w:p w14:paraId="7EE751CB"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0</w:t>
            </w:r>
          </w:p>
        </w:tc>
        <w:tc>
          <w:tcPr>
            <w:tcW w:w="851" w:type="dxa"/>
            <w:vAlign w:val="center"/>
          </w:tcPr>
          <w:p w14:paraId="0B39E1DE"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2</w:t>
            </w:r>
          </w:p>
        </w:tc>
        <w:tc>
          <w:tcPr>
            <w:tcW w:w="850" w:type="dxa"/>
            <w:vAlign w:val="center"/>
          </w:tcPr>
          <w:p w14:paraId="469AC4B6"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12</w:t>
            </w:r>
          </w:p>
        </w:tc>
      </w:tr>
      <w:tr w:rsidR="002456E8" w:rsidRPr="00517864" w14:paraId="0F42690A" w14:textId="77777777" w:rsidTr="00E93883">
        <w:tc>
          <w:tcPr>
            <w:tcW w:w="2690" w:type="dxa"/>
            <w:vAlign w:val="center"/>
          </w:tcPr>
          <w:p w14:paraId="591B6C41"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Yellow perch (</w:t>
            </w:r>
            <w:proofErr w:type="spellStart"/>
            <w:r w:rsidRPr="00D25846">
              <w:rPr>
                <w:rFonts w:asciiTheme="majorBidi" w:hAnsiTheme="majorBidi" w:cstheme="majorBidi"/>
                <w:i/>
                <w:iCs/>
                <w:sz w:val="16"/>
                <w:szCs w:val="16"/>
              </w:rPr>
              <w:t>Perca</w:t>
            </w:r>
            <w:proofErr w:type="spellEnd"/>
            <w:r w:rsidRPr="00D25846">
              <w:rPr>
                <w:rFonts w:asciiTheme="majorBidi" w:hAnsiTheme="majorBidi" w:cstheme="majorBidi"/>
                <w:sz w:val="16"/>
                <w:szCs w:val="16"/>
              </w:rPr>
              <w:t xml:space="preserve"> </w:t>
            </w:r>
            <w:proofErr w:type="spellStart"/>
            <w:r w:rsidRPr="00D25846">
              <w:rPr>
                <w:rFonts w:asciiTheme="majorBidi" w:hAnsiTheme="majorBidi" w:cstheme="majorBidi"/>
                <w:i/>
                <w:iCs/>
                <w:sz w:val="16"/>
                <w:szCs w:val="16"/>
              </w:rPr>
              <w:t>flavescens</w:t>
            </w:r>
            <w:proofErr w:type="spellEnd"/>
            <w:r w:rsidRPr="00D25846">
              <w:rPr>
                <w:rFonts w:asciiTheme="majorBidi" w:hAnsiTheme="majorBidi" w:cstheme="majorBidi"/>
                <w:sz w:val="16"/>
                <w:szCs w:val="16"/>
              </w:rPr>
              <w:t>)</w:t>
            </w:r>
          </w:p>
        </w:tc>
        <w:tc>
          <w:tcPr>
            <w:tcW w:w="709" w:type="dxa"/>
            <w:vAlign w:val="center"/>
          </w:tcPr>
          <w:p w14:paraId="0C14EF67"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10</w:t>
            </w:r>
          </w:p>
        </w:tc>
        <w:tc>
          <w:tcPr>
            <w:tcW w:w="708" w:type="dxa"/>
            <w:vAlign w:val="center"/>
          </w:tcPr>
          <w:p w14:paraId="1A310A94"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15</w:t>
            </w:r>
          </w:p>
        </w:tc>
        <w:tc>
          <w:tcPr>
            <w:tcW w:w="851" w:type="dxa"/>
            <w:vAlign w:val="center"/>
          </w:tcPr>
          <w:p w14:paraId="666F802B"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16</w:t>
            </w:r>
          </w:p>
        </w:tc>
        <w:tc>
          <w:tcPr>
            <w:tcW w:w="850" w:type="dxa"/>
            <w:vAlign w:val="center"/>
          </w:tcPr>
          <w:p w14:paraId="5E94D87F"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41</w:t>
            </w:r>
          </w:p>
        </w:tc>
      </w:tr>
      <w:tr w:rsidR="002456E8" w:rsidRPr="00517864" w14:paraId="6B09AD02" w14:textId="77777777" w:rsidTr="00E93883">
        <w:tc>
          <w:tcPr>
            <w:tcW w:w="2690" w:type="dxa"/>
            <w:vAlign w:val="center"/>
          </w:tcPr>
          <w:p w14:paraId="01C46380" w14:textId="77777777" w:rsidR="002456E8" w:rsidRPr="00D25846" w:rsidRDefault="002456E8" w:rsidP="00E93883">
            <w:pPr>
              <w:spacing w:line="360" w:lineRule="auto"/>
              <w:rPr>
                <w:rFonts w:asciiTheme="majorBidi" w:hAnsiTheme="majorBidi" w:cstheme="majorBidi"/>
                <w:sz w:val="16"/>
                <w:szCs w:val="16"/>
              </w:rPr>
            </w:pPr>
            <w:r w:rsidRPr="00D25846">
              <w:rPr>
                <w:rFonts w:asciiTheme="majorBidi" w:hAnsiTheme="majorBidi" w:cstheme="majorBidi"/>
                <w:sz w:val="16"/>
                <w:szCs w:val="16"/>
              </w:rPr>
              <w:t>Total</w:t>
            </w:r>
          </w:p>
        </w:tc>
        <w:tc>
          <w:tcPr>
            <w:tcW w:w="709" w:type="dxa"/>
            <w:vAlign w:val="center"/>
          </w:tcPr>
          <w:p w14:paraId="6629E82F" w14:textId="77777777" w:rsidR="002456E8" w:rsidRPr="00D25846" w:rsidRDefault="002456E8" w:rsidP="00E93883">
            <w:pPr>
              <w:spacing w:line="360" w:lineRule="auto"/>
              <w:jc w:val="center"/>
              <w:rPr>
                <w:rFonts w:asciiTheme="majorBidi" w:hAnsiTheme="majorBidi" w:cstheme="majorBidi"/>
                <w:sz w:val="16"/>
                <w:szCs w:val="16"/>
              </w:rPr>
            </w:pPr>
            <w:r>
              <w:rPr>
                <w:rFonts w:asciiTheme="majorBidi" w:hAnsiTheme="majorBidi" w:cstheme="majorBidi"/>
                <w:sz w:val="16"/>
                <w:szCs w:val="16"/>
              </w:rPr>
              <w:t>98</w:t>
            </w:r>
          </w:p>
        </w:tc>
        <w:tc>
          <w:tcPr>
            <w:tcW w:w="708" w:type="dxa"/>
            <w:vAlign w:val="center"/>
          </w:tcPr>
          <w:p w14:paraId="70BD463D"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90</w:t>
            </w:r>
          </w:p>
        </w:tc>
        <w:tc>
          <w:tcPr>
            <w:tcW w:w="851" w:type="dxa"/>
            <w:vAlign w:val="center"/>
          </w:tcPr>
          <w:p w14:paraId="283C89F9"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146</w:t>
            </w:r>
          </w:p>
        </w:tc>
        <w:tc>
          <w:tcPr>
            <w:tcW w:w="850" w:type="dxa"/>
            <w:vAlign w:val="center"/>
          </w:tcPr>
          <w:p w14:paraId="3585DA04" w14:textId="77777777" w:rsidR="002456E8" w:rsidRPr="00D25846" w:rsidRDefault="002456E8" w:rsidP="00E93883">
            <w:pPr>
              <w:spacing w:line="360" w:lineRule="auto"/>
              <w:jc w:val="center"/>
              <w:rPr>
                <w:rFonts w:asciiTheme="majorBidi" w:hAnsiTheme="majorBidi" w:cstheme="majorBidi"/>
                <w:sz w:val="16"/>
                <w:szCs w:val="16"/>
              </w:rPr>
            </w:pPr>
            <w:r w:rsidRPr="00D25846">
              <w:rPr>
                <w:rFonts w:asciiTheme="majorBidi" w:hAnsiTheme="majorBidi" w:cstheme="majorBidi"/>
                <w:sz w:val="16"/>
                <w:szCs w:val="16"/>
              </w:rPr>
              <w:t>33</w:t>
            </w:r>
            <w:r>
              <w:rPr>
                <w:rFonts w:asciiTheme="majorBidi" w:hAnsiTheme="majorBidi" w:cstheme="majorBidi"/>
                <w:sz w:val="16"/>
                <w:szCs w:val="16"/>
              </w:rPr>
              <w:t>4</w:t>
            </w:r>
          </w:p>
        </w:tc>
      </w:tr>
    </w:tbl>
    <w:p w14:paraId="6D3F1298" w14:textId="77777777" w:rsidR="002456E8" w:rsidRDefault="002456E8" w:rsidP="002456E8">
      <w:pPr>
        <w:rPr>
          <w:rFonts w:asciiTheme="majorBidi" w:hAnsiTheme="majorBidi" w:cstheme="majorBidi"/>
        </w:rPr>
      </w:pPr>
    </w:p>
    <w:p w14:paraId="27B94E93" w14:textId="77777777" w:rsidR="002456E8" w:rsidRDefault="002456E8" w:rsidP="002456E8">
      <w:pPr>
        <w:rPr>
          <w:rFonts w:asciiTheme="majorBidi" w:hAnsiTheme="majorBidi" w:cstheme="majorBidi"/>
        </w:rPr>
      </w:pPr>
    </w:p>
    <w:p w14:paraId="54955EB2"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294E940D"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7F818454"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7552B861"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02A3995A"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55C6412F"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1C2F70F0"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70434C48"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03A4DE0D"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51FE76BA"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4AD39980"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5521CE7E"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2CC88648"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22B0DCF1"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2FF8919E"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3FE69678"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5CD80E10"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0E6CE90C"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2B6DD969"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4C88E9D3"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172DD5DA"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2DC13967"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41B61EE2"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5696EDD2" w14:textId="77777777" w:rsidR="002456E8" w:rsidRDefault="002456E8" w:rsidP="00426378">
      <w:pPr>
        <w:pStyle w:val="ListParagraph"/>
        <w:spacing w:line="360" w:lineRule="auto"/>
        <w:ind w:left="0"/>
        <w:rPr>
          <w:rFonts w:asciiTheme="majorBidi" w:hAnsiTheme="majorBidi" w:cstheme="majorBidi"/>
          <w:color w:val="231F20"/>
          <w:sz w:val="24"/>
          <w:szCs w:val="24"/>
        </w:rPr>
      </w:pPr>
    </w:p>
    <w:p w14:paraId="2FC4C2C9" w14:textId="02CB916E" w:rsidR="00426378" w:rsidRPr="009A6317" w:rsidRDefault="00426378" w:rsidP="00426378">
      <w:pPr>
        <w:pStyle w:val="ListParagraph"/>
        <w:spacing w:line="360" w:lineRule="auto"/>
        <w:ind w:left="0"/>
        <w:rPr>
          <w:rFonts w:asciiTheme="majorBidi" w:hAnsiTheme="majorBidi" w:cstheme="majorBidi"/>
          <w:color w:val="231F20"/>
          <w:sz w:val="24"/>
          <w:szCs w:val="24"/>
        </w:rPr>
      </w:pPr>
      <w:r w:rsidRPr="009A6317">
        <w:rPr>
          <w:rFonts w:asciiTheme="majorBidi" w:hAnsiTheme="majorBidi" w:cstheme="majorBidi"/>
          <w:color w:val="231F20"/>
          <w:sz w:val="24"/>
          <w:szCs w:val="24"/>
        </w:rPr>
        <w:t xml:space="preserve">Table </w:t>
      </w:r>
      <w:r w:rsidR="009A6317">
        <w:rPr>
          <w:rFonts w:asciiTheme="majorBidi" w:hAnsiTheme="majorBidi" w:cstheme="majorBidi"/>
          <w:color w:val="231F20"/>
          <w:sz w:val="24"/>
          <w:szCs w:val="24"/>
        </w:rPr>
        <w:t>S</w:t>
      </w:r>
      <w:r w:rsidRPr="009A6317">
        <w:rPr>
          <w:rFonts w:asciiTheme="majorBidi" w:hAnsiTheme="majorBidi" w:cstheme="majorBidi"/>
          <w:color w:val="231F20"/>
          <w:sz w:val="24"/>
          <w:szCs w:val="24"/>
        </w:rPr>
        <w:t xml:space="preserve">2: </w:t>
      </w:r>
      <w:bookmarkEnd w:id="3"/>
      <w:r w:rsidRPr="009A6317">
        <w:rPr>
          <w:rFonts w:asciiTheme="majorBidi" w:hAnsiTheme="majorBidi" w:cstheme="majorBidi"/>
          <w:color w:val="231F20"/>
          <w:sz w:val="24"/>
          <w:szCs w:val="24"/>
        </w:rPr>
        <w:t xml:space="preserve">Comparison of differentially abundant bacterial taxa at </w:t>
      </w:r>
      <w:r w:rsidR="001E239A">
        <w:rPr>
          <w:rFonts w:asciiTheme="majorBidi" w:hAnsiTheme="majorBidi" w:cstheme="majorBidi"/>
          <w:color w:val="231F20"/>
          <w:sz w:val="24"/>
          <w:szCs w:val="24"/>
        </w:rPr>
        <w:t xml:space="preserve">the </w:t>
      </w:r>
      <w:r w:rsidRPr="009A6317">
        <w:rPr>
          <w:rFonts w:asciiTheme="majorBidi" w:hAnsiTheme="majorBidi" w:cstheme="majorBidi"/>
          <w:color w:val="231F20"/>
          <w:sz w:val="24"/>
          <w:szCs w:val="24"/>
        </w:rPr>
        <w:t xml:space="preserve">family level for gut and skin microbiomes across all fish species and sample locations </w:t>
      </w:r>
      <w:r w:rsidR="009A2164" w:rsidRPr="009A6317">
        <w:rPr>
          <w:rFonts w:asciiTheme="majorBidi" w:hAnsiTheme="majorBidi" w:cstheme="majorBidi"/>
          <w:color w:val="231F20"/>
          <w:sz w:val="24"/>
          <w:szCs w:val="24"/>
        </w:rPr>
        <w:t xml:space="preserve">using </w:t>
      </w:r>
      <w:r w:rsidR="009A2164" w:rsidRPr="009A6317">
        <w:rPr>
          <w:rFonts w:asciiTheme="majorBidi" w:hAnsiTheme="majorBidi" w:cstheme="majorBidi"/>
          <w:sz w:val="24"/>
          <w:szCs w:val="24"/>
        </w:rPr>
        <w:t>DESeq2</w:t>
      </w:r>
      <w:r w:rsidR="009A2164" w:rsidRPr="009A6317">
        <w:rPr>
          <w:rFonts w:asciiTheme="majorBidi" w:hAnsiTheme="majorBidi" w:cstheme="majorBidi"/>
          <w:color w:val="231F20"/>
          <w:sz w:val="24"/>
          <w:szCs w:val="24"/>
        </w:rPr>
        <w:t xml:space="preserve"> method </w:t>
      </w:r>
      <w:r w:rsidRPr="009A6317">
        <w:rPr>
          <w:rFonts w:asciiTheme="majorBidi" w:hAnsiTheme="majorBidi" w:cstheme="majorBidi"/>
          <w:color w:val="231F20"/>
          <w:sz w:val="24"/>
          <w:szCs w:val="24"/>
        </w:rPr>
        <w:t>(</w:t>
      </w:r>
      <w:proofErr w:type="spellStart"/>
      <w:r w:rsidRPr="009A6317">
        <w:rPr>
          <w:rFonts w:asciiTheme="majorBidi" w:hAnsiTheme="majorBidi" w:cstheme="majorBidi"/>
          <w:color w:val="231F20"/>
          <w:sz w:val="24"/>
          <w:szCs w:val="24"/>
        </w:rPr>
        <w:t>Benjamini</w:t>
      </w:r>
      <w:proofErr w:type="spellEnd"/>
      <w:r w:rsidRPr="009A6317">
        <w:rPr>
          <w:rFonts w:asciiTheme="majorBidi" w:hAnsiTheme="majorBidi" w:cstheme="majorBidi"/>
          <w:color w:val="231F20"/>
          <w:sz w:val="24"/>
          <w:szCs w:val="24"/>
        </w:rPr>
        <w:t>-Hochberg false-discovery rate [BH FDR] 0.05, |log</w:t>
      </w:r>
      <w:r w:rsidRPr="009A6317">
        <w:rPr>
          <w:rFonts w:asciiTheme="majorBidi" w:hAnsiTheme="majorBidi" w:cstheme="majorBidi"/>
          <w:color w:val="231F20"/>
          <w:sz w:val="24"/>
          <w:szCs w:val="24"/>
          <w:vertAlign w:val="subscript"/>
        </w:rPr>
        <w:t>2</w:t>
      </w:r>
      <w:r w:rsidRPr="009A6317">
        <w:rPr>
          <w:rFonts w:asciiTheme="majorBidi" w:hAnsiTheme="majorBidi" w:cstheme="majorBidi"/>
          <w:color w:val="231F20"/>
          <w:sz w:val="24"/>
          <w:szCs w:val="24"/>
        </w:rPr>
        <w:t>fold change| &gt; 2). Positive log</w:t>
      </w:r>
      <w:r w:rsidRPr="009A6317">
        <w:rPr>
          <w:rFonts w:asciiTheme="majorBidi" w:hAnsiTheme="majorBidi" w:cstheme="majorBidi"/>
          <w:color w:val="231F20"/>
          <w:sz w:val="24"/>
          <w:szCs w:val="24"/>
          <w:vertAlign w:val="subscript"/>
        </w:rPr>
        <w:t>2</w:t>
      </w:r>
      <w:r w:rsidRPr="009A6317">
        <w:rPr>
          <w:rFonts w:asciiTheme="majorBidi" w:hAnsiTheme="majorBidi" w:cstheme="majorBidi"/>
          <w:color w:val="231F20"/>
          <w:sz w:val="24"/>
          <w:szCs w:val="24"/>
        </w:rPr>
        <w:t xml:space="preserve"> FC indicate higher abundance in skin samples and negative log</w:t>
      </w:r>
      <w:r w:rsidRPr="009A6317">
        <w:rPr>
          <w:rFonts w:asciiTheme="majorBidi" w:hAnsiTheme="majorBidi" w:cstheme="majorBidi"/>
          <w:color w:val="231F20"/>
          <w:sz w:val="24"/>
          <w:szCs w:val="24"/>
          <w:vertAlign w:val="subscript"/>
        </w:rPr>
        <w:t>2</w:t>
      </w:r>
      <w:r w:rsidRPr="009A6317">
        <w:rPr>
          <w:rFonts w:asciiTheme="majorBidi" w:hAnsiTheme="majorBidi" w:cstheme="majorBidi"/>
          <w:color w:val="231F20"/>
          <w:sz w:val="24"/>
          <w:szCs w:val="24"/>
        </w:rPr>
        <w:t xml:space="preserve"> FC specify higher abundance in gut samples. </w:t>
      </w:r>
    </w:p>
    <w:tbl>
      <w:tblPr>
        <w:tblStyle w:val="TableGrid"/>
        <w:tblW w:w="6374" w:type="dxa"/>
        <w:jc w:val="center"/>
        <w:tblLook w:val="04A0" w:firstRow="1" w:lastRow="0" w:firstColumn="1" w:lastColumn="0" w:noHBand="0" w:noVBand="1"/>
      </w:tblPr>
      <w:tblGrid>
        <w:gridCol w:w="3681"/>
        <w:gridCol w:w="1134"/>
        <w:gridCol w:w="1559"/>
      </w:tblGrid>
      <w:tr w:rsidR="00900C1A" w14:paraId="269A5EAC"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08A27AB6"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Family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4A521C"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log</w:t>
            </w:r>
            <w:r>
              <w:rPr>
                <w:rFonts w:asciiTheme="majorBidi" w:hAnsiTheme="majorBidi" w:cstheme="majorBidi"/>
                <w:sz w:val="20"/>
                <w:szCs w:val="20"/>
                <w:vertAlign w:val="subscript"/>
              </w:rPr>
              <w:t>2</w:t>
            </w:r>
            <w:r>
              <w:rPr>
                <w:rFonts w:asciiTheme="majorBidi" w:hAnsiTheme="majorBidi" w:cstheme="majorBidi"/>
                <w:sz w:val="20"/>
                <w:szCs w:val="20"/>
              </w:rPr>
              <w:t xml:space="preserve"> FC</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1BB2D74" w14:textId="77777777" w:rsidR="00900C1A" w:rsidRDefault="00900C1A">
            <w:pPr>
              <w:pStyle w:val="ListParagraph"/>
              <w:spacing w:line="360" w:lineRule="auto"/>
              <w:ind w:left="0"/>
              <w:jc w:val="center"/>
              <w:rPr>
                <w:rFonts w:asciiTheme="majorBidi" w:hAnsiTheme="majorBidi" w:cstheme="majorBidi"/>
                <w:color w:val="231F20"/>
                <w:sz w:val="20"/>
                <w:szCs w:val="20"/>
              </w:rPr>
            </w:pPr>
            <w:proofErr w:type="spellStart"/>
            <w:r>
              <w:rPr>
                <w:rFonts w:asciiTheme="majorBidi" w:hAnsiTheme="majorBidi" w:cstheme="majorBidi"/>
                <w:sz w:val="20"/>
                <w:szCs w:val="20"/>
              </w:rPr>
              <w:t>padj</w:t>
            </w:r>
            <w:proofErr w:type="spellEnd"/>
          </w:p>
        </w:tc>
      </w:tr>
      <w:tr w:rsidR="00900C1A" w14:paraId="565205CF"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0B2EA80F" w14:textId="77777777" w:rsidR="00900C1A" w:rsidRDefault="00900C1A">
            <w:pPr>
              <w:pStyle w:val="ListParagraph"/>
              <w:spacing w:line="360" w:lineRule="auto"/>
              <w:ind w:left="0"/>
              <w:jc w:val="center"/>
              <w:rPr>
                <w:rFonts w:asciiTheme="majorBidi" w:hAnsiTheme="majorBidi" w:cstheme="majorBidi"/>
                <w:i/>
                <w:iCs/>
                <w:sz w:val="20"/>
                <w:szCs w:val="20"/>
              </w:rPr>
            </w:pPr>
            <w:proofErr w:type="spellStart"/>
            <w:r>
              <w:rPr>
                <w:rFonts w:asciiTheme="majorBidi" w:hAnsiTheme="majorBidi" w:cstheme="majorBidi"/>
                <w:i/>
                <w:iCs/>
                <w:sz w:val="20"/>
                <w:szCs w:val="20"/>
              </w:rPr>
              <w:t>Deinococcaceae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17F1FB14"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5.7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8F93F9"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2.00E-169</w:t>
            </w:r>
          </w:p>
        </w:tc>
      </w:tr>
      <w:tr w:rsidR="00900C1A" w14:paraId="5D123AB6"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23B5B12A" w14:textId="77777777" w:rsidR="00900C1A" w:rsidRDefault="00900C1A">
            <w:pPr>
              <w:pStyle w:val="ListParagraph"/>
              <w:spacing w:line="360" w:lineRule="auto"/>
              <w:ind w:left="0"/>
              <w:jc w:val="center"/>
              <w:rPr>
                <w:rFonts w:asciiTheme="majorBidi" w:hAnsiTheme="majorBidi" w:cstheme="majorBidi"/>
                <w:i/>
                <w:iCs/>
                <w:sz w:val="20"/>
                <w:szCs w:val="20"/>
              </w:rPr>
            </w:pPr>
            <w:proofErr w:type="spellStart"/>
            <w:r>
              <w:rPr>
                <w:rFonts w:asciiTheme="majorBidi" w:hAnsiTheme="majorBidi" w:cstheme="majorBidi"/>
                <w:i/>
                <w:iCs/>
                <w:sz w:val="20"/>
                <w:szCs w:val="20"/>
              </w:rPr>
              <w:t>Exiguobacteraceae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0C5A5F5E"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5.6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E7513D5"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4.00E-144</w:t>
            </w:r>
          </w:p>
        </w:tc>
      </w:tr>
      <w:tr w:rsidR="00900C1A" w14:paraId="2D437F32"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1F63443E" w14:textId="77777777" w:rsidR="00900C1A" w:rsidRDefault="00900C1A">
            <w:pPr>
              <w:pStyle w:val="ListParagraph"/>
              <w:spacing w:line="360" w:lineRule="auto"/>
              <w:ind w:left="0"/>
              <w:jc w:val="center"/>
              <w:rPr>
                <w:rFonts w:asciiTheme="majorBidi" w:hAnsiTheme="majorBidi" w:cstheme="majorBidi"/>
                <w:i/>
                <w:iCs/>
                <w:sz w:val="20"/>
                <w:szCs w:val="20"/>
              </w:rPr>
            </w:pPr>
            <w:proofErr w:type="spellStart"/>
            <w:r>
              <w:rPr>
                <w:rFonts w:asciiTheme="majorBidi" w:hAnsiTheme="majorBidi" w:cstheme="majorBidi"/>
                <w:i/>
                <w:iCs/>
                <w:sz w:val="20"/>
                <w:szCs w:val="20"/>
              </w:rPr>
              <w:t>Alteromonadaceae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3E3DB61F"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52A1EDC"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2.00E-98</w:t>
            </w:r>
          </w:p>
        </w:tc>
      </w:tr>
      <w:tr w:rsidR="00900C1A" w14:paraId="0DF48983"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11737D08" w14:textId="77777777" w:rsidR="00900C1A" w:rsidRDefault="00900C1A">
            <w:pPr>
              <w:pStyle w:val="ListParagraph"/>
              <w:spacing w:line="360" w:lineRule="auto"/>
              <w:ind w:left="0"/>
              <w:jc w:val="center"/>
              <w:rPr>
                <w:rFonts w:asciiTheme="majorBidi" w:hAnsiTheme="majorBidi" w:cstheme="majorBidi"/>
                <w:i/>
                <w:iCs/>
                <w:color w:val="231F20"/>
                <w:sz w:val="20"/>
                <w:szCs w:val="20"/>
              </w:rPr>
            </w:pPr>
            <w:proofErr w:type="spellStart"/>
            <w:r>
              <w:rPr>
                <w:rFonts w:asciiTheme="majorBidi" w:hAnsiTheme="majorBidi" w:cstheme="majorBidi"/>
                <w:i/>
                <w:iCs/>
                <w:sz w:val="20"/>
                <w:szCs w:val="20"/>
              </w:rPr>
              <w:t>Moraxellaceae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1690438C"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4.9</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2C01F84"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2.00E-86</w:t>
            </w:r>
          </w:p>
        </w:tc>
      </w:tr>
      <w:tr w:rsidR="00900C1A" w14:paraId="2665D5ED"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794C2288" w14:textId="77777777" w:rsidR="00900C1A" w:rsidRDefault="00900C1A">
            <w:pPr>
              <w:pStyle w:val="ListParagraph"/>
              <w:spacing w:line="360" w:lineRule="auto"/>
              <w:ind w:left="0"/>
              <w:jc w:val="center"/>
              <w:rPr>
                <w:rFonts w:asciiTheme="majorBidi" w:hAnsiTheme="majorBidi" w:cstheme="majorBidi"/>
                <w:i/>
                <w:iCs/>
                <w:color w:val="231F20"/>
                <w:sz w:val="20"/>
                <w:szCs w:val="20"/>
              </w:rPr>
            </w:pPr>
            <w:proofErr w:type="spellStart"/>
            <w:r>
              <w:rPr>
                <w:rFonts w:asciiTheme="majorBidi" w:hAnsiTheme="majorBidi" w:cstheme="majorBidi"/>
                <w:i/>
                <w:iCs/>
                <w:sz w:val="20"/>
                <w:szCs w:val="20"/>
              </w:rPr>
              <w:t>Oxalobacteraceae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78D5A13B"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4.6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E5A5CEE"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1.00E-135</w:t>
            </w:r>
          </w:p>
        </w:tc>
      </w:tr>
      <w:tr w:rsidR="00900C1A" w14:paraId="104FE322"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2BCCBAF8" w14:textId="77777777" w:rsidR="00900C1A" w:rsidRDefault="00900C1A">
            <w:pPr>
              <w:pStyle w:val="ListParagraph"/>
              <w:spacing w:line="360" w:lineRule="auto"/>
              <w:ind w:left="0"/>
              <w:jc w:val="center"/>
              <w:rPr>
                <w:rFonts w:asciiTheme="majorBidi" w:hAnsiTheme="majorBidi" w:cstheme="majorBidi"/>
                <w:i/>
                <w:iCs/>
                <w:color w:val="231F20"/>
                <w:sz w:val="20"/>
                <w:szCs w:val="20"/>
              </w:rPr>
            </w:pPr>
            <w:r>
              <w:rPr>
                <w:rFonts w:asciiTheme="majorBidi" w:hAnsiTheme="majorBidi" w:cstheme="majorBidi"/>
                <w:i/>
                <w:iCs/>
                <w:sz w:val="20"/>
                <w:szCs w:val="20"/>
              </w:rPr>
              <w:t>Caulobacteraceae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2D75B6"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558E57F"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2.00E-84</w:t>
            </w:r>
          </w:p>
        </w:tc>
      </w:tr>
      <w:tr w:rsidR="00900C1A" w14:paraId="1F192EA3"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63C9460C" w14:textId="77777777" w:rsidR="00900C1A" w:rsidRDefault="00900C1A">
            <w:pPr>
              <w:pStyle w:val="ListParagraph"/>
              <w:spacing w:line="360" w:lineRule="auto"/>
              <w:ind w:left="0"/>
              <w:jc w:val="center"/>
              <w:rPr>
                <w:rFonts w:asciiTheme="majorBidi" w:hAnsiTheme="majorBidi" w:cstheme="majorBidi"/>
                <w:i/>
                <w:iCs/>
                <w:sz w:val="20"/>
                <w:szCs w:val="20"/>
              </w:rPr>
            </w:pPr>
            <w:proofErr w:type="spellStart"/>
            <w:r>
              <w:rPr>
                <w:rFonts w:asciiTheme="majorBidi" w:hAnsiTheme="majorBidi" w:cstheme="majorBidi"/>
                <w:i/>
                <w:iCs/>
                <w:sz w:val="20"/>
                <w:szCs w:val="20"/>
              </w:rPr>
              <w:t>Weeksellaceae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3B912B21"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3.3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5671597"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2.00E-50</w:t>
            </w:r>
          </w:p>
        </w:tc>
      </w:tr>
      <w:tr w:rsidR="00900C1A" w14:paraId="0887D806"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241EE321" w14:textId="77777777" w:rsidR="00900C1A" w:rsidRDefault="00900C1A">
            <w:pPr>
              <w:pStyle w:val="ListParagraph"/>
              <w:spacing w:line="360" w:lineRule="auto"/>
              <w:ind w:left="0"/>
              <w:jc w:val="center"/>
              <w:rPr>
                <w:rFonts w:asciiTheme="majorBidi" w:hAnsiTheme="majorBidi" w:cstheme="majorBidi"/>
                <w:i/>
                <w:iCs/>
                <w:sz w:val="20"/>
                <w:szCs w:val="20"/>
              </w:rPr>
            </w:pPr>
            <w:proofErr w:type="spellStart"/>
            <w:r>
              <w:rPr>
                <w:rFonts w:asciiTheme="majorBidi" w:hAnsiTheme="majorBidi" w:cstheme="majorBidi"/>
                <w:i/>
                <w:iCs/>
                <w:sz w:val="20"/>
                <w:szCs w:val="20"/>
              </w:rPr>
              <w:t>Sphingobacteriaceae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4FFC4081"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3.2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6AF692C"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3.00E-68</w:t>
            </w:r>
          </w:p>
        </w:tc>
      </w:tr>
      <w:tr w:rsidR="00900C1A" w14:paraId="4C31B67C"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5E771374" w14:textId="77777777" w:rsidR="00900C1A" w:rsidRDefault="00900C1A">
            <w:pPr>
              <w:pStyle w:val="ListParagraph"/>
              <w:spacing w:line="360" w:lineRule="auto"/>
              <w:ind w:left="0"/>
              <w:jc w:val="center"/>
              <w:rPr>
                <w:rFonts w:asciiTheme="majorBidi" w:hAnsiTheme="majorBidi" w:cstheme="majorBidi"/>
                <w:i/>
                <w:iCs/>
                <w:sz w:val="20"/>
                <w:szCs w:val="20"/>
              </w:rPr>
            </w:pPr>
            <w:proofErr w:type="spellStart"/>
            <w:r>
              <w:rPr>
                <w:rFonts w:asciiTheme="majorBidi" w:hAnsiTheme="majorBidi" w:cstheme="majorBidi"/>
                <w:i/>
                <w:iCs/>
                <w:sz w:val="20"/>
                <w:szCs w:val="20"/>
              </w:rPr>
              <w:t>Xanthomonadaceae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1932289A"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2.7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A09253B"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4.00E-49</w:t>
            </w:r>
          </w:p>
        </w:tc>
      </w:tr>
      <w:tr w:rsidR="00900C1A" w14:paraId="7C9288DB"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2A329BCC" w14:textId="77777777" w:rsidR="00900C1A" w:rsidRDefault="00900C1A">
            <w:pPr>
              <w:pStyle w:val="ListParagraph"/>
              <w:spacing w:line="360" w:lineRule="auto"/>
              <w:ind w:left="0"/>
              <w:jc w:val="center"/>
              <w:rPr>
                <w:rFonts w:asciiTheme="majorBidi" w:hAnsiTheme="majorBidi" w:cstheme="majorBidi"/>
                <w:i/>
                <w:iCs/>
                <w:sz w:val="20"/>
                <w:szCs w:val="20"/>
              </w:rPr>
            </w:pPr>
            <w:r>
              <w:rPr>
                <w:rFonts w:asciiTheme="majorBidi" w:hAnsiTheme="majorBidi" w:cstheme="majorBidi"/>
                <w:i/>
                <w:iCs/>
                <w:sz w:val="20"/>
                <w:szCs w:val="20"/>
              </w:rPr>
              <w:t>Rickettsiaceae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8FB866"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2.7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5158E5"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1.00E-44</w:t>
            </w:r>
          </w:p>
        </w:tc>
      </w:tr>
      <w:tr w:rsidR="00900C1A" w14:paraId="1FBE2EBF"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1C9942FB" w14:textId="77777777" w:rsidR="00900C1A" w:rsidRDefault="00900C1A">
            <w:pPr>
              <w:pStyle w:val="ListParagraph"/>
              <w:spacing w:line="360" w:lineRule="auto"/>
              <w:ind w:left="0"/>
              <w:jc w:val="center"/>
              <w:rPr>
                <w:rFonts w:asciiTheme="majorBidi" w:hAnsiTheme="majorBidi" w:cstheme="majorBidi"/>
                <w:i/>
                <w:iCs/>
                <w:sz w:val="20"/>
                <w:szCs w:val="20"/>
              </w:rPr>
            </w:pPr>
            <w:proofErr w:type="spellStart"/>
            <w:r>
              <w:rPr>
                <w:rFonts w:asciiTheme="majorBidi" w:hAnsiTheme="majorBidi" w:cstheme="majorBidi"/>
                <w:i/>
                <w:iCs/>
                <w:sz w:val="20"/>
                <w:szCs w:val="20"/>
              </w:rPr>
              <w:t>Flavobacteriaceae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3EAB4FC1"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2.5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FCBF51A"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1.00E-30</w:t>
            </w:r>
          </w:p>
        </w:tc>
      </w:tr>
      <w:tr w:rsidR="00900C1A" w14:paraId="324C861D"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5E1411ED" w14:textId="77777777" w:rsidR="00900C1A" w:rsidRDefault="00900C1A">
            <w:pPr>
              <w:pStyle w:val="ListParagraph"/>
              <w:spacing w:line="360" w:lineRule="auto"/>
              <w:ind w:left="0"/>
              <w:jc w:val="center"/>
              <w:rPr>
                <w:rFonts w:asciiTheme="majorBidi" w:hAnsiTheme="majorBidi" w:cstheme="majorBidi"/>
                <w:i/>
                <w:iCs/>
                <w:sz w:val="20"/>
                <w:szCs w:val="20"/>
              </w:rPr>
            </w:pPr>
            <w:proofErr w:type="spellStart"/>
            <w:r>
              <w:rPr>
                <w:rFonts w:asciiTheme="majorBidi" w:hAnsiTheme="majorBidi" w:cstheme="majorBidi"/>
                <w:i/>
                <w:iCs/>
                <w:sz w:val="20"/>
                <w:szCs w:val="20"/>
              </w:rPr>
              <w:t>Alcaligenaceae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4300A84F"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2.4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9B4885"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1.00E-40</w:t>
            </w:r>
          </w:p>
        </w:tc>
      </w:tr>
      <w:tr w:rsidR="00900C1A" w14:paraId="700A2092"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3CC1C63A" w14:textId="77777777" w:rsidR="00900C1A" w:rsidRDefault="00900C1A">
            <w:pPr>
              <w:pStyle w:val="ListParagraph"/>
              <w:spacing w:line="360" w:lineRule="auto"/>
              <w:ind w:left="0"/>
              <w:jc w:val="center"/>
              <w:rPr>
                <w:rFonts w:asciiTheme="majorBidi" w:hAnsiTheme="majorBidi" w:cstheme="majorBidi"/>
                <w:i/>
                <w:iCs/>
                <w:sz w:val="20"/>
                <w:szCs w:val="20"/>
              </w:rPr>
            </w:pPr>
            <w:proofErr w:type="spellStart"/>
            <w:r>
              <w:rPr>
                <w:rFonts w:asciiTheme="majorBidi" w:hAnsiTheme="majorBidi" w:cstheme="majorBidi"/>
                <w:i/>
                <w:iCs/>
                <w:sz w:val="20"/>
                <w:szCs w:val="20"/>
              </w:rPr>
              <w:t>Devosiaceae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70DE61AE"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2.3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7ABBB87"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6.00E-41</w:t>
            </w:r>
          </w:p>
        </w:tc>
      </w:tr>
      <w:tr w:rsidR="00900C1A" w14:paraId="26790FEA"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4F907840" w14:textId="77777777" w:rsidR="00900C1A" w:rsidRDefault="00900C1A">
            <w:pPr>
              <w:pStyle w:val="ListParagraph"/>
              <w:spacing w:line="360" w:lineRule="auto"/>
              <w:ind w:left="0"/>
              <w:jc w:val="center"/>
              <w:rPr>
                <w:rFonts w:asciiTheme="majorBidi" w:hAnsiTheme="majorBidi" w:cstheme="majorBidi"/>
                <w:i/>
                <w:iCs/>
                <w:sz w:val="20"/>
                <w:szCs w:val="20"/>
              </w:rPr>
            </w:pPr>
            <w:r>
              <w:rPr>
                <w:rFonts w:asciiTheme="majorBidi" w:hAnsiTheme="majorBidi" w:cstheme="majorBidi"/>
                <w:i/>
                <w:iCs/>
                <w:sz w:val="20"/>
                <w:szCs w:val="20"/>
              </w:rPr>
              <w:t>Pseudomonadaceae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6208C9"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2.1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2B341F7"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9.00E-28</w:t>
            </w:r>
          </w:p>
        </w:tc>
      </w:tr>
      <w:tr w:rsidR="00900C1A" w14:paraId="55AFA16F"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0D645502" w14:textId="77777777" w:rsidR="00900C1A" w:rsidRDefault="00900C1A">
            <w:pPr>
              <w:pStyle w:val="ListParagraph"/>
              <w:spacing w:line="360" w:lineRule="auto"/>
              <w:ind w:left="0"/>
              <w:jc w:val="center"/>
              <w:rPr>
                <w:rFonts w:asciiTheme="majorBidi" w:hAnsiTheme="majorBidi" w:cstheme="majorBidi"/>
                <w:i/>
                <w:iCs/>
                <w:sz w:val="20"/>
                <w:szCs w:val="20"/>
              </w:rPr>
            </w:pPr>
            <w:proofErr w:type="spellStart"/>
            <w:r>
              <w:rPr>
                <w:rFonts w:asciiTheme="majorBidi" w:hAnsiTheme="majorBidi" w:cstheme="majorBidi"/>
                <w:i/>
                <w:iCs/>
                <w:sz w:val="20"/>
                <w:szCs w:val="20"/>
              </w:rPr>
              <w:t>Xanthobacteraceae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5D1DEEC3"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2.1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90D0736"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7.00E-25</w:t>
            </w:r>
          </w:p>
        </w:tc>
      </w:tr>
      <w:tr w:rsidR="00900C1A" w14:paraId="2FAC71B2"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4DD10DD8" w14:textId="77777777" w:rsidR="00900C1A" w:rsidRDefault="00900C1A">
            <w:pPr>
              <w:pStyle w:val="ListParagraph"/>
              <w:spacing w:line="360" w:lineRule="auto"/>
              <w:ind w:left="0"/>
              <w:jc w:val="center"/>
              <w:rPr>
                <w:rFonts w:asciiTheme="majorBidi" w:hAnsiTheme="majorBidi" w:cstheme="majorBidi"/>
                <w:i/>
                <w:iCs/>
                <w:sz w:val="20"/>
                <w:szCs w:val="20"/>
              </w:rPr>
            </w:pPr>
            <w:proofErr w:type="spellStart"/>
            <w:r>
              <w:rPr>
                <w:rFonts w:asciiTheme="majorBidi" w:hAnsiTheme="majorBidi" w:cstheme="majorBidi"/>
                <w:i/>
                <w:iCs/>
                <w:sz w:val="20"/>
                <w:szCs w:val="20"/>
              </w:rPr>
              <w:t>Comamonadaceae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680CEE3C"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CDEBEF9"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3.00E-36</w:t>
            </w:r>
          </w:p>
        </w:tc>
      </w:tr>
      <w:tr w:rsidR="00900C1A" w14:paraId="11539B5B"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05927E74" w14:textId="77777777" w:rsidR="00900C1A" w:rsidRDefault="00900C1A">
            <w:pPr>
              <w:pStyle w:val="ListParagraph"/>
              <w:spacing w:line="360" w:lineRule="auto"/>
              <w:ind w:left="0"/>
              <w:jc w:val="center"/>
              <w:rPr>
                <w:rFonts w:asciiTheme="majorBidi" w:hAnsiTheme="majorBidi" w:cstheme="majorBidi"/>
                <w:i/>
                <w:iCs/>
                <w:sz w:val="20"/>
                <w:szCs w:val="20"/>
              </w:rPr>
            </w:pPr>
            <w:r>
              <w:rPr>
                <w:rFonts w:asciiTheme="majorBidi" w:hAnsiTheme="majorBidi" w:cstheme="majorBidi"/>
                <w:i/>
                <w:iCs/>
                <w:sz w:val="20"/>
                <w:szCs w:val="20"/>
              </w:rPr>
              <w:t xml:space="preserve">P9X2b3D02 </w:t>
            </w:r>
            <w:r>
              <w:rPr>
                <w:rFonts w:asciiTheme="majorBidi" w:hAnsiTheme="majorBidi" w:cstheme="majorBidi"/>
                <w:sz w:val="20"/>
                <w:szCs w:val="20"/>
              </w:rPr>
              <w:t>(</w:t>
            </w:r>
            <w:proofErr w:type="spellStart"/>
            <w:r>
              <w:rPr>
                <w:rFonts w:asciiTheme="majorBidi" w:hAnsiTheme="majorBidi" w:cstheme="majorBidi"/>
                <w:sz w:val="20"/>
                <w:szCs w:val="20"/>
              </w:rPr>
              <w:t>Nitrospinota</w:t>
            </w:r>
            <w:proofErr w:type="spellEnd"/>
            <w:r>
              <w:rPr>
                <w:rFonts w:asciiTheme="majorBidi" w:hAnsiTheme="majorBidi" w:cstheme="majorBidi"/>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09D1E0"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1839E35"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8.00E-35</w:t>
            </w:r>
          </w:p>
        </w:tc>
      </w:tr>
      <w:tr w:rsidR="00900C1A" w14:paraId="49A354E9"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4F7B998C" w14:textId="77777777" w:rsidR="00900C1A" w:rsidRDefault="00900C1A">
            <w:pPr>
              <w:pStyle w:val="ListParagraph"/>
              <w:spacing w:line="360" w:lineRule="auto"/>
              <w:ind w:left="0"/>
              <w:jc w:val="center"/>
              <w:rPr>
                <w:rFonts w:asciiTheme="majorBidi" w:hAnsiTheme="majorBidi" w:cstheme="majorBidi"/>
                <w:i/>
                <w:iCs/>
                <w:sz w:val="20"/>
                <w:szCs w:val="20"/>
              </w:rPr>
            </w:pPr>
            <w:proofErr w:type="spellStart"/>
            <w:r>
              <w:rPr>
                <w:rFonts w:asciiTheme="majorBidi" w:hAnsiTheme="majorBidi" w:cstheme="majorBidi"/>
                <w:i/>
                <w:iCs/>
                <w:sz w:val="20"/>
                <w:szCs w:val="20"/>
              </w:rPr>
              <w:t>Microbacteriaceae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53BE5F22"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-5.7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49A6A10"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9.00E-139</w:t>
            </w:r>
          </w:p>
        </w:tc>
      </w:tr>
      <w:tr w:rsidR="00900C1A" w14:paraId="67978B32"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19FD48C9" w14:textId="77777777" w:rsidR="00900C1A" w:rsidRDefault="00900C1A">
            <w:pPr>
              <w:pStyle w:val="ListParagraph"/>
              <w:spacing w:line="360" w:lineRule="auto"/>
              <w:ind w:left="0"/>
              <w:jc w:val="center"/>
              <w:rPr>
                <w:rFonts w:asciiTheme="majorBidi" w:hAnsiTheme="majorBidi" w:cstheme="majorBidi"/>
                <w:i/>
                <w:iCs/>
                <w:sz w:val="20"/>
                <w:szCs w:val="20"/>
              </w:rPr>
            </w:pPr>
            <w:proofErr w:type="spellStart"/>
            <w:r>
              <w:rPr>
                <w:rFonts w:asciiTheme="majorBidi" w:hAnsiTheme="majorBidi" w:cstheme="majorBidi"/>
                <w:i/>
                <w:iCs/>
                <w:sz w:val="20"/>
                <w:szCs w:val="20"/>
              </w:rPr>
              <w:t>Lachnospiraceae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24DE0E34"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-4.3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32DCF9"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1.00E-72</w:t>
            </w:r>
          </w:p>
        </w:tc>
      </w:tr>
      <w:tr w:rsidR="00900C1A" w14:paraId="7E5E40FF"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3BC3FD97" w14:textId="77777777" w:rsidR="00900C1A" w:rsidRDefault="00900C1A">
            <w:pPr>
              <w:pStyle w:val="ListParagraph"/>
              <w:spacing w:line="360" w:lineRule="auto"/>
              <w:ind w:left="0"/>
              <w:jc w:val="center"/>
              <w:rPr>
                <w:rFonts w:asciiTheme="majorBidi" w:hAnsiTheme="majorBidi" w:cstheme="majorBidi"/>
                <w:i/>
                <w:iCs/>
                <w:sz w:val="20"/>
                <w:szCs w:val="20"/>
              </w:rPr>
            </w:pPr>
            <w:r>
              <w:rPr>
                <w:rFonts w:asciiTheme="majorBidi" w:hAnsiTheme="majorBidi" w:cstheme="majorBidi"/>
                <w:i/>
                <w:iCs/>
                <w:sz w:val="20"/>
                <w:szCs w:val="20"/>
              </w:rPr>
              <w:t xml:space="preserve">PeM15 </w:t>
            </w:r>
            <w:r>
              <w:rPr>
                <w:rFonts w:asciiTheme="majorBidi" w:hAnsiTheme="majorBidi" w:cstheme="majorBidi"/>
                <w:sz w:val="20"/>
                <w:szCs w:val="20"/>
              </w:rPr>
              <w:t>(Actinobacteria)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E4706E"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-4.3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AE766E4"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7.00E-118</w:t>
            </w:r>
          </w:p>
        </w:tc>
      </w:tr>
      <w:tr w:rsidR="00900C1A" w14:paraId="021BF5B2" w14:textId="77777777" w:rsidTr="00900C1A">
        <w:trPr>
          <w:trHeight w:val="5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00F07B6A" w14:textId="77777777" w:rsidR="00900C1A" w:rsidRDefault="00900C1A">
            <w:pPr>
              <w:pStyle w:val="ListParagraph"/>
              <w:spacing w:line="360" w:lineRule="auto"/>
              <w:ind w:left="0"/>
              <w:jc w:val="center"/>
              <w:rPr>
                <w:rFonts w:asciiTheme="majorBidi" w:hAnsiTheme="majorBidi" w:cstheme="majorBidi"/>
                <w:i/>
                <w:iCs/>
                <w:sz w:val="20"/>
                <w:szCs w:val="20"/>
              </w:rPr>
            </w:pPr>
            <w:proofErr w:type="spellStart"/>
            <w:r>
              <w:rPr>
                <w:rFonts w:asciiTheme="majorBidi" w:hAnsiTheme="majorBidi" w:cstheme="majorBidi"/>
                <w:i/>
                <w:iCs/>
                <w:sz w:val="20"/>
                <w:szCs w:val="20"/>
              </w:rPr>
              <w:t>Rhizobiales</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24BB3FE4"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-4.1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E768BB"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1.00E-106</w:t>
            </w:r>
          </w:p>
        </w:tc>
      </w:tr>
      <w:tr w:rsidR="00900C1A" w14:paraId="0328B591"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05AD4D10" w14:textId="77777777" w:rsidR="00900C1A" w:rsidRDefault="00900C1A">
            <w:pPr>
              <w:pStyle w:val="ListParagraph"/>
              <w:spacing w:line="360" w:lineRule="auto"/>
              <w:ind w:left="0"/>
              <w:jc w:val="center"/>
              <w:rPr>
                <w:rFonts w:asciiTheme="majorBidi" w:hAnsiTheme="majorBidi" w:cstheme="majorBidi"/>
                <w:i/>
                <w:iCs/>
                <w:color w:val="231F20"/>
                <w:sz w:val="20"/>
                <w:szCs w:val="20"/>
              </w:rPr>
            </w:pPr>
            <w:proofErr w:type="spellStart"/>
            <w:r>
              <w:rPr>
                <w:rFonts w:asciiTheme="majorBidi" w:hAnsiTheme="majorBidi" w:cstheme="majorBidi"/>
                <w:i/>
                <w:iCs/>
                <w:sz w:val="20"/>
                <w:szCs w:val="20"/>
              </w:rPr>
              <w:t>Cyanobiaceae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64721669"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-3.4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7B28A8"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2.00E-69</w:t>
            </w:r>
          </w:p>
        </w:tc>
      </w:tr>
      <w:tr w:rsidR="00900C1A" w14:paraId="0D46A964"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4BCA3751" w14:textId="77777777" w:rsidR="00900C1A" w:rsidRDefault="00900C1A">
            <w:pPr>
              <w:pStyle w:val="ListParagraph"/>
              <w:spacing w:line="360" w:lineRule="auto"/>
              <w:ind w:left="0"/>
              <w:jc w:val="center"/>
              <w:rPr>
                <w:rFonts w:asciiTheme="majorBidi" w:hAnsiTheme="majorBidi" w:cstheme="majorBidi"/>
                <w:i/>
                <w:iCs/>
                <w:color w:val="231F20"/>
                <w:sz w:val="20"/>
                <w:szCs w:val="20"/>
              </w:rPr>
            </w:pPr>
            <w:proofErr w:type="spellStart"/>
            <w:r>
              <w:rPr>
                <w:rFonts w:asciiTheme="majorBidi" w:hAnsiTheme="majorBidi" w:cstheme="majorBidi"/>
                <w:i/>
                <w:iCs/>
                <w:sz w:val="20"/>
                <w:szCs w:val="20"/>
              </w:rPr>
              <w:t>Clostridiaceae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27B90EBF"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-3.3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8943662"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2.00E-40</w:t>
            </w:r>
          </w:p>
        </w:tc>
      </w:tr>
      <w:tr w:rsidR="00900C1A" w14:paraId="5D74FF82"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6ADD1D1E" w14:textId="77777777" w:rsidR="00900C1A" w:rsidRDefault="00900C1A">
            <w:pPr>
              <w:pStyle w:val="ListParagraph"/>
              <w:spacing w:line="360" w:lineRule="auto"/>
              <w:ind w:left="0"/>
              <w:jc w:val="center"/>
              <w:rPr>
                <w:rFonts w:asciiTheme="majorBidi" w:hAnsiTheme="majorBidi" w:cstheme="majorBidi"/>
                <w:i/>
                <w:iCs/>
                <w:sz w:val="20"/>
                <w:szCs w:val="20"/>
              </w:rPr>
            </w:pPr>
            <w:proofErr w:type="spellStart"/>
            <w:r>
              <w:rPr>
                <w:rFonts w:asciiTheme="majorBidi" w:hAnsiTheme="majorBidi" w:cstheme="majorBidi"/>
                <w:i/>
                <w:iCs/>
                <w:sz w:val="20"/>
                <w:szCs w:val="20"/>
              </w:rPr>
              <w:t>Peptostreptococcaceae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3FB30627"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-3.3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F79907"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2.00E-36</w:t>
            </w:r>
          </w:p>
        </w:tc>
      </w:tr>
      <w:tr w:rsidR="00900C1A" w14:paraId="401100C8"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6C7B07B9" w14:textId="77777777" w:rsidR="00900C1A" w:rsidRDefault="00900C1A">
            <w:pPr>
              <w:pStyle w:val="ListParagraph"/>
              <w:spacing w:line="360" w:lineRule="auto"/>
              <w:ind w:left="0"/>
              <w:jc w:val="center"/>
              <w:rPr>
                <w:rFonts w:asciiTheme="majorBidi" w:hAnsiTheme="majorBidi" w:cstheme="majorBidi"/>
                <w:i/>
                <w:iCs/>
                <w:sz w:val="20"/>
                <w:szCs w:val="20"/>
              </w:rPr>
            </w:pPr>
            <w:r>
              <w:rPr>
                <w:rFonts w:asciiTheme="majorBidi" w:hAnsiTheme="majorBidi" w:cstheme="majorBidi"/>
                <w:i/>
                <w:iCs/>
                <w:sz w:val="20"/>
                <w:szCs w:val="20"/>
              </w:rPr>
              <w:t xml:space="preserve">Subgroup_17 </w:t>
            </w:r>
            <w:r>
              <w:rPr>
                <w:rFonts w:asciiTheme="majorBidi" w:hAnsiTheme="majorBidi" w:cstheme="majorBidi"/>
                <w:sz w:val="20"/>
                <w:szCs w:val="20"/>
              </w:rPr>
              <w:t>(</w:t>
            </w:r>
            <w:proofErr w:type="spellStart"/>
            <w:r>
              <w:rPr>
                <w:rFonts w:asciiTheme="majorBidi" w:hAnsiTheme="majorBidi" w:cstheme="majorBidi"/>
                <w:sz w:val="20"/>
                <w:szCs w:val="20"/>
              </w:rPr>
              <w:t>Vicinamibacteria</w:t>
            </w:r>
            <w:proofErr w:type="spellEnd"/>
            <w:r>
              <w:rPr>
                <w:rFonts w:asciiTheme="majorBidi" w:hAnsiTheme="majorBidi" w:cstheme="majorBidi"/>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E43AD2"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-3.1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CCCA96E"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9.00E-65</w:t>
            </w:r>
          </w:p>
        </w:tc>
      </w:tr>
      <w:tr w:rsidR="00900C1A" w14:paraId="0A77706A"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6757BF89" w14:textId="77777777" w:rsidR="00900C1A" w:rsidRDefault="00900C1A">
            <w:pPr>
              <w:pStyle w:val="ListParagraph"/>
              <w:spacing w:line="360" w:lineRule="auto"/>
              <w:ind w:left="0"/>
              <w:jc w:val="center"/>
              <w:rPr>
                <w:rFonts w:asciiTheme="majorBidi" w:hAnsiTheme="majorBidi" w:cstheme="majorBidi"/>
                <w:i/>
                <w:iCs/>
                <w:sz w:val="20"/>
                <w:szCs w:val="20"/>
              </w:rPr>
            </w:pPr>
            <w:proofErr w:type="spellStart"/>
            <w:r>
              <w:rPr>
                <w:rFonts w:asciiTheme="majorBidi" w:hAnsiTheme="majorBidi" w:cstheme="majorBidi"/>
                <w:i/>
                <w:iCs/>
                <w:sz w:val="20"/>
                <w:szCs w:val="20"/>
              </w:rPr>
              <w:t>Pirellulaceae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2C5BE488"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-3.1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AE6DF93"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6.00E-50</w:t>
            </w:r>
          </w:p>
        </w:tc>
      </w:tr>
      <w:tr w:rsidR="00900C1A" w14:paraId="65491F5E"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23203760" w14:textId="77777777" w:rsidR="00900C1A" w:rsidRDefault="00900C1A">
            <w:pPr>
              <w:pStyle w:val="ListParagraph"/>
              <w:spacing w:line="360" w:lineRule="auto"/>
              <w:ind w:left="0"/>
              <w:jc w:val="center"/>
              <w:rPr>
                <w:rFonts w:asciiTheme="majorBidi" w:hAnsiTheme="majorBidi" w:cstheme="majorBidi"/>
                <w:i/>
                <w:iCs/>
                <w:color w:val="231F20"/>
                <w:sz w:val="20"/>
                <w:szCs w:val="20"/>
              </w:rPr>
            </w:pPr>
            <w:proofErr w:type="spellStart"/>
            <w:r>
              <w:rPr>
                <w:rFonts w:asciiTheme="majorBidi" w:hAnsiTheme="majorBidi" w:cstheme="majorBidi"/>
                <w:i/>
                <w:iCs/>
                <w:sz w:val="20"/>
                <w:szCs w:val="20"/>
              </w:rPr>
              <w:t>Caldilineaceae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25F92AF1"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E6892D1"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9.00E-68</w:t>
            </w:r>
          </w:p>
        </w:tc>
      </w:tr>
      <w:tr w:rsidR="00900C1A" w14:paraId="561B7697"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41454233" w14:textId="77777777" w:rsidR="00900C1A" w:rsidRDefault="00900C1A">
            <w:pPr>
              <w:pStyle w:val="ListParagraph"/>
              <w:spacing w:line="360" w:lineRule="auto"/>
              <w:ind w:left="0"/>
              <w:jc w:val="center"/>
              <w:rPr>
                <w:rFonts w:asciiTheme="majorBidi" w:hAnsiTheme="majorBidi" w:cstheme="majorBidi"/>
                <w:i/>
                <w:iCs/>
                <w:color w:val="231F20"/>
                <w:sz w:val="20"/>
                <w:szCs w:val="20"/>
              </w:rPr>
            </w:pPr>
            <w:proofErr w:type="spellStart"/>
            <w:r>
              <w:rPr>
                <w:rFonts w:asciiTheme="majorBidi" w:hAnsiTheme="majorBidi" w:cstheme="majorBidi"/>
                <w:i/>
                <w:iCs/>
                <w:sz w:val="20"/>
                <w:szCs w:val="20"/>
              </w:rPr>
              <w:t>Microcystaceae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19096B55"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E7F24E"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4.00E-53</w:t>
            </w:r>
          </w:p>
        </w:tc>
      </w:tr>
      <w:tr w:rsidR="00900C1A" w14:paraId="54BB8DB5"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76A159BE" w14:textId="77777777" w:rsidR="00900C1A" w:rsidRDefault="00900C1A">
            <w:pPr>
              <w:pStyle w:val="ListParagraph"/>
              <w:spacing w:line="360" w:lineRule="auto"/>
              <w:ind w:left="0"/>
              <w:jc w:val="center"/>
              <w:rPr>
                <w:rFonts w:asciiTheme="majorBidi" w:hAnsiTheme="majorBidi" w:cstheme="majorBidi"/>
                <w:i/>
                <w:iCs/>
                <w:sz w:val="20"/>
                <w:szCs w:val="20"/>
              </w:rPr>
            </w:pPr>
            <w:proofErr w:type="spellStart"/>
            <w:r>
              <w:rPr>
                <w:rFonts w:asciiTheme="majorBidi" w:hAnsiTheme="majorBidi" w:cstheme="majorBidi"/>
                <w:i/>
                <w:iCs/>
                <w:sz w:val="20"/>
                <w:szCs w:val="20"/>
              </w:rPr>
              <w:t>Saccharimonadales</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26FCB487"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-2.9</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141D3CC"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6.00E-56</w:t>
            </w:r>
          </w:p>
        </w:tc>
      </w:tr>
      <w:tr w:rsidR="00900C1A" w14:paraId="257B611B"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3A384C25" w14:textId="77777777" w:rsidR="00900C1A" w:rsidRDefault="00900C1A">
            <w:pPr>
              <w:pStyle w:val="ListParagraph"/>
              <w:spacing w:line="360" w:lineRule="auto"/>
              <w:ind w:left="0"/>
              <w:jc w:val="center"/>
              <w:rPr>
                <w:rFonts w:asciiTheme="majorBidi" w:hAnsiTheme="majorBidi" w:cstheme="majorBidi"/>
                <w:i/>
                <w:iCs/>
                <w:sz w:val="20"/>
                <w:szCs w:val="20"/>
              </w:rPr>
            </w:pPr>
            <w:proofErr w:type="spellStart"/>
            <w:r>
              <w:rPr>
                <w:rFonts w:asciiTheme="majorBidi" w:hAnsiTheme="majorBidi" w:cstheme="majorBidi"/>
                <w:i/>
                <w:iCs/>
                <w:sz w:val="20"/>
                <w:szCs w:val="20"/>
              </w:rPr>
              <w:lastRenderedPageBreak/>
              <w:t>Mycoplasmataceae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1CCDF6CB"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-2.8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0076DD5"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1.00E-38</w:t>
            </w:r>
          </w:p>
        </w:tc>
      </w:tr>
      <w:tr w:rsidR="00900C1A" w14:paraId="35D76E5F"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094909DA" w14:textId="77777777" w:rsidR="00900C1A" w:rsidRDefault="00900C1A">
            <w:pPr>
              <w:pStyle w:val="ListParagraph"/>
              <w:spacing w:line="360" w:lineRule="auto"/>
              <w:ind w:left="0"/>
              <w:jc w:val="center"/>
              <w:rPr>
                <w:rFonts w:asciiTheme="majorBidi" w:hAnsiTheme="majorBidi" w:cstheme="majorBidi"/>
                <w:i/>
                <w:iCs/>
                <w:sz w:val="20"/>
                <w:szCs w:val="20"/>
              </w:rPr>
            </w:pPr>
            <w:proofErr w:type="spellStart"/>
            <w:r>
              <w:rPr>
                <w:rFonts w:asciiTheme="majorBidi" w:hAnsiTheme="majorBidi" w:cstheme="majorBidi"/>
                <w:i/>
                <w:iCs/>
                <w:sz w:val="20"/>
                <w:szCs w:val="20"/>
              </w:rPr>
              <w:t>Isosphaeraceae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520B96C8"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-2.6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487D755" w14:textId="77777777" w:rsidR="00900C1A" w:rsidRDefault="00900C1A">
            <w:pPr>
              <w:pStyle w:val="ListParagraph"/>
              <w:spacing w:line="360" w:lineRule="auto"/>
              <w:ind w:left="0"/>
              <w:jc w:val="center"/>
              <w:rPr>
                <w:rFonts w:asciiTheme="majorBidi" w:hAnsiTheme="majorBidi" w:cstheme="majorBidi"/>
                <w:sz w:val="20"/>
                <w:szCs w:val="20"/>
              </w:rPr>
            </w:pPr>
            <w:r>
              <w:rPr>
                <w:rFonts w:asciiTheme="majorBidi" w:hAnsiTheme="majorBidi" w:cstheme="majorBidi"/>
                <w:sz w:val="20"/>
                <w:szCs w:val="20"/>
              </w:rPr>
              <w:t>1.00E-46</w:t>
            </w:r>
          </w:p>
        </w:tc>
      </w:tr>
      <w:tr w:rsidR="00900C1A" w14:paraId="6572E7C5"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24B1FDE4" w14:textId="77777777" w:rsidR="00900C1A" w:rsidRDefault="00900C1A">
            <w:pPr>
              <w:pStyle w:val="ListParagraph"/>
              <w:spacing w:line="360" w:lineRule="auto"/>
              <w:ind w:left="0"/>
              <w:jc w:val="center"/>
              <w:rPr>
                <w:rFonts w:asciiTheme="majorBidi" w:hAnsiTheme="majorBidi" w:cstheme="majorBidi"/>
                <w:i/>
                <w:iCs/>
                <w:color w:val="231F20"/>
                <w:sz w:val="20"/>
                <w:szCs w:val="20"/>
              </w:rPr>
            </w:pPr>
            <w:r>
              <w:rPr>
                <w:rFonts w:asciiTheme="majorBidi" w:hAnsiTheme="majorBidi" w:cstheme="majorBidi"/>
                <w:i/>
                <w:iCs/>
                <w:sz w:val="20"/>
                <w:szCs w:val="20"/>
              </w:rPr>
              <w:t xml:space="preserve">IMCC26256 </w:t>
            </w:r>
            <w:r>
              <w:rPr>
                <w:rFonts w:asciiTheme="majorBidi" w:hAnsiTheme="majorBidi" w:cstheme="majorBidi"/>
                <w:sz w:val="20"/>
                <w:szCs w:val="20"/>
              </w:rPr>
              <w:t>(</w:t>
            </w:r>
            <w:proofErr w:type="spellStart"/>
            <w:r>
              <w:rPr>
                <w:rFonts w:asciiTheme="majorBidi" w:hAnsiTheme="majorBidi" w:cstheme="majorBidi"/>
                <w:sz w:val="20"/>
                <w:szCs w:val="20"/>
              </w:rPr>
              <w:t>Acidimicrobiia</w:t>
            </w:r>
            <w:proofErr w:type="spellEnd"/>
            <w:r>
              <w:rPr>
                <w:rFonts w:asciiTheme="majorBidi" w:hAnsiTheme="majorBidi" w:cstheme="majorBidi"/>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65E353"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-2.6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1A2E91E"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7.00E-58</w:t>
            </w:r>
          </w:p>
        </w:tc>
      </w:tr>
      <w:tr w:rsidR="00900C1A" w14:paraId="030E1563"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04326FB9" w14:textId="77777777" w:rsidR="00900C1A" w:rsidRDefault="00900C1A">
            <w:pPr>
              <w:pStyle w:val="ListParagraph"/>
              <w:spacing w:line="360" w:lineRule="auto"/>
              <w:ind w:left="0"/>
              <w:jc w:val="center"/>
              <w:rPr>
                <w:rFonts w:asciiTheme="majorBidi" w:hAnsiTheme="majorBidi" w:cstheme="majorBidi"/>
                <w:i/>
                <w:iCs/>
                <w:color w:val="231F20"/>
                <w:sz w:val="20"/>
                <w:szCs w:val="20"/>
              </w:rPr>
            </w:pPr>
            <w:proofErr w:type="spellStart"/>
            <w:r>
              <w:rPr>
                <w:rFonts w:asciiTheme="majorBidi" w:hAnsiTheme="majorBidi" w:cstheme="majorBidi"/>
                <w:i/>
                <w:iCs/>
                <w:sz w:val="20"/>
                <w:szCs w:val="20"/>
              </w:rPr>
              <w:t>Saccharimonadaceae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1DF4C90D"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-2.6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7969952"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5.00E-42</w:t>
            </w:r>
          </w:p>
        </w:tc>
      </w:tr>
      <w:tr w:rsidR="00900C1A" w14:paraId="2C6F6BC4"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4E57178F" w14:textId="77777777" w:rsidR="00900C1A" w:rsidRDefault="00900C1A">
            <w:pPr>
              <w:pStyle w:val="ListParagraph"/>
              <w:spacing w:line="360" w:lineRule="auto"/>
              <w:ind w:left="0"/>
              <w:jc w:val="center"/>
              <w:rPr>
                <w:rFonts w:asciiTheme="majorBidi" w:hAnsiTheme="majorBidi" w:cstheme="majorBidi"/>
                <w:i/>
                <w:iCs/>
                <w:color w:val="231F20"/>
                <w:sz w:val="20"/>
                <w:szCs w:val="20"/>
              </w:rPr>
            </w:pPr>
            <w:r>
              <w:rPr>
                <w:rFonts w:asciiTheme="majorBidi" w:hAnsiTheme="majorBidi" w:cstheme="majorBidi"/>
                <w:i/>
                <w:iCs/>
                <w:sz w:val="20"/>
                <w:szCs w:val="20"/>
              </w:rPr>
              <w:t xml:space="preserve">1_20 </w:t>
            </w:r>
            <w:r>
              <w:rPr>
                <w:rFonts w:asciiTheme="majorBidi" w:hAnsiTheme="majorBidi" w:cstheme="majorBidi"/>
                <w:sz w:val="20"/>
                <w:szCs w:val="20"/>
              </w:rPr>
              <w:t>(</w:t>
            </w:r>
            <w:proofErr w:type="spellStart"/>
            <w:r>
              <w:rPr>
                <w:rFonts w:asciiTheme="majorBidi" w:hAnsiTheme="majorBidi" w:cstheme="majorBidi"/>
                <w:sz w:val="20"/>
                <w:szCs w:val="20"/>
              </w:rPr>
              <w:t>Anaerolineae</w:t>
            </w:r>
            <w:proofErr w:type="spellEnd"/>
            <w:r>
              <w:rPr>
                <w:rFonts w:asciiTheme="majorBidi" w:hAnsiTheme="majorBidi" w:cstheme="majorBidi"/>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2FA350"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-2.4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FC33A5"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1.00E-40</w:t>
            </w:r>
          </w:p>
        </w:tc>
      </w:tr>
      <w:tr w:rsidR="00900C1A" w14:paraId="213197F2"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498612B9" w14:textId="77777777" w:rsidR="00900C1A" w:rsidRDefault="00900C1A">
            <w:pPr>
              <w:pStyle w:val="ListParagraph"/>
              <w:spacing w:line="360" w:lineRule="auto"/>
              <w:ind w:left="0"/>
              <w:jc w:val="center"/>
              <w:rPr>
                <w:rFonts w:asciiTheme="majorBidi" w:hAnsiTheme="majorBidi" w:cstheme="majorBidi"/>
                <w:i/>
                <w:iCs/>
                <w:color w:val="231F20"/>
                <w:sz w:val="20"/>
                <w:szCs w:val="20"/>
              </w:rPr>
            </w:pPr>
            <w:proofErr w:type="spellStart"/>
            <w:r>
              <w:rPr>
                <w:rFonts w:asciiTheme="majorBidi" w:hAnsiTheme="majorBidi" w:cstheme="majorBidi"/>
                <w:i/>
                <w:iCs/>
                <w:sz w:val="20"/>
                <w:szCs w:val="20"/>
              </w:rPr>
              <w:t>Gemmataceae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378918DA"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-2.3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6A065A"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3.00E-39</w:t>
            </w:r>
          </w:p>
        </w:tc>
      </w:tr>
      <w:tr w:rsidR="00900C1A" w14:paraId="29F8077A"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069EF336" w14:textId="77777777" w:rsidR="00900C1A" w:rsidRDefault="00900C1A">
            <w:pPr>
              <w:pStyle w:val="ListParagraph"/>
              <w:spacing w:line="360" w:lineRule="auto"/>
              <w:ind w:left="0"/>
              <w:jc w:val="center"/>
              <w:rPr>
                <w:rFonts w:asciiTheme="majorBidi" w:hAnsiTheme="majorBidi" w:cstheme="majorBidi"/>
                <w:i/>
                <w:iCs/>
                <w:color w:val="231F20"/>
                <w:sz w:val="20"/>
                <w:szCs w:val="20"/>
              </w:rPr>
            </w:pPr>
            <w:proofErr w:type="spellStart"/>
            <w:r>
              <w:rPr>
                <w:rFonts w:asciiTheme="majorBidi" w:hAnsiTheme="majorBidi" w:cstheme="majorBidi"/>
                <w:i/>
                <w:iCs/>
                <w:sz w:val="20"/>
                <w:szCs w:val="20"/>
              </w:rPr>
              <w:t>Holosporaceae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1AE51F5C"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FBB97A9"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5.00E-33</w:t>
            </w:r>
          </w:p>
        </w:tc>
      </w:tr>
      <w:tr w:rsidR="00900C1A" w14:paraId="42499961" w14:textId="77777777" w:rsidTr="00900C1A">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2B439E53" w14:textId="77777777" w:rsidR="00900C1A" w:rsidRDefault="00900C1A">
            <w:pPr>
              <w:pStyle w:val="ListParagraph"/>
              <w:spacing w:line="360" w:lineRule="auto"/>
              <w:ind w:left="0"/>
              <w:jc w:val="center"/>
              <w:rPr>
                <w:rFonts w:asciiTheme="majorBidi" w:hAnsiTheme="majorBidi" w:cstheme="majorBidi"/>
                <w:i/>
                <w:iCs/>
                <w:color w:val="231F20"/>
                <w:sz w:val="20"/>
                <w:szCs w:val="20"/>
              </w:rPr>
            </w:pPr>
            <w:proofErr w:type="spellStart"/>
            <w:r>
              <w:rPr>
                <w:rFonts w:asciiTheme="majorBidi" w:hAnsiTheme="majorBidi" w:cstheme="majorBidi"/>
                <w:i/>
                <w:iCs/>
                <w:sz w:val="20"/>
                <w:szCs w:val="20"/>
              </w:rPr>
              <w:t>Fusobacteriaceae</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5C1DA92C"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EED7673" w14:textId="77777777" w:rsidR="00900C1A" w:rsidRDefault="00900C1A">
            <w:pPr>
              <w:pStyle w:val="ListParagraph"/>
              <w:spacing w:line="360" w:lineRule="auto"/>
              <w:ind w:left="0"/>
              <w:jc w:val="center"/>
              <w:rPr>
                <w:rFonts w:asciiTheme="majorBidi" w:hAnsiTheme="majorBidi" w:cstheme="majorBidi"/>
                <w:color w:val="231F20"/>
                <w:sz w:val="20"/>
                <w:szCs w:val="20"/>
              </w:rPr>
            </w:pPr>
            <w:r>
              <w:rPr>
                <w:rFonts w:asciiTheme="majorBidi" w:hAnsiTheme="majorBidi" w:cstheme="majorBidi"/>
                <w:sz w:val="20"/>
                <w:szCs w:val="20"/>
              </w:rPr>
              <w:t>6.00E-15</w:t>
            </w:r>
          </w:p>
        </w:tc>
      </w:tr>
    </w:tbl>
    <w:p w14:paraId="67E76D24" w14:textId="77777777" w:rsidR="00554A2A" w:rsidRDefault="00554A2A" w:rsidP="00606979">
      <w:pPr>
        <w:tabs>
          <w:tab w:val="left" w:pos="2317"/>
        </w:tabs>
        <w:rPr>
          <w:rFonts w:asciiTheme="majorBidi" w:hAnsiTheme="majorBidi" w:cstheme="majorBidi"/>
          <w:sz w:val="20"/>
          <w:szCs w:val="20"/>
        </w:rPr>
      </w:pPr>
    </w:p>
    <w:p w14:paraId="3337EAF3" w14:textId="5771678B" w:rsidR="003B653B" w:rsidRPr="003B653B" w:rsidRDefault="003B653B" w:rsidP="0051735A">
      <w:pPr>
        <w:rPr>
          <w:rFonts w:asciiTheme="majorBidi" w:hAnsiTheme="majorBidi" w:cstheme="majorBidi"/>
        </w:rPr>
      </w:pPr>
    </w:p>
    <w:sectPr w:rsidR="003B653B" w:rsidRPr="003B653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5C546" w14:textId="77777777" w:rsidR="00537514" w:rsidRDefault="00537514" w:rsidP="00A745E3">
      <w:pPr>
        <w:spacing w:after="0" w:line="240" w:lineRule="auto"/>
      </w:pPr>
      <w:r>
        <w:separator/>
      </w:r>
    </w:p>
  </w:endnote>
  <w:endnote w:type="continuationSeparator" w:id="0">
    <w:p w14:paraId="386937B9" w14:textId="77777777" w:rsidR="00537514" w:rsidRDefault="00537514" w:rsidP="00A74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78E68" w14:textId="77777777" w:rsidR="00537514" w:rsidRDefault="00537514" w:rsidP="00A745E3">
      <w:pPr>
        <w:spacing w:after="0" w:line="240" w:lineRule="auto"/>
      </w:pPr>
      <w:r>
        <w:separator/>
      </w:r>
    </w:p>
  </w:footnote>
  <w:footnote w:type="continuationSeparator" w:id="0">
    <w:p w14:paraId="1D747FDC" w14:textId="77777777" w:rsidR="00537514" w:rsidRDefault="00537514" w:rsidP="00A745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wNLQwtjC0NDQyNLFQ0lEKTi0uzszPAykwNqkFAA3g8zwtAAAA"/>
  </w:docVars>
  <w:rsids>
    <w:rsidRoot w:val="004D6AF2"/>
    <w:rsid w:val="0000795B"/>
    <w:rsid w:val="00013973"/>
    <w:rsid w:val="0003450F"/>
    <w:rsid w:val="000350FC"/>
    <w:rsid w:val="00037701"/>
    <w:rsid w:val="000510A4"/>
    <w:rsid w:val="0006022F"/>
    <w:rsid w:val="00063FFF"/>
    <w:rsid w:val="00074162"/>
    <w:rsid w:val="00076E00"/>
    <w:rsid w:val="00086A94"/>
    <w:rsid w:val="000B4D79"/>
    <w:rsid w:val="000C75BC"/>
    <w:rsid w:val="000F5013"/>
    <w:rsid w:val="001024F5"/>
    <w:rsid w:val="0011086A"/>
    <w:rsid w:val="00114D56"/>
    <w:rsid w:val="0012509A"/>
    <w:rsid w:val="001261B1"/>
    <w:rsid w:val="00131D99"/>
    <w:rsid w:val="001402A0"/>
    <w:rsid w:val="00141659"/>
    <w:rsid w:val="00142505"/>
    <w:rsid w:val="001539AD"/>
    <w:rsid w:val="00171B10"/>
    <w:rsid w:val="0017461B"/>
    <w:rsid w:val="00175148"/>
    <w:rsid w:val="001836B2"/>
    <w:rsid w:val="001A616E"/>
    <w:rsid w:val="001B4FF4"/>
    <w:rsid w:val="001E239A"/>
    <w:rsid w:val="001E4102"/>
    <w:rsid w:val="00244B6D"/>
    <w:rsid w:val="002456E8"/>
    <w:rsid w:val="0026219D"/>
    <w:rsid w:val="00285725"/>
    <w:rsid w:val="0029135D"/>
    <w:rsid w:val="002945C6"/>
    <w:rsid w:val="002B2344"/>
    <w:rsid w:val="002C6656"/>
    <w:rsid w:val="002E4661"/>
    <w:rsid w:val="00316F0A"/>
    <w:rsid w:val="003305E2"/>
    <w:rsid w:val="00360E3F"/>
    <w:rsid w:val="00364827"/>
    <w:rsid w:val="003B4A62"/>
    <w:rsid w:val="003B653B"/>
    <w:rsid w:val="003B7ABA"/>
    <w:rsid w:val="003D6478"/>
    <w:rsid w:val="004032D9"/>
    <w:rsid w:val="0040684A"/>
    <w:rsid w:val="004157E5"/>
    <w:rsid w:val="00426378"/>
    <w:rsid w:val="004316CD"/>
    <w:rsid w:val="004737F6"/>
    <w:rsid w:val="00496BFC"/>
    <w:rsid w:val="004C4719"/>
    <w:rsid w:val="004C4A9A"/>
    <w:rsid w:val="004C698A"/>
    <w:rsid w:val="004D1529"/>
    <w:rsid w:val="004D6AF2"/>
    <w:rsid w:val="004E31C5"/>
    <w:rsid w:val="004F07C5"/>
    <w:rsid w:val="004F54C0"/>
    <w:rsid w:val="0050064C"/>
    <w:rsid w:val="0051735A"/>
    <w:rsid w:val="00531460"/>
    <w:rsid w:val="00537514"/>
    <w:rsid w:val="005522C3"/>
    <w:rsid w:val="00553A8C"/>
    <w:rsid w:val="00554A2A"/>
    <w:rsid w:val="005558E8"/>
    <w:rsid w:val="005607D4"/>
    <w:rsid w:val="00560C32"/>
    <w:rsid w:val="00562843"/>
    <w:rsid w:val="005827D0"/>
    <w:rsid w:val="005A7C8E"/>
    <w:rsid w:val="005C6373"/>
    <w:rsid w:val="006037DC"/>
    <w:rsid w:val="00606979"/>
    <w:rsid w:val="00607633"/>
    <w:rsid w:val="00630E3C"/>
    <w:rsid w:val="00656B95"/>
    <w:rsid w:val="00664430"/>
    <w:rsid w:val="00673926"/>
    <w:rsid w:val="00677014"/>
    <w:rsid w:val="006823D1"/>
    <w:rsid w:val="00683AEC"/>
    <w:rsid w:val="006A7514"/>
    <w:rsid w:val="006B1F6F"/>
    <w:rsid w:val="006B3781"/>
    <w:rsid w:val="006C5B90"/>
    <w:rsid w:val="006D1703"/>
    <w:rsid w:val="006F0D67"/>
    <w:rsid w:val="007049FC"/>
    <w:rsid w:val="007141BC"/>
    <w:rsid w:val="00721DE3"/>
    <w:rsid w:val="00737FF7"/>
    <w:rsid w:val="00740776"/>
    <w:rsid w:val="00741715"/>
    <w:rsid w:val="00751A03"/>
    <w:rsid w:val="00752A79"/>
    <w:rsid w:val="00757376"/>
    <w:rsid w:val="007719FD"/>
    <w:rsid w:val="00771E91"/>
    <w:rsid w:val="00790A4D"/>
    <w:rsid w:val="007B14A1"/>
    <w:rsid w:val="007C06D4"/>
    <w:rsid w:val="007D0219"/>
    <w:rsid w:val="007E3EAE"/>
    <w:rsid w:val="007F62A9"/>
    <w:rsid w:val="00802FF2"/>
    <w:rsid w:val="00804507"/>
    <w:rsid w:val="008102E8"/>
    <w:rsid w:val="00811D1E"/>
    <w:rsid w:val="00815A4F"/>
    <w:rsid w:val="008211DA"/>
    <w:rsid w:val="008253A8"/>
    <w:rsid w:val="00832DA3"/>
    <w:rsid w:val="0083462D"/>
    <w:rsid w:val="00836045"/>
    <w:rsid w:val="00861EAB"/>
    <w:rsid w:val="00873E13"/>
    <w:rsid w:val="00880459"/>
    <w:rsid w:val="008A18B1"/>
    <w:rsid w:val="008A2FA4"/>
    <w:rsid w:val="008B7505"/>
    <w:rsid w:val="008B763C"/>
    <w:rsid w:val="008D0AFA"/>
    <w:rsid w:val="008D7F37"/>
    <w:rsid w:val="00900C1A"/>
    <w:rsid w:val="009024FB"/>
    <w:rsid w:val="0091179F"/>
    <w:rsid w:val="00922ED9"/>
    <w:rsid w:val="00944035"/>
    <w:rsid w:val="00947213"/>
    <w:rsid w:val="009507FB"/>
    <w:rsid w:val="00956B50"/>
    <w:rsid w:val="00985C6D"/>
    <w:rsid w:val="0099506E"/>
    <w:rsid w:val="009A2164"/>
    <w:rsid w:val="009A6317"/>
    <w:rsid w:val="009C2C39"/>
    <w:rsid w:val="009C5DFB"/>
    <w:rsid w:val="009D2A4E"/>
    <w:rsid w:val="009E1CE5"/>
    <w:rsid w:val="009F3481"/>
    <w:rsid w:val="00A14EDE"/>
    <w:rsid w:val="00A162AD"/>
    <w:rsid w:val="00A27EA9"/>
    <w:rsid w:val="00A50116"/>
    <w:rsid w:val="00A6535A"/>
    <w:rsid w:val="00A66981"/>
    <w:rsid w:val="00A745E3"/>
    <w:rsid w:val="00A84747"/>
    <w:rsid w:val="00A85D1B"/>
    <w:rsid w:val="00A871D8"/>
    <w:rsid w:val="00AA0172"/>
    <w:rsid w:val="00AA17C5"/>
    <w:rsid w:val="00AC3B8A"/>
    <w:rsid w:val="00AD6467"/>
    <w:rsid w:val="00AE0FCB"/>
    <w:rsid w:val="00AF2970"/>
    <w:rsid w:val="00B00140"/>
    <w:rsid w:val="00B0220A"/>
    <w:rsid w:val="00B0427F"/>
    <w:rsid w:val="00B10CE1"/>
    <w:rsid w:val="00B32759"/>
    <w:rsid w:val="00B337EF"/>
    <w:rsid w:val="00B36D42"/>
    <w:rsid w:val="00B37B5A"/>
    <w:rsid w:val="00B5011A"/>
    <w:rsid w:val="00B50530"/>
    <w:rsid w:val="00B55364"/>
    <w:rsid w:val="00B56368"/>
    <w:rsid w:val="00B566A3"/>
    <w:rsid w:val="00B60952"/>
    <w:rsid w:val="00B831B3"/>
    <w:rsid w:val="00B845EA"/>
    <w:rsid w:val="00B923C0"/>
    <w:rsid w:val="00BA3CD5"/>
    <w:rsid w:val="00BB1720"/>
    <w:rsid w:val="00BB3C00"/>
    <w:rsid w:val="00BB6E96"/>
    <w:rsid w:val="00BC0511"/>
    <w:rsid w:val="00BC6B14"/>
    <w:rsid w:val="00BD0C7E"/>
    <w:rsid w:val="00BE618D"/>
    <w:rsid w:val="00BF34A4"/>
    <w:rsid w:val="00BF3AA7"/>
    <w:rsid w:val="00C06B39"/>
    <w:rsid w:val="00C23FB3"/>
    <w:rsid w:val="00C667C6"/>
    <w:rsid w:val="00C70094"/>
    <w:rsid w:val="00C975F0"/>
    <w:rsid w:val="00CC59AF"/>
    <w:rsid w:val="00CC76A5"/>
    <w:rsid w:val="00CF3862"/>
    <w:rsid w:val="00D241D5"/>
    <w:rsid w:val="00D25846"/>
    <w:rsid w:val="00D36227"/>
    <w:rsid w:val="00D415E6"/>
    <w:rsid w:val="00D45B87"/>
    <w:rsid w:val="00D51FAA"/>
    <w:rsid w:val="00D928A0"/>
    <w:rsid w:val="00D92954"/>
    <w:rsid w:val="00D93D93"/>
    <w:rsid w:val="00DB6286"/>
    <w:rsid w:val="00DD21F4"/>
    <w:rsid w:val="00DF5FE3"/>
    <w:rsid w:val="00E05D56"/>
    <w:rsid w:val="00E10EE0"/>
    <w:rsid w:val="00E11409"/>
    <w:rsid w:val="00E15D00"/>
    <w:rsid w:val="00E3690C"/>
    <w:rsid w:val="00E72ECC"/>
    <w:rsid w:val="00E749F1"/>
    <w:rsid w:val="00E83E81"/>
    <w:rsid w:val="00E90000"/>
    <w:rsid w:val="00E95A65"/>
    <w:rsid w:val="00E97BC6"/>
    <w:rsid w:val="00ED267C"/>
    <w:rsid w:val="00ED3ABF"/>
    <w:rsid w:val="00EF234C"/>
    <w:rsid w:val="00EF303D"/>
    <w:rsid w:val="00F00A01"/>
    <w:rsid w:val="00F10228"/>
    <w:rsid w:val="00F14548"/>
    <w:rsid w:val="00F21F3E"/>
    <w:rsid w:val="00F31634"/>
    <w:rsid w:val="00F449C9"/>
    <w:rsid w:val="00F45640"/>
    <w:rsid w:val="00F6224F"/>
    <w:rsid w:val="00F6633D"/>
    <w:rsid w:val="00F77327"/>
    <w:rsid w:val="00F80E39"/>
    <w:rsid w:val="00F9287A"/>
    <w:rsid w:val="00F945B6"/>
    <w:rsid w:val="00FA5D5B"/>
    <w:rsid w:val="00FB7030"/>
    <w:rsid w:val="00FD360F"/>
    <w:rsid w:val="00FD4174"/>
    <w:rsid w:val="00FE1672"/>
    <w:rsid w:val="00FE18C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AF324"/>
  <w15:chartTrackingRefBased/>
  <w15:docId w15:val="{923200D2-B63D-4BBD-B88B-75ABDC1B4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6AF2"/>
    <w:rPr>
      <w:color w:val="0563C1" w:themeColor="hyperlink"/>
      <w:u w:val="single"/>
    </w:rPr>
  </w:style>
  <w:style w:type="table" w:styleId="TableGrid">
    <w:name w:val="Table Grid"/>
    <w:basedOn w:val="TableNormal"/>
    <w:uiPriority w:val="39"/>
    <w:rsid w:val="004D6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211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11DA"/>
    <w:rPr>
      <w:rFonts w:ascii="Segoe UI" w:hAnsi="Segoe UI" w:cs="Segoe UI"/>
      <w:sz w:val="18"/>
      <w:szCs w:val="18"/>
    </w:rPr>
  </w:style>
  <w:style w:type="character" w:customStyle="1" w:styleId="TitleChar">
    <w:name w:val="Title Char"/>
    <w:basedOn w:val="DefaultParagraphFont"/>
    <w:link w:val="Title"/>
    <w:uiPriority w:val="10"/>
    <w:qFormat/>
    <w:rsid w:val="00BC6B14"/>
    <w:rPr>
      <w:rFonts w:asciiTheme="majorBidi" w:eastAsiaTheme="majorEastAsia" w:hAnsiTheme="majorBidi" w:cstheme="majorBidi"/>
      <w:b/>
      <w:spacing w:val="-10"/>
      <w:kern w:val="2"/>
      <w:sz w:val="36"/>
      <w:szCs w:val="56"/>
    </w:rPr>
  </w:style>
  <w:style w:type="paragraph" w:styleId="Title">
    <w:name w:val="Title"/>
    <w:basedOn w:val="Normal"/>
    <w:next w:val="Normal"/>
    <w:link w:val="TitleChar"/>
    <w:uiPriority w:val="10"/>
    <w:qFormat/>
    <w:rsid w:val="00BC6B14"/>
    <w:pPr>
      <w:spacing w:after="0" w:line="240" w:lineRule="auto"/>
      <w:contextualSpacing/>
    </w:pPr>
    <w:rPr>
      <w:rFonts w:asciiTheme="majorBidi" w:eastAsiaTheme="majorEastAsia" w:hAnsiTheme="majorBidi" w:cstheme="majorBidi"/>
      <w:b/>
      <w:spacing w:val="-10"/>
      <w:kern w:val="2"/>
      <w:sz w:val="36"/>
      <w:szCs w:val="56"/>
    </w:rPr>
  </w:style>
  <w:style w:type="character" w:customStyle="1" w:styleId="TitleChar1">
    <w:name w:val="Title Char1"/>
    <w:basedOn w:val="DefaultParagraphFont"/>
    <w:uiPriority w:val="10"/>
    <w:rsid w:val="00BC6B14"/>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A745E3"/>
    <w:pPr>
      <w:ind w:left="720"/>
      <w:contextualSpacing/>
    </w:pPr>
  </w:style>
  <w:style w:type="paragraph" w:styleId="Header">
    <w:name w:val="header"/>
    <w:basedOn w:val="Normal"/>
    <w:link w:val="HeaderChar"/>
    <w:uiPriority w:val="99"/>
    <w:unhideWhenUsed/>
    <w:rsid w:val="00A745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5E3"/>
  </w:style>
  <w:style w:type="paragraph" w:styleId="Footer">
    <w:name w:val="footer"/>
    <w:basedOn w:val="Normal"/>
    <w:link w:val="FooterChar"/>
    <w:uiPriority w:val="99"/>
    <w:unhideWhenUsed/>
    <w:rsid w:val="00A745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5E3"/>
  </w:style>
  <w:style w:type="character" w:styleId="CommentReference">
    <w:name w:val="annotation reference"/>
    <w:basedOn w:val="DefaultParagraphFont"/>
    <w:uiPriority w:val="99"/>
    <w:semiHidden/>
    <w:unhideWhenUsed/>
    <w:rsid w:val="0051735A"/>
    <w:rPr>
      <w:sz w:val="16"/>
      <w:szCs w:val="16"/>
    </w:rPr>
  </w:style>
  <w:style w:type="paragraph" w:styleId="CommentText">
    <w:name w:val="annotation text"/>
    <w:basedOn w:val="Normal"/>
    <w:link w:val="CommentTextChar"/>
    <w:uiPriority w:val="99"/>
    <w:semiHidden/>
    <w:unhideWhenUsed/>
    <w:rsid w:val="0051735A"/>
    <w:pPr>
      <w:spacing w:line="240" w:lineRule="auto"/>
    </w:pPr>
    <w:rPr>
      <w:sz w:val="20"/>
      <w:szCs w:val="20"/>
    </w:rPr>
  </w:style>
  <w:style w:type="character" w:customStyle="1" w:styleId="CommentTextChar">
    <w:name w:val="Comment Text Char"/>
    <w:basedOn w:val="DefaultParagraphFont"/>
    <w:link w:val="CommentText"/>
    <w:uiPriority w:val="99"/>
    <w:semiHidden/>
    <w:rsid w:val="0051735A"/>
    <w:rPr>
      <w:sz w:val="20"/>
      <w:szCs w:val="20"/>
    </w:rPr>
  </w:style>
  <w:style w:type="paragraph" w:styleId="CommentSubject">
    <w:name w:val="annotation subject"/>
    <w:basedOn w:val="CommentText"/>
    <w:next w:val="CommentText"/>
    <w:link w:val="CommentSubjectChar"/>
    <w:uiPriority w:val="99"/>
    <w:semiHidden/>
    <w:unhideWhenUsed/>
    <w:rsid w:val="0051735A"/>
    <w:rPr>
      <w:b/>
      <w:bCs/>
    </w:rPr>
  </w:style>
  <w:style w:type="character" w:customStyle="1" w:styleId="CommentSubjectChar">
    <w:name w:val="Comment Subject Char"/>
    <w:basedOn w:val="CommentTextChar"/>
    <w:link w:val="CommentSubject"/>
    <w:uiPriority w:val="99"/>
    <w:semiHidden/>
    <w:rsid w:val="0051735A"/>
    <w:rPr>
      <w:b/>
      <w:bCs/>
      <w:sz w:val="20"/>
      <w:szCs w:val="20"/>
    </w:rPr>
  </w:style>
  <w:style w:type="paragraph" w:styleId="Revision">
    <w:name w:val="Revision"/>
    <w:hidden/>
    <w:uiPriority w:val="99"/>
    <w:semiHidden/>
    <w:rsid w:val="00316F0A"/>
    <w:pPr>
      <w:spacing w:after="0" w:line="240" w:lineRule="auto"/>
    </w:pPr>
  </w:style>
  <w:style w:type="character" w:customStyle="1" w:styleId="gnd-iwgdh3b">
    <w:name w:val="gnd-iwgdh3b"/>
    <w:basedOn w:val="DefaultParagraphFont"/>
    <w:rsid w:val="00FB7030"/>
  </w:style>
  <w:style w:type="paragraph" w:styleId="HTMLPreformatted">
    <w:name w:val="HTML Preformatted"/>
    <w:basedOn w:val="Normal"/>
    <w:link w:val="HTMLPreformattedChar"/>
    <w:uiPriority w:val="99"/>
    <w:unhideWhenUsed/>
    <w:rsid w:val="00FE1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CA"/>
    </w:rPr>
  </w:style>
  <w:style w:type="character" w:customStyle="1" w:styleId="HTMLPreformattedChar">
    <w:name w:val="HTML Preformatted Char"/>
    <w:basedOn w:val="DefaultParagraphFont"/>
    <w:link w:val="HTMLPreformatted"/>
    <w:uiPriority w:val="99"/>
    <w:rsid w:val="00FE1672"/>
    <w:rPr>
      <w:rFonts w:ascii="Courier New" w:eastAsia="Times New Roman" w:hAnsi="Courier New" w:cs="Courier New"/>
      <w:sz w:val="20"/>
      <w:szCs w:val="20"/>
      <w:lang w:eastAsia="en-CA"/>
    </w:rPr>
  </w:style>
  <w:style w:type="character" w:styleId="UnresolvedMention">
    <w:name w:val="Unresolved Mention"/>
    <w:basedOn w:val="DefaultParagraphFont"/>
    <w:uiPriority w:val="99"/>
    <w:semiHidden/>
    <w:unhideWhenUsed/>
    <w:rsid w:val="004F54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68125">
      <w:bodyDiv w:val="1"/>
      <w:marLeft w:val="0"/>
      <w:marRight w:val="0"/>
      <w:marTop w:val="0"/>
      <w:marBottom w:val="0"/>
      <w:divBdr>
        <w:top w:val="none" w:sz="0" w:space="0" w:color="auto"/>
        <w:left w:val="none" w:sz="0" w:space="0" w:color="auto"/>
        <w:bottom w:val="none" w:sz="0" w:space="0" w:color="auto"/>
        <w:right w:val="none" w:sz="0" w:space="0" w:color="auto"/>
      </w:divBdr>
    </w:div>
    <w:div w:id="253318523">
      <w:bodyDiv w:val="1"/>
      <w:marLeft w:val="0"/>
      <w:marRight w:val="0"/>
      <w:marTop w:val="0"/>
      <w:marBottom w:val="0"/>
      <w:divBdr>
        <w:top w:val="none" w:sz="0" w:space="0" w:color="auto"/>
        <w:left w:val="none" w:sz="0" w:space="0" w:color="auto"/>
        <w:bottom w:val="none" w:sz="0" w:space="0" w:color="auto"/>
        <w:right w:val="none" w:sz="0" w:space="0" w:color="auto"/>
      </w:divBdr>
    </w:div>
    <w:div w:id="341248320">
      <w:bodyDiv w:val="1"/>
      <w:marLeft w:val="0"/>
      <w:marRight w:val="0"/>
      <w:marTop w:val="0"/>
      <w:marBottom w:val="0"/>
      <w:divBdr>
        <w:top w:val="none" w:sz="0" w:space="0" w:color="auto"/>
        <w:left w:val="none" w:sz="0" w:space="0" w:color="auto"/>
        <w:bottom w:val="none" w:sz="0" w:space="0" w:color="auto"/>
        <w:right w:val="none" w:sz="0" w:space="0" w:color="auto"/>
      </w:divBdr>
    </w:div>
    <w:div w:id="638144489">
      <w:bodyDiv w:val="1"/>
      <w:marLeft w:val="0"/>
      <w:marRight w:val="0"/>
      <w:marTop w:val="0"/>
      <w:marBottom w:val="0"/>
      <w:divBdr>
        <w:top w:val="none" w:sz="0" w:space="0" w:color="auto"/>
        <w:left w:val="none" w:sz="0" w:space="0" w:color="auto"/>
        <w:bottom w:val="none" w:sz="0" w:space="0" w:color="auto"/>
        <w:right w:val="none" w:sz="0" w:space="0" w:color="auto"/>
      </w:divBdr>
    </w:div>
    <w:div w:id="743991732">
      <w:bodyDiv w:val="1"/>
      <w:marLeft w:val="0"/>
      <w:marRight w:val="0"/>
      <w:marTop w:val="0"/>
      <w:marBottom w:val="0"/>
      <w:divBdr>
        <w:top w:val="none" w:sz="0" w:space="0" w:color="auto"/>
        <w:left w:val="none" w:sz="0" w:space="0" w:color="auto"/>
        <w:bottom w:val="none" w:sz="0" w:space="0" w:color="auto"/>
        <w:right w:val="none" w:sz="0" w:space="0" w:color="auto"/>
      </w:divBdr>
    </w:div>
    <w:div w:id="1025709439">
      <w:bodyDiv w:val="1"/>
      <w:marLeft w:val="0"/>
      <w:marRight w:val="0"/>
      <w:marTop w:val="0"/>
      <w:marBottom w:val="0"/>
      <w:divBdr>
        <w:top w:val="none" w:sz="0" w:space="0" w:color="auto"/>
        <w:left w:val="none" w:sz="0" w:space="0" w:color="auto"/>
        <w:bottom w:val="none" w:sz="0" w:space="0" w:color="auto"/>
        <w:right w:val="none" w:sz="0" w:space="0" w:color="auto"/>
      </w:divBdr>
    </w:div>
    <w:div w:id="1045328076">
      <w:bodyDiv w:val="1"/>
      <w:marLeft w:val="0"/>
      <w:marRight w:val="0"/>
      <w:marTop w:val="0"/>
      <w:marBottom w:val="0"/>
      <w:divBdr>
        <w:top w:val="none" w:sz="0" w:space="0" w:color="auto"/>
        <w:left w:val="none" w:sz="0" w:space="0" w:color="auto"/>
        <w:bottom w:val="none" w:sz="0" w:space="0" w:color="auto"/>
        <w:right w:val="none" w:sz="0" w:space="0" w:color="auto"/>
      </w:divBdr>
    </w:div>
    <w:div w:id="1232545261">
      <w:bodyDiv w:val="1"/>
      <w:marLeft w:val="0"/>
      <w:marRight w:val="0"/>
      <w:marTop w:val="0"/>
      <w:marBottom w:val="0"/>
      <w:divBdr>
        <w:top w:val="none" w:sz="0" w:space="0" w:color="auto"/>
        <w:left w:val="none" w:sz="0" w:space="0" w:color="auto"/>
        <w:bottom w:val="none" w:sz="0" w:space="0" w:color="auto"/>
        <w:right w:val="none" w:sz="0" w:space="0" w:color="auto"/>
      </w:divBdr>
    </w:div>
    <w:div w:id="1263146837">
      <w:bodyDiv w:val="1"/>
      <w:marLeft w:val="0"/>
      <w:marRight w:val="0"/>
      <w:marTop w:val="0"/>
      <w:marBottom w:val="0"/>
      <w:divBdr>
        <w:top w:val="none" w:sz="0" w:space="0" w:color="auto"/>
        <w:left w:val="none" w:sz="0" w:space="0" w:color="auto"/>
        <w:bottom w:val="none" w:sz="0" w:space="0" w:color="auto"/>
        <w:right w:val="none" w:sz="0" w:space="0" w:color="auto"/>
      </w:divBdr>
    </w:div>
    <w:div w:id="1285040014">
      <w:bodyDiv w:val="1"/>
      <w:marLeft w:val="0"/>
      <w:marRight w:val="0"/>
      <w:marTop w:val="0"/>
      <w:marBottom w:val="0"/>
      <w:divBdr>
        <w:top w:val="none" w:sz="0" w:space="0" w:color="auto"/>
        <w:left w:val="none" w:sz="0" w:space="0" w:color="auto"/>
        <w:bottom w:val="none" w:sz="0" w:space="0" w:color="auto"/>
        <w:right w:val="none" w:sz="0" w:space="0" w:color="auto"/>
      </w:divBdr>
    </w:div>
    <w:div w:id="1363089480">
      <w:bodyDiv w:val="1"/>
      <w:marLeft w:val="0"/>
      <w:marRight w:val="0"/>
      <w:marTop w:val="0"/>
      <w:marBottom w:val="0"/>
      <w:divBdr>
        <w:top w:val="none" w:sz="0" w:space="0" w:color="auto"/>
        <w:left w:val="none" w:sz="0" w:space="0" w:color="auto"/>
        <w:bottom w:val="none" w:sz="0" w:space="0" w:color="auto"/>
        <w:right w:val="none" w:sz="0" w:space="0" w:color="auto"/>
      </w:divBdr>
    </w:div>
    <w:div w:id="1567647621">
      <w:bodyDiv w:val="1"/>
      <w:marLeft w:val="0"/>
      <w:marRight w:val="0"/>
      <w:marTop w:val="0"/>
      <w:marBottom w:val="0"/>
      <w:divBdr>
        <w:top w:val="none" w:sz="0" w:space="0" w:color="auto"/>
        <w:left w:val="none" w:sz="0" w:space="0" w:color="auto"/>
        <w:bottom w:val="none" w:sz="0" w:space="0" w:color="auto"/>
        <w:right w:val="none" w:sz="0" w:space="0" w:color="auto"/>
      </w:divBdr>
    </w:div>
    <w:div w:id="1625572150">
      <w:bodyDiv w:val="1"/>
      <w:marLeft w:val="0"/>
      <w:marRight w:val="0"/>
      <w:marTop w:val="0"/>
      <w:marBottom w:val="0"/>
      <w:divBdr>
        <w:top w:val="none" w:sz="0" w:space="0" w:color="auto"/>
        <w:left w:val="none" w:sz="0" w:space="0" w:color="auto"/>
        <w:bottom w:val="none" w:sz="0" w:space="0" w:color="auto"/>
        <w:right w:val="none" w:sz="0" w:space="0" w:color="auto"/>
      </w:divBdr>
    </w:div>
    <w:div w:id="1664894671">
      <w:bodyDiv w:val="1"/>
      <w:marLeft w:val="0"/>
      <w:marRight w:val="0"/>
      <w:marTop w:val="0"/>
      <w:marBottom w:val="0"/>
      <w:divBdr>
        <w:top w:val="none" w:sz="0" w:space="0" w:color="auto"/>
        <w:left w:val="none" w:sz="0" w:space="0" w:color="auto"/>
        <w:bottom w:val="none" w:sz="0" w:space="0" w:color="auto"/>
        <w:right w:val="none" w:sz="0" w:space="0" w:color="auto"/>
      </w:divBdr>
    </w:div>
    <w:div w:id="1714618751">
      <w:bodyDiv w:val="1"/>
      <w:marLeft w:val="0"/>
      <w:marRight w:val="0"/>
      <w:marTop w:val="0"/>
      <w:marBottom w:val="0"/>
      <w:divBdr>
        <w:top w:val="none" w:sz="0" w:space="0" w:color="auto"/>
        <w:left w:val="none" w:sz="0" w:space="0" w:color="auto"/>
        <w:bottom w:val="none" w:sz="0" w:space="0" w:color="auto"/>
        <w:right w:val="none" w:sz="0" w:space="0" w:color="auto"/>
      </w:divBdr>
    </w:div>
    <w:div w:id="1883439478">
      <w:bodyDiv w:val="1"/>
      <w:marLeft w:val="0"/>
      <w:marRight w:val="0"/>
      <w:marTop w:val="0"/>
      <w:marBottom w:val="0"/>
      <w:divBdr>
        <w:top w:val="none" w:sz="0" w:space="0" w:color="auto"/>
        <w:left w:val="none" w:sz="0" w:space="0" w:color="auto"/>
        <w:bottom w:val="none" w:sz="0" w:space="0" w:color="auto"/>
        <w:right w:val="none" w:sz="0" w:space="0" w:color="auto"/>
      </w:divBdr>
    </w:div>
    <w:div w:id="1914654624">
      <w:bodyDiv w:val="1"/>
      <w:marLeft w:val="0"/>
      <w:marRight w:val="0"/>
      <w:marTop w:val="0"/>
      <w:marBottom w:val="0"/>
      <w:divBdr>
        <w:top w:val="none" w:sz="0" w:space="0" w:color="auto"/>
        <w:left w:val="none" w:sz="0" w:space="0" w:color="auto"/>
        <w:bottom w:val="none" w:sz="0" w:space="0" w:color="auto"/>
        <w:right w:val="none" w:sz="0" w:space="0" w:color="auto"/>
      </w:divBdr>
    </w:div>
    <w:div w:id="205488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57E97-8D75-4394-96D3-5C543CAC9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9</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Sadeghi</dc:creator>
  <cp:keywords/>
  <dc:description/>
  <cp:lastModifiedBy>Sadeghi, Javad</cp:lastModifiedBy>
  <cp:revision>19</cp:revision>
  <dcterms:created xsi:type="dcterms:W3CDTF">2023-07-20T04:24:00Z</dcterms:created>
  <dcterms:modified xsi:type="dcterms:W3CDTF">2023-07-22T17:06:00Z</dcterms:modified>
</cp:coreProperties>
</file>