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D8C48" w14:textId="3137F3F1" w:rsidR="00E636F9" w:rsidRDefault="00270FA4">
      <w:r>
        <w:rPr>
          <w:b/>
          <w:bCs/>
        </w:rPr>
        <w:t xml:space="preserve">Supplementary </w:t>
      </w:r>
      <w:r w:rsidRPr="00A73435">
        <w:rPr>
          <w:b/>
          <w:bCs/>
        </w:rPr>
        <w:t>Table</w:t>
      </w:r>
      <w:r w:rsidR="004A1014" w:rsidRPr="009534EA">
        <w:rPr>
          <w:b/>
          <w:bCs/>
        </w:rPr>
        <w:t xml:space="preserve"> </w:t>
      </w:r>
      <w:r w:rsidR="002F25D3">
        <w:rPr>
          <w:b/>
          <w:bCs/>
        </w:rPr>
        <w:t>4</w:t>
      </w:r>
      <w:r w:rsidR="004A1014">
        <w:t xml:space="preserve"> </w:t>
      </w:r>
      <w:r w:rsidR="004A1014" w:rsidRPr="00270FA4">
        <w:t xml:space="preserve">Comparisons of </w:t>
      </w:r>
      <w:r w:rsidR="00CD1BBF" w:rsidRPr="00270FA4">
        <w:t>microbiota characteristics between</w:t>
      </w:r>
      <w:r w:rsidR="004A1014" w:rsidRPr="00270FA4">
        <w:t xml:space="preserve"> sputum and cough swab samples.</w:t>
      </w:r>
      <w:r w:rsidR="00CD1BBF">
        <w:t xml:space="preserve"> (A) and (B) Comparisons of taxa richness and number of </w:t>
      </w:r>
      <w:proofErr w:type="gramStart"/>
      <w:r w:rsidR="00CD1BBF">
        <w:t>sequence</w:t>
      </w:r>
      <w:proofErr w:type="gramEnd"/>
      <w:r w:rsidR="00CD1BBF">
        <w:t xml:space="preserve"> reads between sample types using Kruskal-Wallis tests. Indicated are number of samples (N) in each group, mean values and standard deviation (SD), and Kruskal-</w:t>
      </w:r>
      <w:proofErr w:type="gramStart"/>
      <w:r w:rsidR="00CD1BBF">
        <w:t>Wallis</w:t>
      </w:r>
      <w:proofErr w:type="gramEnd"/>
      <w:r w:rsidR="00CD1BBF">
        <w:t xml:space="preserve"> test statistic (</w:t>
      </w:r>
      <w:r w:rsidR="00CD1BBF" w:rsidRPr="00CD1BBF">
        <w:rPr>
          <w:i/>
          <w:iCs/>
        </w:rPr>
        <w:t>H</w:t>
      </w:r>
      <w:r w:rsidR="00CD1BBF">
        <w:t>) and significance (</w:t>
      </w:r>
      <w:r w:rsidR="00CD1BBF" w:rsidRPr="00CD1BBF">
        <w:rPr>
          <w:i/>
          <w:iCs/>
        </w:rPr>
        <w:t>P</w:t>
      </w:r>
      <w:r w:rsidR="00CD1BBF">
        <w:t>). (C) Comparison of Bray-</w:t>
      </w:r>
      <w:proofErr w:type="gramStart"/>
      <w:r w:rsidR="00CD1BBF">
        <w:t>Curtis</w:t>
      </w:r>
      <w:proofErr w:type="gramEnd"/>
      <w:r w:rsidR="00CD1BBF">
        <w:t xml:space="preserve"> </w:t>
      </w:r>
      <w:r w:rsidR="009534EA">
        <w:t>indices</w:t>
      </w:r>
      <w:r w:rsidR="00CD1BBF">
        <w:t xml:space="preserve"> of compositional similarity</w:t>
      </w:r>
      <w:r w:rsidR="009534EA">
        <w:t xml:space="preserve"> between samples groups</w:t>
      </w:r>
      <w:r w:rsidR="00CD1BBF">
        <w:t>. Given are number of samples (</w:t>
      </w:r>
      <w:r w:rsidR="00CD1BBF" w:rsidRPr="00CD1BBF">
        <w:rPr>
          <w:i/>
          <w:iCs/>
        </w:rPr>
        <w:t>N</w:t>
      </w:r>
      <w:r w:rsidR="00CD1BBF">
        <w:t>), number of pairwise comparisons (</w:t>
      </w:r>
      <w:r w:rsidR="00CD1BBF" w:rsidRPr="00CD1BBF">
        <w:rPr>
          <w:i/>
          <w:iCs/>
        </w:rPr>
        <w:t>n</w:t>
      </w:r>
      <w:r w:rsidR="00CD1BBF">
        <w:t>), mean values and SD, and Analysis of similarities (ANOSIM) test statistic (</w:t>
      </w:r>
      <w:r w:rsidR="00CD1BBF" w:rsidRPr="00CD1BBF">
        <w:rPr>
          <w:i/>
          <w:iCs/>
        </w:rPr>
        <w:t>R</w:t>
      </w:r>
      <w:r w:rsidR="00CD1BBF">
        <w:t>) and significance (</w:t>
      </w:r>
      <w:r w:rsidR="00CD1BBF" w:rsidRPr="00CD1BBF">
        <w:rPr>
          <w:i/>
          <w:iCs/>
        </w:rPr>
        <w:t>P</w:t>
      </w:r>
      <w:r w:rsidR="00CD1BBF">
        <w:t>).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2835"/>
        <w:gridCol w:w="493"/>
        <w:gridCol w:w="78"/>
        <w:gridCol w:w="695"/>
        <w:gridCol w:w="78"/>
        <w:gridCol w:w="2200"/>
        <w:gridCol w:w="851"/>
        <w:gridCol w:w="88"/>
        <w:gridCol w:w="641"/>
        <w:gridCol w:w="76"/>
        <w:gridCol w:w="869"/>
        <w:gridCol w:w="76"/>
      </w:tblGrid>
      <w:tr w:rsidR="00CD1BBF" w:rsidRPr="00CD1BBF" w14:paraId="0B094C95" w14:textId="77777777" w:rsidTr="002A205B">
        <w:trPr>
          <w:trHeight w:val="255"/>
        </w:trPr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E22C2E6" w14:textId="00EEAA47" w:rsidR="00CD1BBF" w:rsidRPr="00CD1BBF" w:rsidRDefault="00CD1BBF" w:rsidP="00CD1BBF">
            <w:pPr>
              <w:spacing w:after="0" w:line="240" w:lineRule="auto"/>
              <w:rPr>
                <w:rFonts w:eastAsia="Times New Roman"/>
                <w:b/>
                <w:bCs/>
                <w:lang w:eastAsia="en-GB"/>
              </w:rPr>
            </w:pPr>
            <w:r w:rsidRPr="00CD1BBF">
              <w:rPr>
                <w:rFonts w:eastAsia="Times New Roman"/>
                <w:b/>
                <w:bCs/>
                <w:lang w:eastAsia="en-GB"/>
              </w:rPr>
              <w:t>A</w:t>
            </w:r>
          </w:p>
        </w:tc>
        <w:tc>
          <w:tcPr>
            <w:tcW w:w="571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69BEA7C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67F9DB1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8D178DF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7170098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1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87E8B2D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9AE33E2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</w:p>
        </w:tc>
      </w:tr>
      <w:tr w:rsidR="00CD1BBF" w:rsidRPr="00CD1BBF" w14:paraId="044B8626" w14:textId="77777777" w:rsidTr="002A205B">
        <w:trPr>
          <w:trHeight w:val="255"/>
        </w:trPr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28B17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EEBB7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N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596C9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6658E" w14:textId="3514DD02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 xml:space="preserve">Mean </w:t>
            </w:r>
            <w:r w:rsidR="002A205B">
              <w:rPr>
                <w:rFonts w:eastAsia="Times New Roman"/>
                <w:color w:val="000000"/>
                <w:lang w:eastAsia="en-GB"/>
              </w:rPr>
              <w:t>r</w:t>
            </w:r>
            <w:r w:rsidRPr="00CD1BBF">
              <w:rPr>
                <w:rFonts w:eastAsia="Times New Roman"/>
                <w:color w:val="000000"/>
                <w:lang w:eastAsia="en-GB"/>
              </w:rPr>
              <w:t>ichness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2A578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SD</w:t>
            </w:r>
          </w:p>
        </w:tc>
        <w:tc>
          <w:tcPr>
            <w:tcW w:w="71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2BEDD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10F0E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P</w:t>
            </w:r>
          </w:p>
        </w:tc>
      </w:tr>
      <w:tr w:rsidR="00CD1BBF" w:rsidRPr="00CD1BBF" w14:paraId="18F48078" w14:textId="77777777" w:rsidTr="002A205B">
        <w:trPr>
          <w:trHeight w:val="255"/>
        </w:trPr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60F3C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Sputum samples</w:t>
            </w:r>
          </w:p>
        </w:tc>
        <w:tc>
          <w:tcPr>
            <w:tcW w:w="571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349D0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190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3824F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AF110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50.6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E968E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21.4</w:t>
            </w:r>
          </w:p>
        </w:tc>
        <w:tc>
          <w:tcPr>
            <w:tcW w:w="71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291B7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2.52</w:t>
            </w:r>
          </w:p>
        </w:tc>
        <w:tc>
          <w:tcPr>
            <w:tcW w:w="94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CE1EF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0.112</w:t>
            </w:r>
          </w:p>
        </w:tc>
      </w:tr>
      <w:tr w:rsidR="009534EA" w:rsidRPr="00CD1BBF" w14:paraId="1E5A6515" w14:textId="77777777" w:rsidTr="002A205B">
        <w:trPr>
          <w:trHeight w:val="255"/>
        </w:trPr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12BC5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Cough swab samples</w:t>
            </w:r>
          </w:p>
        </w:tc>
        <w:tc>
          <w:tcPr>
            <w:tcW w:w="571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91CE7" w14:textId="2B34169E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7</w:t>
            </w:r>
            <w:r w:rsidR="009262A1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698F8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72DC6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48.4</w:t>
            </w:r>
          </w:p>
        </w:tc>
        <w:tc>
          <w:tcPr>
            <w:tcW w:w="93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3C9F1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30.4</w:t>
            </w:r>
          </w:p>
        </w:tc>
        <w:tc>
          <w:tcPr>
            <w:tcW w:w="71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6E131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9E8F1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44B3E08B" w14:textId="77777777" w:rsidTr="002A205B">
        <w:trPr>
          <w:trHeight w:val="255"/>
        </w:trPr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4901A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71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8F523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7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10254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31659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D3944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A8C83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D813D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11C9EC77" w14:textId="77777777" w:rsidTr="002A205B">
        <w:trPr>
          <w:trHeight w:val="255"/>
        </w:trPr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A171A" w14:textId="36FDE4B8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B</w:t>
            </w:r>
          </w:p>
        </w:tc>
        <w:tc>
          <w:tcPr>
            <w:tcW w:w="571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51BC8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7B19B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55B00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10B15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1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2F6AD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E20B7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469D696B" w14:textId="77777777" w:rsidTr="002A205B">
        <w:trPr>
          <w:trHeight w:val="255"/>
        </w:trPr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15EDC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  <w:tc>
          <w:tcPr>
            <w:tcW w:w="57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0D84B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N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67BD5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951E7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Mean sequence reads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7D540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SD</w:t>
            </w:r>
          </w:p>
        </w:tc>
        <w:tc>
          <w:tcPr>
            <w:tcW w:w="71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CB2EB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8C3D3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P</w:t>
            </w:r>
          </w:p>
        </w:tc>
      </w:tr>
      <w:tr w:rsidR="00CD1BBF" w:rsidRPr="00CD1BBF" w14:paraId="3610F60B" w14:textId="77777777" w:rsidTr="002A205B">
        <w:trPr>
          <w:trHeight w:val="255"/>
        </w:trPr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1F9C7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Sputum samples</w:t>
            </w:r>
          </w:p>
        </w:tc>
        <w:tc>
          <w:tcPr>
            <w:tcW w:w="571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7FAD8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190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F091B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D4C72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20955.8</w:t>
            </w:r>
          </w:p>
        </w:tc>
        <w:tc>
          <w:tcPr>
            <w:tcW w:w="93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A59CD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11635.5</w:t>
            </w:r>
          </w:p>
        </w:tc>
        <w:tc>
          <w:tcPr>
            <w:tcW w:w="71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3E3A4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14.04</w:t>
            </w:r>
          </w:p>
        </w:tc>
        <w:tc>
          <w:tcPr>
            <w:tcW w:w="94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0E012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&lt;0.0001</w:t>
            </w:r>
          </w:p>
        </w:tc>
      </w:tr>
      <w:tr w:rsidR="009534EA" w:rsidRPr="00CD1BBF" w14:paraId="69AA1159" w14:textId="77777777" w:rsidTr="002A205B">
        <w:trPr>
          <w:trHeight w:val="255"/>
        </w:trPr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BE63A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Cough swab samples</w:t>
            </w:r>
          </w:p>
        </w:tc>
        <w:tc>
          <w:tcPr>
            <w:tcW w:w="571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C1DEF" w14:textId="6CAA48B5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7</w:t>
            </w:r>
            <w:r w:rsidR="009262A1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50BA7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CD77D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15465.4</w:t>
            </w:r>
          </w:p>
        </w:tc>
        <w:tc>
          <w:tcPr>
            <w:tcW w:w="93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3BDBD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10220.1</w:t>
            </w:r>
          </w:p>
        </w:tc>
        <w:tc>
          <w:tcPr>
            <w:tcW w:w="71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2C1A4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BA372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10AE39B6" w14:textId="77777777" w:rsidTr="002A205B">
        <w:trPr>
          <w:trHeight w:val="255"/>
        </w:trPr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8615E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71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C2B6B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7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A5A4C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6F8D1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43049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D2980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DEA31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6C945430" w14:textId="77777777" w:rsidTr="002A205B">
        <w:trPr>
          <w:trHeight w:val="255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6E8C1C7" w14:textId="6E762045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C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bottom"/>
            <w:hideMark/>
          </w:tcPr>
          <w:p w14:paraId="2A5EADC9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73" w:type="dxa"/>
            <w:gridSpan w:val="2"/>
            <w:shd w:val="clear" w:color="auto" w:fill="auto"/>
            <w:noWrap/>
            <w:vAlign w:val="bottom"/>
            <w:hideMark/>
          </w:tcPr>
          <w:p w14:paraId="0D3DBE3B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14B7987B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39" w:type="dxa"/>
            <w:gridSpan w:val="2"/>
            <w:shd w:val="clear" w:color="auto" w:fill="auto"/>
            <w:noWrap/>
            <w:vAlign w:val="bottom"/>
            <w:hideMark/>
          </w:tcPr>
          <w:p w14:paraId="62615F41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17" w:type="dxa"/>
            <w:gridSpan w:val="2"/>
            <w:shd w:val="clear" w:color="auto" w:fill="auto"/>
            <w:noWrap/>
            <w:vAlign w:val="bottom"/>
            <w:hideMark/>
          </w:tcPr>
          <w:p w14:paraId="4C901FC6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/>
            <w:vAlign w:val="bottom"/>
            <w:hideMark/>
          </w:tcPr>
          <w:p w14:paraId="501FBCA1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080CB002" w14:textId="77777777" w:rsidTr="002A205B">
        <w:trPr>
          <w:gridAfter w:val="1"/>
          <w:wAfter w:w="78" w:type="dxa"/>
          <w:trHeight w:val="255"/>
        </w:trPr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E9E44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  <w:tc>
          <w:tcPr>
            <w:tcW w:w="4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A4EAC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N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910A0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n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F926D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Mean similarity</w:t>
            </w:r>
          </w:p>
        </w:tc>
        <w:tc>
          <w:tcPr>
            <w:tcW w:w="8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16AAA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SD</w:t>
            </w:r>
          </w:p>
        </w:tc>
        <w:tc>
          <w:tcPr>
            <w:tcW w:w="72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5DA65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R</w:t>
            </w:r>
          </w:p>
        </w:tc>
        <w:tc>
          <w:tcPr>
            <w:tcW w:w="94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817FB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CD1BBF">
              <w:rPr>
                <w:rFonts w:eastAsia="Times New Roman"/>
                <w:i/>
                <w:iCs/>
                <w:color w:val="000000"/>
                <w:lang w:eastAsia="en-GB"/>
              </w:rPr>
              <w:t>P</w:t>
            </w:r>
          </w:p>
        </w:tc>
      </w:tr>
      <w:tr w:rsidR="009534EA" w:rsidRPr="00CD1BBF" w14:paraId="58A66222" w14:textId="77777777" w:rsidTr="002A205B">
        <w:trPr>
          <w:trHeight w:val="255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9C8FC90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Between groups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bottom"/>
            <w:hideMark/>
          </w:tcPr>
          <w:p w14:paraId="5E8E1739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262</w:t>
            </w:r>
          </w:p>
        </w:tc>
        <w:tc>
          <w:tcPr>
            <w:tcW w:w="773" w:type="dxa"/>
            <w:gridSpan w:val="2"/>
            <w:shd w:val="clear" w:color="auto" w:fill="auto"/>
            <w:noWrap/>
            <w:vAlign w:val="bottom"/>
            <w:hideMark/>
          </w:tcPr>
          <w:p w14:paraId="0C1DC9AA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13680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6DCE3E12" w14:textId="0F42AB66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</w:t>
            </w:r>
            <w:r w:rsidR="00D01EEC">
              <w:rPr>
                <w:rFonts w:eastAsia="Times New Roman"/>
                <w:color w:val="000000"/>
                <w:lang w:eastAsia="en-GB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30250A" w14:textId="6744BFCE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0.1</w:t>
            </w:r>
            <w:r w:rsidR="00D01EEC">
              <w:rPr>
                <w:rFonts w:eastAsia="Times New Roman"/>
                <w:color w:val="000000"/>
                <w:lang w:eastAsia="en-GB"/>
              </w:rPr>
              <w:t>5</w:t>
            </w:r>
          </w:p>
        </w:tc>
        <w:tc>
          <w:tcPr>
            <w:tcW w:w="805" w:type="dxa"/>
            <w:gridSpan w:val="3"/>
            <w:shd w:val="clear" w:color="auto" w:fill="auto"/>
            <w:noWrap/>
            <w:vAlign w:val="bottom"/>
            <w:hideMark/>
          </w:tcPr>
          <w:p w14:paraId="7E09A4B4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0.018</w:t>
            </w:r>
          </w:p>
        </w:tc>
        <w:tc>
          <w:tcPr>
            <w:tcW w:w="945" w:type="dxa"/>
            <w:gridSpan w:val="2"/>
            <w:shd w:val="clear" w:color="auto" w:fill="auto"/>
            <w:noWrap/>
            <w:vAlign w:val="bottom"/>
            <w:hideMark/>
          </w:tcPr>
          <w:p w14:paraId="530096CF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0.271</w:t>
            </w:r>
          </w:p>
        </w:tc>
      </w:tr>
      <w:tr w:rsidR="009534EA" w:rsidRPr="00CD1BBF" w14:paraId="07350840" w14:textId="77777777" w:rsidTr="002A205B">
        <w:trPr>
          <w:trHeight w:val="255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20F9184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Within sputum samples</w:t>
            </w:r>
          </w:p>
        </w:tc>
        <w:tc>
          <w:tcPr>
            <w:tcW w:w="571" w:type="dxa"/>
            <w:gridSpan w:val="2"/>
            <w:shd w:val="clear" w:color="auto" w:fill="auto"/>
            <w:noWrap/>
            <w:vAlign w:val="bottom"/>
            <w:hideMark/>
          </w:tcPr>
          <w:p w14:paraId="2A4E1C4B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190</w:t>
            </w:r>
          </w:p>
        </w:tc>
        <w:tc>
          <w:tcPr>
            <w:tcW w:w="773" w:type="dxa"/>
            <w:gridSpan w:val="2"/>
            <w:shd w:val="clear" w:color="auto" w:fill="auto"/>
            <w:noWrap/>
            <w:vAlign w:val="bottom"/>
            <w:hideMark/>
          </w:tcPr>
          <w:p w14:paraId="11A02A97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17955</w:t>
            </w:r>
          </w:p>
        </w:tc>
        <w:tc>
          <w:tcPr>
            <w:tcW w:w="2200" w:type="dxa"/>
            <w:shd w:val="clear" w:color="auto" w:fill="auto"/>
            <w:noWrap/>
            <w:vAlign w:val="bottom"/>
            <w:hideMark/>
          </w:tcPr>
          <w:p w14:paraId="488E95F5" w14:textId="2176941F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0.2</w:t>
            </w:r>
            <w:r w:rsidR="00D01EEC">
              <w:rPr>
                <w:rFonts w:eastAsia="Times New Roman"/>
                <w:color w:val="000000"/>
                <w:lang w:eastAsia="en-GB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1BAD33" w14:textId="51550AFD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0.1</w:t>
            </w:r>
            <w:r w:rsidR="00D01EEC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805" w:type="dxa"/>
            <w:gridSpan w:val="3"/>
            <w:shd w:val="clear" w:color="auto" w:fill="auto"/>
            <w:noWrap/>
            <w:vAlign w:val="bottom"/>
            <w:hideMark/>
          </w:tcPr>
          <w:p w14:paraId="3DD04529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shd w:val="clear" w:color="auto" w:fill="auto"/>
            <w:noWrap/>
            <w:vAlign w:val="bottom"/>
            <w:hideMark/>
          </w:tcPr>
          <w:p w14:paraId="79FA023E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5A7DA1A2" w14:textId="77777777" w:rsidTr="002A205B">
        <w:trPr>
          <w:trHeight w:val="255"/>
        </w:trPr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A3F51" w14:textId="77777777" w:rsidR="00CD1BBF" w:rsidRPr="00CD1BBF" w:rsidRDefault="00CD1BBF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Within cough swab samples</w:t>
            </w:r>
          </w:p>
        </w:tc>
        <w:tc>
          <w:tcPr>
            <w:tcW w:w="571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BC585" w14:textId="6596117E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7</w:t>
            </w:r>
            <w:r w:rsidR="009262A1">
              <w:rPr>
                <w:rFonts w:eastAsia="Times New Roman"/>
                <w:color w:val="000000"/>
                <w:lang w:eastAsia="en-GB"/>
              </w:rPr>
              <w:t>2</w:t>
            </w:r>
          </w:p>
        </w:tc>
        <w:tc>
          <w:tcPr>
            <w:tcW w:w="77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5308B" w14:textId="3F6DDFBA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2</w:t>
            </w:r>
            <w:r w:rsidR="009262A1">
              <w:rPr>
                <w:rFonts w:eastAsia="Times New Roman"/>
                <w:color w:val="000000"/>
                <w:lang w:eastAsia="en-GB"/>
              </w:rPr>
              <w:t>556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42B4B" w14:textId="353EB562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</w:t>
            </w:r>
            <w:r w:rsidR="00D01EEC">
              <w:rPr>
                <w:rFonts w:eastAsia="Times New Roman"/>
                <w:color w:val="000000"/>
                <w:lang w:eastAsia="en-GB"/>
              </w:rPr>
              <w:t>32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DE48A" w14:textId="490AD315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CD1BBF">
              <w:rPr>
                <w:rFonts w:eastAsia="Times New Roman"/>
                <w:color w:val="000000"/>
                <w:lang w:eastAsia="en-GB"/>
              </w:rPr>
              <w:t>0.</w:t>
            </w:r>
            <w:r w:rsidR="00D01EEC">
              <w:rPr>
                <w:rFonts w:eastAsia="Times New Roman"/>
                <w:color w:val="000000"/>
                <w:lang w:eastAsia="en-GB"/>
              </w:rPr>
              <w:t>13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56B8E" w14:textId="77777777" w:rsidR="00CD1BBF" w:rsidRPr="00CD1BBF" w:rsidRDefault="00CD1BBF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C163B" w14:textId="77777777" w:rsidR="00CD1BBF" w:rsidRPr="00CD1BBF" w:rsidRDefault="00CD1BBF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534EA" w:rsidRPr="00CD1BBF" w14:paraId="688D17E0" w14:textId="77777777" w:rsidTr="002A205B">
        <w:trPr>
          <w:trHeight w:val="255"/>
        </w:trPr>
        <w:tc>
          <w:tcPr>
            <w:tcW w:w="283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1D3E824E" w14:textId="77777777" w:rsidR="009534EA" w:rsidRPr="00CD1BBF" w:rsidRDefault="009534EA" w:rsidP="00CD1BBF">
            <w:pPr>
              <w:spacing w:after="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571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219B904" w14:textId="77777777" w:rsidR="009534EA" w:rsidRPr="00CD1BBF" w:rsidRDefault="009534EA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73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FDB774A" w14:textId="77777777" w:rsidR="009534EA" w:rsidRPr="00CD1BBF" w:rsidRDefault="009534EA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117C2B81" w14:textId="77777777" w:rsidR="009534EA" w:rsidRPr="00CD1BBF" w:rsidRDefault="009534EA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39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639DA145" w14:textId="77777777" w:rsidR="009534EA" w:rsidRPr="00CD1BBF" w:rsidRDefault="009534EA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140B0C1" w14:textId="77777777" w:rsidR="009534EA" w:rsidRPr="00CD1BBF" w:rsidRDefault="009534EA" w:rsidP="00CD1BB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94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19C9AA0B" w14:textId="77777777" w:rsidR="009534EA" w:rsidRPr="00CD1BBF" w:rsidRDefault="009534EA" w:rsidP="00CD1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03B02023" w14:textId="6732607F" w:rsidR="004A1014" w:rsidRDefault="004A1014"/>
    <w:p w14:paraId="12B47F14" w14:textId="77777777" w:rsidR="004A1014" w:rsidRDefault="004A1014"/>
    <w:sectPr w:rsidR="004A1014" w:rsidSect="00C978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14"/>
    <w:rsid w:val="00016C63"/>
    <w:rsid w:val="00270FA4"/>
    <w:rsid w:val="002A205B"/>
    <w:rsid w:val="002C4F7C"/>
    <w:rsid w:val="002F25D3"/>
    <w:rsid w:val="004A1014"/>
    <w:rsid w:val="00615275"/>
    <w:rsid w:val="009262A1"/>
    <w:rsid w:val="009534EA"/>
    <w:rsid w:val="00C97881"/>
    <w:rsid w:val="00CD1BBF"/>
    <w:rsid w:val="00D01EEC"/>
    <w:rsid w:val="00E636F9"/>
    <w:rsid w:val="00E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315A4"/>
  <w15:chartTrackingRefBased/>
  <w15:docId w15:val="{9D2D724C-3B09-4B38-A195-BBEE51D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van der Gast</dc:creator>
  <cp:keywords/>
  <dc:description/>
  <cp:lastModifiedBy>Chris van der Gast</cp:lastModifiedBy>
  <cp:revision>4</cp:revision>
  <dcterms:created xsi:type="dcterms:W3CDTF">2023-04-19T13:21:00Z</dcterms:created>
  <dcterms:modified xsi:type="dcterms:W3CDTF">2023-04-28T10:19:00Z</dcterms:modified>
</cp:coreProperties>
</file>