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024BC" w14:textId="1AFF882E" w:rsidR="00DB2E24" w:rsidRPr="003C30F4" w:rsidRDefault="00B46D41" w:rsidP="00A00B9F">
      <w:pPr>
        <w:autoSpaceDE w:val="0"/>
        <w:autoSpaceDN w:val="0"/>
        <w:adjustRightInd w:val="0"/>
        <w:spacing w:line="480" w:lineRule="auto"/>
        <w:ind w:leftChars="-482" w:left="-4" w:right="-450" w:hangingChars="420" w:hanging="1008"/>
        <w:jc w:val="left"/>
        <w:rPr>
          <w:rFonts w:ascii="Times New Roman" w:hAnsi="Times New Roman"/>
          <w:b/>
          <w:bCs/>
          <w:sz w:val="24"/>
          <w:szCs w:val="24"/>
        </w:rPr>
      </w:pPr>
      <w:bookmarkStart w:id="0" w:name="OLE_LINK1"/>
      <w:bookmarkStart w:id="1" w:name="OLE_LINK2"/>
      <w:bookmarkStart w:id="2" w:name="_Hlk71147002"/>
      <w:r w:rsidRPr="00547677">
        <w:rPr>
          <w:rFonts w:ascii="Times New Roman" w:hAnsi="Times New Roman"/>
          <w:b/>
          <w:bCs/>
          <w:sz w:val="24"/>
          <w:szCs w:val="24"/>
        </w:rPr>
        <w:t>Suppleme</w:t>
      </w:r>
      <w:r w:rsidRPr="003C30F4">
        <w:rPr>
          <w:rFonts w:ascii="Times New Roman" w:hAnsi="Times New Roman"/>
          <w:b/>
          <w:bCs/>
          <w:sz w:val="24"/>
          <w:szCs w:val="24"/>
        </w:rPr>
        <w:t>ntary Information for</w:t>
      </w:r>
    </w:p>
    <w:bookmarkEnd w:id="0"/>
    <w:bookmarkEnd w:id="1"/>
    <w:p w14:paraId="4AA6654B" w14:textId="295D70DA" w:rsidR="00494F50" w:rsidRDefault="00494F50" w:rsidP="00494F50">
      <w:pPr>
        <w:spacing w:line="400" w:lineRule="exact"/>
        <w:ind w:left="-539" w:right="-720"/>
        <w:rPr>
          <w:rStyle w:val="fontstyle01"/>
          <w:rFonts w:ascii="Times New Roman" w:hAnsi="Times New Roman" w:cs="Times New Roman"/>
          <w:b/>
          <w:sz w:val="24"/>
          <w:szCs w:val="24"/>
        </w:rPr>
      </w:pPr>
      <w:r w:rsidRPr="00AC712C">
        <w:rPr>
          <w:rStyle w:val="fontstyle01"/>
          <w:rFonts w:ascii="Times New Roman" w:hAnsi="Times New Roman" w:cs="Times New Roman"/>
          <w:b/>
          <w:sz w:val="24"/>
          <w:szCs w:val="24"/>
        </w:rPr>
        <w:t>Materials and methods</w:t>
      </w:r>
    </w:p>
    <w:p w14:paraId="6C88D798" w14:textId="77777777" w:rsidR="00494F50" w:rsidRPr="00AC712C" w:rsidRDefault="00494F50" w:rsidP="00494F50">
      <w:pPr>
        <w:spacing w:line="400" w:lineRule="exact"/>
        <w:ind w:left="-539" w:right="-720"/>
        <w:rPr>
          <w:rStyle w:val="fontstyle01"/>
          <w:rFonts w:ascii="Times New Roman" w:hAnsi="Times New Roman" w:cs="Times New Roman"/>
          <w:b/>
          <w:sz w:val="24"/>
          <w:szCs w:val="24"/>
        </w:rPr>
      </w:pPr>
    </w:p>
    <w:p w14:paraId="58C3CAE4" w14:textId="77777777" w:rsidR="00494F50" w:rsidRPr="004F0578" w:rsidRDefault="00494F50" w:rsidP="00494F50">
      <w:pPr>
        <w:spacing w:line="400" w:lineRule="exact"/>
        <w:ind w:left="-539" w:right="-720"/>
        <w:rPr>
          <w:rStyle w:val="fontstyle01"/>
          <w:rFonts w:ascii="Times New Roman" w:hAnsi="Times New Roman" w:cs="Times New Roman"/>
          <w:b/>
          <w:i/>
          <w:iCs/>
          <w:sz w:val="24"/>
          <w:szCs w:val="24"/>
        </w:rPr>
      </w:pPr>
      <w:r w:rsidRPr="004F0578">
        <w:rPr>
          <w:rStyle w:val="fontstyle01"/>
          <w:rFonts w:ascii="Times New Roman" w:hAnsi="Times New Roman" w:cs="Times New Roman"/>
          <w:b/>
          <w:i/>
          <w:iCs/>
          <w:sz w:val="24"/>
          <w:szCs w:val="24"/>
        </w:rPr>
        <w:t>EAE induction, drug dissolution, and treatment</w:t>
      </w:r>
    </w:p>
    <w:p w14:paraId="6A4B8396" w14:textId="1A09EB06" w:rsidR="00494F50" w:rsidRPr="00AC712C" w:rsidRDefault="00494F50" w:rsidP="00494F50">
      <w:pPr>
        <w:spacing w:line="400" w:lineRule="exact"/>
        <w:ind w:left="-539" w:right="-720"/>
        <w:rPr>
          <w:rStyle w:val="fontstyle01"/>
          <w:rFonts w:ascii="Times New Roman" w:hAnsi="Times New Roman" w:cs="Times New Roman"/>
          <w:bCs/>
          <w:sz w:val="24"/>
          <w:szCs w:val="24"/>
        </w:rPr>
      </w:pPr>
      <w:r w:rsidRPr="00AC712C">
        <w:rPr>
          <w:rStyle w:val="fontstyle01"/>
          <w:rFonts w:ascii="Times New Roman" w:hAnsi="Times New Roman" w:cs="Times New Roman"/>
          <w:bCs/>
          <w:sz w:val="24"/>
          <w:szCs w:val="24"/>
        </w:rPr>
        <w:t xml:space="preserve">Female C57BL/6J mice were purchased form the Fourth Military University (Xi’an, China). The protocol and procedures of this experiment were approved by the Institutional Animal Care and Use </w:t>
      </w:r>
      <w:r w:rsidRPr="00BD46B7">
        <w:rPr>
          <w:rStyle w:val="fontstyle01"/>
          <w:rFonts w:ascii="Times New Roman" w:hAnsi="Times New Roman" w:cs="Times New Roman"/>
          <w:bCs/>
          <w:color w:val="auto"/>
          <w:sz w:val="24"/>
          <w:szCs w:val="24"/>
        </w:rPr>
        <w:t xml:space="preserve">Committee of Shaanxi Normal University. </w:t>
      </w:r>
      <w:r w:rsidR="00FB516D" w:rsidRPr="00BD46B7">
        <w:rPr>
          <w:rStyle w:val="fontstyle01"/>
          <w:rFonts w:ascii="Times New Roman" w:hAnsi="Times New Roman" w:cs="Times New Roman"/>
          <w:bCs/>
          <w:color w:val="auto"/>
          <w:sz w:val="24"/>
          <w:szCs w:val="24"/>
        </w:rPr>
        <w:t>EAE induction and scoring rules followed previous studies</w:t>
      </w:r>
      <w:r w:rsidR="0002473D" w:rsidRPr="00BD46B7">
        <w:rPr>
          <w:rStyle w:val="fontstyle01"/>
          <w:rFonts w:ascii="Times New Roman" w:hAnsi="Times New Roman" w:cs="Times New Roman"/>
          <w:bCs/>
          <w:color w:val="auto"/>
          <w:sz w:val="24"/>
          <w:szCs w:val="24"/>
        </w:rPr>
        <w:fldChar w:fldCharType="begin">
          <w:fldData xml:space="preserve">PEVuZE5vdGU+PENpdGU+PEF1dGhvcj5aaGFuZzwvQXV0aG9yPjxZZWFyPjIwMjA8L1llYXI+PFJl
Y051bT4yMjY8L1JlY051bT48RGlzcGxheVRleHQ+WzFdPC9EaXNwbGF5VGV4dD48cmVjb3JkPjxy
ZWMtbnVtYmVyPjIyNjwvcmVjLW51bWJlcj48Zm9yZWlnbi1rZXlzPjxrZXkgYXBwPSJFTiIgZGIt
aWQ9ImF2NTJwMDBweTlmZHpsZXQ1d3Z2c2VlNmV6ZWFwdjAyMDU5cyIgdGltZXN0YW1wPSIxNzAw
MTE4OTczIj4yMjY8L2tleT48L2ZvcmVpZ24ta2V5cz48cmVmLXR5cGUgbmFtZT0iSm91cm5hbCBB
cnRpY2xlIj4xNzwvcmVmLXR5cGU+PGNvbnRyaWJ1dG9ycz48YXV0aG9ycz48YXV0aG9yPlpoYW5n
LCBZLjwvYXV0aG9yPjxhdXRob3I+TGksIFguPC9hdXRob3I+PGF1dGhvcj5DaXJpYywgQi48L2F1
dGhvcj48YXV0aG9yPkN1cnRpcywgTS4gVC48L2F1dGhvcj48YXV0aG9yPkNoZW4sIFcuIEouPC9h
dXRob3I+PGF1dGhvcj5Sb3N0YW1pLCBBLjwvYXV0aG9yPjxhdXRob3I+WmhhbmcsIEcuIFguPC9h
dXRob3I+PC9hdXRob3JzPjwvY29udHJpYnV0b3JzPjxhdXRoLWFkZHJlc3M+RGVwYXJ0bWVudCBv
ZiBOZXVyb2xvZ3ksIFRob21hcyBKZWZmZXJzb24gVW5pdmVyc2l0eSwgUGhpbGFkZWxwaGlhLCBQ
QSAxOTEwNy4mI3hEO0tleSBMYWJvcmF0b3J5IG9mIHRoZSBNaW5pc3RyeSBvZiBFZHVjYXRpb24g
Zm9yIE1lZGljaW5hbCBSZXNvdXJjZXMgYW5kIE5hdHVyYWwgUGhhcm1hY2V1dGljYWwgQ2hlbWlz
dHJ5LCBDb2xsZWdlIG9mIExpZmUgU2NpZW5jZXMsIFNoYWFueGkgTm9ybWFsIFVuaXZlcnNpdHks
IFhpJmFwb3M7YW4gNzEwMTE5LCBDaGluYS4mI3hEO0RlcGFydG1lbnQgb2YgUGF0aG9sb2d5LCBU
aG9tYXMgSmVmZmVyc29uIFVuaXZlcnNpdHksIFBoaWxhZGVscGhpYSwgUEEgMTkxMDcuJiN4RDtN
dWNvc2FsIEltbXVub2xvZ3kgU2VjdGlvbiwgT3JhbCBhbmQgUGhhcnluZ2VhbCBDYW5jZXIgQnJh
bmNoLCBOYXRpb25hbCBJbnN0aXR1dGUgb2YgRGVudGFsIGFuZCBDcmFuaW9mYWNpYWwgUmVzZWFy
Y2gsIE5hdGlvbmFsIEluc3RpdHV0ZXMgb2YgSGVhbHRoLCBCZXRoZXNkYSwgTUQgMjA4OTIuJiN4
RDtEZXBhcnRtZW50IG9mIE5ldXJvbG9neSwgVGhvbWFzIEplZmZlcnNvbiBVbml2ZXJzaXR5LCBQ
aGlsYWRlbHBoaWEsIFBBIDE5MTA3OyBhLm0ucm9zdGFtaUBqZWZmZXJzb24uZWR1IGd1YW5nLXhp
YW4uemhhbmdAamVmZmVyc29uLmVkdS48L2F1dGgtYWRkcmVzcz48dGl0bGVzPjx0aXRsZT5BIGR1
YWwgZWZmZWN0IG9mIHVyc29saWMgYWNpZCB0byB0aGUgdHJlYXRtZW50IG9mIG11bHRpcGxlIHNj
bGVyb3NpcyB0aHJvdWdoIGJvdGggaW1tdW5vbW9kdWxhdGlvbiBhbmQgZGlyZWN0IHJlbXllbGlu
YXRpb248L3RpdGxlPjxzZWNvbmRhcnktdGl0bGU+UHJvYyBOYXRsIEFjYWQgU2NpIFUgUyBBPC9z
ZWNvbmRhcnktdGl0bGU+PGFsdC10aXRsZT5Qcm9jZWVkaW5ncyBvZiB0aGUgTmF0aW9uYWwgQWNh
ZGVteSBvZiBTY2llbmNlcyBvZiB0aGUgVW5pdGVkIFN0YXRlcyBvZiBBbWVyaWNhPC9hbHQtdGl0
bGU+PC90aXRsZXM+PHBlcmlvZGljYWw+PGZ1bGwtdGl0bGU+UHJvYyBOYXRsIEFjYWQgU2NpIFUg
UyBBPC9mdWxsLXRpdGxlPjxhYmJyLTE+UHJvY2VlZGluZ3Mgb2YgdGhlIE5hdGlvbmFsIEFjYWRl
bXkgb2YgU2NpZW5jZXMgb2YgdGhlIFVuaXRlZCBTdGF0ZXMgb2YgQW1lcmljYTwvYWJici0xPjwv
cGVyaW9kaWNhbD48YWx0LXBlcmlvZGljYWw+PGZ1bGwtdGl0bGU+UHJvYyBOYXRsIEFjYWQgU2Np
IFUgUyBBPC9mdWxsLXRpdGxlPjxhYmJyLTE+UHJvY2VlZGluZ3Mgb2YgdGhlIE5hdGlvbmFsIEFj
YWRlbXkgb2YgU2NpZW5jZXMgb2YgdGhlIFVuaXRlZCBTdGF0ZXMgb2YgQW1lcmljYTwvYWJici0x
PjwvYWx0LXBlcmlvZGljYWw+PHBhZ2VzPjkwODItOTA5MzwvcGFnZXM+PHZvbHVtZT4xMTc8L3Zv
bHVtZT48bnVtYmVyPjE2PC9udW1iZXI+PGVkaXRpb24+MjAyMC8wNC8wODwvZWRpdGlvbj48a2V5
d29yZHM+PGtleXdvcmQ+QW5pbWFsczwva2V5d29yZD48a2V5d29yZD5Bc3Ryb2N5dGVzL2RydWcg
ZWZmZWN0cy9tZXRhYm9saXNtPC9rZXl3b3JkPjxrZXl3b3JkPkNlbGwgRGlmZmVyZW50aWF0aW9u
L2RydWcgZWZmZWN0czwva2V5d29yZD48a2V5d29yZD5Db3JwdXMgQ2FsbG9zdW0vZHJ1ZyBlZmZl
Y3RzL3BhdGhvbG9neTwva2V5d29yZD48a2V5d29yZD5DdXByaXpvbmUvdG94aWNpdHk8L2tleXdv
cmQ+PGtleXdvcmQ+RW5jZXBoYWxvbXllbGl0aXMsIEF1dG9pbW11bmUsIEV4cGVyaW1lbnRhbC8q
ZHJ1ZyB0aGVyYXB5L2ltbXVub2xvZ3kvcGF0aG9sb2d5PC9rZXl3b3JkPjxrZXl3b3JkPkZlbWFs
ZTwva2V5d29yZD48a2V5d29yZD5HZW5lIEV4cHJlc3Npb24gUmVndWxhdGlvbi9kcnVnIGVmZmVj
dHM8L2tleXdvcmQ+PGtleXdvcmQ+SHVtYW5zPC9rZXl3b3JkPjxrZXl3b3JkPkltbXVub21vZHVs
YXRpb24vKmRydWcgZWZmZWN0czwva2V5d29yZD48a2V5d29yZD5NYWxlPC9rZXl3b3JkPjxrZXl3
b3JkPk1pY2U8L2tleXdvcmQ+PGtleXdvcmQ+TXVsdGlwbGUgU2NsZXJvc2lzLypkcnVnIHRoZXJh
cHkvaW1tdW5vbG9neS9wYXRob2xvZ3k8L2tleXdvcmQ+PGtleXdvcmQ+TXllbGluIFNoZWF0aC9k
cnVnIGVmZmVjdHMvcGF0aG9sb2d5PC9rZXl3b3JkPjxrZXl3b3JkPk9saWdvZGVuZHJvZ2xpYS9k
cnVnIGVmZmVjdHMvaW1tdW5vbG9neS9wYXRob2xvZ3k8L2tleXdvcmQ+PGtleXdvcmQ+UFBBUiBn
YW1tYS9tZXRhYm9saXNtPC9rZXl3b3JkPjxrZXl3b3JkPlJlbXllbGluYXRpb24vKmRydWcgZWZm
ZWN0czwva2V5d29yZD48a2V5d29yZD5Ucml0ZXJwZW5lcy8qcGhhcm1hY29sb2d5L3RoZXJhcGV1
dGljIHVzZTwva2V5d29yZD48a2V5d29yZD5pbW11bm9tb2R1bGF0aW9uPC9rZXl3b3JkPjxrZXl3
b3JkPm11bHRpcGxlIHNjbGVyb3Npczwva2V5d29yZD48a2V5d29yZD5uZXVyYWwgcmVwYWlyPC9r
ZXl3b3JkPjxrZXl3b3JkPnVyc29saWMgYWNpZDwva2V5d29yZD48L2tleXdvcmRzPjxkYXRlcz48
eWVhcj4yMDIwPC95ZWFyPjxwdWItZGF0ZXM+PGRhdGU+QXByIDIxPC9kYXRlPjwvcHViLWRhdGVz
PjwvZGF0ZXM+PGlzYm4+MDAyNy04NDI0IChQcmludCkmI3hEOzAwMjctODQyNDwvaXNibj48YWNj
ZXNzaW9uLW51bT4zMjI1MzMwMTwvYWNjZXNzaW9uLW51bT48dXJscz48L3VybHM+PGN1c3RvbTI+
UE1DNzE4MzIzNTwvY3VzdG9tMj48ZWxlY3Ryb25pYy1yZXNvdXJjZS1udW0+MTAuMTA3My9wbmFz
LjIwMDAyMDgxMTc8L2VsZWN0cm9uaWMtcmVzb3VyY2UtbnVtPjxyZW1vdGUtZGF0YWJhc2UtcHJv
dmlkZXI+TkxNPC9yZW1vdGUtZGF0YWJhc2UtcHJvdmlkZXI+PGxhbmd1YWdlPmVuZzwvbGFuZ3Vh
Z2U+PC9yZWNvcmQ+PC9DaXRlPjwvRW5kTm90ZT5=
</w:fldData>
        </w:fldChar>
      </w:r>
      <w:r w:rsidR="0002473D" w:rsidRPr="00BD46B7">
        <w:rPr>
          <w:rStyle w:val="fontstyle01"/>
          <w:rFonts w:ascii="Times New Roman" w:hAnsi="Times New Roman" w:cs="Times New Roman"/>
          <w:bCs/>
          <w:color w:val="auto"/>
          <w:sz w:val="24"/>
          <w:szCs w:val="24"/>
        </w:rPr>
        <w:instrText xml:space="preserve"> ADDIN EN.CITE </w:instrText>
      </w:r>
      <w:r w:rsidR="0002473D" w:rsidRPr="00BD46B7">
        <w:rPr>
          <w:rStyle w:val="fontstyle01"/>
          <w:rFonts w:ascii="Times New Roman" w:hAnsi="Times New Roman" w:cs="Times New Roman"/>
          <w:bCs/>
          <w:color w:val="auto"/>
          <w:sz w:val="24"/>
          <w:szCs w:val="24"/>
        </w:rPr>
        <w:fldChar w:fldCharType="begin">
          <w:fldData xml:space="preserve">PEVuZE5vdGU+PENpdGU+PEF1dGhvcj5aaGFuZzwvQXV0aG9yPjxZZWFyPjIwMjA8L1llYXI+PFJl
Y051bT4yMjY8L1JlY051bT48RGlzcGxheVRleHQ+WzFdPC9EaXNwbGF5VGV4dD48cmVjb3JkPjxy
ZWMtbnVtYmVyPjIyNjwvcmVjLW51bWJlcj48Zm9yZWlnbi1rZXlzPjxrZXkgYXBwPSJFTiIgZGIt
aWQ9ImF2NTJwMDBweTlmZHpsZXQ1d3Z2c2VlNmV6ZWFwdjAyMDU5cyIgdGltZXN0YW1wPSIxNzAw
MTE4OTczIj4yMjY8L2tleT48L2ZvcmVpZ24ta2V5cz48cmVmLXR5cGUgbmFtZT0iSm91cm5hbCBB
cnRpY2xlIj4xNzwvcmVmLXR5cGU+PGNvbnRyaWJ1dG9ycz48YXV0aG9ycz48YXV0aG9yPlpoYW5n
LCBZLjwvYXV0aG9yPjxhdXRob3I+TGksIFguPC9hdXRob3I+PGF1dGhvcj5DaXJpYywgQi48L2F1
dGhvcj48YXV0aG9yPkN1cnRpcywgTS4gVC48L2F1dGhvcj48YXV0aG9yPkNoZW4sIFcuIEouPC9h
dXRob3I+PGF1dGhvcj5Sb3N0YW1pLCBBLjwvYXV0aG9yPjxhdXRob3I+WmhhbmcsIEcuIFguPC9h
dXRob3I+PC9hdXRob3JzPjwvY29udHJpYnV0b3JzPjxhdXRoLWFkZHJlc3M+RGVwYXJ0bWVudCBv
ZiBOZXVyb2xvZ3ksIFRob21hcyBKZWZmZXJzb24gVW5pdmVyc2l0eSwgUGhpbGFkZWxwaGlhLCBQ
QSAxOTEwNy4mI3hEO0tleSBMYWJvcmF0b3J5IG9mIHRoZSBNaW5pc3RyeSBvZiBFZHVjYXRpb24g
Zm9yIE1lZGljaW5hbCBSZXNvdXJjZXMgYW5kIE5hdHVyYWwgUGhhcm1hY2V1dGljYWwgQ2hlbWlz
dHJ5LCBDb2xsZWdlIG9mIExpZmUgU2NpZW5jZXMsIFNoYWFueGkgTm9ybWFsIFVuaXZlcnNpdHks
IFhpJmFwb3M7YW4gNzEwMTE5LCBDaGluYS4mI3hEO0RlcGFydG1lbnQgb2YgUGF0aG9sb2d5LCBU
aG9tYXMgSmVmZmVyc29uIFVuaXZlcnNpdHksIFBoaWxhZGVscGhpYSwgUEEgMTkxMDcuJiN4RDtN
dWNvc2FsIEltbXVub2xvZ3kgU2VjdGlvbiwgT3JhbCBhbmQgUGhhcnluZ2VhbCBDYW5jZXIgQnJh
bmNoLCBOYXRpb25hbCBJbnN0aXR1dGUgb2YgRGVudGFsIGFuZCBDcmFuaW9mYWNpYWwgUmVzZWFy
Y2gsIE5hdGlvbmFsIEluc3RpdHV0ZXMgb2YgSGVhbHRoLCBCZXRoZXNkYSwgTUQgMjA4OTIuJiN4
RDtEZXBhcnRtZW50IG9mIE5ldXJvbG9neSwgVGhvbWFzIEplZmZlcnNvbiBVbml2ZXJzaXR5LCBQ
aGlsYWRlbHBoaWEsIFBBIDE5MTA3OyBhLm0ucm9zdGFtaUBqZWZmZXJzb24uZWR1IGd1YW5nLXhp
YW4uemhhbmdAamVmZmVyc29uLmVkdS48L2F1dGgtYWRkcmVzcz48dGl0bGVzPjx0aXRsZT5BIGR1
YWwgZWZmZWN0IG9mIHVyc29saWMgYWNpZCB0byB0aGUgdHJlYXRtZW50IG9mIG11bHRpcGxlIHNj
bGVyb3NpcyB0aHJvdWdoIGJvdGggaW1tdW5vbW9kdWxhdGlvbiBhbmQgZGlyZWN0IHJlbXllbGlu
YXRpb248L3RpdGxlPjxzZWNvbmRhcnktdGl0bGU+UHJvYyBOYXRsIEFjYWQgU2NpIFUgUyBBPC9z
ZWNvbmRhcnktdGl0bGU+PGFsdC10aXRsZT5Qcm9jZWVkaW5ncyBvZiB0aGUgTmF0aW9uYWwgQWNh
ZGVteSBvZiBTY2llbmNlcyBvZiB0aGUgVW5pdGVkIFN0YXRlcyBvZiBBbWVyaWNhPC9hbHQtdGl0
bGU+PC90aXRsZXM+PHBlcmlvZGljYWw+PGZ1bGwtdGl0bGU+UHJvYyBOYXRsIEFjYWQgU2NpIFUg
UyBBPC9mdWxsLXRpdGxlPjxhYmJyLTE+UHJvY2VlZGluZ3Mgb2YgdGhlIE5hdGlvbmFsIEFjYWRl
bXkgb2YgU2NpZW5jZXMgb2YgdGhlIFVuaXRlZCBTdGF0ZXMgb2YgQW1lcmljYTwvYWJici0xPjwv
cGVyaW9kaWNhbD48YWx0LXBlcmlvZGljYWw+PGZ1bGwtdGl0bGU+UHJvYyBOYXRsIEFjYWQgU2Np
IFUgUyBBPC9mdWxsLXRpdGxlPjxhYmJyLTE+UHJvY2VlZGluZ3Mgb2YgdGhlIE5hdGlvbmFsIEFj
YWRlbXkgb2YgU2NpZW5jZXMgb2YgdGhlIFVuaXRlZCBTdGF0ZXMgb2YgQW1lcmljYTwvYWJici0x
PjwvYWx0LXBlcmlvZGljYWw+PHBhZ2VzPjkwODItOTA5MzwvcGFnZXM+PHZvbHVtZT4xMTc8L3Zv
bHVtZT48bnVtYmVyPjE2PC9udW1iZXI+PGVkaXRpb24+MjAyMC8wNC8wODwvZWRpdGlvbj48a2V5
d29yZHM+PGtleXdvcmQ+QW5pbWFsczwva2V5d29yZD48a2V5d29yZD5Bc3Ryb2N5dGVzL2RydWcg
ZWZmZWN0cy9tZXRhYm9saXNtPC9rZXl3b3JkPjxrZXl3b3JkPkNlbGwgRGlmZmVyZW50aWF0aW9u
L2RydWcgZWZmZWN0czwva2V5d29yZD48a2V5d29yZD5Db3JwdXMgQ2FsbG9zdW0vZHJ1ZyBlZmZl
Y3RzL3BhdGhvbG9neTwva2V5d29yZD48a2V5d29yZD5DdXByaXpvbmUvdG94aWNpdHk8L2tleXdv
cmQ+PGtleXdvcmQ+RW5jZXBoYWxvbXllbGl0aXMsIEF1dG9pbW11bmUsIEV4cGVyaW1lbnRhbC8q
ZHJ1ZyB0aGVyYXB5L2ltbXVub2xvZ3kvcGF0aG9sb2d5PC9rZXl3b3JkPjxrZXl3b3JkPkZlbWFs
ZTwva2V5d29yZD48a2V5d29yZD5HZW5lIEV4cHJlc3Npb24gUmVndWxhdGlvbi9kcnVnIGVmZmVj
dHM8L2tleXdvcmQ+PGtleXdvcmQ+SHVtYW5zPC9rZXl3b3JkPjxrZXl3b3JkPkltbXVub21vZHVs
YXRpb24vKmRydWcgZWZmZWN0czwva2V5d29yZD48a2V5d29yZD5NYWxlPC9rZXl3b3JkPjxrZXl3
b3JkPk1pY2U8L2tleXdvcmQ+PGtleXdvcmQ+TXVsdGlwbGUgU2NsZXJvc2lzLypkcnVnIHRoZXJh
cHkvaW1tdW5vbG9neS9wYXRob2xvZ3k8L2tleXdvcmQ+PGtleXdvcmQ+TXllbGluIFNoZWF0aC9k
cnVnIGVmZmVjdHMvcGF0aG9sb2d5PC9rZXl3b3JkPjxrZXl3b3JkPk9saWdvZGVuZHJvZ2xpYS9k
cnVnIGVmZmVjdHMvaW1tdW5vbG9neS9wYXRob2xvZ3k8L2tleXdvcmQ+PGtleXdvcmQ+UFBBUiBn
YW1tYS9tZXRhYm9saXNtPC9rZXl3b3JkPjxrZXl3b3JkPlJlbXllbGluYXRpb24vKmRydWcgZWZm
ZWN0czwva2V5d29yZD48a2V5d29yZD5Ucml0ZXJwZW5lcy8qcGhhcm1hY29sb2d5L3RoZXJhcGV1
dGljIHVzZTwva2V5d29yZD48a2V5d29yZD5pbW11bm9tb2R1bGF0aW9uPC9rZXl3b3JkPjxrZXl3
b3JkPm11bHRpcGxlIHNjbGVyb3Npczwva2V5d29yZD48a2V5d29yZD5uZXVyYWwgcmVwYWlyPC9r
ZXl3b3JkPjxrZXl3b3JkPnVyc29saWMgYWNpZDwva2V5d29yZD48L2tleXdvcmRzPjxkYXRlcz48
eWVhcj4yMDIwPC95ZWFyPjxwdWItZGF0ZXM+PGRhdGU+QXByIDIxPC9kYXRlPjwvcHViLWRhdGVz
PjwvZGF0ZXM+PGlzYm4+MDAyNy04NDI0IChQcmludCkmI3hEOzAwMjctODQyNDwvaXNibj48YWNj
ZXNzaW9uLW51bT4zMjI1MzMwMTwvYWNjZXNzaW9uLW51bT48dXJscz48L3VybHM+PGN1c3RvbTI+
UE1DNzE4MzIzNTwvY3VzdG9tMj48ZWxlY3Ryb25pYy1yZXNvdXJjZS1udW0+MTAuMTA3My9wbmFz
LjIwMDAyMDgxMTc8L2VsZWN0cm9uaWMtcmVzb3VyY2UtbnVtPjxyZW1vdGUtZGF0YWJhc2UtcHJv
dmlkZXI+TkxNPC9yZW1vdGUtZGF0YWJhc2UtcHJvdmlkZXI+PGxhbmd1YWdlPmVuZzwvbGFuZ3Vh
Z2U+PC9yZWNvcmQ+PC9DaXRlPjwvRW5kTm90ZT5=
</w:fldData>
        </w:fldChar>
      </w:r>
      <w:r w:rsidR="0002473D" w:rsidRPr="00BD46B7">
        <w:rPr>
          <w:rStyle w:val="fontstyle01"/>
          <w:rFonts w:ascii="Times New Roman" w:hAnsi="Times New Roman" w:cs="Times New Roman"/>
          <w:bCs/>
          <w:color w:val="auto"/>
          <w:sz w:val="24"/>
          <w:szCs w:val="24"/>
        </w:rPr>
        <w:instrText xml:space="preserve"> ADDIN EN.CITE.DATA </w:instrText>
      </w:r>
      <w:r w:rsidR="0002473D" w:rsidRPr="00BD46B7">
        <w:rPr>
          <w:rStyle w:val="fontstyle01"/>
          <w:rFonts w:ascii="Times New Roman" w:hAnsi="Times New Roman" w:cs="Times New Roman"/>
          <w:bCs/>
          <w:color w:val="auto"/>
          <w:sz w:val="24"/>
          <w:szCs w:val="24"/>
        </w:rPr>
      </w:r>
      <w:r w:rsidR="0002473D" w:rsidRPr="00BD46B7">
        <w:rPr>
          <w:rStyle w:val="fontstyle01"/>
          <w:rFonts w:ascii="Times New Roman" w:hAnsi="Times New Roman" w:cs="Times New Roman"/>
          <w:bCs/>
          <w:color w:val="auto"/>
          <w:sz w:val="24"/>
          <w:szCs w:val="24"/>
        </w:rPr>
        <w:fldChar w:fldCharType="end"/>
      </w:r>
      <w:r w:rsidR="0002473D" w:rsidRPr="00BD46B7">
        <w:rPr>
          <w:rStyle w:val="fontstyle01"/>
          <w:rFonts w:ascii="Times New Roman" w:hAnsi="Times New Roman" w:cs="Times New Roman"/>
          <w:bCs/>
          <w:color w:val="auto"/>
          <w:sz w:val="24"/>
          <w:szCs w:val="24"/>
        </w:rPr>
      </w:r>
      <w:r w:rsidR="0002473D" w:rsidRPr="00BD46B7">
        <w:rPr>
          <w:rStyle w:val="fontstyle01"/>
          <w:rFonts w:ascii="Times New Roman" w:hAnsi="Times New Roman" w:cs="Times New Roman"/>
          <w:bCs/>
          <w:color w:val="auto"/>
          <w:sz w:val="24"/>
          <w:szCs w:val="24"/>
        </w:rPr>
        <w:fldChar w:fldCharType="separate"/>
      </w:r>
      <w:r w:rsidR="0002473D" w:rsidRPr="00BD46B7">
        <w:rPr>
          <w:rStyle w:val="fontstyle01"/>
          <w:rFonts w:ascii="Times New Roman" w:hAnsi="Times New Roman" w:cs="Times New Roman"/>
          <w:bCs/>
          <w:noProof/>
          <w:color w:val="auto"/>
          <w:sz w:val="24"/>
          <w:szCs w:val="24"/>
        </w:rPr>
        <w:t>[1]</w:t>
      </w:r>
      <w:r w:rsidR="0002473D" w:rsidRPr="00BD46B7">
        <w:rPr>
          <w:rStyle w:val="fontstyle01"/>
          <w:rFonts w:ascii="Times New Roman" w:hAnsi="Times New Roman" w:cs="Times New Roman"/>
          <w:bCs/>
          <w:color w:val="auto"/>
          <w:sz w:val="24"/>
          <w:szCs w:val="24"/>
        </w:rPr>
        <w:fldChar w:fldCharType="end"/>
      </w:r>
      <w:r w:rsidR="00FB516D" w:rsidRPr="00BD46B7">
        <w:rPr>
          <w:rStyle w:val="fontstyle01"/>
          <w:rFonts w:ascii="Times New Roman" w:hAnsi="Times New Roman" w:cs="Times New Roman"/>
          <w:bCs/>
          <w:color w:val="auto"/>
          <w:sz w:val="24"/>
          <w:szCs w:val="24"/>
        </w:rPr>
        <w:t>.</w:t>
      </w:r>
      <w:r w:rsidRPr="00BD46B7">
        <w:rPr>
          <w:rStyle w:val="fontstyle01"/>
          <w:rFonts w:ascii="Times New Roman" w:hAnsi="Times New Roman" w:cs="Times New Roman"/>
          <w:bCs/>
          <w:color w:val="auto"/>
          <w:sz w:val="24"/>
          <w:szCs w:val="24"/>
        </w:rPr>
        <w:t xml:space="preserve"> EA was purchased from (J&amp;K Scientific Ltd,) and dissolved in a specific solvent, and the solvent (Vehicle) consisted of DMSO (3%, </w:t>
      </w:r>
      <w:r w:rsidR="00FB516D" w:rsidRPr="00BD46B7">
        <w:rPr>
          <w:rStyle w:val="fontstyle01"/>
          <w:rFonts w:ascii="Times New Roman" w:hAnsi="Times New Roman" w:cs="Times New Roman"/>
          <w:bCs/>
          <w:color w:val="auto"/>
          <w:sz w:val="24"/>
          <w:szCs w:val="24"/>
        </w:rPr>
        <w:t>Sigma Aldrich</w:t>
      </w:r>
      <w:r w:rsidRPr="00BD46B7">
        <w:rPr>
          <w:rStyle w:val="fontstyle01"/>
          <w:rFonts w:ascii="Times New Roman" w:hAnsi="Times New Roman" w:cs="Times New Roman"/>
          <w:bCs/>
          <w:color w:val="auto"/>
          <w:sz w:val="24"/>
          <w:szCs w:val="24"/>
        </w:rPr>
        <w:t xml:space="preserve">), </w:t>
      </w:r>
      <w:proofErr w:type="spellStart"/>
      <w:r w:rsidRPr="00BD46B7">
        <w:rPr>
          <w:rStyle w:val="fontstyle01"/>
          <w:rFonts w:ascii="Times New Roman" w:hAnsi="Times New Roman" w:cs="Times New Roman"/>
          <w:bCs/>
          <w:color w:val="auto"/>
          <w:sz w:val="24"/>
          <w:szCs w:val="24"/>
        </w:rPr>
        <w:t>Kolliphor</w:t>
      </w:r>
      <w:proofErr w:type="spellEnd"/>
      <w:r w:rsidRPr="00BD46B7">
        <w:rPr>
          <w:rStyle w:val="fontstyle01"/>
          <w:rFonts w:ascii="Times New Roman" w:hAnsi="Times New Roman" w:cs="Times New Roman"/>
          <w:bCs/>
          <w:color w:val="auto"/>
          <w:sz w:val="24"/>
          <w:szCs w:val="24"/>
        </w:rPr>
        <w:t>-EL (10%,</w:t>
      </w:r>
      <w:r w:rsidR="00FB516D" w:rsidRPr="00BD46B7">
        <w:rPr>
          <w:rStyle w:val="fontstyle01"/>
          <w:rFonts w:ascii="Times New Roman" w:hAnsi="Times New Roman" w:cs="Times New Roman"/>
          <w:bCs/>
          <w:color w:val="auto"/>
          <w:sz w:val="24"/>
          <w:szCs w:val="24"/>
        </w:rPr>
        <w:t xml:space="preserve"> Sigma Aldrich</w:t>
      </w:r>
      <w:r w:rsidRPr="00BD46B7">
        <w:rPr>
          <w:rStyle w:val="fontstyle01"/>
          <w:rFonts w:ascii="Times New Roman" w:hAnsi="Times New Roman" w:cs="Times New Roman"/>
          <w:bCs/>
          <w:color w:val="auto"/>
          <w:sz w:val="24"/>
          <w:szCs w:val="24"/>
        </w:rPr>
        <w:t xml:space="preserve">) and 5% (w/v) Dextrose solution (87%, </w:t>
      </w:r>
      <w:r w:rsidR="00FB516D" w:rsidRPr="00BD46B7">
        <w:rPr>
          <w:rStyle w:val="fontstyle01"/>
          <w:rFonts w:ascii="Times New Roman" w:hAnsi="Times New Roman" w:cs="Times New Roman"/>
          <w:bCs/>
          <w:color w:val="auto"/>
          <w:sz w:val="24"/>
          <w:szCs w:val="24"/>
        </w:rPr>
        <w:t>Sigma Aldrich</w:t>
      </w:r>
      <w:r w:rsidRPr="00BD46B7">
        <w:rPr>
          <w:rStyle w:val="fontstyle01"/>
          <w:rFonts w:ascii="Times New Roman" w:hAnsi="Times New Roman" w:cs="Times New Roman"/>
          <w:bCs/>
          <w:color w:val="auto"/>
          <w:sz w:val="24"/>
          <w:szCs w:val="24"/>
        </w:rPr>
        <w:t xml:space="preserve">). C3 was purchased from (Sigma Aldrich) and dissolved in sterile phosphate buffered saline (PBS). EAE mice were randomly divided into the following treatment groups: 1) control group: Vehicle gavage </w:t>
      </w:r>
      <w:r w:rsidRPr="00BD46B7">
        <w:rPr>
          <w:rStyle w:val="fontstyle01"/>
          <w:rFonts w:ascii="Times New Roman" w:hAnsi="Times New Roman" w:cs="Times New Roman" w:hint="eastAsia"/>
          <w:bCs/>
          <w:color w:val="auto"/>
          <w:sz w:val="24"/>
          <w:szCs w:val="24"/>
        </w:rPr>
        <w:t>or</w:t>
      </w:r>
      <w:r w:rsidRPr="00BD46B7">
        <w:rPr>
          <w:rStyle w:val="fontstyle01"/>
          <w:rFonts w:ascii="Times New Roman" w:hAnsi="Times New Roman" w:cs="Times New Roman"/>
          <w:bCs/>
          <w:color w:val="auto"/>
          <w:sz w:val="24"/>
          <w:szCs w:val="24"/>
        </w:rPr>
        <w:t xml:space="preserve"> PBS gavage; 2) </w:t>
      </w:r>
      <w:r w:rsidR="00241CD8" w:rsidRPr="00BD46B7">
        <w:rPr>
          <w:rStyle w:val="fontstyle01"/>
          <w:rFonts w:ascii="Times New Roman" w:hAnsi="Times New Roman" w:cs="Times New Roman"/>
          <w:bCs/>
          <w:color w:val="auto"/>
          <w:sz w:val="24"/>
          <w:szCs w:val="24"/>
        </w:rPr>
        <w:t>EA treatment group: EAE mice were orally administered EA (25 mg/kg/d) at the beginning of immunization (day 0) until the end of the observation period</w:t>
      </w:r>
      <w:r w:rsidRPr="00BD46B7">
        <w:rPr>
          <w:rStyle w:val="fontstyle01"/>
          <w:rFonts w:ascii="Times New Roman" w:hAnsi="Times New Roman" w:cs="Times New Roman"/>
          <w:bCs/>
          <w:color w:val="auto"/>
          <w:sz w:val="24"/>
          <w:szCs w:val="24"/>
        </w:rPr>
        <w:t xml:space="preserve">; 3) C3 treatment group: different doses (50, 150, 250 mg/kg/d) of C3 were orally administered at the beginning of immunization (day 0) </w:t>
      </w:r>
      <w:r w:rsidR="00241CD8" w:rsidRPr="00BD46B7">
        <w:rPr>
          <w:rStyle w:val="fontstyle01"/>
          <w:rFonts w:ascii="Times New Roman" w:hAnsi="Times New Roman" w:cs="Times New Roman"/>
          <w:bCs/>
          <w:color w:val="auto"/>
          <w:sz w:val="24"/>
          <w:szCs w:val="24"/>
        </w:rPr>
        <w:t xml:space="preserve">until the end of the observation period </w:t>
      </w:r>
      <w:r w:rsidR="007979D3" w:rsidRPr="00BD46B7">
        <w:rPr>
          <w:rStyle w:val="fontstyle01"/>
          <w:rFonts w:ascii="Times New Roman" w:hAnsi="Times New Roman" w:cs="Times New Roman"/>
          <w:bCs/>
          <w:color w:val="auto"/>
          <w:sz w:val="24"/>
          <w:szCs w:val="24"/>
        </w:rPr>
        <w:t xml:space="preserve">of </w:t>
      </w:r>
      <w:r w:rsidRPr="00BD46B7">
        <w:rPr>
          <w:rStyle w:val="fontstyle01"/>
          <w:rFonts w:ascii="Times New Roman" w:hAnsi="Times New Roman" w:cs="Times New Roman"/>
          <w:bCs/>
          <w:color w:val="auto"/>
          <w:sz w:val="24"/>
          <w:szCs w:val="24"/>
        </w:rPr>
        <w:t>EAE mice</w:t>
      </w:r>
      <w:r w:rsidR="009C186C" w:rsidRPr="00BD46B7">
        <w:rPr>
          <w:rStyle w:val="fontstyle01"/>
          <w:rFonts w:ascii="Times New Roman" w:hAnsi="Times New Roman" w:cs="Times New Roman"/>
          <w:bCs/>
          <w:color w:val="auto"/>
          <w:sz w:val="24"/>
          <w:szCs w:val="24"/>
        </w:rPr>
        <w:t xml:space="preserve">; </w:t>
      </w:r>
      <w:r w:rsidR="009C186C" w:rsidRPr="00BD46B7">
        <w:rPr>
          <w:rStyle w:val="fontstyle01"/>
          <w:rFonts w:ascii="Times New Roman" w:hAnsi="Times New Roman" w:cs="Times New Roman" w:hint="eastAsia"/>
          <w:bCs/>
          <w:color w:val="auto"/>
          <w:sz w:val="24"/>
          <w:szCs w:val="24"/>
        </w:rPr>
        <w:t>4</w:t>
      </w:r>
      <w:r w:rsidR="009C186C" w:rsidRPr="00BD46B7">
        <w:rPr>
          <w:rStyle w:val="fontstyle01"/>
          <w:rFonts w:ascii="Times New Roman" w:hAnsi="Times New Roman" w:cs="Times New Roman"/>
          <w:bCs/>
          <w:color w:val="auto"/>
          <w:sz w:val="24"/>
          <w:szCs w:val="24"/>
        </w:rPr>
        <w:t xml:space="preserve">) </w:t>
      </w:r>
      <w:r w:rsidR="0003486B" w:rsidRPr="00BD46B7">
        <w:rPr>
          <w:rStyle w:val="fontstyle01"/>
          <w:rFonts w:ascii="Times New Roman" w:hAnsi="Times New Roman" w:cs="Times New Roman"/>
          <w:bCs/>
          <w:color w:val="auto"/>
          <w:sz w:val="24"/>
          <w:szCs w:val="24"/>
        </w:rPr>
        <w:t>EAE mice were administered 6.2</w:t>
      </w:r>
      <w:r w:rsidR="007E7C64" w:rsidRPr="00BD46B7">
        <w:rPr>
          <w:rStyle w:val="fontstyle01"/>
          <w:rFonts w:ascii="Times New Roman" w:hAnsi="Times New Roman" w:cs="Times New Roman" w:hint="eastAsia"/>
          <w:bCs/>
          <w:color w:val="auto"/>
          <w:sz w:val="24"/>
          <w:szCs w:val="24"/>
        </w:rPr>
        <w:t>×</w:t>
      </w:r>
      <w:r w:rsidR="0003486B" w:rsidRPr="00BD46B7">
        <w:rPr>
          <w:rStyle w:val="fontstyle01"/>
          <w:rFonts w:ascii="Times New Roman" w:hAnsi="Times New Roman" w:cs="Times New Roman"/>
          <w:bCs/>
          <w:color w:val="auto"/>
          <w:sz w:val="24"/>
          <w:szCs w:val="24"/>
        </w:rPr>
        <w:t>10</w:t>
      </w:r>
      <w:r w:rsidR="0003486B" w:rsidRPr="00BD46B7">
        <w:rPr>
          <w:rStyle w:val="fontstyle01"/>
          <w:rFonts w:ascii="Times New Roman" w:hAnsi="Times New Roman" w:cs="Times New Roman"/>
          <w:bCs/>
          <w:color w:val="auto"/>
          <w:sz w:val="24"/>
          <w:szCs w:val="24"/>
          <w:vertAlign w:val="superscript"/>
        </w:rPr>
        <w:t>3</w:t>
      </w:r>
      <w:r w:rsidR="0003486B" w:rsidRPr="00BD46B7">
        <w:rPr>
          <w:rStyle w:val="fontstyle01"/>
          <w:rFonts w:ascii="Times New Roman" w:hAnsi="Times New Roman" w:cs="Times New Roman"/>
          <w:bCs/>
          <w:color w:val="auto"/>
          <w:sz w:val="24"/>
          <w:szCs w:val="24"/>
        </w:rPr>
        <w:t xml:space="preserve"> </w:t>
      </w:r>
      <w:proofErr w:type="spellStart"/>
      <w:r w:rsidR="007E7C64" w:rsidRPr="00BD46B7">
        <w:rPr>
          <w:rStyle w:val="fontstyle01"/>
          <w:rFonts w:ascii="Times New Roman" w:hAnsi="Times New Roman" w:cs="Times New Roman" w:hint="eastAsia"/>
          <w:bCs/>
          <w:color w:val="auto"/>
          <w:sz w:val="24"/>
          <w:szCs w:val="24"/>
        </w:rPr>
        <w:t>cfu</w:t>
      </w:r>
      <w:proofErr w:type="spellEnd"/>
      <w:r w:rsidR="0003486B" w:rsidRPr="00BD46B7">
        <w:rPr>
          <w:rStyle w:val="fontstyle01"/>
          <w:rFonts w:ascii="Times New Roman" w:hAnsi="Times New Roman" w:cs="Times New Roman"/>
          <w:bCs/>
          <w:color w:val="auto"/>
          <w:sz w:val="24"/>
          <w:szCs w:val="24"/>
        </w:rPr>
        <w:t>/m</w:t>
      </w:r>
      <w:r w:rsidR="007E7C64" w:rsidRPr="00BD46B7">
        <w:rPr>
          <w:rStyle w:val="fontstyle01"/>
          <w:rFonts w:ascii="Times New Roman" w:hAnsi="Times New Roman" w:cs="Times New Roman"/>
          <w:bCs/>
          <w:color w:val="auto"/>
          <w:sz w:val="24"/>
          <w:szCs w:val="24"/>
        </w:rPr>
        <w:t>L</w:t>
      </w:r>
      <w:r w:rsidR="0003486B" w:rsidRPr="00BD46B7">
        <w:rPr>
          <w:rStyle w:val="fontstyle01"/>
          <w:rFonts w:ascii="Times New Roman" w:hAnsi="Times New Roman" w:cs="Times New Roman"/>
          <w:bCs/>
          <w:color w:val="auto"/>
          <w:sz w:val="24"/>
          <w:szCs w:val="24"/>
        </w:rPr>
        <w:t xml:space="preserve"> of </w:t>
      </w:r>
      <w:proofErr w:type="spellStart"/>
      <w:r w:rsidR="0003486B" w:rsidRPr="00BD46B7">
        <w:rPr>
          <w:rStyle w:val="fontstyle01"/>
          <w:rFonts w:ascii="Times New Roman" w:hAnsi="Times New Roman" w:cs="Times New Roman"/>
          <w:bCs/>
          <w:i/>
          <w:iCs/>
          <w:color w:val="auto"/>
          <w:sz w:val="24"/>
          <w:szCs w:val="24"/>
        </w:rPr>
        <w:t>Alloprevotella</w:t>
      </w:r>
      <w:proofErr w:type="spellEnd"/>
      <w:r w:rsidR="0003486B" w:rsidRPr="00BD46B7">
        <w:rPr>
          <w:rStyle w:val="fontstyle01"/>
          <w:rFonts w:ascii="Times New Roman" w:hAnsi="Times New Roman" w:cs="Times New Roman"/>
          <w:bCs/>
          <w:i/>
          <w:iCs/>
          <w:color w:val="auto"/>
          <w:sz w:val="24"/>
          <w:szCs w:val="24"/>
        </w:rPr>
        <w:t xml:space="preserve"> </w:t>
      </w:r>
      <w:proofErr w:type="spellStart"/>
      <w:r w:rsidR="0003486B" w:rsidRPr="00BD46B7">
        <w:rPr>
          <w:rStyle w:val="fontstyle01"/>
          <w:rFonts w:ascii="Times New Roman" w:hAnsi="Times New Roman" w:cs="Times New Roman"/>
          <w:bCs/>
          <w:i/>
          <w:iCs/>
          <w:color w:val="auto"/>
          <w:sz w:val="24"/>
          <w:szCs w:val="24"/>
        </w:rPr>
        <w:t>rava</w:t>
      </w:r>
      <w:proofErr w:type="spellEnd"/>
      <w:r w:rsidR="00236A1C" w:rsidRPr="00BD46B7">
        <w:rPr>
          <w:rStyle w:val="fontstyle01"/>
          <w:rFonts w:ascii="Times New Roman" w:hAnsi="Times New Roman" w:cs="Times New Roman"/>
          <w:bCs/>
          <w:i/>
          <w:iCs/>
          <w:color w:val="auto"/>
          <w:sz w:val="24"/>
          <w:szCs w:val="24"/>
        </w:rPr>
        <w:t xml:space="preserve"> </w:t>
      </w:r>
      <w:r w:rsidR="00236A1C" w:rsidRPr="00BD46B7">
        <w:rPr>
          <w:rStyle w:val="fontstyle01"/>
          <w:rFonts w:ascii="Times New Roman" w:hAnsi="Times New Roman" w:cs="Times New Roman"/>
          <w:bCs/>
          <w:color w:val="auto"/>
          <w:sz w:val="24"/>
          <w:szCs w:val="24"/>
        </w:rPr>
        <w:t>(</w:t>
      </w:r>
      <w:proofErr w:type="spellStart"/>
      <w:r w:rsidR="00236A1C" w:rsidRPr="00BD46B7">
        <w:rPr>
          <w:rStyle w:val="fontstyle01"/>
          <w:rFonts w:ascii="Times New Roman" w:hAnsi="Times New Roman" w:cs="Times New Roman"/>
          <w:bCs/>
          <w:color w:val="auto"/>
          <w:sz w:val="24"/>
          <w:szCs w:val="24"/>
        </w:rPr>
        <w:t>BeNa</w:t>
      </w:r>
      <w:proofErr w:type="spellEnd"/>
      <w:r w:rsidR="00236A1C" w:rsidRPr="00BD46B7">
        <w:rPr>
          <w:rStyle w:val="fontstyle01"/>
          <w:rFonts w:ascii="Times New Roman" w:hAnsi="Times New Roman" w:cs="Times New Roman"/>
          <w:bCs/>
          <w:color w:val="auto"/>
          <w:sz w:val="24"/>
          <w:szCs w:val="24"/>
        </w:rPr>
        <w:t xml:space="preserve"> Culture Collection, Strai</w:t>
      </w:r>
      <w:r w:rsidR="00236A1C" w:rsidRPr="005D6A1A">
        <w:rPr>
          <w:rStyle w:val="fontstyle01"/>
          <w:rFonts w:ascii="Times New Roman" w:hAnsi="Times New Roman" w:cs="Times New Roman"/>
          <w:bCs/>
          <w:color w:val="auto"/>
          <w:sz w:val="24"/>
          <w:szCs w:val="24"/>
        </w:rPr>
        <w:t>n No.</w:t>
      </w:r>
      <w:r w:rsidR="007E7C64" w:rsidRPr="005D6A1A">
        <w:rPr>
          <w:rStyle w:val="fontstyle01"/>
          <w:rFonts w:ascii="Times New Roman" w:hAnsi="Times New Roman" w:cs="Times New Roman"/>
          <w:bCs/>
          <w:color w:val="auto"/>
          <w:sz w:val="24"/>
          <w:szCs w:val="24"/>
        </w:rPr>
        <w:t xml:space="preserve"> </w:t>
      </w:r>
      <w:r w:rsidR="00236A1C" w:rsidRPr="005D6A1A">
        <w:rPr>
          <w:rStyle w:val="fontstyle01"/>
          <w:rFonts w:ascii="Times New Roman" w:hAnsi="Times New Roman" w:cs="Times New Roman"/>
          <w:bCs/>
          <w:color w:val="auto"/>
          <w:sz w:val="24"/>
          <w:szCs w:val="24"/>
        </w:rPr>
        <w:t>DSM 22548</w:t>
      </w:r>
      <w:r w:rsidR="00F1599C">
        <w:rPr>
          <w:rStyle w:val="fontstyle01"/>
          <w:rFonts w:ascii="Times New Roman" w:hAnsi="Times New Roman" w:cs="Times New Roman" w:hint="eastAsia"/>
          <w:bCs/>
          <w:color w:val="auto"/>
          <w:sz w:val="24"/>
          <w:szCs w:val="24"/>
        </w:rPr>
        <w:t xml:space="preserve">, </w:t>
      </w:r>
      <w:r w:rsidR="00F1599C" w:rsidRPr="00040206">
        <w:rPr>
          <w:rStyle w:val="fontstyle01"/>
          <w:rFonts w:ascii="Times New Roman" w:hAnsi="Times New Roman" w:cs="Times New Roman"/>
          <w:bCs/>
          <w:color w:val="auto"/>
          <w:sz w:val="24"/>
          <w:szCs w:val="24"/>
        </w:rPr>
        <w:t>Cat #:</w:t>
      </w:r>
      <w:r w:rsidR="00F1599C">
        <w:rPr>
          <w:rStyle w:val="fontstyle01"/>
          <w:rFonts w:ascii="Times New Roman" w:hAnsi="Times New Roman" w:cs="Times New Roman" w:hint="eastAsia"/>
          <w:bCs/>
          <w:color w:val="auto"/>
          <w:sz w:val="24"/>
          <w:szCs w:val="24"/>
        </w:rPr>
        <w:t xml:space="preserve"> </w:t>
      </w:r>
      <w:r w:rsidR="00F1599C" w:rsidRPr="00F1599C">
        <w:rPr>
          <w:rStyle w:val="fontstyle01"/>
          <w:rFonts w:ascii="Times New Roman" w:hAnsi="Times New Roman" w:cs="Times New Roman"/>
          <w:bCs/>
          <w:color w:val="auto"/>
          <w:sz w:val="24"/>
          <w:szCs w:val="24"/>
        </w:rPr>
        <w:t>BNCC358370</w:t>
      </w:r>
      <w:r w:rsidR="00236A1C" w:rsidRPr="005D6A1A">
        <w:rPr>
          <w:rStyle w:val="fontstyle01"/>
          <w:rFonts w:ascii="Times New Roman" w:hAnsi="Times New Roman" w:cs="Times New Roman"/>
          <w:bCs/>
          <w:color w:val="auto"/>
          <w:sz w:val="24"/>
          <w:szCs w:val="24"/>
        </w:rPr>
        <w:t>)</w:t>
      </w:r>
      <w:r w:rsidR="0003486B" w:rsidRPr="005D6A1A">
        <w:rPr>
          <w:rStyle w:val="fontstyle01"/>
          <w:rFonts w:ascii="Times New Roman" w:hAnsi="Times New Roman" w:cs="Times New Roman"/>
          <w:bCs/>
          <w:color w:val="auto"/>
          <w:sz w:val="24"/>
          <w:szCs w:val="24"/>
        </w:rPr>
        <w:t xml:space="preserve"> and heat-killed </w:t>
      </w:r>
      <w:proofErr w:type="spellStart"/>
      <w:r w:rsidR="0003486B" w:rsidRPr="00581CB8">
        <w:rPr>
          <w:rStyle w:val="fontstyle01"/>
          <w:rFonts w:ascii="Times New Roman" w:hAnsi="Times New Roman" w:cs="Times New Roman"/>
          <w:bCs/>
          <w:i/>
          <w:iCs/>
          <w:color w:val="auto"/>
          <w:sz w:val="24"/>
          <w:szCs w:val="24"/>
        </w:rPr>
        <w:t>Alloprevotella</w:t>
      </w:r>
      <w:proofErr w:type="spellEnd"/>
      <w:r w:rsidR="0003486B" w:rsidRPr="00581CB8">
        <w:rPr>
          <w:rStyle w:val="fontstyle01"/>
          <w:rFonts w:ascii="Times New Roman" w:hAnsi="Times New Roman" w:cs="Times New Roman"/>
          <w:bCs/>
          <w:i/>
          <w:iCs/>
          <w:color w:val="auto"/>
          <w:sz w:val="24"/>
          <w:szCs w:val="24"/>
        </w:rPr>
        <w:t xml:space="preserve"> </w:t>
      </w:r>
      <w:proofErr w:type="spellStart"/>
      <w:r w:rsidR="0003486B" w:rsidRPr="00581CB8">
        <w:rPr>
          <w:rStyle w:val="fontstyle01"/>
          <w:rFonts w:ascii="Times New Roman" w:hAnsi="Times New Roman" w:cs="Times New Roman"/>
          <w:bCs/>
          <w:i/>
          <w:iCs/>
          <w:color w:val="auto"/>
          <w:sz w:val="24"/>
          <w:szCs w:val="24"/>
        </w:rPr>
        <w:t>rava</w:t>
      </w:r>
      <w:proofErr w:type="spellEnd"/>
      <w:r w:rsidR="0003486B" w:rsidRPr="005D6A1A">
        <w:rPr>
          <w:rStyle w:val="fontstyle01"/>
          <w:rFonts w:ascii="Times New Roman" w:hAnsi="Times New Roman" w:cs="Times New Roman"/>
          <w:bCs/>
          <w:color w:val="auto"/>
          <w:sz w:val="24"/>
          <w:szCs w:val="24"/>
        </w:rPr>
        <w:t xml:space="preserve"> by oral gavage.</w:t>
      </w:r>
    </w:p>
    <w:p w14:paraId="6E040DDF" w14:textId="77777777" w:rsidR="00494F50" w:rsidRPr="00462C74" w:rsidRDefault="00494F50" w:rsidP="00494F50">
      <w:pPr>
        <w:spacing w:line="400" w:lineRule="exact"/>
        <w:ind w:left="-539" w:right="-720"/>
        <w:rPr>
          <w:rStyle w:val="fontstyle01"/>
          <w:rFonts w:ascii="Times New Roman" w:hAnsi="Times New Roman" w:cs="Times New Roman"/>
          <w:bCs/>
          <w:sz w:val="24"/>
          <w:szCs w:val="24"/>
        </w:rPr>
      </w:pPr>
    </w:p>
    <w:p w14:paraId="2C9511EF" w14:textId="77777777" w:rsidR="00494F50" w:rsidRPr="004F0578" w:rsidRDefault="00494F50" w:rsidP="00494F50">
      <w:pPr>
        <w:spacing w:line="400" w:lineRule="exact"/>
        <w:ind w:left="-539" w:right="-720"/>
        <w:rPr>
          <w:rStyle w:val="fontstyle01"/>
          <w:rFonts w:ascii="Times New Roman" w:hAnsi="Times New Roman" w:cs="Times New Roman"/>
          <w:b/>
          <w:i/>
          <w:iCs/>
          <w:sz w:val="24"/>
          <w:szCs w:val="24"/>
        </w:rPr>
      </w:pPr>
      <w:r w:rsidRPr="004F0578">
        <w:rPr>
          <w:rStyle w:val="fontstyle01"/>
          <w:rFonts w:ascii="Times New Roman" w:hAnsi="Times New Roman" w:cs="Times New Roman"/>
          <w:b/>
          <w:i/>
          <w:iCs/>
          <w:sz w:val="24"/>
          <w:szCs w:val="24"/>
        </w:rPr>
        <w:t>Histological analysis</w:t>
      </w:r>
    </w:p>
    <w:p w14:paraId="6DDDC348" w14:textId="6BB966E8" w:rsidR="00494F50" w:rsidRPr="00AC712C" w:rsidRDefault="00494F50" w:rsidP="00494F50">
      <w:pPr>
        <w:spacing w:line="400" w:lineRule="exact"/>
        <w:ind w:left="-539" w:right="-720"/>
        <w:rPr>
          <w:rStyle w:val="fontstyle01"/>
          <w:rFonts w:ascii="Times New Roman" w:hAnsi="Times New Roman" w:cs="Times New Roman"/>
          <w:bCs/>
          <w:sz w:val="24"/>
          <w:szCs w:val="24"/>
        </w:rPr>
      </w:pPr>
      <w:r w:rsidRPr="00AC712C">
        <w:rPr>
          <w:rStyle w:val="fontstyle01"/>
          <w:rFonts w:ascii="Times New Roman" w:hAnsi="Times New Roman" w:cs="Times New Roman"/>
          <w:bCs/>
          <w:sz w:val="24"/>
          <w:szCs w:val="24"/>
        </w:rPr>
        <w:t xml:space="preserve">EAE mice were sacrificed on 30 </w:t>
      </w:r>
      <w:proofErr w:type="spellStart"/>
      <w:r w:rsidRPr="00AC712C">
        <w:rPr>
          <w:rStyle w:val="fontstyle01"/>
          <w:rFonts w:ascii="Times New Roman" w:hAnsi="Times New Roman" w:cs="Times New Roman"/>
          <w:bCs/>
          <w:sz w:val="24"/>
          <w:szCs w:val="24"/>
        </w:rPr>
        <w:t>d.p.i</w:t>
      </w:r>
      <w:proofErr w:type="spellEnd"/>
      <w:r w:rsidRPr="00AC712C">
        <w:rPr>
          <w:rStyle w:val="fontstyle01"/>
          <w:rFonts w:ascii="Times New Roman" w:hAnsi="Times New Roman" w:cs="Times New Roman"/>
          <w:bCs/>
          <w:sz w:val="24"/>
          <w:szCs w:val="24"/>
        </w:rPr>
        <w:t xml:space="preserve">. and </w:t>
      </w:r>
      <w:proofErr w:type="spellStart"/>
      <w:r w:rsidRPr="00AC712C">
        <w:rPr>
          <w:rStyle w:val="fontstyle01"/>
          <w:rFonts w:ascii="Times New Roman" w:hAnsi="Times New Roman" w:cs="Times New Roman"/>
          <w:bCs/>
          <w:sz w:val="24"/>
          <w:szCs w:val="24"/>
        </w:rPr>
        <w:t>transcardially</w:t>
      </w:r>
      <w:proofErr w:type="spellEnd"/>
      <w:r w:rsidRPr="00AC712C">
        <w:rPr>
          <w:rStyle w:val="fontstyle01"/>
          <w:rFonts w:ascii="Times New Roman" w:hAnsi="Times New Roman" w:cs="Times New Roman"/>
          <w:bCs/>
          <w:sz w:val="24"/>
          <w:szCs w:val="24"/>
        </w:rPr>
        <w:t xml:space="preserve"> perfused with autoclaved PBS. Cervical enlargement of spinal cord was harvested for pathological assessment. Cervical enlargement</w:t>
      </w:r>
      <w:r w:rsidR="008C2A69">
        <w:rPr>
          <w:rStyle w:val="fontstyle01"/>
          <w:rFonts w:ascii="Times New Roman" w:hAnsi="Times New Roman" w:cs="Times New Roman"/>
          <w:bCs/>
          <w:sz w:val="24"/>
          <w:szCs w:val="24"/>
        </w:rPr>
        <w:t>s</w:t>
      </w:r>
      <w:r w:rsidRPr="00AC712C">
        <w:rPr>
          <w:rStyle w:val="fontstyle01"/>
          <w:rFonts w:ascii="Times New Roman" w:hAnsi="Times New Roman" w:cs="Times New Roman"/>
          <w:bCs/>
          <w:sz w:val="24"/>
          <w:szCs w:val="24"/>
        </w:rPr>
        <w:t xml:space="preserve"> of </w:t>
      </w:r>
      <w:r w:rsidR="008C2A69">
        <w:rPr>
          <w:rStyle w:val="fontstyle01"/>
          <w:rFonts w:ascii="Times New Roman" w:hAnsi="Times New Roman" w:cs="Times New Roman"/>
          <w:bCs/>
          <w:sz w:val="24"/>
          <w:szCs w:val="24"/>
        </w:rPr>
        <w:t xml:space="preserve">the </w:t>
      </w:r>
      <w:r w:rsidRPr="00AC712C">
        <w:rPr>
          <w:rStyle w:val="fontstyle01"/>
          <w:rFonts w:ascii="Times New Roman" w:hAnsi="Times New Roman" w:cs="Times New Roman"/>
          <w:bCs/>
          <w:sz w:val="24"/>
          <w:szCs w:val="24"/>
        </w:rPr>
        <w:t>spinal cord w</w:t>
      </w:r>
      <w:r w:rsidR="008C2A69">
        <w:rPr>
          <w:rStyle w:val="fontstyle01"/>
          <w:rFonts w:ascii="Times New Roman" w:hAnsi="Times New Roman" w:cs="Times New Roman"/>
          <w:bCs/>
          <w:sz w:val="24"/>
          <w:szCs w:val="24"/>
        </w:rPr>
        <w:t>ere</w:t>
      </w:r>
      <w:r w:rsidRPr="00AC712C">
        <w:rPr>
          <w:rStyle w:val="fontstyle01"/>
          <w:rFonts w:ascii="Times New Roman" w:hAnsi="Times New Roman" w:cs="Times New Roman"/>
          <w:bCs/>
          <w:sz w:val="24"/>
          <w:szCs w:val="24"/>
        </w:rPr>
        <w:t xml:space="preserve"> cut into 5</w:t>
      </w:r>
      <w:r>
        <w:rPr>
          <w:rStyle w:val="fontstyle01"/>
          <w:rFonts w:ascii="Times New Roman" w:hAnsi="Times New Roman" w:cs="Times New Roman"/>
          <w:bCs/>
          <w:sz w:val="24"/>
          <w:szCs w:val="24"/>
        </w:rPr>
        <w:t xml:space="preserve"> </w:t>
      </w:r>
      <w:proofErr w:type="spellStart"/>
      <w:r w:rsidRPr="00AC712C">
        <w:rPr>
          <w:rStyle w:val="fontstyle01"/>
          <w:rFonts w:ascii="Times New Roman" w:hAnsi="Times New Roman" w:cs="Times New Roman"/>
          <w:bCs/>
          <w:sz w:val="24"/>
          <w:szCs w:val="24"/>
        </w:rPr>
        <w:t>μm</w:t>
      </w:r>
      <w:proofErr w:type="spellEnd"/>
      <w:r w:rsidRPr="00AC712C">
        <w:rPr>
          <w:rStyle w:val="fontstyle01"/>
          <w:rFonts w:ascii="Times New Roman" w:hAnsi="Times New Roman" w:cs="Times New Roman"/>
          <w:bCs/>
          <w:sz w:val="24"/>
          <w:szCs w:val="24"/>
        </w:rPr>
        <w:t xml:space="preserve"> sections, fixed with 4% paraformaldehyde, and stained with hematoxylin and eosin (H&amp;E) for assessment of inflammation, and with </w:t>
      </w:r>
      <w:proofErr w:type="spellStart"/>
      <w:r w:rsidRPr="00AC712C">
        <w:rPr>
          <w:rStyle w:val="fontstyle01"/>
          <w:rFonts w:ascii="Times New Roman" w:hAnsi="Times New Roman" w:cs="Times New Roman"/>
          <w:bCs/>
          <w:sz w:val="24"/>
          <w:szCs w:val="24"/>
        </w:rPr>
        <w:t>Luxol</w:t>
      </w:r>
      <w:proofErr w:type="spellEnd"/>
      <w:r w:rsidRPr="00AC712C">
        <w:rPr>
          <w:rStyle w:val="fontstyle01"/>
          <w:rFonts w:ascii="Times New Roman" w:hAnsi="Times New Roman" w:cs="Times New Roman"/>
          <w:bCs/>
          <w:sz w:val="24"/>
          <w:szCs w:val="24"/>
        </w:rPr>
        <w:t xml:space="preserve"> fast blue (LFB) for demyelination. The sections were assessed and scored in a blinded fashion for inflammation: 0, none; 1, few inflammatory cells; 2, organization of perivascular infiltrates; and 3, abundant perivascular cuffs with extension into adjacent tissue. For demyelination quantification, total white matter was manually delineated and demyelination area (%) was calculated using Image-Pro Plus software.</w:t>
      </w:r>
    </w:p>
    <w:p w14:paraId="6F99899B" w14:textId="77777777" w:rsidR="00494F50" w:rsidRPr="00AC712C" w:rsidRDefault="00494F50" w:rsidP="00494F50">
      <w:pPr>
        <w:spacing w:line="400" w:lineRule="exact"/>
        <w:ind w:left="-539" w:right="-720"/>
        <w:rPr>
          <w:rStyle w:val="fontstyle01"/>
          <w:rFonts w:ascii="Times New Roman" w:hAnsi="Times New Roman" w:cs="Times New Roman"/>
          <w:bCs/>
          <w:sz w:val="24"/>
          <w:szCs w:val="24"/>
        </w:rPr>
      </w:pPr>
    </w:p>
    <w:p w14:paraId="7040E13D" w14:textId="77777777" w:rsidR="00494F50" w:rsidRPr="004F0578" w:rsidRDefault="00494F50" w:rsidP="00494F50">
      <w:pPr>
        <w:spacing w:line="400" w:lineRule="exact"/>
        <w:ind w:left="-539" w:right="-720"/>
        <w:rPr>
          <w:rStyle w:val="fontstyle01"/>
          <w:rFonts w:ascii="Times New Roman" w:hAnsi="Times New Roman" w:cs="Times New Roman"/>
          <w:b/>
          <w:i/>
          <w:iCs/>
          <w:sz w:val="24"/>
          <w:szCs w:val="24"/>
        </w:rPr>
      </w:pPr>
      <w:r w:rsidRPr="004F0578">
        <w:rPr>
          <w:rStyle w:val="fontstyle01"/>
          <w:rFonts w:ascii="Times New Roman" w:hAnsi="Times New Roman" w:cs="Times New Roman"/>
          <w:b/>
          <w:i/>
          <w:iCs/>
          <w:sz w:val="24"/>
          <w:szCs w:val="24"/>
        </w:rPr>
        <w:t>Preparation of infiltrating MNCs in CNS</w:t>
      </w:r>
    </w:p>
    <w:p w14:paraId="040DCA97" w14:textId="429BDBFB" w:rsidR="00494F50" w:rsidRPr="00AC712C" w:rsidRDefault="00494F50" w:rsidP="00494F50">
      <w:pPr>
        <w:spacing w:line="400" w:lineRule="exact"/>
        <w:ind w:left="-539" w:right="-720"/>
        <w:rPr>
          <w:rStyle w:val="fontstyle01"/>
          <w:rFonts w:ascii="Times New Roman" w:hAnsi="Times New Roman" w:cs="Times New Roman"/>
          <w:bCs/>
          <w:sz w:val="24"/>
          <w:szCs w:val="24"/>
        </w:rPr>
      </w:pPr>
      <w:r w:rsidRPr="00AC712C">
        <w:rPr>
          <w:rStyle w:val="fontstyle01"/>
          <w:rFonts w:ascii="Times New Roman" w:hAnsi="Times New Roman" w:cs="Times New Roman"/>
          <w:bCs/>
          <w:sz w:val="24"/>
          <w:szCs w:val="24"/>
        </w:rPr>
        <w:t xml:space="preserve">Spleens were mechanically isolated using a 100 µm cell strainer and incubated with red blood cell lysis buffer for approximately 1 min. Cells were harvested by washing with cold autoclaved PBS before </w:t>
      </w:r>
      <w:r w:rsidRPr="00F21E24">
        <w:rPr>
          <w:rStyle w:val="fontstyle01"/>
          <w:rFonts w:ascii="Times New Roman" w:hAnsi="Times New Roman" w:cs="Times New Roman"/>
          <w:bCs/>
          <w:i/>
          <w:sz w:val="24"/>
          <w:szCs w:val="24"/>
        </w:rPr>
        <w:t>in vitro</w:t>
      </w:r>
      <w:r w:rsidRPr="00AC712C">
        <w:rPr>
          <w:rStyle w:val="fontstyle01"/>
          <w:rFonts w:ascii="Times New Roman" w:hAnsi="Times New Roman" w:cs="Times New Roman"/>
          <w:bCs/>
          <w:sz w:val="24"/>
          <w:szCs w:val="24"/>
        </w:rPr>
        <w:t xml:space="preserve"> stimulation. CNS cells were obtained using a Nerve dissociation kit</w:t>
      </w:r>
      <w:r w:rsidR="004722C2">
        <w:rPr>
          <w:rStyle w:val="fontstyle01"/>
          <w:rFonts w:ascii="Times New Roman" w:hAnsi="Times New Roman" w:cs="Times New Roman"/>
          <w:bCs/>
          <w:sz w:val="24"/>
          <w:szCs w:val="24"/>
        </w:rPr>
        <w:t xml:space="preserve"> </w:t>
      </w:r>
      <w:r w:rsidR="004722C2" w:rsidRPr="0053339A">
        <w:rPr>
          <w:rStyle w:val="fontstyle01"/>
          <w:rFonts w:ascii="Times New Roman" w:hAnsi="Times New Roman" w:cs="Times New Roman"/>
          <w:bCs/>
          <w:sz w:val="24"/>
          <w:szCs w:val="24"/>
        </w:rPr>
        <w:t>(</w:t>
      </w:r>
      <w:proofErr w:type="spellStart"/>
      <w:r w:rsidR="004722C2" w:rsidRPr="004722C2">
        <w:rPr>
          <w:rStyle w:val="fontstyle01"/>
          <w:rFonts w:ascii="Times New Roman" w:hAnsi="Times New Roman" w:cs="Times New Roman"/>
          <w:bCs/>
          <w:color w:val="auto"/>
          <w:sz w:val="24"/>
          <w:szCs w:val="24"/>
        </w:rPr>
        <w:t>Miltenyi</w:t>
      </w:r>
      <w:proofErr w:type="spellEnd"/>
      <w:r w:rsidR="004722C2" w:rsidRPr="00040206">
        <w:rPr>
          <w:rStyle w:val="fontstyle01"/>
          <w:rFonts w:ascii="Times New Roman" w:hAnsi="Times New Roman" w:cs="Times New Roman"/>
          <w:bCs/>
          <w:color w:val="auto"/>
          <w:sz w:val="24"/>
          <w:szCs w:val="24"/>
        </w:rPr>
        <w:t xml:space="preserve">, Cat #: </w:t>
      </w:r>
      <w:r w:rsidR="004722C2" w:rsidRPr="004722C2">
        <w:rPr>
          <w:rStyle w:val="fontstyle01"/>
          <w:rFonts w:ascii="Times New Roman" w:hAnsi="Times New Roman" w:cs="Times New Roman"/>
          <w:bCs/>
          <w:color w:val="auto"/>
          <w:sz w:val="24"/>
          <w:szCs w:val="24"/>
        </w:rPr>
        <w:lastRenderedPageBreak/>
        <w:t>130-092-628</w:t>
      </w:r>
      <w:r w:rsidR="004722C2" w:rsidRPr="0053339A">
        <w:rPr>
          <w:rStyle w:val="fontstyle01"/>
          <w:rFonts w:ascii="Times New Roman" w:hAnsi="Times New Roman" w:cs="Times New Roman"/>
          <w:bCs/>
          <w:sz w:val="24"/>
          <w:szCs w:val="24"/>
        </w:rPr>
        <w:t>)</w:t>
      </w:r>
      <w:r w:rsidRPr="00AC712C">
        <w:rPr>
          <w:rStyle w:val="fontstyle01"/>
          <w:rFonts w:ascii="Times New Roman" w:hAnsi="Times New Roman" w:cs="Times New Roman"/>
          <w:bCs/>
          <w:sz w:val="24"/>
          <w:szCs w:val="24"/>
        </w:rPr>
        <w:t xml:space="preserve">, and spinal cord and brain were mechanically dissociated, passed through a 70 µm cell strainer and washed with cold PBS. Cells were then separated by centrifugation at 2000 rpm for 20 min on a 70/30% </w:t>
      </w:r>
      <w:proofErr w:type="spellStart"/>
      <w:r w:rsidRPr="00AC712C">
        <w:rPr>
          <w:rStyle w:val="fontstyle01"/>
          <w:rFonts w:ascii="Times New Roman" w:hAnsi="Times New Roman" w:cs="Times New Roman"/>
          <w:bCs/>
          <w:sz w:val="24"/>
          <w:szCs w:val="24"/>
        </w:rPr>
        <w:t>Percoll</w:t>
      </w:r>
      <w:proofErr w:type="spellEnd"/>
      <w:r w:rsidRPr="00AC712C">
        <w:rPr>
          <w:rStyle w:val="fontstyle01"/>
          <w:rFonts w:ascii="Times New Roman" w:hAnsi="Times New Roman" w:cs="Times New Roman"/>
          <w:bCs/>
          <w:sz w:val="24"/>
          <w:szCs w:val="24"/>
        </w:rPr>
        <w:t xml:space="preserve"> gradient, MNCs were collected from the interface, and washed with PBS.</w:t>
      </w:r>
    </w:p>
    <w:p w14:paraId="2021A5D9" w14:textId="77777777" w:rsidR="00494F50" w:rsidRPr="00AC712C" w:rsidRDefault="00494F50" w:rsidP="00494F50">
      <w:pPr>
        <w:spacing w:line="400" w:lineRule="exact"/>
        <w:ind w:left="-539" w:right="-720"/>
        <w:rPr>
          <w:rStyle w:val="fontstyle01"/>
          <w:rFonts w:ascii="Times New Roman" w:hAnsi="Times New Roman" w:cs="Times New Roman"/>
          <w:bCs/>
          <w:sz w:val="24"/>
          <w:szCs w:val="24"/>
        </w:rPr>
      </w:pPr>
    </w:p>
    <w:p w14:paraId="45E44901" w14:textId="77777777" w:rsidR="00494F50" w:rsidRPr="004F0578" w:rsidRDefault="00494F50" w:rsidP="00494F50">
      <w:pPr>
        <w:spacing w:line="400" w:lineRule="exact"/>
        <w:ind w:left="-539" w:right="-720"/>
        <w:rPr>
          <w:rStyle w:val="fontstyle01"/>
          <w:rFonts w:ascii="Times New Roman" w:hAnsi="Times New Roman" w:cs="Times New Roman"/>
          <w:b/>
          <w:i/>
          <w:iCs/>
          <w:sz w:val="24"/>
          <w:szCs w:val="24"/>
        </w:rPr>
      </w:pPr>
      <w:r w:rsidRPr="004F0578">
        <w:rPr>
          <w:rStyle w:val="fontstyle01"/>
          <w:rFonts w:ascii="Times New Roman" w:hAnsi="Times New Roman" w:cs="Times New Roman"/>
          <w:b/>
          <w:i/>
          <w:iCs/>
          <w:sz w:val="24"/>
          <w:szCs w:val="24"/>
        </w:rPr>
        <w:t>Fecal microbiota transplantation and antibiotic treatment</w:t>
      </w:r>
    </w:p>
    <w:p w14:paraId="61D176AA" w14:textId="00D7D0EB" w:rsidR="00494F50" w:rsidRPr="00AC712C" w:rsidRDefault="00494F50" w:rsidP="00494F50">
      <w:pPr>
        <w:spacing w:line="400" w:lineRule="exact"/>
        <w:ind w:left="-539" w:right="-720"/>
        <w:rPr>
          <w:rStyle w:val="fontstyle01"/>
          <w:rFonts w:ascii="Times New Roman" w:hAnsi="Times New Roman" w:cs="Times New Roman"/>
          <w:bCs/>
          <w:sz w:val="24"/>
          <w:szCs w:val="24"/>
        </w:rPr>
      </w:pPr>
      <w:r w:rsidRPr="00AC712C">
        <w:rPr>
          <w:rStyle w:val="fontstyle01"/>
          <w:rFonts w:ascii="Times New Roman" w:hAnsi="Times New Roman" w:cs="Times New Roman"/>
          <w:bCs/>
          <w:sz w:val="24"/>
          <w:szCs w:val="24"/>
        </w:rPr>
        <w:t xml:space="preserve">Feces were collected from </w:t>
      </w:r>
      <w:r w:rsidRPr="0053339A">
        <w:rPr>
          <w:rStyle w:val="fontstyle01"/>
          <w:rFonts w:ascii="Times New Roman" w:hAnsi="Times New Roman" w:cs="Times New Roman"/>
          <w:bCs/>
          <w:sz w:val="24"/>
          <w:szCs w:val="24"/>
        </w:rPr>
        <w:t>Vehicle</w:t>
      </w:r>
      <w:r w:rsidRPr="00AC712C">
        <w:rPr>
          <w:rStyle w:val="fontstyle01"/>
          <w:rFonts w:ascii="Times New Roman" w:hAnsi="Times New Roman" w:cs="Times New Roman"/>
          <w:bCs/>
          <w:sz w:val="24"/>
          <w:szCs w:val="24"/>
        </w:rPr>
        <w:t>-treated and EA-treated mice, and fecal samples were resuspended in autoclaved PBS</w:t>
      </w:r>
      <w:r w:rsidR="008C2A69">
        <w:rPr>
          <w:rStyle w:val="fontstyle01"/>
          <w:rFonts w:ascii="Times New Roman" w:hAnsi="Times New Roman" w:cs="Times New Roman"/>
          <w:bCs/>
          <w:sz w:val="24"/>
          <w:szCs w:val="24"/>
        </w:rPr>
        <w:t>,</w:t>
      </w:r>
      <w:r w:rsidRPr="00AC712C">
        <w:rPr>
          <w:rStyle w:val="fontstyle01"/>
          <w:rFonts w:ascii="Times New Roman" w:hAnsi="Times New Roman" w:cs="Times New Roman"/>
          <w:bCs/>
          <w:sz w:val="24"/>
          <w:szCs w:val="24"/>
        </w:rPr>
        <w:t xml:space="preserve"> vortex</w:t>
      </w:r>
      <w:r w:rsidR="008C2A69">
        <w:rPr>
          <w:rStyle w:val="fontstyle01"/>
          <w:rFonts w:ascii="Times New Roman" w:hAnsi="Times New Roman" w:cs="Times New Roman"/>
          <w:bCs/>
          <w:sz w:val="24"/>
          <w:szCs w:val="24"/>
        </w:rPr>
        <w:t>ed</w:t>
      </w:r>
      <w:r w:rsidRPr="00AC712C">
        <w:rPr>
          <w:rStyle w:val="fontstyle01"/>
          <w:rFonts w:ascii="Times New Roman" w:hAnsi="Times New Roman" w:cs="Times New Roman"/>
          <w:bCs/>
          <w:sz w:val="24"/>
          <w:szCs w:val="24"/>
        </w:rPr>
        <w:t xml:space="preserve"> and centrifuge</w:t>
      </w:r>
      <w:r w:rsidR="008C2A69">
        <w:rPr>
          <w:rStyle w:val="fontstyle01"/>
          <w:rFonts w:ascii="Times New Roman" w:hAnsi="Times New Roman" w:cs="Times New Roman"/>
          <w:bCs/>
          <w:sz w:val="24"/>
          <w:szCs w:val="24"/>
        </w:rPr>
        <w:t>d</w:t>
      </w:r>
      <w:r w:rsidRPr="00AC712C">
        <w:rPr>
          <w:rStyle w:val="fontstyle01"/>
          <w:rFonts w:ascii="Times New Roman" w:hAnsi="Times New Roman" w:cs="Times New Roman"/>
          <w:bCs/>
          <w:sz w:val="24"/>
          <w:szCs w:val="24"/>
        </w:rPr>
        <w:t xml:space="preserve"> for 5 minutes at 4℃. Female C57BL/6 mice aged 6-8 weeks received antibiotic coc</w:t>
      </w:r>
      <w:r w:rsidRPr="00BD46B7">
        <w:rPr>
          <w:rStyle w:val="fontstyle01"/>
          <w:rFonts w:ascii="Times New Roman" w:hAnsi="Times New Roman" w:cs="Times New Roman"/>
          <w:bCs/>
          <w:color w:val="auto"/>
          <w:sz w:val="24"/>
          <w:szCs w:val="24"/>
        </w:rPr>
        <w:t>ktails (vancomycin, 0.5 g</w:t>
      </w:r>
      <w:r w:rsidR="00E82F13" w:rsidRPr="00BD46B7">
        <w:rPr>
          <w:rStyle w:val="fontstyle01"/>
          <w:rFonts w:ascii="Times New Roman" w:hAnsi="Times New Roman" w:cs="Times New Roman"/>
          <w:bCs/>
          <w:color w:val="auto"/>
          <w:sz w:val="24"/>
          <w:szCs w:val="24"/>
        </w:rPr>
        <w:t>/L</w:t>
      </w:r>
      <w:r w:rsidRPr="00BD46B7">
        <w:rPr>
          <w:rStyle w:val="fontstyle01"/>
          <w:rFonts w:ascii="Times New Roman" w:hAnsi="Times New Roman" w:cs="Times New Roman"/>
          <w:bCs/>
          <w:color w:val="auto"/>
          <w:sz w:val="24"/>
          <w:szCs w:val="24"/>
        </w:rPr>
        <w:t xml:space="preserve">; neomycin sulfate </w:t>
      </w:r>
      <w:r w:rsidR="00E82F13" w:rsidRPr="00BD46B7">
        <w:rPr>
          <w:rStyle w:val="fontstyle01"/>
          <w:rFonts w:ascii="Times New Roman" w:hAnsi="Times New Roman" w:cs="Times New Roman"/>
          <w:bCs/>
          <w:color w:val="auto"/>
          <w:sz w:val="24"/>
          <w:szCs w:val="24"/>
        </w:rPr>
        <w:t>1</w:t>
      </w:r>
      <w:r w:rsidRPr="00BD46B7">
        <w:rPr>
          <w:rStyle w:val="fontstyle01"/>
          <w:rFonts w:ascii="Times New Roman" w:hAnsi="Times New Roman" w:cs="Times New Roman"/>
          <w:bCs/>
          <w:color w:val="auto"/>
          <w:sz w:val="24"/>
          <w:szCs w:val="24"/>
        </w:rPr>
        <w:t xml:space="preserve"> g</w:t>
      </w:r>
      <w:r w:rsidR="00E82F13" w:rsidRPr="00BD46B7">
        <w:rPr>
          <w:rStyle w:val="fontstyle01"/>
          <w:rFonts w:ascii="Times New Roman" w:hAnsi="Times New Roman" w:cs="Times New Roman"/>
          <w:bCs/>
          <w:color w:val="auto"/>
          <w:sz w:val="24"/>
          <w:szCs w:val="24"/>
        </w:rPr>
        <w:t>/L</w:t>
      </w:r>
      <w:r w:rsidRPr="00BD46B7">
        <w:rPr>
          <w:rStyle w:val="fontstyle01"/>
          <w:rFonts w:ascii="Times New Roman" w:hAnsi="Times New Roman" w:cs="Times New Roman"/>
          <w:bCs/>
          <w:color w:val="auto"/>
          <w:sz w:val="24"/>
          <w:szCs w:val="24"/>
        </w:rPr>
        <w:t xml:space="preserve">; metronidazole </w:t>
      </w:r>
      <w:r w:rsidR="00E82F13" w:rsidRPr="00BD46B7">
        <w:rPr>
          <w:rStyle w:val="fontstyle01"/>
          <w:rFonts w:ascii="Times New Roman" w:hAnsi="Times New Roman" w:cs="Times New Roman" w:hint="eastAsia"/>
          <w:bCs/>
          <w:color w:val="auto"/>
          <w:sz w:val="24"/>
          <w:szCs w:val="24"/>
        </w:rPr>
        <w:t>1</w:t>
      </w:r>
      <w:r w:rsidRPr="00BD46B7">
        <w:rPr>
          <w:rStyle w:val="fontstyle01"/>
          <w:rFonts w:ascii="Times New Roman" w:hAnsi="Times New Roman" w:cs="Times New Roman"/>
          <w:bCs/>
          <w:color w:val="auto"/>
          <w:sz w:val="24"/>
          <w:szCs w:val="24"/>
        </w:rPr>
        <w:t xml:space="preserve"> g</w:t>
      </w:r>
      <w:r w:rsidR="00E82F13" w:rsidRPr="00BD46B7">
        <w:rPr>
          <w:rStyle w:val="fontstyle01"/>
          <w:rFonts w:ascii="Times New Roman" w:hAnsi="Times New Roman" w:cs="Times New Roman" w:hint="eastAsia"/>
          <w:bCs/>
          <w:color w:val="auto"/>
          <w:sz w:val="24"/>
          <w:szCs w:val="24"/>
        </w:rPr>
        <w:t>/</w:t>
      </w:r>
      <w:r w:rsidR="00E82F13" w:rsidRPr="00BD46B7">
        <w:rPr>
          <w:rStyle w:val="fontstyle01"/>
          <w:rFonts w:ascii="Times New Roman" w:hAnsi="Times New Roman" w:cs="Times New Roman"/>
          <w:bCs/>
          <w:color w:val="auto"/>
          <w:sz w:val="24"/>
          <w:szCs w:val="24"/>
        </w:rPr>
        <w:t>L</w:t>
      </w:r>
      <w:r w:rsidRPr="00BD46B7">
        <w:rPr>
          <w:rStyle w:val="fontstyle01"/>
          <w:rFonts w:ascii="Times New Roman" w:hAnsi="Times New Roman" w:cs="Times New Roman"/>
          <w:bCs/>
          <w:color w:val="auto"/>
          <w:sz w:val="24"/>
          <w:szCs w:val="24"/>
        </w:rPr>
        <w:t xml:space="preserve">; ampicillin </w:t>
      </w:r>
      <w:r w:rsidR="00E82F13" w:rsidRPr="00BD46B7">
        <w:rPr>
          <w:rStyle w:val="fontstyle01"/>
          <w:rFonts w:ascii="Times New Roman" w:hAnsi="Times New Roman" w:cs="Times New Roman"/>
          <w:bCs/>
          <w:color w:val="auto"/>
          <w:sz w:val="24"/>
          <w:szCs w:val="24"/>
        </w:rPr>
        <w:t>1</w:t>
      </w:r>
      <w:r w:rsidRPr="00BD46B7">
        <w:rPr>
          <w:rStyle w:val="fontstyle01"/>
          <w:rFonts w:ascii="Times New Roman" w:hAnsi="Times New Roman" w:cs="Times New Roman"/>
          <w:bCs/>
          <w:color w:val="auto"/>
          <w:sz w:val="24"/>
          <w:szCs w:val="24"/>
        </w:rPr>
        <w:t xml:space="preserve"> g</w:t>
      </w:r>
      <w:r w:rsidR="00E82F13" w:rsidRPr="00BD46B7">
        <w:rPr>
          <w:rStyle w:val="fontstyle01"/>
          <w:rFonts w:ascii="Times New Roman" w:hAnsi="Times New Roman" w:cs="Times New Roman"/>
          <w:bCs/>
          <w:color w:val="auto"/>
          <w:sz w:val="24"/>
          <w:szCs w:val="24"/>
        </w:rPr>
        <w:t>/L</w:t>
      </w:r>
      <w:r w:rsidRPr="00BD46B7">
        <w:rPr>
          <w:rStyle w:val="fontstyle01"/>
          <w:rFonts w:ascii="Times New Roman" w:hAnsi="Times New Roman" w:cs="Times New Roman"/>
          <w:bCs/>
          <w:color w:val="auto"/>
          <w:sz w:val="24"/>
          <w:szCs w:val="24"/>
        </w:rPr>
        <w:t xml:space="preserve">) dissolved in PBS by gavage once daily for 3 days for gut microbiota </w:t>
      </w:r>
      <w:r w:rsidR="0094076B" w:rsidRPr="00BD46B7">
        <w:rPr>
          <w:rStyle w:val="fontstyle01"/>
          <w:rFonts w:ascii="Times New Roman" w:hAnsi="Times New Roman" w:cs="Times New Roman"/>
          <w:bCs/>
          <w:color w:val="auto"/>
          <w:sz w:val="24"/>
          <w:szCs w:val="24"/>
        </w:rPr>
        <w:t xml:space="preserve">disruption </w:t>
      </w:r>
      <w:r w:rsidR="00CD1DF1" w:rsidRPr="00BD46B7">
        <w:rPr>
          <w:rStyle w:val="fontstyle01"/>
          <w:rFonts w:ascii="Times New Roman" w:hAnsi="Times New Roman" w:cs="Times New Roman"/>
          <w:bCs/>
          <w:color w:val="auto"/>
          <w:sz w:val="24"/>
          <w:szCs w:val="24"/>
        </w:rPr>
        <w:fldChar w:fldCharType="begin">
          <w:fldData xml:space="preserve">PEVuZE5vdGU+PENpdGU+PEF1dGhvcj5aZW5nPC9BdXRob3I+PFllYXI+MjAyMDwvWWVhcj48UmVj
TnVtPjEzMjwvUmVjTnVtPjxEaXNwbGF5VGV4dD5bMl08L0Rpc3BsYXlUZXh0PjxyZWNvcmQ+PHJl
Yy1udW1iZXI+MTMyPC9yZWMtbnVtYmVyPjxmb3JlaWduLWtleXM+PGtleSBhcHA9IkVOIiBkYi1p
ZD0iYXY1MnAwMHB5OWZkemxldDV3dnZzZWU2ZXplYXB2MDIwNTlzIiB0aW1lc3RhbXA9IjE2NDk3
Njk4MTgiPjEzMjwva2V5PjwvZm9yZWlnbi1rZXlzPjxyZWYtdHlwZSBuYW1lPSJKb3VybmFsIEFy
dGljbGUiPjE3PC9yZWYtdHlwZT48Y29udHJpYnV0b3JzPjxhdXRob3JzPjxhdXRob3I+WmVuZywg
Uy4gTC48L2F1dGhvcj48YXV0aG9yPkxpLCBTLiBaLjwvYXV0aG9yPjxhdXRob3I+WGlhbywgUC4g
VC48L2F1dGhvcj48YXV0aG9yPkNhaSwgWS4gWS48L2F1dGhvcj48YXV0aG9yPkNodSwgQy48L2F1
dGhvcj48YXV0aG9yPkNoZW4sIEIuIFouPC9hdXRob3I+PGF1dGhvcj5MaSwgUC48L2F1dGhvcj48
YXV0aG9yPkxpLCBKLjwvYXV0aG9yPjxhdXRob3I+TGl1LCBFLiBILjwvYXV0aG9yPjwvYXV0aG9y
cz48L2NvbnRyaWJ1dG9ycz48YXV0aC1hZGRyZXNzPlN0YXRlIEtleSBMYWJvcmF0b3J5IG9mIE5h
dHVyYWwgTWVkaWNpbmVzLCBTY2hvb2wgb2YgTGlmZSBTY2llbmNlIGFuZCBUZWNobm9sb2d5LCBD
aGluYSBQaGFybWFjZXV0aWNhbCBVbml2ZXJzaXR5LCBOby4gMjQgVG9uZ2ppYSBMYW5lLCBOYW5q
aW5nLCBDaGluYS4mI3hEO0NvbGxlZ2Ugb2YgUGhhcm1hY2V1dGljYWwgU2NpZW5jZSwgWmhlamlh
bmcgVW5pdmVyc2l0eSBvZiBUZWNobm9sb2d5LCBIYW5nemhvdSwgQ2hpbmEuJiN4RDtHdWFuZ2Rv
bmcgWGluYmFvdGFuZyBCaW9sb2dpY2FsIFRlY2hub2xvZ3kgQ28uIEx0ZC4sIEd1YW5nZG9uZywg
Q2hpbmEuPC9hdXRoLWFkZHJlc3M+PHRpdGxlcz48dGl0bGU+Q2l0cnVzIHBvbHltZXRob3h5Zmxh
dm9uZXMgYXR0ZW51YXRlIG1ldGFib2xpYyBzeW5kcm9tZSBieSByZWd1bGF0aW5nIGd1dCBtaWNy
b2Jpb21lIGFuZCBhbWlubyBhY2lkIG1ldGFib2xpc208L3RpdGxlPjxzZWNvbmRhcnktdGl0bGU+
U2NpIEFkdjwvc2Vjb25kYXJ5LXRpdGxlPjxhbHQtdGl0bGU+U2NpZW5jZSBhZHZhbmNlczwvYWx0
LXRpdGxlPjwvdGl0bGVzPjxwZXJpb2RpY2FsPjxmdWxsLXRpdGxlPlNjaSBBZHY8L2Z1bGwtdGl0
bGU+PGFiYnItMT5TY2llbmNlIGFkdmFuY2VzPC9hYmJyLTE+PC9wZXJpb2RpY2FsPjxhbHQtcGVy
aW9kaWNhbD48ZnVsbC10aXRsZT5TY2kgQWR2PC9mdWxsLXRpdGxlPjxhYmJyLTE+U2NpZW5jZSBh
ZHZhbmNlczwvYWJici0xPjwvYWx0LXBlcmlvZGljYWw+PHBhZ2VzPmVhYXg2MjA4PC9wYWdlcz48
dm9sdW1lPjY8L3ZvbHVtZT48bnVtYmVyPjE8L251bWJlcj48ZWRpdGlvbj4yMDIwLzAxLzExPC9l
ZGl0aW9uPjxrZXl3b3Jkcz48a2V5d29yZD5BbWlubyBBY2lkcy9kcnVnIGVmZmVjdHMvbWV0YWJv
bGlzbTwva2V5d29yZD48a2V5d29yZD5BbmltYWxzPC9rZXl3b3JkPjxrZXl3b3JkPkNpdHJ1cy9j
aGVtaXN0cnk8L2tleXdvcmQ+PGtleXdvcmQ+RHlzYmlvc2lzL2RydWcgdGhlcmFweS9taWNyb2Jp
b2xvZ3kvcGF0aG9sb2d5PC9rZXl3b3JkPjxrZXl3b3JkPkZlY2VzL21pY3JvYmlvbG9neTwva2V5
d29yZD48a2V5d29yZD5GbGF2b25lcy9jaGVtaXN0cnkvKnBoYXJtYWNvbG9neTwva2V5d29yZD48
a2V5d29yZD5HYXN0cm9pbnRlc3RpbmFsIE1pY3JvYmlvbWUvKmRydWcgZWZmZWN0czwva2V5d29y
ZD48a2V5d29yZD5IdW1hbnM8L2tleXdvcmQ+PGtleXdvcmQ+SW5zdWxpbiBSZXNpc3RhbmNlL2dl
bmV0aWNzPC9rZXl3b3JkPjxrZXl3b3JkPk1ldGFib2xpYyBTeW5kcm9tZS8qZHJ1ZyB0aGVyYXB5
L21pY3JvYmlvbG9neS9wYXRob2xvZ3k8L2tleXdvcmQ+PGtleXdvcmQ+TWV0YWJvbG9tZS9kcnVn
IGVmZmVjdHM8L2tleXdvcmQ+PGtleXdvcmQ+TWljZTwva2V5d29yZD48a2V5d29yZD5PYmVzaXR5
LypkcnVnIHRoZXJhcHkvbWV0YWJvbGlzbS9taWNyb2Jpb2xvZ3kvcGF0aG9sb2d5PC9rZXl3b3Jk
PjxrZXl3b3JkPlByZWJpb3RpY3MvbWljcm9iaW9sb2d5PC9rZXl3b3JkPjwva2V5d29yZHM+PGRh
dGVzPjx5ZWFyPjIwMjA8L3llYXI+PHB1Yi1kYXRlcz48ZGF0ZT5KYW48L2RhdGU+PC9wdWItZGF0
ZXM+PC9kYXRlcz48aXNibj4yMzc1LTI1NDg8L2lzYm4+PGFjY2Vzc2lvbi1udW0+MzE5MjIwMDM8
L2FjY2Vzc2lvbi1udW0+PHVybHM+PC91cmxzPjxjdXN0b20yPlBNQzY5NDE5MTg8L2N1c3RvbTI+
PGVsZWN0cm9uaWMtcmVzb3VyY2UtbnVtPjEwLjExMjYvc2NpYWR2LmFheDYyMDg8L2VsZWN0cm9u
aWMtcmVzb3VyY2UtbnVtPjxyZW1vdGUtZGF0YWJhc2UtcHJvdmlkZXI+TkxNPC9yZW1vdGUtZGF0
YWJhc2UtcHJvdmlkZXI+PGxhbmd1YWdlPmVuZzwvbGFuZ3VhZ2U+PC9yZWNvcmQ+PC9DaXRlPjwv
RW5kTm90ZT4A
</w:fldData>
        </w:fldChar>
      </w:r>
      <w:r w:rsidR="0002473D" w:rsidRPr="00BD46B7">
        <w:rPr>
          <w:rStyle w:val="fontstyle01"/>
          <w:rFonts w:ascii="Times New Roman" w:hAnsi="Times New Roman" w:cs="Times New Roman"/>
          <w:bCs/>
          <w:color w:val="auto"/>
          <w:sz w:val="24"/>
          <w:szCs w:val="24"/>
        </w:rPr>
        <w:instrText xml:space="preserve"> ADDIN EN.CITE </w:instrText>
      </w:r>
      <w:r w:rsidR="0002473D" w:rsidRPr="00BD46B7">
        <w:rPr>
          <w:rStyle w:val="fontstyle01"/>
          <w:rFonts w:ascii="Times New Roman" w:hAnsi="Times New Roman" w:cs="Times New Roman"/>
          <w:bCs/>
          <w:color w:val="auto"/>
          <w:sz w:val="24"/>
          <w:szCs w:val="24"/>
        </w:rPr>
        <w:fldChar w:fldCharType="begin">
          <w:fldData xml:space="preserve">PEVuZE5vdGU+PENpdGU+PEF1dGhvcj5aZW5nPC9BdXRob3I+PFllYXI+MjAyMDwvWWVhcj48UmVj
TnVtPjEzMjwvUmVjTnVtPjxEaXNwbGF5VGV4dD5bMl08L0Rpc3BsYXlUZXh0PjxyZWNvcmQ+PHJl
Yy1udW1iZXI+MTMyPC9yZWMtbnVtYmVyPjxmb3JlaWduLWtleXM+PGtleSBhcHA9IkVOIiBkYi1p
ZD0iYXY1MnAwMHB5OWZkemxldDV3dnZzZWU2ZXplYXB2MDIwNTlzIiB0aW1lc3RhbXA9IjE2NDk3
Njk4MTgiPjEzMjwva2V5PjwvZm9yZWlnbi1rZXlzPjxyZWYtdHlwZSBuYW1lPSJKb3VybmFsIEFy
dGljbGUiPjE3PC9yZWYtdHlwZT48Y29udHJpYnV0b3JzPjxhdXRob3JzPjxhdXRob3I+WmVuZywg
Uy4gTC48L2F1dGhvcj48YXV0aG9yPkxpLCBTLiBaLjwvYXV0aG9yPjxhdXRob3I+WGlhbywgUC4g
VC48L2F1dGhvcj48YXV0aG9yPkNhaSwgWS4gWS48L2F1dGhvcj48YXV0aG9yPkNodSwgQy48L2F1
dGhvcj48YXV0aG9yPkNoZW4sIEIuIFouPC9hdXRob3I+PGF1dGhvcj5MaSwgUC48L2F1dGhvcj48
YXV0aG9yPkxpLCBKLjwvYXV0aG9yPjxhdXRob3I+TGl1LCBFLiBILjwvYXV0aG9yPjwvYXV0aG9y
cz48L2NvbnRyaWJ1dG9ycz48YXV0aC1hZGRyZXNzPlN0YXRlIEtleSBMYWJvcmF0b3J5IG9mIE5h
dHVyYWwgTWVkaWNpbmVzLCBTY2hvb2wgb2YgTGlmZSBTY2llbmNlIGFuZCBUZWNobm9sb2d5LCBD
aGluYSBQaGFybWFjZXV0aWNhbCBVbml2ZXJzaXR5LCBOby4gMjQgVG9uZ2ppYSBMYW5lLCBOYW5q
aW5nLCBDaGluYS4mI3hEO0NvbGxlZ2Ugb2YgUGhhcm1hY2V1dGljYWwgU2NpZW5jZSwgWmhlamlh
bmcgVW5pdmVyc2l0eSBvZiBUZWNobm9sb2d5LCBIYW5nemhvdSwgQ2hpbmEuJiN4RDtHdWFuZ2Rv
bmcgWGluYmFvdGFuZyBCaW9sb2dpY2FsIFRlY2hub2xvZ3kgQ28uIEx0ZC4sIEd1YW5nZG9uZywg
Q2hpbmEuPC9hdXRoLWFkZHJlc3M+PHRpdGxlcz48dGl0bGU+Q2l0cnVzIHBvbHltZXRob3h5Zmxh
dm9uZXMgYXR0ZW51YXRlIG1ldGFib2xpYyBzeW5kcm9tZSBieSByZWd1bGF0aW5nIGd1dCBtaWNy
b2Jpb21lIGFuZCBhbWlubyBhY2lkIG1ldGFib2xpc208L3RpdGxlPjxzZWNvbmRhcnktdGl0bGU+
U2NpIEFkdjwvc2Vjb25kYXJ5LXRpdGxlPjxhbHQtdGl0bGU+U2NpZW5jZSBhZHZhbmNlczwvYWx0
LXRpdGxlPjwvdGl0bGVzPjxwZXJpb2RpY2FsPjxmdWxsLXRpdGxlPlNjaSBBZHY8L2Z1bGwtdGl0
bGU+PGFiYnItMT5TY2llbmNlIGFkdmFuY2VzPC9hYmJyLTE+PC9wZXJpb2RpY2FsPjxhbHQtcGVy
aW9kaWNhbD48ZnVsbC10aXRsZT5TY2kgQWR2PC9mdWxsLXRpdGxlPjxhYmJyLTE+U2NpZW5jZSBh
ZHZhbmNlczwvYWJici0xPjwvYWx0LXBlcmlvZGljYWw+PHBhZ2VzPmVhYXg2MjA4PC9wYWdlcz48
dm9sdW1lPjY8L3ZvbHVtZT48bnVtYmVyPjE8L251bWJlcj48ZWRpdGlvbj4yMDIwLzAxLzExPC9l
ZGl0aW9uPjxrZXl3b3Jkcz48a2V5d29yZD5BbWlubyBBY2lkcy9kcnVnIGVmZmVjdHMvbWV0YWJv
bGlzbTwva2V5d29yZD48a2V5d29yZD5BbmltYWxzPC9rZXl3b3JkPjxrZXl3b3JkPkNpdHJ1cy9j
aGVtaXN0cnk8L2tleXdvcmQ+PGtleXdvcmQ+RHlzYmlvc2lzL2RydWcgdGhlcmFweS9taWNyb2Jp
b2xvZ3kvcGF0aG9sb2d5PC9rZXl3b3JkPjxrZXl3b3JkPkZlY2VzL21pY3JvYmlvbG9neTwva2V5
d29yZD48a2V5d29yZD5GbGF2b25lcy9jaGVtaXN0cnkvKnBoYXJtYWNvbG9neTwva2V5d29yZD48
a2V5d29yZD5HYXN0cm9pbnRlc3RpbmFsIE1pY3JvYmlvbWUvKmRydWcgZWZmZWN0czwva2V5d29y
ZD48a2V5d29yZD5IdW1hbnM8L2tleXdvcmQ+PGtleXdvcmQ+SW5zdWxpbiBSZXNpc3RhbmNlL2dl
bmV0aWNzPC9rZXl3b3JkPjxrZXl3b3JkPk1ldGFib2xpYyBTeW5kcm9tZS8qZHJ1ZyB0aGVyYXB5
L21pY3JvYmlvbG9neS9wYXRob2xvZ3k8L2tleXdvcmQ+PGtleXdvcmQ+TWV0YWJvbG9tZS9kcnVn
IGVmZmVjdHM8L2tleXdvcmQ+PGtleXdvcmQ+TWljZTwva2V5d29yZD48a2V5d29yZD5PYmVzaXR5
LypkcnVnIHRoZXJhcHkvbWV0YWJvbGlzbS9taWNyb2Jpb2xvZ3kvcGF0aG9sb2d5PC9rZXl3b3Jk
PjxrZXl3b3JkPlByZWJpb3RpY3MvbWljcm9iaW9sb2d5PC9rZXl3b3JkPjwva2V5d29yZHM+PGRh
dGVzPjx5ZWFyPjIwMjA8L3llYXI+PHB1Yi1kYXRlcz48ZGF0ZT5KYW48L2RhdGU+PC9wdWItZGF0
ZXM+PC9kYXRlcz48aXNibj4yMzc1LTI1NDg8L2lzYm4+PGFjY2Vzc2lvbi1udW0+MzE5MjIwMDM8
L2FjY2Vzc2lvbi1udW0+PHVybHM+PC91cmxzPjxjdXN0b20yPlBNQzY5NDE5MTg8L2N1c3RvbTI+
PGVsZWN0cm9uaWMtcmVzb3VyY2UtbnVtPjEwLjExMjYvc2NpYWR2LmFheDYyMDg8L2VsZWN0cm9u
aWMtcmVzb3VyY2UtbnVtPjxyZW1vdGUtZGF0YWJhc2UtcHJvdmlkZXI+TkxNPC9yZW1vdGUtZGF0
YWJhc2UtcHJvdmlkZXI+PGxhbmd1YWdlPmVuZzwvbGFuZ3VhZ2U+PC9yZWNvcmQ+PC9DaXRlPjwv
RW5kTm90ZT4A
</w:fldData>
        </w:fldChar>
      </w:r>
      <w:r w:rsidR="0002473D" w:rsidRPr="00BD46B7">
        <w:rPr>
          <w:rStyle w:val="fontstyle01"/>
          <w:rFonts w:ascii="Times New Roman" w:hAnsi="Times New Roman" w:cs="Times New Roman"/>
          <w:bCs/>
          <w:color w:val="auto"/>
          <w:sz w:val="24"/>
          <w:szCs w:val="24"/>
        </w:rPr>
        <w:instrText xml:space="preserve"> ADDIN EN.CITE.DATA </w:instrText>
      </w:r>
      <w:r w:rsidR="0002473D" w:rsidRPr="00BD46B7">
        <w:rPr>
          <w:rStyle w:val="fontstyle01"/>
          <w:rFonts w:ascii="Times New Roman" w:hAnsi="Times New Roman" w:cs="Times New Roman"/>
          <w:bCs/>
          <w:color w:val="auto"/>
          <w:sz w:val="24"/>
          <w:szCs w:val="24"/>
        </w:rPr>
      </w:r>
      <w:r w:rsidR="0002473D" w:rsidRPr="00BD46B7">
        <w:rPr>
          <w:rStyle w:val="fontstyle01"/>
          <w:rFonts w:ascii="Times New Roman" w:hAnsi="Times New Roman" w:cs="Times New Roman"/>
          <w:bCs/>
          <w:color w:val="auto"/>
          <w:sz w:val="24"/>
          <w:szCs w:val="24"/>
        </w:rPr>
        <w:fldChar w:fldCharType="end"/>
      </w:r>
      <w:r w:rsidR="00CD1DF1" w:rsidRPr="00BD46B7">
        <w:rPr>
          <w:rStyle w:val="fontstyle01"/>
          <w:rFonts w:ascii="Times New Roman" w:hAnsi="Times New Roman" w:cs="Times New Roman"/>
          <w:bCs/>
          <w:color w:val="auto"/>
          <w:sz w:val="24"/>
          <w:szCs w:val="24"/>
        </w:rPr>
      </w:r>
      <w:r w:rsidR="00CD1DF1" w:rsidRPr="00BD46B7">
        <w:rPr>
          <w:rStyle w:val="fontstyle01"/>
          <w:rFonts w:ascii="Times New Roman" w:hAnsi="Times New Roman" w:cs="Times New Roman"/>
          <w:bCs/>
          <w:color w:val="auto"/>
          <w:sz w:val="24"/>
          <w:szCs w:val="24"/>
        </w:rPr>
        <w:fldChar w:fldCharType="separate"/>
      </w:r>
      <w:r w:rsidR="0002473D" w:rsidRPr="00BD46B7">
        <w:rPr>
          <w:rStyle w:val="fontstyle01"/>
          <w:rFonts w:ascii="Times New Roman" w:hAnsi="Times New Roman" w:cs="Times New Roman"/>
          <w:bCs/>
          <w:noProof/>
          <w:color w:val="auto"/>
          <w:sz w:val="24"/>
          <w:szCs w:val="24"/>
        </w:rPr>
        <w:t>[2]</w:t>
      </w:r>
      <w:r w:rsidR="00CD1DF1" w:rsidRPr="00BD46B7">
        <w:rPr>
          <w:rStyle w:val="fontstyle01"/>
          <w:rFonts w:ascii="Times New Roman" w:hAnsi="Times New Roman" w:cs="Times New Roman"/>
          <w:bCs/>
          <w:color w:val="auto"/>
          <w:sz w:val="24"/>
          <w:szCs w:val="24"/>
        </w:rPr>
        <w:fldChar w:fldCharType="end"/>
      </w:r>
      <w:r w:rsidRPr="00BD46B7">
        <w:rPr>
          <w:rStyle w:val="fontstyle01"/>
          <w:rFonts w:ascii="Times New Roman" w:hAnsi="Times New Roman" w:cs="Times New Roman"/>
          <w:bCs/>
          <w:color w:val="auto"/>
          <w:sz w:val="24"/>
          <w:szCs w:val="24"/>
        </w:rPr>
        <w:t>. EAE was induced by immu</w:t>
      </w:r>
      <w:r w:rsidRPr="00AC712C">
        <w:rPr>
          <w:rStyle w:val="fontstyle01"/>
          <w:rFonts w:ascii="Times New Roman" w:hAnsi="Times New Roman" w:cs="Times New Roman"/>
          <w:bCs/>
          <w:sz w:val="24"/>
          <w:szCs w:val="24"/>
        </w:rPr>
        <w:t>nizing 6-8-week-old female recipient mice (n=5 per transplant group) with MOG</w:t>
      </w:r>
      <w:r w:rsidRPr="00AC712C">
        <w:rPr>
          <w:rStyle w:val="fontstyle01"/>
          <w:rFonts w:ascii="Times New Roman" w:hAnsi="Times New Roman" w:cs="Times New Roman"/>
          <w:bCs/>
          <w:sz w:val="24"/>
          <w:szCs w:val="24"/>
          <w:vertAlign w:val="subscript"/>
        </w:rPr>
        <w:t>35–55</w:t>
      </w:r>
      <w:r w:rsidRPr="00AC712C">
        <w:rPr>
          <w:rStyle w:val="fontstyle01"/>
          <w:rFonts w:ascii="Times New Roman" w:hAnsi="Times New Roman" w:cs="Times New Roman"/>
          <w:bCs/>
          <w:sz w:val="24"/>
          <w:szCs w:val="24"/>
        </w:rPr>
        <w:t>, and FMT was performed daily after immunization. Fresh supernatant (100</w:t>
      </w:r>
      <w:r>
        <w:rPr>
          <w:rStyle w:val="fontstyle01"/>
          <w:rFonts w:ascii="Times New Roman" w:hAnsi="Times New Roman" w:cs="Times New Roman"/>
          <w:bCs/>
          <w:sz w:val="24"/>
          <w:szCs w:val="24"/>
        </w:rPr>
        <w:t xml:space="preserve"> </w:t>
      </w:r>
      <w:proofErr w:type="spellStart"/>
      <w:r w:rsidRPr="00AC712C">
        <w:rPr>
          <w:rStyle w:val="fontstyle01"/>
          <w:rFonts w:ascii="Times New Roman" w:hAnsi="Times New Roman" w:cs="Times New Roman"/>
          <w:bCs/>
          <w:sz w:val="24"/>
          <w:szCs w:val="24"/>
        </w:rPr>
        <w:t>μL</w:t>
      </w:r>
      <w:proofErr w:type="spellEnd"/>
      <w:r w:rsidRPr="00AC712C">
        <w:rPr>
          <w:rStyle w:val="fontstyle01"/>
          <w:rFonts w:ascii="Times New Roman" w:hAnsi="Times New Roman" w:cs="Times New Roman"/>
          <w:bCs/>
          <w:sz w:val="24"/>
          <w:szCs w:val="24"/>
        </w:rPr>
        <w:t xml:space="preserve"> per mouse) was prepared daily for each recipient mouse by gavage and observed for clinical scores.</w:t>
      </w:r>
    </w:p>
    <w:p w14:paraId="3BC246A7" w14:textId="77777777" w:rsidR="00494F50" w:rsidRPr="00AC712C" w:rsidRDefault="00494F50" w:rsidP="00494F50">
      <w:pPr>
        <w:spacing w:line="400" w:lineRule="exact"/>
        <w:ind w:left="-539" w:right="-720"/>
        <w:rPr>
          <w:rStyle w:val="fontstyle01"/>
          <w:rFonts w:ascii="Times New Roman" w:hAnsi="Times New Roman" w:cs="Times New Roman"/>
          <w:bCs/>
          <w:sz w:val="24"/>
          <w:szCs w:val="24"/>
        </w:rPr>
      </w:pPr>
      <w:r w:rsidRPr="00AC712C">
        <w:rPr>
          <w:rStyle w:val="fontstyle01"/>
          <w:rFonts w:ascii="Times New Roman" w:hAnsi="Times New Roman" w:cs="Times New Roman"/>
          <w:bCs/>
          <w:sz w:val="24"/>
          <w:szCs w:val="24"/>
        </w:rPr>
        <w:t xml:space="preserve">Female mice aged 6–8 weeks were randomly divided into four groups: (1) </w:t>
      </w:r>
      <w:r w:rsidRPr="0053339A">
        <w:rPr>
          <w:rStyle w:val="fontstyle01"/>
          <w:rFonts w:ascii="Times New Roman" w:hAnsi="Times New Roman" w:cs="Times New Roman"/>
          <w:bCs/>
          <w:sz w:val="24"/>
          <w:szCs w:val="24"/>
        </w:rPr>
        <w:t>Vehicle</w:t>
      </w:r>
      <w:r w:rsidRPr="00AC712C">
        <w:rPr>
          <w:rStyle w:val="fontstyle01"/>
          <w:rFonts w:ascii="Times New Roman" w:hAnsi="Times New Roman" w:cs="Times New Roman"/>
          <w:bCs/>
          <w:sz w:val="24"/>
          <w:szCs w:val="24"/>
        </w:rPr>
        <w:t xml:space="preserve"> group; (2) EA group; (3) antibiotic group; and (4) antibiotic + EA group. EAE was induced by immunization with MOG</w:t>
      </w:r>
      <w:r w:rsidRPr="00AC712C">
        <w:rPr>
          <w:rStyle w:val="fontstyle01"/>
          <w:rFonts w:ascii="Times New Roman" w:hAnsi="Times New Roman" w:cs="Times New Roman"/>
          <w:bCs/>
          <w:sz w:val="24"/>
          <w:szCs w:val="24"/>
          <w:vertAlign w:val="subscript"/>
        </w:rPr>
        <w:t>35–55</w:t>
      </w:r>
      <w:r w:rsidRPr="00AC712C">
        <w:rPr>
          <w:rStyle w:val="fontstyle01"/>
          <w:rFonts w:ascii="Times New Roman" w:hAnsi="Times New Roman" w:cs="Times New Roman"/>
          <w:bCs/>
          <w:sz w:val="24"/>
          <w:szCs w:val="24"/>
        </w:rPr>
        <w:t xml:space="preserve"> (n=5 in each group), administered daily after immunization, and observed for clinical scores.</w:t>
      </w:r>
    </w:p>
    <w:p w14:paraId="29FFC24C" w14:textId="77777777" w:rsidR="00494F50" w:rsidRPr="00AC712C" w:rsidRDefault="00494F50" w:rsidP="0057365D">
      <w:pPr>
        <w:spacing w:line="400" w:lineRule="exact"/>
        <w:ind w:right="-720"/>
        <w:rPr>
          <w:rStyle w:val="fontstyle01"/>
          <w:rFonts w:ascii="Times New Roman" w:hAnsi="Times New Roman" w:cs="Times New Roman"/>
          <w:b/>
          <w:sz w:val="24"/>
          <w:szCs w:val="24"/>
        </w:rPr>
      </w:pPr>
    </w:p>
    <w:p w14:paraId="53CDAC5C" w14:textId="03643689" w:rsidR="00494F50" w:rsidRPr="00FA4645" w:rsidRDefault="00494F50" w:rsidP="00494F50">
      <w:pPr>
        <w:spacing w:line="400" w:lineRule="exact"/>
        <w:ind w:left="-539" w:right="-720"/>
        <w:rPr>
          <w:rStyle w:val="fontstyle01"/>
          <w:rFonts w:ascii="Times New Roman" w:hAnsi="Times New Roman" w:cs="Times New Roman"/>
          <w:b/>
          <w:i/>
          <w:iCs/>
          <w:color w:val="FF0000"/>
          <w:sz w:val="24"/>
          <w:szCs w:val="24"/>
        </w:rPr>
      </w:pPr>
      <w:r w:rsidRPr="005D6A1A">
        <w:rPr>
          <w:rStyle w:val="fontstyle01"/>
          <w:rFonts w:ascii="Times New Roman" w:hAnsi="Times New Roman" w:cs="Times New Roman"/>
          <w:b/>
          <w:i/>
          <w:iCs/>
          <w:color w:val="auto"/>
          <w:sz w:val="24"/>
          <w:szCs w:val="24"/>
        </w:rPr>
        <w:t>ELISA</w:t>
      </w:r>
    </w:p>
    <w:p w14:paraId="145A1B98" w14:textId="210EE5FF" w:rsidR="00494F50" w:rsidRDefault="00494F50" w:rsidP="00494F50">
      <w:pPr>
        <w:spacing w:line="400" w:lineRule="exact"/>
        <w:ind w:left="-539" w:right="-720"/>
        <w:rPr>
          <w:rStyle w:val="fontstyle01"/>
          <w:rFonts w:ascii="Times New Roman" w:hAnsi="Times New Roman" w:cs="Times New Roman"/>
          <w:bCs/>
          <w:color w:val="auto"/>
          <w:sz w:val="24"/>
          <w:szCs w:val="24"/>
        </w:rPr>
      </w:pPr>
      <w:r w:rsidRPr="00AC712C">
        <w:rPr>
          <w:rStyle w:val="fontstyle01"/>
          <w:rFonts w:ascii="Times New Roman" w:hAnsi="Times New Roman" w:cs="Times New Roman"/>
          <w:bCs/>
          <w:sz w:val="24"/>
          <w:szCs w:val="24"/>
        </w:rPr>
        <w:t>In a 24-well plate, 1.0 ×</w:t>
      </w:r>
      <w:r w:rsidR="001E3820">
        <w:rPr>
          <w:rStyle w:val="fontstyle01"/>
          <w:rFonts w:ascii="Times New Roman" w:hAnsi="Times New Roman" w:cs="Times New Roman"/>
          <w:bCs/>
          <w:sz w:val="24"/>
          <w:szCs w:val="24"/>
        </w:rPr>
        <w:t xml:space="preserve"> </w:t>
      </w:r>
      <w:r w:rsidRPr="00AC712C">
        <w:rPr>
          <w:rStyle w:val="fontstyle01"/>
          <w:rFonts w:ascii="Times New Roman" w:hAnsi="Times New Roman" w:cs="Times New Roman"/>
          <w:bCs/>
          <w:sz w:val="24"/>
          <w:szCs w:val="24"/>
        </w:rPr>
        <w:t>10</w:t>
      </w:r>
      <w:r w:rsidRPr="00AC712C">
        <w:rPr>
          <w:rStyle w:val="fontstyle01"/>
          <w:rFonts w:ascii="Times New Roman" w:hAnsi="Times New Roman" w:cs="Times New Roman"/>
          <w:bCs/>
          <w:sz w:val="24"/>
          <w:szCs w:val="24"/>
          <w:vertAlign w:val="superscript"/>
        </w:rPr>
        <w:t>6</w:t>
      </w:r>
      <w:r w:rsidRPr="00AC712C">
        <w:rPr>
          <w:rStyle w:val="fontstyle01"/>
          <w:rFonts w:ascii="Times New Roman" w:hAnsi="Times New Roman" w:cs="Times New Roman"/>
          <w:bCs/>
          <w:sz w:val="24"/>
          <w:szCs w:val="24"/>
        </w:rPr>
        <w:t xml:space="preserve"> cells /ml spleen cells were cultured in triplicates in RPMI 1640 containing 10% FBS and cultured for 72 hours with 25 g/mL MOG</w:t>
      </w:r>
      <w:r w:rsidRPr="00F21E24">
        <w:rPr>
          <w:rStyle w:val="fontstyle01"/>
          <w:rFonts w:ascii="Times New Roman" w:hAnsi="Times New Roman" w:cs="Times New Roman"/>
          <w:bCs/>
          <w:color w:val="auto"/>
          <w:sz w:val="24"/>
          <w:szCs w:val="24"/>
          <w:vertAlign w:val="subscript"/>
        </w:rPr>
        <w:t>35-55</w:t>
      </w:r>
      <w:r w:rsidRPr="00AC712C">
        <w:rPr>
          <w:rStyle w:val="fontstyle01"/>
          <w:rFonts w:ascii="Times New Roman" w:hAnsi="Times New Roman" w:cs="Times New Roman"/>
          <w:bCs/>
          <w:sz w:val="24"/>
          <w:szCs w:val="24"/>
        </w:rPr>
        <w:t xml:space="preserve"> pulse. The supernatant was collected and tested for IFN-γ, IL-17 and GM-CSF using </w:t>
      </w:r>
      <w:r w:rsidR="00DB6B0C">
        <w:rPr>
          <w:rStyle w:val="fontstyle01"/>
          <w:rFonts w:ascii="Times New Roman" w:hAnsi="Times New Roman" w:cs="Times New Roman"/>
          <w:bCs/>
          <w:sz w:val="24"/>
          <w:szCs w:val="24"/>
        </w:rPr>
        <w:t>an</w:t>
      </w:r>
      <w:r w:rsidRPr="00AC712C">
        <w:rPr>
          <w:rStyle w:val="fontstyle01"/>
          <w:rFonts w:ascii="Times New Roman" w:hAnsi="Times New Roman" w:cs="Times New Roman"/>
          <w:bCs/>
          <w:sz w:val="24"/>
          <w:szCs w:val="24"/>
        </w:rPr>
        <w:t xml:space="preserve"> ELISA kit</w:t>
      </w:r>
      <w:r w:rsidRPr="00CF26A3">
        <w:rPr>
          <w:rStyle w:val="fontstyle01"/>
          <w:rFonts w:ascii="Times New Roman" w:hAnsi="Times New Roman" w:cs="Times New Roman"/>
          <w:bCs/>
          <w:color w:val="auto"/>
          <w:sz w:val="24"/>
          <w:szCs w:val="24"/>
        </w:rPr>
        <w:t xml:space="preserve"> (R&amp;D Systems).</w:t>
      </w:r>
      <w:r w:rsidR="00FA4645">
        <w:rPr>
          <w:rStyle w:val="fontstyle01"/>
          <w:rFonts w:ascii="Times New Roman" w:hAnsi="Times New Roman" w:cs="Times New Roman"/>
          <w:bCs/>
          <w:color w:val="auto"/>
          <w:sz w:val="24"/>
          <w:szCs w:val="24"/>
        </w:rPr>
        <w:t xml:space="preserve"> </w:t>
      </w:r>
    </w:p>
    <w:p w14:paraId="539A23E1" w14:textId="6E2685C9" w:rsidR="009A6CFA" w:rsidRPr="005D6A1A" w:rsidRDefault="009A6CFA" w:rsidP="00494F50">
      <w:pPr>
        <w:spacing w:line="400" w:lineRule="exact"/>
        <w:ind w:left="-539" w:right="-720"/>
        <w:rPr>
          <w:rStyle w:val="fontstyle01"/>
          <w:rFonts w:ascii="Times New Roman" w:hAnsi="Times New Roman" w:cs="Times New Roman"/>
          <w:bCs/>
          <w:color w:val="auto"/>
          <w:sz w:val="24"/>
          <w:szCs w:val="24"/>
        </w:rPr>
      </w:pPr>
      <w:r w:rsidRPr="005D6A1A">
        <w:rPr>
          <w:rStyle w:val="fontstyle01"/>
          <w:rFonts w:ascii="Times New Roman" w:hAnsi="Times New Roman" w:cs="Times New Roman"/>
          <w:bCs/>
          <w:color w:val="auto"/>
          <w:sz w:val="24"/>
          <w:szCs w:val="24"/>
        </w:rPr>
        <w:t>C3 content was determined using a Microorganism Propanoic acid (PA) ELISA Kit (Shanghai Win-win Biotechnology Co., Ltd., Cat #: SY-M02935), and after collecting the samples to be tested, the absorbance (OD value) was measured with a microplate reader at a wavelength of 450 nm according to the instructions to calculate C3 concentration.</w:t>
      </w:r>
    </w:p>
    <w:p w14:paraId="5FE14559" w14:textId="77777777" w:rsidR="00494F50" w:rsidRPr="00AC712C" w:rsidRDefault="00494F50" w:rsidP="00494F50">
      <w:pPr>
        <w:spacing w:line="400" w:lineRule="exact"/>
        <w:ind w:left="-539" w:right="-720"/>
        <w:rPr>
          <w:rStyle w:val="fontstyle01"/>
          <w:rFonts w:ascii="Times New Roman" w:hAnsi="Times New Roman" w:cs="Times New Roman"/>
          <w:b/>
          <w:sz w:val="24"/>
          <w:szCs w:val="24"/>
        </w:rPr>
      </w:pPr>
    </w:p>
    <w:p w14:paraId="602E4AD6" w14:textId="77777777" w:rsidR="00494F50" w:rsidRPr="004F0578" w:rsidRDefault="00494F50" w:rsidP="00494F50">
      <w:pPr>
        <w:spacing w:line="400" w:lineRule="exact"/>
        <w:ind w:left="-539" w:right="-720"/>
        <w:rPr>
          <w:rStyle w:val="fontstyle01"/>
          <w:rFonts w:ascii="Times New Roman" w:hAnsi="Times New Roman" w:cs="Times New Roman"/>
          <w:b/>
          <w:i/>
          <w:iCs/>
          <w:sz w:val="24"/>
          <w:szCs w:val="24"/>
        </w:rPr>
      </w:pPr>
      <w:r w:rsidRPr="004F0578">
        <w:rPr>
          <w:rStyle w:val="fontstyle01"/>
          <w:rFonts w:ascii="Times New Roman" w:hAnsi="Times New Roman" w:cs="Times New Roman"/>
          <w:b/>
          <w:i/>
          <w:iCs/>
          <w:sz w:val="24"/>
          <w:szCs w:val="24"/>
        </w:rPr>
        <w:t>FACS analysis</w:t>
      </w:r>
    </w:p>
    <w:p w14:paraId="6AF9D5F9" w14:textId="3817BB4B" w:rsidR="00494F50" w:rsidRPr="00AC712C" w:rsidRDefault="00494F50" w:rsidP="00A861A8">
      <w:pPr>
        <w:spacing w:line="400" w:lineRule="exact"/>
        <w:ind w:left="-539" w:right="-720"/>
        <w:rPr>
          <w:rStyle w:val="fontstyle01"/>
          <w:rFonts w:ascii="Times New Roman" w:hAnsi="Times New Roman" w:cs="Times New Roman"/>
          <w:bCs/>
          <w:sz w:val="24"/>
          <w:szCs w:val="24"/>
        </w:rPr>
      </w:pPr>
      <w:r w:rsidRPr="00A277B8">
        <w:rPr>
          <w:rStyle w:val="fontstyle01"/>
          <w:rFonts w:ascii="Times New Roman" w:hAnsi="Times New Roman" w:cs="Times New Roman"/>
          <w:bCs/>
          <w:color w:val="auto"/>
          <w:sz w:val="24"/>
          <w:szCs w:val="24"/>
        </w:rPr>
        <w:t xml:space="preserve">For surface marker staining, </w:t>
      </w:r>
      <w:r w:rsidR="00E9721E" w:rsidRPr="00A277B8">
        <w:rPr>
          <w:rStyle w:val="fontstyle01"/>
          <w:rFonts w:ascii="Times New Roman" w:hAnsi="Times New Roman" w:cs="Times New Roman"/>
          <w:bCs/>
          <w:color w:val="auto"/>
          <w:sz w:val="24"/>
          <w:szCs w:val="24"/>
        </w:rPr>
        <w:t>cells were incubated on ice for 30</w:t>
      </w:r>
      <w:r w:rsidR="00AA6BD7">
        <w:rPr>
          <w:rStyle w:val="fontstyle01"/>
          <w:rFonts w:ascii="Times New Roman" w:hAnsi="Times New Roman" w:cs="Times New Roman"/>
          <w:bCs/>
          <w:color w:val="auto"/>
          <w:sz w:val="24"/>
          <w:szCs w:val="24"/>
        </w:rPr>
        <w:t xml:space="preserve"> </w:t>
      </w:r>
      <w:r w:rsidR="00E9721E" w:rsidRPr="00A277B8">
        <w:rPr>
          <w:rStyle w:val="fontstyle01"/>
          <w:rFonts w:ascii="Times New Roman" w:hAnsi="Times New Roman" w:cs="Times New Roman"/>
          <w:bCs/>
          <w:color w:val="auto"/>
          <w:sz w:val="24"/>
          <w:szCs w:val="24"/>
        </w:rPr>
        <w:t>min with fluorochrome-conjugated antibody or isotype control antibody at the recommended dilution</w:t>
      </w:r>
      <w:r w:rsidRPr="00A277B8">
        <w:rPr>
          <w:rStyle w:val="fontstyle01"/>
          <w:rFonts w:ascii="Times New Roman" w:hAnsi="Times New Roman" w:cs="Times New Roman"/>
          <w:bCs/>
          <w:color w:val="auto"/>
          <w:sz w:val="24"/>
          <w:szCs w:val="24"/>
        </w:rPr>
        <w:t xml:space="preserve"> </w:t>
      </w:r>
      <w:r w:rsidR="005F223E" w:rsidRPr="00C040BD">
        <w:rPr>
          <w:rFonts w:ascii="Times New Roman" w:eastAsia="宋体" w:hAnsi="Times New Roman" w:cs="Times New Roman" w:hint="eastAsia"/>
          <w:sz w:val="24"/>
          <w:szCs w:val="24"/>
        </w:rPr>
        <w:t>[</w:t>
      </w:r>
      <w:r w:rsidRPr="00A277B8">
        <w:rPr>
          <w:rStyle w:val="fontstyle01"/>
          <w:rFonts w:ascii="Times New Roman" w:hAnsi="Times New Roman" w:cs="Times New Roman"/>
          <w:bCs/>
          <w:color w:val="auto"/>
          <w:sz w:val="24"/>
          <w:szCs w:val="24"/>
        </w:rPr>
        <w:t>CD4</w:t>
      </w:r>
      <w:r w:rsidR="00EF7A47" w:rsidRPr="00EF7A47">
        <w:t xml:space="preserve"> </w:t>
      </w:r>
      <w:r w:rsidR="00EF7A47" w:rsidRPr="00EF7A47">
        <w:rPr>
          <w:rFonts w:ascii="Times New Roman" w:hAnsi="Times New Roman" w:cs="Times New Roman"/>
          <w:sz w:val="24"/>
          <w:szCs w:val="24"/>
        </w:rPr>
        <w:t>(</w:t>
      </w:r>
      <w:r w:rsidR="00EF7A47" w:rsidRPr="00EF7A47">
        <w:rPr>
          <w:rStyle w:val="fontstyle01"/>
          <w:rFonts w:ascii="Times New Roman" w:hAnsi="Times New Roman" w:cs="Times New Roman"/>
          <w:bCs/>
          <w:sz w:val="24"/>
          <w:szCs w:val="24"/>
        </w:rPr>
        <w:t>RRID:</w:t>
      </w:r>
      <w:r w:rsidR="00EF7A47">
        <w:rPr>
          <w:rStyle w:val="fontstyle01"/>
          <w:rFonts w:ascii="Times New Roman" w:hAnsi="Times New Roman" w:cs="Times New Roman"/>
          <w:bCs/>
          <w:sz w:val="24"/>
          <w:szCs w:val="24"/>
        </w:rPr>
        <w:t xml:space="preserve"> </w:t>
      </w:r>
      <w:r w:rsidR="00EF7A47" w:rsidRPr="00EF7A47">
        <w:rPr>
          <w:rStyle w:val="fontstyle01"/>
          <w:rFonts w:ascii="Times New Roman" w:hAnsi="Times New Roman" w:cs="Times New Roman"/>
          <w:bCs/>
          <w:color w:val="auto"/>
          <w:sz w:val="24"/>
          <w:szCs w:val="24"/>
        </w:rPr>
        <w:t>AB_398528</w:t>
      </w:r>
      <w:r w:rsidR="00EF7A47">
        <w:rPr>
          <w:rStyle w:val="fontstyle01"/>
          <w:rFonts w:ascii="Times New Roman" w:hAnsi="Times New Roman" w:cs="Times New Roman"/>
          <w:bCs/>
          <w:color w:val="auto"/>
          <w:sz w:val="24"/>
          <w:szCs w:val="24"/>
        </w:rPr>
        <w:t>)</w:t>
      </w:r>
      <w:r w:rsidRPr="00A277B8">
        <w:rPr>
          <w:rStyle w:val="fontstyle01"/>
          <w:rFonts w:ascii="Times New Roman" w:hAnsi="Times New Roman" w:cs="Times New Roman"/>
          <w:bCs/>
          <w:color w:val="auto"/>
          <w:sz w:val="24"/>
          <w:szCs w:val="24"/>
        </w:rPr>
        <w:t>, CD8</w:t>
      </w:r>
      <w:r w:rsidR="00AD5974">
        <w:rPr>
          <w:rStyle w:val="fontstyle01"/>
          <w:rFonts w:ascii="Times New Roman" w:hAnsi="Times New Roman" w:cs="Times New Roman"/>
          <w:bCs/>
          <w:color w:val="auto"/>
          <w:sz w:val="24"/>
          <w:szCs w:val="24"/>
        </w:rPr>
        <w:t xml:space="preserve"> </w:t>
      </w:r>
      <w:r w:rsidR="00AD5974" w:rsidRPr="00EF7A47">
        <w:rPr>
          <w:rFonts w:ascii="Times New Roman" w:hAnsi="Times New Roman" w:cs="Times New Roman"/>
          <w:sz w:val="24"/>
          <w:szCs w:val="24"/>
        </w:rPr>
        <w:t>(</w:t>
      </w:r>
      <w:r w:rsidR="00AD5974" w:rsidRPr="00EF7A47">
        <w:rPr>
          <w:rStyle w:val="fontstyle01"/>
          <w:rFonts w:ascii="Times New Roman" w:hAnsi="Times New Roman" w:cs="Times New Roman"/>
          <w:bCs/>
          <w:sz w:val="24"/>
          <w:szCs w:val="24"/>
        </w:rPr>
        <w:t>RRID:</w:t>
      </w:r>
      <w:r w:rsidR="00AD5974">
        <w:rPr>
          <w:rStyle w:val="fontstyle01"/>
          <w:rFonts w:ascii="Times New Roman" w:hAnsi="Times New Roman" w:cs="Times New Roman"/>
          <w:bCs/>
          <w:sz w:val="24"/>
          <w:szCs w:val="24"/>
        </w:rPr>
        <w:t xml:space="preserve"> </w:t>
      </w:r>
      <w:r w:rsidR="00AD5974" w:rsidRPr="00AD5974">
        <w:rPr>
          <w:rStyle w:val="fontstyle01"/>
          <w:rFonts w:ascii="Times New Roman" w:hAnsi="Times New Roman" w:cs="Times New Roman"/>
          <w:bCs/>
          <w:color w:val="auto"/>
          <w:sz w:val="24"/>
          <w:szCs w:val="24"/>
        </w:rPr>
        <w:t>AB_394081</w:t>
      </w:r>
      <w:r w:rsidR="00AD5974">
        <w:rPr>
          <w:rStyle w:val="fontstyle01"/>
          <w:rFonts w:ascii="Times New Roman" w:hAnsi="Times New Roman" w:cs="Times New Roman"/>
          <w:bCs/>
          <w:color w:val="auto"/>
          <w:sz w:val="24"/>
          <w:szCs w:val="24"/>
        </w:rPr>
        <w:t>)</w:t>
      </w:r>
      <w:r w:rsidRPr="00A277B8">
        <w:rPr>
          <w:rStyle w:val="fontstyle01"/>
          <w:rFonts w:ascii="Times New Roman" w:hAnsi="Times New Roman" w:cs="Times New Roman"/>
          <w:bCs/>
          <w:color w:val="auto"/>
          <w:sz w:val="24"/>
          <w:szCs w:val="24"/>
        </w:rPr>
        <w:t>, CD1</w:t>
      </w:r>
      <w:r w:rsidR="00AD5974">
        <w:rPr>
          <w:rStyle w:val="fontstyle01"/>
          <w:rFonts w:ascii="Times New Roman" w:hAnsi="Times New Roman" w:cs="Times New Roman"/>
          <w:bCs/>
          <w:color w:val="auto"/>
          <w:sz w:val="24"/>
          <w:szCs w:val="24"/>
        </w:rPr>
        <w:t xml:space="preserve">4 </w:t>
      </w:r>
      <w:r w:rsidR="00AD5974" w:rsidRPr="00EF7A47">
        <w:rPr>
          <w:rFonts w:ascii="Times New Roman" w:hAnsi="Times New Roman" w:cs="Times New Roman"/>
          <w:sz w:val="24"/>
          <w:szCs w:val="24"/>
        </w:rPr>
        <w:t>(</w:t>
      </w:r>
      <w:r w:rsidR="00AD5974" w:rsidRPr="00EF7A47">
        <w:rPr>
          <w:rStyle w:val="fontstyle01"/>
          <w:rFonts w:ascii="Times New Roman" w:hAnsi="Times New Roman" w:cs="Times New Roman"/>
          <w:bCs/>
          <w:sz w:val="24"/>
          <w:szCs w:val="24"/>
        </w:rPr>
        <w:t>RRID:</w:t>
      </w:r>
      <w:r w:rsidR="00AD5974">
        <w:rPr>
          <w:rStyle w:val="fontstyle01"/>
          <w:rFonts w:ascii="Times New Roman" w:hAnsi="Times New Roman" w:cs="Times New Roman"/>
          <w:bCs/>
          <w:sz w:val="24"/>
          <w:szCs w:val="24"/>
        </w:rPr>
        <w:t xml:space="preserve"> </w:t>
      </w:r>
      <w:r w:rsidR="00AD5974" w:rsidRPr="00AD5974">
        <w:rPr>
          <w:rStyle w:val="fontstyle01"/>
          <w:rFonts w:ascii="Times New Roman" w:hAnsi="Times New Roman" w:cs="Times New Roman"/>
          <w:bCs/>
          <w:color w:val="auto"/>
          <w:sz w:val="24"/>
          <w:szCs w:val="24"/>
        </w:rPr>
        <w:t>AB_2740089</w:t>
      </w:r>
      <w:r w:rsidR="00AD5974">
        <w:rPr>
          <w:rStyle w:val="fontstyle01"/>
          <w:rFonts w:ascii="Times New Roman" w:hAnsi="Times New Roman" w:cs="Times New Roman"/>
          <w:bCs/>
          <w:color w:val="auto"/>
          <w:sz w:val="24"/>
          <w:szCs w:val="24"/>
        </w:rPr>
        <w:t>)</w:t>
      </w:r>
      <w:r w:rsidRPr="00A277B8">
        <w:rPr>
          <w:rStyle w:val="fontstyle01"/>
          <w:rFonts w:ascii="Times New Roman" w:hAnsi="Times New Roman" w:cs="Times New Roman"/>
          <w:bCs/>
          <w:color w:val="auto"/>
          <w:sz w:val="24"/>
          <w:szCs w:val="24"/>
        </w:rPr>
        <w:t>, CD11b</w:t>
      </w:r>
      <w:r w:rsidR="00AD5974">
        <w:rPr>
          <w:rStyle w:val="fontstyle01"/>
          <w:rFonts w:ascii="Times New Roman" w:hAnsi="Times New Roman" w:cs="Times New Roman"/>
          <w:bCs/>
          <w:color w:val="auto"/>
          <w:sz w:val="24"/>
          <w:szCs w:val="24"/>
        </w:rPr>
        <w:t xml:space="preserve"> </w:t>
      </w:r>
      <w:r w:rsidR="00AD5974" w:rsidRPr="00EF7A47">
        <w:rPr>
          <w:rFonts w:ascii="Times New Roman" w:hAnsi="Times New Roman" w:cs="Times New Roman"/>
          <w:sz w:val="24"/>
          <w:szCs w:val="24"/>
        </w:rPr>
        <w:t>(</w:t>
      </w:r>
      <w:r w:rsidR="00AD5974" w:rsidRPr="00EF7A47">
        <w:rPr>
          <w:rStyle w:val="fontstyle01"/>
          <w:rFonts w:ascii="Times New Roman" w:hAnsi="Times New Roman" w:cs="Times New Roman"/>
          <w:bCs/>
          <w:sz w:val="24"/>
          <w:szCs w:val="24"/>
        </w:rPr>
        <w:t>RRID:</w:t>
      </w:r>
      <w:r w:rsidR="00AD5974">
        <w:rPr>
          <w:rStyle w:val="fontstyle01"/>
          <w:rFonts w:ascii="Times New Roman" w:hAnsi="Times New Roman" w:cs="Times New Roman"/>
          <w:bCs/>
          <w:sz w:val="24"/>
          <w:szCs w:val="24"/>
        </w:rPr>
        <w:t xml:space="preserve"> </w:t>
      </w:r>
      <w:r w:rsidR="00AD5974" w:rsidRPr="00AD5974">
        <w:rPr>
          <w:rStyle w:val="fontstyle01"/>
          <w:rFonts w:ascii="Times New Roman" w:hAnsi="Times New Roman" w:cs="Times New Roman"/>
          <w:bCs/>
          <w:color w:val="auto"/>
          <w:sz w:val="24"/>
          <w:szCs w:val="24"/>
        </w:rPr>
        <w:t>AB_ 396636</w:t>
      </w:r>
      <w:r w:rsidR="00AD5974">
        <w:rPr>
          <w:rStyle w:val="fontstyle01"/>
          <w:rFonts w:ascii="Times New Roman" w:hAnsi="Times New Roman" w:cs="Times New Roman"/>
          <w:bCs/>
          <w:color w:val="auto"/>
          <w:sz w:val="24"/>
          <w:szCs w:val="24"/>
        </w:rPr>
        <w:t>)</w:t>
      </w:r>
      <w:r w:rsidRPr="00A277B8">
        <w:rPr>
          <w:rStyle w:val="fontstyle01"/>
          <w:rFonts w:ascii="Times New Roman" w:hAnsi="Times New Roman" w:cs="Times New Roman"/>
          <w:bCs/>
          <w:color w:val="auto"/>
          <w:sz w:val="24"/>
          <w:szCs w:val="24"/>
        </w:rPr>
        <w:t>, CD11c</w:t>
      </w:r>
      <w:r w:rsidR="00AD5974">
        <w:rPr>
          <w:rStyle w:val="fontstyle01"/>
          <w:rFonts w:ascii="Times New Roman" w:hAnsi="Times New Roman" w:cs="Times New Roman"/>
          <w:bCs/>
          <w:color w:val="auto"/>
          <w:sz w:val="24"/>
          <w:szCs w:val="24"/>
        </w:rPr>
        <w:t xml:space="preserve"> </w:t>
      </w:r>
      <w:r w:rsidR="00AD5974" w:rsidRPr="00EF7A47">
        <w:rPr>
          <w:rFonts w:ascii="Times New Roman" w:hAnsi="Times New Roman" w:cs="Times New Roman"/>
          <w:sz w:val="24"/>
          <w:szCs w:val="24"/>
        </w:rPr>
        <w:t>(</w:t>
      </w:r>
      <w:r w:rsidR="00AD5974" w:rsidRPr="00EF7A47">
        <w:rPr>
          <w:rStyle w:val="fontstyle01"/>
          <w:rFonts w:ascii="Times New Roman" w:hAnsi="Times New Roman" w:cs="Times New Roman"/>
          <w:bCs/>
          <w:sz w:val="24"/>
          <w:szCs w:val="24"/>
        </w:rPr>
        <w:t>RRID:</w:t>
      </w:r>
      <w:r w:rsidR="00AD5974">
        <w:rPr>
          <w:rStyle w:val="fontstyle01"/>
          <w:rFonts w:ascii="Times New Roman" w:hAnsi="Times New Roman" w:cs="Times New Roman"/>
          <w:bCs/>
          <w:sz w:val="24"/>
          <w:szCs w:val="24"/>
        </w:rPr>
        <w:t xml:space="preserve"> </w:t>
      </w:r>
      <w:r w:rsidR="00AD5974" w:rsidRPr="00AD5974">
        <w:rPr>
          <w:rStyle w:val="fontstyle01"/>
          <w:rFonts w:ascii="Times New Roman" w:hAnsi="Times New Roman" w:cs="Times New Roman"/>
          <w:bCs/>
          <w:color w:val="auto"/>
          <w:sz w:val="24"/>
          <w:szCs w:val="24"/>
        </w:rPr>
        <w:t>AB_ 396636</w:t>
      </w:r>
      <w:r w:rsidR="00AD5974">
        <w:rPr>
          <w:rStyle w:val="fontstyle01"/>
          <w:rFonts w:ascii="Times New Roman" w:hAnsi="Times New Roman" w:cs="Times New Roman"/>
          <w:bCs/>
          <w:color w:val="auto"/>
          <w:sz w:val="24"/>
          <w:szCs w:val="24"/>
        </w:rPr>
        <w:t>)</w:t>
      </w:r>
      <w:r w:rsidRPr="00A277B8">
        <w:rPr>
          <w:rStyle w:val="fontstyle01"/>
          <w:rFonts w:ascii="Times New Roman" w:hAnsi="Times New Roman" w:cs="Times New Roman"/>
          <w:bCs/>
          <w:color w:val="auto"/>
          <w:sz w:val="24"/>
          <w:szCs w:val="24"/>
        </w:rPr>
        <w:t>, CD80</w:t>
      </w:r>
      <w:r w:rsidR="00AD5974">
        <w:rPr>
          <w:rStyle w:val="fontstyle01"/>
          <w:rFonts w:ascii="Times New Roman" w:hAnsi="Times New Roman" w:cs="Times New Roman"/>
          <w:bCs/>
          <w:color w:val="auto"/>
          <w:sz w:val="24"/>
          <w:szCs w:val="24"/>
        </w:rPr>
        <w:t xml:space="preserve"> </w:t>
      </w:r>
      <w:r w:rsidR="00AD5974" w:rsidRPr="00EF7A47">
        <w:rPr>
          <w:rFonts w:ascii="Times New Roman" w:hAnsi="Times New Roman" w:cs="Times New Roman"/>
          <w:sz w:val="24"/>
          <w:szCs w:val="24"/>
        </w:rPr>
        <w:t>(</w:t>
      </w:r>
      <w:r w:rsidR="00AD5974" w:rsidRPr="00EF7A47">
        <w:rPr>
          <w:rStyle w:val="fontstyle01"/>
          <w:rFonts w:ascii="Times New Roman" w:hAnsi="Times New Roman" w:cs="Times New Roman"/>
          <w:bCs/>
          <w:sz w:val="24"/>
          <w:szCs w:val="24"/>
        </w:rPr>
        <w:t>RRID:</w:t>
      </w:r>
      <w:r w:rsidR="00AD5974">
        <w:rPr>
          <w:rStyle w:val="fontstyle01"/>
          <w:rFonts w:ascii="Times New Roman" w:hAnsi="Times New Roman" w:cs="Times New Roman"/>
          <w:bCs/>
          <w:sz w:val="24"/>
          <w:szCs w:val="24"/>
        </w:rPr>
        <w:t xml:space="preserve"> </w:t>
      </w:r>
      <w:r w:rsidR="00AD5974" w:rsidRPr="00AD5974">
        <w:rPr>
          <w:rStyle w:val="fontstyle01"/>
          <w:rFonts w:ascii="Times New Roman" w:hAnsi="Times New Roman" w:cs="Times New Roman"/>
          <w:bCs/>
          <w:color w:val="auto"/>
          <w:sz w:val="24"/>
          <w:szCs w:val="24"/>
        </w:rPr>
        <w:t>AB_1727514</w:t>
      </w:r>
      <w:r w:rsidR="00AD5974">
        <w:rPr>
          <w:rStyle w:val="fontstyle01"/>
          <w:rFonts w:ascii="Times New Roman" w:hAnsi="Times New Roman" w:cs="Times New Roman"/>
          <w:bCs/>
          <w:color w:val="auto"/>
          <w:sz w:val="24"/>
          <w:szCs w:val="24"/>
        </w:rPr>
        <w:t>)</w:t>
      </w:r>
      <w:r w:rsidRPr="00A277B8">
        <w:rPr>
          <w:rStyle w:val="fontstyle01"/>
          <w:rFonts w:ascii="Times New Roman" w:hAnsi="Times New Roman" w:cs="Times New Roman"/>
          <w:bCs/>
          <w:color w:val="auto"/>
          <w:sz w:val="24"/>
          <w:szCs w:val="24"/>
        </w:rPr>
        <w:t>, CD86</w:t>
      </w:r>
      <w:r w:rsidR="00AD5974">
        <w:rPr>
          <w:rStyle w:val="fontstyle01"/>
          <w:rFonts w:ascii="Times New Roman" w:hAnsi="Times New Roman" w:cs="Times New Roman"/>
          <w:bCs/>
          <w:color w:val="auto"/>
          <w:sz w:val="24"/>
          <w:szCs w:val="24"/>
        </w:rPr>
        <w:t xml:space="preserve"> </w:t>
      </w:r>
      <w:r w:rsidR="00AD5974" w:rsidRPr="00EF7A47">
        <w:rPr>
          <w:rFonts w:ascii="Times New Roman" w:hAnsi="Times New Roman" w:cs="Times New Roman"/>
          <w:sz w:val="24"/>
          <w:szCs w:val="24"/>
        </w:rPr>
        <w:t>(</w:t>
      </w:r>
      <w:r w:rsidR="00AD5974" w:rsidRPr="00EF7A47">
        <w:rPr>
          <w:rStyle w:val="fontstyle01"/>
          <w:rFonts w:ascii="Times New Roman" w:hAnsi="Times New Roman" w:cs="Times New Roman"/>
          <w:bCs/>
          <w:sz w:val="24"/>
          <w:szCs w:val="24"/>
        </w:rPr>
        <w:t>RRID:</w:t>
      </w:r>
      <w:r w:rsidR="00AD5974">
        <w:rPr>
          <w:rStyle w:val="fontstyle01"/>
          <w:rFonts w:ascii="Times New Roman" w:hAnsi="Times New Roman" w:cs="Times New Roman"/>
          <w:bCs/>
          <w:sz w:val="24"/>
          <w:szCs w:val="24"/>
        </w:rPr>
        <w:t xml:space="preserve"> </w:t>
      </w:r>
      <w:r w:rsidR="00D43755" w:rsidRPr="00D43755">
        <w:rPr>
          <w:rStyle w:val="fontstyle01"/>
          <w:rFonts w:ascii="Times New Roman" w:hAnsi="Times New Roman" w:cs="Times New Roman"/>
          <w:bCs/>
          <w:color w:val="auto"/>
          <w:sz w:val="24"/>
          <w:szCs w:val="24"/>
        </w:rPr>
        <w:t>AB_2075114</w:t>
      </w:r>
      <w:r w:rsidR="00AD5974">
        <w:rPr>
          <w:rStyle w:val="fontstyle01"/>
          <w:rFonts w:ascii="Times New Roman" w:hAnsi="Times New Roman" w:cs="Times New Roman"/>
          <w:bCs/>
          <w:color w:val="auto"/>
          <w:sz w:val="24"/>
          <w:szCs w:val="24"/>
        </w:rPr>
        <w:t>)</w:t>
      </w:r>
      <w:r w:rsidRPr="00A277B8">
        <w:rPr>
          <w:rStyle w:val="fontstyle01"/>
          <w:rFonts w:ascii="Times New Roman" w:hAnsi="Times New Roman" w:cs="Times New Roman"/>
          <w:bCs/>
          <w:color w:val="auto"/>
          <w:sz w:val="24"/>
          <w:szCs w:val="24"/>
        </w:rPr>
        <w:t>, MHC II</w:t>
      </w:r>
      <w:r w:rsidR="00AD5974">
        <w:rPr>
          <w:rStyle w:val="fontstyle01"/>
          <w:rFonts w:ascii="Times New Roman" w:hAnsi="Times New Roman" w:cs="Times New Roman"/>
          <w:bCs/>
          <w:color w:val="auto"/>
          <w:sz w:val="24"/>
          <w:szCs w:val="24"/>
        </w:rPr>
        <w:t xml:space="preserve"> </w:t>
      </w:r>
      <w:r w:rsidR="00AD5974" w:rsidRPr="00EF7A47">
        <w:rPr>
          <w:rFonts w:ascii="Times New Roman" w:hAnsi="Times New Roman" w:cs="Times New Roman"/>
          <w:sz w:val="24"/>
          <w:szCs w:val="24"/>
        </w:rPr>
        <w:t>(</w:t>
      </w:r>
      <w:r w:rsidR="00AD5974" w:rsidRPr="00EF7A47">
        <w:rPr>
          <w:rStyle w:val="fontstyle01"/>
          <w:rFonts w:ascii="Times New Roman" w:hAnsi="Times New Roman" w:cs="Times New Roman"/>
          <w:bCs/>
          <w:sz w:val="24"/>
          <w:szCs w:val="24"/>
        </w:rPr>
        <w:t>RRID:</w:t>
      </w:r>
      <w:r w:rsidR="00AD5974">
        <w:rPr>
          <w:rStyle w:val="fontstyle01"/>
          <w:rFonts w:ascii="Times New Roman" w:hAnsi="Times New Roman" w:cs="Times New Roman"/>
          <w:bCs/>
          <w:sz w:val="24"/>
          <w:szCs w:val="24"/>
        </w:rPr>
        <w:t xml:space="preserve"> </w:t>
      </w:r>
      <w:r w:rsidR="00D43755" w:rsidRPr="00D43755">
        <w:rPr>
          <w:rStyle w:val="fontstyle01"/>
          <w:rFonts w:ascii="Times New Roman" w:hAnsi="Times New Roman" w:cs="Times New Roman"/>
          <w:bCs/>
          <w:color w:val="auto"/>
          <w:sz w:val="24"/>
          <w:szCs w:val="24"/>
        </w:rPr>
        <w:t>AB_394958</w:t>
      </w:r>
      <w:r w:rsidR="00AD5974">
        <w:rPr>
          <w:rStyle w:val="fontstyle01"/>
          <w:rFonts w:ascii="Times New Roman" w:hAnsi="Times New Roman" w:cs="Times New Roman"/>
          <w:bCs/>
          <w:color w:val="auto"/>
          <w:sz w:val="24"/>
          <w:szCs w:val="24"/>
        </w:rPr>
        <w:t>)</w:t>
      </w:r>
      <w:r w:rsidRPr="00A277B8">
        <w:rPr>
          <w:rStyle w:val="fontstyle01"/>
          <w:rFonts w:ascii="Times New Roman" w:hAnsi="Times New Roman" w:cs="Times New Roman"/>
          <w:bCs/>
          <w:color w:val="auto"/>
          <w:sz w:val="24"/>
          <w:szCs w:val="24"/>
        </w:rPr>
        <w:t>, CD40</w:t>
      </w:r>
      <w:r w:rsidR="00AD5974">
        <w:rPr>
          <w:rStyle w:val="fontstyle01"/>
          <w:rFonts w:ascii="Times New Roman" w:hAnsi="Times New Roman" w:cs="Times New Roman"/>
          <w:bCs/>
          <w:color w:val="auto"/>
          <w:sz w:val="24"/>
          <w:szCs w:val="24"/>
        </w:rPr>
        <w:t xml:space="preserve"> </w:t>
      </w:r>
      <w:r w:rsidR="00AD5974" w:rsidRPr="00EF7A47">
        <w:rPr>
          <w:rFonts w:ascii="Times New Roman" w:hAnsi="Times New Roman" w:cs="Times New Roman"/>
          <w:sz w:val="24"/>
          <w:szCs w:val="24"/>
        </w:rPr>
        <w:t>(</w:t>
      </w:r>
      <w:r w:rsidR="00AD5974" w:rsidRPr="00EF7A47">
        <w:rPr>
          <w:rStyle w:val="fontstyle01"/>
          <w:rFonts w:ascii="Times New Roman" w:hAnsi="Times New Roman" w:cs="Times New Roman"/>
          <w:bCs/>
          <w:sz w:val="24"/>
          <w:szCs w:val="24"/>
        </w:rPr>
        <w:t>RRID:</w:t>
      </w:r>
      <w:r w:rsidR="00AD5974">
        <w:rPr>
          <w:rStyle w:val="fontstyle01"/>
          <w:rFonts w:ascii="Times New Roman" w:hAnsi="Times New Roman" w:cs="Times New Roman"/>
          <w:bCs/>
          <w:sz w:val="24"/>
          <w:szCs w:val="24"/>
        </w:rPr>
        <w:t xml:space="preserve"> </w:t>
      </w:r>
      <w:r w:rsidR="000D4582" w:rsidRPr="000D4582">
        <w:rPr>
          <w:rStyle w:val="fontstyle01"/>
          <w:rFonts w:ascii="Times New Roman" w:hAnsi="Times New Roman" w:cs="Times New Roman"/>
          <w:bCs/>
          <w:color w:val="auto"/>
          <w:sz w:val="24"/>
          <w:szCs w:val="24"/>
        </w:rPr>
        <w:t>AB_2737834</w:t>
      </w:r>
      <w:r w:rsidR="00AD5974">
        <w:rPr>
          <w:rStyle w:val="fontstyle01"/>
          <w:rFonts w:ascii="Times New Roman" w:hAnsi="Times New Roman" w:cs="Times New Roman"/>
          <w:bCs/>
          <w:color w:val="auto"/>
          <w:sz w:val="24"/>
          <w:szCs w:val="24"/>
        </w:rPr>
        <w:t>)</w:t>
      </w:r>
      <w:r w:rsidRPr="00A277B8">
        <w:rPr>
          <w:rStyle w:val="fontstyle01"/>
          <w:rFonts w:ascii="Times New Roman" w:hAnsi="Times New Roman" w:cs="Times New Roman"/>
          <w:bCs/>
          <w:color w:val="auto"/>
          <w:sz w:val="24"/>
          <w:szCs w:val="24"/>
        </w:rPr>
        <w:t>, CD206</w:t>
      </w:r>
      <w:r w:rsidR="00AD5974">
        <w:rPr>
          <w:rStyle w:val="fontstyle01"/>
          <w:rFonts w:ascii="Times New Roman" w:hAnsi="Times New Roman" w:cs="Times New Roman"/>
          <w:bCs/>
          <w:color w:val="auto"/>
          <w:sz w:val="24"/>
          <w:szCs w:val="24"/>
        </w:rPr>
        <w:t xml:space="preserve"> </w:t>
      </w:r>
      <w:r w:rsidR="00AD5974" w:rsidRPr="00EF7A47">
        <w:rPr>
          <w:rFonts w:ascii="Times New Roman" w:hAnsi="Times New Roman" w:cs="Times New Roman"/>
          <w:sz w:val="24"/>
          <w:szCs w:val="24"/>
        </w:rPr>
        <w:t>(</w:t>
      </w:r>
      <w:r w:rsidR="00AD5974" w:rsidRPr="00EF7A47">
        <w:rPr>
          <w:rStyle w:val="fontstyle01"/>
          <w:rFonts w:ascii="Times New Roman" w:hAnsi="Times New Roman" w:cs="Times New Roman"/>
          <w:bCs/>
          <w:sz w:val="24"/>
          <w:szCs w:val="24"/>
        </w:rPr>
        <w:t>RRID:</w:t>
      </w:r>
      <w:r w:rsidR="00AD5974">
        <w:rPr>
          <w:rStyle w:val="fontstyle01"/>
          <w:rFonts w:ascii="Times New Roman" w:hAnsi="Times New Roman" w:cs="Times New Roman"/>
          <w:bCs/>
          <w:sz w:val="24"/>
          <w:szCs w:val="24"/>
        </w:rPr>
        <w:t xml:space="preserve"> </w:t>
      </w:r>
      <w:r w:rsidR="000D4582" w:rsidRPr="000D4582">
        <w:rPr>
          <w:rStyle w:val="fontstyle01"/>
          <w:rFonts w:ascii="Times New Roman" w:hAnsi="Times New Roman" w:cs="Times New Roman"/>
          <w:bCs/>
          <w:color w:val="auto"/>
          <w:sz w:val="24"/>
          <w:szCs w:val="24"/>
        </w:rPr>
        <w:t>AB_398476</w:t>
      </w:r>
      <w:r w:rsidR="00AD5974">
        <w:rPr>
          <w:rStyle w:val="fontstyle01"/>
          <w:rFonts w:ascii="Times New Roman" w:hAnsi="Times New Roman" w:cs="Times New Roman"/>
          <w:bCs/>
          <w:color w:val="auto"/>
          <w:sz w:val="24"/>
          <w:szCs w:val="24"/>
        </w:rPr>
        <w:t>)</w:t>
      </w:r>
      <w:r w:rsidRPr="00A277B8">
        <w:rPr>
          <w:rStyle w:val="fontstyle01"/>
          <w:rFonts w:ascii="Times New Roman" w:hAnsi="Times New Roman" w:cs="Times New Roman"/>
          <w:bCs/>
          <w:color w:val="auto"/>
          <w:sz w:val="24"/>
          <w:szCs w:val="24"/>
        </w:rPr>
        <w:t>, and CD16</w:t>
      </w:r>
      <w:r w:rsidR="000D4582">
        <w:rPr>
          <w:rStyle w:val="fontstyle01"/>
          <w:rFonts w:ascii="Times New Roman" w:hAnsi="Times New Roman" w:cs="Times New Roman"/>
          <w:bCs/>
          <w:color w:val="auto"/>
          <w:sz w:val="24"/>
          <w:szCs w:val="24"/>
        </w:rPr>
        <w:t>/</w:t>
      </w:r>
      <w:r w:rsidRPr="00A277B8">
        <w:rPr>
          <w:rStyle w:val="fontstyle01"/>
          <w:rFonts w:ascii="Times New Roman" w:hAnsi="Times New Roman" w:cs="Times New Roman"/>
          <w:bCs/>
          <w:color w:val="auto"/>
          <w:sz w:val="24"/>
          <w:szCs w:val="24"/>
        </w:rPr>
        <w:t>3</w:t>
      </w:r>
      <w:r w:rsidR="000D4582">
        <w:rPr>
          <w:rStyle w:val="fontstyle01"/>
          <w:rFonts w:ascii="Times New Roman" w:hAnsi="Times New Roman" w:cs="Times New Roman"/>
          <w:bCs/>
          <w:color w:val="auto"/>
          <w:sz w:val="24"/>
          <w:szCs w:val="24"/>
        </w:rPr>
        <w:t>2</w:t>
      </w:r>
      <w:r w:rsidR="00AD5974">
        <w:rPr>
          <w:rStyle w:val="fontstyle01"/>
          <w:rFonts w:ascii="Times New Roman" w:hAnsi="Times New Roman" w:cs="Times New Roman"/>
          <w:bCs/>
          <w:color w:val="auto"/>
          <w:sz w:val="24"/>
          <w:szCs w:val="24"/>
        </w:rPr>
        <w:t xml:space="preserve"> </w:t>
      </w:r>
      <w:r w:rsidR="00AD5974" w:rsidRPr="00EF7A47">
        <w:rPr>
          <w:rFonts w:ascii="Times New Roman" w:hAnsi="Times New Roman" w:cs="Times New Roman"/>
          <w:sz w:val="24"/>
          <w:szCs w:val="24"/>
        </w:rPr>
        <w:t>(</w:t>
      </w:r>
      <w:r w:rsidR="00AD5974" w:rsidRPr="00EF7A47">
        <w:rPr>
          <w:rStyle w:val="fontstyle01"/>
          <w:rFonts w:ascii="Times New Roman" w:hAnsi="Times New Roman" w:cs="Times New Roman"/>
          <w:bCs/>
          <w:sz w:val="24"/>
          <w:szCs w:val="24"/>
        </w:rPr>
        <w:t>RRID:</w:t>
      </w:r>
      <w:r w:rsidR="00AD5974">
        <w:rPr>
          <w:rStyle w:val="fontstyle01"/>
          <w:rFonts w:ascii="Times New Roman" w:hAnsi="Times New Roman" w:cs="Times New Roman"/>
          <w:bCs/>
          <w:sz w:val="24"/>
          <w:szCs w:val="24"/>
        </w:rPr>
        <w:t xml:space="preserve"> </w:t>
      </w:r>
      <w:r w:rsidR="000D4582" w:rsidRPr="000D4582">
        <w:rPr>
          <w:rStyle w:val="fontstyle01"/>
          <w:rFonts w:ascii="Times New Roman" w:hAnsi="Times New Roman" w:cs="Times New Roman"/>
          <w:bCs/>
          <w:color w:val="auto"/>
          <w:sz w:val="24"/>
          <w:szCs w:val="24"/>
        </w:rPr>
        <w:lastRenderedPageBreak/>
        <w:t>AB_10892816</w:t>
      </w:r>
      <w:r w:rsidR="005F223E" w:rsidRPr="00C040BD">
        <w:rPr>
          <w:rFonts w:ascii="Times New Roman" w:eastAsia="宋体" w:hAnsi="Times New Roman" w:cs="Times New Roman" w:hint="eastAsia"/>
          <w:sz w:val="24"/>
          <w:szCs w:val="24"/>
        </w:rPr>
        <w:t>]</w:t>
      </w:r>
      <w:r w:rsidRPr="00A277B8">
        <w:rPr>
          <w:rStyle w:val="fontstyle01"/>
          <w:rFonts w:ascii="Times New Roman" w:hAnsi="Times New Roman" w:cs="Times New Roman"/>
          <w:bCs/>
          <w:color w:val="auto"/>
          <w:sz w:val="24"/>
          <w:szCs w:val="24"/>
        </w:rPr>
        <w:t xml:space="preserve"> (BD Biosciences, San Jose, CA)</w:t>
      </w:r>
      <w:r w:rsidR="00E9721E" w:rsidRPr="00A277B8">
        <w:rPr>
          <w:rStyle w:val="fontstyle01"/>
          <w:rFonts w:ascii="Times New Roman" w:hAnsi="Times New Roman" w:cs="Times New Roman" w:hint="eastAsia"/>
          <w:bCs/>
          <w:color w:val="auto"/>
          <w:sz w:val="24"/>
          <w:szCs w:val="24"/>
        </w:rPr>
        <w:t>.</w:t>
      </w:r>
      <w:r w:rsidR="00E9721E" w:rsidRPr="00A277B8">
        <w:rPr>
          <w:rStyle w:val="fontstyle01"/>
          <w:rFonts w:ascii="Times New Roman" w:hAnsi="Times New Roman" w:cs="Times New Roman"/>
          <w:bCs/>
          <w:color w:val="auto"/>
          <w:sz w:val="24"/>
          <w:szCs w:val="24"/>
        </w:rPr>
        <w:t xml:space="preserve"> </w:t>
      </w:r>
      <w:r w:rsidRPr="00AC712C">
        <w:rPr>
          <w:rStyle w:val="fontstyle01"/>
          <w:rFonts w:ascii="Times New Roman" w:hAnsi="Times New Roman" w:cs="Times New Roman"/>
          <w:bCs/>
          <w:sz w:val="24"/>
          <w:szCs w:val="24"/>
        </w:rPr>
        <w:t xml:space="preserve">Infiltrating MNCs or splenocytes were activated with 50 ng/mL </w:t>
      </w:r>
      <w:r w:rsidRPr="000B098A">
        <w:rPr>
          <w:rStyle w:val="fontstyle01"/>
          <w:rFonts w:ascii="Times New Roman" w:hAnsi="Times New Roman" w:cs="Times New Roman"/>
          <w:bCs/>
          <w:color w:val="auto"/>
          <w:sz w:val="24"/>
          <w:szCs w:val="24"/>
        </w:rPr>
        <w:t>PMA</w:t>
      </w:r>
      <w:r w:rsidR="000B098A" w:rsidRPr="000B098A">
        <w:rPr>
          <w:rStyle w:val="fontstyle01"/>
          <w:rFonts w:ascii="Times New Roman" w:hAnsi="Times New Roman" w:cs="Times New Roman"/>
          <w:bCs/>
          <w:color w:val="auto"/>
          <w:sz w:val="24"/>
          <w:szCs w:val="24"/>
        </w:rPr>
        <w:t xml:space="preserve"> (Sigma, Cat #: </w:t>
      </w:r>
      <w:r w:rsidR="000B098A">
        <w:rPr>
          <w:rStyle w:val="fontstyle01"/>
          <w:rFonts w:ascii="Times New Roman" w:hAnsi="Times New Roman" w:cs="Times New Roman"/>
          <w:bCs/>
          <w:color w:val="auto"/>
          <w:sz w:val="24"/>
          <w:szCs w:val="24"/>
        </w:rPr>
        <w:t>P</w:t>
      </w:r>
      <w:r w:rsidR="00CF26A3">
        <w:rPr>
          <w:rStyle w:val="fontstyle01"/>
          <w:rFonts w:ascii="Times New Roman" w:hAnsi="Times New Roman" w:cs="Times New Roman"/>
          <w:bCs/>
          <w:color w:val="auto"/>
          <w:sz w:val="24"/>
          <w:szCs w:val="24"/>
        </w:rPr>
        <w:t>8139</w:t>
      </w:r>
      <w:r w:rsidR="000B098A" w:rsidRPr="000B098A">
        <w:rPr>
          <w:rStyle w:val="fontstyle01"/>
          <w:rFonts w:ascii="Times New Roman" w:hAnsi="Times New Roman" w:cs="Times New Roman"/>
          <w:bCs/>
          <w:color w:val="auto"/>
          <w:sz w:val="24"/>
          <w:szCs w:val="24"/>
        </w:rPr>
        <w:t>)</w:t>
      </w:r>
      <w:r w:rsidRPr="00AC712C">
        <w:rPr>
          <w:rStyle w:val="fontstyle01"/>
          <w:rFonts w:ascii="Times New Roman" w:hAnsi="Times New Roman" w:cs="Times New Roman"/>
          <w:bCs/>
          <w:sz w:val="24"/>
          <w:szCs w:val="24"/>
        </w:rPr>
        <w:t>, 500 ng/mL</w:t>
      </w:r>
      <w:r w:rsidRPr="006C6C80">
        <w:rPr>
          <w:rStyle w:val="fontstyle01"/>
          <w:rFonts w:ascii="Times New Roman" w:hAnsi="Times New Roman" w:cs="Times New Roman"/>
          <w:bCs/>
          <w:color w:val="FF0000"/>
          <w:sz w:val="24"/>
          <w:szCs w:val="24"/>
        </w:rPr>
        <w:t xml:space="preserve"> </w:t>
      </w:r>
      <w:r w:rsidRPr="00BD2DF7">
        <w:rPr>
          <w:rStyle w:val="fontstyle01"/>
          <w:rFonts w:ascii="Times New Roman" w:hAnsi="Times New Roman" w:cs="Times New Roman"/>
          <w:bCs/>
          <w:color w:val="auto"/>
          <w:sz w:val="24"/>
          <w:szCs w:val="24"/>
        </w:rPr>
        <w:t xml:space="preserve">ionomycin </w:t>
      </w:r>
      <w:r w:rsidR="00F0324D" w:rsidRPr="00AC712C">
        <w:rPr>
          <w:rStyle w:val="fontstyle01"/>
          <w:rFonts w:ascii="Times New Roman" w:hAnsi="Times New Roman" w:cs="Times New Roman"/>
          <w:bCs/>
          <w:sz w:val="24"/>
          <w:szCs w:val="24"/>
        </w:rPr>
        <w:t>(</w:t>
      </w:r>
      <w:r w:rsidR="00F0324D">
        <w:rPr>
          <w:rStyle w:val="fontstyle01"/>
          <w:rFonts w:ascii="Times New Roman" w:hAnsi="Times New Roman" w:cs="Times New Roman"/>
          <w:bCs/>
          <w:sz w:val="24"/>
          <w:szCs w:val="24"/>
        </w:rPr>
        <w:t xml:space="preserve">Sigma, </w:t>
      </w:r>
      <w:r w:rsidR="00F0324D" w:rsidRPr="00040206">
        <w:rPr>
          <w:rStyle w:val="fontstyle01"/>
          <w:rFonts w:ascii="Times New Roman" w:hAnsi="Times New Roman" w:cs="Times New Roman"/>
          <w:bCs/>
          <w:color w:val="auto"/>
          <w:sz w:val="24"/>
          <w:szCs w:val="24"/>
        </w:rPr>
        <w:t>Cat #:</w:t>
      </w:r>
      <w:r w:rsidR="00F0324D">
        <w:rPr>
          <w:rStyle w:val="fontstyle01"/>
          <w:rFonts w:ascii="Times New Roman" w:hAnsi="Times New Roman" w:cs="Times New Roman"/>
          <w:bCs/>
          <w:color w:val="auto"/>
          <w:sz w:val="24"/>
          <w:szCs w:val="24"/>
        </w:rPr>
        <w:t xml:space="preserve"> </w:t>
      </w:r>
      <w:r w:rsidR="00BD2DF7">
        <w:rPr>
          <w:rStyle w:val="fontstyle01"/>
          <w:rFonts w:ascii="Times New Roman" w:hAnsi="Times New Roman" w:cs="Times New Roman"/>
          <w:bCs/>
          <w:sz w:val="24"/>
          <w:szCs w:val="24"/>
        </w:rPr>
        <w:t>1390</w:t>
      </w:r>
      <w:r w:rsidR="00BD2DF7" w:rsidRPr="00BD2DF7">
        <w:rPr>
          <w:rStyle w:val="fontstyle01"/>
          <w:rFonts w:ascii="Times New Roman" w:hAnsi="Times New Roman" w:cs="Times New Roman"/>
          <w:bCs/>
          <w:color w:val="auto"/>
          <w:sz w:val="24"/>
          <w:szCs w:val="24"/>
        </w:rPr>
        <w:t>9</w:t>
      </w:r>
      <w:r w:rsidR="00F0324D" w:rsidRPr="00BD2DF7">
        <w:rPr>
          <w:rStyle w:val="fontstyle01"/>
          <w:rFonts w:ascii="Times New Roman" w:hAnsi="Times New Roman" w:cs="Times New Roman"/>
          <w:bCs/>
          <w:color w:val="auto"/>
          <w:sz w:val="24"/>
          <w:szCs w:val="24"/>
        </w:rPr>
        <w:t>)</w:t>
      </w:r>
      <w:r w:rsidR="00F0324D">
        <w:rPr>
          <w:rStyle w:val="fontstyle01"/>
          <w:rFonts w:ascii="Times New Roman" w:hAnsi="Times New Roman" w:cs="Times New Roman"/>
          <w:bCs/>
          <w:sz w:val="24"/>
          <w:szCs w:val="24"/>
        </w:rPr>
        <w:t xml:space="preserve"> </w:t>
      </w:r>
      <w:r w:rsidRPr="00AC712C">
        <w:rPr>
          <w:rStyle w:val="fontstyle01"/>
          <w:rFonts w:ascii="Times New Roman" w:hAnsi="Times New Roman" w:cs="Times New Roman"/>
          <w:bCs/>
          <w:sz w:val="24"/>
          <w:szCs w:val="24"/>
        </w:rPr>
        <w:t xml:space="preserve">for 4h in the presence of 500 ng/mL </w:t>
      </w:r>
      <w:proofErr w:type="spellStart"/>
      <w:r w:rsidRPr="00AC712C">
        <w:rPr>
          <w:rStyle w:val="fontstyle01"/>
          <w:rFonts w:ascii="Times New Roman" w:hAnsi="Times New Roman" w:cs="Times New Roman"/>
          <w:bCs/>
          <w:sz w:val="24"/>
          <w:szCs w:val="24"/>
        </w:rPr>
        <w:t>GolgiPlug</w:t>
      </w:r>
      <w:proofErr w:type="spellEnd"/>
      <w:r w:rsidRPr="00AC712C">
        <w:rPr>
          <w:rStyle w:val="fontstyle01"/>
          <w:rFonts w:ascii="Times New Roman" w:hAnsi="Times New Roman" w:cs="Times New Roman"/>
          <w:bCs/>
          <w:sz w:val="24"/>
          <w:szCs w:val="24"/>
        </w:rPr>
        <w:t xml:space="preserve"> (</w:t>
      </w:r>
      <w:r w:rsidR="00A861A8" w:rsidRPr="00A861A8">
        <w:rPr>
          <w:rStyle w:val="fontstyle01"/>
          <w:rFonts w:ascii="Times New Roman" w:hAnsi="Times New Roman" w:cs="Times New Roman"/>
          <w:bCs/>
          <w:sz w:val="24"/>
          <w:szCs w:val="24"/>
        </w:rPr>
        <w:t>BD</w:t>
      </w:r>
      <w:r w:rsidR="00A861A8">
        <w:rPr>
          <w:rStyle w:val="fontstyle01"/>
          <w:rFonts w:ascii="Times New Roman" w:hAnsi="Times New Roman" w:cs="Times New Roman" w:hint="eastAsia"/>
          <w:bCs/>
          <w:sz w:val="24"/>
          <w:szCs w:val="24"/>
        </w:rPr>
        <w:t xml:space="preserve"> </w:t>
      </w:r>
      <w:r w:rsidR="00A861A8" w:rsidRPr="00A861A8">
        <w:rPr>
          <w:rStyle w:val="fontstyle01"/>
          <w:rFonts w:ascii="Times New Roman" w:hAnsi="Times New Roman" w:cs="Times New Roman"/>
          <w:bCs/>
          <w:sz w:val="24"/>
          <w:szCs w:val="24"/>
        </w:rPr>
        <w:t>Biosciences</w:t>
      </w:r>
      <w:r w:rsidR="00A861A8">
        <w:rPr>
          <w:rStyle w:val="fontstyle01"/>
          <w:rFonts w:ascii="Times New Roman" w:hAnsi="Times New Roman" w:cs="Times New Roman"/>
          <w:bCs/>
          <w:sz w:val="24"/>
          <w:szCs w:val="24"/>
        </w:rPr>
        <w:t xml:space="preserve">, </w:t>
      </w:r>
      <w:r w:rsidR="00A861A8" w:rsidRPr="00040206">
        <w:rPr>
          <w:rStyle w:val="fontstyle01"/>
          <w:rFonts w:ascii="Times New Roman" w:hAnsi="Times New Roman" w:cs="Times New Roman"/>
          <w:bCs/>
          <w:color w:val="auto"/>
          <w:sz w:val="24"/>
          <w:szCs w:val="24"/>
        </w:rPr>
        <w:t>Cat #:</w:t>
      </w:r>
      <w:r w:rsidR="00A861A8">
        <w:rPr>
          <w:rStyle w:val="fontstyle01"/>
          <w:rFonts w:ascii="Times New Roman" w:hAnsi="Times New Roman" w:cs="Times New Roman"/>
          <w:bCs/>
          <w:color w:val="auto"/>
          <w:sz w:val="24"/>
          <w:szCs w:val="24"/>
        </w:rPr>
        <w:t xml:space="preserve"> </w:t>
      </w:r>
      <w:r w:rsidR="00CF26A3" w:rsidRPr="00CF26A3">
        <w:rPr>
          <w:rStyle w:val="fontstyle01"/>
          <w:rFonts w:ascii="Times New Roman" w:hAnsi="Times New Roman" w:cs="Times New Roman"/>
          <w:bCs/>
          <w:sz w:val="24"/>
          <w:szCs w:val="24"/>
        </w:rPr>
        <w:t>512301KZ</w:t>
      </w:r>
      <w:r w:rsidR="00A861A8">
        <w:rPr>
          <w:rStyle w:val="fontstyle01"/>
          <w:rFonts w:ascii="Times New Roman" w:hAnsi="Times New Roman" w:cs="Times New Roman"/>
          <w:bCs/>
          <w:sz w:val="24"/>
          <w:szCs w:val="24"/>
        </w:rPr>
        <w:t xml:space="preserve">, </w:t>
      </w:r>
      <w:r w:rsidR="00A861A8" w:rsidRPr="00EF7A47">
        <w:rPr>
          <w:rStyle w:val="fontstyle01"/>
          <w:rFonts w:ascii="Times New Roman" w:hAnsi="Times New Roman" w:cs="Times New Roman"/>
          <w:bCs/>
          <w:sz w:val="24"/>
          <w:szCs w:val="24"/>
        </w:rPr>
        <w:t>RRID:</w:t>
      </w:r>
      <w:r w:rsidR="00A861A8">
        <w:rPr>
          <w:rStyle w:val="fontstyle01"/>
          <w:rFonts w:ascii="Times New Roman" w:hAnsi="Times New Roman" w:cs="Times New Roman"/>
          <w:bCs/>
          <w:sz w:val="24"/>
          <w:szCs w:val="24"/>
        </w:rPr>
        <w:t xml:space="preserve"> </w:t>
      </w:r>
      <w:r w:rsidR="00A861A8" w:rsidRPr="00A861A8">
        <w:rPr>
          <w:rStyle w:val="fontstyle01"/>
          <w:rFonts w:ascii="Times New Roman" w:hAnsi="Times New Roman" w:cs="Times New Roman"/>
          <w:bCs/>
          <w:sz w:val="24"/>
          <w:szCs w:val="24"/>
        </w:rPr>
        <w:t>AB_2869014</w:t>
      </w:r>
      <w:r w:rsidRPr="00AC712C">
        <w:rPr>
          <w:rStyle w:val="fontstyle01"/>
          <w:rFonts w:ascii="Times New Roman" w:hAnsi="Times New Roman" w:cs="Times New Roman"/>
          <w:bCs/>
          <w:sz w:val="24"/>
          <w:szCs w:val="24"/>
        </w:rPr>
        <w:t xml:space="preserve">), followed by intracellular staining. Results were parsed using </w:t>
      </w:r>
      <w:proofErr w:type="spellStart"/>
      <w:r w:rsidRPr="00AC712C">
        <w:rPr>
          <w:rStyle w:val="fontstyle01"/>
          <w:rFonts w:ascii="Times New Roman" w:hAnsi="Times New Roman" w:cs="Times New Roman"/>
          <w:bCs/>
          <w:sz w:val="24"/>
          <w:szCs w:val="24"/>
        </w:rPr>
        <w:t>FlowJo</w:t>
      </w:r>
      <w:proofErr w:type="spellEnd"/>
      <w:r w:rsidRPr="00AC712C">
        <w:rPr>
          <w:rStyle w:val="fontstyle01"/>
          <w:rFonts w:ascii="Times New Roman" w:hAnsi="Times New Roman" w:cs="Times New Roman"/>
          <w:bCs/>
          <w:sz w:val="24"/>
          <w:szCs w:val="24"/>
        </w:rPr>
        <w:t xml:space="preserve"> software (</w:t>
      </w:r>
      <w:proofErr w:type="spellStart"/>
      <w:r w:rsidRPr="00AC712C">
        <w:rPr>
          <w:rStyle w:val="fontstyle01"/>
          <w:rFonts w:ascii="Times New Roman" w:hAnsi="Times New Roman" w:cs="Times New Roman"/>
          <w:bCs/>
          <w:sz w:val="24"/>
          <w:szCs w:val="24"/>
        </w:rPr>
        <w:t>Treestar</w:t>
      </w:r>
      <w:proofErr w:type="spellEnd"/>
      <w:r w:rsidRPr="00AC712C">
        <w:rPr>
          <w:rStyle w:val="fontstyle01"/>
          <w:rFonts w:ascii="Times New Roman" w:hAnsi="Times New Roman" w:cs="Times New Roman"/>
          <w:bCs/>
          <w:sz w:val="24"/>
          <w:szCs w:val="24"/>
        </w:rPr>
        <w:t>, Ashland, OR).</w:t>
      </w:r>
    </w:p>
    <w:p w14:paraId="30072574" w14:textId="77777777" w:rsidR="00494F50" w:rsidRPr="00AC712C" w:rsidRDefault="00494F50" w:rsidP="00870702">
      <w:pPr>
        <w:spacing w:line="400" w:lineRule="exact"/>
        <w:ind w:right="-720"/>
        <w:rPr>
          <w:rStyle w:val="fontstyle01"/>
          <w:rFonts w:ascii="Times New Roman" w:hAnsi="Times New Roman" w:cs="Times New Roman"/>
          <w:bCs/>
          <w:sz w:val="24"/>
          <w:szCs w:val="24"/>
        </w:rPr>
      </w:pPr>
    </w:p>
    <w:p w14:paraId="1D3499F3" w14:textId="77777777" w:rsidR="00494F50" w:rsidRPr="004F0578" w:rsidRDefault="00494F50" w:rsidP="00494F50">
      <w:pPr>
        <w:spacing w:line="400" w:lineRule="exact"/>
        <w:ind w:left="-539" w:right="-720"/>
        <w:rPr>
          <w:rStyle w:val="fontstyle01"/>
          <w:rFonts w:ascii="Times New Roman" w:hAnsi="Times New Roman" w:cs="Times New Roman"/>
          <w:b/>
          <w:i/>
          <w:iCs/>
          <w:sz w:val="24"/>
          <w:szCs w:val="24"/>
        </w:rPr>
      </w:pPr>
      <w:r w:rsidRPr="004F0578">
        <w:rPr>
          <w:rStyle w:val="fontstyle01"/>
          <w:rFonts w:ascii="Times New Roman" w:hAnsi="Times New Roman" w:cs="Times New Roman"/>
          <w:b/>
          <w:i/>
          <w:iCs/>
          <w:sz w:val="24"/>
          <w:szCs w:val="24"/>
        </w:rPr>
        <w:t>Western blotting analysis</w:t>
      </w:r>
    </w:p>
    <w:p w14:paraId="0602CBB5" w14:textId="20A8CDC5" w:rsidR="00494F50" w:rsidRDefault="00494F50" w:rsidP="00494F50">
      <w:pPr>
        <w:spacing w:line="400" w:lineRule="exact"/>
        <w:ind w:left="-539" w:right="-720"/>
        <w:rPr>
          <w:rStyle w:val="fontstyle01"/>
          <w:rFonts w:ascii="Times New Roman" w:hAnsi="Times New Roman" w:cs="Times New Roman"/>
          <w:bCs/>
          <w:sz w:val="24"/>
          <w:szCs w:val="24"/>
        </w:rPr>
      </w:pPr>
      <w:r w:rsidRPr="00AC712C">
        <w:rPr>
          <w:rStyle w:val="fontstyle01"/>
          <w:rFonts w:ascii="Times New Roman" w:hAnsi="Times New Roman" w:cs="Times New Roman"/>
          <w:bCs/>
          <w:sz w:val="24"/>
          <w:szCs w:val="24"/>
        </w:rPr>
        <w:t>Proteins were isolated from cells using</w:t>
      </w:r>
      <w:r w:rsidRPr="00EE575A">
        <w:rPr>
          <w:rStyle w:val="fontstyle01"/>
          <w:rFonts w:ascii="Times New Roman" w:hAnsi="Times New Roman" w:cs="Times New Roman"/>
          <w:bCs/>
          <w:color w:val="auto"/>
          <w:sz w:val="24"/>
          <w:szCs w:val="24"/>
        </w:rPr>
        <w:t xml:space="preserve"> PMSF (Invitrogen, Gaithersburg, MD) and protein lysis buffer. </w:t>
      </w:r>
      <w:r w:rsidR="00C50AA0" w:rsidRPr="00C50AA0">
        <w:rPr>
          <w:rStyle w:val="fontstyle01"/>
          <w:rFonts w:ascii="Times New Roman" w:hAnsi="Times New Roman" w:cs="Times New Roman"/>
          <w:bCs/>
          <w:color w:val="auto"/>
          <w:sz w:val="24"/>
          <w:szCs w:val="24"/>
        </w:rPr>
        <w:t xml:space="preserve">The protein concentration was measured by </w:t>
      </w:r>
      <w:r w:rsidR="00C50AA0" w:rsidRPr="00AC712C">
        <w:rPr>
          <w:rStyle w:val="fontstyle01"/>
          <w:rFonts w:ascii="Times New Roman" w:hAnsi="Times New Roman" w:cs="Times New Roman"/>
          <w:bCs/>
          <w:sz w:val="24"/>
          <w:szCs w:val="24"/>
        </w:rPr>
        <w:t>BCA protein assay kit (</w:t>
      </w:r>
      <w:proofErr w:type="spellStart"/>
      <w:r w:rsidR="00C50AA0" w:rsidRPr="00AC712C">
        <w:rPr>
          <w:rStyle w:val="fontstyle01"/>
          <w:rFonts w:ascii="Times New Roman" w:hAnsi="Times New Roman" w:cs="Times New Roman"/>
          <w:bCs/>
          <w:sz w:val="24"/>
          <w:szCs w:val="24"/>
        </w:rPr>
        <w:t>Solarbio</w:t>
      </w:r>
      <w:proofErr w:type="spellEnd"/>
      <w:r w:rsidR="00C50AA0" w:rsidRPr="00AC712C">
        <w:rPr>
          <w:rStyle w:val="fontstyle01"/>
          <w:rFonts w:ascii="Times New Roman" w:hAnsi="Times New Roman" w:cs="Times New Roman"/>
          <w:bCs/>
          <w:sz w:val="24"/>
          <w:szCs w:val="24"/>
        </w:rPr>
        <w:t>, Cat#</w:t>
      </w:r>
      <w:r w:rsidR="00C50AA0">
        <w:rPr>
          <w:rStyle w:val="fontstyle01"/>
          <w:rFonts w:ascii="Times New Roman" w:hAnsi="Times New Roman" w:cs="Times New Roman"/>
          <w:bCs/>
          <w:sz w:val="24"/>
          <w:szCs w:val="24"/>
        </w:rPr>
        <w:t xml:space="preserve">: </w:t>
      </w:r>
      <w:r w:rsidR="00C50AA0" w:rsidRPr="00AC712C">
        <w:rPr>
          <w:rStyle w:val="fontstyle01"/>
          <w:rFonts w:ascii="Times New Roman" w:hAnsi="Times New Roman" w:cs="Times New Roman"/>
          <w:bCs/>
          <w:sz w:val="24"/>
          <w:szCs w:val="24"/>
        </w:rPr>
        <w:t>PC0020)</w:t>
      </w:r>
      <w:r w:rsidR="00C50AA0" w:rsidRPr="00C50AA0">
        <w:rPr>
          <w:rStyle w:val="fontstyle01"/>
          <w:rFonts w:ascii="Times New Roman" w:hAnsi="Times New Roman" w:cs="Times New Roman"/>
          <w:bCs/>
          <w:color w:val="auto"/>
          <w:sz w:val="24"/>
          <w:szCs w:val="24"/>
        </w:rPr>
        <w:t xml:space="preserve"> and then mixed with SDS sample buffer, boiled and resolved by SDS/PAGE. </w:t>
      </w:r>
      <w:r w:rsidRPr="00AC712C">
        <w:rPr>
          <w:rStyle w:val="fontstyle01"/>
          <w:rFonts w:ascii="Times New Roman" w:hAnsi="Times New Roman" w:cs="Times New Roman"/>
          <w:bCs/>
          <w:sz w:val="24"/>
          <w:szCs w:val="24"/>
        </w:rPr>
        <w:t>After electrophoresis, proteins obtained in gels were transferred onto PVDF membranes (Life Technology) and incubated with primary antibodies overnight at 4℃. They were then incubated with HRP-conjugated secondary antibodies and enhanced with Tanon4600 (Shanghai, China) chemiluminescence. Normalization of results was ensured by performing parallel western blot analysis with β-actin antibody (Invitrogen</w:t>
      </w:r>
      <w:r w:rsidR="006C6C80">
        <w:rPr>
          <w:rStyle w:val="fontstyle01"/>
          <w:rFonts w:ascii="Times New Roman" w:hAnsi="Times New Roman" w:cs="Times New Roman"/>
          <w:bCs/>
          <w:sz w:val="24"/>
          <w:szCs w:val="24"/>
        </w:rPr>
        <w:t xml:space="preserve">, </w:t>
      </w:r>
      <w:r w:rsidR="006C6C80" w:rsidRPr="00040206">
        <w:rPr>
          <w:rStyle w:val="fontstyle01"/>
          <w:rFonts w:ascii="Times New Roman" w:hAnsi="Times New Roman" w:cs="Times New Roman"/>
          <w:bCs/>
          <w:color w:val="auto"/>
          <w:sz w:val="24"/>
          <w:szCs w:val="24"/>
        </w:rPr>
        <w:t>Cat #:</w:t>
      </w:r>
      <w:r w:rsidR="006C6C80">
        <w:rPr>
          <w:rStyle w:val="fontstyle01"/>
          <w:rFonts w:ascii="Times New Roman" w:hAnsi="Times New Roman" w:cs="Times New Roman"/>
          <w:bCs/>
          <w:color w:val="auto"/>
          <w:sz w:val="24"/>
          <w:szCs w:val="24"/>
        </w:rPr>
        <w:t xml:space="preserve"> </w:t>
      </w:r>
      <w:r w:rsidR="006C6C80" w:rsidRPr="006C6C80">
        <w:t xml:space="preserve"> </w:t>
      </w:r>
      <w:r w:rsidR="006C6C80" w:rsidRPr="006C6C80">
        <w:rPr>
          <w:rStyle w:val="fontstyle01"/>
          <w:rFonts w:ascii="Times New Roman" w:hAnsi="Times New Roman" w:cs="Times New Roman"/>
          <w:bCs/>
          <w:sz w:val="24"/>
          <w:szCs w:val="24"/>
        </w:rPr>
        <w:t>PA1-183</w:t>
      </w:r>
      <w:r w:rsidR="00535B5C">
        <w:rPr>
          <w:rStyle w:val="fontstyle01"/>
          <w:rFonts w:ascii="Times New Roman" w:hAnsi="Times New Roman" w:cs="Times New Roman" w:hint="eastAsia"/>
          <w:bCs/>
          <w:sz w:val="24"/>
          <w:szCs w:val="24"/>
        </w:rPr>
        <w:t>,</w:t>
      </w:r>
      <w:r w:rsidR="00535B5C">
        <w:rPr>
          <w:rStyle w:val="fontstyle01"/>
          <w:rFonts w:ascii="Times New Roman" w:hAnsi="Times New Roman" w:cs="Times New Roman"/>
          <w:bCs/>
          <w:sz w:val="24"/>
          <w:szCs w:val="24"/>
        </w:rPr>
        <w:t xml:space="preserve"> </w:t>
      </w:r>
      <w:r w:rsidR="00535B5C" w:rsidRPr="00535B5C">
        <w:rPr>
          <w:rStyle w:val="fontstyle01"/>
          <w:rFonts w:ascii="Times New Roman" w:hAnsi="Times New Roman" w:cs="Times New Roman"/>
          <w:bCs/>
          <w:sz w:val="24"/>
          <w:szCs w:val="24"/>
        </w:rPr>
        <w:t>RRID:</w:t>
      </w:r>
      <w:r w:rsidR="00535B5C">
        <w:rPr>
          <w:rStyle w:val="fontstyle01"/>
          <w:rFonts w:ascii="Times New Roman" w:hAnsi="Times New Roman" w:cs="Times New Roman"/>
          <w:bCs/>
          <w:sz w:val="24"/>
          <w:szCs w:val="24"/>
        </w:rPr>
        <w:t xml:space="preserve"> </w:t>
      </w:r>
      <w:r w:rsidR="00535B5C" w:rsidRPr="00535B5C">
        <w:rPr>
          <w:rStyle w:val="fontstyle01"/>
          <w:rFonts w:ascii="Times New Roman" w:hAnsi="Times New Roman" w:cs="Times New Roman"/>
          <w:bCs/>
          <w:sz w:val="24"/>
          <w:szCs w:val="24"/>
        </w:rPr>
        <w:t>AB_2539914</w:t>
      </w:r>
      <w:r w:rsidRPr="00AC712C">
        <w:rPr>
          <w:rStyle w:val="fontstyle01"/>
          <w:rFonts w:ascii="Times New Roman" w:hAnsi="Times New Roman" w:cs="Times New Roman"/>
          <w:bCs/>
          <w:sz w:val="24"/>
          <w:szCs w:val="24"/>
        </w:rPr>
        <w:t xml:space="preserve">). </w:t>
      </w:r>
    </w:p>
    <w:p w14:paraId="344D9CB8" w14:textId="77777777" w:rsidR="00494F50" w:rsidRDefault="00494F50" w:rsidP="00494F50">
      <w:pPr>
        <w:spacing w:line="400" w:lineRule="exact"/>
        <w:ind w:left="-539" w:right="-720"/>
        <w:rPr>
          <w:rStyle w:val="fontstyle01"/>
          <w:rFonts w:ascii="Times New Roman" w:hAnsi="Times New Roman" w:cs="Times New Roman"/>
          <w:bCs/>
          <w:sz w:val="24"/>
          <w:szCs w:val="24"/>
        </w:rPr>
      </w:pPr>
    </w:p>
    <w:p w14:paraId="20822101" w14:textId="77777777" w:rsidR="00494F50" w:rsidRPr="004F0578" w:rsidRDefault="00494F50" w:rsidP="00494F50">
      <w:pPr>
        <w:spacing w:line="400" w:lineRule="exact"/>
        <w:ind w:left="-539" w:right="-720"/>
        <w:rPr>
          <w:rStyle w:val="fontstyle01"/>
          <w:rFonts w:ascii="Times New Roman" w:hAnsi="Times New Roman" w:cs="Times New Roman"/>
          <w:b/>
          <w:i/>
          <w:iCs/>
          <w:sz w:val="24"/>
          <w:szCs w:val="24"/>
        </w:rPr>
      </w:pPr>
      <w:r w:rsidRPr="004F0578">
        <w:rPr>
          <w:rStyle w:val="fontstyle01"/>
          <w:rFonts w:ascii="Times New Roman" w:hAnsi="Times New Roman" w:cs="Times New Roman"/>
          <w:b/>
          <w:i/>
          <w:iCs/>
          <w:sz w:val="24"/>
          <w:szCs w:val="24"/>
        </w:rPr>
        <w:t>16S rRNA microbial sequencing analysis</w:t>
      </w:r>
    </w:p>
    <w:p w14:paraId="3B38D4E4" w14:textId="66E52F9A" w:rsidR="00494F50" w:rsidRDefault="00494F50" w:rsidP="00494F50">
      <w:pPr>
        <w:spacing w:line="400" w:lineRule="exact"/>
        <w:ind w:left="-539" w:right="-720"/>
        <w:rPr>
          <w:rStyle w:val="fontstyle01"/>
          <w:rFonts w:ascii="Times New Roman" w:hAnsi="Times New Roman" w:cs="Times New Roman"/>
          <w:bCs/>
          <w:sz w:val="24"/>
          <w:szCs w:val="24"/>
        </w:rPr>
      </w:pPr>
      <w:r w:rsidRPr="00AC712C">
        <w:rPr>
          <w:rStyle w:val="fontstyle01"/>
          <w:rFonts w:ascii="Times New Roman" w:hAnsi="Times New Roman" w:cs="Times New Roman"/>
          <w:bCs/>
          <w:sz w:val="24"/>
          <w:szCs w:val="24"/>
        </w:rPr>
        <w:t xml:space="preserve">Fresh fecal samples were collected and stored at -80°C prior to analysis. DNA was extracted from each feces sample using improved protocol based on the </w:t>
      </w:r>
      <w:r w:rsidR="00C57AAE">
        <w:rPr>
          <w:rStyle w:val="fontstyle01"/>
          <w:rFonts w:ascii="Times New Roman" w:hAnsi="Times New Roman" w:cs="Times New Roman"/>
          <w:bCs/>
          <w:sz w:val="24"/>
          <w:szCs w:val="24"/>
        </w:rPr>
        <w:t>Manual for the</w:t>
      </w:r>
      <w:r w:rsidRPr="00AC712C">
        <w:rPr>
          <w:rStyle w:val="fontstyle01"/>
          <w:rFonts w:ascii="Times New Roman" w:hAnsi="Times New Roman" w:cs="Times New Roman"/>
          <w:bCs/>
          <w:sz w:val="24"/>
          <w:szCs w:val="24"/>
        </w:rPr>
        <w:t xml:space="preserve"> </w:t>
      </w:r>
      <w:proofErr w:type="spellStart"/>
      <w:r w:rsidRPr="00AC712C">
        <w:rPr>
          <w:rStyle w:val="fontstyle01"/>
          <w:rFonts w:ascii="Times New Roman" w:hAnsi="Times New Roman" w:cs="Times New Roman"/>
          <w:bCs/>
          <w:sz w:val="24"/>
          <w:szCs w:val="24"/>
        </w:rPr>
        <w:t>QIAamp</w:t>
      </w:r>
      <w:proofErr w:type="spellEnd"/>
      <w:r w:rsidRPr="00AC712C">
        <w:rPr>
          <w:rStyle w:val="fontstyle01"/>
          <w:rFonts w:ascii="Times New Roman" w:hAnsi="Times New Roman" w:cs="Times New Roman"/>
          <w:bCs/>
          <w:sz w:val="24"/>
          <w:szCs w:val="24"/>
        </w:rPr>
        <w:t xml:space="preserve"> Fast DNA Stool Mini Kit (Qiagen, Germany). The V3-V4 region of the bacterial 16S ribosomal RNA gene was PCR amplified using </w:t>
      </w:r>
      <w:r w:rsidR="00C57AAE">
        <w:rPr>
          <w:rStyle w:val="fontstyle01"/>
          <w:rFonts w:ascii="Times New Roman" w:hAnsi="Times New Roman" w:cs="Times New Roman"/>
          <w:bCs/>
          <w:sz w:val="24"/>
          <w:szCs w:val="24"/>
        </w:rPr>
        <w:t xml:space="preserve">the </w:t>
      </w:r>
      <w:r w:rsidRPr="00AC712C">
        <w:rPr>
          <w:rStyle w:val="fontstyle01"/>
          <w:rFonts w:ascii="Times New Roman" w:hAnsi="Times New Roman" w:cs="Times New Roman"/>
          <w:bCs/>
          <w:sz w:val="24"/>
          <w:szCs w:val="24"/>
        </w:rPr>
        <w:t>barcoded primers</w:t>
      </w:r>
      <w:r w:rsidR="00C57AAE">
        <w:rPr>
          <w:rStyle w:val="fontstyle01"/>
          <w:rFonts w:ascii="Times New Roman" w:hAnsi="Times New Roman" w:cs="Times New Roman"/>
          <w:bCs/>
          <w:sz w:val="24"/>
          <w:szCs w:val="24"/>
        </w:rPr>
        <w:t>,</w:t>
      </w:r>
      <w:r w:rsidRPr="00AC712C">
        <w:rPr>
          <w:rStyle w:val="fontstyle01"/>
          <w:rFonts w:ascii="Times New Roman" w:hAnsi="Times New Roman" w:cs="Times New Roman"/>
          <w:bCs/>
          <w:sz w:val="24"/>
          <w:szCs w:val="24"/>
        </w:rPr>
        <w:t xml:space="preserve"> 341F 5’-CCTACGGGRSGCAGCAG-3’ and 806R 5’-GGACTACVVGGGTATCTAATC-3’ (95°C for 3min, followed by 30 cycles of 98°C for 20 s, 58°C for 15s, and 72°C for 20s, with a final extension at 72°C for 5min). PCR reactions were performed in a 30</w:t>
      </w:r>
      <w:r>
        <w:rPr>
          <w:rStyle w:val="fontstyle01"/>
          <w:rFonts w:ascii="Times New Roman" w:hAnsi="Times New Roman" w:cs="Times New Roman"/>
          <w:bCs/>
          <w:sz w:val="24"/>
          <w:szCs w:val="24"/>
        </w:rPr>
        <w:t xml:space="preserve"> </w:t>
      </w:r>
      <w:proofErr w:type="spellStart"/>
      <w:r w:rsidRPr="00AC712C">
        <w:rPr>
          <w:rStyle w:val="fontstyle01"/>
          <w:rFonts w:ascii="Times New Roman" w:hAnsi="Times New Roman" w:cs="Times New Roman"/>
          <w:bCs/>
          <w:sz w:val="24"/>
          <w:szCs w:val="24"/>
        </w:rPr>
        <w:t>μL</w:t>
      </w:r>
      <w:proofErr w:type="spellEnd"/>
      <w:r w:rsidRPr="00AC712C">
        <w:rPr>
          <w:rStyle w:val="fontstyle01"/>
          <w:rFonts w:ascii="Times New Roman" w:hAnsi="Times New Roman" w:cs="Times New Roman"/>
          <w:bCs/>
          <w:sz w:val="24"/>
          <w:szCs w:val="24"/>
        </w:rPr>
        <w:t xml:space="preserve"> mixture containing 15</w:t>
      </w:r>
      <w:r>
        <w:rPr>
          <w:rStyle w:val="fontstyle01"/>
          <w:rFonts w:ascii="Times New Roman" w:hAnsi="Times New Roman" w:cs="Times New Roman"/>
          <w:bCs/>
          <w:sz w:val="24"/>
          <w:szCs w:val="24"/>
        </w:rPr>
        <w:t xml:space="preserve"> </w:t>
      </w:r>
      <w:proofErr w:type="spellStart"/>
      <w:r w:rsidRPr="00AC712C">
        <w:rPr>
          <w:rStyle w:val="fontstyle01"/>
          <w:rFonts w:ascii="Times New Roman" w:hAnsi="Times New Roman" w:cs="Times New Roman"/>
          <w:bCs/>
          <w:sz w:val="24"/>
          <w:szCs w:val="24"/>
        </w:rPr>
        <w:t>μL</w:t>
      </w:r>
      <w:proofErr w:type="spellEnd"/>
      <w:r w:rsidRPr="00AC712C">
        <w:rPr>
          <w:rStyle w:val="fontstyle01"/>
          <w:rFonts w:ascii="Times New Roman" w:hAnsi="Times New Roman" w:cs="Times New Roman"/>
          <w:bCs/>
          <w:sz w:val="24"/>
          <w:szCs w:val="24"/>
        </w:rPr>
        <w:t xml:space="preserve"> 2 x KAPA library amplification </w:t>
      </w:r>
      <w:proofErr w:type="spellStart"/>
      <w:r w:rsidRPr="00AC712C">
        <w:rPr>
          <w:rStyle w:val="fontstyle01"/>
          <w:rFonts w:ascii="Times New Roman" w:hAnsi="Times New Roman" w:cs="Times New Roman"/>
          <w:bCs/>
          <w:sz w:val="24"/>
          <w:szCs w:val="24"/>
        </w:rPr>
        <w:t>ReadyMix</w:t>
      </w:r>
      <w:proofErr w:type="spellEnd"/>
      <w:r w:rsidRPr="00AC712C">
        <w:rPr>
          <w:rStyle w:val="fontstyle01"/>
          <w:rFonts w:ascii="Times New Roman" w:hAnsi="Times New Roman" w:cs="Times New Roman"/>
          <w:bCs/>
          <w:sz w:val="24"/>
          <w:szCs w:val="24"/>
        </w:rPr>
        <w:t>, 1</w:t>
      </w:r>
      <w:r>
        <w:rPr>
          <w:rStyle w:val="fontstyle01"/>
          <w:rFonts w:ascii="Times New Roman" w:hAnsi="Times New Roman" w:cs="Times New Roman"/>
          <w:bCs/>
          <w:sz w:val="24"/>
          <w:szCs w:val="24"/>
        </w:rPr>
        <w:t xml:space="preserve"> </w:t>
      </w:r>
      <w:proofErr w:type="spellStart"/>
      <w:r w:rsidRPr="00AC712C">
        <w:rPr>
          <w:rStyle w:val="fontstyle01"/>
          <w:rFonts w:ascii="Times New Roman" w:hAnsi="Times New Roman" w:cs="Times New Roman"/>
          <w:bCs/>
          <w:sz w:val="24"/>
          <w:szCs w:val="24"/>
        </w:rPr>
        <w:t>μL</w:t>
      </w:r>
      <w:proofErr w:type="spellEnd"/>
      <w:r w:rsidRPr="00AC712C">
        <w:rPr>
          <w:rStyle w:val="fontstyle01"/>
          <w:rFonts w:ascii="Times New Roman" w:hAnsi="Times New Roman" w:cs="Times New Roman"/>
          <w:bCs/>
          <w:sz w:val="24"/>
          <w:szCs w:val="24"/>
        </w:rPr>
        <w:t xml:space="preserve"> of each primer (10</w:t>
      </w:r>
      <w:r>
        <w:rPr>
          <w:rStyle w:val="fontstyle01"/>
          <w:rFonts w:ascii="Times New Roman" w:hAnsi="Times New Roman" w:cs="Times New Roman"/>
          <w:bCs/>
          <w:sz w:val="24"/>
          <w:szCs w:val="24"/>
        </w:rPr>
        <w:t xml:space="preserve"> </w:t>
      </w:r>
      <w:proofErr w:type="spellStart"/>
      <w:r w:rsidRPr="00AC712C">
        <w:rPr>
          <w:rStyle w:val="fontstyle01"/>
          <w:rFonts w:ascii="Times New Roman" w:hAnsi="Times New Roman" w:cs="Times New Roman"/>
          <w:bCs/>
          <w:sz w:val="24"/>
          <w:szCs w:val="24"/>
        </w:rPr>
        <w:t>μM</w:t>
      </w:r>
      <w:proofErr w:type="spellEnd"/>
      <w:r w:rsidRPr="00AC712C">
        <w:rPr>
          <w:rStyle w:val="fontstyle01"/>
          <w:rFonts w:ascii="Times New Roman" w:hAnsi="Times New Roman" w:cs="Times New Roman"/>
          <w:bCs/>
          <w:sz w:val="24"/>
          <w:szCs w:val="24"/>
        </w:rPr>
        <w:t>), 50 ng of template DNA, and ddH</w:t>
      </w:r>
      <w:r w:rsidRPr="00AC712C">
        <w:rPr>
          <w:rStyle w:val="fontstyle01"/>
          <w:rFonts w:ascii="Times New Roman" w:hAnsi="Times New Roman" w:cs="Times New Roman"/>
          <w:bCs/>
          <w:sz w:val="24"/>
          <w:szCs w:val="24"/>
          <w:vertAlign w:val="subscript"/>
        </w:rPr>
        <w:t>2</w:t>
      </w:r>
      <w:r w:rsidRPr="00AC712C">
        <w:rPr>
          <w:rStyle w:val="fontstyle01"/>
          <w:rFonts w:ascii="Times New Roman" w:hAnsi="Times New Roman" w:cs="Times New Roman"/>
          <w:bCs/>
          <w:sz w:val="24"/>
          <w:szCs w:val="24"/>
        </w:rPr>
        <w:t xml:space="preserve">O. Amplicons were extracted from 2% agarose gels and the </w:t>
      </w:r>
      <w:proofErr w:type="spellStart"/>
      <w:r w:rsidRPr="00AC712C">
        <w:rPr>
          <w:rStyle w:val="fontstyle01"/>
          <w:rFonts w:ascii="Times New Roman" w:hAnsi="Times New Roman" w:cs="Times New Roman"/>
          <w:bCs/>
          <w:sz w:val="24"/>
          <w:szCs w:val="24"/>
        </w:rPr>
        <w:t>AxyPrep</w:t>
      </w:r>
      <w:proofErr w:type="spellEnd"/>
      <w:r w:rsidRPr="00AC712C">
        <w:rPr>
          <w:rStyle w:val="fontstyle01"/>
          <w:rFonts w:ascii="Times New Roman" w:hAnsi="Times New Roman" w:cs="Times New Roman"/>
          <w:bCs/>
          <w:sz w:val="24"/>
          <w:szCs w:val="24"/>
        </w:rPr>
        <w:t xml:space="preserve"> DNA Gel Extraction Kit (</w:t>
      </w:r>
      <w:proofErr w:type="spellStart"/>
      <w:r w:rsidRPr="00AC712C">
        <w:rPr>
          <w:rStyle w:val="fontstyle01"/>
          <w:rFonts w:ascii="Times New Roman" w:hAnsi="Times New Roman" w:cs="Times New Roman"/>
          <w:bCs/>
          <w:sz w:val="24"/>
          <w:szCs w:val="24"/>
        </w:rPr>
        <w:t>Axygen</w:t>
      </w:r>
      <w:proofErr w:type="spellEnd"/>
      <w:r w:rsidRPr="00AC712C">
        <w:rPr>
          <w:rStyle w:val="fontstyle01"/>
          <w:rFonts w:ascii="Times New Roman" w:hAnsi="Times New Roman" w:cs="Times New Roman"/>
          <w:bCs/>
          <w:sz w:val="24"/>
          <w:szCs w:val="24"/>
        </w:rPr>
        <w:t xml:space="preserve"> Biosciences, Union City, CA, U.S.) was used according to the manufacturer's instructions</w:t>
      </w:r>
      <w:r w:rsidR="00C57AAE">
        <w:rPr>
          <w:rStyle w:val="fontstyle01"/>
          <w:rFonts w:ascii="Times New Roman" w:hAnsi="Times New Roman" w:cs="Times New Roman"/>
          <w:bCs/>
          <w:sz w:val="24"/>
          <w:szCs w:val="24"/>
        </w:rPr>
        <w:t>.</w:t>
      </w:r>
      <w:r w:rsidRPr="00AC712C">
        <w:rPr>
          <w:rStyle w:val="fontstyle01"/>
          <w:rFonts w:ascii="Times New Roman" w:hAnsi="Times New Roman" w:cs="Times New Roman"/>
          <w:bCs/>
          <w:sz w:val="24"/>
          <w:szCs w:val="24"/>
        </w:rPr>
        <w:t xml:space="preserve"> </w:t>
      </w:r>
      <w:r w:rsidR="00C57AAE">
        <w:rPr>
          <w:rStyle w:val="fontstyle01"/>
          <w:rFonts w:ascii="Times New Roman" w:hAnsi="Times New Roman" w:cs="Times New Roman"/>
          <w:bCs/>
          <w:sz w:val="24"/>
          <w:szCs w:val="24"/>
        </w:rPr>
        <w:t>P</w:t>
      </w:r>
      <w:r w:rsidRPr="00AC712C">
        <w:rPr>
          <w:rStyle w:val="fontstyle01"/>
          <w:rFonts w:ascii="Times New Roman" w:hAnsi="Times New Roman" w:cs="Times New Roman"/>
          <w:bCs/>
          <w:sz w:val="24"/>
          <w:szCs w:val="24"/>
        </w:rPr>
        <w:t xml:space="preserve">urification was performed and Qubit®2.0 (Invitrogen, U.S.) was used Quantification was performed. All quantified amplicons were combined and sequenced using Illumina </w:t>
      </w:r>
      <w:proofErr w:type="spellStart"/>
      <w:r w:rsidRPr="00AC712C">
        <w:rPr>
          <w:rStyle w:val="fontstyle01"/>
          <w:rFonts w:ascii="Times New Roman" w:hAnsi="Times New Roman" w:cs="Times New Roman"/>
          <w:bCs/>
          <w:sz w:val="24"/>
          <w:szCs w:val="24"/>
        </w:rPr>
        <w:t>MiSeq</w:t>
      </w:r>
      <w:proofErr w:type="spellEnd"/>
      <w:r w:rsidRPr="00AC712C">
        <w:rPr>
          <w:rStyle w:val="fontstyle01"/>
          <w:rFonts w:ascii="Times New Roman" w:hAnsi="Times New Roman" w:cs="Times New Roman"/>
          <w:bCs/>
          <w:sz w:val="24"/>
          <w:szCs w:val="24"/>
        </w:rPr>
        <w:t>/</w:t>
      </w:r>
      <w:proofErr w:type="spellStart"/>
      <w:r w:rsidRPr="00AC712C">
        <w:rPr>
          <w:rStyle w:val="fontstyle01"/>
          <w:rFonts w:ascii="Times New Roman" w:hAnsi="Times New Roman" w:cs="Times New Roman"/>
          <w:bCs/>
          <w:sz w:val="24"/>
          <w:szCs w:val="24"/>
        </w:rPr>
        <w:t>HiSeq</w:t>
      </w:r>
      <w:proofErr w:type="spellEnd"/>
      <w:r w:rsidRPr="00AC712C">
        <w:rPr>
          <w:rStyle w:val="fontstyle01"/>
          <w:rFonts w:ascii="Times New Roman" w:hAnsi="Times New Roman" w:cs="Times New Roman"/>
          <w:bCs/>
          <w:sz w:val="24"/>
          <w:szCs w:val="24"/>
        </w:rPr>
        <w:t xml:space="preserve"> (Illumina, Inc., CA, USA) equilibrium concentrations.</w:t>
      </w:r>
    </w:p>
    <w:p w14:paraId="0E4C0B25" w14:textId="7A3CEB04" w:rsidR="00494F50" w:rsidRPr="00472864" w:rsidRDefault="00847C12" w:rsidP="00494F50">
      <w:pPr>
        <w:spacing w:line="400" w:lineRule="exact"/>
        <w:ind w:left="-539" w:right="-720"/>
        <w:rPr>
          <w:rStyle w:val="fontstyle01"/>
          <w:rFonts w:ascii="Times New Roman" w:hAnsi="Times New Roman" w:cs="Times New Roman"/>
          <w:bCs/>
          <w:color w:val="auto"/>
          <w:sz w:val="24"/>
          <w:szCs w:val="24"/>
        </w:rPr>
      </w:pPr>
      <w:r w:rsidRPr="00C62AC5">
        <w:rPr>
          <w:rStyle w:val="fontstyle01"/>
          <w:rFonts w:ascii="Times New Roman" w:hAnsi="Times New Roman" w:cs="Times New Roman"/>
          <w:bCs/>
          <w:color w:val="auto"/>
          <w:sz w:val="24"/>
          <w:szCs w:val="24"/>
        </w:rPr>
        <w:t xml:space="preserve">Assembled tags, trimmed barcodes and primers, were further checked on their rest lengths and average base quality. 16S tags were restricted between 220 bp and 500 bp such that the average Phred score of bases was no worse than 20 (Q20) and no more than 3 ambiguous N. The copy number of tags was enumerated and redundancy of repeated tags were removed. Only the tags with </w:t>
      </w:r>
      <w:r w:rsidRPr="00C62AC5">
        <w:rPr>
          <w:rStyle w:val="fontstyle01"/>
          <w:rFonts w:ascii="Times New Roman" w:hAnsi="Times New Roman" w:cs="Times New Roman"/>
          <w:bCs/>
          <w:color w:val="auto"/>
          <w:sz w:val="24"/>
          <w:szCs w:val="24"/>
        </w:rPr>
        <w:lastRenderedPageBreak/>
        <w:t>a frequency of more than 1, which tend to be more reliable, were clustered into OTUs, each of which had a representative tag. Operational Taxonomic Units (OTUs) were clustered with 97% similarity using UPARSE</w:t>
      </w:r>
      <w:r w:rsidRPr="00C62AC5">
        <w:rPr>
          <w:rStyle w:val="fontstyle01"/>
          <w:rFonts w:ascii="Times New Roman" w:hAnsi="Times New Roman" w:cs="Times New Roman"/>
          <w:bCs/>
          <w:color w:val="auto"/>
          <w:sz w:val="24"/>
          <w:szCs w:val="24"/>
        </w:rPr>
        <w:t>（</w:t>
      </w:r>
      <w:r w:rsidRPr="00C62AC5">
        <w:rPr>
          <w:rStyle w:val="fontstyle01"/>
          <w:rFonts w:ascii="Times New Roman" w:hAnsi="Times New Roman" w:cs="Times New Roman"/>
          <w:bCs/>
          <w:color w:val="auto"/>
          <w:sz w:val="24"/>
          <w:szCs w:val="24"/>
        </w:rPr>
        <w:t xml:space="preserve">http://drive5.com/uparse/) and chimeric sequences were identified and removed using </w:t>
      </w:r>
      <w:proofErr w:type="spellStart"/>
      <w:r w:rsidRPr="00C62AC5">
        <w:rPr>
          <w:rStyle w:val="fontstyle01"/>
          <w:rFonts w:ascii="Times New Roman" w:hAnsi="Times New Roman" w:cs="Times New Roman"/>
          <w:bCs/>
          <w:color w:val="auto"/>
          <w:sz w:val="24"/>
          <w:szCs w:val="24"/>
        </w:rPr>
        <w:t>Usearch</w:t>
      </w:r>
      <w:proofErr w:type="spellEnd"/>
      <w:r w:rsidRPr="00C62AC5">
        <w:rPr>
          <w:rStyle w:val="fontstyle01"/>
          <w:rFonts w:ascii="Times New Roman" w:hAnsi="Times New Roman" w:cs="Times New Roman"/>
          <w:bCs/>
          <w:color w:val="auto"/>
          <w:sz w:val="24"/>
          <w:szCs w:val="24"/>
        </w:rPr>
        <w:t xml:space="preserve"> (version 7.0.1090). Each representative tag was assigned to taxa by RDP </w:t>
      </w:r>
      <w:proofErr w:type="spellStart"/>
      <w:r w:rsidRPr="00C62AC5">
        <w:rPr>
          <w:rStyle w:val="fontstyle01"/>
          <w:rFonts w:ascii="Times New Roman" w:hAnsi="Times New Roman" w:cs="Times New Roman"/>
          <w:bCs/>
          <w:color w:val="auto"/>
          <w:sz w:val="24"/>
          <w:szCs w:val="24"/>
        </w:rPr>
        <w:t>Classifer</w:t>
      </w:r>
      <w:proofErr w:type="spellEnd"/>
      <w:r w:rsidRPr="00C62AC5">
        <w:rPr>
          <w:rStyle w:val="fontstyle01"/>
          <w:rFonts w:ascii="Times New Roman" w:hAnsi="Times New Roman" w:cs="Times New Roman"/>
          <w:bCs/>
          <w:color w:val="auto"/>
          <w:sz w:val="24"/>
          <w:szCs w:val="24"/>
        </w:rPr>
        <w:t xml:space="preserve"> (http://rdp.cme.msu.edu/) against the RDP database (http://rdp.cme.msu.edu/) using a confidence threshold of 0.8. OTU profiling table and alpha diversity analyses were also achieved by python scripts of QIIME (version 1.9.1). </w:t>
      </w:r>
      <w:r w:rsidR="00494F50" w:rsidRPr="00C62AC5">
        <w:rPr>
          <w:rStyle w:val="fontstyle01"/>
          <w:rFonts w:ascii="Times New Roman" w:hAnsi="Times New Roman" w:cs="Times New Roman"/>
          <w:bCs/>
          <w:color w:val="auto"/>
          <w:sz w:val="24"/>
          <w:szCs w:val="24"/>
        </w:rPr>
        <w:t xml:space="preserve">All the samples were rarified to </w:t>
      </w:r>
      <w:r w:rsidR="00494F50" w:rsidRPr="00C62AC5">
        <w:rPr>
          <w:rStyle w:val="fontstyle01"/>
          <w:rFonts w:ascii="Times New Roman" w:hAnsi="Times New Roman" w:cs="Times New Roman" w:hint="eastAsia"/>
          <w:bCs/>
          <w:color w:val="auto"/>
          <w:sz w:val="24"/>
          <w:szCs w:val="24"/>
        </w:rPr>
        <w:t>474</w:t>
      </w:r>
      <w:r w:rsidR="00494F50" w:rsidRPr="00C62AC5">
        <w:rPr>
          <w:rStyle w:val="fontstyle01"/>
          <w:rFonts w:ascii="Times New Roman" w:hAnsi="Times New Roman" w:cs="Times New Roman"/>
          <w:bCs/>
          <w:color w:val="auto"/>
          <w:sz w:val="24"/>
          <w:szCs w:val="24"/>
        </w:rPr>
        <w:t xml:space="preserve"> counts for further </w:t>
      </w:r>
      <w:r w:rsidR="00494F50" w:rsidRPr="00472864">
        <w:rPr>
          <w:rStyle w:val="fontstyle01"/>
          <w:rFonts w:ascii="Times New Roman" w:hAnsi="Times New Roman" w:cs="Times New Roman"/>
          <w:bCs/>
          <w:color w:val="auto"/>
          <w:sz w:val="24"/>
          <w:szCs w:val="24"/>
        </w:rPr>
        <w:t>statistics. Specific taxa comparisons among groups were analyzed using</w:t>
      </w:r>
      <w:r w:rsidR="00494F50" w:rsidRPr="00472864">
        <w:rPr>
          <w:rFonts w:ascii="Times New Roman" w:eastAsia="宋体" w:hAnsi="Times New Roman" w:cs="Times New Roman"/>
          <w:sz w:val="24"/>
          <w:szCs w:val="24"/>
        </w:rPr>
        <w:t xml:space="preserve"> linear discriminant analysis effect size (</w:t>
      </w:r>
      <w:proofErr w:type="spellStart"/>
      <w:r w:rsidR="00494F50" w:rsidRPr="00472864">
        <w:rPr>
          <w:rFonts w:ascii="Times New Roman" w:eastAsia="宋体" w:hAnsi="Times New Roman" w:cs="Times New Roman"/>
          <w:sz w:val="24"/>
          <w:szCs w:val="24"/>
        </w:rPr>
        <w:t>LEfSe</w:t>
      </w:r>
      <w:proofErr w:type="spellEnd"/>
      <w:r w:rsidR="00494F50" w:rsidRPr="00472864">
        <w:rPr>
          <w:rFonts w:ascii="Times New Roman" w:eastAsia="宋体" w:hAnsi="Times New Roman" w:cs="Times New Roman"/>
          <w:sz w:val="24"/>
          <w:szCs w:val="24"/>
        </w:rPr>
        <w:t>)</w:t>
      </w:r>
      <w:r w:rsidR="00494F50" w:rsidRPr="00472864">
        <w:rPr>
          <w:rStyle w:val="fontstyle01"/>
          <w:rFonts w:ascii="Times New Roman" w:hAnsi="Times New Roman" w:cs="Times New Roman"/>
          <w:bCs/>
          <w:color w:val="auto"/>
          <w:sz w:val="24"/>
          <w:szCs w:val="24"/>
        </w:rPr>
        <w:t xml:space="preserve"> and the analysis of </w:t>
      </w:r>
      <w:r>
        <w:rPr>
          <w:rStyle w:val="fontstyle01"/>
          <w:rFonts w:ascii="Times New Roman" w:hAnsi="Times New Roman" w:cs="Times New Roman"/>
          <w:bCs/>
          <w:color w:val="auto"/>
          <w:sz w:val="24"/>
          <w:szCs w:val="24"/>
        </w:rPr>
        <w:t xml:space="preserve">the </w:t>
      </w:r>
      <w:r w:rsidR="00494F50" w:rsidRPr="00472864">
        <w:rPr>
          <w:rStyle w:val="fontstyle01"/>
          <w:rFonts w:ascii="Times New Roman" w:hAnsi="Times New Roman" w:cs="Times New Roman"/>
          <w:bCs/>
          <w:color w:val="auto"/>
          <w:sz w:val="24"/>
          <w:szCs w:val="24"/>
        </w:rPr>
        <w:t xml:space="preserve">composition of microbiomes (ANCOM), with </w:t>
      </w:r>
      <w:r w:rsidR="00494F50" w:rsidRPr="00472864">
        <w:rPr>
          <w:rStyle w:val="fontstyle01"/>
          <w:rFonts w:ascii="Times New Roman" w:hAnsi="Times New Roman" w:cs="Times New Roman"/>
          <w:bCs/>
          <w:i/>
          <w:iCs/>
          <w:color w:val="auto"/>
          <w:sz w:val="24"/>
          <w:szCs w:val="24"/>
        </w:rPr>
        <w:t>p</w:t>
      </w:r>
      <w:r w:rsidR="00494F50" w:rsidRPr="00472864">
        <w:rPr>
          <w:rStyle w:val="fontstyle01"/>
          <w:rFonts w:ascii="Times New Roman" w:hAnsi="Times New Roman" w:cs="Times New Roman"/>
          <w:bCs/>
          <w:color w:val="auto"/>
          <w:sz w:val="24"/>
          <w:szCs w:val="24"/>
        </w:rPr>
        <w:t xml:space="preserve"> &lt; 0.05 considered to be a significant difference. </w:t>
      </w:r>
    </w:p>
    <w:p w14:paraId="16543587" w14:textId="77777777" w:rsidR="00494F50" w:rsidRDefault="00494F50" w:rsidP="00494F50">
      <w:pPr>
        <w:spacing w:line="400" w:lineRule="exact"/>
        <w:ind w:left="-539" w:right="-720"/>
        <w:rPr>
          <w:rStyle w:val="fontstyle01"/>
          <w:rFonts w:ascii="Times New Roman" w:hAnsi="Times New Roman" w:cs="Times New Roman"/>
          <w:bCs/>
          <w:color w:val="00B0F0"/>
          <w:sz w:val="24"/>
          <w:szCs w:val="24"/>
        </w:rPr>
      </w:pPr>
    </w:p>
    <w:p w14:paraId="37964087" w14:textId="77777777" w:rsidR="00494F50" w:rsidRPr="005C79D7" w:rsidRDefault="00494F50" w:rsidP="00494F50">
      <w:pPr>
        <w:spacing w:line="400" w:lineRule="exact"/>
        <w:ind w:left="-539" w:right="-720"/>
        <w:rPr>
          <w:rStyle w:val="fontstyle01"/>
          <w:rFonts w:ascii="Times New Roman" w:hAnsi="Times New Roman" w:cs="Times New Roman"/>
          <w:b/>
          <w:i/>
          <w:iCs/>
          <w:color w:val="auto"/>
          <w:sz w:val="24"/>
          <w:szCs w:val="24"/>
        </w:rPr>
      </w:pPr>
      <w:r w:rsidRPr="005C79D7">
        <w:rPr>
          <w:rStyle w:val="fontstyle01"/>
          <w:rFonts w:ascii="Times New Roman" w:hAnsi="Times New Roman" w:cs="Times New Roman"/>
          <w:b/>
          <w:i/>
          <w:iCs/>
          <w:color w:val="auto"/>
          <w:sz w:val="24"/>
          <w:szCs w:val="24"/>
        </w:rPr>
        <w:t xml:space="preserve">Fecal sample preparation </w:t>
      </w:r>
      <w:r w:rsidRPr="005C79D7">
        <w:rPr>
          <w:rStyle w:val="fontstyle01"/>
          <w:rFonts w:ascii="Times New Roman" w:hAnsi="Times New Roman" w:cs="Times New Roman" w:hint="eastAsia"/>
          <w:b/>
          <w:i/>
          <w:iCs/>
          <w:color w:val="auto"/>
          <w:sz w:val="24"/>
          <w:szCs w:val="24"/>
        </w:rPr>
        <w:t>and</w:t>
      </w:r>
      <w:r w:rsidRPr="005C79D7">
        <w:rPr>
          <w:rStyle w:val="fontstyle01"/>
          <w:rFonts w:ascii="Times New Roman" w:hAnsi="Times New Roman" w:cs="Times New Roman"/>
          <w:b/>
          <w:i/>
          <w:iCs/>
          <w:color w:val="auto"/>
          <w:sz w:val="24"/>
          <w:szCs w:val="24"/>
        </w:rPr>
        <w:t xml:space="preserve"> targeted metabolomics analysis</w:t>
      </w:r>
    </w:p>
    <w:p w14:paraId="1A3655A2" w14:textId="2D7F8F68" w:rsidR="00494F50" w:rsidRPr="00472864" w:rsidRDefault="00494F50" w:rsidP="00494F50">
      <w:pPr>
        <w:spacing w:line="400" w:lineRule="exact"/>
        <w:ind w:left="-539" w:right="-720"/>
        <w:rPr>
          <w:rStyle w:val="fontstyle01"/>
          <w:rFonts w:ascii="Times New Roman" w:hAnsi="Times New Roman" w:cs="Times New Roman"/>
          <w:bCs/>
          <w:color w:val="auto"/>
          <w:sz w:val="24"/>
          <w:szCs w:val="24"/>
        </w:rPr>
      </w:pPr>
      <w:r w:rsidRPr="00472864">
        <w:rPr>
          <w:rStyle w:val="fontstyle01"/>
          <w:rFonts w:ascii="Times New Roman" w:hAnsi="Times New Roman" w:cs="Times New Roman"/>
          <w:bCs/>
          <w:color w:val="auto"/>
          <w:sz w:val="24"/>
          <w:szCs w:val="24"/>
        </w:rPr>
        <w:t>Metabolomics profiling targeting gut microbiota related metabolites were performed. Metabolite identification and quantification w</w:t>
      </w:r>
      <w:r w:rsidR="00C57AAE">
        <w:rPr>
          <w:rStyle w:val="fontstyle01"/>
          <w:rFonts w:ascii="Times New Roman" w:hAnsi="Times New Roman" w:cs="Times New Roman"/>
          <w:bCs/>
          <w:color w:val="auto"/>
          <w:sz w:val="24"/>
          <w:szCs w:val="24"/>
        </w:rPr>
        <w:t>ere</w:t>
      </w:r>
      <w:r w:rsidRPr="00472864">
        <w:rPr>
          <w:rStyle w:val="fontstyle01"/>
          <w:rFonts w:ascii="Times New Roman" w:hAnsi="Times New Roman" w:cs="Times New Roman"/>
          <w:bCs/>
          <w:color w:val="auto"/>
          <w:sz w:val="24"/>
          <w:szCs w:val="24"/>
        </w:rPr>
        <w:t xml:space="preserve"> achieved using automated high-throughput metabolite array technology and targeted metabolome batch quantification (TMBQ) software </w:t>
      </w:r>
      <w:r w:rsidRPr="00472864">
        <w:rPr>
          <w:rStyle w:val="fontstyle01"/>
          <w:rFonts w:ascii="Times New Roman" w:hAnsi="Times New Roman" w:cs="Times New Roman"/>
          <w:bCs/>
          <w:color w:val="auto"/>
          <w:sz w:val="24"/>
          <w:szCs w:val="24"/>
        </w:rPr>
        <w:fldChar w:fldCharType="begin">
          <w:fldData xml:space="preserve">PEVuZE5vdGU+PENpdGU+PEF1dGhvcj5YaWU8L0F1dGhvcj48WWVhcj4yMDIxPC9ZZWFyPjxSZWNO
dW0+MjM1PC9SZWNOdW0+PERpc3BsYXlUZXh0PlszXTwvRGlzcGxheVRleHQ+PHJlY29yZD48cmVj
LW51bWJlcj4yMzU8L3JlYy1udW1iZXI+PGZvcmVpZ24ta2V5cz48a2V5IGFwcD0iRU4iIGRiLWlk
PSJlMDk1MGVwZmF0ZDBmMWUwc3BleHJ6OTEwMDIyZXd2dGEyOTUiIHRpbWVzdGFtcD0iMTYxOTQ1
MDE2MCI+MjM1PC9rZXk+PC9mb3JlaWduLWtleXM+PHJlZi10eXBlIG5hbWU9IkpvdXJuYWwgQXJ0
aWNsZSI+MTc8L3JlZi10eXBlPjxjb250cmlidXRvcnM+PGF1dGhvcnM+PGF1dGhvcj5YaWUsIEcu
PC9hdXRob3I+PGF1dGhvcj5XYW5nLCBMLjwvYXV0aG9yPjxhdXRob3I+Q2hlbiwgVC48L2F1dGhv
cj48YXV0aG9yPlpob3UsIEsuPC9hdXRob3I+PGF1dGhvcj5aaGFuZywgWi48L2F1dGhvcj48YXV0
aG9yPkxpLCBKLjwvYXV0aG9yPjxhdXRob3I+U3VuLCBCLjwvYXV0aG9yPjxhdXRob3I+R3VvLCBZ
LjwvYXV0aG9yPjxhdXRob3I+V2FuZywgWC48L2F1dGhvcj48YXV0aG9yPldhbmcsIFkuPC9hdXRo
b3I+PGF1dGhvcj5aaGFuZywgSC48L2F1dGhvcj48YXV0aG9yPkxpdSwgUC48L2F1dGhvcj48YXV0
aG9yPk5pY2hvbHNvbiwgSi4gSy48L2F1dGhvcj48YXV0aG9yPkdlLCBXLjwvYXV0aG9yPjxhdXRo
b3I+SmlhLCBXLjwvYXV0aG9yPjwvYXV0aG9ycz48L2NvbnRyaWJ1dG9ycz48YXV0aC1hZGRyZXNz
PlNoYW5naGFpIEtleSBMYWJvcmF0b3J5IG9mIERpYWJldGVzIE1lbGxpdHVzIGFuZCBDZW50ZXIg
Zm9yIFRyYW5zbGF0aW9uYWwgTWVkaWNpbmUsIFNoYW5naGFpIEppYW8gVG9uZyBVbml2ZXJzaXR5
IEFmZmlsaWF0ZWQgU2l4dGggUGVvcGxlJmFwb3M7cyBIb3NwaXRhbCwgU2hhbmdoYWkgMjAwMjMz
LCBDaGluYS4mI3hEO0h1bWFuIE1ldGFib2xvbWljcyBJbnN0aXR1dGUsIEluYy4sIFNoZW56aGVu
LCBHdWFuZ2RvbmcgNTE4MTA5LCBDaGluYS4mI3hEO0RlcGFydG1lbnQgb2YgSGVwYXRvYmlsaWFy
eSBTdXJnZXJ5LCBUaGUgTmFuamluZyBEcnVtIFRvd2VyIEhvc3BpdGFsIEFmZmlsaWF0ZWQgdG8g
TmFuamluZyBVbml2ZXJzaXR5IE1lZGljYWwgU2Nob29sLCBOYW5qaW5nLCBKaWFuZ3N1IDIxMDAw
OSwgQ2hpbmEuJiN4RDtIb25nIEtvbmcgVHJhZGl0aW9uYWwgQ2hpbmVzZSBNZWRpY2luZSBQaGVu
b21lIFJlc2VhcmNoIENlbnRyZSwgU2Nob29sIG9mIENoaW5lc2UgTWVkaWNpbmUsIEhvbmcgS29u
ZyBCYXB0aXN0IFVuaXZlcnNpdHksIEtvd2xvb24gVG9uZywgSG9uZyBLb25nIDk5OTA3NywgQ2hp
bmEuJiN4RDtFLUluc3RpdHV0ZSBvZiBTaGFuZ2hhaSBNdW5pY2lwYWwgRWR1Y2F0aW9uIENvbW1p
dHRlZSwgSW5zdGl0dXRlIG9mIEludGVyZGlzY2lwbGluYXJ5IEludGVncmF0aXZlIE1lZGljaW5l
IFJlc2VhcmNoLCBTaGFuZ2hhaSBVbml2ZXJzaXR5IG9mIFRyYWRpdGlvbmFsIENoaW5lc2UgTWVk
aWNpbmUsIFNoYW5naGFpIDIwMTIwMywgQ2hpbmEuJiN4RDtBdXN0cmFsaWFuIE5hdGlvbmFsIFBo
ZW5vbWUgQ2VudGVyLCBIZWFsdGggRnV0dXJlcyBJbnN0aXR1dGUsIE11cmRvY2ggVW5pdmVyc2l0
eSwgUGVydGgsIFdBIDYxNTAsIEF1c3RyYWxpYS4mI3hEO0RlcGFydG1lbnQgb2YgUGhhcm1hY3ks
IFRoZSBOYW5qaW5nIERydW0gVG93ZXIgSG9zcGl0YWwgQWZmaWxpYXRlZCB0byBOYW5qaW5nIFVu
aXZlcnNpdHkgTWVkaWNhbCBTY2hvb2wsIE5hbmppbmcsIEppYW5nc3UgMjEwMDA5LCBDaGluYS48
L2F1dGgtYWRkcmVzcz48dGl0bGVzPjx0aXRsZT5BIE1ldGFib2xpdGUgQXJyYXkgVGVjaG5vbG9n
eSBmb3IgUHJlY2lzaW9uIE1lZGljaW5lPC90aXRsZT48c2Vjb25kYXJ5LXRpdGxlPkFuYWwgQ2hl
bTwvc2Vjb25kYXJ5LXRpdGxlPjxhbHQtdGl0bGU+QW5hbHl0aWNhbCBjaGVtaXN0cnk8L2FsdC10
aXRsZT48L3RpdGxlcz48cGVyaW9kaWNhbD48ZnVsbC10aXRsZT5BbmFsIENoZW08L2Z1bGwtdGl0
bGU+PGFiYnItMT5BbmFseXRpY2FsIGNoZW1pc3RyeTwvYWJici0xPjwvcGVyaW9kaWNhbD48YWx0
LXBlcmlvZGljYWw+PGZ1bGwtdGl0bGU+QW5hbCBDaGVtPC9mdWxsLXRpdGxlPjxhYmJyLTE+QW5h
bHl0aWNhbCBjaGVtaXN0cnk8L2FiYnItMT48L2FsdC1wZXJpb2RpY2FsPjxwYWdlcz41NzA5LTU3
MTc8L3BhZ2VzPjx2b2x1bWU+OTM8L3ZvbHVtZT48bnVtYmVyPjE0PC9udW1iZXI+PGVkaXRpb24+
MjAyMS8wNC8wMzwvZWRpdGlvbj48ZGF0ZXM+PHllYXI+MjAyMTwveWVhcj48cHViLWRhdGVzPjxk
YXRlPkFwciAxMzwvZGF0ZT48L3B1Yi1kYXRlcz48L2RhdGVzPjxpc2JuPjAwMDMtMjcwMDwvaXNi
bj48YWNjZXNzaW9uLW51bT4zMzc5Nzg3NDwvYWNjZXNzaW9uLW51bT48dXJscz48L3VybHM+PGVs
ZWN0cm9uaWMtcmVzb3VyY2UtbnVtPjEwLjEwMjEvYWNzLmFuYWxjaGVtLjBjMDQ2ODY8L2VsZWN0
cm9uaWMtcmVzb3VyY2UtbnVtPjxyZW1vdGUtZGF0YWJhc2UtcHJvdmlkZXI+TkxNPC9yZW1vdGUt
ZGF0YWJhc2UtcHJvdmlkZXI+PGxhbmd1YWdlPmVuZzwvbGFuZ3VhZ2U+PC9yZWNvcmQ+PC9DaXRl
PjwvRW5kTm90ZT5=
</w:fldData>
        </w:fldChar>
      </w:r>
      <w:r w:rsidR="0002473D">
        <w:rPr>
          <w:rStyle w:val="fontstyle01"/>
          <w:rFonts w:ascii="Times New Roman" w:hAnsi="Times New Roman" w:cs="Times New Roman"/>
          <w:bCs/>
          <w:color w:val="auto"/>
          <w:sz w:val="24"/>
          <w:szCs w:val="24"/>
        </w:rPr>
        <w:instrText xml:space="preserve"> ADDIN EN.CITE </w:instrText>
      </w:r>
      <w:r w:rsidR="0002473D">
        <w:rPr>
          <w:rStyle w:val="fontstyle01"/>
          <w:rFonts w:ascii="Times New Roman" w:hAnsi="Times New Roman" w:cs="Times New Roman"/>
          <w:bCs/>
          <w:color w:val="auto"/>
          <w:sz w:val="24"/>
          <w:szCs w:val="24"/>
        </w:rPr>
        <w:fldChar w:fldCharType="begin">
          <w:fldData xml:space="preserve">PEVuZE5vdGU+PENpdGU+PEF1dGhvcj5YaWU8L0F1dGhvcj48WWVhcj4yMDIxPC9ZZWFyPjxSZWNO
dW0+MjM1PC9SZWNOdW0+PERpc3BsYXlUZXh0PlszXTwvRGlzcGxheVRleHQ+PHJlY29yZD48cmVj
LW51bWJlcj4yMzU8L3JlYy1udW1iZXI+PGZvcmVpZ24ta2V5cz48a2V5IGFwcD0iRU4iIGRiLWlk
PSJlMDk1MGVwZmF0ZDBmMWUwc3BleHJ6OTEwMDIyZXd2dGEyOTUiIHRpbWVzdGFtcD0iMTYxOTQ1
MDE2MCI+MjM1PC9rZXk+PC9mb3JlaWduLWtleXM+PHJlZi10eXBlIG5hbWU9IkpvdXJuYWwgQXJ0
aWNsZSI+MTc8L3JlZi10eXBlPjxjb250cmlidXRvcnM+PGF1dGhvcnM+PGF1dGhvcj5YaWUsIEcu
PC9hdXRob3I+PGF1dGhvcj5XYW5nLCBMLjwvYXV0aG9yPjxhdXRob3I+Q2hlbiwgVC48L2F1dGhv
cj48YXV0aG9yPlpob3UsIEsuPC9hdXRob3I+PGF1dGhvcj5aaGFuZywgWi48L2F1dGhvcj48YXV0
aG9yPkxpLCBKLjwvYXV0aG9yPjxhdXRob3I+U3VuLCBCLjwvYXV0aG9yPjxhdXRob3I+R3VvLCBZ
LjwvYXV0aG9yPjxhdXRob3I+V2FuZywgWC48L2F1dGhvcj48YXV0aG9yPldhbmcsIFkuPC9hdXRo
b3I+PGF1dGhvcj5aaGFuZywgSC48L2F1dGhvcj48YXV0aG9yPkxpdSwgUC48L2F1dGhvcj48YXV0
aG9yPk5pY2hvbHNvbiwgSi4gSy48L2F1dGhvcj48YXV0aG9yPkdlLCBXLjwvYXV0aG9yPjxhdXRo
b3I+SmlhLCBXLjwvYXV0aG9yPjwvYXV0aG9ycz48L2NvbnRyaWJ1dG9ycz48YXV0aC1hZGRyZXNz
PlNoYW5naGFpIEtleSBMYWJvcmF0b3J5IG9mIERpYWJldGVzIE1lbGxpdHVzIGFuZCBDZW50ZXIg
Zm9yIFRyYW5zbGF0aW9uYWwgTWVkaWNpbmUsIFNoYW5naGFpIEppYW8gVG9uZyBVbml2ZXJzaXR5
IEFmZmlsaWF0ZWQgU2l4dGggUGVvcGxlJmFwb3M7cyBIb3NwaXRhbCwgU2hhbmdoYWkgMjAwMjMz
LCBDaGluYS4mI3hEO0h1bWFuIE1ldGFib2xvbWljcyBJbnN0aXR1dGUsIEluYy4sIFNoZW56aGVu
LCBHdWFuZ2RvbmcgNTE4MTA5LCBDaGluYS4mI3hEO0RlcGFydG1lbnQgb2YgSGVwYXRvYmlsaWFy
eSBTdXJnZXJ5LCBUaGUgTmFuamluZyBEcnVtIFRvd2VyIEhvc3BpdGFsIEFmZmlsaWF0ZWQgdG8g
TmFuamluZyBVbml2ZXJzaXR5IE1lZGljYWwgU2Nob29sLCBOYW5qaW5nLCBKaWFuZ3N1IDIxMDAw
OSwgQ2hpbmEuJiN4RDtIb25nIEtvbmcgVHJhZGl0aW9uYWwgQ2hpbmVzZSBNZWRpY2luZSBQaGVu
b21lIFJlc2VhcmNoIENlbnRyZSwgU2Nob29sIG9mIENoaW5lc2UgTWVkaWNpbmUsIEhvbmcgS29u
ZyBCYXB0aXN0IFVuaXZlcnNpdHksIEtvd2xvb24gVG9uZywgSG9uZyBLb25nIDk5OTA3NywgQ2hp
bmEuJiN4RDtFLUluc3RpdHV0ZSBvZiBTaGFuZ2hhaSBNdW5pY2lwYWwgRWR1Y2F0aW9uIENvbW1p
dHRlZSwgSW5zdGl0dXRlIG9mIEludGVyZGlzY2lwbGluYXJ5IEludGVncmF0aXZlIE1lZGljaW5l
IFJlc2VhcmNoLCBTaGFuZ2hhaSBVbml2ZXJzaXR5IG9mIFRyYWRpdGlvbmFsIENoaW5lc2UgTWVk
aWNpbmUsIFNoYW5naGFpIDIwMTIwMywgQ2hpbmEuJiN4RDtBdXN0cmFsaWFuIE5hdGlvbmFsIFBo
ZW5vbWUgQ2VudGVyLCBIZWFsdGggRnV0dXJlcyBJbnN0aXR1dGUsIE11cmRvY2ggVW5pdmVyc2l0
eSwgUGVydGgsIFdBIDYxNTAsIEF1c3RyYWxpYS4mI3hEO0RlcGFydG1lbnQgb2YgUGhhcm1hY3ks
IFRoZSBOYW5qaW5nIERydW0gVG93ZXIgSG9zcGl0YWwgQWZmaWxpYXRlZCB0byBOYW5qaW5nIFVu
aXZlcnNpdHkgTWVkaWNhbCBTY2hvb2wsIE5hbmppbmcsIEppYW5nc3UgMjEwMDA5LCBDaGluYS48
L2F1dGgtYWRkcmVzcz48dGl0bGVzPjx0aXRsZT5BIE1ldGFib2xpdGUgQXJyYXkgVGVjaG5vbG9n
eSBmb3IgUHJlY2lzaW9uIE1lZGljaW5lPC90aXRsZT48c2Vjb25kYXJ5LXRpdGxlPkFuYWwgQ2hl
bTwvc2Vjb25kYXJ5LXRpdGxlPjxhbHQtdGl0bGU+QW5hbHl0aWNhbCBjaGVtaXN0cnk8L2FsdC10
aXRsZT48L3RpdGxlcz48cGVyaW9kaWNhbD48ZnVsbC10aXRsZT5BbmFsIENoZW08L2Z1bGwtdGl0
bGU+PGFiYnItMT5BbmFseXRpY2FsIGNoZW1pc3RyeTwvYWJici0xPjwvcGVyaW9kaWNhbD48YWx0
LXBlcmlvZGljYWw+PGZ1bGwtdGl0bGU+QW5hbCBDaGVtPC9mdWxsLXRpdGxlPjxhYmJyLTE+QW5h
bHl0aWNhbCBjaGVtaXN0cnk8L2FiYnItMT48L2FsdC1wZXJpb2RpY2FsPjxwYWdlcz41NzA5LTU3
MTc8L3BhZ2VzPjx2b2x1bWU+OTM8L3ZvbHVtZT48bnVtYmVyPjE0PC9udW1iZXI+PGVkaXRpb24+
MjAyMS8wNC8wMzwvZWRpdGlvbj48ZGF0ZXM+PHllYXI+MjAyMTwveWVhcj48cHViLWRhdGVzPjxk
YXRlPkFwciAxMzwvZGF0ZT48L3B1Yi1kYXRlcz48L2RhdGVzPjxpc2JuPjAwMDMtMjcwMDwvaXNi
bj48YWNjZXNzaW9uLW51bT4zMzc5Nzg3NDwvYWNjZXNzaW9uLW51bT48dXJscz48L3VybHM+PGVs
ZWN0cm9uaWMtcmVzb3VyY2UtbnVtPjEwLjEwMjEvYWNzLmFuYWxjaGVtLjBjMDQ2ODY8L2VsZWN0
cm9uaWMtcmVzb3VyY2UtbnVtPjxyZW1vdGUtZGF0YWJhc2UtcHJvdmlkZXI+TkxNPC9yZW1vdGUt
ZGF0YWJhc2UtcHJvdmlkZXI+PGxhbmd1YWdlPmVuZzwvbGFuZ3VhZ2U+PC9yZWNvcmQ+PC9DaXRl
PjwvRW5kTm90ZT5=
</w:fldData>
        </w:fldChar>
      </w:r>
      <w:r w:rsidR="0002473D">
        <w:rPr>
          <w:rStyle w:val="fontstyle01"/>
          <w:rFonts w:ascii="Times New Roman" w:hAnsi="Times New Roman" w:cs="Times New Roman"/>
          <w:bCs/>
          <w:color w:val="auto"/>
          <w:sz w:val="24"/>
          <w:szCs w:val="24"/>
        </w:rPr>
        <w:instrText xml:space="preserve"> ADDIN EN.CITE.DATA </w:instrText>
      </w:r>
      <w:r w:rsidR="0002473D">
        <w:rPr>
          <w:rStyle w:val="fontstyle01"/>
          <w:rFonts w:ascii="Times New Roman" w:hAnsi="Times New Roman" w:cs="Times New Roman"/>
          <w:bCs/>
          <w:color w:val="auto"/>
          <w:sz w:val="24"/>
          <w:szCs w:val="24"/>
        </w:rPr>
      </w:r>
      <w:r w:rsidR="0002473D">
        <w:rPr>
          <w:rStyle w:val="fontstyle01"/>
          <w:rFonts w:ascii="Times New Roman" w:hAnsi="Times New Roman" w:cs="Times New Roman"/>
          <w:bCs/>
          <w:color w:val="auto"/>
          <w:sz w:val="24"/>
          <w:szCs w:val="24"/>
        </w:rPr>
        <w:fldChar w:fldCharType="end"/>
      </w:r>
      <w:r w:rsidRPr="00472864">
        <w:rPr>
          <w:rStyle w:val="fontstyle01"/>
          <w:rFonts w:ascii="Times New Roman" w:hAnsi="Times New Roman" w:cs="Times New Roman"/>
          <w:bCs/>
          <w:color w:val="auto"/>
          <w:sz w:val="24"/>
          <w:szCs w:val="24"/>
        </w:rPr>
      </w:r>
      <w:r w:rsidRPr="00472864">
        <w:rPr>
          <w:rStyle w:val="fontstyle01"/>
          <w:rFonts w:ascii="Times New Roman" w:hAnsi="Times New Roman" w:cs="Times New Roman"/>
          <w:bCs/>
          <w:color w:val="auto"/>
          <w:sz w:val="24"/>
          <w:szCs w:val="24"/>
        </w:rPr>
        <w:fldChar w:fldCharType="separate"/>
      </w:r>
      <w:r w:rsidR="0002473D">
        <w:rPr>
          <w:rStyle w:val="fontstyle01"/>
          <w:rFonts w:ascii="Times New Roman" w:hAnsi="Times New Roman" w:cs="Times New Roman"/>
          <w:bCs/>
          <w:noProof/>
          <w:color w:val="auto"/>
          <w:sz w:val="24"/>
          <w:szCs w:val="24"/>
        </w:rPr>
        <w:t>[3]</w:t>
      </w:r>
      <w:r w:rsidRPr="00472864">
        <w:rPr>
          <w:rStyle w:val="fontstyle01"/>
          <w:rFonts w:ascii="Times New Roman" w:hAnsi="Times New Roman" w:cs="Times New Roman"/>
          <w:bCs/>
          <w:color w:val="auto"/>
          <w:sz w:val="24"/>
          <w:szCs w:val="24"/>
        </w:rPr>
        <w:fldChar w:fldCharType="end"/>
      </w:r>
      <w:r w:rsidRPr="00472864">
        <w:rPr>
          <w:rStyle w:val="fontstyle01"/>
          <w:rFonts w:ascii="Times New Roman" w:hAnsi="Times New Roman" w:cs="Times New Roman"/>
          <w:bCs/>
          <w:color w:val="auto"/>
          <w:sz w:val="24"/>
          <w:szCs w:val="24"/>
        </w:rPr>
        <w:t>. All samples were stored at -80 ℃ prior to analysis. Firstly, the fecal samples were lyophilized, and about 5 mg of each sample w</w:t>
      </w:r>
      <w:r w:rsidR="00C57AAE">
        <w:rPr>
          <w:rStyle w:val="fontstyle01"/>
          <w:rFonts w:ascii="Times New Roman" w:hAnsi="Times New Roman" w:cs="Times New Roman"/>
          <w:bCs/>
          <w:color w:val="auto"/>
          <w:sz w:val="24"/>
          <w:szCs w:val="24"/>
        </w:rPr>
        <w:t>ere</w:t>
      </w:r>
      <w:r w:rsidRPr="00472864">
        <w:rPr>
          <w:rStyle w:val="fontstyle01"/>
          <w:rFonts w:ascii="Times New Roman" w:hAnsi="Times New Roman" w:cs="Times New Roman"/>
          <w:bCs/>
          <w:color w:val="auto"/>
          <w:sz w:val="24"/>
          <w:szCs w:val="24"/>
        </w:rPr>
        <w:t xml:space="preserve"> weighed and transferred into a safety lock tube. Homogenization with 20 </w:t>
      </w:r>
      <w:proofErr w:type="spellStart"/>
      <w:r w:rsidRPr="00472864">
        <w:rPr>
          <w:rStyle w:val="fontstyle01"/>
          <w:rFonts w:ascii="Times New Roman" w:hAnsi="Times New Roman" w:cs="Times New Roman"/>
          <w:bCs/>
          <w:color w:val="auto"/>
          <w:sz w:val="24"/>
          <w:szCs w:val="24"/>
        </w:rPr>
        <w:t>μl</w:t>
      </w:r>
      <w:proofErr w:type="spellEnd"/>
      <w:r w:rsidRPr="00472864">
        <w:rPr>
          <w:rStyle w:val="fontstyle01"/>
          <w:rFonts w:ascii="Times New Roman" w:hAnsi="Times New Roman" w:cs="Times New Roman"/>
          <w:bCs/>
          <w:color w:val="auto"/>
          <w:sz w:val="24"/>
          <w:szCs w:val="24"/>
        </w:rPr>
        <w:t xml:space="preserve"> of ultrapure water was followed by extraction with 120 </w:t>
      </w:r>
      <w:proofErr w:type="spellStart"/>
      <w:r w:rsidRPr="00472864">
        <w:rPr>
          <w:rStyle w:val="fontstyle01"/>
          <w:rFonts w:ascii="Times New Roman" w:hAnsi="Times New Roman" w:cs="Times New Roman"/>
          <w:bCs/>
          <w:color w:val="auto"/>
          <w:sz w:val="24"/>
          <w:szCs w:val="24"/>
        </w:rPr>
        <w:t>μL</w:t>
      </w:r>
      <w:proofErr w:type="spellEnd"/>
      <w:r w:rsidRPr="00472864">
        <w:rPr>
          <w:rStyle w:val="fontstyle01"/>
          <w:rFonts w:ascii="Times New Roman" w:hAnsi="Times New Roman" w:cs="Times New Roman"/>
          <w:bCs/>
          <w:color w:val="auto"/>
          <w:sz w:val="24"/>
          <w:szCs w:val="24"/>
        </w:rPr>
        <w:t xml:space="preserve"> of internal standard solution, followed by centrifugation at 13500 g and 4 ℃ for 10 min. </w:t>
      </w:r>
      <w:r w:rsidR="00C57AAE">
        <w:rPr>
          <w:rStyle w:val="fontstyle01"/>
          <w:rFonts w:ascii="Times New Roman" w:hAnsi="Times New Roman" w:cs="Times New Roman"/>
          <w:bCs/>
          <w:color w:val="auto"/>
          <w:sz w:val="24"/>
          <w:szCs w:val="24"/>
        </w:rPr>
        <w:t xml:space="preserve">30 µL </w:t>
      </w:r>
      <w:r w:rsidRPr="00472864">
        <w:rPr>
          <w:rStyle w:val="fontstyle01"/>
          <w:rFonts w:ascii="Times New Roman" w:hAnsi="Times New Roman" w:cs="Times New Roman"/>
          <w:bCs/>
          <w:color w:val="auto"/>
          <w:sz w:val="24"/>
          <w:szCs w:val="24"/>
        </w:rPr>
        <w:t>of the supernatant w</w:t>
      </w:r>
      <w:r w:rsidR="00C57AAE">
        <w:rPr>
          <w:rStyle w:val="fontstyle01"/>
          <w:rFonts w:ascii="Times New Roman" w:hAnsi="Times New Roman" w:cs="Times New Roman"/>
          <w:bCs/>
          <w:color w:val="auto"/>
          <w:sz w:val="24"/>
          <w:szCs w:val="24"/>
        </w:rPr>
        <w:t>ere</w:t>
      </w:r>
      <w:r w:rsidRPr="00472864">
        <w:rPr>
          <w:rStyle w:val="fontstyle01"/>
          <w:rFonts w:ascii="Times New Roman" w:hAnsi="Times New Roman" w:cs="Times New Roman"/>
          <w:bCs/>
          <w:color w:val="auto"/>
          <w:sz w:val="24"/>
          <w:szCs w:val="24"/>
        </w:rPr>
        <w:t xml:space="preserve"> transferred to a 96-well plate for derivatization. Fecal samples were thawed on ice to reduce degradation. 30 </w:t>
      </w:r>
      <w:proofErr w:type="spellStart"/>
      <w:r w:rsidRPr="00472864">
        <w:rPr>
          <w:rStyle w:val="fontstyle01"/>
          <w:rFonts w:ascii="Times New Roman" w:hAnsi="Times New Roman" w:cs="Times New Roman"/>
          <w:bCs/>
          <w:color w:val="auto"/>
          <w:sz w:val="24"/>
          <w:szCs w:val="24"/>
        </w:rPr>
        <w:t>μL</w:t>
      </w:r>
      <w:proofErr w:type="spellEnd"/>
      <w:r w:rsidRPr="00472864">
        <w:rPr>
          <w:rStyle w:val="fontstyle01"/>
          <w:rFonts w:ascii="Times New Roman" w:hAnsi="Times New Roman" w:cs="Times New Roman"/>
          <w:bCs/>
          <w:color w:val="auto"/>
          <w:sz w:val="24"/>
          <w:szCs w:val="24"/>
        </w:rPr>
        <w:t xml:space="preserve"> of</w:t>
      </w:r>
      <w:r w:rsidR="00C57AAE">
        <w:rPr>
          <w:rStyle w:val="fontstyle01"/>
          <w:rFonts w:ascii="Times New Roman" w:hAnsi="Times New Roman" w:cs="Times New Roman"/>
          <w:bCs/>
          <w:color w:val="auto"/>
          <w:sz w:val="24"/>
          <w:szCs w:val="24"/>
        </w:rPr>
        <w:t xml:space="preserve"> the</w:t>
      </w:r>
      <w:r w:rsidRPr="00472864">
        <w:rPr>
          <w:rStyle w:val="fontstyle01"/>
          <w:rFonts w:ascii="Times New Roman" w:hAnsi="Times New Roman" w:cs="Times New Roman"/>
          <w:bCs/>
          <w:color w:val="auto"/>
          <w:sz w:val="24"/>
          <w:szCs w:val="24"/>
        </w:rPr>
        <w:t xml:space="preserve"> working standard solution and fecal extract were added to a 96-well plate. The following procedures were then performed on an </w:t>
      </w:r>
      <w:proofErr w:type="spellStart"/>
      <w:r w:rsidRPr="00472864">
        <w:rPr>
          <w:rStyle w:val="fontstyle01"/>
          <w:rFonts w:ascii="Times New Roman" w:hAnsi="Times New Roman" w:cs="Times New Roman"/>
          <w:bCs/>
          <w:color w:val="auto"/>
          <w:sz w:val="24"/>
          <w:szCs w:val="24"/>
        </w:rPr>
        <w:t>EppendorfepMotion</w:t>
      </w:r>
      <w:proofErr w:type="spellEnd"/>
      <w:r w:rsidRPr="00472864">
        <w:rPr>
          <w:rStyle w:val="fontstyle01"/>
          <w:rFonts w:ascii="Times New Roman" w:hAnsi="Times New Roman" w:cs="Times New Roman"/>
          <w:bCs/>
          <w:color w:val="auto"/>
          <w:sz w:val="24"/>
          <w:szCs w:val="24"/>
        </w:rPr>
        <w:t xml:space="preserve"> workstation (</w:t>
      </w:r>
      <w:proofErr w:type="spellStart"/>
      <w:r w:rsidRPr="00472864">
        <w:rPr>
          <w:rStyle w:val="fontstyle01"/>
          <w:rFonts w:ascii="Times New Roman" w:hAnsi="Times New Roman" w:cs="Times New Roman"/>
          <w:bCs/>
          <w:color w:val="auto"/>
          <w:sz w:val="24"/>
          <w:szCs w:val="24"/>
        </w:rPr>
        <w:t>EppendorfInc</w:t>
      </w:r>
      <w:proofErr w:type="spellEnd"/>
      <w:r w:rsidRPr="00472864">
        <w:rPr>
          <w:rStyle w:val="fontstyle01"/>
          <w:rFonts w:ascii="Times New Roman" w:hAnsi="Times New Roman" w:cs="Times New Roman"/>
          <w:bCs/>
          <w:color w:val="auto"/>
          <w:sz w:val="24"/>
          <w:szCs w:val="24"/>
        </w:rPr>
        <w:t xml:space="preserve">., Humburg, Germany). </w:t>
      </w:r>
      <w:r w:rsidR="00C57AAE">
        <w:rPr>
          <w:rStyle w:val="fontstyle01"/>
          <w:rFonts w:ascii="Times New Roman" w:hAnsi="Times New Roman" w:cs="Times New Roman"/>
          <w:bCs/>
          <w:color w:val="auto"/>
          <w:sz w:val="24"/>
          <w:szCs w:val="24"/>
        </w:rPr>
        <w:t>20</w:t>
      </w:r>
      <w:r w:rsidRPr="00472864">
        <w:rPr>
          <w:rStyle w:val="fontstyle01"/>
          <w:rFonts w:ascii="Times New Roman" w:hAnsi="Times New Roman" w:cs="Times New Roman"/>
          <w:bCs/>
          <w:color w:val="auto"/>
          <w:sz w:val="24"/>
          <w:szCs w:val="24"/>
        </w:rPr>
        <w:t xml:space="preserve"> </w:t>
      </w:r>
      <w:proofErr w:type="spellStart"/>
      <w:r w:rsidRPr="00472864">
        <w:rPr>
          <w:rStyle w:val="fontstyle01"/>
          <w:rFonts w:ascii="Times New Roman" w:hAnsi="Times New Roman" w:cs="Times New Roman"/>
          <w:bCs/>
          <w:color w:val="auto"/>
          <w:sz w:val="24"/>
          <w:szCs w:val="24"/>
        </w:rPr>
        <w:t>μL</w:t>
      </w:r>
      <w:proofErr w:type="spellEnd"/>
      <w:r w:rsidRPr="00472864">
        <w:rPr>
          <w:rStyle w:val="fontstyle01"/>
          <w:rFonts w:ascii="Times New Roman" w:hAnsi="Times New Roman" w:cs="Times New Roman"/>
          <w:bCs/>
          <w:color w:val="auto"/>
          <w:sz w:val="24"/>
          <w:szCs w:val="24"/>
        </w:rPr>
        <w:t xml:space="preserve"> of freshly prepared derivatization reagent was added to each well, and after derivatization at 30 ℃ for 60 min, 400 </w:t>
      </w:r>
      <w:proofErr w:type="spellStart"/>
      <w:r w:rsidRPr="00472864">
        <w:rPr>
          <w:rStyle w:val="fontstyle01"/>
          <w:rFonts w:ascii="Times New Roman" w:hAnsi="Times New Roman" w:cs="Times New Roman"/>
          <w:bCs/>
          <w:color w:val="auto"/>
          <w:sz w:val="24"/>
          <w:szCs w:val="24"/>
        </w:rPr>
        <w:t>μL</w:t>
      </w:r>
      <w:proofErr w:type="spellEnd"/>
      <w:r w:rsidRPr="00472864">
        <w:rPr>
          <w:rStyle w:val="fontstyle01"/>
          <w:rFonts w:ascii="Times New Roman" w:hAnsi="Times New Roman" w:cs="Times New Roman"/>
          <w:bCs/>
          <w:color w:val="auto"/>
          <w:sz w:val="24"/>
          <w:szCs w:val="24"/>
        </w:rPr>
        <w:t xml:space="preserve"> of ice-cold 50% methanol solution was added to dilute the sample, followed by 20 min at -20 ℃. This was followed by centrifugation at 4000 g for 30 min at 4 ℃</w:t>
      </w:r>
      <w:r w:rsidR="00C57AAE">
        <w:rPr>
          <w:rStyle w:val="fontstyle01"/>
          <w:rFonts w:ascii="Times New Roman" w:hAnsi="Times New Roman" w:cs="Times New Roman"/>
          <w:bCs/>
          <w:color w:val="auto"/>
          <w:sz w:val="24"/>
          <w:szCs w:val="24"/>
        </w:rPr>
        <w:t>.</w:t>
      </w:r>
      <w:r w:rsidRPr="00472864">
        <w:rPr>
          <w:rStyle w:val="fontstyle01"/>
          <w:rFonts w:ascii="Times New Roman" w:hAnsi="Times New Roman" w:cs="Times New Roman"/>
          <w:bCs/>
          <w:color w:val="auto"/>
          <w:sz w:val="24"/>
          <w:szCs w:val="24"/>
        </w:rPr>
        <w:t xml:space="preserve"> 135 </w:t>
      </w:r>
      <w:proofErr w:type="spellStart"/>
      <w:r w:rsidRPr="00472864">
        <w:rPr>
          <w:rStyle w:val="fontstyle01"/>
          <w:rFonts w:ascii="Times New Roman" w:hAnsi="Times New Roman" w:cs="Times New Roman"/>
          <w:bCs/>
          <w:color w:val="auto"/>
          <w:sz w:val="24"/>
          <w:szCs w:val="24"/>
        </w:rPr>
        <w:t>μL</w:t>
      </w:r>
      <w:proofErr w:type="spellEnd"/>
      <w:r w:rsidRPr="00472864">
        <w:rPr>
          <w:rStyle w:val="fontstyle01"/>
          <w:rFonts w:ascii="Times New Roman" w:hAnsi="Times New Roman" w:cs="Times New Roman"/>
          <w:bCs/>
          <w:color w:val="auto"/>
          <w:sz w:val="24"/>
          <w:szCs w:val="24"/>
        </w:rPr>
        <w:t xml:space="preserve"> of the supernatant from each well was transferred to a new 96-well plate. Finally, LC-MS analysis was performed. The raw data files generated by UPLC-TQMS were processed using TMBQ software (v1.0, HMI, Shenzhen, Guangdong, China) for peak integration, calibration, and quantification of each metabolite.</w:t>
      </w:r>
      <w:r w:rsidRPr="00472864">
        <w:rPr>
          <w:rStyle w:val="fontstyle01"/>
          <w:rFonts w:ascii="Times New Roman" w:hAnsi="Times New Roman" w:cs="Times New Roman" w:hint="eastAsia"/>
          <w:bCs/>
          <w:color w:val="auto"/>
          <w:sz w:val="24"/>
          <w:szCs w:val="24"/>
        </w:rPr>
        <w:t xml:space="preserve"> A</w:t>
      </w:r>
      <w:r w:rsidRPr="00472864">
        <w:rPr>
          <w:rStyle w:val="fontstyle01"/>
          <w:rFonts w:ascii="Times New Roman" w:hAnsi="Times New Roman" w:cs="Times New Roman"/>
          <w:bCs/>
          <w:color w:val="auto"/>
          <w:sz w:val="24"/>
          <w:szCs w:val="24"/>
        </w:rPr>
        <w:t xml:space="preserve"> total of 132 metabolites were quantified and were subjected to further analysis. Differences between EA </w:t>
      </w:r>
      <w:r w:rsidRPr="00F21E24">
        <w:rPr>
          <w:rStyle w:val="fontstyle01"/>
          <w:rFonts w:ascii="Times New Roman" w:hAnsi="Times New Roman" w:cs="Times New Roman"/>
          <w:bCs/>
          <w:i/>
          <w:color w:val="auto"/>
          <w:sz w:val="24"/>
          <w:szCs w:val="24"/>
        </w:rPr>
        <w:t>vs</w:t>
      </w:r>
      <w:r w:rsidR="00983FD6">
        <w:rPr>
          <w:rStyle w:val="fontstyle01"/>
          <w:rFonts w:ascii="Times New Roman" w:hAnsi="Times New Roman" w:cs="Times New Roman"/>
          <w:bCs/>
          <w:i/>
          <w:color w:val="auto"/>
          <w:sz w:val="24"/>
          <w:szCs w:val="24"/>
        </w:rPr>
        <w:t>.</w:t>
      </w:r>
      <w:r w:rsidRPr="00472864">
        <w:rPr>
          <w:rStyle w:val="fontstyle01"/>
          <w:rFonts w:ascii="Times New Roman" w:hAnsi="Times New Roman" w:cs="Times New Roman"/>
          <w:bCs/>
          <w:color w:val="auto"/>
          <w:sz w:val="24"/>
          <w:szCs w:val="24"/>
        </w:rPr>
        <w:t xml:space="preserve"> EAE mice were assessed by using Student’ t test with </w:t>
      </w:r>
      <w:r w:rsidRPr="00472864">
        <w:rPr>
          <w:rStyle w:val="fontstyle01"/>
          <w:rFonts w:ascii="Times New Roman" w:hAnsi="Times New Roman" w:cs="Times New Roman"/>
          <w:bCs/>
          <w:i/>
          <w:iCs/>
          <w:color w:val="auto"/>
          <w:sz w:val="24"/>
          <w:szCs w:val="24"/>
        </w:rPr>
        <w:t>p</w:t>
      </w:r>
      <w:r w:rsidRPr="00472864">
        <w:rPr>
          <w:rStyle w:val="fontstyle01"/>
          <w:rFonts w:ascii="Times New Roman" w:hAnsi="Times New Roman" w:cs="Times New Roman"/>
          <w:bCs/>
          <w:color w:val="auto"/>
          <w:sz w:val="24"/>
          <w:szCs w:val="24"/>
        </w:rPr>
        <w:t xml:space="preserve"> &lt; 0.05 considered statistically significant. </w:t>
      </w:r>
    </w:p>
    <w:p w14:paraId="317FF27B" w14:textId="77777777" w:rsidR="00494F50" w:rsidRDefault="00494F50" w:rsidP="00494F50">
      <w:pPr>
        <w:spacing w:line="400" w:lineRule="exact"/>
        <w:ind w:left="-539" w:right="-720"/>
        <w:rPr>
          <w:rStyle w:val="fontstyle01"/>
          <w:rFonts w:ascii="Times New Roman" w:hAnsi="Times New Roman" w:cs="Times New Roman"/>
          <w:bCs/>
          <w:sz w:val="24"/>
          <w:szCs w:val="24"/>
        </w:rPr>
      </w:pPr>
    </w:p>
    <w:p w14:paraId="14862F3B" w14:textId="77777777" w:rsidR="00494F50" w:rsidRPr="005C79D7" w:rsidRDefault="00494F50" w:rsidP="00494F50">
      <w:pPr>
        <w:spacing w:line="400" w:lineRule="exact"/>
        <w:ind w:left="-539" w:right="-720"/>
        <w:rPr>
          <w:rStyle w:val="fontstyle01"/>
          <w:rFonts w:ascii="Times New Roman" w:hAnsi="Times New Roman" w:cs="Times New Roman"/>
          <w:b/>
          <w:i/>
          <w:iCs/>
          <w:color w:val="auto"/>
          <w:sz w:val="24"/>
          <w:szCs w:val="24"/>
        </w:rPr>
      </w:pPr>
      <w:r w:rsidRPr="005C79D7">
        <w:rPr>
          <w:rStyle w:val="fontstyle01"/>
          <w:rFonts w:ascii="Times New Roman" w:hAnsi="Times New Roman" w:cs="Times New Roman"/>
          <w:b/>
          <w:i/>
          <w:iCs/>
          <w:color w:val="auto"/>
          <w:sz w:val="24"/>
          <w:szCs w:val="24"/>
        </w:rPr>
        <w:t xml:space="preserve">Integrative analysis </w:t>
      </w:r>
    </w:p>
    <w:p w14:paraId="21934331" w14:textId="77777777" w:rsidR="00C20C9F" w:rsidRDefault="00494F50" w:rsidP="00C20C9F">
      <w:pPr>
        <w:spacing w:line="400" w:lineRule="exact"/>
        <w:ind w:left="-539" w:right="-720"/>
        <w:rPr>
          <w:rStyle w:val="fontstyle01"/>
          <w:rFonts w:ascii="Times New Roman" w:hAnsi="Times New Roman" w:cs="Times New Roman"/>
          <w:bCs/>
          <w:color w:val="auto"/>
          <w:sz w:val="24"/>
          <w:szCs w:val="24"/>
        </w:rPr>
      </w:pPr>
      <w:r w:rsidRPr="00472864">
        <w:rPr>
          <w:rStyle w:val="fontstyle01"/>
          <w:rFonts w:ascii="Times New Roman" w:hAnsi="Times New Roman" w:cs="Times New Roman"/>
          <w:bCs/>
          <w:color w:val="auto"/>
          <w:sz w:val="24"/>
          <w:szCs w:val="24"/>
        </w:rPr>
        <w:t xml:space="preserve">For </w:t>
      </w:r>
      <w:r w:rsidRPr="00472864">
        <w:rPr>
          <w:rStyle w:val="fontstyle01"/>
          <w:rFonts w:ascii="Times New Roman" w:hAnsi="Times New Roman"/>
          <w:color w:val="auto"/>
          <w:sz w:val="24"/>
          <w:szCs w:val="24"/>
        </w:rPr>
        <w:t>pathological symptom</w:t>
      </w:r>
      <w:r w:rsidRPr="00472864">
        <w:rPr>
          <w:rStyle w:val="fontstyle01"/>
          <w:rFonts w:ascii="Times New Roman" w:hAnsi="Times New Roman" w:hint="eastAsia"/>
          <w:color w:val="auto"/>
          <w:sz w:val="24"/>
          <w:szCs w:val="24"/>
        </w:rPr>
        <w:t>s</w:t>
      </w:r>
      <w:r w:rsidRPr="00472864">
        <w:rPr>
          <w:rStyle w:val="fontstyle01"/>
          <w:rFonts w:ascii="Times New Roman" w:hAnsi="Times New Roman"/>
          <w:color w:val="auto"/>
          <w:sz w:val="24"/>
          <w:szCs w:val="24"/>
        </w:rPr>
        <w:t xml:space="preserve"> of EAE mice (</w:t>
      </w:r>
      <w:r w:rsidRPr="00472864">
        <w:rPr>
          <w:rStyle w:val="fontstyle01"/>
          <w:rFonts w:ascii="Times New Roman" w:hAnsi="Times New Roman"/>
          <w:i/>
          <w:iCs/>
          <w:color w:val="auto"/>
          <w:sz w:val="24"/>
          <w:szCs w:val="24"/>
        </w:rPr>
        <w:t>n</w:t>
      </w:r>
      <w:r w:rsidRPr="00472864">
        <w:rPr>
          <w:rStyle w:val="fontstyle01"/>
          <w:rFonts w:ascii="Times New Roman" w:hAnsi="Times New Roman"/>
          <w:color w:val="auto"/>
          <w:sz w:val="24"/>
          <w:szCs w:val="24"/>
        </w:rPr>
        <w:t>=24)</w:t>
      </w:r>
      <w:r w:rsidRPr="00472864">
        <w:rPr>
          <w:rStyle w:val="fontstyle01"/>
          <w:rFonts w:ascii="Times New Roman" w:hAnsi="Times New Roman" w:hint="eastAsia"/>
          <w:color w:val="auto"/>
          <w:sz w:val="24"/>
          <w:szCs w:val="24"/>
        </w:rPr>
        <w:t>,</w:t>
      </w:r>
      <w:r w:rsidRPr="00472864">
        <w:rPr>
          <w:rStyle w:val="fontstyle01"/>
          <w:rFonts w:ascii="Times New Roman" w:hAnsi="Times New Roman"/>
          <w:color w:val="auto"/>
          <w:sz w:val="24"/>
          <w:szCs w:val="24"/>
        </w:rPr>
        <w:t xml:space="preserve"> </w:t>
      </w:r>
      <w:r w:rsidR="00983FD6">
        <w:rPr>
          <w:rStyle w:val="fontstyle01"/>
          <w:rFonts w:ascii="Times New Roman" w:hAnsi="Times New Roman"/>
          <w:color w:val="auto"/>
          <w:sz w:val="24"/>
          <w:szCs w:val="24"/>
        </w:rPr>
        <w:t xml:space="preserve">the </w:t>
      </w:r>
      <w:r w:rsidRPr="00472864">
        <w:rPr>
          <w:rStyle w:val="fontstyle01"/>
          <w:rFonts w:ascii="Times New Roman" w:hAnsi="Times New Roman"/>
          <w:color w:val="auto"/>
          <w:sz w:val="24"/>
          <w:szCs w:val="24"/>
        </w:rPr>
        <w:t xml:space="preserve">relative abundances of gut microbiota at </w:t>
      </w:r>
      <w:r w:rsidRPr="00472864">
        <w:rPr>
          <w:rStyle w:val="fontstyle01"/>
          <w:rFonts w:ascii="Times New Roman" w:hAnsi="Times New Roman"/>
          <w:color w:val="auto"/>
          <w:sz w:val="24"/>
          <w:szCs w:val="24"/>
        </w:rPr>
        <w:lastRenderedPageBreak/>
        <w:t>family and genus level (</w:t>
      </w:r>
      <w:r w:rsidRPr="00472864">
        <w:rPr>
          <w:rStyle w:val="fontstyle01"/>
          <w:rFonts w:ascii="Times New Roman" w:hAnsi="Times New Roman"/>
          <w:i/>
          <w:iCs/>
          <w:color w:val="auto"/>
          <w:sz w:val="24"/>
          <w:szCs w:val="24"/>
        </w:rPr>
        <w:t>n</w:t>
      </w:r>
      <w:r w:rsidRPr="00472864">
        <w:rPr>
          <w:rStyle w:val="fontstyle01"/>
          <w:rFonts w:ascii="Times New Roman" w:hAnsi="Times New Roman"/>
          <w:color w:val="auto"/>
          <w:sz w:val="24"/>
          <w:szCs w:val="24"/>
        </w:rPr>
        <w:t>=65), and gut microbiota related metabolites (</w:t>
      </w:r>
      <w:r w:rsidRPr="00472864">
        <w:rPr>
          <w:rStyle w:val="fontstyle01"/>
          <w:rFonts w:ascii="Times New Roman" w:hAnsi="Times New Roman"/>
          <w:i/>
          <w:iCs/>
          <w:color w:val="auto"/>
          <w:sz w:val="24"/>
          <w:szCs w:val="24"/>
        </w:rPr>
        <w:t>n</w:t>
      </w:r>
      <w:r w:rsidRPr="00472864">
        <w:rPr>
          <w:rStyle w:val="fontstyle01"/>
          <w:rFonts w:ascii="Times New Roman" w:hAnsi="Times New Roman"/>
          <w:color w:val="auto"/>
          <w:sz w:val="24"/>
          <w:szCs w:val="24"/>
        </w:rPr>
        <w:t>=132)</w:t>
      </w:r>
      <w:r w:rsidR="00983FD6">
        <w:rPr>
          <w:rStyle w:val="fontstyle01"/>
          <w:rFonts w:ascii="Times New Roman" w:hAnsi="Times New Roman"/>
          <w:color w:val="auto"/>
          <w:sz w:val="24"/>
          <w:szCs w:val="24"/>
        </w:rPr>
        <w:t xml:space="preserve"> were subjected to</w:t>
      </w:r>
      <w:r w:rsidRPr="00472864">
        <w:rPr>
          <w:rStyle w:val="fontstyle01"/>
          <w:rFonts w:ascii="Times New Roman" w:hAnsi="Times New Roman"/>
          <w:color w:val="auto"/>
          <w:sz w:val="24"/>
          <w:szCs w:val="24"/>
        </w:rPr>
        <w:t xml:space="preserve"> </w:t>
      </w:r>
      <w:r w:rsidR="00983FD6">
        <w:rPr>
          <w:rStyle w:val="fontstyle01"/>
          <w:rFonts w:ascii="Times New Roman" w:hAnsi="Times New Roman" w:cs="Times New Roman"/>
          <w:bCs/>
          <w:color w:val="auto"/>
          <w:sz w:val="24"/>
          <w:szCs w:val="24"/>
        </w:rPr>
        <w:t xml:space="preserve">a </w:t>
      </w:r>
      <w:r w:rsidRPr="00472864">
        <w:rPr>
          <w:rStyle w:val="fontstyle01"/>
          <w:rFonts w:ascii="Times New Roman" w:hAnsi="Times New Roman" w:cs="Times New Roman"/>
          <w:bCs/>
          <w:color w:val="auto"/>
          <w:sz w:val="24"/>
          <w:szCs w:val="24"/>
        </w:rPr>
        <w:t xml:space="preserve">random forest algorithm incorporated into a repeated double cross validation framework with unbiased variable selection on each dataset to effectively determine a </w:t>
      </w:r>
      <w:r w:rsidR="00983FD6">
        <w:rPr>
          <w:rStyle w:val="fontstyle01"/>
          <w:rFonts w:ascii="Times New Roman" w:hAnsi="Times New Roman" w:cs="Times New Roman"/>
          <w:bCs/>
          <w:color w:val="auto"/>
          <w:sz w:val="24"/>
          <w:szCs w:val="24"/>
        </w:rPr>
        <w:t xml:space="preserve">minimum </w:t>
      </w:r>
      <w:r w:rsidRPr="00472864">
        <w:rPr>
          <w:rStyle w:val="fontstyle01"/>
          <w:rFonts w:ascii="Times New Roman" w:hAnsi="Times New Roman" w:cs="Times New Roman"/>
          <w:bCs/>
          <w:color w:val="auto"/>
          <w:sz w:val="24"/>
          <w:szCs w:val="24"/>
        </w:rPr>
        <w:t xml:space="preserve">set of features predicting EA from EAE </w:t>
      </w:r>
      <w:r w:rsidR="00983FD6">
        <w:rPr>
          <w:rStyle w:val="fontstyle01"/>
          <w:rFonts w:ascii="Times New Roman" w:hAnsi="Times New Roman" w:cs="Times New Roman"/>
          <w:bCs/>
          <w:color w:val="auto"/>
          <w:sz w:val="24"/>
          <w:szCs w:val="24"/>
        </w:rPr>
        <w:t xml:space="preserve">in </w:t>
      </w:r>
      <w:r w:rsidRPr="00472864">
        <w:rPr>
          <w:rStyle w:val="fontstyle01"/>
          <w:rFonts w:ascii="Times New Roman" w:hAnsi="Times New Roman" w:cs="Times New Roman"/>
          <w:bCs/>
          <w:color w:val="auto"/>
          <w:sz w:val="24"/>
          <w:szCs w:val="24"/>
        </w:rPr>
        <w:t>a multivariate manner</w:t>
      </w:r>
      <w:r w:rsidRPr="00472864">
        <w:rPr>
          <w:rStyle w:val="fontstyle01"/>
          <w:rFonts w:ascii="Times New Roman" w:hAnsi="Times New Roman"/>
          <w:color w:val="auto"/>
          <w:sz w:val="24"/>
          <w:szCs w:val="24"/>
        </w:rPr>
        <w:t xml:space="preserve"> </w:t>
      </w:r>
      <w:r w:rsidRPr="00472864">
        <w:rPr>
          <w:rStyle w:val="fontstyle01"/>
          <w:rFonts w:ascii="Times New Roman" w:hAnsi="Times New Roman" w:cs="Times New Roman"/>
          <w:bCs/>
          <w:color w:val="auto"/>
          <w:sz w:val="24"/>
          <w:szCs w:val="24"/>
        </w:rPr>
        <w:t xml:space="preserve">with minimum risk of statistical overfitting </w:t>
      </w:r>
      <w:r w:rsidRPr="00472864">
        <w:rPr>
          <w:rStyle w:val="fontstyle01"/>
          <w:rFonts w:ascii="Times New Roman" w:hAnsi="Times New Roman" w:cs="Times New Roman"/>
          <w:bCs/>
          <w:color w:val="auto"/>
          <w:sz w:val="24"/>
          <w:szCs w:val="24"/>
        </w:rPr>
        <w:fldChar w:fldCharType="begin">
          <w:fldData xml:space="preserve">PEVuZE5vdGU+PENpdGU+PEF1dGhvcj5TaGk8L0F1dGhvcj48WWVhcj4yMDE5PC9ZZWFyPjxSZWNO
dW0+MjUwPC9SZWNOdW0+PERpc3BsYXlUZXh0Pls0XTwvRGlzcGxheVRleHQ+PHJlY29yZD48cmVj
LW51bWJlcj4yNTA8L3JlYy1udW1iZXI+PGZvcmVpZ24ta2V5cz48a2V5IGFwcD0iRU4iIGRiLWlk
PSJlMDk1MGVwZmF0ZDBmMWUwc3BleHJ6OTEwMDIyZXd2dGEyOTUiIHRpbWVzdGFtcD0iMTYxOTU5
NjA4MiI+MjUwPC9rZXk+PC9mb3JlaWduLWtleXM+PHJlZi10eXBlIG5hbWU9IkpvdXJuYWwgQXJ0
aWNsZSI+MTc8L3JlZi10eXBlPjxjb250cmlidXRvcnM+PGF1dGhvcnM+PGF1dGhvcj5TaGksIEwu
PC9hdXRob3I+PGF1dGhvcj5XZXN0ZXJodWlzLCBKLiBBLjwvYXV0aG9yPjxhdXRob3I+Um9zw6lu
LCBKLjwvYXV0aG9yPjxhdXRob3I+TGFuZGJlcmcsIFIuPC9hdXRob3I+PGF1dGhvcj5CcnVuaXVz
LCBDLjwvYXV0aG9yPjwvYXV0aG9ycz48L2NvbnRyaWJ1dG9ycz48YXV0aC1hZGRyZXNzPkRlcGFy
dG1lbnQgb2YgTW9sZWN1bGFyIFNjaWVuY2VzLCBTd2VkaXNoIFVuaXZlcnNpdHkgb2YgQWdyaWN1
bHR1cmFsIFNjaWVuY2VzLCBVcHBzYWxhIFNFLTc1MCAwNywgU3dlZGVuLiYjeEQ7RGVwYXJ0bWVu
dCBvZiBCaW9sb2d5IGFuZCBCaW9sb2dpY2FsIEVuZ2luZWVyaW5nLCBGb29kIGFuZCBOdXRyaXRp
b24gU2NpZW5jZSwgQ2hhbG1lcnMgVW5pdmVyc2l0eSBvZiBUZWNobm9sb2d5LCBHb3RoZW5idXJn
IFNFLTQxMiA5NiwgU3dlZGVuLiYjeEQ7U3dhbW1lcmRhbSBJbnN0aXR1dGUgZm9yIExpZmUgU2Np
ZW5jZXMsIFVuaXZlcnNpdHkgb2YgQW1zdGVyZGFtLCBBbXN0ZXJkYW0gWEgsIFRoZSBOZXRoZXJs
YW5kcy4mI3hEO01ldGFib2xvbWljcyBDZW50ZXIsIE5vcnRoLVdlc3QgVW5pdmVyc2l0eSwgWDYw
MDEsIFBvdGNoZWZzdHJvb20sIFNvdXRoIEFmcmljYS4mI3hEO1N3ZWRpc2ggTmF0aW9uYWwgRm9v
ZCBBZ2VuY3ksIFVwcHNhbGEsIFN3ZWRlbi48L2F1dGgtYWRkcmVzcz48dGl0bGVzPjx0aXRsZT5W
YXJpYWJsZSBzZWxlY3Rpb24gYW5kIHZhbGlkYXRpb24gaW4gbXVsdGl2YXJpYXRlIG1vZGVsbGlu
ZzwvdGl0bGU+PHNlY29uZGFyeS10aXRsZT5CaW9pbmZvcm1hdGljczwvc2Vjb25kYXJ5LXRpdGxl
PjxhbHQtdGl0bGU+QmlvaW5mb3JtYXRpY3MgKE94Zm9yZCwgRW5nbGFuZCk8L2FsdC10aXRsZT48
L3RpdGxlcz48cGVyaW9kaWNhbD48ZnVsbC10aXRsZT5CaW9pbmZvcm1hdGljczwvZnVsbC10aXRs
ZT48YWJici0xPkJpb2luZm9ybWF0aWNzIChPeGZvcmQsIEVuZ2xhbmQpPC9hYmJyLTE+PC9wZXJp
b2RpY2FsPjxhbHQtcGVyaW9kaWNhbD48ZnVsbC10aXRsZT5CaW9pbmZvcm1hdGljczwvZnVsbC10
aXRsZT48YWJici0xPkJpb2luZm9ybWF0aWNzIChPeGZvcmQsIEVuZ2xhbmQpPC9hYmJyLTE+PC9h
bHQtcGVyaW9kaWNhbD48cGFnZXM+OTcyLTk4MDwvcGFnZXM+PHZvbHVtZT4zNTwvdm9sdW1lPjxu
dW1iZXI+NjwvbnVtYmVyPjxlZGl0aW9uPjIwMTgvMDgvMzE8L2VkaXRpb24+PGtleXdvcmRzPjxr
ZXl3b3JkPipBbGdvcml0aG1zPC9rZXl3b3JkPjxrZXl3b3JkPkFyZWEgVW5kZXIgQ3VydmU8L2tl
eXdvcmQ+PGtleXdvcmQ+SHVtYW5zPC9rZXl3b3JkPjxrZXl3b3JkPkxlYXN0LVNxdWFyZXMgQW5h
bHlzaXM8L2tleXdvcmQ+PGtleXdvcmQ+TWV0YWJvbG9taWNzPC9rZXl3b3JkPjxrZXl3b3JkPk11
bHRpdmFyaWF0ZSBBbmFseXNpczwva2V5d29yZD48L2tleXdvcmRzPjxkYXRlcz48eWVhcj4yMDE5
PC95ZWFyPjxwdWItZGF0ZXM+PGRhdGU+TWFyIDE1PC9kYXRlPjwvcHViLWRhdGVzPjwvZGF0ZXM+
PGlzYm4+MTM2Ny00ODAzIChQcmludCkmI3hEOzEzNjctNDgwMzwvaXNibj48YWNjZXNzaW9uLW51
bT4zMDE2NTQ2NzwvYWNjZXNzaW9uLW51bT48dXJscz48L3VybHM+PGN1c3RvbTI+UE1DNjQxOTg5
NzwvY3VzdG9tMj48ZWxlY3Ryb25pYy1yZXNvdXJjZS1udW0+MTAuMTA5My9iaW9pbmZvcm1hdGlj
cy9idHk3MTA8L2VsZWN0cm9uaWMtcmVzb3VyY2UtbnVtPjxyZW1vdGUtZGF0YWJhc2UtcHJvdmlk
ZXI+TkxNPC9yZW1vdGUtZGF0YWJhc2UtcHJvdmlkZXI+PGxhbmd1YWdlPmVuZzwvbGFuZ3VhZ2U+
PC9yZWNvcmQ+PC9DaXRlPjwvRW5kTm90ZT4A
</w:fldData>
        </w:fldChar>
      </w:r>
      <w:r w:rsidR="0002473D">
        <w:rPr>
          <w:rStyle w:val="fontstyle01"/>
          <w:rFonts w:ascii="Times New Roman" w:hAnsi="Times New Roman" w:cs="Times New Roman"/>
          <w:bCs/>
          <w:color w:val="auto"/>
          <w:sz w:val="24"/>
          <w:szCs w:val="24"/>
        </w:rPr>
        <w:instrText xml:space="preserve"> ADDIN EN.CITE </w:instrText>
      </w:r>
      <w:r w:rsidR="0002473D">
        <w:rPr>
          <w:rStyle w:val="fontstyle01"/>
          <w:rFonts w:ascii="Times New Roman" w:hAnsi="Times New Roman" w:cs="Times New Roman"/>
          <w:bCs/>
          <w:color w:val="auto"/>
          <w:sz w:val="24"/>
          <w:szCs w:val="24"/>
        </w:rPr>
        <w:fldChar w:fldCharType="begin">
          <w:fldData xml:space="preserve">PEVuZE5vdGU+PENpdGU+PEF1dGhvcj5TaGk8L0F1dGhvcj48WWVhcj4yMDE5PC9ZZWFyPjxSZWNO
dW0+MjUwPC9SZWNOdW0+PERpc3BsYXlUZXh0Pls0XTwvRGlzcGxheVRleHQ+PHJlY29yZD48cmVj
LW51bWJlcj4yNTA8L3JlYy1udW1iZXI+PGZvcmVpZ24ta2V5cz48a2V5IGFwcD0iRU4iIGRiLWlk
PSJlMDk1MGVwZmF0ZDBmMWUwc3BleHJ6OTEwMDIyZXd2dGEyOTUiIHRpbWVzdGFtcD0iMTYxOTU5
NjA4MiI+MjUwPC9rZXk+PC9mb3JlaWduLWtleXM+PHJlZi10eXBlIG5hbWU9IkpvdXJuYWwgQXJ0
aWNsZSI+MTc8L3JlZi10eXBlPjxjb250cmlidXRvcnM+PGF1dGhvcnM+PGF1dGhvcj5TaGksIEwu
PC9hdXRob3I+PGF1dGhvcj5XZXN0ZXJodWlzLCBKLiBBLjwvYXV0aG9yPjxhdXRob3I+Um9zw6lu
LCBKLjwvYXV0aG9yPjxhdXRob3I+TGFuZGJlcmcsIFIuPC9hdXRob3I+PGF1dGhvcj5CcnVuaXVz
LCBDLjwvYXV0aG9yPjwvYXV0aG9ycz48L2NvbnRyaWJ1dG9ycz48YXV0aC1hZGRyZXNzPkRlcGFy
dG1lbnQgb2YgTW9sZWN1bGFyIFNjaWVuY2VzLCBTd2VkaXNoIFVuaXZlcnNpdHkgb2YgQWdyaWN1
bHR1cmFsIFNjaWVuY2VzLCBVcHBzYWxhIFNFLTc1MCAwNywgU3dlZGVuLiYjeEQ7RGVwYXJ0bWVu
dCBvZiBCaW9sb2d5IGFuZCBCaW9sb2dpY2FsIEVuZ2luZWVyaW5nLCBGb29kIGFuZCBOdXRyaXRp
b24gU2NpZW5jZSwgQ2hhbG1lcnMgVW5pdmVyc2l0eSBvZiBUZWNobm9sb2d5LCBHb3RoZW5idXJn
IFNFLTQxMiA5NiwgU3dlZGVuLiYjeEQ7U3dhbW1lcmRhbSBJbnN0aXR1dGUgZm9yIExpZmUgU2Np
ZW5jZXMsIFVuaXZlcnNpdHkgb2YgQW1zdGVyZGFtLCBBbXN0ZXJkYW0gWEgsIFRoZSBOZXRoZXJs
YW5kcy4mI3hEO01ldGFib2xvbWljcyBDZW50ZXIsIE5vcnRoLVdlc3QgVW5pdmVyc2l0eSwgWDYw
MDEsIFBvdGNoZWZzdHJvb20sIFNvdXRoIEFmcmljYS4mI3hEO1N3ZWRpc2ggTmF0aW9uYWwgRm9v
ZCBBZ2VuY3ksIFVwcHNhbGEsIFN3ZWRlbi48L2F1dGgtYWRkcmVzcz48dGl0bGVzPjx0aXRsZT5W
YXJpYWJsZSBzZWxlY3Rpb24gYW5kIHZhbGlkYXRpb24gaW4gbXVsdGl2YXJpYXRlIG1vZGVsbGlu
ZzwvdGl0bGU+PHNlY29uZGFyeS10aXRsZT5CaW9pbmZvcm1hdGljczwvc2Vjb25kYXJ5LXRpdGxl
PjxhbHQtdGl0bGU+QmlvaW5mb3JtYXRpY3MgKE94Zm9yZCwgRW5nbGFuZCk8L2FsdC10aXRsZT48
L3RpdGxlcz48cGVyaW9kaWNhbD48ZnVsbC10aXRsZT5CaW9pbmZvcm1hdGljczwvZnVsbC10aXRs
ZT48YWJici0xPkJpb2luZm9ybWF0aWNzIChPeGZvcmQsIEVuZ2xhbmQpPC9hYmJyLTE+PC9wZXJp
b2RpY2FsPjxhbHQtcGVyaW9kaWNhbD48ZnVsbC10aXRsZT5CaW9pbmZvcm1hdGljczwvZnVsbC10
aXRsZT48YWJici0xPkJpb2luZm9ybWF0aWNzIChPeGZvcmQsIEVuZ2xhbmQpPC9hYmJyLTE+PC9h
bHQtcGVyaW9kaWNhbD48cGFnZXM+OTcyLTk4MDwvcGFnZXM+PHZvbHVtZT4zNTwvdm9sdW1lPjxu
dW1iZXI+NjwvbnVtYmVyPjxlZGl0aW9uPjIwMTgvMDgvMzE8L2VkaXRpb24+PGtleXdvcmRzPjxr
ZXl3b3JkPipBbGdvcml0aG1zPC9rZXl3b3JkPjxrZXl3b3JkPkFyZWEgVW5kZXIgQ3VydmU8L2tl
eXdvcmQ+PGtleXdvcmQ+SHVtYW5zPC9rZXl3b3JkPjxrZXl3b3JkPkxlYXN0LVNxdWFyZXMgQW5h
bHlzaXM8L2tleXdvcmQ+PGtleXdvcmQ+TWV0YWJvbG9taWNzPC9rZXl3b3JkPjxrZXl3b3JkPk11
bHRpdmFyaWF0ZSBBbmFseXNpczwva2V5d29yZD48L2tleXdvcmRzPjxkYXRlcz48eWVhcj4yMDE5
PC95ZWFyPjxwdWItZGF0ZXM+PGRhdGU+TWFyIDE1PC9kYXRlPjwvcHViLWRhdGVzPjwvZGF0ZXM+
PGlzYm4+MTM2Ny00ODAzIChQcmludCkmI3hEOzEzNjctNDgwMzwvaXNibj48YWNjZXNzaW9uLW51
bT4zMDE2NTQ2NzwvYWNjZXNzaW9uLW51bT48dXJscz48L3VybHM+PGN1c3RvbTI+UE1DNjQxOTg5
NzwvY3VzdG9tMj48ZWxlY3Ryb25pYy1yZXNvdXJjZS1udW0+MTAuMTA5My9iaW9pbmZvcm1hdGlj
cy9idHk3MTA8L2VsZWN0cm9uaWMtcmVzb3VyY2UtbnVtPjxyZW1vdGUtZGF0YWJhc2UtcHJvdmlk
ZXI+TkxNPC9yZW1vdGUtZGF0YWJhc2UtcHJvdmlkZXI+PGxhbmd1YWdlPmVuZzwvbGFuZ3VhZ2U+
PC9yZWNvcmQ+PC9DaXRlPjwvRW5kTm90ZT4A
</w:fldData>
        </w:fldChar>
      </w:r>
      <w:r w:rsidR="0002473D">
        <w:rPr>
          <w:rStyle w:val="fontstyle01"/>
          <w:rFonts w:ascii="Times New Roman" w:hAnsi="Times New Roman" w:cs="Times New Roman"/>
          <w:bCs/>
          <w:color w:val="auto"/>
          <w:sz w:val="24"/>
          <w:szCs w:val="24"/>
        </w:rPr>
        <w:instrText xml:space="preserve"> ADDIN EN.CITE.DATA </w:instrText>
      </w:r>
      <w:r w:rsidR="0002473D">
        <w:rPr>
          <w:rStyle w:val="fontstyle01"/>
          <w:rFonts w:ascii="Times New Roman" w:hAnsi="Times New Roman" w:cs="Times New Roman"/>
          <w:bCs/>
          <w:color w:val="auto"/>
          <w:sz w:val="24"/>
          <w:szCs w:val="24"/>
        </w:rPr>
      </w:r>
      <w:r w:rsidR="0002473D">
        <w:rPr>
          <w:rStyle w:val="fontstyle01"/>
          <w:rFonts w:ascii="Times New Roman" w:hAnsi="Times New Roman" w:cs="Times New Roman"/>
          <w:bCs/>
          <w:color w:val="auto"/>
          <w:sz w:val="24"/>
          <w:szCs w:val="24"/>
        </w:rPr>
        <w:fldChar w:fldCharType="end"/>
      </w:r>
      <w:r w:rsidRPr="00472864">
        <w:rPr>
          <w:rStyle w:val="fontstyle01"/>
          <w:rFonts w:ascii="Times New Roman" w:hAnsi="Times New Roman" w:cs="Times New Roman"/>
          <w:bCs/>
          <w:color w:val="auto"/>
          <w:sz w:val="24"/>
          <w:szCs w:val="24"/>
        </w:rPr>
      </w:r>
      <w:r w:rsidRPr="00472864">
        <w:rPr>
          <w:rStyle w:val="fontstyle01"/>
          <w:rFonts w:ascii="Times New Roman" w:hAnsi="Times New Roman" w:cs="Times New Roman"/>
          <w:bCs/>
          <w:color w:val="auto"/>
          <w:sz w:val="24"/>
          <w:szCs w:val="24"/>
        </w:rPr>
        <w:fldChar w:fldCharType="separate"/>
      </w:r>
      <w:r w:rsidR="0002473D">
        <w:rPr>
          <w:rStyle w:val="fontstyle01"/>
          <w:rFonts w:ascii="Times New Roman" w:hAnsi="Times New Roman" w:cs="Times New Roman"/>
          <w:bCs/>
          <w:noProof/>
          <w:color w:val="auto"/>
          <w:sz w:val="24"/>
          <w:szCs w:val="24"/>
        </w:rPr>
        <w:t>[4]</w:t>
      </w:r>
      <w:r w:rsidRPr="00472864">
        <w:rPr>
          <w:rStyle w:val="fontstyle01"/>
          <w:rFonts w:ascii="Times New Roman" w:hAnsi="Times New Roman" w:cs="Times New Roman"/>
          <w:bCs/>
          <w:color w:val="auto"/>
          <w:sz w:val="24"/>
          <w:szCs w:val="24"/>
        </w:rPr>
        <w:fldChar w:fldCharType="end"/>
      </w:r>
      <w:r w:rsidR="006A445E">
        <w:rPr>
          <w:rStyle w:val="fontstyle01"/>
          <w:rFonts w:ascii="Times New Roman" w:hAnsi="Times New Roman" w:cs="Times New Roman"/>
          <w:bCs/>
          <w:color w:val="auto"/>
          <w:sz w:val="24"/>
          <w:szCs w:val="24"/>
        </w:rPr>
        <w:t xml:space="preserve"> </w:t>
      </w:r>
      <w:r w:rsidRPr="00472864">
        <w:rPr>
          <w:rStyle w:val="fontstyle01"/>
          <w:rFonts w:ascii="Times New Roman" w:hAnsi="Times New Roman" w:cs="Times New Roman"/>
          <w:bCs/>
          <w:color w:val="auto"/>
          <w:sz w:val="24"/>
          <w:szCs w:val="24"/>
        </w:rPr>
        <w:t xml:space="preserve">(R package ‘MUVR’). All-relevant key features from each dataset were optimally selected. To gain a robust and reliable estimate of model performance, 100 repetitions of the outer cross validations loop was performed, followed by permutation analysis (n=1000) </w:t>
      </w:r>
      <w:r w:rsidRPr="00472864">
        <w:rPr>
          <w:rStyle w:val="fontstyle01"/>
          <w:rFonts w:ascii="Times New Roman" w:hAnsi="Times New Roman" w:cs="Times New Roman"/>
          <w:bCs/>
          <w:color w:val="auto"/>
          <w:sz w:val="24"/>
          <w:szCs w:val="24"/>
        </w:rPr>
        <w:fldChar w:fldCharType="begin">
          <w:fldData xml:space="preserve">PEVuZE5vdGU+PENpdGU+PEF1dGhvcj5TaGk8L0F1dGhvcj48WWVhcj4yMDE5PC9ZZWFyPjxSZWNO
dW0+MjUwPC9SZWNOdW0+PERpc3BsYXlUZXh0Pls0LCA1XTwvRGlzcGxheVRleHQ+PHJlY29yZD48
cmVjLW51bWJlcj4yNTA8L3JlYy1udW1iZXI+PGZvcmVpZ24ta2V5cz48a2V5IGFwcD0iRU4iIGRi
LWlkPSJlMDk1MGVwZmF0ZDBmMWUwc3BleHJ6OTEwMDIyZXd2dGEyOTUiIHRpbWVzdGFtcD0iMTYx
OTU5NjA4MiI+MjUwPC9rZXk+PC9mb3JlaWduLWtleXM+PHJlZi10eXBlIG5hbWU9IkpvdXJuYWwg
QXJ0aWNsZSI+MTc8L3JlZi10eXBlPjxjb250cmlidXRvcnM+PGF1dGhvcnM+PGF1dGhvcj5TaGks
IEwuPC9hdXRob3I+PGF1dGhvcj5XZXN0ZXJodWlzLCBKLiBBLjwvYXV0aG9yPjxhdXRob3I+Um9z
w6luLCBKLjwvYXV0aG9yPjxhdXRob3I+TGFuZGJlcmcsIFIuPC9hdXRob3I+PGF1dGhvcj5CcnVu
aXVzLCBDLjwvYXV0aG9yPjwvYXV0aG9ycz48L2NvbnRyaWJ1dG9ycz48YXV0aC1hZGRyZXNzPkRl
cGFydG1lbnQgb2YgTW9sZWN1bGFyIFNjaWVuY2VzLCBTd2VkaXNoIFVuaXZlcnNpdHkgb2YgQWdy
aWN1bHR1cmFsIFNjaWVuY2VzLCBVcHBzYWxhIFNFLTc1MCAwNywgU3dlZGVuLiYjeEQ7RGVwYXJ0
bWVudCBvZiBCaW9sb2d5IGFuZCBCaW9sb2dpY2FsIEVuZ2luZWVyaW5nLCBGb29kIGFuZCBOdXRy
aXRpb24gU2NpZW5jZSwgQ2hhbG1lcnMgVW5pdmVyc2l0eSBvZiBUZWNobm9sb2d5LCBHb3RoZW5i
dXJnIFNFLTQxMiA5NiwgU3dlZGVuLiYjeEQ7U3dhbW1lcmRhbSBJbnN0aXR1dGUgZm9yIExpZmUg
U2NpZW5jZXMsIFVuaXZlcnNpdHkgb2YgQW1zdGVyZGFtLCBBbXN0ZXJkYW0gWEgsIFRoZSBOZXRo
ZXJsYW5kcy4mI3hEO01ldGFib2xvbWljcyBDZW50ZXIsIE5vcnRoLVdlc3QgVW5pdmVyc2l0eSwg
WDYwMDEsIFBvdGNoZWZzdHJvb20sIFNvdXRoIEFmcmljYS4mI3hEO1N3ZWRpc2ggTmF0aW9uYWwg
Rm9vZCBBZ2VuY3ksIFVwcHNhbGEsIFN3ZWRlbi48L2F1dGgtYWRkcmVzcz48dGl0bGVzPjx0aXRs
ZT5WYXJpYWJsZSBzZWxlY3Rpb24gYW5kIHZhbGlkYXRpb24gaW4gbXVsdGl2YXJpYXRlIG1vZGVs
bGluZzwvdGl0bGU+PHNlY29uZGFyeS10aXRsZT5CaW9pbmZvcm1hdGljczwvc2Vjb25kYXJ5LXRp
dGxlPjxhbHQtdGl0bGU+QmlvaW5mb3JtYXRpY3MgKE94Zm9yZCwgRW5nbGFuZCk8L2FsdC10aXRs
ZT48L3RpdGxlcz48cGVyaW9kaWNhbD48ZnVsbC10aXRsZT5CaW9pbmZvcm1hdGljczwvZnVsbC10
aXRsZT48YWJici0xPkJpb2luZm9ybWF0aWNzIChPeGZvcmQsIEVuZ2xhbmQpPC9hYmJyLTE+PC9w
ZXJpb2RpY2FsPjxhbHQtcGVyaW9kaWNhbD48ZnVsbC10aXRsZT5CaW9pbmZvcm1hdGljczwvZnVs
bC10aXRsZT48YWJici0xPkJpb2luZm9ybWF0aWNzIChPeGZvcmQsIEVuZ2xhbmQpPC9hYmJyLTE+
PC9hbHQtcGVyaW9kaWNhbD48cGFnZXM+OTcyLTk4MDwvcGFnZXM+PHZvbHVtZT4zNTwvdm9sdW1l
PjxudW1iZXI+NjwvbnVtYmVyPjxlZGl0aW9uPjIwMTgvMDgvMzE8L2VkaXRpb24+PGtleXdvcmRz
PjxrZXl3b3JkPipBbGdvcml0aG1zPC9rZXl3b3JkPjxrZXl3b3JkPkFyZWEgVW5kZXIgQ3VydmU8
L2tleXdvcmQ+PGtleXdvcmQ+SHVtYW5zPC9rZXl3b3JkPjxrZXl3b3JkPkxlYXN0LVNxdWFyZXMg
QW5hbHlzaXM8L2tleXdvcmQ+PGtleXdvcmQ+TWV0YWJvbG9taWNzPC9rZXl3b3JkPjxrZXl3b3Jk
Pk11bHRpdmFyaWF0ZSBBbmFseXNpczwva2V5d29yZD48L2tleXdvcmRzPjxkYXRlcz48eWVhcj4y
MDE5PC95ZWFyPjxwdWItZGF0ZXM+PGRhdGU+TWFyIDE1PC9kYXRlPjwvcHViLWRhdGVzPjwvZGF0
ZXM+PGlzYm4+MTM2Ny00ODAzIChQcmludCkmI3hEOzEzNjctNDgwMzwvaXNibj48YWNjZXNzaW9u
LW51bT4zMDE2NTQ2NzwvYWNjZXNzaW9uLW51bT48dXJscz48L3VybHM+PGN1c3RvbTI+UE1DNjQx
OTg5NzwvY3VzdG9tMj48ZWxlY3Ryb25pYy1yZXNvdXJjZS1udW0+MTAuMTA5My9iaW9pbmZvcm1h
dGljcy9idHk3MTA8L2VsZWN0cm9uaWMtcmVzb3VyY2UtbnVtPjxyZW1vdGUtZGF0YWJhc2UtcHJv
dmlkZXI+TkxNPC9yZW1vdGUtZGF0YWJhc2UtcHJvdmlkZXI+PGxhbmd1YWdlPmVuZzwvbGFuZ3Vh
Z2U+PC9yZWNvcmQ+PC9DaXRlPjxDaXRlPjxBdXRob3I+TGl1PC9BdXRob3I+PFllYXI+MjAyMDwv
WWVhcj48UmVjTnVtPjI1MTwvUmVjTnVtPjxyZWNvcmQ+PHJlYy1udW1iZXI+MjUxPC9yZWMtbnVt
YmVyPjxmb3JlaWduLWtleXM+PGtleSBhcHA9IkVOIiBkYi1pZD0iZTA5NTBlcGZhdGQwZjFlMHNw
ZXhyejkxMDAyMmV3dnRhMjk1IiB0aW1lc3RhbXA9IjE2MTk1OTYxNTEiPjI1MTwva2V5PjwvZm9y
ZWlnbi1rZXlzPjxyZWYtdHlwZSBuYW1lPSJKb3VybmFsIEFydGljbGUiPjE3PC9yZWYtdHlwZT48
Y29udHJpYnV0b3JzPjxhdXRob3JzPjxhdXRob3I+TGl1LCBaLjwvYXV0aG9yPjxhdXRob3I+RGFp
LCBYLjwvYXV0aG9yPjxhdXRob3I+WmhhbmcsIEguPC9hdXRob3I+PGF1dGhvcj5TaGksIFIuPC9h
dXRob3I+PGF1dGhvcj5IdWksIFkuPC9hdXRob3I+PGF1dGhvcj5KaW4sIFguPC9hdXRob3I+PGF1
dGhvcj5aaGFuZywgVy48L2F1dGhvcj48YXV0aG9yPldhbmcsIEwuPC9hdXRob3I+PGF1dGhvcj5X
YW5nLCBRLjwvYXV0aG9yPjxhdXRob3I+V2FuZywgRC48L2F1dGhvcj48YXV0aG9yPldhbmcsIEou
PC9hdXRob3I+PGF1dGhvcj5UYW4sIFguPC9hdXRob3I+PGF1dGhvcj5SZW4sIEIuPC9hdXRob3I+
PGF1dGhvcj5MaXUsIFguPC9hdXRob3I+PGF1dGhvcj5aaGFvLCBULjwvYXV0aG9yPjxhdXRob3I+
V2FuZywgSi48L2F1dGhvcj48YXV0aG9yPlBhbiwgSi48L2F1dGhvcj48YXV0aG9yPll1YW4sIFQu
PC9hdXRob3I+PGF1dGhvcj5DaHUsIEMuPC9hdXRob3I+PGF1dGhvcj5MYW4sIEwuPC9hdXRob3I+
PGF1dGhvcj5ZaW4sIEYuPC9hdXRob3I+PGF1dGhvcj5DYWRlbmFzLCBFLjwvYXV0aG9yPjxhdXRo
b3I+U2hpLCBMLjwvYXV0aG9yPjxhdXRob3I+WmhhbywgUy48L2F1dGhvcj48YXV0aG9yPkxpdSwg
WC48L2F1dGhvcj48L2F1dGhvcnM+PC9jb250cmlidXRvcnM+PGF1dGgtYWRkcmVzcz5Db2xsZWdl
IG9mIEZvb2QgU2NpZW5jZSBhbmQgRW5naW5lZXJpbmcsIE5vcnRod2VzdCBBJmFtcDtGIFVuaXZl
cnNpdHksIFlhbmdsaW5nLCA3MTIxMDAsIENoaW5hLiB6aGlnYW5nbGl1QG53c3VhZi5lZHUuY24u
JiN4RDtCR0kgSW5zdGl0dXRlIG9mIEFwcGxpZWQgQWdyaWN1bHR1cmUsIEJHSS1TaGVuemhlbiwg
U2hlbnpoZW4sIDUxODEyMCwgQ2hpbmEuJiN4RDtDb2xsZWdlIG9mIEZvb2QgU2NpZW5jZSBhbmQg
RW5naW5lZXJpbmcsIE5vcnRod2VzdCBBJmFtcDtGIFVuaXZlcnNpdHksIFlhbmdsaW5nLCA3MTIx
MDAsIENoaW5hLiYjeEQ7RGVwYXJ0bWVudCBvZiBGb29kIFNjaWVuY2UsIFVuaXZlcnNpdHkgb2Yg
Q29wZW5oYWdlbiwgQ29wZW5oYWdlbiwgMTk1OCwgRGVubWFyay4mI3hEO0NlbnRlciBmb3IgSW5u
b3ZhdGlvbiBpbiBCcmFpbiBTY2llbmNlIGFuZCBEZXBhcnRtZW50IG9mIFBoYXJtYWNvbG9neSwg
VW5pdmVyc2l0eSBvZiBBcml6b25hLCBUdWNzb24sIDg1NzIxLCBBWiwgVVNBLiYjeEQ7UGhhcm1h
Y29sb2d5IGFuZCBQaGFybWFjZXV0aWNhbCBTY2llbmNlcywgU2Nob29sIG9mIFBoYXJtYWN5LCBV
bml2ZXJzaXR5IG9mIFNvdXRoZXJuIENhbGlmb3JuaWEsIExvcyBBbmdlbGVzLCA5MDA4OSwgQ0Es
IFVTQS4mI3hEO0RpdmlzaW9uIEZvb2QgYW5kIE51dHJpdGlvbiBTY2llbmNlLCBEZXBhcnRtZW50
IG9mIEJpb2xvZ3kgYW5kIEJpb2xvZ2ljYWwgRW5naW5lZXJpbmcsIENoYWxtZXJzIFVuaXZlcnNp
dHkgb2YgVGVjaG5vbG9neSwgR290aGVuYnVyZywgU0UtNDEyIDk2LCBTd2VkZW4uIHNobGluQGNo
YWxtZXJzLnNlLiYjeEQ7QkdJIEluc3RpdHV0ZSBvZiBBcHBsaWVkIEFncmljdWx0dXJlLCBCR0kt
U2hlbnpoZW4sIFNoZW56aGVuLCA1MTgxMjAsIENoaW5hLiB6aGFvc2hhbmNlbkBnZW5vbWljcy5j
bi4mI3hEO0NvbGxlZ2Ugb2YgRm9vZCBTY2llbmNlIGFuZCBFbmdpbmVlcmluZywgTm9ydGh3ZXN0
IEEmYW1wO0YgVW5pdmVyc2l0eSwgWWFuZ2xpbmcsIDcxMjEwMCwgQ2hpbmEuIHh1ZWJvbGl1QG53
c3VhZi5lZHUuY24uPC9hdXRoLWFkZHJlc3M+PHRpdGxlcz48dGl0bGU+R3V0IG1pY3JvYmlvdGEg
bWVkaWF0ZXMgaW50ZXJtaXR0ZW50LWZhc3RpbmcgYWxsZXZpYXRpb24gb2YgZGlhYmV0ZXMtaW5k
dWNlZCBjb2duaXRpdmUgaW1wYWlybWVudDwvdGl0bGU+PHNlY29uZGFyeS10aXRsZT5OYXQgQ29t
bXVuPC9zZWNvbmRhcnktdGl0bGU+PGFsdC10aXRsZT5OYXR1cmUgY29tbXVuaWNhdGlvbnM8L2Fs
dC10aXRsZT48L3RpdGxlcz48cGVyaW9kaWNhbD48ZnVsbC10aXRsZT5OYXQgQ29tbXVuPC9mdWxs
LXRpdGxlPjxhYmJyLTE+TmF0dXJlIGNvbW11bmljYXRpb25zPC9hYmJyLTE+PC9wZXJpb2RpY2Fs
PjxhbHQtcGVyaW9kaWNhbD48ZnVsbC10aXRsZT5OYXQgQ29tbXVuPC9mdWxsLXRpdGxlPjxhYmJy
LTE+TmF0dXJlIGNvbW11bmljYXRpb25zPC9hYmJyLTE+PC9hbHQtcGVyaW9kaWNhbD48cGFnZXM+
ODU1PC9wYWdlcz48dm9sdW1lPjExPC92b2x1bWU+PG51bWJlcj4xPC9udW1iZXI+PGVkaXRpb24+
MjAyMC8wMi8yMDwvZWRpdGlvbj48a2V5d29yZHM+PGtleXdvcmQ+QW5pbWFsczwva2V5d29yZD48
a2V5d29yZD5CcmFpbi9tZXRhYm9saXNtPC9rZXl3b3JkPjxrZXl3b3JkPkNvZ25pdGlvbjwva2V5
d29yZD48a2V5d29yZD5Db2duaXRpdmUgRHlzZnVuY3Rpb24vKm1ldGFib2xpc208L2tleXdvcmQ+
PGtleXdvcmQ+Q29tcHV0YXRpb25hbCBCaW9sb2d5PC9rZXl3b3JkPjxrZXl3b3JkPkRpYWJldGVz
IE1lbGxpdHVzLCBFeHBlcmltZW50YWw8L2tleXdvcmQ+PGtleXdvcmQ+RGlhYmV0ZXMgTWVsbGl0
dXMsIFR5cGUgMi9jb21wbGljYXRpb25zLyptZXRhYm9saXNtPC9rZXl3b3JkPjxrZXl3b3JkPkVu
ZXJneSBNZXRhYm9saXNtL2dlbmV0aWNzPC9rZXl3b3JkPjxrZXl3b3JkPipGYXN0aW5nPC9rZXl3
b3JkPjxrZXl3b3JkPkZhdHR5IEFjaWRzLCBWb2xhdGlsZS9tZXRhYm9saXNtPC9rZXl3b3JkPjxr
ZXl3b3JkPkdhc3Ryb2ludGVzdGluYWwgTWljcm9iaW9tZS9nZW5ldGljcy8qcGh5c2lvbG9neTwv
a2V5d29yZD48a2V5d29yZD5HZW5lIEV4cHJlc3Npb24gUmVndWxhdGlvbjwva2V5d29yZD48a2V5
d29yZD5IaXBwb2NhbXB1cy9tZXRhYm9saXNtPC9rZXl3b3JkPjxrZXl3b3JkPkluZG9sZXMvbWV0
YWJvbGlzbTwva2V5d29yZD48a2V5d29yZD5JbnN1bGluIFJlc2lzdGFuY2U8L2tleXdvcmQ+PGtl
eXdvcmQ+TWFsZTwva2V5d29yZD48a2V5d29yZD5NZXRhYm9sb21lPC9rZXl3b3JkPjxrZXl3b3Jk
Pk1pY2U8L2tleXdvcmQ+PGtleXdvcmQ+UHJvcGlvbmF0ZXMvbWV0YWJvbGlzbTwva2V5d29yZD48
a2V5d29yZD5STkEsIFJpYm9zb21hbCwgMTZTPC9rZXl3b3JkPjxrZXl3b3JkPlNlcm90b25pbi9t
ZXRhYm9saXNtPC9rZXl3b3JkPjxrZXl3b3JkPlN5bmFwc2VzL3VsdHJhc3RydWN0dXJlPC9rZXl3
b3JkPjxrZXl3b3JkPlRhdXJvY2hlbm9kZW94eWNob2xpYyBBY2lkL21ldGFib2xpc208L2tleXdv
cmQ+PC9rZXl3b3Jkcz48ZGF0ZXM+PHllYXI+MjAyMDwveWVhcj48cHViLWRhdGVzPjxkYXRlPkZl
YiAxODwvZGF0ZT48L3B1Yi1kYXRlcz48L2RhdGVzPjxpc2JuPjIwNDEtMTcyMzwvaXNibj48YWNj
ZXNzaW9uLW51bT4zMjA3MTMxMjwvYWNjZXNzaW9uLW51bT48dXJscz48L3VybHM+PGN1c3RvbTI+
UE1DNzAyOTAxOTwvY3VzdG9tMj48ZWxlY3Ryb25pYy1yZXNvdXJjZS1udW0+MTAuMTAzOC9zNDE0
NjctMDIwLTE0Njc2LTQ8L2VsZWN0cm9uaWMtcmVzb3VyY2UtbnVtPjxyZW1vdGUtZGF0YWJhc2Ut
cHJvdmlkZXI+TkxNPC9yZW1vdGUtZGF0YWJhc2UtcHJvdmlkZXI+PGxhbmd1YWdlPmVuZzwvbGFu
Z3VhZ2U+PC9yZWNvcmQ+PC9DaXRlPjwvRW5kTm90ZT5=
</w:fldData>
        </w:fldChar>
      </w:r>
      <w:r w:rsidR="0002473D">
        <w:rPr>
          <w:rStyle w:val="fontstyle01"/>
          <w:rFonts w:ascii="Times New Roman" w:hAnsi="Times New Roman" w:cs="Times New Roman"/>
          <w:bCs/>
          <w:color w:val="auto"/>
          <w:sz w:val="24"/>
          <w:szCs w:val="24"/>
        </w:rPr>
        <w:instrText xml:space="preserve"> ADDIN EN.CITE </w:instrText>
      </w:r>
      <w:r w:rsidR="0002473D">
        <w:rPr>
          <w:rStyle w:val="fontstyle01"/>
          <w:rFonts w:ascii="Times New Roman" w:hAnsi="Times New Roman" w:cs="Times New Roman"/>
          <w:bCs/>
          <w:color w:val="auto"/>
          <w:sz w:val="24"/>
          <w:szCs w:val="24"/>
        </w:rPr>
        <w:fldChar w:fldCharType="begin">
          <w:fldData xml:space="preserve">PEVuZE5vdGU+PENpdGU+PEF1dGhvcj5TaGk8L0F1dGhvcj48WWVhcj4yMDE5PC9ZZWFyPjxSZWNO
dW0+MjUwPC9SZWNOdW0+PERpc3BsYXlUZXh0Pls0LCA1XTwvRGlzcGxheVRleHQ+PHJlY29yZD48
cmVjLW51bWJlcj4yNTA8L3JlYy1udW1iZXI+PGZvcmVpZ24ta2V5cz48a2V5IGFwcD0iRU4iIGRi
LWlkPSJlMDk1MGVwZmF0ZDBmMWUwc3BleHJ6OTEwMDIyZXd2dGEyOTUiIHRpbWVzdGFtcD0iMTYx
OTU5NjA4MiI+MjUwPC9rZXk+PC9mb3JlaWduLWtleXM+PHJlZi10eXBlIG5hbWU9IkpvdXJuYWwg
QXJ0aWNsZSI+MTc8L3JlZi10eXBlPjxjb250cmlidXRvcnM+PGF1dGhvcnM+PGF1dGhvcj5TaGks
IEwuPC9hdXRob3I+PGF1dGhvcj5XZXN0ZXJodWlzLCBKLiBBLjwvYXV0aG9yPjxhdXRob3I+Um9z
w6luLCBKLjwvYXV0aG9yPjxhdXRob3I+TGFuZGJlcmcsIFIuPC9hdXRob3I+PGF1dGhvcj5CcnVu
aXVzLCBDLjwvYXV0aG9yPjwvYXV0aG9ycz48L2NvbnRyaWJ1dG9ycz48YXV0aC1hZGRyZXNzPkRl
cGFydG1lbnQgb2YgTW9sZWN1bGFyIFNjaWVuY2VzLCBTd2VkaXNoIFVuaXZlcnNpdHkgb2YgQWdy
aWN1bHR1cmFsIFNjaWVuY2VzLCBVcHBzYWxhIFNFLTc1MCAwNywgU3dlZGVuLiYjeEQ7RGVwYXJ0
bWVudCBvZiBCaW9sb2d5IGFuZCBCaW9sb2dpY2FsIEVuZ2luZWVyaW5nLCBGb29kIGFuZCBOdXRy
aXRpb24gU2NpZW5jZSwgQ2hhbG1lcnMgVW5pdmVyc2l0eSBvZiBUZWNobm9sb2d5LCBHb3RoZW5i
dXJnIFNFLTQxMiA5NiwgU3dlZGVuLiYjeEQ7U3dhbW1lcmRhbSBJbnN0aXR1dGUgZm9yIExpZmUg
U2NpZW5jZXMsIFVuaXZlcnNpdHkgb2YgQW1zdGVyZGFtLCBBbXN0ZXJkYW0gWEgsIFRoZSBOZXRo
ZXJsYW5kcy4mI3hEO01ldGFib2xvbWljcyBDZW50ZXIsIE5vcnRoLVdlc3QgVW5pdmVyc2l0eSwg
WDYwMDEsIFBvdGNoZWZzdHJvb20sIFNvdXRoIEFmcmljYS4mI3hEO1N3ZWRpc2ggTmF0aW9uYWwg
Rm9vZCBBZ2VuY3ksIFVwcHNhbGEsIFN3ZWRlbi48L2F1dGgtYWRkcmVzcz48dGl0bGVzPjx0aXRs
ZT5WYXJpYWJsZSBzZWxlY3Rpb24gYW5kIHZhbGlkYXRpb24gaW4gbXVsdGl2YXJpYXRlIG1vZGVs
bGluZzwvdGl0bGU+PHNlY29uZGFyeS10aXRsZT5CaW9pbmZvcm1hdGljczwvc2Vjb25kYXJ5LXRp
dGxlPjxhbHQtdGl0bGU+QmlvaW5mb3JtYXRpY3MgKE94Zm9yZCwgRW5nbGFuZCk8L2FsdC10aXRs
ZT48L3RpdGxlcz48cGVyaW9kaWNhbD48ZnVsbC10aXRsZT5CaW9pbmZvcm1hdGljczwvZnVsbC10
aXRsZT48YWJici0xPkJpb2luZm9ybWF0aWNzIChPeGZvcmQsIEVuZ2xhbmQpPC9hYmJyLTE+PC9w
ZXJpb2RpY2FsPjxhbHQtcGVyaW9kaWNhbD48ZnVsbC10aXRsZT5CaW9pbmZvcm1hdGljczwvZnVs
bC10aXRsZT48YWJici0xPkJpb2luZm9ybWF0aWNzIChPeGZvcmQsIEVuZ2xhbmQpPC9hYmJyLTE+
PC9hbHQtcGVyaW9kaWNhbD48cGFnZXM+OTcyLTk4MDwvcGFnZXM+PHZvbHVtZT4zNTwvdm9sdW1l
PjxudW1iZXI+NjwvbnVtYmVyPjxlZGl0aW9uPjIwMTgvMDgvMzE8L2VkaXRpb24+PGtleXdvcmRz
PjxrZXl3b3JkPipBbGdvcml0aG1zPC9rZXl3b3JkPjxrZXl3b3JkPkFyZWEgVW5kZXIgQ3VydmU8
L2tleXdvcmQ+PGtleXdvcmQ+SHVtYW5zPC9rZXl3b3JkPjxrZXl3b3JkPkxlYXN0LVNxdWFyZXMg
QW5hbHlzaXM8L2tleXdvcmQ+PGtleXdvcmQ+TWV0YWJvbG9taWNzPC9rZXl3b3JkPjxrZXl3b3Jk
Pk11bHRpdmFyaWF0ZSBBbmFseXNpczwva2V5d29yZD48L2tleXdvcmRzPjxkYXRlcz48eWVhcj4y
MDE5PC95ZWFyPjxwdWItZGF0ZXM+PGRhdGU+TWFyIDE1PC9kYXRlPjwvcHViLWRhdGVzPjwvZGF0
ZXM+PGlzYm4+MTM2Ny00ODAzIChQcmludCkmI3hEOzEzNjctNDgwMzwvaXNibj48YWNjZXNzaW9u
LW51bT4zMDE2NTQ2NzwvYWNjZXNzaW9uLW51bT48dXJscz48L3VybHM+PGN1c3RvbTI+UE1DNjQx
OTg5NzwvY3VzdG9tMj48ZWxlY3Ryb25pYy1yZXNvdXJjZS1udW0+MTAuMTA5My9iaW9pbmZvcm1h
dGljcy9idHk3MTA8L2VsZWN0cm9uaWMtcmVzb3VyY2UtbnVtPjxyZW1vdGUtZGF0YWJhc2UtcHJv
dmlkZXI+TkxNPC9yZW1vdGUtZGF0YWJhc2UtcHJvdmlkZXI+PGxhbmd1YWdlPmVuZzwvbGFuZ3Vh
Z2U+PC9yZWNvcmQ+PC9DaXRlPjxDaXRlPjxBdXRob3I+TGl1PC9BdXRob3I+PFllYXI+MjAyMDwv
WWVhcj48UmVjTnVtPjI1MTwvUmVjTnVtPjxyZWNvcmQ+PHJlYy1udW1iZXI+MjUxPC9yZWMtbnVt
YmVyPjxmb3JlaWduLWtleXM+PGtleSBhcHA9IkVOIiBkYi1pZD0iZTA5NTBlcGZhdGQwZjFlMHNw
ZXhyejkxMDAyMmV3dnRhMjk1IiB0aW1lc3RhbXA9IjE2MTk1OTYxNTEiPjI1MTwva2V5PjwvZm9y
ZWlnbi1rZXlzPjxyZWYtdHlwZSBuYW1lPSJKb3VybmFsIEFydGljbGUiPjE3PC9yZWYtdHlwZT48
Y29udHJpYnV0b3JzPjxhdXRob3JzPjxhdXRob3I+TGl1LCBaLjwvYXV0aG9yPjxhdXRob3I+RGFp
LCBYLjwvYXV0aG9yPjxhdXRob3I+WmhhbmcsIEguPC9hdXRob3I+PGF1dGhvcj5TaGksIFIuPC9h
dXRob3I+PGF1dGhvcj5IdWksIFkuPC9hdXRob3I+PGF1dGhvcj5KaW4sIFguPC9hdXRob3I+PGF1
dGhvcj5aaGFuZywgVy48L2F1dGhvcj48YXV0aG9yPldhbmcsIEwuPC9hdXRob3I+PGF1dGhvcj5X
YW5nLCBRLjwvYXV0aG9yPjxhdXRob3I+V2FuZywgRC48L2F1dGhvcj48YXV0aG9yPldhbmcsIEou
PC9hdXRob3I+PGF1dGhvcj5UYW4sIFguPC9hdXRob3I+PGF1dGhvcj5SZW4sIEIuPC9hdXRob3I+
PGF1dGhvcj5MaXUsIFguPC9hdXRob3I+PGF1dGhvcj5aaGFvLCBULjwvYXV0aG9yPjxhdXRob3I+
V2FuZywgSi48L2F1dGhvcj48YXV0aG9yPlBhbiwgSi48L2F1dGhvcj48YXV0aG9yPll1YW4sIFQu
PC9hdXRob3I+PGF1dGhvcj5DaHUsIEMuPC9hdXRob3I+PGF1dGhvcj5MYW4sIEwuPC9hdXRob3I+
PGF1dGhvcj5ZaW4sIEYuPC9hdXRob3I+PGF1dGhvcj5DYWRlbmFzLCBFLjwvYXV0aG9yPjxhdXRo
b3I+U2hpLCBMLjwvYXV0aG9yPjxhdXRob3I+WmhhbywgUy48L2F1dGhvcj48YXV0aG9yPkxpdSwg
WC48L2F1dGhvcj48L2F1dGhvcnM+PC9jb250cmlidXRvcnM+PGF1dGgtYWRkcmVzcz5Db2xsZWdl
IG9mIEZvb2QgU2NpZW5jZSBhbmQgRW5naW5lZXJpbmcsIE5vcnRod2VzdCBBJmFtcDtGIFVuaXZl
cnNpdHksIFlhbmdsaW5nLCA3MTIxMDAsIENoaW5hLiB6aGlnYW5nbGl1QG53c3VhZi5lZHUuY24u
JiN4RDtCR0kgSW5zdGl0dXRlIG9mIEFwcGxpZWQgQWdyaWN1bHR1cmUsIEJHSS1TaGVuemhlbiwg
U2hlbnpoZW4sIDUxODEyMCwgQ2hpbmEuJiN4RDtDb2xsZWdlIG9mIEZvb2QgU2NpZW5jZSBhbmQg
RW5naW5lZXJpbmcsIE5vcnRod2VzdCBBJmFtcDtGIFVuaXZlcnNpdHksIFlhbmdsaW5nLCA3MTIx
MDAsIENoaW5hLiYjeEQ7RGVwYXJ0bWVudCBvZiBGb29kIFNjaWVuY2UsIFVuaXZlcnNpdHkgb2Yg
Q29wZW5oYWdlbiwgQ29wZW5oYWdlbiwgMTk1OCwgRGVubWFyay4mI3hEO0NlbnRlciBmb3IgSW5u
b3ZhdGlvbiBpbiBCcmFpbiBTY2llbmNlIGFuZCBEZXBhcnRtZW50IG9mIFBoYXJtYWNvbG9neSwg
VW5pdmVyc2l0eSBvZiBBcml6b25hLCBUdWNzb24sIDg1NzIxLCBBWiwgVVNBLiYjeEQ7UGhhcm1h
Y29sb2d5IGFuZCBQaGFybWFjZXV0aWNhbCBTY2llbmNlcywgU2Nob29sIG9mIFBoYXJtYWN5LCBV
bml2ZXJzaXR5IG9mIFNvdXRoZXJuIENhbGlmb3JuaWEsIExvcyBBbmdlbGVzLCA5MDA4OSwgQ0Es
IFVTQS4mI3hEO0RpdmlzaW9uIEZvb2QgYW5kIE51dHJpdGlvbiBTY2llbmNlLCBEZXBhcnRtZW50
IG9mIEJpb2xvZ3kgYW5kIEJpb2xvZ2ljYWwgRW5naW5lZXJpbmcsIENoYWxtZXJzIFVuaXZlcnNp
dHkgb2YgVGVjaG5vbG9neSwgR290aGVuYnVyZywgU0UtNDEyIDk2LCBTd2VkZW4uIHNobGluQGNo
YWxtZXJzLnNlLiYjeEQ7QkdJIEluc3RpdHV0ZSBvZiBBcHBsaWVkIEFncmljdWx0dXJlLCBCR0kt
U2hlbnpoZW4sIFNoZW56aGVuLCA1MTgxMjAsIENoaW5hLiB6aGFvc2hhbmNlbkBnZW5vbWljcy5j
bi4mI3hEO0NvbGxlZ2Ugb2YgRm9vZCBTY2llbmNlIGFuZCBFbmdpbmVlcmluZywgTm9ydGh3ZXN0
IEEmYW1wO0YgVW5pdmVyc2l0eSwgWWFuZ2xpbmcsIDcxMjEwMCwgQ2hpbmEuIHh1ZWJvbGl1QG53
c3VhZi5lZHUuY24uPC9hdXRoLWFkZHJlc3M+PHRpdGxlcz48dGl0bGU+R3V0IG1pY3JvYmlvdGEg
bWVkaWF0ZXMgaW50ZXJtaXR0ZW50LWZhc3RpbmcgYWxsZXZpYXRpb24gb2YgZGlhYmV0ZXMtaW5k
dWNlZCBjb2duaXRpdmUgaW1wYWlybWVudDwvdGl0bGU+PHNlY29uZGFyeS10aXRsZT5OYXQgQ29t
bXVuPC9zZWNvbmRhcnktdGl0bGU+PGFsdC10aXRsZT5OYXR1cmUgY29tbXVuaWNhdGlvbnM8L2Fs
dC10aXRsZT48L3RpdGxlcz48cGVyaW9kaWNhbD48ZnVsbC10aXRsZT5OYXQgQ29tbXVuPC9mdWxs
LXRpdGxlPjxhYmJyLTE+TmF0dXJlIGNvbW11bmljYXRpb25zPC9hYmJyLTE+PC9wZXJpb2RpY2Fs
PjxhbHQtcGVyaW9kaWNhbD48ZnVsbC10aXRsZT5OYXQgQ29tbXVuPC9mdWxsLXRpdGxlPjxhYmJy
LTE+TmF0dXJlIGNvbW11bmljYXRpb25zPC9hYmJyLTE+PC9hbHQtcGVyaW9kaWNhbD48cGFnZXM+
ODU1PC9wYWdlcz48dm9sdW1lPjExPC92b2x1bWU+PG51bWJlcj4xPC9udW1iZXI+PGVkaXRpb24+
MjAyMC8wMi8yMDwvZWRpdGlvbj48a2V5d29yZHM+PGtleXdvcmQ+QW5pbWFsczwva2V5d29yZD48
a2V5d29yZD5CcmFpbi9tZXRhYm9saXNtPC9rZXl3b3JkPjxrZXl3b3JkPkNvZ25pdGlvbjwva2V5
d29yZD48a2V5d29yZD5Db2duaXRpdmUgRHlzZnVuY3Rpb24vKm1ldGFib2xpc208L2tleXdvcmQ+
PGtleXdvcmQ+Q29tcHV0YXRpb25hbCBCaW9sb2d5PC9rZXl3b3JkPjxrZXl3b3JkPkRpYWJldGVz
IE1lbGxpdHVzLCBFeHBlcmltZW50YWw8L2tleXdvcmQ+PGtleXdvcmQ+RGlhYmV0ZXMgTWVsbGl0
dXMsIFR5cGUgMi9jb21wbGljYXRpb25zLyptZXRhYm9saXNtPC9rZXl3b3JkPjxrZXl3b3JkPkVu
ZXJneSBNZXRhYm9saXNtL2dlbmV0aWNzPC9rZXl3b3JkPjxrZXl3b3JkPipGYXN0aW5nPC9rZXl3
b3JkPjxrZXl3b3JkPkZhdHR5IEFjaWRzLCBWb2xhdGlsZS9tZXRhYm9saXNtPC9rZXl3b3JkPjxr
ZXl3b3JkPkdhc3Ryb2ludGVzdGluYWwgTWljcm9iaW9tZS9nZW5ldGljcy8qcGh5c2lvbG9neTwv
a2V5d29yZD48a2V5d29yZD5HZW5lIEV4cHJlc3Npb24gUmVndWxhdGlvbjwva2V5d29yZD48a2V5
d29yZD5IaXBwb2NhbXB1cy9tZXRhYm9saXNtPC9rZXl3b3JkPjxrZXl3b3JkPkluZG9sZXMvbWV0
YWJvbGlzbTwva2V5d29yZD48a2V5d29yZD5JbnN1bGluIFJlc2lzdGFuY2U8L2tleXdvcmQ+PGtl
eXdvcmQ+TWFsZTwva2V5d29yZD48a2V5d29yZD5NZXRhYm9sb21lPC9rZXl3b3JkPjxrZXl3b3Jk
Pk1pY2U8L2tleXdvcmQ+PGtleXdvcmQ+UHJvcGlvbmF0ZXMvbWV0YWJvbGlzbTwva2V5d29yZD48
a2V5d29yZD5STkEsIFJpYm9zb21hbCwgMTZTPC9rZXl3b3JkPjxrZXl3b3JkPlNlcm90b25pbi9t
ZXRhYm9saXNtPC9rZXl3b3JkPjxrZXl3b3JkPlN5bmFwc2VzL3VsdHJhc3RydWN0dXJlPC9rZXl3
b3JkPjxrZXl3b3JkPlRhdXJvY2hlbm9kZW94eWNob2xpYyBBY2lkL21ldGFib2xpc208L2tleXdv
cmQ+PC9rZXl3b3Jkcz48ZGF0ZXM+PHllYXI+MjAyMDwveWVhcj48cHViLWRhdGVzPjxkYXRlPkZl
YiAxODwvZGF0ZT48L3B1Yi1kYXRlcz48L2RhdGVzPjxpc2JuPjIwNDEtMTcyMzwvaXNibj48YWNj
ZXNzaW9uLW51bT4zMjA3MTMxMjwvYWNjZXNzaW9uLW51bT48dXJscz48L3VybHM+PGN1c3RvbTI+
UE1DNzAyOTAxOTwvY3VzdG9tMj48ZWxlY3Ryb25pYy1yZXNvdXJjZS1udW0+MTAuMTAzOC9zNDE0
NjctMDIwLTE0Njc2LTQ8L2VsZWN0cm9uaWMtcmVzb3VyY2UtbnVtPjxyZW1vdGUtZGF0YWJhc2Ut
cHJvdmlkZXI+TkxNPC9yZW1vdGUtZGF0YWJhc2UtcHJvdmlkZXI+PGxhbmd1YWdlPmVuZzwvbGFu
Z3VhZ2U+PC9yZWNvcmQ+PC9DaXRlPjwvRW5kTm90ZT5=
</w:fldData>
        </w:fldChar>
      </w:r>
      <w:r w:rsidR="0002473D">
        <w:rPr>
          <w:rStyle w:val="fontstyle01"/>
          <w:rFonts w:ascii="Times New Roman" w:hAnsi="Times New Roman" w:cs="Times New Roman"/>
          <w:bCs/>
          <w:color w:val="auto"/>
          <w:sz w:val="24"/>
          <w:szCs w:val="24"/>
        </w:rPr>
        <w:instrText xml:space="preserve"> ADDIN EN.CITE.DATA </w:instrText>
      </w:r>
      <w:r w:rsidR="0002473D">
        <w:rPr>
          <w:rStyle w:val="fontstyle01"/>
          <w:rFonts w:ascii="Times New Roman" w:hAnsi="Times New Roman" w:cs="Times New Roman"/>
          <w:bCs/>
          <w:color w:val="auto"/>
          <w:sz w:val="24"/>
          <w:szCs w:val="24"/>
        </w:rPr>
      </w:r>
      <w:r w:rsidR="0002473D">
        <w:rPr>
          <w:rStyle w:val="fontstyle01"/>
          <w:rFonts w:ascii="Times New Roman" w:hAnsi="Times New Roman" w:cs="Times New Roman"/>
          <w:bCs/>
          <w:color w:val="auto"/>
          <w:sz w:val="24"/>
          <w:szCs w:val="24"/>
        </w:rPr>
        <w:fldChar w:fldCharType="end"/>
      </w:r>
      <w:r w:rsidRPr="00472864">
        <w:rPr>
          <w:rStyle w:val="fontstyle01"/>
          <w:rFonts w:ascii="Times New Roman" w:hAnsi="Times New Roman" w:cs="Times New Roman"/>
          <w:bCs/>
          <w:color w:val="auto"/>
          <w:sz w:val="24"/>
          <w:szCs w:val="24"/>
        </w:rPr>
      </w:r>
      <w:r w:rsidRPr="00472864">
        <w:rPr>
          <w:rStyle w:val="fontstyle01"/>
          <w:rFonts w:ascii="Times New Roman" w:hAnsi="Times New Roman" w:cs="Times New Roman"/>
          <w:bCs/>
          <w:color w:val="auto"/>
          <w:sz w:val="24"/>
          <w:szCs w:val="24"/>
        </w:rPr>
        <w:fldChar w:fldCharType="separate"/>
      </w:r>
      <w:r w:rsidR="0002473D">
        <w:rPr>
          <w:rStyle w:val="fontstyle01"/>
          <w:rFonts w:ascii="Times New Roman" w:hAnsi="Times New Roman" w:cs="Times New Roman"/>
          <w:bCs/>
          <w:noProof/>
          <w:color w:val="auto"/>
          <w:sz w:val="24"/>
          <w:szCs w:val="24"/>
        </w:rPr>
        <w:t>[4, 5]</w:t>
      </w:r>
      <w:r w:rsidRPr="00472864">
        <w:rPr>
          <w:rStyle w:val="fontstyle01"/>
          <w:rFonts w:ascii="Times New Roman" w:hAnsi="Times New Roman" w:cs="Times New Roman"/>
          <w:bCs/>
          <w:color w:val="auto"/>
          <w:sz w:val="24"/>
          <w:szCs w:val="24"/>
        </w:rPr>
        <w:fldChar w:fldCharType="end"/>
      </w:r>
      <w:r w:rsidRPr="00472864">
        <w:rPr>
          <w:rStyle w:val="fontstyle01"/>
          <w:rFonts w:ascii="Times New Roman" w:hAnsi="Times New Roman" w:cs="Times New Roman"/>
          <w:bCs/>
          <w:color w:val="auto"/>
          <w:sz w:val="24"/>
          <w:szCs w:val="24"/>
        </w:rPr>
        <w:t xml:space="preserve">. A multivariate dimension reduction method, DIABLO (Data Integration Analysis for Biomarker discovery using a Latent component method for Omics, R package </w:t>
      </w:r>
      <w:r w:rsidRPr="00472864">
        <w:rPr>
          <w:rStyle w:val="fontstyle01"/>
          <w:rFonts w:ascii="Times New Roman" w:hAnsi="Times New Roman" w:cs="Times New Roman" w:hint="eastAsia"/>
          <w:bCs/>
          <w:color w:val="auto"/>
          <w:sz w:val="24"/>
          <w:szCs w:val="24"/>
        </w:rPr>
        <w:t>“</w:t>
      </w:r>
      <w:proofErr w:type="spellStart"/>
      <w:r w:rsidRPr="00472864">
        <w:rPr>
          <w:rStyle w:val="fontstyle01"/>
          <w:rFonts w:ascii="Times New Roman" w:hAnsi="Times New Roman" w:cs="Times New Roman" w:hint="eastAsia"/>
          <w:bCs/>
          <w:color w:val="auto"/>
          <w:sz w:val="24"/>
          <w:szCs w:val="24"/>
        </w:rPr>
        <w:t>m</w:t>
      </w:r>
      <w:r w:rsidRPr="00472864">
        <w:rPr>
          <w:rStyle w:val="fontstyle01"/>
          <w:rFonts w:ascii="Times New Roman" w:hAnsi="Times New Roman" w:cs="Times New Roman"/>
          <w:bCs/>
          <w:color w:val="auto"/>
          <w:sz w:val="24"/>
          <w:szCs w:val="24"/>
        </w:rPr>
        <w:t>ixOmics</w:t>
      </w:r>
      <w:proofErr w:type="spellEnd"/>
      <w:r w:rsidRPr="00472864">
        <w:rPr>
          <w:rStyle w:val="fontstyle01"/>
          <w:rFonts w:ascii="Times New Roman" w:hAnsi="Times New Roman" w:cs="Times New Roman" w:hint="eastAsia"/>
          <w:bCs/>
          <w:color w:val="auto"/>
          <w:sz w:val="24"/>
          <w:szCs w:val="24"/>
        </w:rPr>
        <w:t>”</w:t>
      </w:r>
      <w:r w:rsidRPr="00472864">
        <w:rPr>
          <w:rStyle w:val="fontstyle01"/>
          <w:rFonts w:ascii="Times New Roman" w:hAnsi="Times New Roman" w:cs="Times New Roman"/>
          <w:bCs/>
          <w:color w:val="auto"/>
          <w:sz w:val="24"/>
          <w:szCs w:val="24"/>
        </w:rPr>
        <w:t xml:space="preserve">), was then employed on key features identified from </w:t>
      </w:r>
      <w:r w:rsidRPr="00472864">
        <w:rPr>
          <w:rStyle w:val="fontstyle01"/>
          <w:rFonts w:ascii="Times New Roman" w:hAnsi="Times New Roman"/>
          <w:color w:val="auto"/>
          <w:sz w:val="24"/>
          <w:szCs w:val="24"/>
        </w:rPr>
        <w:t>pathological markers of EAE, gut microbiota and gut microbiota related metabolites</w:t>
      </w:r>
      <w:r w:rsidRPr="00472864">
        <w:rPr>
          <w:rStyle w:val="fontstyle01"/>
          <w:rFonts w:ascii="Times New Roman" w:hAnsi="Times New Roman" w:cs="Times New Roman"/>
          <w:bCs/>
          <w:color w:val="auto"/>
          <w:sz w:val="24"/>
          <w:szCs w:val="24"/>
        </w:rPr>
        <w:t xml:space="preserve">. This method </w:t>
      </w:r>
      <w:r w:rsidRPr="00472864">
        <w:rPr>
          <w:rStyle w:val="fontstyle01"/>
          <w:rFonts w:ascii="Times New Roman" w:hAnsi="Times New Roman"/>
          <w:bCs/>
          <w:color w:val="auto"/>
          <w:sz w:val="24"/>
          <w:szCs w:val="24"/>
        </w:rPr>
        <w:t>has been widely used to identify biologically relevant and highly correlated signatures from various dataset</w:t>
      </w:r>
      <w:r w:rsidR="00983FD6">
        <w:rPr>
          <w:rStyle w:val="fontstyle01"/>
          <w:rFonts w:ascii="Times New Roman" w:hAnsi="Times New Roman"/>
          <w:bCs/>
          <w:color w:val="auto"/>
          <w:sz w:val="24"/>
          <w:szCs w:val="24"/>
        </w:rPr>
        <w:t>s</w:t>
      </w:r>
      <w:r w:rsidRPr="00472864">
        <w:rPr>
          <w:rStyle w:val="fontstyle01"/>
          <w:rFonts w:ascii="Times New Roman" w:hAnsi="Times New Roman"/>
          <w:bCs/>
          <w:color w:val="auto"/>
          <w:sz w:val="24"/>
          <w:szCs w:val="24"/>
        </w:rPr>
        <w:t xml:space="preserve">. </w:t>
      </w:r>
      <w:r w:rsidRPr="00472864">
        <w:rPr>
          <w:rStyle w:val="fontstyle01"/>
          <w:rFonts w:ascii="Times New Roman" w:hAnsi="Times New Roman" w:cs="Times New Roman"/>
          <w:bCs/>
          <w:color w:val="auto"/>
          <w:sz w:val="24"/>
          <w:szCs w:val="24"/>
        </w:rPr>
        <w:t xml:space="preserve">A random use of full design matrix was applied to look for linear combinations of variables from each omics data set that </w:t>
      </w:r>
      <w:r w:rsidR="00983FD6">
        <w:rPr>
          <w:rStyle w:val="fontstyle01"/>
          <w:rFonts w:ascii="Times New Roman" w:hAnsi="Times New Roman" w:cs="Times New Roman"/>
          <w:bCs/>
          <w:color w:val="auto"/>
          <w:sz w:val="24"/>
          <w:szCs w:val="24"/>
        </w:rPr>
        <w:t>we</w:t>
      </w:r>
      <w:r w:rsidRPr="00472864">
        <w:rPr>
          <w:rStyle w:val="fontstyle01"/>
          <w:rFonts w:ascii="Times New Roman" w:hAnsi="Times New Roman" w:cs="Times New Roman"/>
          <w:bCs/>
          <w:color w:val="auto"/>
          <w:sz w:val="24"/>
          <w:szCs w:val="24"/>
        </w:rPr>
        <w:t xml:space="preserve">re maximally correlated. A tuning procedure was applied to determine the optimal number of key variables in each data set to be selected with a minimum misclassification rate. Model performance was then evaluated by a 5-fold cross validation. </w:t>
      </w:r>
    </w:p>
    <w:p w14:paraId="5DAB0515" w14:textId="77777777" w:rsidR="00C20C9F" w:rsidRDefault="00C20C9F" w:rsidP="00C20C9F">
      <w:pPr>
        <w:spacing w:line="400" w:lineRule="exact"/>
        <w:ind w:left="-539" w:right="-720"/>
        <w:rPr>
          <w:rStyle w:val="fontstyle01"/>
          <w:rFonts w:ascii="Times New Roman" w:hAnsi="Times New Roman" w:cs="Times New Roman"/>
          <w:bCs/>
          <w:color w:val="auto"/>
          <w:sz w:val="24"/>
          <w:szCs w:val="24"/>
        </w:rPr>
      </w:pPr>
    </w:p>
    <w:p w14:paraId="76D988E7" w14:textId="06ED6E3E" w:rsidR="00C20C9F" w:rsidRPr="00F92CCA" w:rsidRDefault="00C20C9F" w:rsidP="00C20C9F">
      <w:pPr>
        <w:spacing w:line="400" w:lineRule="exact"/>
        <w:ind w:left="-539" w:right="-720"/>
        <w:rPr>
          <w:rFonts w:ascii="Times New Roman" w:hAnsi="Times New Roman" w:cs="Times New Roman"/>
          <w:bCs/>
          <w:i/>
          <w:iCs/>
          <w:sz w:val="24"/>
          <w:szCs w:val="24"/>
        </w:rPr>
      </w:pPr>
      <w:r w:rsidRPr="00F92CCA">
        <w:rPr>
          <w:rFonts w:ascii="Times New Roman" w:hAnsi="Times New Roman" w:cs="Times New Roman"/>
          <w:b/>
          <w:bCs/>
          <w:i/>
          <w:iCs/>
          <w:sz w:val="24"/>
          <w:szCs w:val="28"/>
        </w:rPr>
        <w:t>RNA-seq sequencing</w:t>
      </w:r>
    </w:p>
    <w:p w14:paraId="523CDCA8" w14:textId="4E5F733D" w:rsidR="00C20C9F" w:rsidRPr="00F92CCA" w:rsidRDefault="00C20C9F" w:rsidP="00C20C9F">
      <w:pPr>
        <w:spacing w:line="400" w:lineRule="exact"/>
        <w:ind w:left="-539" w:right="-720"/>
        <w:rPr>
          <w:rStyle w:val="fontstyle01"/>
          <w:rFonts w:ascii="Times New Roman" w:hAnsi="Times New Roman" w:cs="Times New Roman"/>
          <w:bCs/>
          <w:color w:val="auto"/>
          <w:sz w:val="24"/>
          <w:szCs w:val="24"/>
        </w:rPr>
      </w:pPr>
      <w:r w:rsidRPr="00F92CCA">
        <w:rPr>
          <w:rFonts w:ascii="Times New Roman" w:hAnsi="Times New Roman" w:cs="Times New Roman"/>
          <w:sz w:val="24"/>
          <w:szCs w:val="24"/>
        </w:rPr>
        <w:t>Total RNA was extracted according to the Cell Total RNA Extraction Kit (TIANGEN).</w:t>
      </w:r>
      <w:r w:rsidRPr="00F92CCA">
        <w:rPr>
          <w:sz w:val="24"/>
          <w:szCs w:val="24"/>
        </w:rPr>
        <w:t xml:space="preserve"> </w:t>
      </w:r>
      <w:r w:rsidRPr="00F92CCA">
        <w:rPr>
          <w:rFonts w:ascii="Times New Roman" w:hAnsi="Times New Roman" w:cs="Times New Roman"/>
          <w:sz w:val="24"/>
          <w:szCs w:val="24"/>
        </w:rPr>
        <w:t xml:space="preserve">mRNA was purified from total RNA using poly-T oligo-attached magnetic beads. Fragmentation was carried out using divalent cations under elevated temperature in </w:t>
      </w:r>
      <w:proofErr w:type="spellStart"/>
      <w:r w:rsidRPr="00F92CCA">
        <w:rPr>
          <w:rFonts w:ascii="Times New Roman" w:hAnsi="Times New Roman" w:cs="Times New Roman"/>
          <w:sz w:val="24"/>
          <w:szCs w:val="24"/>
        </w:rPr>
        <w:t>NEBNext</w:t>
      </w:r>
      <w:proofErr w:type="spellEnd"/>
      <w:r w:rsidRPr="00F92CCA">
        <w:rPr>
          <w:rFonts w:ascii="Times New Roman" w:hAnsi="Times New Roman" w:cs="Times New Roman"/>
          <w:sz w:val="24"/>
          <w:szCs w:val="24"/>
        </w:rPr>
        <w:t xml:space="preserve"> First Strand Synthesis Reaction Buffer (5</w:t>
      </w:r>
      <w:r w:rsidRPr="00F92CCA">
        <w:rPr>
          <w:rFonts w:ascii="Times New Roman" w:hAnsi="Times New Roman" w:cs="Times New Roman"/>
          <w:sz w:val="24"/>
          <w:szCs w:val="24"/>
        </w:rPr>
        <w:sym w:font="Symbol" w:char="F0B4"/>
      </w:r>
      <w:r w:rsidRPr="00F92CCA">
        <w:rPr>
          <w:rFonts w:ascii="Times New Roman" w:hAnsi="Times New Roman" w:cs="Times New Roman"/>
          <w:sz w:val="24"/>
          <w:szCs w:val="24"/>
        </w:rPr>
        <w:t>). First strand cDNA was synthesized using random hexamer primer and M-</w:t>
      </w:r>
      <w:proofErr w:type="spellStart"/>
      <w:r w:rsidRPr="00F92CCA">
        <w:rPr>
          <w:rFonts w:ascii="Times New Roman" w:hAnsi="Times New Roman" w:cs="Times New Roman"/>
          <w:sz w:val="24"/>
          <w:szCs w:val="24"/>
        </w:rPr>
        <w:t>MuLV</w:t>
      </w:r>
      <w:proofErr w:type="spellEnd"/>
      <w:r w:rsidRPr="00F92CCA">
        <w:rPr>
          <w:rFonts w:ascii="Times New Roman" w:hAnsi="Times New Roman" w:cs="Times New Roman"/>
          <w:sz w:val="24"/>
          <w:szCs w:val="24"/>
        </w:rPr>
        <w:t xml:space="preserve"> Reverse Transcriptase (RNase H</w:t>
      </w:r>
      <w:r w:rsidRPr="00F92CCA">
        <w:rPr>
          <w:rFonts w:ascii="Times New Roman" w:hAnsi="Times New Roman" w:cs="Times New Roman"/>
          <w:sz w:val="24"/>
          <w:szCs w:val="24"/>
          <w:vertAlign w:val="superscript"/>
        </w:rPr>
        <w:t>-</w:t>
      </w:r>
      <w:r w:rsidRPr="00F92CCA">
        <w:rPr>
          <w:rFonts w:ascii="Times New Roman" w:hAnsi="Times New Roman" w:cs="Times New Roman"/>
          <w:sz w:val="24"/>
          <w:szCs w:val="24"/>
        </w:rPr>
        <w:t xml:space="preserve">). Second strand cDNA synthesis was subsequently performed using DNA Polymerase I and RNase H. Remaining overhangs were converted into blunt ends via exonuclease/polymerase activities. After adenylation of 3' ends of DNA fragments, </w:t>
      </w:r>
      <w:proofErr w:type="spellStart"/>
      <w:r w:rsidRPr="00F92CCA">
        <w:rPr>
          <w:rFonts w:ascii="Times New Roman" w:hAnsi="Times New Roman" w:cs="Times New Roman"/>
          <w:sz w:val="24"/>
          <w:szCs w:val="24"/>
        </w:rPr>
        <w:t>NEBNext</w:t>
      </w:r>
      <w:proofErr w:type="spellEnd"/>
      <w:r w:rsidRPr="00F92CCA">
        <w:rPr>
          <w:rFonts w:ascii="Times New Roman" w:hAnsi="Times New Roman" w:cs="Times New Roman"/>
          <w:sz w:val="24"/>
          <w:szCs w:val="24"/>
        </w:rPr>
        <w:t xml:space="preserve"> Adaptor with hairpin loop structure were ligated to prepare for hybridization. In order to select cDNA fragments of preferentially 250~300 bp in length, the library fragments were purified with </w:t>
      </w:r>
      <w:proofErr w:type="spellStart"/>
      <w:r w:rsidRPr="00F92CCA">
        <w:rPr>
          <w:rFonts w:ascii="Times New Roman" w:hAnsi="Times New Roman" w:cs="Times New Roman"/>
          <w:sz w:val="24"/>
          <w:szCs w:val="24"/>
        </w:rPr>
        <w:t>AMPure</w:t>
      </w:r>
      <w:proofErr w:type="spellEnd"/>
      <w:r w:rsidRPr="00F92CCA">
        <w:rPr>
          <w:rFonts w:ascii="Times New Roman" w:hAnsi="Times New Roman" w:cs="Times New Roman"/>
          <w:sz w:val="24"/>
          <w:szCs w:val="24"/>
        </w:rPr>
        <w:t xml:space="preserve"> XP system (Beckman Coulter, Beverly, USA). Then 3 µl USER Enzyme (NEB, USA) was used with size-selected, adaptor-ligated cDNA at 37°C for 15 min followed by 5 min at 95 °C before PCR. Then PCR was performed with Phusion High-Fidelity DNA polymerase, Universal PCR primers and Index (X) Primer. At last, PCR products were purified (</w:t>
      </w:r>
      <w:proofErr w:type="spellStart"/>
      <w:r w:rsidRPr="00F92CCA">
        <w:rPr>
          <w:rFonts w:ascii="Times New Roman" w:hAnsi="Times New Roman" w:cs="Times New Roman"/>
          <w:sz w:val="24"/>
          <w:szCs w:val="24"/>
        </w:rPr>
        <w:t>AMPure</w:t>
      </w:r>
      <w:proofErr w:type="spellEnd"/>
      <w:r w:rsidRPr="00F92CCA">
        <w:rPr>
          <w:rFonts w:ascii="Times New Roman" w:hAnsi="Times New Roman" w:cs="Times New Roman"/>
          <w:sz w:val="24"/>
          <w:szCs w:val="24"/>
        </w:rPr>
        <w:t xml:space="preserve"> XP system) and library quality was assessed on the Agilent Bioanalyzer 2100 system.</w:t>
      </w:r>
      <w:r w:rsidRPr="00F92CCA">
        <w:rPr>
          <w:sz w:val="24"/>
          <w:szCs w:val="24"/>
        </w:rPr>
        <w:t xml:space="preserve"> </w:t>
      </w:r>
      <w:r w:rsidRPr="00F92CCA">
        <w:rPr>
          <w:rFonts w:ascii="Times New Roman" w:hAnsi="Times New Roman" w:cs="Times New Roman"/>
          <w:sz w:val="24"/>
          <w:szCs w:val="24"/>
        </w:rPr>
        <w:t xml:space="preserve">The clustering of the index-coded samples was performed on a </w:t>
      </w:r>
      <w:proofErr w:type="spellStart"/>
      <w:r w:rsidRPr="00F92CCA">
        <w:rPr>
          <w:rFonts w:ascii="Times New Roman" w:hAnsi="Times New Roman" w:cs="Times New Roman"/>
          <w:sz w:val="24"/>
          <w:szCs w:val="24"/>
        </w:rPr>
        <w:t>cBot</w:t>
      </w:r>
      <w:proofErr w:type="spellEnd"/>
      <w:r w:rsidRPr="00F92CCA">
        <w:rPr>
          <w:rFonts w:ascii="Times New Roman" w:hAnsi="Times New Roman" w:cs="Times New Roman"/>
          <w:sz w:val="24"/>
          <w:szCs w:val="24"/>
        </w:rPr>
        <w:t xml:space="preserve"> Cluster Generation System using </w:t>
      </w:r>
      <w:proofErr w:type="spellStart"/>
      <w:r w:rsidRPr="00F92CCA">
        <w:rPr>
          <w:rFonts w:ascii="Times New Roman" w:hAnsi="Times New Roman" w:cs="Times New Roman"/>
          <w:sz w:val="24"/>
          <w:szCs w:val="24"/>
        </w:rPr>
        <w:t>TruSeq</w:t>
      </w:r>
      <w:proofErr w:type="spellEnd"/>
      <w:r w:rsidRPr="00F92CCA">
        <w:rPr>
          <w:rFonts w:ascii="Times New Roman" w:hAnsi="Times New Roman" w:cs="Times New Roman"/>
          <w:sz w:val="24"/>
          <w:szCs w:val="24"/>
        </w:rPr>
        <w:t xml:space="preserve"> PE Cluster Kit v3-cBot-HS (Illumina) according to the manufacturer’s instructions. After cluster generation, </w:t>
      </w:r>
      <w:r w:rsidRPr="00F92CCA">
        <w:rPr>
          <w:rFonts w:ascii="Times New Roman" w:hAnsi="Times New Roman" w:cs="Times New Roman"/>
          <w:sz w:val="24"/>
          <w:szCs w:val="24"/>
        </w:rPr>
        <w:lastRenderedPageBreak/>
        <w:t>the library preparations were sequenced on an Illumina Novaseq6000 platform and 150 bp paired-end reads were generated. The data analysis included normalization of raw data, comparative analysis between samples, gene expression analysis, differential expression gene screening, GO/KEGG pathway enrichment analysis of differentially expressed genes, etc.</w:t>
      </w:r>
      <w:r w:rsidRPr="00F92CCA">
        <w:rPr>
          <w:sz w:val="24"/>
          <w:szCs w:val="24"/>
        </w:rPr>
        <w:t xml:space="preserve"> </w:t>
      </w:r>
      <w:r w:rsidRPr="00F92CCA">
        <w:rPr>
          <w:rFonts w:ascii="Times New Roman" w:hAnsi="Times New Roman" w:cs="Times New Roman"/>
          <w:sz w:val="24"/>
          <w:szCs w:val="24"/>
        </w:rPr>
        <w:t xml:space="preserve">DESeq2 algorithm was applied to filter differentially expressed genes, and the following criteria were met after significance analysis and FDR analysis: </w:t>
      </w:r>
      <w:proofErr w:type="spellStart"/>
      <w:r w:rsidRPr="00F92CCA">
        <w:rPr>
          <w:rFonts w:ascii="Times New Roman" w:hAnsi="Times New Roman" w:cs="Times New Roman"/>
          <w:sz w:val="24"/>
          <w:szCs w:val="24"/>
        </w:rPr>
        <w:t>i</w:t>
      </w:r>
      <w:proofErr w:type="spellEnd"/>
      <w:r w:rsidRPr="00F92CCA">
        <w:rPr>
          <w:rFonts w:ascii="Times New Roman" w:hAnsi="Times New Roman" w:cs="Times New Roman"/>
          <w:sz w:val="24"/>
          <w:szCs w:val="24"/>
        </w:rPr>
        <w:t>) | log2FC | &gt; 1; ii) P value &lt; 0.05.</w:t>
      </w:r>
    </w:p>
    <w:p w14:paraId="67D22B95" w14:textId="28DFAFAA" w:rsidR="0057365D" w:rsidRDefault="0057365D" w:rsidP="00494F50">
      <w:pPr>
        <w:spacing w:line="400" w:lineRule="exact"/>
        <w:ind w:left="-539" w:right="-720"/>
        <w:rPr>
          <w:rStyle w:val="fontstyle01"/>
          <w:rFonts w:ascii="Times New Roman" w:hAnsi="Times New Roman" w:cs="Times New Roman"/>
          <w:bCs/>
          <w:color w:val="auto"/>
          <w:sz w:val="24"/>
          <w:szCs w:val="24"/>
        </w:rPr>
      </w:pPr>
    </w:p>
    <w:p w14:paraId="2862E3E7" w14:textId="2E0FFC5A" w:rsidR="00A15B3E" w:rsidRPr="005D6A1A" w:rsidRDefault="00FE628D" w:rsidP="00494F50">
      <w:pPr>
        <w:spacing w:line="400" w:lineRule="exact"/>
        <w:ind w:left="-539" w:right="-720"/>
        <w:rPr>
          <w:rStyle w:val="fontstyle01"/>
          <w:rFonts w:ascii="Times New Roman" w:hAnsi="Times New Roman" w:cs="Times New Roman"/>
          <w:b/>
          <w:i/>
          <w:iCs/>
          <w:color w:val="auto"/>
          <w:sz w:val="24"/>
          <w:szCs w:val="24"/>
        </w:rPr>
      </w:pPr>
      <w:r w:rsidRPr="005D6A1A">
        <w:rPr>
          <w:rStyle w:val="fontstyle01"/>
          <w:rFonts w:ascii="Times New Roman" w:hAnsi="Times New Roman" w:cs="Times New Roman"/>
          <w:b/>
          <w:i/>
          <w:iCs/>
          <w:color w:val="auto"/>
          <w:sz w:val="24"/>
          <w:szCs w:val="24"/>
        </w:rPr>
        <w:t xml:space="preserve">Determining </w:t>
      </w:r>
      <w:proofErr w:type="spellStart"/>
      <w:r w:rsidRPr="005D6A1A">
        <w:rPr>
          <w:rStyle w:val="fontstyle01"/>
          <w:rFonts w:ascii="Times New Roman" w:hAnsi="Times New Roman" w:cs="Times New Roman"/>
          <w:b/>
          <w:i/>
          <w:iCs/>
          <w:color w:val="auto"/>
          <w:sz w:val="24"/>
          <w:szCs w:val="24"/>
        </w:rPr>
        <w:t>colonisation</w:t>
      </w:r>
      <w:proofErr w:type="spellEnd"/>
      <w:r w:rsidRPr="005D6A1A">
        <w:rPr>
          <w:rStyle w:val="fontstyle01"/>
          <w:rFonts w:ascii="Times New Roman" w:hAnsi="Times New Roman" w:cs="Times New Roman"/>
          <w:b/>
          <w:i/>
          <w:iCs/>
          <w:color w:val="auto"/>
          <w:sz w:val="24"/>
          <w:szCs w:val="24"/>
        </w:rPr>
        <w:t xml:space="preserve"> of </w:t>
      </w:r>
      <w:proofErr w:type="spellStart"/>
      <w:r w:rsidRPr="005D6A1A">
        <w:rPr>
          <w:rStyle w:val="fontstyle01"/>
          <w:rFonts w:ascii="Times New Roman" w:hAnsi="Times New Roman" w:cs="Times New Roman"/>
          <w:b/>
          <w:i/>
          <w:iCs/>
          <w:color w:val="auto"/>
          <w:sz w:val="24"/>
          <w:szCs w:val="24"/>
        </w:rPr>
        <w:t>Alloprevotella</w:t>
      </w:r>
      <w:proofErr w:type="spellEnd"/>
      <w:r w:rsidRPr="005D6A1A">
        <w:rPr>
          <w:rStyle w:val="fontstyle01"/>
          <w:rFonts w:ascii="Times New Roman" w:hAnsi="Times New Roman" w:cs="Times New Roman"/>
          <w:b/>
          <w:i/>
          <w:iCs/>
          <w:color w:val="auto"/>
          <w:sz w:val="24"/>
          <w:szCs w:val="24"/>
        </w:rPr>
        <w:t xml:space="preserve"> </w:t>
      </w:r>
      <w:proofErr w:type="spellStart"/>
      <w:r w:rsidRPr="005D6A1A">
        <w:rPr>
          <w:rStyle w:val="fontstyle01"/>
          <w:rFonts w:ascii="Times New Roman" w:hAnsi="Times New Roman" w:cs="Times New Roman"/>
          <w:b/>
          <w:i/>
          <w:iCs/>
          <w:color w:val="auto"/>
          <w:sz w:val="24"/>
          <w:szCs w:val="24"/>
        </w:rPr>
        <w:t>rava</w:t>
      </w:r>
      <w:proofErr w:type="spellEnd"/>
    </w:p>
    <w:p w14:paraId="6469A9AE" w14:textId="0A48F43F" w:rsidR="00A15B3E" w:rsidRPr="005D6A1A" w:rsidRDefault="00FE628D" w:rsidP="00494F50">
      <w:pPr>
        <w:spacing w:line="400" w:lineRule="exact"/>
        <w:ind w:left="-539" w:right="-720"/>
        <w:rPr>
          <w:rStyle w:val="fontstyle01"/>
          <w:rFonts w:ascii="Times New Roman" w:hAnsi="Times New Roman" w:cs="Times New Roman"/>
          <w:bCs/>
          <w:color w:val="auto"/>
          <w:sz w:val="24"/>
          <w:szCs w:val="24"/>
        </w:rPr>
      </w:pPr>
      <w:r w:rsidRPr="005D6A1A">
        <w:rPr>
          <w:rStyle w:val="fontstyle01"/>
          <w:rFonts w:ascii="Times New Roman" w:hAnsi="Times New Roman" w:cs="Times New Roman"/>
          <w:bCs/>
          <w:color w:val="auto"/>
          <w:sz w:val="24"/>
          <w:szCs w:val="24"/>
        </w:rPr>
        <w:t xml:space="preserve">We collected feces from mice treated with antibiotics for 3 days, </w:t>
      </w:r>
      <w:proofErr w:type="spellStart"/>
      <w:r w:rsidRPr="00581CB8">
        <w:rPr>
          <w:rStyle w:val="fontstyle01"/>
          <w:rFonts w:ascii="Times New Roman" w:hAnsi="Times New Roman" w:cs="Times New Roman"/>
          <w:bCs/>
          <w:i/>
          <w:iCs/>
          <w:color w:val="auto"/>
          <w:sz w:val="24"/>
          <w:szCs w:val="24"/>
        </w:rPr>
        <w:t>Alloprevotella</w:t>
      </w:r>
      <w:proofErr w:type="spellEnd"/>
      <w:r w:rsidRPr="00581CB8">
        <w:rPr>
          <w:rStyle w:val="fontstyle01"/>
          <w:rFonts w:ascii="Times New Roman" w:hAnsi="Times New Roman" w:cs="Times New Roman"/>
          <w:bCs/>
          <w:i/>
          <w:iCs/>
          <w:color w:val="auto"/>
          <w:sz w:val="24"/>
          <w:szCs w:val="24"/>
        </w:rPr>
        <w:t xml:space="preserve"> </w:t>
      </w:r>
      <w:proofErr w:type="spellStart"/>
      <w:r w:rsidRPr="00581CB8">
        <w:rPr>
          <w:rStyle w:val="fontstyle01"/>
          <w:rFonts w:ascii="Times New Roman" w:hAnsi="Times New Roman" w:cs="Times New Roman"/>
          <w:bCs/>
          <w:i/>
          <w:iCs/>
          <w:color w:val="auto"/>
          <w:sz w:val="24"/>
          <w:szCs w:val="24"/>
        </w:rPr>
        <w:t>rava</w:t>
      </w:r>
      <w:proofErr w:type="spellEnd"/>
      <w:r w:rsidRPr="005D6A1A">
        <w:rPr>
          <w:rStyle w:val="fontstyle01"/>
          <w:rFonts w:ascii="Times New Roman" w:hAnsi="Times New Roman" w:cs="Times New Roman"/>
          <w:bCs/>
          <w:color w:val="auto"/>
          <w:sz w:val="24"/>
          <w:szCs w:val="24"/>
        </w:rPr>
        <w:t xml:space="preserve"> gavage for 3 and 7 days. </w:t>
      </w:r>
      <w:r w:rsidR="001E70B7" w:rsidRPr="005D6A1A">
        <w:rPr>
          <w:rStyle w:val="fontstyle01"/>
          <w:rFonts w:ascii="Times New Roman" w:hAnsi="Times New Roman" w:cs="Times New Roman"/>
          <w:bCs/>
          <w:color w:val="auto"/>
          <w:sz w:val="24"/>
          <w:szCs w:val="24"/>
        </w:rPr>
        <w:t>Fecal genomic DNA was extracted with the Fecal Genome Extraction Kit</w:t>
      </w:r>
      <w:r w:rsidRPr="005D6A1A">
        <w:rPr>
          <w:rStyle w:val="fontstyle01"/>
          <w:rFonts w:ascii="Times New Roman" w:hAnsi="Times New Roman" w:cs="Times New Roman"/>
          <w:bCs/>
          <w:color w:val="auto"/>
          <w:sz w:val="24"/>
          <w:szCs w:val="24"/>
        </w:rPr>
        <w:t xml:space="preserve"> (TIANGEN, Cat #: DP328). </w:t>
      </w:r>
      <w:r w:rsidR="0033533B" w:rsidRPr="005D6A1A">
        <w:rPr>
          <w:rStyle w:val="fontstyle01"/>
          <w:rFonts w:ascii="Times New Roman" w:hAnsi="Times New Roman" w:cs="Times New Roman"/>
          <w:bCs/>
          <w:color w:val="auto"/>
          <w:sz w:val="24"/>
          <w:szCs w:val="24"/>
        </w:rPr>
        <w:t xml:space="preserve">Quantitative PCR tested by </w:t>
      </w:r>
      <w:proofErr w:type="spellStart"/>
      <w:r w:rsidR="0033533B" w:rsidRPr="005D6A1A">
        <w:rPr>
          <w:rStyle w:val="fontstyle01"/>
          <w:rFonts w:ascii="Times New Roman" w:hAnsi="Times New Roman" w:cs="Times New Roman"/>
          <w:bCs/>
          <w:color w:val="auto"/>
          <w:sz w:val="24"/>
          <w:szCs w:val="24"/>
        </w:rPr>
        <w:t>QuantStudio</w:t>
      </w:r>
      <w:proofErr w:type="spellEnd"/>
      <w:r w:rsidR="0033533B" w:rsidRPr="005D6A1A">
        <w:rPr>
          <w:rStyle w:val="fontstyle01"/>
          <w:rFonts w:ascii="Times New Roman" w:hAnsi="Times New Roman" w:cs="Times New Roman"/>
          <w:bCs/>
          <w:color w:val="auto"/>
          <w:sz w:val="24"/>
          <w:szCs w:val="24"/>
        </w:rPr>
        <w:t xml:space="preserve"> 3 (</w:t>
      </w:r>
      <w:proofErr w:type="spellStart"/>
      <w:r w:rsidR="0033533B" w:rsidRPr="005D6A1A">
        <w:rPr>
          <w:rStyle w:val="fontstyle01"/>
          <w:rFonts w:ascii="Times New Roman" w:hAnsi="Times New Roman" w:cs="Times New Roman"/>
          <w:bCs/>
          <w:color w:val="auto"/>
          <w:sz w:val="24"/>
          <w:szCs w:val="24"/>
        </w:rPr>
        <w:t>Thermo</w:t>
      </w:r>
      <w:proofErr w:type="spellEnd"/>
      <w:r w:rsidR="0033533B" w:rsidRPr="005D6A1A">
        <w:rPr>
          <w:rStyle w:val="fontstyle01"/>
          <w:rFonts w:ascii="Times New Roman" w:hAnsi="Times New Roman" w:cs="Times New Roman"/>
          <w:bCs/>
          <w:color w:val="auto"/>
          <w:sz w:val="24"/>
          <w:szCs w:val="24"/>
        </w:rPr>
        <w:t xml:space="preserve"> Fisher Scientific, Rockford, MA) and the </w:t>
      </w:r>
      <w:proofErr w:type="spellStart"/>
      <w:r w:rsidR="0033533B" w:rsidRPr="005D6A1A">
        <w:rPr>
          <w:rStyle w:val="fontstyle01"/>
          <w:rFonts w:ascii="Times New Roman" w:hAnsi="Times New Roman" w:cs="Times New Roman"/>
          <w:bCs/>
          <w:color w:val="auto"/>
          <w:sz w:val="24"/>
          <w:szCs w:val="24"/>
        </w:rPr>
        <w:t>QuantiFast</w:t>
      </w:r>
      <w:proofErr w:type="spellEnd"/>
      <w:r w:rsidR="0033533B" w:rsidRPr="005D6A1A">
        <w:rPr>
          <w:rStyle w:val="fontstyle01"/>
          <w:rFonts w:ascii="Times New Roman" w:hAnsi="Times New Roman" w:cs="Times New Roman"/>
          <w:bCs/>
          <w:color w:val="auto"/>
          <w:sz w:val="24"/>
          <w:szCs w:val="24"/>
        </w:rPr>
        <w:t xml:space="preserve"> SYBR Green PCR Kit (Qiagen). </w:t>
      </w:r>
      <w:r w:rsidR="00315A73" w:rsidRPr="005D6A1A">
        <w:rPr>
          <w:rStyle w:val="fontstyle01"/>
          <w:rFonts w:ascii="Times New Roman" w:hAnsi="Times New Roman" w:cs="Times New Roman"/>
          <w:bCs/>
          <w:color w:val="auto"/>
          <w:sz w:val="24"/>
          <w:szCs w:val="24"/>
        </w:rPr>
        <w:t xml:space="preserve">Relative expression levels were determined using the </w:t>
      </w:r>
      <w:proofErr w:type="spellStart"/>
      <w:r w:rsidR="00315A73" w:rsidRPr="005D6A1A">
        <w:rPr>
          <w:rStyle w:val="fontstyle01"/>
          <w:rFonts w:ascii="Times New Roman" w:hAnsi="Times New Roman" w:cs="Times New Roman"/>
          <w:bCs/>
          <w:color w:val="auto"/>
          <w:sz w:val="24"/>
          <w:szCs w:val="24"/>
        </w:rPr>
        <w:t>ΔΔCt</w:t>
      </w:r>
      <w:proofErr w:type="spellEnd"/>
      <w:r w:rsidR="00315A73" w:rsidRPr="005D6A1A">
        <w:rPr>
          <w:rStyle w:val="fontstyle01"/>
          <w:rFonts w:ascii="Times New Roman" w:hAnsi="Times New Roman" w:cs="Times New Roman"/>
          <w:bCs/>
          <w:color w:val="auto"/>
          <w:sz w:val="24"/>
          <w:szCs w:val="24"/>
        </w:rPr>
        <w:t xml:space="preserve"> method as previously described</w:t>
      </w:r>
      <w:r w:rsidR="00315A73" w:rsidRPr="005D6A1A">
        <w:rPr>
          <w:rStyle w:val="fontstyle01"/>
          <w:rFonts w:ascii="Times New Roman" w:hAnsi="Times New Roman" w:cs="Times New Roman" w:hint="eastAsia"/>
          <w:bCs/>
          <w:color w:val="auto"/>
          <w:sz w:val="24"/>
          <w:szCs w:val="24"/>
        </w:rPr>
        <w:t>.</w:t>
      </w:r>
      <w:r w:rsidR="001E70B7" w:rsidRPr="005D6A1A">
        <w:rPr>
          <w:rStyle w:val="fontstyle01"/>
          <w:rFonts w:ascii="Times New Roman" w:hAnsi="Times New Roman" w:cs="Times New Roman"/>
          <w:bCs/>
          <w:color w:val="auto"/>
          <w:sz w:val="24"/>
          <w:szCs w:val="24"/>
        </w:rPr>
        <w:t xml:space="preserve"> </w:t>
      </w:r>
      <w:r w:rsidR="00315A73" w:rsidRPr="005D6A1A">
        <w:rPr>
          <w:rStyle w:val="fontstyle01"/>
          <w:rFonts w:ascii="Times New Roman" w:hAnsi="Times New Roman" w:cs="Times New Roman"/>
          <w:bCs/>
          <w:color w:val="auto"/>
          <w:sz w:val="24"/>
          <w:szCs w:val="24"/>
        </w:rPr>
        <w:t>Primers included</w:t>
      </w:r>
      <w:r w:rsidR="00315A73" w:rsidRPr="005D6A1A">
        <w:t xml:space="preserve"> </w:t>
      </w:r>
      <w:proofErr w:type="spellStart"/>
      <w:r w:rsidR="00315A73" w:rsidRPr="00581CB8">
        <w:rPr>
          <w:rStyle w:val="fontstyle01"/>
          <w:rFonts w:ascii="Times New Roman" w:hAnsi="Times New Roman" w:cs="Times New Roman"/>
          <w:bCs/>
          <w:i/>
          <w:iCs/>
          <w:color w:val="auto"/>
          <w:sz w:val="24"/>
          <w:szCs w:val="24"/>
        </w:rPr>
        <w:t>Alloprevotella</w:t>
      </w:r>
      <w:proofErr w:type="spellEnd"/>
      <w:r w:rsidR="001E70B7" w:rsidRPr="00581CB8">
        <w:rPr>
          <w:rStyle w:val="fontstyle01"/>
          <w:rFonts w:ascii="Times New Roman" w:hAnsi="Times New Roman" w:cs="Times New Roman"/>
          <w:bCs/>
          <w:i/>
          <w:iCs/>
          <w:color w:val="auto"/>
          <w:sz w:val="24"/>
          <w:szCs w:val="24"/>
        </w:rPr>
        <w:t xml:space="preserve"> </w:t>
      </w:r>
      <w:proofErr w:type="spellStart"/>
      <w:r w:rsidR="001E70B7" w:rsidRPr="00581CB8">
        <w:rPr>
          <w:rStyle w:val="fontstyle01"/>
          <w:rFonts w:ascii="Times New Roman" w:hAnsi="Times New Roman" w:cs="Times New Roman"/>
          <w:bCs/>
          <w:i/>
          <w:iCs/>
          <w:color w:val="auto"/>
          <w:sz w:val="24"/>
          <w:szCs w:val="24"/>
        </w:rPr>
        <w:t>rava</w:t>
      </w:r>
      <w:proofErr w:type="spellEnd"/>
      <w:r w:rsidR="001E70B7" w:rsidRPr="005D6A1A">
        <w:rPr>
          <w:rStyle w:val="fontstyle01"/>
          <w:rFonts w:ascii="Times New Roman" w:hAnsi="Times New Roman" w:cs="Times New Roman"/>
          <w:bCs/>
          <w:color w:val="auto"/>
          <w:sz w:val="24"/>
          <w:szCs w:val="24"/>
        </w:rPr>
        <w:t xml:space="preserve"> primer (F: GTCGAGGGGAAACGACATTG, R: CTCCCGTAGGAGTTTGGACC) and 16S primer (F: AGAGAGTTTGATCCTGGCTCAG, R: GGTTACCTTGTTACGACTT).</w:t>
      </w:r>
    </w:p>
    <w:p w14:paraId="2BCED806" w14:textId="1C68C52A" w:rsidR="0014286D" w:rsidRDefault="0014286D" w:rsidP="00494F50">
      <w:pPr>
        <w:spacing w:line="400" w:lineRule="exact"/>
        <w:ind w:left="-539" w:right="-720"/>
        <w:rPr>
          <w:rStyle w:val="fontstyle01"/>
          <w:rFonts w:ascii="Times New Roman" w:hAnsi="Times New Roman" w:cs="Times New Roman"/>
          <w:bCs/>
          <w:color w:val="FF0000"/>
          <w:sz w:val="24"/>
          <w:szCs w:val="24"/>
        </w:rPr>
      </w:pPr>
    </w:p>
    <w:p w14:paraId="7A60907B" w14:textId="5DF2316B" w:rsidR="0014286D" w:rsidRPr="005D6A1A" w:rsidRDefault="00805DD1" w:rsidP="00494F50">
      <w:pPr>
        <w:spacing w:line="400" w:lineRule="exact"/>
        <w:ind w:left="-539" w:right="-720"/>
        <w:rPr>
          <w:rStyle w:val="fontstyle01"/>
          <w:rFonts w:ascii="Times New Roman" w:hAnsi="Times New Roman" w:cs="Times New Roman"/>
          <w:b/>
          <w:i/>
          <w:iCs/>
          <w:color w:val="auto"/>
          <w:sz w:val="24"/>
          <w:szCs w:val="24"/>
        </w:rPr>
      </w:pPr>
      <w:r w:rsidRPr="005D6A1A">
        <w:rPr>
          <w:rStyle w:val="fontstyle01"/>
          <w:rFonts w:ascii="Times New Roman" w:hAnsi="Times New Roman" w:cs="Times New Roman"/>
          <w:b/>
          <w:i/>
          <w:iCs/>
          <w:color w:val="auto"/>
          <w:sz w:val="24"/>
          <w:szCs w:val="24"/>
        </w:rPr>
        <w:t xml:space="preserve">EA co-cultured with </w:t>
      </w:r>
      <w:proofErr w:type="spellStart"/>
      <w:r w:rsidRPr="005D6A1A">
        <w:rPr>
          <w:rStyle w:val="fontstyle01"/>
          <w:rFonts w:ascii="Times New Roman" w:hAnsi="Times New Roman" w:cs="Times New Roman"/>
          <w:b/>
          <w:i/>
          <w:iCs/>
          <w:color w:val="auto"/>
          <w:sz w:val="24"/>
          <w:szCs w:val="24"/>
        </w:rPr>
        <w:t>Alloprevotella</w:t>
      </w:r>
      <w:proofErr w:type="spellEnd"/>
      <w:r w:rsidRPr="005D6A1A">
        <w:rPr>
          <w:rStyle w:val="fontstyle01"/>
          <w:rFonts w:ascii="Times New Roman" w:hAnsi="Times New Roman" w:cs="Times New Roman"/>
          <w:b/>
          <w:i/>
          <w:iCs/>
          <w:color w:val="auto"/>
          <w:sz w:val="24"/>
          <w:szCs w:val="24"/>
        </w:rPr>
        <w:t xml:space="preserve"> </w:t>
      </w:r>
      <w:proofErr w:type="spellStart"/>
      <w:r w:rsidRPr="005D6A1A">
        <w:rPr>
          <w:rStyle w:val="fontstyle01"/>
          <w:rFonts w:ascii="Times New Roman" w:hAnsi="Times New Roman" w:cs="Times New Roman"/>
          <w:b/>
          <w:i/>
          <w:iCs/>
          <w:color w:val="auto"/>
          <w:sz w:val="24"/>
          <w:szCs w:val="24"/>
        </w:rPr>
        <w:t>rava</w:t>
      </w:r>
      <w:proofErr w:type="spellEnd"/>
      <w:r w:rsidRPr="005D6A1A">
        <w:rPr>
          <w:rStyle w:val="fontstyle01"/>
          <w:rFonts w:ascii="Times New Roman" w:hAnsi="Times New Roman" w:cs="Times New Roman"/>
          <w:b/>
          <w:i/>
          <w:iCs/>
          <w:color w:val="auto"/>
          <w:sz w:val="24"/>
          <w:szCs w:val="24"/>
        </w:rPr>
        <w:t xml:space="preserve"> in vitro</w:t>
      </w:r>
    </w:p>
    <w:p w14:paraId="574DD40E" w14:textId="4810871F" w:rsidR="00FE628D" w:rsidRPr="005D6A1A" w:rsidRDefault="007C3B6F" w:rsidP="00494F50">
      <w:pPr>
        <w:spacing w:line="400" w:lineRule="exact"/>
        <w:ind w:left="-539" w:right="-720"/>
        <w:rPr>
          <w:rStyle w:val="fontstyle01"/>
          <w:rFonts w:ascii="Times New Roman" w:hAnsi="Times New Roman" w:cs="Times New Roman"/>
          <w:bCs/>
          <w:color w:val="auto"/>
          <w:sz w:val="24"/>
          <w:szCs w:val="24"/>
        </w:rPr>
      </w:pPr>
      <w:proofErr w:type="spellStart"/>
      <w:r w:rsidRPr="00581CB8">
        <w:rPr>
          <w:rStyle w:val="fontstyle01"/>
          <w:rFonts w:ascii="Times New Roman" w:hAnsi="Times New Roman" w:cs="Times New Roman"/>
          <w:bCs/>
          <w:i/>
          <w:iCs/>
          <w:color w:val="auto"/>
          <w:sz w:val="24"/>
          <w:szCs w:val="24"/>
        </w:rPr>
        <w:t>Alloprevotella</w:t>
      </w:r>
      <w:proofErr w:type="spellEnd"/>
      <w:r w:rsidRPr="00581CB8">
        <w:rPr>
          <w:rStyle w:val="fontstyle01"/>
          <w:rFonts w:ascii="Times New Roman" w:hAnsi="Times New Roman" w:cs="Times New Roman"/>
          <w:bCs/>
          <w:i/>
          <w:iCs/>
          <w:color w:val="auto"/>
          <w:sz w:val="24"/>
          <w:szCs w:val="24"/>
        </w:rPr>
        <w:t xml:space="preserve"> </w:t>
      </w:r>
      <w:proofErr w:type="spellStart"/>
      <w:r w:rsidRPr="00581CB8">
        <w:rPr>
          <w:rStyle w:val="fontstyle01"/>
          <w:rFonts w:ascii="Times New Roman" w:hAnsi="Times New Roman" w:cs="Times New Roman"/>
          <w:bCs/>
          <w:i/>
          <w:iCs/>
          <w:color w:val="auto"/>
          <w:sz w:val="24"/>
          <w:szCs w:val="24"/>
        </w:rPr>
        <w:t>rava</w:t>
      </w:r>
      <w:proofErr w:type="spellEnd"/>
      <w:r w:rsidRPr="005D6A1A">
        <w:rPr>
          <w:rStyle w:val="fontstyle01"/>
          <w:rFonts w:ascii="Times New Roman" w:hAnsi="Times New Roman" w:cs="Times New Roman"/>
          <w:bCs/>
          <w:color w:val="auto"/>
          <w:sz w:val="24"/>
          <w:szCs w:val="24"/>
        </w:rPr>
        <w:t xml:space="preserve"> (6.2</w:t>
      </w:r>
      <w:r w:rsidRPr="005D6A1A">
        <w:rPr>
          <w:rStyle w:val="fontstyle01"/>
          <w:rFonts w:ascii="Times New Roman" w:hAnsi="Times New Roman" w:cs="Times New Roman" w:hint="eastAsia"/>
          <w:bCs/>
          <w:color w:val="auto"/>
          <w:sz w:val="24"/>
          <w:szCs w:val="24"/>
        </w:rPr>
        <w:t>×</w:t>
      </w:r>
      <w:r w:rsidRPr="005D6A1A">
        <w:rPr>
          <w:rStyle w:val="fontstyle01"/>
          <w:rFonts w:ascii="Times New Roman" w:hAnsi="Times New Roman" w:cs="Times New Roman"/>
          <w:bCs/>
          <w:color w:val="auto"/>
          <w:sz w:val="24"/>
          <w:szCs w:val="24"/>
        </w:rPr>
        <w:t>10</w:t>
      </w:r>
      <w:r w:rsidRPr="005D6A1A">
        <w:rPr>
          <w:rStyle w:val="fontstyle01"/>
          <w:rFonts w:ascii="Times New Roman" w:hAnsi="Times New Roman" w:cs="Times New Roman"/>
          <w:bCs/>
          <w:color w:val="auto"/>
          <w:sz w:val="24"/>
          <w:szCs w:val="24"/>
          <w:vertAlign w:val="superscript"/>
        </w:rPr>
        <w:t>3</w:t>
      </w:r>
      <w:r w:rsidRPr="005D6A1A">
        <w:rPr>
          <w:rStyle w:val="fontstyle01"/>
          <w:rFonts w:ascii="Times New Roman" w:hAnsi="Times New Roman" w:cs="Times New Roman"/>
          <w:bCs/>
          <w:color w:val="auto"/>
          <w:sz w:val="24"/>
          <w:szCs w:val="24"/>
        </w:rPr>
        <w:t xml:space="preserve"> </w:t>
      </w:r>
      <w:proofErr w:type="spellStart"/>
      <w:r w:rsidRPr="005D6A1A">
        <w:rPr>
          <w:rStyle w:val="fontstyle01"/>
          <w:rFonts w:ascii="Times New Roman" w:hAnsi="Times New Roman" w:cs="Times New Roman" w:hint="eastAsia"/>
          <w:bCs/>
          <w:color w:val="auto"/>
          <w:sz w:val="24"/>
          <w:szCs w:val="24"/>
        </w:rPr>
        <w:t>cfu</w:t>
      </w:r>
      <w:proofErr w:type="spellEnd"/>
      <w:r w:rsidRPr="005D6A1A">
        <w:rPr>
          <w:rStyle w:val="fontstyle01"/>
          <w:rFonts w:ascii="Times New Roman" w:hAnsi="Times New Roman" w:cs="Times New Roman"/>
          <w:bCs/>
          <w:color w:val="auto"/>
          <w:sz w:val="24"/>
          <w:szCs w:val="24"/>
        </w:rPr>
        <w:t>/mL) was co-cultured with sterile water or EA (5 mg/ml) on Columbia blood agar plates</w:t>
      </w:r>
      <w:r w:rsidR="00F70D99" w:rsidRPr="005D6A1A">
        <w:rPr>
          <w:rStyle w:val="fontstyle01"/>
          <w:rFonts w:ascii="Times New Roman" w:hAnsi="Times New Roman" w:cs="Times New Roman"/>
          <w:bCs/>
          <w:color w:val="auto"/>
          <w:sz w:val="24"/>
          <w:szCs w:val="24"/>
        </w:rPr>
        <w:t xml:space="preserve"> </w:t>
      </w:r>
      <w:r w:rsidRPr="005D6A1A">
        <w:rPr>
          <w:rStyle w:val="fontstyle01"/>
          <w:rFonts w:ascii="Times New Roman" w:hAnsi="Times New Roman" w:cs="Times New Roman"/>
          <w:bCs/>
          <w:color w:val="auto"/>
          <w:sz w:val="24"/>
          <w:szCs w:val="24"/>
        </w:rPr>
        <w:t>(</w:t>
      </w:r>
      <w:proofErr w:type="spellStart"/>
      <w:r w:rsidRPr="005D6A1A">
        <w:rPr>
          <w:rStyle w:val="fontstyle01"/>
          <w:rFonts w:ascii="Times New Roman" w:hAnsi="Times New Roman" w:cs="Times New Roman"/>
          <w:bCs/>
          <w:color w:val="auto"/>
          <w:sz w:val="24"/>
          <w:szCs w:val="24"/>
        </w:rPr>
        <w:t>BeNa</w:t>
      </w:r>
      <w:proofErr w:type="spellEnd"/>
      <w:r w:rsidRPr="005D6A1A">
        <w:rPr>
          <w:rStyle w:val="fontstyle01"/>
          <w:rFonts w:ascii="Times New Roman" w:hAnsi="Times New Roman" w:cs="Times New Roman"/>
          <w:bCs/>
          <w:color w:val="auto"/>
          <w:sz w:val="24"/>
          <w:szCs w:val="24"/>
        </w:rPr>
        <w:t xml:space="preserve"> Culture Collection</w:t>
      </w:r>
      <w:r w:rsidRPr="005D6A1A">
        <w:rPr>
          <w:rStyle w:val="fontstyle01"/>
          <w:rFonts w:ascii="Times New Roman" w:hAnsi="Times New Roman" w:cs="Times New Roman" w:hint="eastAsia"/>
          <w:bCs/>
          <w:color w:val="auto"/>
          <w:sz w:val="24"/>
          <w:szCs w:val="24"/>
        </w:rPr>
        <w:t>,</w:t>
      </w:r>
      <w:r w:rsidRPr="005D6A1A">
        <w:rPr>
          <w:rStyle w:val="fontstyle01"/>
          <w:rFonts w:ascii="Times New Roman" w:hAnsi="Times New Roman" w:cs="Times New Roman"/>
          <w:bCs/>
          <w:color w:val="auto"/>
          <w:sz w:val="24"/>
          <w:szCs w:val="24"/>
        </w:rPr>
        <w:t xml:space="preserve"> Cat #: BNCC352241). </w:t>
      </w:r>
      <w:r w:rsidR="00A97EE1" w:rsidRPr="005D6A1A">
        <w:rPr>
          <w:rStyle w:val="fontstyle01"/>
          <w:rFonts w:ascii="Times New Roman" w:hAnsi="Times New Roman" w:cs="Times New Roman"/>
          <w:bCs/>
          <w:color w:val="auto"/>
          <w:sz w:val="24"/>
          <w:szCs w:val="24"/>
        </w:rPr>
        <w:t>Cultures were performed anaerobically at 37 °C.</w:t>
      </w:r>
    </w:p>
    <w:p w14:paraId="28EBAF8D" w14:textId="77777777" w:rsidR="007C3B6F" w:rsidRPr="0057365D" w:rsidRDefault="007C3B6F" w:rsidP="00494F50">
      <w:pPr>
        <w:spacing w:line="400" w:lineRule="exact"/>
        <w:ind w:left="-539" w:right="-720"/>
        <w:rPr>
          <w:rStyle w:val="fontstyle01"/>
          <w:rFonts w:ascii="Times New Roman" w:hAnsi="Times New Roman" w:cs="Times New Roman"/>
          <w:bCs/>
          <w:color w:val="auto"/>
          <w:sz w:val="24"/>
          <w:szCs w:val="24"/>
        </w:rPr>
      </w:pPr>
    </w:p>
    <w:p w14:paraId="313F91E5" w14:textId="77777777" w:rsidR="0057365D" w:rsidRPr="004F0578" w:rsidRDefault="0057365D" w:rsidP="0057365D">
      <w:pPr>
        <w:spacing w:line="400" w:lineRule="exact"/>
        <w:ind w:left="-539" w:right="-720"/>
        <w:rPr>
          <w:rStyle w:val="fontstyle01"/>
          <w:rFonts w:ascii="Times New Roman" w:hAnsi="Times New Roman" w:cs="Times New Roman"/>
          <w:b/>
          <w:i/>
          <w:iCs/>
          <w:sz w:val="24"/>
          <w:szCs w:val="24"/>
        </w:rPr>
      </w:pPr>
      <w:r w:rsidRPr="004F0578">
        <w:rPr>
          <w:rStyle w:val="fontstyle01"/>
          <w:rFonts w:ascii="Times New Roman" w:hAnsi="Times New Roman" w:cs="Times New Roman"/>
          <w:b/>
          <w:i/>
          <w:iCs/>
          <w:sz w:val="24"/>
          <w:szCs w:val="24"/>
        </w:rPr>
        <w:t>CD4</w:t>
      </w:r>
      <w:r w:rsidRPr="004F0578">
        <w:rPr>
          <w:rStyle w:val="fontstyle01"/>
          <w:rFonts w:ascii="Times New Roman" w:hAnsi="Times New Roman" w:cs="Times New Roman"/>
          <w:b/>
          <w:i/>
          <w:iCs/>
          <w:sz w:val="24"/>
          <w:szCs w:val="24"/>
          <w:vertAlign w:val="superscript"/>
        </w:rPr>
        <w:t>+</w:t>
      </w:r>
      <w:r w:rsidRPr="004F0578">
        <w:rPr>
          <w:rStyle w:val="fontstyle01"/>
          <w:rFonts w:ascii="Times New Roman" w:hAnsi="Times New Roman" w:cs="Times New Roman"/>
          <w:b/>
          <w:i/>
          <w:iCs/>
          <w:sz w:val="24"/>
          <w:szCs w:val="24"/>
        </w:rPr>
        <w:t xml:space="preserve"> T cells isolation and culture</w:t>
      </w:r>
    </w:p>
    <w:p w14:paraId="6ECCC7B2" w14:textId="5BA690C9" w:rsidR="0057365D" w:rsidRDefault="0057365D" w:rsidP="0057365D">
      <w:pPr>
        <w:spacing w:line="400" w:lineRule="exact"/>
        <w:ind w:left="-539" w:right="-720"/>
        <w:rPr>
          <w:rStyle w:val="fontstyle01"/>
          <w:rFonts w:ascii="Times New Roman" w:hAnsi="Times New Roman" w:cs="Times New Roman"/>
          <w:bCs/>
          <w:color w:val="auto"/>
          <w:sz w:val="24"/>
          <w:szCs w:val="24"/>
        </w:rPr>
      </w:pPr>
      <w:r w:rsidRPr="00051C3A">
        <w:rPr>
          <w:rStyle w:val="fontstyle01"/>
          <w:rFonts w:ascii="Times New Roman" w:hAnsi="Times New Roman" w:cs="Times New Roman"/>
          <w:bCs/>
          <w:color w:val="auto"/>
          <w:sz w:val="24"/>
          <w:szCs w:val="24"/>
        </w:rPr>
        <w:t>Spleens were collected from 6- to 8-week-old C57BL/6 female mice to obtain single-cell mixes. Naïve CD4</w:t>
      </w:r>
      <w:r w:rsidRPr="00051C3A">
        <w:rPr>
          <w:rStyle w:val="fontstyle01"/>
          <w:rFonts w:ascii="Times New Roman" w:hAnsi="Times New Roman" w:cs="Times New Roman"/>
          <w:bCs/>
          <w:color w:val="auto"/>
          <w:sz w:val="24"/>
          <w:szCs w:val="24"/>
          <w:vertAlign w:val="superscript"/>
        </w:rPr>
        <w:t>+</w:t>
      </w:r>
      <w:r w:rsidRPr="00051C3A">
        <w:rPr>
          <w:rStyle w:val="fontstyle01"/>
          <w:rFonts w:ascii="Times New Roman" w:hAnsi="Times New Roman" w:cs="Times New Roman"/>
          <w:bCs/>
          <w:color w:val="auto"/>
          <w:sz w:val="24"/>
          <w:szCs w:val="24"/>
        </w:rPr>
        <w:t xml:space="preserve"> T cells were cultured for 72 h with anti-CD3 (0.5 </w:t>
      </w:r>
      <w:proofErr w:type="spellStart"/>
      <w:r w:rsidRPr="00051C3A">
        <w:rPr>
          <w:rStyle w:val="fontstyle01"/>
          <w:rFonts w:ascii="Times New Roman" w:hAnsi="Times New Roman" w:cs="Times New Roman"/>
          <w:bCs/>
          <w:color w:val="auto"/>
          <w:sz w:val="24"/>
          <w:szCs w:val="24"/>
        </w:rPr>
        <w:t>μg</w:t>
      </w:r>
      <w:proofErr w:type="spellEnd"/>
      <w:r w:rsidRPr="00051C3A">
        <w:rPr>
          <w:rStyle w:val="fontstyle01"/>
          <w:rFonts w:ascii="Times New Roman" w:hAnsi="Times New Roman" w:cs="Times New Roman"/>
          <w:bCs/>
          <w:color w:val="auto"/>
          <w:sz w:val="24"/>
          <w:szCs w:val="24"/>
        </w:rPr>
        <w:t>/mL) (</w:t>
      </w:r>
      <w:proofErr w:type="spellStart"/>
      <w:r w:rsidRPr="00051C3A">
        <w:rPr>
          <w:rStyle w:val="fontstyle01"/>
          <w:rFonts w:ascii="Times New Roman" w:hAnsi="Times New Roman" w:cs="Times New Roman"/>
          <w:bCs/>
          <w:color w:val="auto"/>
          <w:sz w:val="24"/>
          <w:szCs w:val="24"/>
        </w:rPr>
        <w:t>Bioxcell</w:t>
      </w:r>
      <w:proofErr w:type="spellEnd"/>
      <w:r w:rsidRPr="00051C3A">
        <w:rPr>
          <w:rStyle w:val="fontstyle01"/>
          <w:rFonts w:ascii="Times New Roman" w:hAnsi="Times New Roman" w:cs="Times New Roman"/>
          <w:bCs/>
          <w:color w:val="auto"/>
          <w:sz w:val="24"/>
          <w:szCs w:val="24"/>
        </w:rPr>
        <w:t xml:space="preserve">, Cat #: BE0002, RRID: AB_1107630) and anti-CD28 (1 </w:t>
      </w:r>
      <w:proofErr w:type="spellStart"/>
      <w:r w:rsidRPr="00051C3A">
        <w:rPr>
          <w:rStyle w:val="fontstyle01"/>
          <w:rFonts w:ascii="Times New Roman" w:hAnsi="Times New Roman" w:cs="Times New Roman"/>
          <w:bCs/>
          <w:color w:val="auto"/>
          <w:sz w:val="24"/>
          <w:szCs w:val="24"/>
        </w:rPr>
        <w:t>μg</w:t>
      </w:r>
      <w:proofErr w:type="spellEnd"/>
      <w:r w:rsidRPr="00051C3A">
        <w:rPr>
          <w:rStyle w:val="fontstyle01"/>
          <w:rFonts w:ascii="Times New Roman" w:hAnsi="Times New Roman" w:cs="Times New Roman"/>
          <w:bCs/>
          <w:color w:val="auto"/>
          <w:sz w:val="24"/>
          <w:szCs w:val="24"/>
        </w:rPr>
        <w:t>/mL) (</w:t>
      </w:r>
      <w:proofErr w:type="spellStart"/>
      <w:r w:rsidRPr="00051C3A">
        <w:rPr>
          <w:rStyle w:val="fontstyle01"/>
          <w:rFonts w:ascii="Times New Roman" w:hAnsi="Times New Roman" w:cs="Times New Roman"/>
          <w:bCs/>
          <w:color w:val="auto"/>
          <w:sz w:val="24"/>
          <w:szCs w:val="24"/>
        </w:rPr>
        <w:t>Bioxcell</w:t>
      </w:r>
      <w:proofErr w:type="spellEnd"/>
      <w:r w:rsidRPr="00051C3A">
        <w:rPr>
          <w:rStyle w:val="fontstyle01"/>
          <w:rFonts w:ascii="Times New Roman" w:hAnsi="Times New Roman" w:cs="Times New Roman"/>
          <w:bCs/>
          <w:color w:val="auto"/>
          <w:sz w:val="24"/>
          <w:szCs w:val="24"/>
        </w:rPr>
        <w:t xml:space="preserve">, Cat #: BE0015, RRID: AB_1107628). Differentiation into Th17 cells was induced by adding anti-IL-4 (10 </w:t>
      </w:r>
      <w:proofErr w:type="spellStart"/>
      <w:r w:rsidRPr="00051C3A">
        <w:rPr>
          <w:rStyle w:val="fontstyle01"/>
          <w:rFonts w:ascii="Times New Roman" w:hAnsi="Times New Roman" w:cs="Times New Roman"/>
          <w:bCs/>
          <w:color w:val="auto"/>
          <w:sz w:val="24"/>
          <w:szCs w:val="24"/>
        </w:rPr>
        <w:t>μg</w:t>
      </w:r>
      <w:proofErr w:type="spellEnd"/>
      <w:r w:rsidRPr="00051C3A">
        <w:rPr>
          <w:rStyle w:val="fontstyle01"/>
          <w:rFonts w:ascii="Times New Roman" w:hAnsi="Times New Roman" w:cs="Times New Roman"/>
          <w:bCs/>
          <w:color w:val="auto"/>
          <w:sz w:val="24"/>
          <w:szCs w:val="24"/>
        </w:rPr>
        <w:t xml:space="preserve">/mL) </w:t>
      </w:r>
      <w:r w:rsidRPr="00051C3A">
        <w:rPr>
          <w:rStyle w:val="fontstyle01"/>
          <w:rFonts w:ascii="Times New Roman" w:hAnsi="Times New Roman" w:cs="Times New Roman"/>
          <w:bCs/>
          <w:color w:val="auto"/>
          <w:sz w:val="24"/>
          <w:szCs w:val="24"/>
        </w:rPr>
        <w:t>（</w:t>
      </w:r>
      <w:proofErr w:type="spellStart"/>
      <w:r w:rsidRPr="00051C3A">
        <w:rPr>
          <w:rStyle w:val="fontstyle01"/>
          <w:rFonts w:ascii="Times New Roman" w:hAnsi="Times New Roman" w:cs="Times New Roman"/>
          <w:bCs/>
          <w:color w:val="auto"/>
          <w:sz w:val="24"/>
          <w:szCs w:val="24"/>
        </w:rPr>
        <w:t>Bioxcell</w:t>
      </w:r>
      <w:proofErr w:type="spellEnd"/>
      <w:r w:rsidRPr="00051C3A">
        <w:rPr>
          <w:rStyle w:val="fontstyle01"/>
          <w:rFonts w:ascii="Times New Roman" w:hAnsi="Times New Roman" w:cs="Times New Roman"/>
          <w:bCs/>
          <w:color w:val="auto"/>
          <w:sz w:val="24"/>
          <w:szCs w:val="24"/>
        </w:rPr>
        <w:t>, Cat #: BE0045</w:t>
      </w:r>
      <w:r w:rsidRPr="00051C3A">
        <w:rPr>
          <w:rStyle w:val="fontstyle01"/>
          <w:rFonts w:ascii="Times New Roman" w:hAnsi="Times New Roman" w:cs="Times New Roman"/>
          <w:bCs/>
          <w:color w:val="auto"/>
          <w:sz w:val="24"/>
          <w:szCs w:val="24"/>
        </w:rPr>
        <w:t>）</w:t>
      </w:r>
      <w:r w:rsidRPr="00051C3A">
        <w:rPr>
          <w:rStyle w:val="fontstyle01"/>
          <w:rFonts w:ascii="Times New Roman" w:hAnsi="Times New Roman" w:cs="Times New Roman"/>
          <w:bCs/>
          <w:color w:val="auto"/>
          <w:sz w:val="24"/>
          <w:szCs w:val="24"/>
        </w:rPr>
        <w:t>, anti-IFN-γ (10</w:t>
      </w:r>
      <w:r w:rsidR="00054FC6">
        <w:rPr>
          <w:rStyle w:val="fontstyle01"/>
          <w:rFonts w:ascii="Times New Roman" w:hAnsi="Times New Roman" w:cs="Times New Roman"/>
          <w:bCs/>
          <w:color w:val="auto"/>
          <w:sz w:val="24"/>
          <w:szCs w:val="24"/>
        </w:rPr>
        <w:t xml:space="preserve"> </w:t>
      </w:r>
      <w:proofErr w:type="spellStart"/>
      <w:r w:rsidRPr="00051C3A">
        <w:rPr>
          <w:rStyle w:val="fontstyle01"/>
          <w:rFonts w:ascii="Times New Roman" w:hAnsi="Times New Roman" w:cs="Times New Roman"/>
          <w:bCs/>
          <w:color w:val="auto"/>
          <w:sz w:val="24"/>
          <w:szCs w:val="24"/>
        </w:rPr>
        <w:t>μg</w:t>
      </w:r>
      <w:proofErr w:type="spellEnd"/>
      <w:r w:rsidRPr="00051C3A">
        <w:rPr>
          <w:rStyle w:val="fontstyle01"/>
          <w:rFonts w:ascii="Times New Roman" w:hAnsi="Times New Roman" w:cs="Times New Roman"/>
          <w:bCs/>
          <w:color w:val="auto"/>
          <w:sz w:val="24"/>
          <w:szCs w:val="24"/>
        </w:rPr>
        <w:t xml:space="preserve">/mL) </w:t>
      </w:r>
      <w:r w:rsidRPr="00051C3A">
        <w:rPr>
          <w:rStyle w:val="fontstyle01"/>
          <w:rFonts w:ascii="Times New Roman" w:hAnsi="Times New Roman" w:cs="Times New Roman"/>
          <w:bCs/>
          <w:color w:val="auto"/>
          <w:sz w:val="24"/>
          <w:szCs w:val="24"/>
        </w:rPr>
        <w:t>（</w:t>
      </w:r>
      <w:proofErr w:type="spellStart"/>
      <w:r w:rsidRPr="00051C3A">
        <w:rPr>
          <w:rStyle w:val="fontstyle01"/>
          <w:rFonts w:ascii="Times New Roman" w:hAnsi="Times New Roman" w:cs="Times New Roman"/>
          <w:bCs/>
          <w:color w:val="auto"/>
          <w:sz w:val="24"/>
          <w:szCs w:val="24"/>
        </w:rPr>
        <w:t>Bioxcell</w:t>
      </w:r>
      <w:proofErr w:type="spellEnd"/>
      <w:r w:rsidRPr="00051C3A">
        <w:rPr>
          <w:rStyle w:val="fontstyle01"/>
          <w:rFonts w:ascii="Times New Roman" w:hAnsi="Times New Roman" w:cs="Times New Roman"/>
          <w:bCs/>
          <w:color w:val="auto"/>
          <w:sz w:val="24"/>
          <w:szCs w:val="24"/>
        </w:rPr>
        <w:t>,</w:t>
      </w:r>
      <w:r w:rsidR="00E11EB5">
        <w:rPr>
          <w:rStyle w:val="fontstyle01"/>
          <w:rFonts w:ascii="Times New Roman" w:hAnsi="Times New Roman" w:cs="Times New Roman"/>
          <w:bCs/>
          <w:color w:val="auto"/>
          <w:sz w:val="24"/>
          <w:szCs w:val="24"/>
        </w:rPr>
        <w:t xml:space="preserve"> </w:t>
      </w:r>
      <w:r w:rsidRPr="00051C3A">
        <w:rPr>
          <w:rStyle w:val="fontstyle01"/>
          <w:rFonts w:ascii="Times New Roman" w:hAnsi="Times New Roman" w:cs="Times New Roman"/>
          <w:bCs/>
          <w:color w:val="auto"/>
          <w:sz w:val="24"/>
          <w:szCs w:val="24"/>
        </w:rPr>
        <w:t>Cat #:BE0054</w:t>
      </w:r>
      <w:r w:rsidRPr="00051C3A">
        <w:rPr>
          <w:rStyle w:val="fontstyle01"/>
          <w:rFonts w:ascii="Times New Roman" w:hAnsi="Times New Roman" w:cs="Times New Roman"/>
          <w:bCs/>
          <w:color w:val="auto"/>
          <w:sz w:val="24"/>
          <w:szCs w:val="24"/>
        </w:rPr>
        <w:t>）</w:t>
      </w:r>
      <w:r w:rsidRPr="00051C3A">
        <w:rPr>
          <w:rStyle w:val="fontstyle01"/>
          <w:rFonts w:ascii="Times New Roman" w:hAnsi="Times New Roman" w:cs="Times New Roman"/>
          <w:bCs/>
          <w:color w:val="auto"/>
          <w:sz w:val="24"/>
          <w:szCs w:val="24"/>
        </w:rPr>
        <w:t>, TGF-β (2 ng/mL)</w:t>
      </w:r>
      <w:r w:rsidRPr="00051C3A">
        <w:rPr>
          <w:rStyle w:val="fontstyle01"/>
          <w:rFonts w:ascii="Times New Roman" w:hAnsi="Times New Roman" w:cs="Times New Roman"/>
          <w:bCs/>
          <w:color w:val="auto"/>
          <w:sz w:val="24"/>
          <w:szCs w:val="24"/>
        </w:rPr>
        <w:t>（</w:t>
      </w:r>
      <w:proofErr w:type="spellStart"/>
      <w:r w:rsidRPr="00051C3A">
        <w:rPr>
          <w:rStyle w:val="fontstyle01"/>
          <w:rFonts w:ascii="Times New Roman" w:hAnsi="Times New Roman" w:cs="Times New Roman"/>
          <w:bCs/>
          <w:color w:val="auto"/>
          <w:sz w:val="24"/>
          <w:szCs w:val="24"/>
        </w:rPr>
        <w:t>Peprotech</w:t>
      </w:r>
      <w:proofErr w:type="spellEnd"/>
      <w:r w:rsidRPr="00051C3A">
        <w:rPr>
          <w:rFonts w:ascii="Times New Roman" w:hAnsi="Times New Roman" w:cs="Times New Roman"/>
          <w:sz w:val="24"/>
          <w:szCs w:val="24"/>
        </w:rPr>
        <w:t xml:space="preserve"> , Cat #: </w:t>
      </w:r>
      <w:r w:rsidR="00CF1F08" w:rsidRPr="00CF1F08">
        <w:rPr>
          <w:rStyle w:val="fontstyle01"/>
          <w:rFonts w:ascii="Times New Roman" w:hAnsi="Times New Roman" w:cs="Times New Roman"/>
          <w:bCs/>
          <w:color w:val="auto"/>
          <w:sz w:val="24"/>
          <w:szCs w:val="24"/>
        </w:rPr>
        <w:t>AF-100-21C</w:t>
      </w:r>
      <w:r w:rsidRPr="00051C3A">
        <w:rPr>
          <w:rStyle w:val="fontstyle01"/>
          <w:rFonts w:ascii="Times New Roman" w:hAnsi="Times New Roman" w:cs="Times New Roman"/>
          <w:bCs/>
          <w:color w:val="auto"/>
          <w:sz w:val="24"/>
          <w:szCs w:val="24"/>
        </w:rPr>
        <w:t>）</w:t>
      </w:r>
      <w:r w:rsidRPr="00051C3A">
        <w:rPr>
          <w:rStyle w:val="fontstyle01"/>
          <w:rFonts w:ascii="Times New Roman" w:hAnsi="Times New Roman" w:cs="Times New Roman"/>
          <w:bCs/>
          <w:color w:val="auto"/>
          <w:sz w:val="24"/>
          <w:szCs w:val="24"/>
        </w:rPr>
        <w:t>, IL-6 (20</w:t>
      </w:r>
      <w:r w:rsidR="00054FC6">
        <w:rPr>
          <w:rStyle w:val="fontstyle01"/>
          <w:rFonts w:ascii="Times New Roman" w:hAnsi="Times New Roman" w:cs="Times New Roman"/>
          <w:bCs/>
          <w:color w:val="auto"/>
          <w:sz w:val="24"/>
          <w:szCs w:val="24"/>
        </w:rPr>
        <w:t xml:space="preserve"> </w:t>
      </w:r>
      <w:r w:rsidRPr="00051C3A">
        <w:rPr>
          <w:rStyle w:val="fontstyle01"/>
          <w:rFonts w:ascii="Times New Roman" w:hAnsi="Times New Roman" w:cs="Times New Roman"/>
          <w:bCs/>
          <w:color w:val="auto"/>
          <w:sz w:val="24"/>
          <w:szCs w:val="24"/>
        </w:rPr>
        <w:t>ng/mL)</w:t>
      </w:r>
      <w:r w:rsidRPr="00051C3A">
        <w:rPr>
          <w:rStyle w:val="fontstyle01"/>
          <w:rFonts w:ascii="Times New Roman" w:hAnsi="Times New Roman" w:cs="Times New Roman"/>
          <w:bCs/>
          <w:color w:val="auto"/>
          <w:sz w:val="24"/>
          <w:szCs w:val="24"/>
        </w:rPr>
        <w:t>（</w:t>
      </w:r>
      <w:proofErr w:type="spellStart"/>
      <w:r w:rsidRPr="00051C3A">
        <w:rPr>
          <w:rStyle w:val="fontstyle01"/>
          <w:rFonts w:ascii="Times New Roman" w:hAnsi="Times New Roman" w:cs="Times New Roman"/>
          <w:bCs/>
          <w:color w:val="auto"/>
          <w:sz w:val="24"/>
          <w:szCs w:val="24"/>
        </w:rPr>
        <w:t>Peprotech</w:t>
      </w:r>
      <w:proofErr w:type="spellEnd"/>
      <w:r w:rsidRPr="00051C3A">
        <w:rPr>
          <w:rFonts w:ascii="Times New Roman" w:hAnsi="Times New Roman" w:cs="Times New Roman"/>
          <w:sz w:val="24"/>
          <w:szCs w:val="24"/>
        </w:rPr>
        <w:t xml:space="preserve"> , Cat #: </w:t>
      </w:r>
      <w:r w:rsidRPr="00051C3A">
        <w:rPr>
          <w:rStyle w:val="fontstyle01"/>
          <w:rFonts w:ascii="Times New Roman" w:hAnsi="Times New Roman" w:cs="Times New Roman"/>
          <w:bCs/>
          <w:color w:val="auto"/>
          <w:sz w:val="24"/>
          <w:szCs w:val="24"/>
        </w:rPr>
        <w:t>#21616-50</w:t>
      </w:r>
      <w:r w:rsidR="00054FC6">
        <w:rPr>
          <w:rStyle w:val="fontstyle01"/>
          <w:rFonts w:ascii="Times New Roman" w:hAnsi="Times New Roman" w:cs="Times New Roman"/>
          <w:bCs/>
          <w:color w:val="auto"/>
          <w:sz w:val="24"/>
          <w:szCs w:val="24"/>
        </w:rPr>
        <w:t xml:space="preserve"> </w:t>
      </w:r>
      <w:r w:rsidRPr="00051C3A">
        <w:rPr>
          <w:rStyle w:val="fontstyle01"/>
          <w:rFonts w:ascii="Times New Roman" w:hAnsi="Times New Roman" w:cs="Times New Roman"/>
          <w:bCs/>
          <w:color w:val="auto"/>
          <w:sz w:val="24"/>
          <w:szCs w:val="24"/>
        </w:rPr>
        <w:t>UG</w:t>
      </w:r>
      <w:r w:rsidRPr="00051C3A">
        <w:rPr>
          <w:rStyle w:val="fontstyle01"/>
          <w:rFonts w:ascii="Times New Roman" w:hAnsi="Times New Roman" w:cs="Times New Roman"/>
          <w:bCs/>
          <w:color w:val="auto"/>
          <w:sz w:val="24"/>
          <w:szCs w:val="24"/>
        </w:rPr>
        <w:t>）</w:t>
      </w:r>
      <w:r w:rsidRPr="00051C3A">
        <w:rPr>
          <w:rStyle w:val="fontstyle01"/>
          <w:rFonts w:ascii="Times New Roman" w:hAnsi="Times New Roman" w:cs="Times New Roman"/>
          <w:bCs/>
          <w:color w:val="auto"/>
          <w:sz w:val="24"/>
          <w:szCs w:val="24"/>
        </w:rPr>
        <w:t>, and IL-1β (</w:t>
      </w:r>
      <w:r w:rsidR="00CF1F08" w:rsidRPr="00CF1F08">
        <w:rPr>
          <w:rStyle w:val="fontstyle01"/>
          <w:rFonts w:ascii="Times New Roman" w:hAnsi="Times New Roman" w:cs="Times New Roman"/>
          <w:bCs/>
          <w:color w:val="auto"/>
          <w:sz w:val="24"/>
          <w:szCs w:val="24"/>
        </w:rPr>
        <w:t>R&amp;D Systems,</w:t>
      </w:r>
      <w:r w:rsidR="00CF1F08">
        <w:rPr>
          <w:rStyle w:val="fontstyle01"/>
          <w:rFonts w:ascii="Times New Roman" w:hAnsi="Times New Roman" w:cs="Times New Roman"/>
          <w:bCs/>
          <w:color w:val="auto"/>
          <w:sz w:val="24"/>
          <w:szCs w:val="24"/>
        </w:rPr>
        <w:t xml:space="preserve"> </w:t>
      </w:r>
      <w:r w:rsidRPr="00051C3A">
        <w:rPr>
          <w:rStyle w:val="fontstyle01"/>
          <w:rFonts w:ascii="Times New Roman" w:hAnsi="Times New Roman" w:cs="Times New Roman"/>
          <w:bCs/>
          <w:color w:val="auto"/>
          <w:sz w:val="24"/>
          <w:szCs w:val="24"/>
        </w:rPr>
        <w:t>10 ng/mL) (</w:t>
      </w:r>
      <w:proofErr w:type="spellStart"/>
      <w:r w:rsidRPr="00051C3A">
        <w:rPr>
          <w:rStyle w:val="fontstyle01"/>
          <w:rFonts w:ascii="Times New Roman" w:hAnsi="Times New Roman" w:cs="Times New Roman"/>
          <w:bCs/>
          <w:color w:val="auto"/>
          <w:sz w:val="24"/>
          <w:szCs w:val="24"/>
        </w:rPr>
        <w:t>Peprotech</w:t>
      </w:r>
      <w:proofErr w:type="spellEnd"/>
      <w:r w:rsidRPr="00051C3A">
        <w:rPr>
          <w:rFonts w:ascii="Times New Roman" w:hAnsi="Times New Roman" w:cs="Times New Roman"/>
          <w:sz w:val="24"/>
          <w:szCs w:val="24"/>
        </w:rPr>
        <w:t>, Cat #:</w:t>
      </w:r>
      <w:r w:rsidRPr="00051C3A">
        <w:rPr>
          <w:rStyle w:val="fontstyle01"/>
          <w:rFonts w:ascii="Times New Roman" w:hAnsi="Times New Roman" w:cs="Times New Roman"/>
          <w:bCs/>
          <w:color w:val="auto"/>
          <w:sz w:val="24"/>
          <w:szCs w:val="24"/>
        </w:rPr>
        <w:t>201-LB</w:t>
      </w:r>
      <w:r w:rsidRPr="00BD46B7">
        <w:rPr>
          <w:rStyle w:val="fontstyle01"/>
          <w:rFonts w:ascii="Times New Roman" w:hAnsi="Times New Roman" w:cs="Times New Roman"/>
          <w:bCs/>
          <w:color w:val="auto"/>
          <w:sz w:val="24"/>
          <w:szCs w:val="24"/>
        </w:rPr>
        <w:t>).</w:t>
      </w:r>
      <w:r w:rsidR="00422E7B" w:rsidRPr="00BD46B7">
        <w:t xml:space="preserve"> </w:t>
      </w:r>
      <w:r w:rsidR="00422E7B" w:rsidRPr="00BD46B7">
        <w:rPr>
          <w:rStyle w:val="fontstyle01"/>
          <w:rFonts w:ascii="Times New Roman" w:hAnsi="Times New Roman" w:cs="Times New Roman"/>
          <w:bCs/>
          <w:color w:val="auto"/>
          <w:sz w:val="24"/>
          <w:szCs w:val="24"/>
        </w:rPr>
        <w:t xml:space="preserve">Differentiation into Th1 cells was induced by adding anti-IL-4 (10 </w:t>
      </w:r>
      <w:proofErr w:type="spellStart"/>
      <w:r w:rsidR="00422E7B" w:rsidRPr="00BD46B7">
        <w:rPr>
          <w:rStyle w:val="fontstyle01"/>
          <w:rFonts w:ascii="Times New Roman" w:hAnsi="Times New Roman" w:cs="Times New Roman"/>
          <w:bCs/>
          <w:color w:val="auto"/>
          <w:sz w:val="24"/>
          <w:szCs w:val="24"/>
        </w:rPr>
        <w:t>μg</w:t>
      </w:r>
      <w:proofErr w:type="spellEnd"/>
      <w:r w:rsidR="00422E7B" w:rsidRPr="00BD46B7">
        <w:rPr>
          <w:rStyle w:val="fontstyle01"/>
          <w:rFonts w:ascii="Times New Roman" w:hAnsi="Times New Roman" w:cs="Times New Roman"/>
          <w:bCs/>
          <w:color w:val="auto"/>
          <w:sz w:val="24"/>
          <w:szCs w:val="24"/>
        </w:rPr>
        <w:t>/mL) and IL-12 (10 ng/mL) (</w:t>
      </w:r>
      <w:proofErr w:type="spellStart"/>
      <w:r w:rsidR="00422E7B" w:rsidRPr="00BD46B7">
        <w:rPr>
          <w:rStyle w:val="fontstyle01"/>
          <w:rFonts w:ascii="Times New Roman" w:hAnsi="Times New Roman" w:cs="Times New Roman"/>
          <w:bCs/>
          <w:color w:val="auto"/>
          <w:sz w:val="24"/>
          <w:szCs w:val="24"/>
        </w:rPr>
        <w:t>Peprotech</w:t>
      </w:r>
      <w:proofErr w:type="spellEnd"/>
      <w:r w:rsidR="00422E7B" w:rsidRPr="00BD46B7">
        <w:rPr>
          <w:rStyle w:val="fontstyle01"/>
          <w:rFonts w:ascii="Times New Roman" w:hAnsi="Times New Roman" w:cs="Times New Roman"/>
          <w:bCs/>
          <w:color w:val="auto"/>
          <w:sz w:val="24"/>
          <w:szCs w:val="24"/>
        </w:rPr>
        <w:t>, Cat #:210-12).</w:t>
      </w:r>
      <w:r w:rsidR="00422E7B" w:rsidRPr="00BD46B7">
        <w:t xml:space="preserve"> </w:t>
      </w:r>
      <w:r w:rsidR="00422E7B" w:rsidRPr="00BD46B7">
        <w:rPr>
          <w:rStyle w:val="fontstyle01"/>
          <w:rFonts w:ascii="Times New Roman" w:hAnsi="Times New Roman" w:cs="Times New Roman"/>
          <w:bCs/>
          <w:color w:val="auto"/>
          <w:sz w:val="24"/>
          <w:szCs w:val="24"/>
        </w:rPr>
        <w:t>Differentiation into Treg cells was induced by adding TGF-β (2 ng/mL)</w:t>
      </w:r>
      <w:r w:rsidR="00422E7B" w:rsidRPr="00BD46B7">
        <w:rPr>
          <w:rStyle w:val="fontstyle01"/>
          <w:rFonts w:ascii="Times New Roman" w:hAnsi="Times New Roman" w:cs="Times New Roman"/>
          <w:bCs/>
          <w:color w:val="auto"/>
          <w:sz w:val="24"/>
          <w:szCs w:val="24"/>
        </w:rPr>
        <w:t>（</w:t>
      </w:r>
      <w:proofErr w:type="spellStart"/>
      <w:r w:rsidR="00422E7B" w:rsidRPr="00BD46B7">
        <w:rPr>
          <w:rStyle w:val="fontstyle01"/>
          <w:rFonts w:ascii="Times New Roman" w:hAnsi="Times New Roman" w:cs="Times New Roman"/>
          <w:bCs/>
          <w:color w:val="auto"/>
          <w:sz w:val="24"/>
          <w:szCs w:val="24"/>
        </w:rPr>
        <w:t>Peprotech</w:t>
      </w:r>
      <w:proofErr w:type="spellEnd"/>
      <w:r w:rsidR="00422E7B" w:rsidRPr="00BD46B7">
        <w:rPr>
          <w:rStyle w:val="fontstyle01"/>
          <w:rFonts w:ascii="Times New Roman" w:hAnsi="Times New Roman" w:cs="Times New Roman"/>
          <w:bCs/>
          <w:color w:val="auto"/>
          <w:sz w:val="24"/>
          <w:szCs w:val="24"/>
        </w:rPr>
        <w:t xml:space="preserve"> , Cat #: </w:t>
      </w:r>
      <w:r w:rsidR="00CF1F08" w:rsidRPr="00BD46B7">
        <w:rPr>
          <w:rStyle w:val="fontstyle01"/>
          <w:rFonts w:ascii="Times New Roman" w:hAnsi="Times New Roman" w:cs="Times New Roman"/>
          <w:bCs/>
          <w:color w:val="auto"/>
          <w:sz w:val="24"/>
          <w:szCs w:val="24"/>
        </w:rPr>
        <w:t>AF-100-21C</w:t>
      </w:r>
      <w:r w:rsidR="00422E7B" w:rsidRPr="00BD46B7">
        <w:rPr>
          <w:rStyle w:val="fontstyle01"/>
          <w:rFonts w:ascii="Times New Roman" w:hAnsi="Times New Roman" w:cs="Times New Roman"/>
          <w:bCs/>
          <w:color w:val="auto"/>
          <w:sz w:val="24"/>
          <w:szCs w:val="24"/>
        </w:rPr>
        <w:t>）</w:t>
      </w:r>
      <w:r w:rsidR="00422E7B" w:rsidRPr="00BD46B7">
        <w:rPr>
          <w:rStyle w:val="fontstyle01"/>
          <w:rFonts w:ascii="Times New Roman" w:hAnsi="Times New Roman" w:cs="Times New Roman"/>
          <w:bCs/>
          <w:color w:val="auto"/>
          <w:sz w:val="24"/>
          <w:szCs w:val="24"/>
        </w:rPr>
        <w:t>and IL-1β (10 ng/mL) (</w:t>
      </w:r>
      <w:r w:rsidR="00CF1F08" w:rsidRPr="00BD46B7">
        <w:rPr>
          <w:rStyle w:val="fontstyle01"/>
          <w:rFonts w:ascii="Times New Roman" w:hAnsi="Times New Roman" w:cs="Times New Roman"/>
          <w:bCs/>
          <w:color w:val="auto"/>
          <w:sz w:val="24"/>
          <w:szCs w:val="24"/>
        </w:rPr>
        <w:t>R&amp;D Systems</w:t>
      </w:r>
      <w:r w:rsidR="00422E7B" w:rsidRPr="00BD46B7">
        <w:rPr>
          <w:rStyle w:val="fontstyle01"/>
          <w:rFonts w:ascii="Times New Roman" w:hAnsi="Times New Roman" w:cs="Times New Roman"/>
          <w:bCs/>
          <w:color w:val="auto"/>
          <w:sz w:val="24"/>
          <w:szCs w:val="24"/>
        </w:rPr>
        <w:t>, Cat #:201-LB).</w:t>
      </w:r>
    </w:p>
    <w:p w14:paraId="3C52001B" w14:textId="54FB9D17" w:rsidR="00A92204" w:rsidRDefault="00A92204" w:rsidP="0057365D">
      <w:pPr>
        <w:spacing w:line="400" w:lineRule="exact"/>
        <w:ind w:left="-539" w:right="-720"/>
        <w:rPr>
          <w:rStyle w:val="fontstyle01"/>
          <w:rFonts w:ascii="Times New Roman" w:hAnsi="Times New Roman" w:cs="Times New Roman"/>
          <w:bCs/>
          <w:color w:val="auto"/>
          <w:sz w:val="24"/>
          <w:szCs w:val="24"/>
        </w:rPr>
      </w:pPr>
    </w:p>
    <w:p w14:paraId="2E7DA223" w14:textId="77777777" w:rsidR="00A92204" w:rsidRPr="004F0578" w:rsidRDefault="00A92204" w:rsidP="00A92204">
      <w:pPr>
        <w:spacing w:line="400" w:lineRule="exact"/>
        <w:ind w:left="-539" w:right="-720"/>
        <w:rPr>
          <w:rStyle w:val="fontstyle01"/>
          <w:rFonts w:ascii="Times New Roman" w:hAnsi="Times New Roman" w:cs="Times New Roman"/>
          <w:b/>
          <w:i/>
          <w:iCs/>
          <w:sz w:val="24"/>
          <w:szCs w:val="24"/>
        </w:rPr>
      </w:pPr>
      <w:r w:rsidRPr="004F0578">
        <w:rPr>
          <w:rStyle w:val="fontstyle01"/>
          <w:rFonts w:ascii="Times New Roman" w:hAnsi="Times New Roman" w:cs="Times New Roman"/>
          <w:b/>
          <w:i/>
          <w:iCs/>
          <w:sz w:val="24"/>
          <w:szCs w:val="24"/>
        </w:rPr>
        <w:t>HDAC activity assay</w:t>
      </w:r>
    </w:p>
    <w:p w14:paraId="53C67124" w14:textId="24C1D350" w:rsidR="00A92204" w:rsidRDefault="00A92204" w:rsidP="00A92204">
      <w:pPr>
        <w:spacing w:line="400" w:lineRule="exact"/>
        <w:ind w:left="-539" w:right="-720"/>
        <w:rPr>
          <w:rStyle w:val="fontstyle01"/>
          <w:rFonts w:ascii="Times New Roman" w:hAnsi="Times New Roman" w:cs="Times New Roman"/>
          <w:bCs/>
          <w:color w:val="auto"/>
          <w:sz w:val="24"/>
          <w:szCs w:val="24"/>
        </w:rPr>
      </w:pPr>
      <w:r w:rsidRPr="00AC712C">
        <w:rPr>
          <w:rStyle w:val="fontstyle01"/>
          <w:rFonts w:ascii="Times New Roman" w:hAnsi="Times New Roman" w:cs="Times New Roman"/>
          <w:bCs/>
          <w:sz w:val="24"/>
          <w:szCs w:val="24"/>
        </w:rPr>
        <w:lastRenderedPageBreak/>
        <w:t>CD4</w:t>
      </w:r>
      <w:r w:rsidRPr="00AC712C">
        <w:rPr>
          <w:rStyle w:val="fontstyle01"/>
          <w:rFonts w:ascii="Times New Roman" w:hAnsi="Times New Roman" w:cs="Times New Roman"/>
          <w:bCs/>
          <w:sz w:val="24"/>
          <w:szCs w:val="24"/>
          <w:vertAlign w:val="superscript"/>
        </w:rPr>
        <w:t>+</w:t>
      </w:r>
      <w:r w:rsidRPr="00AC712C">
        <w:rPr>
          <w:rStyle w:val="fontstyle01"/>
          <w:rFonts w:ascii="Times New Roman" w:hAnsi="Times New Roman" w:cs="Times New Roman"/>
          <w:bCs/>
          <w:sz w:val="24"/>
          <w:szCs w:val="24"/>
        </w:rPr>
        <w:t xml:space="preserve"> T cells were treated with anti-CD3 (</w:t>
      </w:r>
      <w:proofErr w:type="spellStart"/>
      <w:r w:rsidRPr="005A1BD4">
        <w:rPr>
          <w:rStyle w:val="fontstyle01"/>
          <w:rFonts w:ascii="Times New Roman" w:hAnsi="Times New Roman" w:cs="Times New Roman"/>
          <w:bCs/>
          <w:sz w:val="24"/>
          <w:szCs w:val="24"/>
        </w:rPr>
        <w:t>Bioxcell</w:t>
      </w:r>
      <w:proofErr w:type="spellEnd"/>
      <w:r>
        <w:rPr>
          <w:rStyle w:val="fontstyle01"/>
          <w:rFonts w:ascii="Times New Roman" w:hAnsi="Times New Roman" w:cs="Times New Roman" w:hint="eastAsia"/>
          <w:bCs/>
          <w:sz w:val="24"/>
          <w:szCs w:val="24"/>
        </w:rPr>
        <w:t>,</w:t>
      </w:r>
      <w:r>
        <w:rPr>
          <w:rStyle w:val="fontstyle01"/>
          <w:rFonts w:ascii="Times New Roman" w:hAnsi="Times New Roman" w:cs="Times New Roman"/>
          <w:bCs/>
          <w:sz w:val="24"/>
          <w:szCs w:val="24"/>
        </w:rPr>
        <w:t xml:space="preserve"> </w:t>
      </w:r>
      <w:r w:rsidRPr="00040206">
        <w:rPr>
          <w:rStyle w:val="fontstyle01"/>
          <w:rFonts w:ascii="Times New Roman" w:hAnsi="Times New Roman" w:cs="Times New Roman"/>
          <w:bCs/>
          <w:color w:val="auto"/>
          <w:sz w:val="24"/>
          <w:szCs w:val="24"/>
        </w:rPr>
        <w:t>Cat #:</w:t>
      </w:r>
      <w:r>
        <w:rPr>
          <w:rStyle w:val="fontstyle01"/>
          <w:rFonts w:ascii="Times New Roman" w:hAnsi="Times New Roman" w:cs="Times New Roman"/>
          <w:bCs/>
          <w:color w:val="auto"/>
          <w:sz w:val="24"/>
          <w:szCs w:val="24"/>
        </w:rPr>
        <w:t xml:space="preserve"> </w:t>
      </w:r>
      <w:r w:rsidRPr="00321421">
        <w:rPr>
          <w:rStyle w:val="fontstyle01"/>
          <w:rFonts w:ascii="Times New Roman" w:hAnsi="Times New Roman" w:cs="Times New Roman"/>
          <w:bCs/>
          <w:sz w:val="24"/>
          <w:szCs w:val="24"/>
        </w:rPr>
        <w:t>BE0002</w:t>
      </w:r>
      <w:r>
        <w:rPr>
          <w:rStyle w:val="fontstyle01"/>
          <w:rFonts w:ascii="Times New Roman" w:hAnsi="Times New Roman" w:cs="Times New Roman"/>
          <w:bCs/>
          <w:sz w:val="24"/>
          <w:szCs w:val="24"/>
        </w:rPr>
        <w:t xml:space="preserve">, </w:t>
      </w:r>
      <w:r w:rsidRPr="00EF7A47">
        <w:rPr>
          <w:rStyle w:val="fontstyle01"/>
          <w:rFonts w:ascii="Times New Roman" w:hAnsi="Times New Roman" w:cs="Times New Roman"/>
          <w:bCs/>
          <w:sz w:val="24"/>
          <w:szCs w:val="24"/>
        </w:rPr>
        <w:t>RRID:</w:t>
      </w:r>
      <w:r>
        <w:rPr>
          <w:rStyle w:val="fontstyle01"/>
          <w:rFonts w:ascii="Times New Roman" w:hAnsi="Times New Roman" w:cs="Times New Roman"/>
          <w:bCs/>
          <w:sz w:val="24"/>
          <w:szCs w:val="24"/>
        </w:rPr>
        <w:t xml:space="preserve"> </w:t>
      </w:r>
      <w:r w:rsidRPr="00EF7A47">
        <w:rPr>
          <w:rStyle w:val="fontstyle01"/>
          <w:rFonts w:ascii="Times New Roman" w:hAnsi="Times New Roman" w:cs="Times New Roman"/>
          <w:bCs/>
          <w:sz w:val="24"/>
          <w:szCs w:val="24"/>
        </w:rPr>
        <w:t>AB_1107630</w:t>
      </w:r>
      <w:r w:rsidRPr="00AC712C">
        <w:rPr>
          <w:rStyle w:val="fontstyle01"/>
          <w:rFonts w:ascii="Times New Roman" w:hAnsi="Times New Roman" w:cs="Times New Roman"/>
          <w:bCs/>
          <w:sz w:val="24"/>
          <w:szCs w:val="24"/>
        </w:rPr>
        <w:t xml:space="preserve">) and anti-CD28 </w:t>
      </w:r>
      <w:proofErr w:type="spellStart"/>
      <w:r w:rsidRPr="00AC712C">
        <w:rPr>
          <w:rStyle w:val="fontstyle01"/>
          <w:rFonts w:ascii="Times New Roman" w:hAnsi="Times New Roman" w:cs="Times New Roman"/>
          <w:bCs/>
          <w:sz w:val="24"/>
          <w:szCs w:val="24"/>
        </w:rPr>
        <w:t>mAb</w:t>
      </w:r>
      <w:proofErr w:type="spellEnd"/>
      <w:r w:rsidRPr="00AC712C">
        <w:rPr>
          <w:rStyle w:val="fontstyle01"/>
          <w:rFonts w:ascii="Times New Roman" w:hAnsi="Times New Roman" w:cs="Times New Roman"/>
          <w:bCs/>
          <w:sz w:val="24"/>
          <w:szCs w:val="24"/>
        </w:rPr>
        <w:t xml:space="preserve"> (</w:t>
      </w:r>
      <w:proofErr w:type="spellStart"/>
      <w:r w:rsidRPr="005A1BD4">
        <w:rPr>
          <w:rStyle w:val="fontstyle01"/>
          <w:rFonts w:ascii="Times New Roman" w:hAnsi="Times New Roman" w:cs="Times New Roman"/>
          <w:bCs/>
          <w:sz w:val="24"/>
          <w:szCs w:val="24"/>
        </w:rPr>
        <w:t>Bioxcell</w:t>
      </w:r>
      <w:proofErr w:type="spellEnd"/>
      <w:r>
        <w:rPr>
          <w:rStyle w:val="fontstyle01"/>
          <w:rFonts w:ascii="Times New Roman" w:hAnsi="Times New Roman" w:cs="Times New Roman" w:hint="eastAsia"/>
          <w:bCs/>
          <w:sz w:val="24"/>
          <w:szCs w:val="24"/>
        </w:rPr>
        <w:t>,</w:t>
      </w:r>
      <w:r>
        <w:rPr>
          <w:rStyle w:val="fontstyle01"/>
          <w:rFonts w:ascii="Times New Roman" w:hAnsi="Times New Roman" w:cs="Times New Roman"/>
          <w:bCs/>
          <w:sz w:val="24"/>
          <w:szCs w:val="24"/>
        </w:rPr>
        <w:t xml:space="preserve"> </w:t>
      </w:r>
      <w:r w:rsidRPr="00040206">
        <w:rPr>
          <w:rStyle w:val="fontstyle01"/>
          <w:rFonts w:ascii="Times New Roman" w:hAnsi="Times New Roman" w:cs="Times New Roman"/>
          <w:bCs/>
          <w:color w:val="auto"/>
          <w:sz w:val="24"/>
          <w:szCs w:val="24"/>
        </w:rPr>
        <w:t>Cat #:</w:t>
      </w:r>
      <w:r>
        <w:rPr>
          <w:rStyle w:val="fontstyle01"/>
          <w:rFonts w:ascii="Times New Roman" w:hAnsi="Times New Roman" w:cs="Times New Roman"/>
          <w:bCs/>
          <w:color w:val="auto"/>
          <w:sz w:val="24"/>
          <w:szCs w:val="24"/>
        </w:rPr>
        <w:t xml:space="preserve"> </w:t>
      </w:r>
      <w:r w:rsidRPr="00321421">
        <w:rPr>
          <w:rStyle w:val="fontstyle01"/>
          <w:rFonts w:ascii="Times New Roman" w:hAnsi="Times New Roman" w:cs="Times New Roman"/>
          <w:bCs/>
          <w:sz w:val="24"/>
          <w:szCs w:val="24"/>
        </w:rPr>
        <w:t>BE0015</w:t>
      </w:r>
      <w:r>
        <w:rPr>
          <w:rStyle w:val="fontstyle01"/>
          <w:rFonts w:ascii="Times New Roman" w:hAnsi="Times New Roman" w:cs="Times New Roman"/>
          <w:bCs/>
          <w:sz w:val="24"/>
          <w:szCs w:val="24"/>
        </w:rPr>
        <w:t xml:space="preserve">, </w:t>
      </w:r>
      <w:r w:rsidRPr="00EF7A47">
        <w:rPr>
          <w:rStyle w:val="fontstyle01"/>
          <w:rFonts w:ascii="Times New Roman" w:hAnsi="Times New Roman" w:cs="Times New Roman"/>
          <w:bCs/>
          <w:sz w:val="24"/>
          <w:szCs w:val="24"/>
        </w:rPr>
        <w:t>RRID:</w:t>
      </w:r>
      <w:r>
        <w:rPr>
          <w:rStyle w:val="fontstyle01"/>
          <w:rFonts w:ascii="Times New Roman" w:hAnsi="Times New Roman" w:cs="Times New Roman"/>
          <w:bCs/>
          <w:sz w:val="24"/>
          <w:szCs w:val="24"/>
        </w:rPr>
        <w:t xml:space="preserve"> </w:t>
      </w:r>
      <w:r w:rsidRPr="00EF7A47">
        <w:rPr>
          <w:rStyle w:val="fontstyle01"/>
          <w:rFonts w:ascii="Times New Roman" w:hAnsi="Times New Roman" w:cs="Times New Roman"/>
          <w:bCs/>
          <w:sz w:val="24"/>
          <w:szCs w:val="24"/>
        </w:rPr>
        <w:t>AB_1107628</w:t>
      </w:r>
      <w:r w:rsidRPr="00AC712C">
        <w:rPr>
          <w:rStyle w:val="fontstyle01"/>
          <w:rFonts w:ascii="Times New Roman" w:hAnsi="Times New Roman" w:cs="Times New Roman"/>
          <w:bCs/>
          <w:sz w:val="24"/>
          <w:szCs w:val="24"/>
        </w:rPr>
        <w:t xml:space="preserve">) for 24h under Th17 conditions in the presence or absence of </w:t>
      </w:r>
      <w:r>
        <w:rPr>
          <w:rStyle w:val="fontstyle01"/>
          <w:rFonts w:ascii="Times New Roman" w:hAnsi="Times New Roman" w:cs="Times New Roman"/>
          <w:bCs/>
          <w:sz w:val="24"/>
          <w:szCs w:val="24"/>
        </w:rPr>
        <w:t>C3</w:t>
      </w:r>
      <w:r w:rsidRPr="00AC712C">
        <w:rPr>
          <w:rStyle w:val="fontstyle01"/>
          <w:rFonts w:ascii="Times New Roman" w:hAnsi="Times New Roman" w:cs="Times New Roman"/>
          <w:bCs/>
          <w:sz w:val="24"/>
          <w:szCs w:val="24"/>
        </w:rPr>
        <w:t xml:space="preserve"> (</w:t>
      </w:r>
      <w:r>
        <w:rPr>
          <w:rStyle w:val="fontstyle01"/>
          <w:rFonts w:ascii="Times New Roman" w:hAnsi="Times New Roman" w:cs="Times New Roman" w:hint="eastAsia"/>
          <w:bCs/>
          <w:sz w:val="24"/>
          <w:szCs w:val="24"/>
        </w:rPr>
        <w:t>1</w:t>
      </w:r>
      <w:r>
        <w:rPr>
          <w:rStyle w:val="fontstyle01"/>
          <w:rFonts w:ascii="Times New Roman" w:hAnsi="Times New Roman" w:cs="Times New Roman"/>
          <w:bCs/>
          <w:sz w:val="24"/>
          <w:szCs w:val="24"/>
        </w:rPr>
        <w:t xml:space="preserve"> </w:t>
      </w:r>
      <w:r w:rsidRPr="00AC712C">
        <w:rPr>
          <w:rStyle w:val="fontstyle01"/>
          <w:rFonts w:ascii="Times New Roman" w:hAnsi="Times New Roman" w:cs="Times New Roman"/>
          <w:bCs/>
          <w:sz w:val="24"/>
          <w:szCs w:val="24"/>
        </w:rPr>
        <w:t>mM) or TSA (</w:t>
      </w:r>
      <w:r>
        <w:rPr>
          <w:rStyle w:val="fontstyle01"/>
          <w:rFonts w:ascii="Times New Roman" w:hAnsi="Times New Roman" w:cs="Times New Roman" w:hint="eastAsia"/>
          <w:bCs/>
          <w:sz w:val="24"/>
          <w:szCs w:val="24"/>
        </w:rPr>
        <w:t>0.5</w:t>
      </w:r>
      <w:r>
        <w:rPr>
          <w:rStyle w:val="fontstyle01"/>
          <w:rFonts w:ascii="Times New Roman" w:hAnsi="Times New Roman" w:cs="Times New Roman"/>
          <w:bCs/>
          <w:sz w:val="24"/>
          <w:szCs w:val="24"/>
        </w:rPr>
        <w:t xml:space="preserve"> </w:t>
      </w:r>
      <w:proofErr w:type="spellStart"/>
      <w:r w:rsidRPr="00AC712C">
        <w:rPr>
          <w:rStyle w:val="fontstyle01"/>
          <w:rFonts w:ascii="Times New Roman" w:hAnsi="Times New Roman" w:cs="Times New Roman"/>
          <w:bCs/>
          <w:sz w:val="24"/>
          <w:szCs w:val="24"/>
        </w:rPr>
        <w:t>μM</w:t>
      </w:r>
      <w:proofErr w:type="spellEnd"/>
      <w:r w:rsidRPr="00AC712C">
        <w:rPr>
          <w:rStyle w:val="fontstyle01"/>
          <w:rFonts w:ascii="Times New Roman" w:hAnsi="Times New Roman" w:cs="Times New Roman"/>
          <w:bCs/>
          <w:sz w:val="24"/>
          <w:szCs w:val="24"/>
        </w:rPr>
        <w:t>)</w:t>
      </w:r>
      <w:r w:rsidRPr="006C6C80">
        <w:rPr>
          <w:rStyle w:val="fontstyle01"/>
          <w:rFonts w:ascii="Times New Roman" w:hAnsi="Times New Roman" w:cs="Times New Roman"/>
          <w:bCs/>
          <w:sz w:val="24"/>
          <w:szCs w:val="24"/>
        </w:rPr>
        <w:t xml:space="preserve"> </w:t>
      </w:r>
      <w:r w:rsidRPr="00AC712C">
        <w:rPr>
          <w:rStyle w:val="fontstyle01"/>
          <w:rFonts w:ascii="Times New Roman" w:hAnsi="Times New Roman" w:cs="Times New Roman"/>
          <w:bCs/>
          <w:sz w:val="24"/>
          <w:szCs w:val="24"/>
        </w:rPr>
        <w:t>(</w:t>
      </w:r>
      <w:proofErr w:type="spellStart"/>
      <w:r w:rsidRPr="006C6C80">
        <w:rPr>
          <w:rStyle w:val="fontstyle01"/>
          <w:rFonts w:ascii="Times New Roman" w:hAnsi="Times New Roman" w:cs="Times New Roman"/>
          <w:bCs/>
          <w:sz w:val="24"/>
          <w:szCs w:val="24"/>
        </w:rPr>
        <w:t>MedChemExpress</w:t>
      </w:r>
      <w:proofErr w:type="spellEnd"/>
      <w:r>
        <w:rPr>
          <w:rStyle w:val="fontstyle01"/>
          <w:rFonts w:ascii="Times New Roman" w:hAnsi="Times New Roman" w:cs="Times New Roman"/>
          <w:bCs/>
          <w:sz w:val="24"/>
          <w:szCs w:val="24"/>
        </w:rPr>
        <w:t xml:space="preserve">, </w:t>
      </w:r>
      <w:r w:rsidRPr="00040206">
        <w:rPr>
          <w:rStyle w:val="fontstyle01"/>
          <w:rFonts w:ascii="Times New Roman" w:hAnsi="Times New Roman" w:cs="Times New Roman"/>
          <w:bCs/>
          <w:color w:val="auto"/>
          <w:sz w:val="24"/>
          <w:szCs w:val="24"/>
        </w:rPr>
        <w:t>Cat #:</w:t>
      </w:r>
      <w:r>
        <w:rPr>
          <w:rStyle w:val="fontstyle01"/>
          <w:rFonts w:ascii="Times New Roman" w:hAnsi="Times New Roman" w:cs="Times New Roman"/>
          <w:bCs/>
          <w:color w:val="auto"/>
          <w:sz w:val="24"/>
          <w:szCs w:val="24"/>
        </w:rPr>
        <w:t xml:space="preserve"> </w:t>
      </w:r>
      <w:r w:rsidRPr="006C6C80">
        <w:rPr>
          <w:rStyle w:val="fontstyle01"/>
          <w:rFonts w:ascii="Times New Roman" w:hAnsi="Times New Roman" w:cs="Times New Roman"/>
          <w:bCs/>
          <w:sz w:val="24"/>
          <w:szCs w:val="24"/>
        </w:rPr>
        <w:t>HY-15144</w:t>
      </w:r>
      <w:r w:rsidRPr="00AC712C">
        <w:rPr>
          <w:rStyle w:val="fontstyle01"/>
          <w:rFonts w:ascii="Times New Roman" w:hAnsi="Times New Roman" w:cs="Times New Roman"/>
          <w:bCs/>
          <w:sz w:val="24"/>
          <w:szCs w:val="24"/>
        </w:rPr>
        <w:t>). Cells were collected. Nuclear proteins were extracted using Nuclear Protein Extraction Kit (</w:t>
      </w:r>
      <w:proofErr w:type="spellStart"/>
      <w:r w:rsidRPr="00AC712C">
        <w:rPr>
          <w:rStyle w:val="fontstyle01"/>
          <w:rFonts w:ascii="Times New Roman" w:hAnsi="Times New Roman" w:cs="Times New Roman"/>
          <w:bCs/>
          <w:sz w:val="24"/>
          <w:szCs w:val="24"/>
        </w:rPr>
        <w:t>Solarbio</w:t>
      </w:r>
      <w:proofErr w:type="spellEnd"/>
      <w:r w:rsidRPr="00AC712C">
        <w:rPr>
          <w:rStyle w:val="fontstyle01"/>
          <w:rFonts w:ascii="Times New Roman" w:hAnsi="Times New Roman" w:cs="Times New Roman"/>
          <w:bCs/>
          <w:sz w:val="24"/>
          <w:szCs w:val="24"/>
        </w:rPr>
        <w:t>, Cat #</w:t>
      </w:r>
      <w:r>
        <w:rPr>
          <w:rStyle w:val="fontstyle01"/>
          <w:rFonts w:ascii="Times New Roman" w:hAnsi="Times New Roman" w:cs="Times New Roman"/>
          <w:bCs/>
          <w:sz w:val="24"/>
          <w:szCs w:val="24"/>
        </w:rPr>
        <w:t>:</w:t>
      </w:r>
      <w:r w:rsidRPr="00AC712C">
        <w:rPr>
          <w:rStyle w:val="fontstyle01"/>
          <w:rFonts w:ascii="Times New Roman" w:hAnsi="Times New Roman" w:cs="Times New Roman"/>
          <w:bCs/>
          <w:sz w:val="24"/>
          <w:szCs w:val="24"/>
        </w:rPr>
        <w:t xml:space="preserve"> R0050). Then, the nuclear protein samples were incubated with HDAC Green substrate (AAT </w:t>
      </w:r>
      <w:proofErr w:type="spellStart"/>
      <w:r w:rsidRPr="00AC712C">
        <w:rPr>
          <w:rStyle w:val="fontstyle01"/>
          <w:rFonts w:ascii="Times New Roman" w:hAnsi="Times New Roman" w:cs="Times New Roman"/>
          <w:bCs/>
          <w:sz w:val="24"/>
          <w:szCs w:val="24"/>
        </w:rPr>
        <w:t>Bioquest</w:t>
      </w:r>
      <w:proofErr w:type="spellEnd"/>
      <w:r w:rsidRPr="00AC712C">
        <w:rPr>
          <w:rStyle w:val="fontstyle01"/>
          <w:rFonts w:ascii="Times New Roman" w:hAnsi="Times New Roman" w:cs="Times New Roman"/>
          <w:bCs/>
          <w:sz w:val="24"/>
          <w:szCs w:val="24"/>
        </w:rPr>
        <w:t>, Cat #</w:t>
      </w:r>
      <w:r>
        <w:rPr>
          <w:rStyle w:val="fontstyle01"/>
          <w:rFonts w:ascii="Times New Roman" w:hAnsi="Times New Roman" w:cs="Times New Roman"/>
          <w:bCs/>
          <w:sz w:val="24"/>
          <w:szCs w:val="24"/>
        </w:rPr>
        <w:t>:</w:t>
      </w:r>
      <w:r w:rsidRPr="00AC712C">
        <w:rPr>
          <w:rStyle w:val="fontstyle01"/>
          <w:rFonts w:ascii="Times New Roman" w:hAnsi="Times New Roman" w:cs="Times New Roman"/>
          <w:bCs/>
          <w:sz w:val="24"/>
          <w:szCs w:val="24"/>
        </w:rPr>
        <w:t xml:space="preserve"> 13601) at 37°C for 40 min, and then the fluorescence intensity at excitation/emission (490/525 nm) was measured.</w:t>
      </w:r>
    </w:p>
    <w:p w14:paraId="7753ADCC" w14:textId="77777777" w:rsidR="00A92204" w:rsidRPr="0057365D" w:rsidRDefault="00A92204" w:rsidP="00A92204">
      <w:pPr>
        <w:spacing w:line="400" w:lineRule="exact"/>
        <w:ind w:right="-720"/>
        <w:rPr>
          <w:rStyle w:val="fontstyle01"/>
          <w:rFonts w:ascii="Times New Roman" w:hAnsi="Times New Roman" w:cs="Times New Roman"/>
          <w:bCs/>
          <w:color w:val="auto"/>
          <w:sz w:val="24"/>
          <w:szCs w:val="24"/>
        </w:rPr>
      </w:pPr>
    </w:p>
    <w:p w14:paraId="6F991F5E" w14:textId="77777777" w:rsidR="00494F50" w:rsidRPr="00472864" w:rsidRDefault="00494F50" w:rsidP="00494F50">
      <w:pPr>
        <w:spacing w:line="400" w:lineRule="exact"/>
        <w:ind w:left="-539" w:right="-720"/>
        <w:rPr>
          <w:rStyle w:val="fontstyle01"/>
          <w:rFonts w:ascii="Times New Roman" w:hAnsi="Times New Roman" w:cs="Times New Roman"/>
          <w:b/>
          <w:i/>
          <w:iCs/>
          <w:color w:val="auto"/>
          <w:sz w:val="24"/>
          <w:szCs w:val="24"/>
        </w:rPr>
      </w:pPr>
      <w:r w:rsidRPr="00472864">
        <w:rPr>
          <w:rStyle w:val="fontstyle01"/>
          <w:rFonts w:ascii="Times New Roman" w:hAnsi="Times New Roman" w:cs="Times New Roman"/>
          <w:b/>
          <w:i/>
          <w:iCs/>
          <w:color w:val="auto"/>
          <w:sz w:val="24"/>
          <w:szCs w:val="24"/>
        </w:rPr>
        <w:t>Statistical analysis</w:t>
      </w:r>
    </w:p>
    <w:p w14:paraId="4ED4DCA3" w14:textId="77777777" w:rsidR="00ED58EE" w:rsidRDefault="00494F50" w:rsidP="00ED58EE">
      <w:pPr>
        <w:spacing w:line="400" w:lineRule="exact"/>
        <w:ind w:left="-539" w:right="-720"/>
        <w:rPr>
          <w:rStyle w:val="fontstyle01"/>
          <w:rFonts w:ascii="Times New Roman" w:hAnsi="Times New Roman" w:cs="Times New Roman"/>
          <w:bCs/>
          <w:color w:val="auto"/>
          <w:sz w:val="24"/>
          <w:szCs w:val="24"/>
        </w:rPr>
      </w:pPr>
      <w:r w:rsidRPr="00472864">
        <w:rPr>
          <w:rStyle w:val="fontstyle01"/>
          <w:rFonts w:ascii="Times New Roman" w:hAnsi="Times New Roman" w:cs="Times New Roman"/>
          <w:bCs/>
          <w:color w:val="auto"/>
          <w:sz w:val="24"/>
          <w:szCs w:val="24"/>
        </w:rPr>
        <w:t>Other than gut microbiota and metabolites data, other data are expressed as mean ± S</w:t>
      </w:r>
      <w:r w:rsidR="008E3410">
        <w:rPr>
          <w:rStyle w:val="fontstyle01"/>
          <w:rFonts w:ascii="Times New Roman" w:hAnsi="Times New Roman" w:cs="Times New Roman"/>
          <w:bCs/>
          <w:color w:val="auto"/>
          <w:sz w:val="24"/>
          <w:szCs w:val="24"/>
        </w:rPr>
        <w:t>EM</w:t>
      </w:r>
      <w:r w:rsidRPr="00472864">
        <w:rPr>
          <w:rStyle w:val="fontstyle01"/>
          <w:rFonts w:ascii="Times New Roman" w:hAnsi="Times New Roman" w:cs="Times New Roman"/>
          <w:bCs/>
          <w:color w:val="auto"/>
          <w:sz w:val="24"/>
          <w:szCs w:val="24"/>
        </w:rPr>
        <w:t xml:space="preserve">. Statistical differences between two or more groups were achieved using unpaired Student’s t-test or ANOVA using GraphPad Prism 8 (GraphPad, La Jolla, CA). It was considered that the difference </w:t>
      </w:r>
      <w:bookmarkStart w:id="3" w:name="_Hlk70450684"/>
      <w:r w:rsidRPr="00472864">
        <w:rPr>
          <w:rStyle w:val="fontstyle01"/>
          <w:rFonts w:ascii="Times New Roman" w:hAnsi="Times New Roman" w:cs="Times New Roman"/>
          <w:bCs/>
          <w:color w:val="auto"/>
          <w:sz w:val="24"/>
          <w:szCs w:val="24"/>
        </w:rPr>
        <w:t>with P value less than 0.05 was statistically significant</w:t>
      </w:r>
      <w:bookmarkEnd w:id="3"/>
      <w:r w:rsidRPr="00472864">
        <w:rPr>
          <w:rStyle w:val="fontstyle01"/>
          <w:rFonts w:ascii="Times New Roman" w:hAnsi="Times New Roman" w:cs="Times New Roman"/>
          <w:bCs/>
          <w:color w:val="auto"/>
          <w:sz w:val="24"/>
          <w:szCs w:val="24"/>
        </w:rPr>
        <w:t>.</w:t>
      </w:r>
      <w:bookmarkEnd w:id="2"/>
    </w:p>
    <w:p w14:paraId="5068875D" w14:textId="77777777" w:rsidR="00ED58EE" w:rsidRDefault="00ED58EE" w:rsidP="00ED58EE">
      <w:pPr>
        <w:spacing w:line="400" w:lineRule="exact"/>
        <w:ind w:left="-539" w:right="-720"/>
        <w:rPr>
          <w:rStyle w:val="fontstyle01"/>
          <w:rFonts w:ascii="Times New Roman" w:hAnsi="Times New Roman" w:cs="Times New Roman"/>
          <w:bCs/>
          <w:color w:val="auto"/>
          <w:sz w:val="24"/>
          <w:szCs w:val="24"/>
        </w:rPr>
      </w:pPr>
    </w:p>
    <w:p w14:paraId="33DDFD70" w14:textId="7A209E5E" w:rsidR="00E457B8" w:rsidRPr="00ED58EE" w:rsidRDefault="00E457B8" w:rsidP="00ED58EE">
      <w:pPr>
        <w:spacing w:line="400" w:lineRule="exact"/>
        <w:ind w:left="-539" w:right="-720"/>
        <w:rPr>
          <w:rFonts w:ascii="Times New Roman" w:hAnsi="Times New Roman" w:cs="Times New Roman"/>
          <w:bCs/>
          <w:sz w:val="24"/>
          <w:szCs w:val="24"/>
        </w:rPr>
      </w:pPr>
      <w:r w:rsidRPr="00547677">
        <w:rPr>
          <w:rFonts w:ascii="Times New Roman" w:hAnsi="Times New Roman"/>
          <w:b/>
          <w:sz w:val="24"/>
          <w:szCs w:val="24"/>
        </w:rPr>
        <w:t>References</w:t>
      </w:r>
    </w:p>
    <w:p w14:paraId="1CCC7C80" w14:textId="77777777" w:rsidR="00E457B8" w:rsidRDefault="00E457B8" w:rsidP="00CB73BC">
      <w:pPr>
        <w:pStyle w:val="EndNoteBibliography"/>
        <w:rPr>
          <w:rFonts w:ascii="Times New Roman" w:hAnsi="Times New Roman" w:cs="Times New Roman"/>
          <w:b/>
          <w:bCs/>
          <w:noProof w:val="0"/>
          <w:color w:val="000000"/>
          <w:sz w:val="24"/>
          <w:szCs w:val="24"/>
        </w:rPr>
      </w:pPr>
    </w:p>
    <w:p w14:paraId="3266C08C" w14:textId="65519F82" w:rsidR="0002473D" w:rsidRPr="0002473D" w:rsidRDefault="00CE4211" w:rsidP="0002473D">
      <w:pPr>
        <w:pStyle w:val="EndNoteBibliography"/>
        <w:rPr>
          <w:rFonts w:hint="eastAsia"/>
        </w:rPr>
      </w:pPr>
      <w:r>
        <w:rPr>
          <w:rFonts w:ascii="Times New Roman" w:hAnsi="Times New Roman" w:cs="Times New Roman"/>
          <w:b/>
          <w:bCs/>
          <w:noProof w:val="0"/>
          <w:color w:val="000000"/>
          <w:sz w:val="24"/>
          <w:szCs w:val="24"/>
        </w:rPr>
        <w:fldChar w:fldCharType="begin"/>
      </w:r>
      <w:r>
        <w:rPr>
          <w:rFonts w:ascii="Times New Roman" w:hAnsi="Times New Roman" w:cs="Times New Roman"/>
          <w:b/>
          <w:bCs/>
          <w:noProof w:val="0"/>
          <w:color w:val="000000"/>
          <w:sz w:val="24"/>
          <w:szCs w:val="24"/>
        </w:rPr>
        <w:instrText xml:space="preserve"> ADDIN EN.REFLIST </w:instrText>
      </w:r>
      <w:r>
        <w:rPr>
          <w:rFonts w:ascii="Times New Roman" w:hAnsi="Times New Roman" w:cs="Times New Roman"/>
          <w:b/>
          <w:bCs/>
          <w:noProof w:val="0"/>
          <w:color w:val="000000"/>
          <w:sz w:val="24"/>
          <w:szCs w:val="24"/>
        </w:rPr>
        <w:fldChar w:fldCharType="separate"/>
      </w:r>
      <w:r w:rsidR="0002473D" w:rsidRPr="0002473D">
        <w:t>1.</w:t>
      </w:r>
      <w:r w:rsidR="0002473D" w:rsidRPr="0002473D">
        <w:tab/>
        <w:t>Zhang Y, Li X, Ciric B, Curtis MT, Chen WJ, Rostami A, et al. A dual effect of ursolic acid to the treatment of multiple sclerosis through both immunomodulation and direct remyelination. Proceedings of the National Academy of Sciences of the United States of America. 2020;117(16):9082-</w:t>
      </w:r>
      <w:r w:rsidR="00490C6F">
        <w:rPr>
          <w:rFonts w:hint="eastAsia"/>
        </w:rPr>
        <w:t>90</w:t>
      </w:r>
      <w:r w:rsidR="0002473D" w:rsidRPr="0002473D">
        <w:t>93.</w:t>
      </w:r>
    </w:p>
    <w:p w14:paraId="26A1D361" w14:textId="77777777" w:rsidR="0002473D" w:rsidRPr="0002473D" w:rsidRDefault="0002473D" w:rsidP="0002473D">
      <w:pPr>
        <w:pStyle w:val="EndNoteBibliography"/>
        <w:rPr>
          <w:rFonts w:hint="eastAsia"/>
        </w:rPr>
      </w:pPr>
      <w:r w:rsidRPr="0002473D">
        <w:t>2.</w:t>
      </w:r>
      <w:r w:rsidRPr="0002473D">
        <w:tab/>
        <w:t>Zeng SL, Li SZ, Xiao PT, Cai YY, Chu C, Chen BZ, et al. Citrus polymethoxyflavones attenuate metabolic syndrome by regulating gut microbiome and amino acid metabolism. Science advances. 2020;6(1):eaax6208.</w:t>
      </w:r>
    </w:p>
    <w:p w14:paraId="2E311A11" w14:textId="4589E34C" w:rsidR="0002473D" w:rsidRPr="0002473D" w:rsidRDefault="0002473D" w:rsidP="0002473D">
      <w:pPr>
        <w:pStyle w:val="EndNoteBibliography"/>
        <w:rPr>
          <w:rFonts w:hint="eastAsia"/>
        </w:rPr>
      </w:pPr>
      <w:r w:rsidRPr="0002473D">
        <w:t>3.</w:t>
      </w:r>
      <w:r w:rsidRPr="0002473D">
        <w:tab/>
        <w:t>Xie G, Wang L, Chen T, Zhou K, Zhang Z, Li J, et al. A Metabolite Array Technology for Precision Medicine. Analytical chemistry. 2021;93(14):5709-</w:t>
      </w:r>
      <w:r w:rsidR="00490C6F">
        <w:rPr>
          <w:rFonts w:hint="eastAsia"/>
        </w:rPr>
        <w:t>57</w:t>
      </w:r>
      <w:r w:rsidRPr="0002473D">
        <w:t>17.</w:t>
      </w:r>
    </w:p>
    <w:p w14:paraId="6B43B477" w14:textId="4A05DF17" w:rsidR="0002473D" w:rsidRPr="0002473D" w:rsidRDefault="0002473D" w:rsidP="0002473D">
      <w:pPr>
        <w:pStyle w:val="EndNoteBibliography"/>
        <w:rPr>
          <w:rFonts w:hint="eastAsia"/>
        </w:rPr>
      </w:pPr>
      <w:r w:rsidRPr="0002473D">
        <w:t>4.</w:t>
      </w:r>
      <w:r w:rsidRPr="0002473D">
        <w:tab/>
        <w:t>Shi L, Westerhuis JA, Rosén J, Landberg R, Brunius C. Variable selection and validation in multivariate modelling. Bioinformatics. 2019;35(6):972-</w:t>
      </w:r>
      <w:r w:rsidR="00490C6F">
        <w:rPr>
          <w:rFonts w:hint="eastAsia"/>
        </w:rPr>
        <w:t>9</w:t>
      </w:r>
      <w:r w:rsidRPr="0002473D">
        <w:t>80.</w:t>
      </w:r>
    </w:p>
    <w:p w14:paraId="03EDA346" w14:textId="77777777" w:rsidR="0002473D" w:rsidRPr="0002473D" w:rsidRDefault="0002473D" w:rsidP="0002473D">
      <w:pPr>
        <w:pStyle w:val="EndNoteBibliography"/>
        <w:rPr>
          <w:rFonts w:hint="eastAsia"/>
        </w:rPr>
      </w:pPr>
      <w:r w:rsidRPr="0002473D">
        <w:t>5.</w:t>
      </w:r>
      <w:r w:rsidRPr="0002473D">
        <w:tab/>
        <w:t>Liu Z, Dai X, Zhang H, Shi R, Hui Y, Jin X, et al. Gut microbiota mediates intermittent-fasting alleviation of diabetes-induced cognitive impairment. Nature communications. 2020;11(1):855.</w:t>
      </w:r>
    </w:p>
    <w:p w14:paraId="4C64E623" w14:textId="21CF6F2F" w:rsidR="00BA5FAD" w:rsidRPr="00AC712C" w:rsidRDefault="00CE4211" w:rsidP="00E457B8">
      <w:pPr>
        <w:spacing w:line="480" w:lineRule="auto"/>
        <w:ind w:right="-720"/>
        <w:rPr>
          <w:rFonts w:ascii="Times New Roman" w:hAnsi="Times New Roman" w:cs="Times New Roman"/>
          <w:b/>
          <w:bCs/>
          <w:color w:val="000000"/>
          <w:sz w:val="24"/>
          <w:szCs w:val="24"/>
        </w:rPr>
      </w:pPr>
      <w:r>
        <w:rPr>
          <w:rFonts w:ascii="Times New Roman" w:hAnsi="Times New Roman" w:cs="Times New Roman"/>
          <w:b/>
          <w:bCs/>
          <w:color w:val="000000"/>
          <w:sz w:val="24"/>
          <w:szCs w:val="24"/>
        </w:rPr>
        <w:fldChar w:fldCharType="end"/>
      </w:r>
    </w:p>
    <w:sectPr w:rsidR="00BA5FAD" w:rsidRPr="00AC712C" w:rsidSect="00F8040B">
      <w:footerReference w:type="default" r:id="rId8"/>
      <w:pgSz w:w="11906" w:h="16838"/>
      <w:pgMar w:top="1440" w:right="1797" w:bottom="1440" w:left="1797" w:header="851" w:footer="992" w:gutter="0"/>
      <w:lnNumType w:countBy="1" w:distance="1134"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3862A" w14:textId="77777777" w:rsidR="00F8040B" w:rsidRDefault="00F8040B" w:rsidP="000B0374">
      <w:r>
        <w:separator/>
      </w:r>
    </w:p>
  </w:endnote>
  <w:endnote w:type="continuationSeparator" w:id="0">
    <w:p w14:paraId="5C5CAED8" w14:textId="77777777" w:rsidR="00F8040B" w:rsidRDefault="00F8040B" w:rsidP="000B0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dvGulliv-B">
    <w:altName w:val="Times New Roman"/>
    <w:panose1 w:val="00000000000000000000"/>
    <w:charset w:val="00"/>
    <w:family w:val="roman"/>
    <w:notTrueType/>
    <w:pitch w:val="default"/>
  </w:font>
  <w:font w:name="AdvPSA183">
    <w:altName w:val="Times New Roman"/>
    <w:panose1 w:val="00000000000000000000"/>
    <w:charset w:val="00"/>
    <w:family w:val="roman"/>
    <w:notTrueType/>
    <w:pitch w:val="default"/>
  </w:font>
  <w:font w:name="AdvPS3F4C13">
    <w:altName w:val="Times New Roman"/>
    <w:panose1 w:val="00000000000000000000"/>
    <w:charset w:val="00"/>
    <w:family w:val="roman"/>
    <w:notTrueType/>
    <w:pitch w:val="default"/>
  </w:font>
  <w:font w:name="AdvPS4731B1">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9F5F4" w14:textId="68F6080A" w:rsidR="004C02B4" w:rsidRDefault="004C02B4">
    <w:pPr>
      <w:pStyle w:val="a6"/>
      <w:jc w:val="center"/>
    </w:pPr>
    <w:r>
      <w:fldChar w:fldCharType="begin"/>
    </w:r>
    <w:r>
      <w:instrText>PAGE   \* MERGEFORMAT</w:instrText>
    </w:r>
    <w:r>
      <w:fldChar w:fldCharType="separate"/>
    </w:r>
    <w:r w:rsidR="00B01DF7" w:rsidRPr="00B01DF7">
      <w:rPr>
        <w:noProof/>
        <w:lang w:val="zh-CN"/>
      </w:rPr>
      <w:t>17</w:t>
    </w:r>
    <w:r>
      <w:fldChar w:fldCharType="end"/>
    </w:r>
  </w:p>
  <w:p w14:paraId="449D700D" w14:textId="77777777" w:rsidR="004C02B4" w:rsidRDefault="004C02B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1350F" w14:textId="77777777" w:rsidR="00F8040B" w:rsidRDefault="00F8040B" w:rsidP="000B0374">
      <w:r>
        <w:separator/>
      </w:r>
    </w:p>
  </w:footnote>
  <w:footnote w:type="continuationSeparator" w:id="0">
    <w:p w14:paraId="13154BD1" w14:textId="77777777" w:rsidR="00F8040B" w:rsidRDefault="00F8040B" w:rsidP="000B03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A37BA"/>
    <w:multiLevelType w:val="hybridMultilevel"/>
    <w:tmpl w:val="BB041BBC"/>
    <w:lvl w:ilvl="0" w:tplc="52562E6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4515930"/>
    <w:multiLevelType w:val="hybridMultilevel"/>
    <w:tmpl w:val="984AC4A8"/>
    <w:lvl w:ilvl="0" w:tplc="B6D2385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C430E72"/>
    <w:multiLevelType w:val="hybridMultilevel"/>
    <w:tmpl w:val="9D80CAB4"/>
    <w:lvl w:ilvl="0" w:tplc="B6D2385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C6B0477"/>
    <w:multiLevelType w:val="hybridMultilevel"/>
    <w:tmpl w:val="AE965958"/>
    <w:lvl w:ilvl="0" w:tplc="C38A091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6F3276D"/>
    <w:multiLevelType w:val="hybridMultilevel"/>
    <w:tmpl w:val="D13802A4"/>
    <w:lvl w:ilvl="0" w:tplc="4ABEC054">
      <w:start w:val="1"/>
      <w:numFmt w:val="decimal"/>
      <w:lvlText w:val="%1."/>
      <w:lvlJc w:val="left"/>
      <w:pPr>
        <w:ind w:left="360" w:hanging="360"/>
      </w:pPr>
      <w:rPr>
        <w:rFonts w:hint="default"/>
        <w:sz w:val="2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7C92115"/>
    <w:multiLevelType w:val="hybridMultilevel"/>
    <w:tmpl w:val="CFE2CA30"/>
    <w:lvl w:ilvl="0" w:tplc="05EA27DE">
      <w:start w:val="1"/>
      <w:numFmt w:val="japaneseCounting"/>
      <w:lvlText w:val="第%1章"/>
      <w:lvlJc w:val="left"/>
      <w:pPr>
        <w:ind w:left="1125" w:hanging="112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A2F2BD7"/>
    <w:multiLevelType w:val="hybridMultilevel"/>
    <w:tmpl w:val="3A924706"/>
    <w:lvl w:ilvl="0" w:tplc="5CDE2C8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0CB4B60"/>
    <w:multiLevelType w:val="hybridMultilevel"/>
    <w:tmpl w:val="1C4CE170"/>
    <w:lvl w:ilvl="0" w:tplc="DEEE09D8">
      <w:start w:val="1"/>
      <w:numFmt w:val="decimalEnclosedCircle"/>
      <w:lvlText w:val="%1"/>
      <w:lvlJc w:val="left"/>
      <w:pPr>
        <w:ind w:left="-179" w:hanging="360"/>
      </w:pPr>
      <w:rPr>
        <w:rFonts w:hint="default"/>
        <w:color w:val="FF0000"/>
      </w:rPr>
    </w:lvl>
    <w:lvl w:ilvl="1" w:tplc="04090019" w:tentative="1">
      <w:start w:val="1"/>
      <w:numFmt w:val="lowerLetter"/>
      <w:lvlText w:val="%2)"/>
      <w:lvlJc w:val="left"/>
      <w:pPr>
        <w:ind w:left="341" w:hanging="440"/>
      </w:pPr>
    </w:lvl>
    <w:lvl w:ilvl="2" w:tplc="0409001B" w:tentative="1">
      <w:start w:val="1"/>
      <w:numFmt w:val="lowerRoman"/>
      <w:lvlText w:val="%3."/>
      <w:lvlJc w:val="right"/>
      <w:pPr>
        <w:ind w:left="781" w:hanging="440"/>
      </w:pPr>
    </w:lvl>
    <w:lvl w:ilvl="3" w:tplc="0409000F" w:tentative="1">
      <w:start w:val="1"/>
      <w:numFmt w:val="decimal"/>
      <w:lvlText w:val="%4."/>
      <w:lvlJc w:val="left"/>
      <w:pPr>
        <w:ind w:left="1221" w:hanging="440"/>
      </w:pPr>
    </w:lvl>
    <w:lvl w:ilvl="4" w:tplc="04090019" w:tentative="1">
      <w:start w:val="1"/>
      <w:numFmt w:val="lowerLetter"/>
      <w:lvlText w:val="%5)"/>
      <w:lvlJc w:val="left"/>
      <w:pPr>
        <w:ind w:left="1661" w:hanging="440"/>
      </w:pPr>
    </w:lvl>
    <w:lvl w:ilvl="5" w:tplc="0409001B" w:tentative="1">
      <w:start w:val="1"/>
      <w:numFmt w:val="lowerRoman"/>
      <w:lvlText w:val="%6."/>
      <w:lvlJc w:val="right"/>
      <w:pPr>
        <w:ind w:left="2101" w:hanging="440"/>
      </w:pPr>
    </w:lvl>
    <w:lvl w:ilvl="6" w:tplc="0409000F" w:tentative="1">
      <w:start w:val="1"/>
      <w:numFmt w:val="decimal"/>
      <w:lvlText w:val="%7."/>
      <w:lvlJc w:val="left"/>
      <w:pPr>
        <w:ind w:left="2541" w:hanging="440"/>
      </w:pPr>
    </w:lvl>
    <w:lvl w:ilvl="7" w:tplc="04090019" w:tentative="1">
      <w:start w:val="1"/>
      <w:numFmt w:val="lowerLetter"/>
      <w:lvlText w:val="%8)"/>
      <w:lvlJc w:val="left"/>
      <w:pPr>
        <w:ind w:left="2981" w:hanging="440"/>
      </w:pPr>
    </w:lvl>
    <w:lvl w:ilvl="8" w:tplc="0409001B" w:tentative="1">
      <w:start w:val="1"/>
      <w:numFmt w:val="lowerRoman"/>
      <w:lvlText w:val="%9."/>
      <w:lvlJc w:val="right"/>
      <w:pPr>
        <w:ind w:left="3421" w:hanging="440"/>
      </w:pPr>
    </w:lvl>
  </w:abstractNum>
  <w:abstractNum w:abstractNumId="8" w15:restartNumberingAfterBreak="0">
    <w:nsid w:val="27E000BC"/>
    <w:multiLevelType w:val="hybridMultilevel"/>
    <w:tmpl w:val="B624286A"/>
    <w:lvl w:ilvl="0" w:tplc="B6D2385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95A15F4"/>
    <w:multiLevelType w:val="hybridMultilevel"/>
    <w:tmpl w:val="B6ECE97E"/>
    <w:lvl w:ilvl="0" w:tplc="B6D2385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A96679F"/>
    <w:multiLevelType w:val="hybridMultilevel"/>
    <w:tmpl w:val="534051FE"/>
    <w:lvl w:ilvl="0" w:tplc="124079C6">
      <w:start w:val="1"/>
      <w:numFmt w:val="decimal"/>
      <w:lvlText w:val="[%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BF33BBD"/>
    <w:multiLevelType w:val="hybridMultilevel"/>
    <w:tmpl w:val="185CEE28"/>
    <w:lvl w:ilvl="0" w:tplc="FDD6964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0C76C8C"/>
    <w:multiLevelType w:val="hybridMultilevel"/>
    <w:tmpl w:val="1A66228E"/>
    <w:lvl w:ilvl="0" w:tplc="39AABAA6">
      <w:start w:val="1"/>
      <w:numFmt w:val="decimal"/>
      <w:lvlText w:val="%1."/>
      <w:lvlJc w:val="left"/>
      <w:pPr>
        <w:ind w:left="-179" w:hanging="360"/>
      </w:pPr>
      <w:rPr>
        <w:rFonts w:hint="default"/>
      </w:rPr>
    </w:lvl>
    <w:lvl w:ilvl="1" w:tplc="04090019" w:tentative="1">
      <w:start w:val="1"/>
      <w:numFmt w:val="lowerLetter"/>
      <w:lvlText w:val="%2)"/>
      <w:lvlJc w:val="left"/>
      <w:pPr>
        <w:ind w:left="301" w:hanging="420"/>
      </w:pPr>
    </w:lvl>
    <w:lvl w:ilvl="2" w:tplc="0409001B" w:tentative="1">
      <w:start w:val="1"/>
      <w:numFmt w:val="lowerRoman"/>
      <w:lvlText w:val="%3."/>
      <w:lvlJc w:val="right"/>
      <w:pPr>
        <w:ind w:left="721" w:hanging="420"/>
      </w:pPr>
    </w:lvl>
    <w:lvl w:ilvl="3" w:tplc="0409000F" w:tentative="1">
      <w:start w:val="1"/>
      <w:numFmt w:val="decimal"/>
      <w:lvlText w:val="%4."/>
      <w:lvlJc w:val="left"/>
      <w:pPr>
        <w:ind w:left="1141" w:hanging="420"/>
      </w:pPr>
    </w:lvl>
    <w:lvl w:ilvl="4" w:tplc="04090019" w:tentative="1">
      <w:start w:val="1"/>
      <w:numFmt w:val="lowerLetter"/>
      <w:lvlText w:val="%5)"/>
      <w:lvlJc w:val="left"/>
      <w:pPr>
        <w:ind w:left="1561" w:hanging="420"/>
      </w:pPr>
    </w:lvl>
    <w:lvl w:ilvl="5" w:tplc="0409001B" w:tentative="1">
      <w:start w:val="1"/>
      <w:numFmt w:val="lowerRoman"/>
      <w:lvlText w:val="%6."/>
      <w:lvlJc w:val="right"/>
      <w:pPr>
        <w:ind w:left="1981" w:hanging="420"/>
      </w:pPr>
    </w:lvl>
    <w:lvl w:ilvl="6" w:tplc="0409000F" w:tentative="1">
      <w:start w:val="1"/>
      <w:numFmt w:val="decimal"/>
      <w:lvlText w:val="%7."/>
      <w:lvlJc w:val="left"/>
      <w:pPr>
        <w:ind w:left="2401" w:hanging="420"/>
      </w:pPr>
    </w:lvl>
    <w:lvl w:ilvl="7" w:tplc="04090019" w:tentative="1">
      <w:start w:val="1"/>
      <w:numFmt w:val="lowerLetter"/>
      <w:lvlText w:val="%8)"/>
      <w:lvlJc w:val="left"/>
      <w:pPr>
        <w:ind w:left="2821" w:hanging="420"/>
      </w:pPr>
    </w:lvl>
    <w:lvl w:ilvl="8" w:tplc="0409001B" w:tentative="1">
      <w:start w:val="1"/>
      <w:numFmt w:val="lowerRoman"/>
      <w:lvlText w:val="%9."/>
      <w:lvlJc w:val="right"/>
      <w:pPr>
        <w:ind w:left="3241" w:hanging="420"/>
      </w:pPr>
    </w:lvl>
  </w:abstractNum>
  <w:abstractNum w:abstractNumId="13" w15:restartNumberingAfterBreak="0">
    <w:nsid w:val="32DF530E"/>
    <w:multiLevelType w:val="hybridMultilevel"/>
    <w:tmpl w:val="015C9094"/>
    <w:lvl w:ilvl="0" w:tplc="6CE4E5D6">
      <w:start w:val="1"/>
      <w:numFmt w:val="decimal"/>
      <w:lvlText w:val="%1."/>
      <w:lvlJc w:val="left"/>
      <w:pPr>
        <w:ind w:left="360" w:hanging="360"/>
      </w:pPr>
      <w:rPr>
        <w:rFonts w:ascii="宋体" w:hAnsi="宋体" w:cs="Arial" w:hint="default"/>
        <w:color w:val="22222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A173B67"/>
    <w:multiLevelType w:val="hybridMultilevel"/>
    <w:tmpl w:val="BD8E6224"/>
    <w:lvl w:ilvl="0" w:tplc="539C0D04">
      <w:start w:val="1"/>
      <w:numFmt w:val="decimal"/>
      <w:lvlText w:val="%1."/>
      <w:lvlJc w:val="left"/>
      <w:pPr>
        <w:ind w:left="360" w:hanging="360"/>
      </w:pPr>
      <w:rPr>
        <w:rFonts w:ascii="Times New Roman" w:eastAsia="宋体"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3F6675ED"/>
    <w:multiLevelType w:val="hybridMultilevel"/>
    <w:tmpl w:val="5122E390"/>
    <w:lvl w:ilvl="0" w:tplc="27D2224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15:restartNumberingAfterBreak="0">
    <w:nsid w:val="47E15358"/>
    <w:multiLevelType w:val="hybridMultilevel"/>
    <w:tmpl w:val="2EBEBE3A"/>
    <w:lvl w:ilvl="0" w:tplc="FDD6964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503B2062"/>
    <w:multiLevelType w:val="hybridMultilevel"/>
    <w:tmpl w:val="3196CBBE"/>
    <w:lvl w:ilvl="0" w:tplc="573C269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523206F7"/>
    <w:multiLevelType w:val="hybridMultilevel"/>
    <w:tmpl w:val="38F461E6"/>
    <w:lvl w:ilvl="0" w:tplc="6D3CF4BA">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9" w15:restartNumberingAfterBreak="0">
    <w:nsid w:val="545E5596"/>
    <w:multiLevelType w:val="hybridMultilevel"/>
    <w:tmpl w:val="EFF4EBAA"/>
    <w:lvl w:ilvl="0" w:tplc="E012AE6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0" w15:restartNumberingAfterBreak="0">
    <w:nsid w:val="565A157A"/>
    <w:multiLevelType w:val="hybridMultilevel"/>
    <w:tmpl w:val="BCFA37DA"/>
    <w:lvl w:ilvl="0" w:tplc="384ACC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593F8DF2"/>
    <w:multiLevelType w:val="singleLevel"/>
    <w:tmpl w:val="593F8DF2"/>
    <w:lvl w:ilvl="0">
      <w:start w:val="1"/>
      <w:numFmt w:val="decimal"/>
      <w:suff w:val="nothing"/>
      <w:lvlText w:val="%1."/>
      <w:lvlJc w:val="left"/>
    </w:lvl>
  </w:abstractNum>
  <w:abstractNum w:abstractNumId="22" w15:restartNumberingAfterBreak="0">
    <w:nsid w:val="596C3BBB"/>
    <w:multiLevelType w:val="singleLevel"/>
    <w:tmpl w:val="596C3BBB"/>
    <w:lvl w:ilvl="0">
      <w:start w:val="1"/>
      <w:numFmt w:val="decimal"/>
      <w:suff w:val="nothing"/>
      <w:lvlText w:val="%1."/>
      <w:lvlJc w:val="left"/>
    </w:lvl>
  </w:abstractNum>
  <w:abstractNum w:abstractNumId="23" w15:restartNumberingAfterBreak="0">
    <w:nsid w:val="596C3D58"/>
    <w:multiLevelType w:val="singleLevel"/>
    <w:tmpl w:val="596C3D58"/>
    <w:lvl w:ilvl="0">
      <w:start w:val="3"/>
      <w:numFmt w:val="chineseCounting"/>
      <w:suff w:val="nothing"/>
      <w:lvlText w:val="%1、"/>
      <w:lvlJc w:val="left"/>
    </w:lvl>
  </w:abstractNum>
  <w:abstractNum w:abstractNumId="24" w15:restartNumberingAfterBreak="0">
    <w:nsid w:val="61942C91"/>
    <w:multiLevelType w:val="hybridMultilevel"/>
    <w:tmpl w:val="C6483794"/>
    <w:lvl w:ilvl="0" w:tplc="B6D2385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624C3798"/>
    <w:multiLevelType w:val="hybridMultilevel"/>
    <w:tmpl w:val="1352807E"/>
    <w:lvl w:ilvl="0" w:tplc="B6D2385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665A4B51"/>
    <w:multiLevelType w:val="hybridMultilevel"/>
    <w:tmpl w:val="5122E390"/>
    <w:lvl w:ilvl="0" w:tplc="27D2224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7" w15:restartNumberingAfterBreak="0">
    <w:nsid w:val="6DBF747E"/>
    <w:multiLevelType w:val="hybridMultilevel"/>
    <w:tmpl w:val="CBD41622"/>
    <w:lvl w:ilvl="0" w:tplc="6A3C07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390736926">
    <w:abstractNumId w:val="6"/>
  </w:num>
  <w:num w:numId="2" w16cid:durableId="1170947138">
    <w:abstractNumId w:val="5"/>
  </w:num>
  <w:num w:numId="3" w16cid:durableId="1496215845">
    <w:abstractNumId w:val="0"/>
  </w:num>
  <w:num w:numId="4" w16cid:durableId="1997025715">
    <w:abstractNumId w:val="21"/>
  </w:num>
  <w:num w:numId="5" w16cid:durableId="2042705466">
    <w:abstractNumId w:val="14"/>
  </w:num>
  <w:num w:numId="6" w16cid:durableId="86393842">
    <w:abstractNumId w:val="22"/>
  </w:num>
  <w:num w:numId="7" w16cid:durableId="1614358941">
    <w:abstractNumId w:val="23"/>
  </w:num>
  <w:num w:numId="8" w16cid:durableId="129591641">
    <w:abstractNumId w:val="19"/>
  </w:num>
  <w:num w:numId="9" w16cid:durableId="1422145959">
    <w:abstractNumId w:val="3"/>
  </w:num>
  <w:num w:numId="10" w16cid:durableId="1013846723">
    <w:abstractNumId w:val="13"/>
  </w:num>
  <w:num w:numId="11" w16cid:durableId="1147086793">
    <w:abstractNumId w:val="26"/>
  </w:num>
  <w:num w:numId="12" w16cid:durableId="492767735">
    <w:abstractNumId w:val="15"/>
  </w:num>
  <w:num w:numId="13" w16cid:durableId="402407811">
    <w:abstractNumId w:val="18"/>
  </w:num>
  <w:num w:numId="14" w16cid:durableId="1803182953">
    <w:abstractNumId w:val="10"/>
  </w:num>
  <w:num w:numId="15" w16cid:durableId="1034766100">
    <w:abstractNumId w:val="4"/>
  </w:num>
  <w:num w:numId="16" w16cid:durableId="1016425345">
    <w:abstractNumId w:val="24"/>
  </w:num>
  <w:num w:numId="17" w16cid:durableId="94181691">
    <w:abstractNumId w:val="1"/>
  </w:num>
  <w:num w:numId="18" w16cid:durableId="1333532917">
    <w:abstractNumId w:val="2"/>
  </w:num>
  <w:num w:numId="19" w16cid:durableId="80684204">
    <w:abstractNumId w:val="17"/>
  </w:num>
  <w:num w:numId="20" w16cid:durableId="518083511">
    <w:abstractNumId w:val="16"/>
  </w:num>
  <w:num w:numId="21" w16cid:durableId="1046294471">
    <w:abstractNumId w:val="11"/>
  </w:num>
  <w:num w:numId="22" w16cid:durableId="1603757595">
    <w:abstractNumId w:val="9"/>
  </w:num>
  <w:num w:numId="23" w16cid:durableId="769934529">
    <w:abstractNumId w:val="25"/>
  </w:num>
  <w:num w:numId="24" w16cid:durableId="819619300">
    <w:abstractNumId w:val="8"/>
  </w:num>
  <w:num w:numId="25" w16cid:durableId="1534076356">
    <w:abstractNumId w:val="20"/>
  </w:num>
  <w:num w:numId="26" w16cid:durableId="1993486981">
    <w:abstractNumId w:val="27"/>
  </w:num>
  <w:num w:numId="27" w16cid:durableId="185674426">
    <w:abstractNumId w:val="7"/>
  </w:num>
  <w:num w:numId="28" w16cid:durableId="9120054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defaultTabStop w:val="21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Copy2&lt;/Style&gt;&lt;LeftDelim&gt;{&lt;/LeftDelim&gt;&lt;RightDelim&gt;}&lt;/RightDelim&gt;&lt;FontName&gt;AdvGulliv-B&lt;/FontName&gt;&lt;FontSize&gt;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v52p00py9fdzlet5wvvsee6ezeapv02059s&quot;&gt;My EndNote Library&lt;record-ids&gt;&lt;item&gt;132&lt;/item&gt;&lt;item&gt;226&lt;/item&gt;&lt;/record-ids&gt;&lt;/item&gt;&lt;/Libraries&gt;"/>
  </w:docVars>
  <w:rsids>
    <w:rsidRoot w:val="00F51503"/>
    <w:rsid w:val="0000115D"/>
    <w:rsid w:val="000022E9"/>
    <w:rsid w:val="00003541"/>
    <w:rsid w:val="00005360"/>
    <w:rsid w:val="000054D5"/>
    <w:rsid w:val="000061D5"/>
    <w:rsid w:val="000070F1"/>
    <w:rsid w:val="00007DDB"/>
    <w:rsid w:val="000101D0"/>
    <w:rsid w:val="000105E4"/>
    <w:rsid w:val="00012018"/>
    <w:rsid w:val="000127DB"/>
    <w:rsid w:val="000129D5"/>
    <w:rsid w:val="00012E3B"/>
    <w:rsid w:val="00012F11"/>
    <w:rsid w:val="000134B7"/>
    <w:rsid w:val="00013F22"/>
    <w:rsid w:val="000148B5"/>
    <w:rsid w:val="00014CD9"/>
    <w:rsid w:val="00014E41"/>
    <w:rsid w:val="00015063"/>
    <w:rsid w:val="000150BA"/>
    <w:rsid w:val="000166D4"/>
    <w:rsid w:val="00016876"/>
    <w:rsid w:val="00016A41"/>
    <w:rsid w:val="00016DAE"/>
    <w:rsid w:val="00016DFC"/>
    <w:rsid w:val="00017203"/>
    <w:rsid w:val="0002012B"/>
    <w:rsid w:val="000207A4"/>
    <w:rsid w:val="00020CC6"/>
    <w:rsid w:val="00022A8A"/>
    <w:rsid w:val="0002473D"/>
    <w:rsid w:val="00024A14"/>
    <w:rsid w:val="00024F28"/>
    <w:rsid w:val="00026E81"/>
    <w:rsid w:val="00027DD2"/>
    <w:rsid w:val="000320F5"/>
    <w:rsid w:val="00033416"/>
    <w:rsid w:val="00033C2C"/>
    <w:rsid w:val="00033DA3"/>
    <w:rsid w:val="00034371"/>
    <w:rsid w:val="000343BE"/>
    <w:rsid w:val="0003486B"/>
    <w:rsid w:val="00034FF0"/>
    <w:rsid w:val="000350B8"/>
    <w:rsid w:val="0003577B"/>
    <w:rsid w:val="00035EF5"/>
    <w:rsid w:val="00036B09"/>
    <w:rsid w:val="00036EFC"/>
    <w:rsid w:val="00040206"/>
    <w:rsid w:val="0004048D"/>
    <w:rsid w:val="00040AF9"/>
    <w:rsid w:val="00042269"/>
    <w:rsid w:val="00043585"/>
    <w:rsid w:val="00043BFA"/>
    <w:rsid w:val="00044603"/>
    <w:rsid w:val="00044C2B"/>
    <w:rsid w:val="0004558F"/>
    <w:rsid w:val="0004560A"/>
    <w:rsid w:val="0004567F"/>
    <w:rsid w:val="00050F96"/>
    <w:rsid w:val="00051C3A"/>
    <w:rsid w:val="00051D42"/>
    <w:rsid w:val="00052ECC"/>
    <w:rsid w:val="00053367"/>
    <w:rsid w:val="0005400F"/>
    <w:rsid w:val="00054D89"/>
    <w:rsid w:val="00054FC6"/>
    <w:rsid w:val="00057179"/>
    <w:rsid w:val="00057EE3"/>
    <w:rsid w:val="000600DD"/>
    <w:rsid w:val="00061BF5"/>
    <w:rsid w:val="00063A6A"/>
    <w:rsid w:val="00063D96"/>
    <w:rsid w:val="000648E1"/>
    <w:rsid w:val="00066F48"/>
    <w:rsid w:val="00072B42"/>
    <w:rsid w:val="00073039"/>
    <w:rsid w:val="00073AD7"/>
    <w:rsid w:val="000746EA"/>
    <w:rsid w:val="00074744"/>
    <w:rsid w:val="000752F2"/>
    <w:rsid w:val="00077B2E"/>
    <w:rsid w:val="000802B4"/>
    <w:rsid w:val="00081A72"/>
    <w:rsid w:val="00081B5D"/>
    <w:rsid w:val="00081DB2"/>
    <w:rsid w:val="00081E0C"/>
    <w:rsid w:val="0008267E"/>
    <w:rsid w:val="0008270F"/>
    <w:rsid w:val="000835BD"/>
    <w:rsid w:val="00084B6E"/>
    <w:rsid w:val="00084CB9"/>
    <w:rsid w:val="00085AF8"/>
    <w:rsid w:val="000863C7"/>
    <w:rsid w:val="000873F7"/>
    <w:rsid w:val="00087931"/>
    <w:rsid w:val="00087D30"/>
    <w:rsid w:val="000907B0"/>
    <w:rsid w:val="00092441"/>
    <w:rsid w:val="00092551"/>
    <w:rsid w:val="00093522"/>
    <w:rsid w:val="00093B9E"/>
    <w:rsid w:val="000962A1"/>
    <w:rsid w:val="00096388"/>
    <w:rsid w:val="0009647F"/>
    <w:rsid w:val="000A466F"/>
    <w:rsid w:val="000A4FF8"/>
    <w:rsid w:val="000A6748"/>
    <w:rsid w:val="000A6AE0"/>
    <w:rsid w:val="000A7B8B"/>
    <w:rsid w:val="000B0374"/>
    <w:rsid w:val="000B098A"/>
    <w:rsid w:val="000B1C7F"/>
    <w:rsid w:val="000B1CED"/>
    <w:rsid w:val="000B3E73"/>
    <w:rsid w:val="000B6415"/>
    <w:rsid w:val="000B708C"/>
    <w:rsid w:val="000B7D6C"/>
    <w:rsid w:val="000B7EB9"/>
    <w:rsid w:val="000C17E5"/>
    <w:rsid w:val="000C4195"/>
    <w:rsid w:val="000C5184"/>
    <w:rsid w:val="000C5B69"/>
    <w:rsid w:val="000C6954"/>
    <w:rsid w:val="000C77AD"/>
    <w:rsid w:val="000C77F3"/>
    <w:rsid w:val="000C7DB9"/>
    <w:rsid w:val="000D0CD4"/>
    <w:rsid w:val="000D0D80"/>
    <w:rsid w:val="000D3495"/>
    <w:rsid w:val="000D34CA"/>
    <w:rsid w:val="000D4582"/>
    <w:rsid w:val="000D52E4"/>
    <w:rsid w:val="000D5A90"/>
    <w:rsid w:val="000D5D4F"/>
    <w:rsid w:val="000D6391"/>
    <w:rsid w:val="000D6F76"/>
    <w:rsid w:val="000D6FC9"/>
    <w:rsid w:val="000D70DC"/>
    <w:rsid w:val="000D75EF"/>
    <w:rsid w:val="000D79FC"/>
    <w:rsid w:val="000E086C"/>
    <w:rsid w:val="000E0C54"/>
    <w:rsid w:val="000E11F4"/>
    <w:rsid w:val="000E1A37"/>
    <w:rsid w:val="000E1DB6"/>
    <w:rsid w:val="000E2C7B"/>
    <w:rsid w:val="000E3444"/>
    <w:rsid w:val="000E3FA8"/>
    <w:rsid w:val="000E4978"/>
    <w:rsid w:val="000E5157"/>
    <w:rsid w:val="000E5BC8"/>
    <w:rsid w:val="000F01EF"/>
    <w:rsid w:val="000F068B"/>
    <w:rsid w:val="000F0CF8"/>
    <w:rsid w:val="000F16CD"/>
    <w:rsid w:val="000F333A"/>
    <w:rsid w:val="000F3815"/>
    <w:rsid w:val="000F54D0"/>
    <w:rsid w:val="000F6BEB"/>
    <w:rsid w:val="000F6C8D"/>
    <w:rsid w:val="000F7380"/>
    <w:rsid w:val="00100898"/>
    <w:rsid w:val="00100C65"/>
    <w:rsid w:val="001014C2"/>
    <w:rsid w:val="00103436"/>
    <w:rsid w:val="00103839"/>
    <w:rsid w:val="0010409A"/>
    <w:rsid w:val="0010542A"/>
    <w:rsid w:val="00105BC2"/>
    <w:rsid w:val="00107CDB"/>
    <w:rsid w:val="00110DC5"/>
    <w:rsid w:val="00110FCE"/>
    <w:rsid w:val="00111086"/>
    <w:rsid w:val="001120AE"/>
    <w:rsid w:val="00114425"/>
    <w:rsid w:val="00114510"/>
    <w:rsid w:val="001148DD"/>
    <w:rsid w:val="00114E48"/>
    <w:rsid w:val="00114F13"/>
    <w:rsid w:val="0012205B"/>
    <w:rsid w:val="00122D2A"/>
    <w:rsid w:val="0012332E"/>
    <w:rsid w:val="00125148"/>
    <w:rsid w:val="0012587C"/>
    <w:rsid w:val="00125928"/>
    <w:rsid w:val="001262AB"/>
    <w:rsid w:val="00126982"/>
    <w:rsid w:val="00130FE3"/>
    <w:rsid w:val="0013105E"/>
    <w:rsid w:val="001310C3"/>
    <w:rsid w:val="001324A4"/>
    <w:rsid w:val="001327E8"/>
    <w:rsid w:val="0013434F"/>
    <w:rsid w:val="001348B9"/>
    <w:rsid w:val="00135327"/>
    <w:rsid w:val="00135D78"/>
    <w:rsid w:val="001364E3"/>
    <w:rsid w:val="00136718"/>
    <w:rsid w:val="00136B9E"/>
    <w:rsid w:val="00136C6E"/>
    <w:rsid w:val="00137DFF"/>
    <w:rsid w:val="001420A6"/>
    <w:rsid w:val="0014286D"/>
    <w:rsid w:val="001443A2"/>
    <w:rsid w:val="00144821"/>
    <w:rsid w:val="00144E21"/>
    <w:rsid w:val="00144E7D"/>
    <w:rsid w:val="00145E80"/>
    <w:rsid w:val="00146486"/>
    <w:rsid w:val="00146665"/>
    <w:rsid w:val="001505FC"/>
    <w:rsid w:val="001510E8"/>
    <w:rsid w:val="00151918"/>
    <w:rsid w:val="00151B03"/>
    <w:rsid w:val="00151EFF"/>
    <w:rsid w:val="0015306C"/>
    <w:rsid w:val="001537CF"/>
    <w:rsid w:val="00157DF9"/>
    <w:rsid w:val="00160CBB"/>
    <w:rsid w:val="00163314"/>
    <w:rsid w:val="0016396C"/>
    <w:rsid w:val="00164DC1"/>
    <w:rsid w:val="00164FF7"/>
    <w:rsid w:val="001659FF"/>
    <w:rsid w:val="00166576"/>
    <w:rsid w:val="0016702C"/>
    <w:rsid w:val="001673D5"/>
    <w:rsid w:val="001677FC"/>
    <w:rsid w:val="00167BB6"/>
    <w:rsid w:val="0017009C"/>
    <w:rsid w:val="001715DD"/>
    <w:rsid w:val="00173A03"/>
    <w:rsid w:val="00173D60"/>
    <w:rsid w:val="00173E53"/>
    <w:rsid w:val="00174194"/>
    <w:rsid w:val="0017741F"/>
    <w:rsid w:val="0018337B"/>
    <w:rsid w:val="001901F8"/>
    <w:rsid w:val="0019074B"/>
    <w:rsid w:val="00193576"/>
    <w:rsid w:val="00193B2B"/>
    <w:rsid w:val="00193FBD"/>
    <w:rsid w:val="0019665D"/>
    <w:rsid w:val="0019677A"/>
    <w:rsid w:val="00197B7A"/>
    <w:rsid w:val="00197CEB"/>
    <w:rsid w:val="001A090D"/>
    <w:rsid w:val="001A1B48"/>
    <w:rsid w:val="001A3246"/>
    <w:rsid w:val="001A37E0"/>
    <w:rsid w:val="001A3C10"/>
    <w:rsid w:val="001A4B20"/>
    <w:rsid w:val="001A6BCB"/>
    <w:rsid w:val="001B33FD"/>
    <w:rsid w:val="001B491A"/>
    <w:rsid w:val="001B51C9"/>
    <w:rsid w:val="001C09E4"/>
    <w:rsid w:val="001C168E"/>
    <w:rsid w:val="001C17DE"/>
    <w:rsid w:val="001C1ABE"/>
    <w:rsid w:val="001C26CC"/>
    <w:rsid w:val="001C32BE"/>
    <w:rsid w:val="001C37FB"/>
    <w:rsid w:val="001C3822"/>
    <w:rsid w:val="001C3FBA"/>
    <w:rsid w:val="001D00B8"/>
    <w:rsid w:val="001D445C"/>
    <w:rsid w:val="001D55DA"/>
    <w:rsid w:val="001D619D"/>
    <w:rsid w:val="001D67CF"/>
    <w:rsid w:val="001D7714"/>
    <w:rsid w:val="001D7E50"/>
    <w:rsid w:val="001E0103"/>
    <w:rsid w:val="001E02FC"/>
    <w:rsid w:val="001E160F"/>
    <w:rsid w:val="001E2EDE"/>
    <w:rsid w:val="001E2F71"/>
    <w:rsid w:val="001E3820"/>
    <w:rsid w:val="001E6A9D"/>
    <w:rsid w:val="001E6B86"/>
    <w:rsid w:val="001E70B7"/>
    <w:rsid w:val="001F0670"/>
    <w:rsid w:val="001F0C41"/>
    <w:rsid w:val="001F3E1C"/>
    <w:rsid w:val="001F47BE"/>
    <w:rsid w:val="001F4E67"/>
    <w:rsid w:val="001F6755"/>
    <w:rsid w:val="001F7B4D"/>
    <w:rsid w:val="00200F0B"/>
    <w:rsid w:val="00202A85"/>
    <w:rsid w:val="00202B21"/>
    <w:rsid w:val="00203D1D"/>
    <w:rsid w:val="0020506C"/>
    <w:rsid w:val="00211C96"/>
    <w:rsid w:val="00213BC7"/>
    <w:rsid w:val="00213CD6"/>
    <w:rsid w:val="00214296"/>
    <w:rsid w:val="00215AB3"/>
    <w:rsid w:val="00216893"/>
    <w:rsid w:val="002174E4"/>
    <w:rsid w:val="00220994"/>
    <w:rsid w:val="00220E0F"/>
    <w:rsid w:val="0022110F"/>
    <w:rsid w:val="002213A5"/>
    <w:rsid w:val="00221975"/>
    <w:rsid w:val="00221D8A"/>
    <w:rsid w:val="002234F9"/>
    <w:rsid w:val="00225C62"/>
    <w:rsid w:val="0023021B"/>
    <w:rsid w:val="0023046F"/>
    <w:rsid w:val="0023048D"/>
    <w:rsid w:val="002332FC"/>
    <w:rsid w:val="002349F1"/>
    <w:rsid w:val="00234BD1"/>
    <w:rsid w:val="00236440"/>
    <w:rsid w:val="00236780"/>
    <w:rsid w:val="00236A1C"/>
    <w:rsid w:val="002373F4"/>
    <w:rsid w:val="002379EC"/>
    <w:rsid w:val="002379FA"/>
    <w:rsid w:val="002406C1"/>
    <w:rsid w:val="00240711"/>
    <w:rsid w:val="0024123A"/>
    <w:rsid w:val="00241CD8"/>
    <w:rsid w:val="00243599"/>
    <w:rsid w:val="002441EA"/>
    <w:rsid w:val="00244F90"/>
    <w:rsid w:val="00245068"/>
    <w:rsid w:val="00245F99"/>
    <w:rsid w:val="002467BB"/>
    <w:rsid w:val="00246BEB"/>
    <w:rsid w:val="00247092"/>
    <w:rsid w:val="002473A6"/>
    <w:rsid w:val="00247C3B"/>
    <w:rsid w:val="00251149"/>
    <w:rsid w:val="002518D3"/>
    <w:rsid w:val="00252D02"/>
    <w:rsid w:val="00253433"/>
    <w:rsid w:val="0025389C"/>
    <w:rsid w:val="00254567"/>
    <w:rsid w:val="0025483B"/>
    <w:rsid w:val="00256D2B"/>
    <w:rsid w:val="0025707C"/>
    <w:rsid w:val="00257A5C"/>
    <w:rsid w:val="00262BF2"/>
    <w:rsid w:val="00263CD6"/>
    <w:rsid w:val="00264B0B"/>
    <w:rsid w:val="00267B27"/>
    <w:rsid w:val="00267E80"/>
    <w:rsid w:val="00271C1F"/>
    <w:rsid w:val="00273679"/>
    <w:rsid w:val="00273C65"/>
    <w:rsid w:val="00273DB2"/>
    <w:rsid w:val="00275267"/>
    <w:rsid w:val="00275814"/>
    <w:rsid w:val="002769A3"/>
    <w:rsid w:val="0027764F"/>
    <w:rsid w:val="002800FE"/>
    <w:rsid w:val="002803B2"/>
    <w:rsid w:val="00282E98"/>
    <w:rsid w:val="00282F5D"/>
    <w:rsid w:val="00285283"/>
    <w:rsid w:val="00285D1C"/>
    <w:rsid w:val="00287418"/>
    <w:rsid w:val="002903E8"/>
    <w:rsid w:val="002909C1"/>
    <w:rsid w:val="00291EFC"/>
    <w:rsid w:val="00292212"/>
    <w:rsid w:val="00292A1E"/>
    <w:rsid w:val="0029497D"/>
    <w:rsid w:val="00294BCF"/>
    <w:rsid w:val="00294DE1"/>
    <w:rsid w:val="00296C70"/>
    <w:rsid w:val="00297D9B"/>
    <w:rsid w:val="002A050B"/>
    <w:rsid w:val="002A0C99"/>
    <w:rsid w:val="002A1034"/>
    <w:rsid w:val="002A33D3"/>
    <w:rsid w:val="002A3CBB"/>
    <w:rsid w:val="002A4181"/>
    <w:rsid w:val="002A46DC"/>
    <w:rsid w:val="002A4DCA"/>
    <w:rsid w:val="002A4F6B"/>
    <w:rsid w:val="002A64A6"/>
    <w:rsid w:val="002A6673"/>
    <w:rsid w:val="002A674B"/>
    <w:rsid w:val="002A740E"/>
    <w:rsid w:val="002A7FD4"/>
    <w:rsid w:val="002B3603"/>
    <w:rsid w:val="002B47D8"/>
    <w:rsid w:val="002B4F04"/>
    <w:rsid w:val="002B6BFB"/>
    <w:rsid w:val="002C0AD7"/>
    <w:rsid w:val="002C16AD"/>
    <w:rsid w:val="002C2B04"/>
    <w:rsid w:val="002C4AC5"/>
    <w:rsid w:val="002C4FD0"/>
    <w:rsid w:val="002D07DD"/>
    <w:rsid w:val="002D1E1B"/>
    <w:rsid w:val="002D2394"/>
    <w:rsid w:val="002D2A71"/>
    <w:rsid w:val="002D2EF4"/>
    <w:rsid w:val="002D3923"/>
    <w:rsid w:val="002D3D8B"/>
    <w:rsid w:val="002D66E1"/>
    <w:rsid w:val="002D70E0"/>
    <w:rsid w:val="002E0473"/>
    <w:rsid w:val="002E0954"/>
    <w:rsid w:val="002E0B00"/>
    <w:rsid w:val="002E1090"/>
    <w:rsid w:val="002E134C"/>
    <w:rsid w:val="002E150C"/>
    <w:rsid w:val="002E1A00"/>
    <w:rsid w:val="002E209B"/>
    <w:rsid w:val="002E3FE3"/>
    <w:rsid w:val="002E4B6A"/>
    <w:rsid w:val="002E4BC6"/>
    <w:rsid w:val="002E5543"/>
    <w:rsid w:val="002E62EA"/>
    <w:rsid w:val="002E699A"/>
    <w:rsid w:val="002E6D3E"/>
    <w:rsid w:val="002E6E73"/>
    <w:rsid w:val="002E7357"/>
    <w:rsid w:val="002F09DD"/>
    <w:rsid w:val="002F285E"/>
    <w:rsid w:val="002F2FCE"/>
    <w:rsid w:val="002F369A"/>
    <w:rsid w:val="002F5C2B"/>
    <w:rsid w:val="002F6898"/>
    <w:rsid w:val="002F693C"/>
    <w:rsid w:val="003020BC"/>
    <w:rsid w:val="00302FF2"/>
    <w:rsid w:val="00304089"/>
    <w:rsid w:val="003043B8"/>
    <w:rsid w:val="003051C9"/>
    <w:rsid w:val="00305919"/>
    <w:rsid w:val="00305A95"/>
    <w:rsid w:val="0030635B"/>
    <w:rsid w:val="00306C5D"/>
    <w:rsid w:val="0030754C"/>
    <w:rsid w:val="00307664"/>
    <w:rsid w:val="0031042A"/>
    <w:rsid w:val="00311B73"/>
    <w:rsid w:val="0031330C"/>
    <w:rsid w:val="00315A73"/>
    <w:rsid w:val="00315B23"/>
    <w:rsid w:val="00316AD8"/>
    <w:rsid w:val="003177A6"/>
    <w:rsid w:val="00317C35"/>
    <w:rsid w:val="00321421"/>
    <w:rsid w:val="00322D6D"/>
    <w:rsid w:val="0032371A"/>
    <w:rsid w:val="003245FD"/>
    <w:rsid w:val="00324827"/>
    <w:rsid w:val="003261EA"/>
    <w:rsid w:val="003271C9"/>
    <w:rsid w:val="003313F4"/>
    <w:rsid w:val="00332340"/>
    <w:rsid w:val="003334B6"/>
    <w:rsid w:val="003336E0"/>
    <w:rsid w:val="0033533B"/>
    <w:rsid w:val="00335A88"/>
    <w:rsid w:val="00335E90"/>
    <w:rsid w:val="00336E37"/>
    <w:rsid w:val="0033722E"/>
    <w:rsid w:val="0033740A"/>
    <w:rsid w:val="0033793F"/>
    <w:rsid w:val="00337B75"/>
    <w:rsid w:val="00337C3E"/>
    <w:rsid w:val="00337D36"/>
    <w:rsid w:val="00337FF4"/>
    <w:rsid w:val="003410F3"/>
    <w:rsid w:val="00342EDE"/>
    <w:rsid w:val="00343AFE"/>
    <w:rsid w:val="003440AD"/>
    <w:rsid w:val="003447C0"/>
    <w:rsid w:val="00344D86"/>
    <w:rsid w:val="003455DE"/>
    <w:rsid w:val="003465E8"/>
    <w:rsid w:val="00346697"/>
    <w:rsid w:val="00347353"/>
    <w:rsid w:val="0034745D"/>
    <w:rsid w:val="00352139"/>
    <w:rsid w:val="00352568"/>
    <w:rsid w:val="00354396"/>
    <w:rsid w:val="00355110"/>
    <w:rsid w:val="00355589"/>
    <w:rsid w:val="003563F2"/>
    <w:rsid w:val="0035773A"/>
    <w:rsid w:val="00357E88"/>
    <w:rsid w:val="00360DE5"/>
    <w:rsid w:val="003610BB"/>
    <w:rsid w:val="00362D79"/>
    <w:rsid w:val="0036398A"/>
    <w:rsid w:val="00365664"/>
    <w:rsid w:val="00365E03"/>
    <w:rsid w:val="003666FB"/>
    <w:rsid w:val="00367889"/>
    <w:rsid w:val="00367A38"/>
    <w:rsid w:val="00367DC5"/>
    <w:rsid w:val="0037029E"/>
    <w:rsid w:val="00370E67"/>
    <w:rsid w:val="003714F6"/>
    <w:rsid w:val="00373D92"/>
    <w:rsid w:val="0037549A"/>
    <w:rsid w:val="00375F97"/>
    <w:rsid w:val="003766B1"/>
    <w:rsid w:val="00376812"/>
    <w:rsid w:val="0038025D"/>
    <w:rsid w:val="00380F5B"/>
    <w:rsid w:val="00381481"/>
    <w:rsid w:val="003827B3"/>
    <w:rsid w:val="003830DA"/>
    <w:rsid w:val="0038558B"/>
    <w:rsid w:val="0038641A"/>
    <w:rsid w:val="00386573"/>
    <w:rsid w:val="00386FB3"/>
    <w:rsid w:val="00387CB8"/>
    <w:rsid w:val="00387D63"/>
    <w:rsid w:val="00390C3E"/>
    <w:rsid w:val="0039311C"/>
    <w:rsid w:val="00393509"/>
    <w:rsid w:val="003937C1"/>
    <w:rsid w:val="00394198"/>
    <w:rsid w:val="00394A58"/>
    <w:rsid w:val="003964B7"/>
    <w:rsid w:val="00396678"/>
    <w:rsid w:val="003966A1"/>
    <w:rsid w:val="00396A65"/>
    <w:rsid w:val="003A07FB"/>
    <w:rsid w:val="003A1189"/>
    <w:rsid w:val="003A2E4F"/>
    <w:rsid w:val="003A33B0"/>
    <w:rsid w:val="003A44C4"/>
    <w:rsid w:val="003A44ED"/>
    <w:rsid w:val="003A76B7"/>
    <w:rsid w:val="003A76CE"/>
    <w:rsid w:val="003A7925"/>
    <w:rsid w:val="003A7FEB"/>
    <w:rsid w:val="003B21B7"/>
    <w:rsid w:val="003B21F3"/>
    <w:rsid w:val="003B2988"/>
    <w:rsid w:val="003B3E0A"/>
    <w:rsid w:val="003B4C64"/>
    <w:rsid w:val="003B4DC3"/>
    <w:rsid w:val="003B5148"/>
    <w:rsid w:val="003B6C6D"/>
    <w:rsid w:val="003B71E8"/>
    <w:rsid w:val="003C0656"/>
    <w:rsid w:val="003C101F"/>
    <w:rsid w:val="003C27C7"/>
    <w:rsid w:val="003C2E7B"/>
    <w:rsid w:val="003C2EDF"/>
    <w:rsid w:val="003C30F4"/>
    <w:rsid w:val="003C3276"/>
    <w:rsid w:val="003C33F9"/>
    <w:rsid w:val="003C3978"/>
    <w:rsid w:val="003C3A74"/>
    <w:rsid w:val="003C4545"/>
    <w:rsid w:val="003C5F7F"/>
    <w:rsid w:val="003C6234"/>
    <w:rsid w:val="003C6A78"/>
    <w:rsid w:val="003C77AD"/>
    <w:rsid w:val="003D1ABA"/>
    <w:rsid w:val="003D30EB"/>
    <w:rsid w:val="003D31F5"/>
    <w:rsid w:val="003D3367"/>
    <w:rsid w:val="003D478D"/>
    <w:rsid w:val="003D58FF"/>
    <w:rsid w:val="003D736B"/>
    <w:rsid w:val="003E57DB"/>
    <w:rsid w:val="003E5E4C"/>
    <w:rsid w:val="003E6004"/>
    <w:rsid w:val="003F08C0"/>
    <w:rsid w:val="003F1419"/>
    <w:rsid w:val="003F1D52"/>
    <w:rsid w:val="003F3A4C"/>
    <w:rsid w:val="003F45E4"/>
    <w:rsid w:val="003F5590"/>
    <w:rsid w:val="003F6274"/>
    <w:rsid w:val="003F7A55"/>
    <w:rsid w:val="003F7AE5"/>
    <w:rsid w:val="00401603"/>
    <w:rsid w:val="0040205D"/>
    <w:rsid w:val="00402416"/>
    <w:rsid w:val="00402AC6"/>
    <w:rsid w:val="004034C2"/>
    <w:rsid w:val="00403AB4"/>
    <w:rsid w:val="00403EFD"/>
    <w:rsid w:val="0040511C"/>
    <w:rsid w:val="00406778"/>
    <w:rsid w:val="00407339"/>
    <w:rsid w:val="00410339"/>
    <w:rsid w:val="00410C1E"/>
    <w:rsid w:val="00412F02"/>
    <w:rsid w:val="00413E51"/>
    <w:rsid w:val="004144AB"/>
    <w:rsid w:val="00415BCA"/>
    <w:rsid w:val="00416C4C"/>
    <w:rsid w:val="0042098A"/>
    <w:rsid w:val="00420D6C"/>
    <w:rsid w:val="004212F4"/>
    <w:rsid w:val="00421ECD"/>
    <w:rsid w:val="004225DB"/>
    <w:rsid w:val="00422E7B"/>
    <w:rsid w:val="00422F27"/>
    <w:rsid w:val="0042351C"/>
    <w:rsid w:val="004241E8"/>
    <w:rsid w:val="004241F4"/>
    <w:rsid w:val="00424322"/>
    <w:rsid w:val="00424972"/>
    <w:rsid w:val="004255AB"/>
    <w:rsid w:val="00426443"/>
    <w:rsid w:val="00426C23"/>
    <w:rsid w:val="00430CB5"/>
    <w:rsid w:val="00432AE2"/>
    <w:rsid w:val="00432B44"/>
    <w:rsid w:val="004337C1"/>
    <w:rsid w:val="00434395"/>
    <w:rsid w:val="004343D9"/>
    <w:rsid w:val="00434ADC"/>
    <w:rsid w:val="00434ECC"/>
    <w:rsid w:val="004357AB"/>
    <w:rsid w:val="00435836"/>
    <w:rsid w:val="004362CC"/>
    <w:rsid w:val="0043759A"/>
    <w:rsid w:val="0044390B"/>
    <w:rsid w:val="00443F9C"/>
    <w:rsid w:val="00443FDB"/>
    <w:rsid w:val="00444995"/>
    <w:rsid w:val="00446067"/>
    <w:rsid w:val="00446EFF"/>
    <w:rsid w:val="00450BEB"/>
    <w:rsid w:val="00451146"/>
    <w:rsid w:val="00451924"/>
    <w:rsid w:val="00452354"/>
    <w:rsid w:val="0045420F"/>
    <w:rsid w:val="00455302"/>
    <w:rsid w:val="004557B7"/>
    <w:rsid w:val="004601CF"/>
    <w:rsid w:val="00460ECF"/>
    <w:rsid w:val="00460F08"/>
    <w:rsid w:val="0046151A"/>
    <w:rsid w:val="00461F74"/>
    <w:rsid w:val="00462C74"/>
    <w:rsid w:val="00465036"/>
    <w:rsid w:val="004651C3"/>
    <w:rsid w:val="00466167"/>
    <w:rsid w:val="004663B2"/>
    <w:rsid w:val="00467344"/>
    <w:rsid w:val="00467898"/>
    <w:rsid w:val="004717D2"/>
    <w:rsid w:val="00472225"/>
    <w:rsid w:val="004722C2"/>
    <w:rsid w:val="00472864"/>
    <w:rsid w:val="00473E79"/>
    <w:rsid w:val="0047407D"/>
    <w:rsid w:val="00474AF3"/>
    <w:rsid w:val="00476B14"/>
    <w:rsid w:val="0048227B"/>
    <w:rsid w:val="00483DB5"/>
    <w:rsid w:val="00486048"/>
    <w:rsid w:val="0048653E"/>
    <w:rsid w:val="0049033A"/>
    <w:rsid w:val="004909FA"/>
    <w:rsid w:val="00490C6F"/>
    <w:rsid w:val="004914AE"/>
    <w:rsid w:val="00491A95"/>
    <w:rsid w:val="00491B7C"/>
    <w:rsid w:val="00491DAD"/>
    <w:rsid w:val="00491F00"/>
    <w:rsid w:val="004923D5"/>
    <w:rsid w:val="00492882"/>
    <w:rsid w:val="00492A23"/>
    <w:rsid w:val="00493D8C"/>
    <w:rsid w:val="00493DB3"/>
    <w:rsid w:val="00494F50"/>
    <w:rsid w:val="0049521E"/>
    <w:rsid w:val="00495EF0"/>
    <w:rsid w:val="00496142"/>
    <w:rsid w:val="004962DD"/>
    <w:rsid w:val="00496FB3"/>
    <w:rsid w:val="0049703C"/>
    <w:rsid w:val="004A0B2F"/>
    <w:rsid w:val="004A119D"/>
    <w:rsid w:val="004A1204"/>
    <w:rsid w:val="004A1A01"/>
    <w:rsid w:val="004A229A"/>
    <w:rsid w:val="004A26A1"/>
    <w:rsid w:val="004A2D3D"/>
    <w:rsid w:val="004A35BF"/>
    <w:rsid w:val="004A39FC"/>
    <w:rsid w:val="004A5703"/>
    <w:rsid w:val="004A5706"/>
    <w:rsid w:val="004A5DAC"/>
    <w:rsid w:val="004A6225"/>
    <w:rsid w:val="004A7011"/>
    <w:rsid w:val="004A7384"/>
    <w:rsid w:val="004A7A5B"/>
    <w:rsid w:val="004B00E0"/>
    <w:rsid w:val="004B0B94"/>
    <w:rsid w:val="004B1ACA"/>
    <w:rsid w:val="004B1B00"/>
    <w:rsid w:val="004B33C2"/>
    <w:rsid w:val="004B3DF1"/>
    <w:rsid w:val="004B6700"/>
    <w:rsid w:val="004B7B0D"/>
    <w:rsid w:val="004C02B4"/>
    <w:rsid w:val="004C1071"/>
    <w:rsid w:val="004C15B4"/>
    <w:rsid w:val="004C25D4"/>
    <w:rsid w:val="004C5587"/>
    <w:rsid w:val="004C5740"/>
    <w:rsid w:val="004C6687"/>
    <w:rsid w:val="004C7081"/>
    <w:rsid w:val="004C7362"/>
    <w:rsid w:val="004D0CA0"/>
    <w:rsid w:val="004D139D"/>
    <w:rsid w:val="004D36D8"/>
    <w:rsid w:val="004D4496"/>
    <w:rsid w:val="004D562B"/>
    <w:rsid w:val="004D5FDA"/>
    <w:rsid w:val="004D6438"/>
    <w:rsid w:val="004D67C6"/>
    <w:rsid w:val="004D7386"/>
    <w:rsid w:val="004E0123"/>
    <w:rsid w:val="004E037E"/>
    <w:rsid w:val="004E1B83"/>
    <w:rsid w:val="004E2BD0"/>
    <w:rsid w:val="004E3D4F"/>
    <w:rsid w:val="004E4194"/>
    <w:rsid w:val="004E4E0A"/>
    <w:rsid w:val="004E4FB6"/>
    <w:rsid w:val="004F0578"/>
    <w:rsid w:val="004F0F95"/>
    <w:rsid w:val="004F3214"/>
    <w:rsid w:val="004F5C4A"/>
    <w:rsid w:val="004F5F9B"/>
    <w:rsid w:val="004F7A1F"/>
    <w:rsid w:val="0050058F"/>
    <w:rsid w:val="005011B8"/>
    <w:rsid w:val="0050122C"/>
    <w:rsid w:val="005015A9"/>
    <w:rsid w:val="0050202F"/>
    <w:rsid w:val="005026A3"/>
    <w:rsid w:val="00502A85"/>
    <w:rsid w:val="00502B4B"/>
    <w:rsid w:val="00503BA0"/>
    <w:rsid w:val="00504C87"/>
    <w:rsid w:val="00505419"/>
    <w:rsid w:val="0050679D"/>
    <w:rsid w:val="00507309"/>
    <w:rsid w:val="00507A67"/>
    <w:rsid w:val="005104B6"/>
    <w:rsid w:val="005104DA"/>
    <w:rsid w:val="00512CCD"/>
    <w:rsid w:val="005133FF"/>
    <w:rsid w:val="0051386C"/>
    <w:rsid w:val="0051498A"/>
    <w:rsid w:val="0051590B"/>
    <w:rsid w:val="00515CFB"/>
    <w:rsid w:val="00515EEF"/>
    <w:rsid w:val="00517F37"/>
    <w:rsid w:val="005209D4"/>
    <w:rsid w:val="00520DDC"/>
    <w:rsid w:val="00522E0C"/>
    <w:rsid w:val="00523241"/>
    <w:rsid w:val="005253B8"/>
    <w:rsid w:val="00525513"/>
    <w:rsid w:val="00526EA1"/>
    <w:rsid w:val="00526F67"/>
    <w:rsid w:val="005270FB"/>
    <w:rsid w:val="00530C47"/>
    <w:rsid w:val="0053339A"/>
    <w:rsid w:val="005339D1"/>
    <w:rsid w:val="00534B5E"/>
    <w:rsid w:val="00534E13"/>
    <w:rsid w:val="00535725"/>
    <w:rsid w:val="00535B5C"/>
    <w:rsid w:val="00537874"/>
    <w:rsid w:val="005378BB"/>
    <w:rsid w:val="00541B99"/>
    <w:rsid w:val="00542506"/>
    <w:rsid w:val="0054262D"/>
    <w:rsid w:val="00542B8F"/>
    <w:rsid w:val="00543229"/>
    <w:rsid w:val="00543555"/>
    <w:rsid w:val="005436AA"/>
    <w:rsid w:val="005437EF"/>
    <w:rsid w:val="0054390F"/>
    <w:rsid w:val="00544238"/>
    <w:rsid w:val="0054460D"/>
    <w:rsid w:val="0054658A"/>
    <w:rsid w:val="005465EC"/>
    <w:rsid w:val="00546B95"/>
    <w:rsid w:val="005471F6"/>
    <w:rsid w:val="0054786C"/>
    <w:rsid w:val="00550B6D"/>
    <w:rsid w:val="005524C3"/>
    <w:rsid w:val="005525AC"/>
    <w:rsid w:val="005535B8"/>
    <w:rsid w:val="00553848"/>
    <w:rsid w:val="005544B0"/>
    <w:rsid w:val="00556DB1"/>
    <w:rsid w:val="005570BB"/>
    <w:rsid w:val="0055748B"/>
    <w:rsid w:val="00557D1A"/>
    <w:rsid w:val="00560A80"/>
    <w:rsid w:val="005621F6"/>
    <w:rsid w:val="00563DE6"/>
    <w:rsid w:val="00564380"/>
    <w:rsid w:val="005651B8"/>
    <w:rsid w:val="0056544E"/>
    <w:rsid w:val="005655B1"/>
    <w:rsid w:val="00566FBA"/>
    <w:rsid w:val="00567C27"/>
    <w:rsid w:val="005708AC"/>
    <w:rsid w:val="00570CC3"/>
    <w:rsid w:val="00570D75"/>
    <w:rsid w:val="00571C85"/>
    <w:rsid w:val="005726E7"/>
    <w:rsid w:val="00572CFF"/>
    <w:rsid w:val="005732B8"/>
    <w:rsid w:val="0057365D"/>
    <w:rsid w:val="005753D0"/>
    <w:rsid w:val="00576604"/>
    <w:rsid w:val="00576D70"/>
    <w:rsid w:val="00577D64"/>
    <w:rsid w:val="005807A7"/>
    <w:rsid w:val="00580A7C"/>
    <w:rsid w:val="005818F2"/>
    <w:rsid w:val="005819BF"/>
    <w:rsid w:val="00581CB8"/>
    <w:rsid w:val="00581FB9"/>
    <w:rsid w:val="00582361"/>
    <w:rsid w:val="005828B1"/>
    <w:rsid w:val="005847E6"/>
    <w:rsid w:val="00586089"/>
    <w:rsid w:val="00586547"/>
    <w:rsid w:val="005865C6"/>
    <w:rsid w:val="005878F9"/>
    <w:rsid w:val="005901D8"/>
    <w:rsid w:val="00590204"/>
    <w:rsid w:val="005905CD"/>
    <w:rsid w:val="0059140B"/>
    <w:rsid w:val="00592061"/>
    <w:rsid w:val="0059256F"/>
    <w:rsid w:val="00592D23"/>
    <w:rsid w:val="00593229"/>
    <w:rsid w:val="0059380F"/>
    <w:rsid w:val="00594A6F"/>
    <w:rsid w:val="00594E5C"/>
    <w:rsid w:val="00596293"/>
    <w:rsid w:val="0059689B"/>
    <w:rsid w:val="0059776D"/>
    <w:rsid w:val="0059798D"/>
    <w:rsid w:val="005A0AF0"/>
    <w:rsid w:val="005A1BD4"/>
    <w:rsid w:val="005A23A2"/>
    <w:rsid w:val="005A2C01"/>
    <w:rsid w:val="005A30C2"/>
    <w:rsid w:val="005A319A"/>
    <w:rsid w:val="005A5314"/>
    <w:rsid w:val="005B0493"/>
    <w:rsid w:val="005B05A8"/>
    <w:rsid w:val="005B0733"/>
    <w:rsid w:val="005B2DED"/>
    <w:rsid w:val="005B5621"/>
    <w:rsid w:val="005B5713"/>
    <w:rsid w:val="005B5B87"/>
    <w:rsid w:val="005B744F"/>
    <w:rsid w:val="005B7626"/>
    <w:rsid w:val="005C065F"/>
    <w:rsid w:val="005C0776"/>
    <w:rsid w:val="005C10FD"/>
    <w:rsid w:val="005C50E0"/>
    <w:rsid w:val="005C5E6C"/>
    <w:rsid w:val="005C725A"/>
    <w:rsid w:val="005C781A"/>
    <w:rsid w:val="005C79D7"/>
    <w:rsid w:val="005D1315"/>
    <w:rsid w:val="005D37F6"/>
    <w:rsid w:val="005D454A"/>
    <w:rsid w:val="005D49A5"/>
    <w:rsid w:val="005D5EA6"/>
    <w:rsid w:val="005D6A1A"/>
    <w:rsid w:val="005E0AB1"/>
    <w:rsid w:val="005E0B38"/>
    <w:rsid w:val="005E1F8B"/>
    <w:rsid w:val="005E2AE3"/>
    <w:rsid w:val="005E42BE"/>
    <w:rsid w:val="005E51B7"/>
    <w:rsid w:val="005E53F0"/>
    <w:rsid w:val="005E6F50"/>
    <w:rsid w:val="005E7C48"/>
    <w:rsid w:val="005F223E"/>
    <w:rsid w:val="005F2404"/>
    <w:rsid w:val="005F250B"/>
    <w:rsid w:val="005F31CA"/>
    <w:rsid w:val="005F54B3"/>
    <w:rsid w:val="005F6B91"/>
    <w:rsid w:val="005F704D"/>
    <w:rsid w:val="005F73BC"/>
    <w:rsid w:val="0060105D"/>
    <w:rsid w:val="00603C3E"/>
    <w:rsid w:val="00604F0C"/>
    <w:rsid w:val="00605925"/>
    <w:rsid w:val="00605A0C"/>
    <w:rsid w:val="00606458"/>
    <w:rsid w:val="006074A7"/>
    <w:rsid w:val="0061000B"/>
    <w:rsid w:val="0061062F"/>
    <w:rsid w:val="006118FA"/>
    <w:rsid w:val="00612A17"/>
    <w:rsid w:val="00614423"/>
    <w:rsid w:val="0061523E"/>
    <w:rsid w:val="00615960"/>
    <w:rsid w:val="00615C2F"/>
    <w:rsid w:val="0061740A"/>
    <w:rsid w:val="00621F52"/>
    <w:rsid w:val="00622B41"/>
    <w:rsid w:val="006234C8"/>
    <w:rsid w:val="006235D6"/>
    <w:rsid w:val="0062376C"/>
    <w:rsid w:val="006239BB"/>
    <w:rsid w:val="00623A3B"/>
    <w:rsid w:val="00625590"/>
    <w:rsid w:val="00625CE1"/>
    <w:rsid w:val="0062794D"/>
    <w:rsid w:val="00627F2B"/>
    <w:rsid w:val="0063143E"/>
    <w:rsid w:val="0063330D"/>
    <w:rsid w:val="00633D00"/>
    <w:rsid w:val="006368EB"/>
    <w:rsid w:val="006369F0"/>
    <w:rsid w:val="0064040E"/>
    <w:rsid w:val="00640857"/>
    <w:rsid w:val="0064165C"/>
    <w:rsid w:val="00642B6C"/>
    <w:rsid w:val="00642EDE"/>
    <w:rsid w:val="006435B9"/>
    <w:rsid w:val="00643CCD"/>
    <w:rsid w:val="006451C8"/>
    <w:rsid w:val="0064590A"/>
    <w:rsid w:val="00645B70"/>
    <w:rsid w:val="00645D49"/>
    <w:rsid w:val="00646666"/>
    <w:rsid w:val="006466B3"/>
    <w:rsid w:val="006468D3"/>
    <w:rsid w:val="00647C53"/>
    <w:rsid w:val="00650DE3"/>
    <w:rsid w:val="00654276"/>
    <w:rsid w:val="006553BA"/>
    <w:rsid w:val="0065569F"/>
    <w:rsid w:val="0065579E"/>
    <w:rsid w:val="00655969"/>
    <w:rsid w:val="00655F39"/>
    <w:rsid w:val="00656229"/>
    <w:rsid w:val="006602C6"/>
    <w:rsid w:val="0066045F"/>
    <w:rsid w:val="0066110E"/>
    <w:rsid w:val="00661644"/>
    <w:rsid w:val="0066170D"/>
    <w:rsid w:val="00663A3A"/>
    <w:rsid w:val="006640FB"/>
    <w:rsid w:val="00665396"/>
    <w:rsid w:val="00665AE4"/>
    <w:rsid w:val="006663B5"/>
    <w:rsid w:val="00666C3E"/>
    <w:rsid w:val="00667BA6"/>
    <w:rsid w:val="00670342"/>
    <w:rsid w:val="00671195"/>
    <w:rsid w:val="00671A2F"/>
    <w:rsid w:val="00672B5B"/>
    <w:rsid w:val="006732D5"/>
    <w:rsid w:val="006742B6"/>
    <w:rsid w:val="00675912"/>
    <w:rsid w:val="00675A21"/>
    <w:rsid w:val="006769F2"/>
    <w:rsid w:val="00676F41"/>
    <w:rsid w:val="00677933"/>
    <w:rsid w:val="006815E9"/>
    <w:rsid w:val="006823EA"/>
    <w:rsid w:val="00682D29"/>
    <w:rsid w:val="006852D7"/>
    <w:rsid w:val="006866E3"/>
    <w:rsid w:val="00686AAC"/>
    <w:rsid w:val="00690487"/>
    <w:rsid w:val="00690E95"/>
    <w:rsid w:val="00691D66"/>
    <w:rsid w:val="006925B3"/>
    <w:rsid w:val="006926FF"/>
    <w:rsid w:val="00692881"/>
    <w:rsid w:val="0069460C"/>
    <w:rsid w:val="006957A4"/>
    <w:rsid w:val="00695A14"/>
    <w:rsid w:val="0069681A"/>
    <w:rsid w:val="00697004"/>
    <w:rsid w:val="00697465"/>
    <w:rsid w:val="006A00BA"/>
    <w:rsid w:val="006A257A"/>
    <w:rsid w:val="006A32A3"/>
    <w:rsid w:val="006A38EB"/>
    <w:rsid w:val="006A3ED7"/>
    <w:rsid w:val="006A445E"/>
    <w:rsid w:val="006A45B5"/>
    <w:rsid w:val="006A46DD"/>
    <w:rsid w:val="006A4871"/>
    <w:rsid w:val="006A677C"/>
    <w:rsid w:val="006A70DC"/>
    <w:rsid w:val="006A797C"/>
    <w:rsid w:val="006B0569"/>
    <w:rsid w:val="006B243C"/>
    <w:rsid w:val="006B310D"/>
    <w:rsid w:val="006B3646"/>
    <w:rsid w:val="006B4184"/>
    <w:rsid w:val="006B4685"/>
    <w:rsid w:val="006B4CC4"/>
    <w:rsid w:val="006B4DDC"/>
    <w:rsid w:val="006B5AA2"/>
    <w:rsid w:val="006B6CED"/>
    <w:rsid w:val="006B7B3E"/>
    <w:rsid w:val="006B7C0D"/>
    <w:rsid w:val="006C07AD"/>
    <w:rsid w:val="006C09CB"/>
    <w:rsid w:val="006C0F65"/>
    <w:rsid w:val="006C1207"/>
    <w:rsid w:val="006C1569"/>
    <w:rsid w:val="006C2AE9"/>
    <w:rsid w:val="006C6686"/>
    <w:rsid w:val="006C6C35"/>
    <w:rsid w:val="006C6C80"/>
    <w:rsid w:val="006D1E20"/>
    <w:rsid w:val="006D239F"/>
    <w:rsid w:val="006D2660"/>
    <w:rsid w:val="006D43A9"/>
    <w:rsid w:val="006D4586"/>
    <w:rsid w:val="006D4F20"/>
    <w:rsid w:val="006D6249"/>
    <w:rsid w:val="006D663E"/>
    <w:rsid w:val="006D724E"/>
    <w:rsid w:val="006D7D00"/>
    <w:rsid w:val="006E40BD"/>
    <w:rsid w:val="006E46B7"/>
    <w:rsid w:val="006E5798"/>
    <w:rsid w:val="006E6888"/>
    <w:rsid w:val="006E6CB0"/>
    <w:rsid w:val="006E7B4E"/>
    <w:rsid w:val="006F0C06"/>
    <w:rsid w:val="006F1A52"/>
    <w:rsid w:val="006F3898"/>
    <w:rsid w:val="006F5768"/>
    <w:rsid w:val="006F7B28"/>
    <w:rsid w:val="007004CD"/>
    <w:rsid w:val="007022C1"/>
    <w:rsid w:val="00702E76"/>
    <w:rsid w:val="00703056"/>
    <w:rsid w:val="00704FFB"/>
    <w:rsid w:val="007057F6"/>
    <w:rsid w:val="00706C00"/>
    <w:rsid w:val="0070774A"/>
    <w:rsid w:val="0071022F"/>
    <w:rsid w:val="007111A7"/>
    <w:rsid w:val="00711E68"/>
    <w:rsid w:val="007121D1"/>
    <w:rsid w:val="0071612B"/>
    <w:rsid w:val="00717FBD"/>
    <w:rsid w:val="00720EA3"/>
    <w:rsid w:val="0072186C"/>
    <w:rsid w:val="00721D22"/>
    <w:rsid w:val="0072205D"/>
    <w:rsid w:val="007224A1"/>
    <w:rsid w:val="007224A6"/>
    <w:rsid w:val="0072307A"/>
    <w:rsid w:val="00723879"/>
    <w:rsid w:val="00723FD7"/>
    <w:rsid w:val="007241A0"/>
    <w:rsid w:val="007276DC"/>
    <w:rsid w:val="00730093"/>
    <w:rsid w:val="007310DD"/>
    <w:rsid w:val="00735005"/>
    <w:rsid w:val="007363BE"/>
    <w:rsid w:val="00740258"/>
    <w:rsid w:val="007416C7"/>
    <w:rsid w:val="00742902"/>
    <w:rsid w:val="0074466C"/>
    <w:rsid w:val="0074498C"/>
    <w:rsid w:val="00746754"/>
    <w:rsid w:val="00747085"/>
    <w:rsid w:val="00747EDC"/>
    <w:rsid w:val="00752A8B"/>
    <w:rsid w:val="00757C67"/>
    <w:rsid w:val="0076178B"/>
    <w:rsid w:val="00762E9E"/>
    <w:rsid w:val="00762F98"/>
    <w:rsid w:val="00763621"/>
    <w:rsid w:val="00766991"/>
    <w:rsid w:val="00766C4D"/>
    <w:rsid w:val="007671E4"/>
    <w:rsid w:val="007671F6"/>
    <w:rsid w:val="0076722E"/>
    <w:rsid w:val="00770255"/>
    <w:rsid w:val="0077085E"/>
    <w:rsid w:val="0077172C"/>
    <w:rsid w:val="007721F2"/>
    <w:rsid w:val="0077224D"/>
    <w:rsid w:val="00773958"/>
    <w:rsid w:val="00773C41"/>
    <w:rsid w:val="00773C85"/>
    <w:rsid w:val="00775DF7"/>
    <w:rsid w:val="007767DC"/>
    <w:rsid w:val="00780EDD"/>
    <w:rsid w:val="00780F65"/>
    <w:rsid w:val="00781AB2"/>
    <w:rsid w:val="00781E52"/>
    <w:rsid w:val="007835D5"/>
    <w:rsid w:val="00783797"/>
    <w:rsid w:val="00783BE5"/>
    <w:rsid w:val="00784457"/>
    <w:rsid w:val="00784AD3"/>
    <w:rsid w:val="007869AC"/>
    <w:rsid w:val="007879A9"/>
    <w:rsid w:val="007903A5"/>
    <w:rsid w:val="00790DD7"/>
    <w:rsid w:val="007911E9"/>
    <w:rsid w:val="00791432"/>
    <w:rsid w:val="00791487"/>
    <w:rsid w:val="007923AE"/>
    <w:rsid w:val="00793DB8"/>
    <w:rsid w:val="007954C9"/>
    <w:rsid w:val="00795565"/>
    <w:rsid w:val="00796B60"/>
    <w:rsid w:val="007979D3"/>
    <w:rsid w:val="00797E06"/>
    <w:rsid w:val="007A1A08"/>
    <w:rsid w:val="007A2611"/>
    <w:rsid w:val="007A3624"/>
    <w:rsid w:val="007A3D84"/>
    <w:rsid w:val="007A500A"/>
    <w:rsid w:val="007A69C8"/>
    <w:rsid w:val="007A72F6"/>
    <w:rsid w:val="007B254B"/>
    <w:rsid w:val="007B266E"/>
    <w:rsid w:val="007B26A4"/>
    <w:rsid w:val="007B2FB7"/>
    <w:rsid w:val="007B319A"/>
    <w:rsid w:val="007B5597"/>
    <w:rsid w:val="007B5936"/>
    <w:rsid w:val="007B60BF"/>
    <w:rsid w:val="007C01E7"/>
    <w:rsid w:val="007C0EEB"/>
    <w:rsid w:val="007C1044"/>
    <w:rsid w:val="007C2D5D"/>
    <w:rsid w:val="007C3B6F"/>
    <w:rsid w:val="007C3E39"/>
    <w:rsid w:val="007C49B7"/>
    <w:rsid w:val="007C59C0"/>
    <w:rsid w:val="007C67CF"/>
    <w:rsid w:val="007C69E3"/>
    <w:rsid w:val="007C79D1"/>
    <w:rsid w:val="007D08A3"/>
    <w:rsid w:val="007D09FE"/>
    <w:rsid w:val="007D15FB"/>
    <w:rsid w:val="007D38A9"/>
    <w:rsid w:val="007D43EE"/>
    <w:rsid w:val="007D4614"/>
    <w:rsid w:val="007D5188"/>
    <w:rsid w:val="007D784A"/>
    <w:rsid w:val="007E30C8"/>
    <w:rsid w:val="007E31A3"/>
    <w:rsid w:val="007E3468"/>
    <w:rsid w:val="007E7038"/>
    <w:rsid w:val="007E7C64"/>
    <w:rsid w:val="007F0006"/>
    <w:rsid w:val="007F0AFB"/>
    <w:rsid w:val="007F0C05"/>
    <w:rsid w:val="007F0F27"/>
    <w:rsid w:val="007F19B9"/>
    <w:rsid w:val="007F24D0"/>
    <w:rsid w:val="007F2D42"/>
    <w:rsid w:val="007F3734"/>
    <w:rsid w:val="007F4846"/>
    <w:rsid w:val="007F78BA"/>
    <w:rsid w:val="00800E62"/>
    <w:rsid w:val="008023CC"/>
    <w:rsid w:val="00802507"/>
    <w:rsid w:val="00802C87"/>
    <w:rsid w:val="00802D42"/>
    <w:rsid w:val="008031F9"/>
    <w:rsid w:val="00803385"/>
    <w:rsid w:val="008039B0"/>
    <w:rsid w:val="00803FE3"/>
    <w:rsid w:val="00805DD1"/>
    <w:rsid w:val="008104D2"/>
    <w:rsid w:val="00814840"/>
    <w:rsid w:val="00815FCB"/>
    <w:rsid w:val="008166CF"/>
    <w:rsid w:val="00816DF7"/>
    <w:rsid w:val="00817A96"/>
    <w:rsid w:val="00817E81"/>
    <w:rsid w:val="00821757"/>
    <w:rsid w:val="00822BDC"/>
    <w:rsid w:val="00823196"/>
    <w:rsid w:val="0082519B"/>
    <w:rsid w:val="00825286"/>
    <w:rsid w:val="008257C9"/>
    <w:rsid w:val="00826D1F"/>
    <w:rsid w:val="008320A0"/>
    <w:rsid w:val="00832DB3"/>
    <w:rsid w:val="00840065"/>
    <w:rsid w:val="0084017B"/>
    <w:rsid w:val="008412D0"/>
    <w:rsid w:val="0084298C"/>
    <w:rsid w:val="0084334E"/>
    <w:rsid w:val="00843666"/>
    <w:rsid w:val="00843745"/>
    <w:rsid w:val="00845598"/>
    <w:rsid w:val="008455E6"/>
    <w:rsid w:val="00846EEF"/>
    <w:rsid w:val="00847C12"/>
    <w:rsid w:val="00850087"/>
    <w:rsid w:val="008505F0"/>
    <w:rsid w:val="008506E3"/>
    <w:rsid w:val="00854453"/>
    <w:rsid w:val="00855934"/>
    <w:rsid w:val="008572EC"/>
    <w:rsid w:val="00857FBF"/>
    <w:rsid w:val="00857FEC"/>
    <w:rsid w:val="0086013B"/>
    <w:rsid w:val="0086027D"/>
    <w:rsid w:val="008621C2"/>
    <w:rsid w:val="00863516"/>
    <w:rsid w:val="008636CA"/>
    <w:rsid w:val="00863D7D"/>
    <w:rsid w:val="00864792"/>
    <w:rsid w:val="00864DE2"/>
    <w:rsid w:val="0086673F"/>
    <w:rsid w:val="008678D5"/>
    <w:rsid w:val="0087008C"/>
    <w:rsid w:val="00870184"/>
    <w:rsid w:val="00870197"/>
    <w:rsid w:val="00870702"/>
    <w:rsid w:val="00871D30"/>
    <w:rsid w:val="00872459"/>
    <w:rsid w:val="00873CD0"/>
    <w:rsid w:val="00875228"/>
    <w:rsid w:val="00876144"/>
    <w:rsid w:val="00876552"/>
    <w:rsid w:val="00877837"/>
    <w:rsid w:val="00881AEA"/>
    <w:rsid w:val="00881B62"/>
    <w:rsid w:val="008839FF"/>
    <w:rsid w:val="00884356"/>
    <w:rsid w:val="008849A8"/>
    <w:rsid w:val="00884EA9"/>
    <w:rsid w:val="00884F48"/>
    <w:rsid w:val="0088545C"/>
    <w:rsid w:val="0088704C"/>
    <w:rsid w:val="00887478"/>
    <w:rsid w:val="0088783E"/>
    <w:rsid w:val="0089150E"/>
    <w:rsid w:val="00893013"/>
    <w:rsid w:val="00895012"/>
    <w:rsid w:val="008951EE"/>
    <w:rsid w:val="00895312"/>
    <w:rsid w:val="008955D2"/>
    <w:rsid w:val="00896282"/>
    <w:rsid w:val="008A0E8A"/>
    <w:rsid w:val="008A22D4"/>
    <w:rsid w:val="008A28A3"/>
    <w:rsid w:val="008A2A74"/>
    <w:rsid w:val="008A3168"/>
    <w:rsid w:val="008A3594"/>
    <w:rsid w:val="008A36EB"/>
    <w:rsid w:val="008A4107"/>
    <w:rsid w:val="008A476B"/>
    <w:rsid w:val="008A4871"/>
    <w:rsid w:val="008A678D"/>
    <w:rsid w:val="008A695F"/>
    <w:rsid w:val="008B0485"/>
    <w:rsid w:val="008B350E"/>
    <w:rsid w:val="008B385C"/>
    <w:rsid w:val="008B3BEA"/>
    <w:rsid w:val="008B4840"/>
    <w:rsid w:val="008B51F3"/>
    <w:rsid w:val="008B5E1B"/>
    <w:rsid w:val="008B67EA"/>
    <w:rsid w:val="008B7458"/>
    <w:rsid w:val="008C253A"/>
    <w:rsid w:val="008C2A69"/>
    <w:rsid w:val="008C35DE"/>
    <w:rsid w:val="008C376F"/>
    <w:rsid w:val="008C48E6"/>
    <w:rsid w:val="008C4ABA"/>
    <w:rsid w:val="008C6A40"/>
    <w:rsid w:val="008C6CCD"/>
    <w:rsid w:val="008C6DB5"/>
    <w:rsid w:val="008C6E81"/>
    <w:rsid w:val="008C73F2"/>
    <w:rsid w:val="008C7AFD"/>
    <w:rsid w:val="008D22E1"/>
    <w:rsid w:val="008D2683"/>
    <w:rsid w:val="008D2F7F"/>
    <w:rsid w:val="008D3E67"/>
    <w:rsid w:val="008D46CC"/>
    <w:rsid w:val="008D6437"/>
    <w:rsid w:val="008D6440"/>
    <w:rsid w:val="008D703B"/>
    <w:rsid w:val="008D7A97"/>
    <w:rsid w:val="008D7CFA"/>
    <w:rsid w:val="008E0859"/>
    <w:rsid w:val="008E1105"/>
    <w:rsid w:val="008E1C2A"/>
    <w:rsid w:val="008E3410"/>
    <w:rsid w:val="008E4736"/>
    <w:rsid w:val="008E4EB5"/>
    <w:rsid w:val="008E52CC"/>
    <w:rsid w:val="008E64AD"/>
    <w:rsid w:val="008E6592"/>
    <w:rsid w:val="008E6F3D"/>
    <w:rsid w:val="008E740B"/>
    <w:rsid w:val="008F12EE"/>
    <w:rsid w:val="008F2283"/>
    <w:rsid w:val="008F32E5"/>
    <w:rsid w:val="008F54FB"/>
    <w:rsid w:val="008F5A83"/>
    <w:rsid w:val="008F761A"/>
    <w:rsid w:val="008F7F6C"/>
    <w:rsid w:val="00900737"/>
    <w:rsid w:val="00900D60"/>
    <w:rsid w:val="00901986"/>
    <w:rsid w:val="00901A27"/>
    <w:rsid w:val="00902FB8"/>
    <w:rsid w:val="0090315E"/>
    <w:rsid w:val="00903C7A"/>
    <w:rsid w:val="00903F9B"/>
    <w:rsid w:val="00905387"/>
    <w:rsid w:val="00907F46"/>
    <w:rsid w:val="0091125A"/>
    <w:rsid w:val="0091137B"/>
    <w:rsid w:val="009115C6"/>
    <w:rsid w:val="009117E3"/>
    <w:rsid w:val="00911CA6"/>
    <w:rsid w:val="009129C4"/>
    <w:rsid w:val="00913758"/>
    <w:rsid w:val="0091399A"/>
    <w:rsid w:val="00913D56"/>
    <w:rsid w:val="009149B3"/>
    <w:rsid w:val="009166F0"/>
    <w:rsid w:val="00920422"/>
    <w:rsid w:val="009211BE"/>
    <w:rsid w:val="00921664"/>
    <w:rsid w:val="00921665"/>
    <w:rsid w:val="00921ACE"/>
    <w:rsid w:val="00921DDB"/>
    <w:rsid w:val="009233CD"/>
    <w:rsid w:val="0092478B"/>
    <w:rsid w:val="009261FC"/>
    <w:rsid w:val="00926C71"/>
    <w:rsid w:val="00927518"/>
    <w:rsid w:val="00927A20"/>
    <w:rsid w:val="00930B3D"/>
    <w:rsid w:val="00930CFD"/>
    <w:rsid w:val="00931040"/>
    <w:rsid w:val="00931B1B"/>
    <w:rsid w:val="00932096"/>
    <w:rsid w:val="00932BF6"/>
    <w:rsid w:val="00932F21"/>
    <w:rsid w:val="009342D8"/>
    <w:rsid w:val="00934730"/>
    <w:rsid w:val="00934BEC"/>
    <w:rsid w:val="009373EE"/>
    <w:rsid w:val="00937521"/>
    <w:rsid w:val="0094076B"/>
    <w:rsid w:val="009408E1"/>
    <w:rsid w:val="00943A03"/>
    <w:rsid w:val="009448B1"/>
    <w:rsid w:val="00944C46"/>
    <w:rsid w:val="0094527D"/>
    <w:rsid w:val="009455FB"/>
    <w:rsid w:val="00947A47"/>
    <w:rsid w:val="00950792"/>
    <w:rsid w:val="0095249F"/>
    <w:rsid w:val="00953444"/>
    <w:rsid w:val="0095566E"/>
    <w:rsid w:val="00955E5D"/>
    <w:rsid w:val="00955F51"/>
    <w:rsid w:val="00956C37"/>
    <w:rsid w:val="0095714B"/>
    <w:rsid w:val="009573C0"/>
    <w:rsid w:val="00957862"/>
    <w:rsid w:val="00957AD7"/>
    <w:rsid w:val="009609A5"/>
    <w:rsid w:val="00961959"/>
    <w:rsid w:val="00963103"/>
    <w:rsid w:val="00963742"/>
    <w:rsid w:val="00964E22"/>
    <w:rsid w:val="009655AA"/>
    <w:rsid w:val="00970817"/>
    <w:rsid w:val="00970CC7"/>
    <w:rsid w:val="00971064"/>
    <w:rsid w:val="00972A49"/>
    <w:rsid w:val="00972EDB"/>
    <w:rsid w:val="00974971"/>
    <w:rsid w:val="00974BC2"/>
    <w:rsid w:val="0097517F"/>
    <w:rsid w:val="00975631"/>
    <w:rsid w:val="0097746B"/>
    <w:rsid w:val="009807C9"/>
    <w:rsid w:val="00980983"/>
    <w:rsid w:val="009819AA"/>
    <w:rsid w:val="009837BC"/>
    <w:rsid w:val="00983FD6"/>
    <w:rsid w:val="00985621"/>
    <w:rsid w:val="00985853"/>
    <w:rsid w:val="009867FD"/>
    <w:rsid w:val="00986A80"/>
    <w:rsid w:val="0098761B"/>
    <w:rsid w:val="00990632"/>
    <w:rsid w:val="00992646"/>
    <w:rsid w:val="009934C2"/>
    <w:rsid w:val="00994E15"/>
    <w:rsid w:val="00996975"/>
    <w:rsid w:val="00996D43"/>
    <w:rsid w:val="00997F51"/>
    <w:rsid w:val="009A096A"/>
    <w:rsid w:val="009A10D1"/>
    <w:rsid w:val="009A16EF"/>
    <w:rsid w:val="009A2336"/>
    <w:rsid w:val="009A25EA"/>
    <w:rsid w:val="009A62E6"/>
    <w:rsid w:val="009A639E"/>
    <w:rsid w:val="009A68A2"/>
    <w:rsid w:val="009A6CFA"/>
    <w:rsid w:val="009A786E"/>
    <w:rsid w:val="009B012A"/>
    <w:rsid w:val="009B02A6"/>
    <w:rsid w:val="009B0532"/>
    <w:rsid w:val="009B3B79"/>
    <w:rsid w:val="009B4C00"/>
    <w:rsid w:val="009C033F"/>
    <w:rsid w:val="009C103C"/>
    <w:rsid w:val="009C186C"/>
    <w:rsid w:val="009C225B"/>
    <w:rsid w:val="009C3D08"/>
    <w:rsid w:val="009C4335"/>
    <w:rsid w:val="009C45CA"/>
    <w:rsid w:val="009C5504"/>
    <w:rsid w:val="009C5D4E"/>
    <w:rsid w:val="009C67E3"/>
    <w:rsid w:val="009D095B"/>
    <w:rsid w:val="009D406C"/>
    <w:rsid w:val="009D4951"/>
    <w:rsid w:val="009D55F8"/>
    <w:rsid w:val="009D564C"/>
    <w:rsid w:val="009D5FF4"/>
    <w:rsid w:val="009D611E"/>
    <w:rsid w:val="009D63DB"/>
    <w:rsid w:val="009D68F6"/>
    <w:rsid w:val="009D77D6"/>
    <w:rsid w:val="009D78D4"/>
    <w:rsid w:val="009E1065"/>
    <w:rsid w:val="009E1EAF"/>
    <w:rsid w:val="009E3056"/>
    <w:rsid w:val="009E4846"/>
    <w:rsid w:val="009E4F85"/>
    <w:rsid w:val="009E50A1"/>
    <w:rsid w:val="009E606F"/>
    <w:rsid w:val="009E777B"/>
    <w:rsid w:val="009F084D"/>
    <w:rsid w:val="009F0F50"/>
    <w:rsid w:val="009F1359"/>
    <w:rsid w:val="009F14E5"/>
    <w:rsid w:val="009F1D85"/>
    <w:rsid w:val="009F22E7"/>
    <w:rsid w:val="009F2EA5"/>
    <w:rsid w:val="009F44B0"/>
    <w:rsid w:val="009F44DA"/>
    <w:rsid w:val="009F7DF4"/>
    <w:rsid w:val="00A00B9F"/>
    <w:rsid w:val="00A02BC1"/>
    <w:rsid w:val="00A0347E"/>
    <w:rsid w:val="00A04052"/>
    <w:rsid w:val="00A0414C"/>
    <w:rsid w:val="00A04772"/>
    <w:rsid w:val="00A05628"/>
    <w:rsid w:val="00A11204"/>
    <w:rsid w:val="00A11F8B"/>
    <w:rsid w:val="00A12673"/>
    <w:rsid w:val="00A13CBB"/>
    <w:rsid w:val="00A14ECD"/>
    <w:rsid w:val="00A151A9"/>
    <w:rsid w:val="00A15B3E"/>
    <w:rsid w:val="00A16847"/>
    <w:rsid w:val="00A16AF4"/>
    <w:rsid w:val="00A1701A"/>
    <w:rsid w:val="00A1710A"/>
    <w:rsid w:val="00A173AC"/>
    <w:rsid w:val="00A20B35"/>
    <w:rsid w:val="00A20F53"/>
    <w:rsid w:val="00A214D5"/>
    <w:rsid w:val="00A2196D"/>
    <w:rsid w:val="00A23BD0"/>
    <w:rsid w:val="00A24021"/>
    <w:rsid w:val="00A24027"/>
    <w:rsid w:val="00A2440D"/>
    <w:rsid w:val="00A2660C"/>
    <w:rsid w:val="00A26947"/>
    <w:rsid w:val="00A27129"/>
    <w:rsid w:val="00A27191"/>
    <w:rsid w:val="00A27642"/>
    <w:rsid w:val="00A277B8"/>
    <w:rsid w:val="00A30A51"/>
    <w:rsid w:val="00A32213"/>
    <w:rsid w:val="00A324BC"/>
    <w:rsid w:val="00A33179"/>
    <w:rsid w:val="00A3332C"/>
    <w:rsid w:val="00A3436B"/>
    <w:rsid w:val="00A34CA4"/>
    <w:rsid w:val="00A364A7"/>
    <w:rsid w:val="00A370C1"/>
    <w:rsid w:val="00A40DD8"/>
    <w:rsid w:val="00A4220D"/>
    <w:rsid w:val="00A44376"/>
    <w:rsid w:val="00A444BD"/>
    <w:rsid w:val="00A451C1"/>
    <w:rsid w:val="00A45E8B"/>
    <w:rsid w:val="00A46428"/>
    <w:rsid w:val="00A46735"/>
    <w:rsid w:val="00A47247"/>
    <w:rsid w:val="00A47770"/>
    <w:rsid w:val="00A50F54"/>
    <w:rsid w:val="00A518EC"/>
    <w:rsid w:val="00A520BF"/>
    <w:rsid w:val="00A5297C"/>
    <w:rsid w:val="00A536F9"/>
    <w:rsid w:val="00A53FF1"/>
    <w:rsid w:val="00A566FE"/>
    <w:rsid w:val="00A56B07"/>
    <w:rsid w:val="00A56D42"/>
    <w:rsid w:val="00A57BF1"/>
    <w:rsid w:val="00A6080E"/>
    <w:rsid w:val="00A60D3D"/>
    <w:rsid w:val="00A624D2"/>
    <w:rsid w:val="00A628F5"/>
    <w:rsid w:val="00A63524"/>
    <w:rsid w:val="00A63F66"/>
    <w:rsid w:val="00A64FF3"/>
    <w:rsid w:val="00A66458"/>
    <w:rsid w:val="00A70639"/>
    <w:rsid w:val="00A71E14"/>
    <w:rsid w:val="00A733FD"/>
    <w:rsid w:val="00A73EAE"/>
    <w:rsid w:val="00A75264"/>
    <w:rsid w:val="00A75F69"/>
    <w:rsid w:val="00A762F9"/>
    <w:rsid w:val="00A76856"/>
    <w:rsid w:val="00A8140A"/>
    <w:rsid w:val="00A8183F"/>
    <w:rsid w:val="00A8355F"/>
    <w:rsid w:val="00A83A7E"/>
    <w:rsid w:val="00A84250"/>
    <w:rsid w:val="00A85D01"/>
    <w:rsid w:val="00A861A8"/>
    <w:rsid w:val="00A901D7"/>
    <w:rsid w:val="00A91138"/>
    <w:rsid w:val="00A913C5"/>
    <w:rsid w:val="00A918D8"/>
    <w:rsid w:val="00A91AA5"/>
    <w:rsid w:val="00A91E10"/>
    <w:rsid w:val="00A92204"/>
    <w:rsid w:val="00A92B23"/>
    <w:rsid w:val="00A93955"/>
    <w:rsid w:val="00A97760"/>
    <w:rsid w:val="00A97973"/>
    <w:rsid w:val="00A97B67"/>
    <w:rsid w:val="00A97EE1"/>
    <w:rsid w:val="00AA0AE5"/>
    <w:rsid w:val="00AA2A07"/>
    <w:rsid w:val="00AA3104"/>
    <w:rsid w:val="00AA5493"/>
    <w:rsid w:val="00AA5EF1"/>
    <w:rsid w:val="00AA6BD7"/>
    <w:rsid w:val="00AA765D"/>
    <w:rsid w:val="00AB08C2"/>
    <w:rsid w:val="00AB0BF5"/>
    <w:rsid w:val="00AB1C07"/>
    <w:rsid w:val="00AB263A"/>
    <w:rsid w:val="00AB3BF3"/>
    <w:rsid w:val="00AB4CA7"/>
    <w:rsid w:val="00AB4FE6"/>
    <w:rsid w:val="00AB50BC"/>
    <w:rsid w:val="00AB51EC"/>
    <w:rsid w:val="00AB5794"/>
    <w:rsid w:val="00AB5A75"/>
    <w:rsid w:val="00AB739D"/>
    <w:rsid w:val="00AC25B6"/>
    <w:rsid w:val="00AC2649"/>
    <w:rsid w:val="00AC2DCB"/>
    <w:rsid w:val="00AC3539"/>
    <w:rsid w:val="00AC4435"/>
    <w:rsid w:val="00AC5BE0"/>
    <w:rsid w:val="00AC65C0"/>
    <w:rsid w:val="00AC69D8"/>
    <w:rsid w:val="00AC712C"/>
    <w:rsid w:val="00AC73A8"/>
    <w:rsid w:val="00AC758F"/>
    <w:rsid w:val="00AC7AD7"/>
    <w:rsid w:val="00AD09B7"/>
    <w:rsid w:val="00AD0CE3"/>
    <w:rsid w:val="00AD26A2"/>
    <w:rsid w:val="00AD4110"/>
    <w:rsid w:val="00AD507B"/>
    <w:rsid w:val="00AD56EF"/>
    <w:rsid w:val="00AD5974"/>
    <w:rsid w:val="00AD61F5"/>
    <w:rsid w:val="00AE0738"/>
    <w:rsid w:val="00AE177B"/>
    <w:rsid w:val="00AE40CD"/>
    <w:rsid w:val="00AE6F16"/>
    <w:rsid w:val="00AE76A3"/>
    <w:rsid w:val="00AF057D"/>
    <w:rsid w:val="00AF2F47"/>
    <w:rsid w:val="00AF48BB"/>
    <w:rsid w:val="00AF56AF"/>
    <w:rsid w:val="00AF5892"/>
    <w:rsid w:val="00AF7727"/>
    <w:rsid w:val="00AF7EAD"/>
    <w:rsid w:val="00B00B84"/>
    <w:rsid w:val="00B00CEB"/>
    <w:rsid w:val="00B01399"/>
    <w:rsid w:val="00B01DF7"/>
    <w:rsid w:val="00B03075"/>
    <w:rsid w:val="00B035D0"/>
    <w:rsid w:val="00B04F0C"/>
    <w:rsid w:val="00B07FA0"/>
    <w:rsid w:val="00B10237"/>
    <w:rsid w:val="00B10F13"/>
    <w:rsid w:val="00B10F71"/>
    <w:rsid w:val="00B112BF"/>
    <w:rsid w:val="00B11B13"/>
    <w:rsid w:val="00B12747"/>
    <w:rsid w:val="00B129BF"/>
    <w:rsid w:val="00B135A0"/>
    <w:rsid w:val="00B14CB7"/>
    <w:rsid w:val="00B15015"/>
    <w:rsid w:val="00B1534C"/>
    <w:rsid w:val="00B15603"/>
    <w:rsid w:val="00B157B7"/>
    <w:rsid w:val="00B15D78"/>
    <w:rsid w:val="00B15E51"/>
    <w:rsid w:val="00B1635D"/>
    <w:rsid w:val="00B166B5"/>
    <w:rsid w:val="00B16FCC"/>
    <w:rsid w:val="00B174F9"/>
    <w:rsid w:val="00B21BB3"/>
    <w:rsid w:val="00B231EF"/>
    <w:rsid w:val="00B2399F"/>
    <w:rsid w:val="00B23A06"/>
    <w:rsid w:val="00B277A0"/>
    <w:rsid w:val="00B278EB"/>
    <w:rsid w:val="00B2798E"/>
    <w:rsid w:val="00B31EC3"/>
    <w:rsid w:val="00B326AC"/>
    <w:rsid w:val="00B32BE5"/>
    <w:rsid w:val="00B3315E"/>
    <w:rsid w:val="00B34C0D"/>
    <w:rsid w:val="00B356E7"/>
    <w:rsid w:val="00B35DD7"/>
    <w:rsid w:val="00B411A0"/>
    <w:rsid w:val="00B413E2"/>
    <w:rsid w:val="00B4160A"/>
    <w:rsid w:val="00B4267A"/>
    <w:rsid w:val="00B43597"/>
    <w:rsid w:val="00B439BD"/>
    <w:rsid w:val="00B441D9"/>
    <w:rsid w:val="00B44406"/>
    <w:rsid w:val="00B455F8"/>
    <w:rsid w:val="00B45723"/>
    <w:rsid w:val="00B4656C"/>
    <w:rsid w:val="00B46D41"/>
    <w:rsid w:val="00B476B1"/>
    <w:rsid w:val="00B5285E"/>
    <w:rsid w:val="00B52E0B"/>
    <w:rsid w:val="00B53B5A"/>
    <w:rsid w:val="00B54B67"/>
    <w:rsid w:val="00B55416"/>
    <w:rsid w:val="00B5626F"/>
    <w:rsid w:val="00B57CA2"/>
    <w:rsid w:val="00B61148"/>
    <w:rsid w:val="00B61588"/>
    <w:rsid w:val="00B61984"/>
    <w:rsid w:val="00B62E27"/>
    <w:rsid w:val="00B62E4C"/>
    <w:rsid w:val="00B64834"/>
    <w:rsid w:val="00B65039"/>
    <w:rsid w:val="00B6627A"/>
    <w:rsid w:val="00B67AF4"/>
    <w:rsid w:val="00B75407"/>
    <w:rsid w:val="00B80839"/>
    <w:rsid w:val="00B81058"/>
    <w:rsid w:val="00B8120F"/>
    <w:rsid w:val="00B82310"/>
    <w:rsid w:val="00B84E99"/>
    <w:rsid w:val="00B8513C"/>
    <w:rsid w:val="00B86F39"/>
    <w:rsid w:val="00B87017"/>
    <w:rsid w:val="00B90928"/>
    <w:rsid w:val="00B912D0"/>
    <w:rsid w:val="00B91521"/>
    <w:rsid w:val="00B91705"/>
    <w:rsid w:val="00B925E1"/>
    <w:rsid w:val="00B9281F"/>
    <w:rsid w:val="00B9297C"/>
    <w:rsid w:val="00B9326A"/>
    <w:rsid w:val="00B93794"/>
    <w:rsid w:val="00B9527A"/>
    <w:rsid w:val="00B958E6"/>
    <w:rsid w:val="00B95D16"/>
    <w:rsid w:val="00B96C78"/>
    <w:rsid w:val="00BA0BAF"/>
    <w:rsid w:val="00BA1F90"/>
    <w:rsid w:val="00BA2A1C"/>
    <w:rsid w:val="00BA3779"/>
    <w:rsid w:val="00BA4D07"/>
    <w:rsid w:val="00BA50AA"/>
    <w:rsid w:val="00BA536D"/>
    <w:rsid w:val="00BA553D"/>
    <w:rsid w:val="00BA573C"/>
    <w:rsid w:val="00BA5D21"/>
    <w:rsid w:val="00BA5FAD"/>
    <w:rsid w:val="00BA6C4B"/>
    <w:rsid w:val="00BA7798"/>
    <w:rsid w:val="00BB0C84"/>
    <w:rsid w:val="00BB0D0E"/>
    <w:rsid w:val="00BB0E14"/>
    <w:rsid w:val="00BB293B"/>
    <w:rsid w:val="00BB2B42"/>
    <w:rsid w:val="00BB2E8F"/>
    <w:rsid w:val="00BB4057"/>
    <w:rsid w:val="00BB47EF"/>
    <w:rsid w:val="00BB4BA5"/>
    <w:rsid w:val="00BB4F65"/>
    <w:rsid w:val="00BB51C1"/>
    <w:rsid w:val="00BB6892"/>
    <w:rsid w:val="00BB73A7"/>
    <w:rsid w:val="00BB792E"/>
    <w:rsid w:val="00BC03CD"/>
    <w:rsid w:val="00BC0C21"/>
    <w:rsid w:val="00BC296D"/>
    <w:rsid w:val="00BC2CD6"/>
    <w:rsid w:val="00BC40C2"/>
    <w:rsid w:val="00BC5CE6"/>
    <w:rsid w:val="00BC6534"/>
    <w:rsid w:val="00BC6A44"/>
    <w:rsid w:val="00BC7C8A"/>
    <w:rsid w:val="00BD24EF"/>
    <w:rsid w:val="00BD27AD"/>
    <w:rsid w:val="00BD2DF7"/>
    <w:rsid w:val="00BD3145"/>
    <w:rsid w:val="00BD46B7"/>
    <w:rsid w:val="00BD6370"/>
    <w:rsid w:val="00BD6D06"/>
    <w:rsid w:val="00BD71CD"/>
    <w:rsid w:val="00BD73D2"/>
    <w:rsid w:val="00BE199F"/>
    <w:rsid w:val="00BE2EA3"/>
    <w:rsid w:val="00BE3C4A"/>
    <w:rsid w:val="00BE478E"/>
    <w:rsid w:val="00BE7A29"/>
    <w:rsid w:val="00BF0237"/>
    <w:rsid w:val="00BF2F8D"/>
    <w:rsid w:val="00BF3827"/>
    <w:rsid w:val="00BF4144"/>
    <w:rsid w:val="00BF443C"/>
    <w:rsid w:val="00BF68D7"/>
    <w:rsid w:val="00BF6911"/>
    <w:rsid w:val="00C005FF"/>
    <w:rsid w:val="00C01B07"/>
    <w:rsid w:val="00C02B16"/>
    <w:rsid w:val="00C04011"/>
    <w:rsid w:val="00C04D92"/>
    <w:rsid w:val="00C05432"/>
    <w:rsid w:val="00C054C5"/>
    <w:rsid w:val="00C06D4B"/>
    <w:rsid w:val="00C06E1A"/>
    <w:rsid w:val="00C10705"/>
    <w:rsid w:val="00C12797"/>
    <w:rsid w:val="00C127D8"/>
    <w:rsid w:val="00C1369F"/>
    <w:rsid w:val="00C14EE6"/>
    <w:rsid w:val="00C153B1"/>
    <w:rsid w:val="00C15D7D"/>
    <w:rsid w:val="00C16B06"/>
    <w:rsid w:val="00C17EDF"/>
    <w:rsid w:val="00C20C9F"/>
    <w:rsid w:val="00C21AE0"/>
    <w:rsid w:val="00C22139"/>
    <w:rsid w:val="00C22208"/>
    <w:rsid w:val="00C23345"/>
    <w:rsid w:val="00C2350E"/>
    <w:rsid w:val="00C241A5"/>
    <w:rsid w:val="00C24660"/>
    <w:rsid w:val="00C25380"/>
    <w:rsid w:val="00C26D1A"/>
    <w:rsid w:val="00C26E42"/>
    <w:rsid w:val="00C304ED"/>
    <w:rsid w:val="00C32F43"/>
    <w:rsid w:val="00C33201"/>
    <w:rsid w:val="00C3360D"/>
    <w:rsid w:val="00C33805"/>
    <w:rsid w:val="00C345B1"/>
    <w:rsid w:val="00C34802"/>
    <w:rsid w:val="00C40541"/>
    <w:rsid w:val="00C40FD6"/>
    <w:rsid w:val="00C415A2"/>
    <w:rsid w:val="00C4260E"/>
    <w:rsid w:val="00C42E87"/>
    <w:rsid w:val="00C43E6A"/>
    <w:rsid w:val="00C451F4"/>
    <w:rsid w:val="00C45B67"/>
    <w:rsid w:val="00C460EA"/>
    <w:rsid w:val="00C50AA0"/>
    <w:rsid w:val="00C51946"/>
    <w:rsid w:val="00C51D20"/>
    <w:rsid w:val="00C5274C"/>
    <w:rsid w:val="00C52DEA"/>
    <w:rsid w:val="00C539A9"/>
    <w:rsid w:val="00C5421E"/>
    <w:rsid w:val="00C5576D"/>
    <w:rsid w:val="00C5579E"/>
    <w:rsid w:val="00C562C1"/>
    <w:rsid w:val="00C56D35"/>
    <w:rsid w:val="00C57307"/>
    <w:rsid w:val="00C5767A"/>
    <w:rsid w:val="00C57903"/>
    <w:rsid w:val="00C57AAE"/>
    <w:rsid w:val="00C57DE5"/>
    <w:rsid w:val="00C609DF"/>
    <w:rsid w:val="00C62AC5"/>
    <w:rsid w:val="00C63370"/>
    <w:rsid w:val="00C638F5"/>
    <w:rsid w:val="00C64FC9"/>
    <w:rsid w:val="00C6674E"/>
    <w:rsid w:val="00C66CAD"/>
    <w:rsid w:val="00C66FFF"/>
    <w:rsid w:val="00C71A53"/>
    <w:rsid w:val="00C71EAD"/>
    <w:rsid w:val="00C73A6E"/>
    <w:rsid w:val="00C75C38"/>
    <w:rsid w:val="00C76109"/>
    <w:rsid w:val="00C81B11"/>
    <w:rsid w:val="00C82655"/>
    <w:rsid w:val="00C82FAE"/>
    <w:rsid w:val="00C8303F"/>
    <w:rsid w:val="00C8575C"/>
    <w:rsid w:val="00C861E8"/>
    <w:rsid w:val="00C873E0"/>
    <w:rsid w:val="00C8790E"/>
    <w:rsid w:val="00C87F48"/>
    <w:rsid w:val="00C91D3E"/>
    <w:rsid w:val="00C933C0"/>
    <w:rsid w:val="00C944AA"/>
    <w:rsid w:val="00C956E0"/>
    <w:rsid w:val="00C95F9A"/>
    <w:rsid w:val="00C96E46"/>
    <w:rsid w:val="00C96E5E"/>
    <w:rsid w:val="00C97D85"/>
    <w:rsid w:val="00CA1A7C"/>
    <w:rsid w:val="00CA235F"/>
    <w:rsid w:val="00CA2DF6"/>
    <w:rsid w:val="00CA4234"/>
    <w:rsid w:val="00CA6682"/>
    <w:rsid w:val="00CA6F77"/>
    <w:rsid w:val="00CA7738"/>
    <w:rsid w:val="00CA7BB5"/>
    <w:rsid w:val="00CA7FAA"/>
    <w:rsid w:val="00CB0107"/>
    <w:rsid w:val="00CB61EA"/>
    <w:rsid w:val="00CB73BC"/>
    <w:rsid w:val="00CB747D"/>
    <w:rsid w:val="00CB7994"/>
    <w:rsid w:val="00CC0464"/>
    <w:rsid w:val="00CC10E3"/>
    <w:rsid w:val="00CC1259"/>
    <w:rsid w:val="00CC1AB5"/>
    <w:rsid w:val="00CC1BDA"/>
    <w:rsid w:val="00CC1D61"/>
    <w:rsid w:val="00CC1FDA"/>
    <w:rsid w:val="00CC3F7B"/>
    <w:rsid w:val="00CC4277"/>
    <w:rsid w:val="00CC446D"/>
    <w:rsid w:val="00CC45F0"/>
    <w:rsid w:val="00CC471C"/>
    <w:rsid w:val="00CC4EDD"/>
    <w:rsid w:val="00CC54B8"/>
    <w:rsid w:val="00CC5E34"/>
    <w:rsid w:val="00CC5FFB"/>
    <w:rsid w:val="00CC622B"/>
    <w:rsid w:val="00CC7024"/>
    <w:rsid w:val="00CC72E5"/>
    <w:rsid w:val="00CC7AB4"/>
    <w:rsid w:val="00CC7FB9"/>
    <w:rsid w:val="00CD0618"/>
    <w:rsid w:val="00CD19A0"/>
    <w:rsid w:val="00CD1DF1"/>
    <w:rsid w:val="00CD25A1"/>
    <w:rsid w:val="00CD2B5E"/>
    <w:rsid w:val="00CD3455"/>
    <w:rsid w:val="00CD4BEE"/>
    <w:rsid w:val="00CD578A"/>
    <w:rsid w:val="00CD57CE"/>
    <w:rsid w:val="00CD59B3"/>
    <w:rsid w:val="00CD5B10"/>
    <w:rsid w:val="00CD5B1A"/>
    <w:rsid w:val="00CD65E2"/>
    <w:rsid w:val="00CE020B"/>
    <w:rsid w:val="00CE06C3"/>
    <w:rsid w:val="00CE1279"/>
    <w:rsid w:val="00CE1476"/>
    <w:rsid w:val="00CE1B39"/>
    <w:rsid w:val="00CE4211"/>
    <w:rsid w:val="00CE4B39"/>
    <w:rsid w:val="00CE5E03"/>
    <w:rsid w:val="00CF008E"/>
    <w:rsid w:val="00CF11E0"/>
    <w:rsid w:val="00CF1F08"/>
    <w:rsid w:val="00CF26A3"/>
    <w:rsid w:val="00CF2D82"/>
    <w:rsid w:val="00CF3D73"/>
    <w:rsid w:val="00CF4416"/>
    <w:rsid w:val="00CF5782"/>
    <w:rsid w:val="00CF62FD"/>
    <w:rsid w:val="00CF6DEB"/>
    <w:rsid w:val="00CF789A"/>
    <w:rsid w:val="00D00027"/>
    <w:rsid w:val="00D0124B"/>
    <w:rsid w:val="00D01844"/>
    <w:rsid w:val="00D018DE"/>
    <w:rsid w:val="00D01E10"/>
    <w:rsid w:val="00D0231E"/>
    <w:rsid w:val="00D02344"/>
    <w:rsid w:val="00D02DC3"/>
    <w:rsid w:val="00D04D0C"/>
    <w:rsid w:val="00D0723A"/>
    <w:rsid w:val="00D104A7"/>
    <w:rsid w:val="00D10A8F"/>
    <w:rsid w:val="00D119F5"/>
    <w:rsid w:val="00D123DE"/>
    <w:rsid w:val="00D138B0"/>
    <w:rsid w:val="00D139EF"/>
    <w:rsid w:val="00D1470E"/>
    <w:rsid w:val="00D14A7E"/>
    <w:rsid w:val="00D2305B"/>
    <w:rsid w:val="00D2474B"/>
    <w:rsid w:val="00D25DF9"/>
    <w:rsid w:val="00D26BD9"/>
    <w:rsid w:val="00D26DF3"/>
    <w:rsid w:val="00D2733F"/>
    <w:rsid w:val="00D30814"/>
    <w:rsid w:val="00D3294B"/>
    <w:rsid w:val="00D35768"/>
    <w:rsid w:val="00D35943"/>
    <w:rsid w:val="00D3599B"/>
    <w:rsid w:val="00D35C92"/>
    <w:rsid w:val="00D36B6D"/>
    <w:rsid w:val="00D37A06"/>
    <w:rsid w:val="00D40802"/>
    <w:rsid w:val="00D41C8C"/>
    <w:rsid w:val="00D4208A"/>
    <w:rsid w:val="00D43139"/>
    <w:rsid w:val="00D43755"/>
    <w:rsid w:val="00D43E63"/>
    <w:rsid w:val="00D4483D"/>
    <w:rsid w:val="00D44845"/>
    <w:rsid w:val="00D44FAD"/>
    <w:rsid w:val="00D44FC5"/>
    <w:rsid w:val="00D50878"/>
    <w:rsid w:val="00D51AF6"/>
    <w:rsid w:val="00D52A4A"/>
    <w:rsid w:val="00D54030"/>
    <w:rsid w:val="00D544AB"/>
    <w:rsid w:val="00D551E5"/>
    <w:rsid w:val="00D554EE"/>
    <w:rsid w:val="00D55C4F"/>
    <w:rsid w:val="00D55E30"/>
    <w:rsid w:val="00D56573"/>
    <w:rsid w:val="00D5664E"/>
    <w:rsid w:val="00D57062"/>
    <w:rsid w:val="00D570F7"/>
    <w:rsid w:val="00D577C8"/>
    <w:rsid w:val="00D60316"/>
    <w:rsid w:val="00D605A3"/>
    <w:rsid w:val="00D60E13"/>
    <w:rsid w:val="00D61DA1"/>
    <w:rsid w:val="00D6223D"/>
    <w:rsid w:val="00D635F5"/>
    <w:rsid w:val="00D65191"/>
    <w:rsid w:val="00D65334"/>
    <w:rsid w:val="00D66420"/>
    <w:rsid w:val="00D66A5D"/>
    <w:rsid w:val="00D66C33"/>
    <w:rsid w:val="00D67187"/>
    <w:rsid w:val="00D67798"/>
    <w:rsid w:val="00D706B9"/>
    <w:rsid w:val="00D70964"/>
    <w:rsid w:val="00D70D91"/>
    <w:rsid w:val="00D718B9"/>
    <w:rsid w:val="00D72BBE"/>
    <w:rsid w:val="00D73698"/>
    <w:rsid w:val="00D7401D"/>
    <w:rsid w:val="00D74384"/>
    <w:rsid w:val="00D7471E"/>
    <w:rsid w:val="00D75116"/>
    <w:rsid w:val="00D75C37"/>
    <w:rsid w:val="00D75C8B"/>
    <w:rsid w:val="00D75F83"/>
    <w:rsid w:val="00D805B9"/>
    <w:rsid w:val="00D82BFC"/>
    <w:rsid w:val="00D84DC1"/>
    <w:rsid w:val="00D85236"/>
    <w:rsid w:val="00D86082"/>
    <w:rsid w:val="00D860D1"/>
    <w:rsid w:val="00D86E03"/>
    <w:rsid w:val="00D912CE"/>
    <w:rsid w:val="00D918ED"/>
    <w:rsid w:val="00D91A27"/>
    <w:rsid w:val="00D92E72"/>
    <w:rsid w:val="00D9380E"/>
    <w:rsid w:val="00D95EF9"/>
    <w:rsid w:val="00D96A23"/>
    <w:rsid w:val="00D96A69"/>
    <w:rsid w:val="00D972D3"/>
    <w:rsid w:val="00D97D1E"/>
    <w:rsid w:val="00DA100E"/>
    <w:rsid w:val="00DA2264"/>
    <w:rsid w:val="00DA36C4"/>
    <w:rsid w:val="00DA390D"/>
    <w:rsid w:val="00DA4405"/>
    <w:rsid w:val="00DA538B"/>
    <w:rsid w:val="00DA5ED0"/>
    <w:rsid w:val="00DA638B"/>
    <w:rsid w:val="00DA64D4"/>
    <w:rsid w:val="00DA6AF5"/>
    <w:rsid w:val="00DA6C34"/>
    <w:rsid w:val="00DA7C66"/>
    <w:rsid w:val="00DA7C86"/>
    <w:rsid w:val="00DB0887"/>
    <w:rsid w:val="00DB0D34"/>
    <w:rsid w:val="00DB141B"/>
    <w:rsid w:val="00DB1807"/>
    <w:rsid w:val="00DB2E24"/>
    <w:rsid w:val="00DB3AB7"/>
    <w:rsid w:val="00DB45BC"/>
    <w:rsid w:val="00DB50C7"/>
    <w:rsid w:val="00DB54AE"/>
    <w:rsid w:val="00DB57BB"/>
    <w:rsid w:val="00DB6B0C"/>
    <w:rsid w:val="00DB6ED5"/>
    <w:rsid w:val="00DB7827"/>
    <w:rsid w:val="00DC0F86"/>
    <w:rsid w:val="00DC20B3"/>
    <w:rsid w:val="00DC3DAC"/>
    <w:rsid w:val="00DC3E74"/>
    <w:rsid w:val="00DC3F81"/>
    <w:rsid w:val="00DC5B49"/>
    <w:rsid w:val="00DC62CA"/>
    <w:rsid w:val="00DD02E9"/>
    <w:rsid w:val="00DD0B6B"/>
    <w:rsid w:val="00DD12A6"/>
    <w:rsid w:val="00DD2A43"/>
    <w:rsid w:val="00DD2FDE"/>
    <w:rsid w:val="00DD46D1"/>
    <w:rsid w:val="00DD642B"/>
    <w:rsid w:val="00DE0ABC"/>
    <w:rsid w:val="00DE2C37"/>
    <w:rsid w:val="00DE343F"/>
    <w:rsid w:val="00DE4F83"/>
    <w:rsid w:val="00DE6228"/>
    <w:rsid w:val="00DE64CE"/>
    <w:rsid w:val="00DE6B59"/>
    <w:rsid w:val="00DF0919"/>
    <w:rsid w:val="00DF1622"/>
    <w:rsid w:val="00DF2D95"/>
    <w:rsid w:val="00DF3A59"/>
    <w:rsid w:val="00DF48B7"/>
    <w:rsid w:val="00DF4CEE"/>
    <w:rsid w:val="00DF5CAD"/>
    <w:rsid w:val="00DF6652"/>
    <w:rsid w:val="00DF6B93"/>
    <w:rsid w:val="00DF723C"/>
    <w:rsid w:val="00DF76D6"/>
    <w:rsid w:val="00E010D1"/>
    <w:rsid w:val="00E0129D"/>
    <w:rsid w:val="00E02EFD"/>
    <w:rsid w:val="00E04402"/>
    <w:rsid w:val="00E0527B"/>
    <w:rsid w:val="00E054B5"/>
    <w:rsid w:val="00E1058A"/>
    <w:rsid w:val="00E1058D"/>
    <w:rsid w:val="00E1061F"/>
    <w:rsid w:val="00E108C3"/>
    <w:rsid w:val="00E10B17"/>
    <w:rsid w:val="00E11EB5"/>
    <w:rsid w:val="00E12189"/>
    <w:rsid w:val="00E17348"/>
    <w:rsid w:val="00E17FE2"/>
    <w:rsid w:val="00E200A5"/>
    <w:rsid w:val="00E21533"/>
    <w:rsid w:val="00E23234"/>
    <w:rsid w:val="00E232C5"/>
    <w:rsid w:val="00E23D24"/>
    <w:rsid w:val="00E24F69"/>
    <w:rsid w:val="00E260CC"/>
    <w:rsid w:val="00E261BF"/>
    <w:rsid w:val="00E2792D"/>
    <w:rsid w:val="00E304AF"/>
    <w:rsid w:val="00E313CF"/>
    <w:rsid w:val="00E31C77"/>
    <w:rsid w:val="00E32800"/>
    <w:rsid w:val="00E3371F"/>
    <w:rsid w:val="00E33C3C"/>
    <w:rsid w:val="00E33F5F"/>
    <w:rsid w:val="00E346DF"/>
    <w:rsid w:val="00E37035"/>
    <w:rsid w:val="00E372E1"/>
    <w:rsid w:val="00E37A49"/>
    <w:rsid w:val="00E43FCF"/>
    <w:rsid w:val="00E457B8"/>
    <w:rsid w:val="00E458A2"/>
    <w:rsid w:val="00E45E4C"/>
    <w:rsid w:val="00E4752E"/>
    <w:rsid w:val="00E479B7"/>
    <w:rsid w:val="00E52113"/>
    <w:rsid w:val="00E52F7D"/>
    <w:rsid w:val="00E530BD"/>
    <w:rsid w:val="00E55D80"/>
    <w:rsid w:val="00E563D2"/>
    <w:rsid w:val="00E5758D"/>
    <w:rsid w:val="00E600CD"/>
    <w:rsid w:val="00E61863"/>
    <w:rsid w:val="00E62E18"/>
    <w:rsid w:val="00E668A9"/>
    <w:rsid w:val="00E676CA"/>
    <w:rsid w:val="00E70ABC"/>
    <w:rsid w:val="00E72664"/>
    <w:rsid w:val="00E74368"/>
    <w:rsid w:val="00E74443"/>
    <w:rsid w:val="00E74E60"/>
    <w:rsid w:val="00E7542C"/>
    <w:rsid w:val="00E75DCF"/>
    <w:rsid w:val="00E7619C"/>
    <w:rsid w:val="00E7626A"/>
    <w:rsid w:val="00E80288"/>
    <w:rsid w:val="00E82F13"/>
    <w:rsid w:val="00E8300D"/>
    <w:rsid w:val="00E84671"/>
    <w:rsid w:val="00E846D6"/>
    <w:rsid w:val="00E84DEF"/>
    <w:rsid w:val="00E859A3"/>
    <w:rsid w:val="00E9068F"/>
    <w:rsid w:val="00E923E2"/>
    <w:rsid w:val="00E9275E"/>
    <w:rsid w:val="00E92997"/>
    <w:rsid w:val="00E9355C"/>
    <w:rsid w:val="00E93BB3"/>
    <w:rsid w:val="00E93C4C"/>
    <w:rsid w:val="00E95D1E"/>
    <w:rsid w:val="00E96026"/>
    <w:rsid w:val="00E9671B"/>
    <w:rsid w:val="00E967DD"/>
    <w:rsid w:val="00E96E18"/>
    <w:rsid w:val="00E96E7A"/>
    <w:rsid w:val="00E9721E"/>
    <w:rsid w:val="00E97A83"/>
    <w:rsid w:val="00EA1133"/>
    <w:rsid w:val="00EA2970"/>
    <w:rsid w:val="00EA3A80"/>
    <w:rsid w:val="00EA3B2F"/>
    <w:rsid w:val="00EA46C6"/>
    <w:rsid w:val="00EA620C"/>
    <w:rsid w:val="00EA7350"/>
    <w:rsid w:val="00EA7903"/>
    <w:rsid w:val="00EA7FF9"/>
    <w:rsid w:val="00EB0921"/>
    <w:rsid w:val="00EB0B3F"/>
    <w:rsid w:val="00EB1CF5"/>
    <w:rsid w:val="00EB2AB7"/>
    <w:rsid w:val="00EB30BE"/>
    <w:rsid w:val="00EB3A4F"/>
    <w:rsid w:val="00EB48E4"/>
    <w:rsid w:val="00EB51C4"/>
    <w:rsid w:val="00EB5542"/>
    <w:rsid w:val="00EB6A3D"/>
    <w:rsid w:val="00EB6A4D"/>
    <w:rsid w:val="00EB7789"/>
    <w:rsid w:val="00EC13DD"/>
    <w:rsid w:val="00EC1541"/>
    <w:rsid w:val="00EC1A7B"/>
    <w:rsid w:val="00EC2345"/>
    <w:rsid w:val="00EC32D0"/>
    <w:rsid w:val="00EC35E4"/>
    <w:rsid w:val="00EC36AA"/>
    <w:rsid w:val="00EC3925"/>
    <w:rsid w:val="00EC3BB9"/>
    <w:rsid w:val="00EC3E40"/>
    <w:rsid w:val="00EC4D3D"/>
    <w:rsid w:val="00EC5B37"/>
    <w:rsid w:val="00EC641D"/>
    <w:rsid w:val="00EC7364"/>
    <w:rsid w:val="00EC7415"/>
    <w:rsid w:val="00EC7DCA"/>
    <w:rsid w:val="00ED160B"/>
    <w:rsid w:val="00ED2172"/>
    <w:rsid w:val="00ED21E3"/>
    <w:rsid w:val="00ED2832"/>
    <w:rsid w:val="00ED31EE"/>
    <w:rsid w:val="00ED378C"/>
    <w:rsid w:val="00ED44B5"/>
    <w:rsid w:val="00ED4A5B"/>
    <w:rsid w:val="00ED58EE"/>
    <w:rsid w:val="00ED5A53"/>
    <w:rsid w:val="00ED7A12"/>
    <w:rsid w:val="00EE12D1"/>
    <w:rsid w:val="00EE211E"/>
    <w:rsid w:val="00EE3BF4"/>
    <w:rsid w:val="00EE575A"/>
    <w:rsid w:val="00EE60EE"/>
    <w:rsid w:val="00EE64EC"/>
    <w:rsid w:val="00EE7349"/>
    <w:rsid w:val="00EE7BB8"/>
    <w:rsid w:val="00EF2079"/>
    <w:rsid w:val="00EF3A39"/>
    <w:rsid w:val="00EF3BD1"/>
    <w:rsid w:val="00EF3BD4"/>
    <w:rsid w:val="00EF528E"/>
    <w:rsid w:val="00EF5E1F"/>
    <w:rsid w:val="00EF7A47"/>
    <w:rsid w:val="00EF7C91"/>
    <w:rsid w:val="00F01EA6"/>
    <w:rsid w:val="00F020A2"/>
    <w:rsid w:val="00F02CB2"/>
    <w:rsid w:val="00F0324D"/>
    <w:rsid w:val="00F03DC0"/>
    <w:rsid w:val="00F04A24"/>
    <w:rsid w:val="00F0653F"/>
    <w:rsid w:val="00F07050"/>
    <w:rsid w:val="00F10217"/>
    <w:rsid w:val="00F10BF0"/>
    <w:rsid w:val="00F1198C"/>
    <w:rsid w:val="00F11E3A"/>
    <w:rsid w:val="00F11E74"/>
    <w:rsid w:val="00F12DBE"/>
    <w:rsid w:val="00F13C86"/>
    <w:rsid w:val="00F147D6"/>
    <w:rsid w:val="00F14F2B"/>
    <w:rsid w:val="00F1599C"/>
    <w:rsid w:val="00F160C9"/>
    <w:rsid w:val="00F1674F"/>
    <w:rsid w:val="00F17F3B"/>
    <w:rsid w:val="00F201E9"/>
    <w:rsid w:val="00F2055B"/>
    <w:rsid w:val="00F21E24"/>
    <w:rsid w:val="00F222AF"/>
    <w:rsid w:val="00F22942"/>
    <w:rsid w:val="00F22987"/>
    <w:rsid w:val="00F2305E"/>
    <w:rsid w:val="00F23065"/>
    <w:rsid w:val="00F23445"/>
    <w:rsid w:val="00F25BDF"/>
    <w:rsid w:val="00F25F06"/>
    <w:rsid w:val="00F26370"/>
    <w:rsid w:val="00F26642"/>
    <w:rsid w:val="00F26CD4"/>
    <w:rsid w:val="00F273A6"/>
    <w:rsid w:val="00F27525"/>
    <w:rsid w:val="00F2788B"/>
    <w:rsid w:val="00F2795B"/>
    <w:rsid w:val="00F31D88"/>
    <w:rsid w:val="00F32479"/>
    <w:rsid w:val="00F33367"/>
    <w:rsid w:val="00F33BF1"/>
    <w:rsid w:val="00F34FF8"/>
    <w:rsid w:val="00F3594D"/>
    <w:rsid w:val="00F36442"/>
    <w:rsid w:val="00F36845"/>
    <w:rsid w:val="00F40957"/>
    <w:rsid w:val="00F40E5F"/>
    <w:rsid w:val="00F414A8"/>
    <w:rsid w:val="00F4235D"/>
    <w:rsid w:val="00F439BC"/>
    <w:rsid w:val="00F43A12"/>
    <w:rsid w:val="00F44C0E"/>
    <w:rsid w:val="00F46128"/>
    <w:rsid w:val="00F46442"/>
    <w:rsid w:val="00F4663E"/>
    <w:rsid w:val="00F474ED"/>
    <w:rsid w:val="00F47833"/>
    <w:rsid w:val="00F47B9B"/>
    <w:rsid w:val="00F47BD9"/>
    <w:rsid w:val="00F501CC"/>
    <w:rsid w:val="00F50489"/>
    <w:rsid w:val="00F51503"/>
    <w:rsid w:val="00F524F1"/>
    <w:rsid w:val="00F5305C"/>
    <w:rsid w:val="00F53C79"/>
    <w:rsid w:val="00F55252"/>
    <w:rsid w:val="00F55BE9"/>
    <w:rsid w:val="00F56968"/>
    <w:rsid w:val="00F60674"/>
    <w:rsid w:val="00F60AA8"/>
    <w:rsid w:val="00F6121B"/>
    <w:rsid w:val="00F61956"/>
    <w:rsid w:val="00F6243E"/>
    <w:rsid w:val="00F63A5F"/>
    <w:rsid w:val="00F63D3F"/>
    <w:rsid w:val="00F6678A"/>
    <w:rsid w:val="00F66878"/>
    <w:rsid w:val="00F678E3"/>
    <w:rsid w:val="00F70D99"/>
    <w:rsid w:val="00F7124C"/>
    <w:rsid w:val="00F730AC"/>
    <w:rsid w:val="00F7396D"/>
    <w:rsid w:val="00F73F1F"/>
    <w:rsid w:val="00F7408A"/>
    <w:rsid w:val="00F747EB"/>
    <w:rsid w:val="00F74B33"/>
    <w:rsid w:val="00F76E35"/>
    <w:rsid w:val="00F8040B"/>
    <w:rsid w:val="00F82A58"/>
    <w:rsid w:val="00F833F2"/>
    <w:rsid w:val="00F8349B"/>
    <w:rsid w:val="00F83E0D"/>
    <w:rsid w:val="00F83FFC"/>
    <w:rsid w:val="00F84AAB"/>
    <w:rsid w:val="00F85555"/>
    <w:rsid w:val="00F857A6"/>
    <w:rsid w:val="00F85E18"/>
    <w:rsid w:val="00F90CC6"/>
    <w:rsid w:val="00F92CCA"/>
    <w:rsid w:val="00F93326"/>
    <w:rsid w:val="00F93718"/>
    <w:rsid w:val="00F952E8"/>
    <w:rsid w:val="00F959B6"/>
    <w:rsid w:val="00F95BB7"/>
    <w:rsid w:val="00F96DD1"/>
    <w:rsid w:val="00F97BE7"/>
    <w:rsid w:val="00FA11A0"/>
    <w:rsid w:val="00FA1F64"/>
    <w:rsid w:val="00FA1FFE"/>
    <w:rsid w:val="00FA294C"/>
    <w:rsid w:val="00FA462D"/>
    <w:rsid w:val="00FA4645"/>
    <w:rsid w:val="00FA646D"/>
    <w:rsid w:val="00FA6E2D"/>
    <w:rsid w:val="00FB0434"/>
    <w:rsid w:val="00FB0AA2"/>
    <w:rsid w:val="00FB11A3"/>
    <w:rsid w:val="00FB11AB"/>
    <w:rsid w:val="00FB34A0"/>
    <w:rsid w:val="00FB38F1"/>
    <w:rsid w:val="00FB4021"/>
    <w:rsid w:val="00FB49CB"/>
    <w:rsid w:val="00FB516D"/>
    <w:rsid w:val="00FB5DF5"/>
    <w:rsid w:val="00FB5FB1"/>
    <w:rsid w:val="00FB6153"/>
    <w:rsid w:val="00FB686E"/>
    <w:rsid w:val="00FC015F"/>
    <w:rsid w:val="00FC038F"/>
    <w:rsid w:val="00FC0A4E"/>
    <w:rsid w:val="00FC0C5F"/>
    <w:rsid w:val="00FC14F4"/>
    <w:rsid w:val="00FC2A3B"/>
    <w:rsid w:val="00FC45D3"/>
    <w:rsid w:val="00FC46B8"/>
    <w:rsid w:val="00FC485E"/>
    <w:rsid w:val="00FC5012"/>
    <w:rsid w:val="00FC54E7"/>
    <w:rsid w:val="00FC5CA5"/>
    <w:rsid w:val="00FC770E"/>
    <w:rsid w:val="00FC7A3D"/>
    <w:rsid w:val="00FD02D6"/>
    <w:rsid w:val="00FD071D"/>
    <w:rsid w:val="00FD27EF"/>
    <w:rsid w:val="00FD2BB1"/>
    <w:rsid w:val="00FD2D1E"/>
    <w:rsid w:val="00FD3191"/>
    <w:rsid w:val="00FD4330"/>
    <w:rsid w:val="00FD438D"/>
    <w:rsid w:val="00FD50E8"/>
    <w:rsid w:val="00FD54FE"/>
    <w:rsid w:val="00FD5C3E"/>
    <w:rsid w:val="00FD6417"/>
    <w:rsid w:val="00FD65B0"/>
    <w:rsid w:val="00FD668C"/>
    <w:rsid w:val="00FD680C"/>
    <w:rsid w:val="00FD73BC"/>
    <w:rsid w:val="00FE067F"/>
    <w:rsid w:val="00FE2024"/>
    <w:rsid w:val="00FE2494"/>
    <w:rsid w:val="00FE2ACE"/>
    <w:rsid w:val="00FE3FDD"/>
    <w:rsid w:val="00FE46BF"/>
    <w:rsid w:val="00FE4E6D"/>
    <w:rsid w:val="00FE566D"/>
    <w:rsid w:val="00FE5A16"/>
    <w:rsid w:val="00FE628D"/>
    <w:rsid w:val="00FE654A"/>
    <w:rsid w:val="00FE6F89"/>
    <w:rsid w:val="00FE754A"/>
    <w:rsid w:val="00FE76F0"/>
    <w:rsid w:val="00FE7F5D"/>
    <w:rsid w:val="00FF4EDC"/>
    <w:rsid w:val="00FF4FA0"/>
    <w:rsid w:val="00FF6BCF"/>
    <w:rsid w:val="00FF6BD8"/>
    <w:rsid w:val="00FF6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ADCA0"/>
  <w15:docId w15:val="{A576D0CA-9A54-4E62-B3C2-D6F8F3A64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D4110"/>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95249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link w:val="31"/>
    <w:uiPriority w:val="9"/>
    <w:qFormat/>
    <w:rsid w:val="007121D1"/>
    <w:pPr>
      <w:widowControl/>
      <w:spacing w:before="100" w:beforeAutospacing="1" w:after="100" w:afterAutospacing="1"/>
      <w:jc w:val="left"/>
      <w:outlineLvl w:val="2"/>
    </w:pPr>
    <w:rPr>
      <w:rFonts w:ascii="宋体" w:eastAsia="宋体" w:hAnsi="宋体" w:cs="宋体"/>
      <w:b/>
      <w:bCs/>
      <w:kern w:val="0"/>
      <w:sz w:val="27"/>
      <w:szCs w:val="27"/>
    </w:rPr>
  </w:style>
  <w:style w:type="paragraph" w:styleId="4">
    <w:name w:val="heading 4"/>
    <w:basedOn w:val="a"/>
    <w:next w:val="a"/>
    <w:link w:val="41"/>
    <w:uiPriority w:val="9"/>
    <w:unhideWhenUsed/>
    <w:qFormat/>
    <w:rsid w:val="0095249F"/>
    <w:pPr>
      <w:keepNext/>
      <w:keepLines/>
      <w:spacing w:before="280" w:after="290" w:line="376" w:lineRule="auto"/>
      <w:outlineLvl w:val="3"/>
    </w:pPr>
    <w:rPr>
      <w:rFonts w:ascii="Cambria" w:eastAsia="宋体" w:hAnsi="Cambria"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F51503"/>
    <w:rPr>
      <w:rFonts w:ascii="AdvGulliv-B" w:hAnsi="AdvGulliv-B" w:hint="default"/>
      <w:b w:val="0"/>
      <w:bCs w:val="0"/>
      <w:i w:val="0"/>
      <w:iCs w:val="0"/>
      <w:color w:val="000000"/>
      <w:sz w:val="16"/>
      <w:szCs w:val="16"/>
    </w:rPr>
  </w:style>
  <w:style w:type="character" w:customStyle="1" w:styleId="fontstyle21">
    <w:name w:val="fontstyle21"/>
    <w:basedOn w:val="a0"/>
    <w:rsid w:val="00AE6F16"/>
    <w:rPr>
      <w:rFonts w:ascii="AdvPSA183" w:hAnsi="AdvPSA183" w:hint="default"/>
      <w:b w:val="0"/>
      <w:bCs w:val="0"/>
      <w:i w:val="0"/>
      <w:iCs w:val="0"/>
      <w:color w:val="000000"/>
      <w:sz w:val="18"/>
      <w:szCs w:val="18"/>
    </w:rPr>
  </w:style>
  <w:style w:type="character" w:customStyle="1" w:styleId="fontstyle31">
    <w:name w:val="fontstyle31"/>
    <w:basedOn w:val="a0"/>
    <w:rsid w:val="00AE6F16"/>
    <w:rPr>
      <w:rFonts w:ascii="AdvPS3F4C13" w:hAnsi="AdvPS3F4C13" w:hint="default"/>
      <w:b w:val="0"/>
      <w:bCs w:val="0"/>
      <w:i w:val="0"/>
      <w:iCs w:val="0"/>
      <w:color w:val="000000"/>
      <w:sz w:val="18"/>
      <w:szCs w:val="18"/>
    </w:rPr>
  </w:style>
  <w:style w:type="character" w:customStyle="1" w:styleId="fontstyle41">
    <w:name w:val="fontstyle41"/>
    <w:basedOn w:val="a0"/>
    <w:rsid w:val="00AE6F16"/>
    <w:rPr>
      <w:rFonts w:ascii="AdvPS4731B1" w:hAnsi="AdvPS4731B1" w:hint="default"/>
      <w:b w:val="0"/>
      <w:bCs w:val="0"/>
      <w:i w:val="0"/>
      <w:iCs w:val="0"/>
      <w:color w:val="000000"/>
      <w:sz w:val="18"/>
      <w:szCs w:val="18"/>
    </w:rPr>
  </w:style>
  <w:style w:type="paragraph" w:customStyle="1" w:styleId="EndNoteBibliographyTitle">
    <w:name w:val="EndNote Bibliography Title"/>
    <w:basedOn w:val="a"/>
    <w:link w:val="EndNoteBibliographyTitle0"/>
    <w:rsid w:val="00B87017"/>
    <w:pPr>
      <w:jc w:val="center"/>
    </w:pPr>
    <w:rPr>
      <w:rFonts w:ascii="AdvGulliv-B" w:hAnsi="AdvGulliv-B"/>
      <w:noProof/>
      <w:sz w:val="16"/>
    </w:rPr>
  </w:style>
  <w:style w:type="character" w:customStyle="1" w:styleId="EndNoteBibliographyTitle0">
    <w:name w:val="EndNote Bibliography Title 字符"/>
    <w:basedOn w:val="a0"/>
    <w:link w:val="EndNoteBibliographyTitle"/>
    <w:rsid w:val="00B87017"/>
    <w:rPr>
      <w:rFonts w:ascii="AdvGulliv-B" w:hAnsi="AdvGulliv-B"/>
      <w:noProof/>
      <w:sz w:val="16"/>
    </w:rPr>
  </w:style>
  <w:style w:type="paragraph" w:customStyle="1" w:styleId="EndNoteBibliography">
    <w:name w:val="EndNote Bibliography"/>
    <w:basedOn w:val="a"/>
    <w:link w:val="EndNoteBibliography0"/>
    <w:rsid w:val="00B87017"/>
    <w:rPr>
      <w:rFonts w:ascii="AdvGulliv-B" w:hAnsi="AdvGulliv-B"/>
      <w:noProof/>
      <w:sz w:val="16"/>
    </w:rPr>
  </w:style>
  <w:style w:type="character" w:customStyle="1" w:styleId="EndNoteBibliography0">
    <w:name w:val="EndNote Bibliography 字符"/>
    <w:basedOn w:val="a0"/>
    <w:link w:val="EndNoteBibliography"/>
    <w:rsid w:val="00B87017"/>
    <w:rPr>
      <w:rFonts w:ascii="AdvGulliv-B" w:hAnsi="AdvGulliv-B"/>
      <w:noProof/>
      <w:sz w:val="16"/>
    </w:rPr>
  </w:style>
  <w:style w:type="character" w:styleId="a3">
    <w:name w:val="Hyperlink"/>
    <w:basedOn w:val="a0"/>
    <w:unhideWhenUsed/>
    <w:rsid w:val="005C50E0"/>
    <w:rPr>
      <w:color w:val="0000FF"/>
      <w:u w:val="single"/>
    </w:rPr>
  </w:style>
  <w:style w:type="character" w:customStyle="1" w:styleId="gt-baf-cell">
    <w:name w:val="gt-baf-cell"/>
    <w:basedOn w:val="a0"/>
    <w:rsid w:val="00E9355C"/>
  </w:style>
  <w:style w:type="character" w:customStyle="1" w:styleId="31">
    <w:name w:val="标题 3 字符1"/>
    <w:basedOn w:val="a0"/>
    <w:link w:val="3"/>
    <w:uiPriority w:val="9"/>
    <w:rsid w:val="007121D1"/>
    <w:rPr>
      <w:rFonts w:ascii="宋体" w:eastAsia="宋体" w:hAnsi="宋体" w:cs="宋体"/>
      <w:b/>
      <w:bCs/>
      <w:kern w:val="0"/>
      <w:sz w:val="27"/>
      <w:szCs w:val="27"/>
    </w:rPr>
  </w:style>
  <w:style w:type="paragraph" w:styleId="a4">
    <w:name w:val="header"/>
    <w:basedOn w:val="a"/>
    <w:link w:val="a5"/>
    <w:uiPriority w:val="99"/>
    <w:unhideWhenUsed/>
    <w:rsid w:val="000B0374"/>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0B0374"/>
    <w:rPr>
      <w:sz w:val="18"/>
      <w:szCs w:val="18"/>
    </w:rPr>
  </w:style>
  <w:style w:type="paragraph" w:styleId="a6">
    <w:name w:val="footer"/>
    <w:basedOn w:val="a"/>
    <w:link w:val="a7"/>
    <w:uiPriority w:val="99"/>
    <w:unhideWhenUsed/>
    <w:rsid w:val="000B0374"/>
    <w:pPr>
      <w:tabs>
        <w:tab w:val="center" w:pos="4153"/>
        <w:tab w:val="right" w:pos="8306"/>
      </w:tabs>
      <w:snapToGrid w:val="0"/>
      <w:jc w:val="left"/>
    </w:pPr>
    <w:rPr>
      <w:sz w:val="18"/>
      <w:szCs w:val="18"/>
    </w:rPr>
  </w:style>
  <w:style w:type="character" w:customStyle="1" w:styleId="a7">
    <w:name w:val="页脚 字符"/>
    <w:basedOn w:val="a0"/>
    <w:link w:val="a6"/>
    <w:uiPriority w:val="99"/>
    <w:rsid w:val="000B0374"/>
    <w:rPr>
      <w:sz w:val="18"/>
      <w:szCs w:val="18"/>
    </w:rPr>
  </w:style>
  <w:style w:type="character" w:customStyle="1" w:styleId="fontstyle11">
    <w:name w:val="fontstyle11"/>
    <w:basedOn w:val="a0"/>
    <w:rsid w:val="00BA553D"/>
    <w:rPr>
      <w:rFonts w:ascii="宋体" w:eastAsia="宋体" w:hAnsi="宋体" w:hint="eastAsia"/>
      <w:b w:val="0"/>
      <w:bCs w:val="0"/>
      <w:i w:val="0"/>
      <w:iCs w:val="0"/>
      <w:color w:val="000000"/>
      <w:sz w:val="24"/>
      <w:szCs w:val="24"/>
    </w:rPr>
  </w:style>
  <w:style w:type="paragraph" w:styleId="a8">
    <w:name w:val="List Paragraph"/>
    <w:basedOn w:val="a"/>
    <w:uiPriority w:val="34"/>
    <w:qFormat/>
    <w:rsid w:val="003D3367"/>
    <w:pPr>
      <w:ind w:firstLineChars="200" w:firstLine="420"/>
    </w:pPr>
  </w:style>
  <w:style w:type="character" w:customStyle="1" w:styleId="gt-baf-back">
    <w:name w:val="gt-baf-back"/>
    <w:basedOn w:val="a0"/>
    <w:rsid w:val="00762E9E"/>
  </w:style>
  <w:style w:type="character" w:customStyle="1" w:styleId="10">
    <w:name w:val="标题 1 字符"/>
    <w:basedOn w:val="a0"/>
    <w:link w:val="1"/>
    <w:uiPriority w:val="9"/>
    <w:rsid w:val="00AD4110"/>
    <w:rPr>
      <w:b/>
      <w:bCs/>
      <w:kern w:val="44"/>
      <w:sz w:val="44"/>
      <w:szCs w:val="44"/>
    </w:rPr>
  </w:style>
  <w:style w:type="character" w:customStyle="1" w:styleId="highwire-citation-author">
    <w:name w:val="highwire-citation-author"/>
    <w:basedOn w:val="a0"/>
    <w:rsid w:val="00AD4110"/>
  </w:style>
  <w:style w:type="character" w:styleId="a9">
    <w:name w:val="Emphasis"/>
    <w:basedOn w:val="a0"/>
    <w:uiPriority w:val="20"/>
    <w:qFormat/>
    <w:rsid w:val="00AB51EC"/>
    <w:rPr>
      <w:i/>
      <w:iCs/>
    </w:rPr>
  </w:style>
  <w:style w:type="paragraph" w:styleId="aa">
    <w:name w:val="Normal (Web)"/>
    <w:basedOn w:val="a"/>
    <w:unhideWhenUsed/>
    <w:rsid w:val="0069460C"/>
    <w:pPr>
      <w:widowControl/>
      <w:spacing w:before="100" w:beforeAutospacing="1" w:after="100" w:afterAutospacing="1"/>
      <w:jc w:val="left"/>
    </w:pPr>
    <w:rPr>
      <w:rFonts w:ascii="宋体" w:eastAsia="宋体" w:hAnsi="宋体" w:cs="宋体"/>
      <w:kern w:val="0"/>
      <w:sz w:val="24"/>
      <w:szCs w:val="24"/>
    </w:rPr>
  </w:style>
  <w:style w:type="character" w:customStyle="1" w:styleId="hlfld-title">
    <w:name w:val="hlfld-title"/>
    <w:basedOn w:val="a0"/>
    <w:rsid w:val="001901F8"/>
  </w:style>
  <w:style w:type="paragraph" w:styleId="ab">
    <w:name w:val="Balloon Text"/>
    <w:basedOn w:val="a"/>
    <w:link w:val="ac"/>
    <w:uiPriority w:val="99"/>
    <w:semiHidden/>
    <w:unhideWhenUsed/>
    <w:rsid w:val="00A27642"/>
    <w:rPr>
      <w:sz w:val="18"/>
      <w:szCs w:val="18"/>
    </w:rPr>
  </w:style>
  <w:style w:type="character" w:customStyle="1" w:styleId="ac">
    <w:name w:val="批注框文本 字符"/>
    <w:basedOn w:val="a0"/>
    <w:link w:val="ab"/>
    <w:uiPriority w:val="99"/>
    <w:semiHidden/>
    <w:rsid w:val="00A27642"/>
    <w:rPr>
      <w:sz w:val="18"/>
      <w:szCs w:val="18"/>
    </w:rPr>
  </w:style>
  <w:style w:type="character" w:styleId="ad">
    <w:name w:val="Strong"/>
    <w:basedOn w:val="a0"/>
    <w:qFormat/>
    <w:rsid w:val="00CD65E2"/>
    <w:rPr>
      <w:b/>
      <w:bCs/>
    </w:rPr>
  </w:style>
  <w:style w:type="character" w:styleId="ae">
    <w:name w:val="annotation reference"/>
    <w:basedOn w:val="a0"/>
    <w:uiPriority w:val="99"/>
    <w:semiHidden/>
    <w:unhideWhenUsed/>
    <w:rsid w:val="00857FBF"/>
    <w:rPr>
      <w:sz w:val="21"/>
      <w:szCs w:val="21"/>
    </w:rPr>
  </w:style>
  <w:style w:type="paragraph" w:styleId="af">
    <w:name w:val="annotation text"/>
    <w:basedOn w:val="a"/>
    <w:link w:val="af0"/>
    <w:uiPriority w:val="99"/>
    <w:unhideWhenUsed/>
    <w:rsid w:val="00857FBF"/>
    <w:pPr>
      <w:jc w:val="left"/>
    </w:pPr>
  </w:style>
  <w:style w:type="character" w:customStyle="1" w:styleId="af0">
    <w:name w:val="批注文字 字符"/>
    <w:basedOn w:val="a0"/>
    <w:link w:val="af"/>
    <w:uiPriority w:val="99"/>
    <w:rsid w:val="00857FBF"/>
  </w:style>
  <w:style w:type="paragraph" w:styleId="af1">
    <w:name w:val="annotation subject"/>
    <w:basedOn w:val="af"/>
    <w:next w:val="af"/>
    <w:link w:val="af2"/>
    <w:uiPriority w:val="99"/>
    <w:semiHidden/>
    <w:unhideWhenUsed/>
    <w:rsid w:val="00857FBF"/>
    <w:rPr>
      <w:b/>
      <w:bCs/>
    </w:rPr>
  </w:style>
  <w:style w:type="character" w:customStyle="1" w:styleId="af2">
    <w:name w:val="批注主题 字符"/>
    <w:basedOn w:val="af0"/>
    <w:link w:val="af1"/>
    <w:uiPriority w:val="99"/>
    <w:semiHidden/>
    <w:rsid w:val="00857FBF"/>
    <w:rPr>
      <w:b/>
      <w:bCs/>
    </w:rPr>
  </w:style>
  <w:style w:type="character" w:customStyle="1" w:styleId="2Char">
    <w:name w:val="标题 2 Char"/>
    <w:basedOn w:val="a0"/>
    <w:uiPriority w:val="9"/>
    <w:rsid w:val="0095249F"/>
    <w:rPr>
      <w:rFonts w:asciiTheme="majorHAnsi" w:eastAsiaTheme="majorEastAsia" w:hAnsiTheme="majorHAnsi" w:cstheme="majorBidi"/>
      <w:b/>
      <w:bCs/>
      <w:sz w:val="32"/>
      <w:szCs w:val="32"/>
    </w:rPr>
  </w:style>
  <w:style w:type="character" w:customStyle="1" w:styleId="41">
    <w:name w:val="标题 4 字符1"/>
    <w:basedOn w:val="a0"/>
    <w:link w:val="4"/>
    <w:uiPriority w:val="9"/>
    <w:rsid w:val="0095249F"/>
    <w:rPr>
      <w:rFonts w:ascii="Cambria" w:eastAsia="宋体" w:hAnsi="Cambria" w:cs="Times New Roman"/>
      <w:b/>
      <w:bCs/>
      <w:sz w:val="28"/>
      <w:szCs w:val="28"/>
    </w:rPr>
  </w:style>
  <w:style w:type="character" w:customStyle="1" w:styleId="1Char1">
    <w:name w:val="标题 1 Char1"/>
    <w:basedOn w:val="a0"/>
    <w:uiPriority w:val="9"/>
    <w:rsid w:val="0095249F"/>
    <w:rPr>
      <w:b/>
      <w:bCs/>
      <w:kern w:val="44"/>
      <w:sz w:val="44"/>
      <w:szCs w:val="44"/>
    </w:rPr>
  </w:style>
  <w:style w:type="character" w:customStyle="1" w:styleId="20">
    <w:name w:val="标题 2 字符"/>
    <w:basedOn w:val="a0"/>
    <w:link w:val="2"/>
    <w:uiPriority w:val="9"/>
    <w:rsid w:val="0095249F"/>
    <w:rPr>
      <w:rFonts w:asciiTheme="majorHAnsi" w:eastAsiaTheme="majorEastAsia" w:hAnsiTheme="majorHAnsi" w:cstheme="majorBidi"/>
      <w:b/>
      <w:bCs/>
      <w:sz w:val="32"/>
      <w:szCs w:val="32"/>
    </w:rPr>
  </w:style>
  <w:style w:type="character" w:customStyle="1" w:styleId="30">
    <w:name w:val="标题 3 字符"/>
    <w:basedOn w:val="a0"/>
    <w:uiPriority w:val="9"/>
    <w:semiHidden/>
    <w:rsid w:val="0095249F"/>
    <w:rPr>
      <w:b/>
      <w:bCs/>
      <w:sz w:val="32"/>
      <w:szCs w:val="32"/>
    </w:rPr>
  </w:style>
  <w:style w:type="character" w:customStyle="1" w:styleId="40">
    <w:name w:val="标题 4 字符"/>
    <w:basedOn w:val="a0"/>
    <w:uiPriority w:val="9"/>
    <w:semiHidden/>
    <w:rsid w:val="0095249F"/>
    <w:rPr>
      <w:rFonts w:asciiTheme="majorHAnsi" w:eastAsiaTheme="majorEastAsia" w:hAnsiTheme="majorHAnsi" w:cstheme="majorBidi"/>
      <w:b/>
      <w:bCs/>
      <w:sz w:val="28"/>
      <w:szCs w:val="28"/>
    </w:rPr>
  </w:style>
  <w:style w:type="character" w:customStyle="1" w:styleId="Char1">
    <w:name w:val="页脚 Char1"/>
    <w:basedOn w:val="a0"/>
    <w:uiPriority w:val="99"/>
    <w:rsid w:val="0095249F"/>
    <w:rPr>
      <w:sz w:val="18"/>
      <w:szCs w:val="18"/>
    </w:rPr>
  </w:style>
  <w:style w:type="character" w:customStyle="1" w:styleId="ref-title">
    <w:name w:val="ref-title"/>
    <w:basedOn w:val="a0"/>
    <w:rsid w:val="0095249F"/>
  </w:style>
  <w:style w:type="character" w:customStyle="1" w:styleId="ref-vol">
    <w:name w:val="ref-vol"/>
    <w:basedOn w:val="a0"/>
    <w:rsid w:val="0095249F"/>
  </w:style>
  <w:style w:type="paragraph" w:customStyle="1" w:styleId="p">
    <w:name w:val="p"/>
    <w:basedOn w:val="a"/>
    <w:rsid w:val="0095249F"/>
    <w:pPr>
      <w:widowControl/>
      <w:spacing w:before="100" w:beforeAutospacing="1" w:after="100" w:afterAutospacing="1"/>
      <w:jc w:val="left"/>
    </w:pPr>
    <w:rPr>
      <w:rFonts w:ascii="宋体" w:eastAsia="宋体" w:hAnsi="宋体" w:cs="宋体"/>
      <w:kern w:val="0"/>
      <w:sz w:val="24"/>
      <w:szCs w:val="24"/>
    </w:rPr>
  </w:style>
  <w:style w:type="paragraph" w:styleId="af3">
    <w:name w:val="Date"/>
    <w:basedOn w:val="a"/>
    <w:next w:val="a"/>
    <w:link w:val="11"/>
    <w:uiPriority w:val="99"/>
    <w:semiHidden/>
    <w:unhideWhenUsed/>
    <w:rsid w:val="0095249F"/>
    <w:pPr>
      <w:ind w:leftChars="2500" w:left="100"/>
    </w:pPr>
    <w:rPr>
      <w:rFonts w:ascii="Calibri" w:eastAsia="宋体" w:hAnsi="Calibri" w:cs="Times New Roman"/>
    </w:rPr>
  </w:style>
  <w:style w:type="character" w:customStyle="1" w:styleId="11">
    <w:name w:val="日期 字符1"/>
    <w:basedOn w:val="a0"/>
    <w:link w:val="af3"/>
    <w:uiPriority w:val="99"/>
    <w:semiHidden/>
    <w:rsid w:val="0095249F"/>
    <w:rPr>
      <w:rFonts w:ascii="Calibri" w:eastAsia="宋体" w:hAnsi="Calibri" w:cs="Times New Roman"/>
    </w:rPr>
  </w:style>
  <w:style w:type="character" w:customStyle="1" w:styleId="af4">
    <w:name w:val="日期 字符"/>
    <w:basedOn w:val="a0"/>
    <w:uiPriority w:val="99"/>
    <w:semiHidden/>
    <w:rsid w:val="0095249F"/>
  </w:style>
  <w:style w:type="paragraph" w:styleId="TOC1">
    <w:name w:val="toc 1"/>
    <w:basedOn w:val="a"/>
    <w:next w:val="a"/>
    <w:autoRedefine/>
    <w:uiPriority w:val="39"/>
    <w:unhideWhenUsed/>
    <w:rsid w:val="0095249F"/>
    <w:pPr>
      <w:tabs>
        <w:tab w:val="right" w:leader="dot" w:pos="8494"/>
      </w:tabs>
      <w:spacing w:beforeLines="50" w:afterLines="50" w:line="400" w:lineRule="exact"/>
      <w:jc w:val="left"/>
    </w:pPr>
    <w:rPr>
      <w:rFonts w:ascii="Times New Roman" w:eastAsia="黑体" w:hAnsi="Times New Roman"/>
      <w:bCs/>
      <w:noProof/>
      <w:sz w:val="28"/>
      <w:szCs w:val="20"/>
    </w:rPr>
  </w:style>
  <w:style w:type="paragraph" w:styleId="TOC2">
    <w:name w:val="toc 2"/>
    <w:basedOn w:val="a"/>
    <w:next w:val="a"/>
    <w:autoRedefine/>
    <w:uiPriority w:val="39"/>
    <w:unhideWhenUsed/>
    <w:rsid w:val="0095249F"/>
    <w:pPr>
      <w:spacing w:before="120"/>
      <w:ind w:left="210"/>
      <w:jc w:val="left"/>
    </w:pPr>
    <w:rPr>
      <w:rFonts w:eastAsiaTheme="minorHAnsi"/>
      <w:i/>
      <w:iCs/>
      <w:sz w:val="20"/>
      <w:szCs w:val="20"/>
    </w:rPr>
  </w:style>
  <w:style w:type="paragraph" w:styleId="TOC3">
    <w:name w:val="toc 3"/>
    <w:basedOn w:val="a"/>
    <w:next w:val="a"/>
    <w:autoRedefine/>
    <w:uiPriority w:val="39"/>
    <w:unhideWhenUsed/>
    <w:rsid w:val="0095249F"/>
    <w:pPr>
      <w:ind w:left="420"/>
      <w:jc w:val="left"/>
    </w:pPr>
    <w:rPr>
      <w:rFonts w:eastAsiaTheme="minorHAnsi"/>
      <w:sz w:val="20"/>
      <w:szCs w:val="20"/>
    </w:rPr>
  </w:style>
  <w:style w:type="character" w:customStyle="1" w:styleId="Char10">
    <w:name w:val="批注主题 Char1"/>
    <w:basedOn w:val="af0"/>
    <w:uiPriority w:val="99"/>
    <w:semiHidden/>
    <w:rsid w:val="0095249F"/>
    <w:rPr>
      <w:rFonts w:ascii="Calibri" w:eastAsia="宋体" w:hAnsi="Calibri" w:cs="Times New Roman"/>
      <w:b/>
      <w:bCs/>
    </w:rPr>
  </w:style>
  <w:style w:type="character" w:customStyle="1" w:styleId="12">
    <w:name w:val="批注主题 字符1"/>
    <w:basedOn w:val="af0"/>
    <w:uiPriority w:val="99"/>
    <w:semiHidden/>
    <w:rsid w:val="0095249F"/>
    <w:rPr>
      <w:rFonts w:ascii="Calibri" w:eastAsia="宋体" w:hAnsi="Calibri" w:cs="Times New Roman"/>
      <w:b/>
      <w:bCs/>
    </w:rPr>
  </w:style>
  <w:style w:type="character" w:styleId="af5">
    <w:name w:val="Placeholder Text"/>
    <w:basedOn w:val="a0"/>
    <w:uiPriority w:val="99"/>
    <w:semiHidden/>
    <w:rsid w:val="0095249F"/>
    <w:rPr>
      <w:color w:val="808080"/>
    </w:rPr>
  </w:style>
  <w:style w:type="character" w:styleId="af6">
    <w:name w:val="FollowedHyperlink"/>
    <w:basedOn w:val="a0"/>
    <w:uiPriority w:val="99"/>
    <w:semiHidden/>
    <w:unhideWhenUsed/>
    <w:rsid w:val="0095249F"/>
    <w:rPr>
      <w:color w:val="954F72" w:themeColor="followedHyperlink"/>
      <w:u w:val="single"/>
    </w:rPr>
  </w:style>
  <w:style w:type="table" w:styleId="af7">
    <w:name w:val="Table Grid"/>
    <w:basedOn w:val="a1"/>
    <w:uiPriority w:val="39"/>
    <w:rsid w:val="00952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无格式表格 21"/>
    <w:basedOn w:val="a1"/>
    <w:uiPriority w:val="42"/>
    <w:rsid w:val="0095249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supref">
    <w:name w:val="sup_ref"/>
    <w:basedOn w:val="a0"/>
    <w:rsid w:val="0095249F"/>
  </w:style>
  <w:style w:type="character" w:customStyle="1" w:styleId="italic">
    <w:name w:val="italic"/>
    <w:basedOn w:val="a0"/>
    <w:rsid w:val="0095249F"/>
  </w:style>
  <w:style w:type="character" w:customStyle="1" w:styleId="html-italic">
    <w:name w:val="html-italic"/>
    <w:basedOn w:val="a0"/>
    <w:rsid w:val="0095249F"/>
  </w:style>
  <w:style w:type="character" w:customStyle="1" w:styleId="text">
    <w:name w:val="text"/>
    <w:basedOn w:val="a0"/>
    <w:rsid w:val="0095249F"/>
  </w:style>
  <w:style w:type="paragraph" w:styleId="af8">
    <w:name w:val="Revision"/>
    <w:hidden/>
    <w:uiPriority w:val="99"/>
    <w:semiHidden/>
    <w:rsid w:val="0095249F"/>
  </w:style>
  <w:style w:type="paragraph" w:styleId="af9">
    <w:name w:val="Document Map"/>
    <w:basedOn w:val="a"/>
    <w:link w:val="afa"/>
    <w:uiPriority w:val="99"/>
    <w:semiHidden/>
    <w:unhideWhenUsed/>
    <w:rsid w:val="0095249F"/>
    <w:rPr>
      <w:rFonts w:ascii="宋体" w:eastAsia="宋体"/>
      <w:sz w:val="18"/>
      <w:szCs w:val="18"/>
    </w:rPr>
  </w:style>
  <w:style w:type="character" w:customStyle="1" w:styleId="afa">
    <w:name w:val="文档结构图 字符"/>
    <w:basedOn w:val="a0"/>
    <w:link w:val="af9"/>
    <w:uiPriority w:val="99"/>
    <w:semiHidden/>
    <w:rsid w:val="0095249F"/>
    <w:rPr>
      <w:rFonts w:ascii="宋体" w:eastAsia="宋体"/>
      <w:sz w:val="18"/>
      <w:szCs w:val="18"/>
    </w:rPr>
  </w:style>
  <w:style w:type="character" w:styleId="afb">
    <w:name w:val="page number"/>
    <w:basedOn w:val="a0"/>
    <w:uiPriority w:val="99"/>
    <w:semiHidden/>
    <w:unhideWhenUsed/>
    <w:rsid w:val="0095249F"/>
  </w:style>
  <w:style w:type="paragraph" w:styleId="TOC4">
    <w:name w:val="toc 4"/>
    <w:basedOn w:val="a"/>
    <w:next w:val="a"/>
    <w:autoRedefine/>
    <w:uiPriority w:val="39"/>
    <w:unhideWhenUsed/>
    <w:rsid w:val="0095249F"/>
    <w:pPr>
      <w:ind w:left="630"/>
      <w:jc w:val="left"/>
    </w:pPr>
    <w:rPr>
      <w:rFonts w:eastAsiaTheme="minorHAnsi"/>
      <w:sz w:val="20"/>
      <w:szCs w:val="20"/>
    </w:rPr>
  </w:style>
  <w:style w:type="paragraph" w:styleId="TOC5">
    <w:name w:val="toc 5"/>
    <w:basedOn w:val="a"/>
    <w:next w:val="a"/>
    <w:autoRedefine/>
    <w:uiPriority w:val="39"/>
    <w:unhideWhenUsed/>
    <w:rsid w:val="0095249F"/>
    <w:pPr>
      <w:ind w:left="840"/>
      <w:jc w:val="left"/>
    </w:pPr>
    <w:rPr>
      <w:rFonts w:eastAsiaTheme="minorHAnsi"/>
      <w:sz w:val="20"/>
      <w:szCs w:val="20"/>
    </w:rPr>
  </w:style>
  <w:style w:type="paragraph" w:styleId="TOC6">
    <w:name w:val="toc 6"/>
    <w:basedOn w:val="a"/>
    <w:next w:val="a"/>
    <w:autoRedefine/>
    <w:uiPriority w:val="39"/>
    <w:unhideWhenUsed/>
    <w:rsid w:val="0095249F"/>
    <w:pPr>
      <w:ind w:left="1050"/>
      <w:jc w:val="left"/>
    </w:pPr>
    <w:rPr>
      <w:rFonts w:eastAsiaTheme="minorHAnsi"/>
      <w:sz w:val="20"/>
      <w:szCs w:val="20"/>
    </w:rPr>
  </w:style>
  <w:style w:type="paragraph" w:styleId="TOC7">
    <w:name w:val="toc 7"/>
    <w:basedOn w:val="a"/>
    <w:next w:val="a"/>
    <w:autoRedefine/>
    <w:uiPriority w:val="39"/>
    <w:unhideWhenUsed/>
    <w:rsid w:val="0095249F"/>
    <w:pPr>
      <w:ind w:left="1260"/>
      <w:jc w:val="left"/>
    </w:pPr>
    <w:rPr>
      <w:rFonts w:eastAsiaTheme="minorHAnsi"/>
      <w:sz w:val="20"/>
      <w:szCs w:val="20"/>
    </w:rPr>
  </w:style>
  <w:style w:type="paragraph" w:styleId="TOC8">
    <w:name w:val="toc 8"/>
    <w:basedOn w:val="a"/>
    <w:next w:val="a"/>
    <w:autoRedefine/>
    <w:uiPriority w:val="39"/>
    <w:unhideWhenUsed/>
    <w:rsid w:val="0095249F"/>
    <w:pPr>
      <w:ind w:left="1470"/>
      <w:jc w:val="left"/>
    </w:pPr>
    <w:rPr>
      <w:rFonts w:eastAsiaTheme="minorHAnsi"/>
      <w:sz w:val="20"/>
      <w:szCs w:val="20"/>
    </w:rPr>
  </w:style>
  <w:style w:type="paragraph" w:styleId="TOC9">
    <w:name w:val="toc 9"/>
    <w:basedOn w:val="a"/>
    <w:next w:val="a"/>
    <w:autoRedefine/>
    <w:uiPriority w:val="39"/>
    <w:unhideWhenUsed/>
    <w:rsid w:val="0095249F"/>
    <w:pPr>
      <w:ind w:left="1680"/>
      <w:jc w:val="left"/>
    </w:pPr>
    <w:rPr>
      <w:rFonts w:eastAsiaTheme="minorHAnsi"/>
      <w:sz w:val="20"/>
      <w:szCs w:val="20"/>
    </w:rPr>
  </w:style>
  <w:style w:type="paragraph" w:customStyle="1" w:styleId="Default">
    <w:name w:val="Default"/>
    <w:rsid w:val="0095249F"/>
    <w:pPr>
      <w:widowControl w:val="0"/>
      <w:autoSpaceDE w:val="0"/>
      <w:autoSpaceDN w:val="0"/>
      <w:adjustRightInd w:val="0"/>
    </w:pPr>
    <w:rPr>
      <w:rFonts w:ascii="宋体" w:eastAsia="宋体" w:cs="宋体"/>
      <w:color w:val="000000"/>
      <w:kern w:val="0"/>
      <w:sz w:val="24"/>
      <w:szCs w:val="24"/>
    </w:rPr>
  </w:style>
  <w:style w:type="paragraph" w:customStyle="1" w:styleId="Char">
    <w:name w:val="Char"/>
    <w:basedOn w:val="a"/>
    <w:autoRedefine/>
    <w:rsid w:val="0095249F"/>
    <w:pPr>
      <w:tabs>
        <w:tab w:val="num" w:pos="600"/>
      </w:tabs>
      <w:ind w:left="600" w:hanging="600"/>
    </w:pPr>
    <w:rPr>
      <w:rFonts w:ascii="Times New Roman" w:eastAsia="宋体" w:hAnsi="Times New Roman" w:cs="Times New Roman"/>
      <w:sz w:val="24"/>
      <w:szCs w:val="24"/>
    </w:rPr>
  </w:style>
  <w:style w:type="character" w:styleId="afc">
    <w:name w:val="line number"/>
    <w:basedOn w:val="a0"/>
    <w:uiPriority w:val="99"/>
    <w:semiHidden/>
    <w:unhideWhenUsed/>
    <w:rsid w:val="005104DA"/>
  </w:style>
  <w:style w:type="character" w:customStyle="1" w:styleId="EndNoteBibliographyChar">
    <w:name w:val="EndNote Bibliography Char"/>
    <w:basedOn w:val="a0"/>
    <w:rsid w:val="00F13C86"/>
    <w:rPr>
      <w:rFonts w:ascii="Calibri" w:eastAsiaTheme="minorEastAsia" w:hAnsi="Calibri" w:cs="Calibri"/>
      <w:noProof/>
      <w:szCs w:val="22"/>
    </w:rPr>
  </w:style>
  <w:style w:type="character" w:customStyle="1" w:styleId="13">
    <w:name w:val="未处理的提及1"/>
    <w:basedOn w:val="a0"/>
    <w:uiPriority w:val="99"/>
    <w:semiHidden/>
    <w:unhideWhenUsed/>
    <w:rsid w:val="00F2795B"/>
    <w:rPr>
      <w:color w:val="605E5C"/>
      <w:shd w:val="clear" w:color="auto" w:fill="E1DFDD"/>
    </w:rPr>
  </w:style>
  <w:style w:type="character" w:customStyle="1" w:styleId="22">
    <w:name w:val="未处理的提及2"/>
    <w:basedOn w:val="a0"/>
    <w:uiPriority w:val="99"/>
    <w:semiHidden/>
    <w:unhideWhenUsed/>
    <w:rsid w:val="00C01B07"/>
    <w:rPr>
      <w:color w:val="605E5C"/>
      <w:shd w:val="clear" w:color="auto" w:fill="E1DFDD"/>
    </w:rPr>
  </w:style>
  <w:style w:type="character" w:customStyle="1" w:styleId="32">
    <w:name w:val="未处理的提及3"/>
    <w:basedOn w:val="a0"/>
    <w:uiPriority w:val="99"/>
    <w:semiHidden/>
    <w:unhideWhenUsed/>
    <w:rsid w:val="00264B0B"/>
    <w:rPr>
      <w:color w:val="605E5C"/>
      <w:shd w:val="clear" w:color="auto" w:fill="E1DFDD"/>
    </w:rPr>
  </w:style>
  <w:style w:type="character" w:styleId="afd">
    <w:name w:val="Unresolved Mention"/>
    <w:basedOn w:val="a0"/>
    <w:uiPriority w:val="99"/>
    <w:semiHidden/>
    <w:unhideWhenUsed/>
    <w:rsid w:val="00B030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32007">
      <w:bodyDiv w:val="1"/>
      <w:marLeft w:val="0"/>
      <w:marRight w:val="0"/>
      <w:marTop w:val="0"/>
      <w:marBottom w:val="0"/>
      <w:divBdr>
        <w:top w:val="none" w:sz="0" w:space="0" w:color="auto"/>
        <w:left w:val="none" w:sz="0" w:space="0" w:color="auto"/>
        <w:bottom w:val="none" w:sz="0" w:space="0" w:color="auto"/>
        <w:right w:val="none" w:sz="0" w:space="0" w:color="auto"/>
      </w:divBdr>
    </w:div>
    <w:div w:id="180558082">
      <w:bodyDiv w:val="1"/>
      <w:marLeft w:val="0"/>
      <w:marRight w:val="0"/>
      <w:marTop w:val="0"/>
      <w:marBottom w:val="0"/>
      <w:divBdr>
        <w:top w:val="none" w:sz="0" w:space="0" w:color="auto"/>
        <w:left w:val="none" w:sz="0" w:space="0" w:color="auto"/>
        <w:bottom w:val="none" w:sz="0" w:space="0" w:color="auto"/>
        <w:right w:val="none" w:sz="0" w:space="0" w:color="auto"/>
      </w:divBdr>
    </w:div>
    <w:div w:id="211120499">
      <w:bodyDiv w:val="1"/>
      <w:marLeft w:val="0"/>
      <w:marRight w:val="0"/>
      <w:marTop w:val="0"/>
      <w:marBottom w:val="0"/>
      <w:divBdr>
        <w:top w:val="none" w:sz="0" w:space="0" w:color="auto"/>
        <w:left w:val="none" w:sz="0" w:space="0" w:color="auto"/>
        <w:bottom w:val="none" w:sz="0" w:space="0" w:color="auto"/>
        <w:right w:val="none" w:sz="0" w:space="0" w:color="auto"/>
      </w:divBdr>
    </w:div>
    <w:div w:id="235870633">
      <w:bodyDiv w:val="1"/>
      <w:marLeft w:val="0"/>
      <w:marRight w:val="0"/>
      <w:marTop w:val="0"/>
      <w:marBottom w:val="0"/>
      <w:divBdr>
        <w:top w:val="none" w:sz="0" w:space="0" w:color="auto"/>
        <w:left w:val="none" w:sz="0" w:space="0" w:color="auto"/>
        <w:bottom w:val="none" w:sz="0" w:space="0" w:color="auto"/>
        <w:right w:val="none" w:sz="0" w:space="0" w:color="auto"/>
      </w:divBdr>
    </w:div>
    <w:div w:id="278535517">
      <w:bodyDiv w:val="1"/>
      <w:marLeft w:val="0"/>
      <w:marRight w:val="0"/>
      <w:marTop w:val="0"/>
      <w:marBottom w:val="0"/>
      <w:divBdr>
        <w:top w:val="none" w:sz="0" w:space="0" w:color="auto"/>
        <w:left w:val="none" w:sz="0" w:space="0" w:color="auto"/>
        <w:bottom w:val="none" w:sz="0" w:space="0" w:color="auto"/>
        <w:right w:val="none" w:sz="0" w:space="0" w:color="auto"/>
      </w:divBdr>
    </w:div>
    <w:div w:id="316344703">
      <w:bodyDiv w:val="1"/>
      <w:marLeft w:val="0"/>
      <w:marRight w:val="0"/>
      <w:marTop w:val="0"/>
      <w:marBottom w:val="0"/>
      <w:divBdr>
        <w:top w:val="none" w:sz="0" w:space="0" w:color="auto"/>
        <w:left w:val="none" w:sz="0" w:space="0" w:color="auto"/>
        <w:bottom w:val="none" w:sz="0" w:space="0" w:color="auto"/>
        <w:right w:val="none" w:sz="0" w:space="0" w:color="auto"/>
      </w:divBdr>
    </w:div>
    <w:div w:id="437336087">
      <w:bodyDiv w:val="1"/>
      <w:marLeft w:val="0"/>
      <w:marRight w:val="0"/>
      <w:marTop w:val="0"/>
      <w:marBottom w:val="0"/>
      <w:divBdr>
        <w:top w:val="none" w:sz="0" w:space="0" w:color="auto"/>
        <w:left w:val="none" w:sz="0" w:space="0" w:color="auto"/>
        <w:bottom w:val="none" w:sz="0" w:space="0" w:color="auto"/>
        <w:right w:val="none" w:sz="0" w:space="0" w:color="auto"/>
      </w:divBdr>
    </w:div>
    <w:div w:id="488130504">
      <w:bodyDiv w:val="1"/>
      <w:marLeft w:val="0"/>
      <w:marRight w:val="0"/>
      <w:marTop w:val="0"/>
      <w:marBottom w:val="0"/>
      <w:divBdr>
        <w:top w:val="none" w:sz="0" w:space="0" w:color="auto"/>
        <w:left w:val="none" w:sz="0" w:space="0" w:color="auto"/>
        <w:bottom w:val="none" w:sz="0" w:space="0" w:color="auto"/>
        <w:right w:val="none" w:sz="0" w:space="0" w:color="auto"/>
      </w:divBdr>
    </w:div>
    <w:div w:id="505511898">
      <w:bodyDiv w:val="1"/>
      <w:marLeft w:val="0"/>
      <w:marRight w:val="0"/>
      <w:marTop w:val="0"/>
      <w:marBottom w:val="0"/>
      <w:divBdr>
        <w:top w:val="none" w:sz="0" w:space="0" w:color="auto"/>
        <w:left w:val="none" w:sz="0" w:space="0" w:color="auto"/>
        <w:bottom w:val="none" w:sz="0" w:space="0" w:color="auto"/>
        <w:right w:val="none" w:sz="0" w:space="0" w:color="auto"/>
      </w:divBdr>
    </w:div>
    <w:div w:id="758252560">
      <w:bodyDiv w:val="1"/>
      <w:marLeft w:val="0"/>
      <w:marRight w:val="0"/>
      <w:marTop w:val="0"/>
      <w:marBottom w:val="0"/>
      <w:divBdr>
        <w:top w:val="none" w:sz="0" w:space="0" w:color="auto"/>
        <w:left w:val="none" w:sz="0" w:space="0" w:color="auto"/>
        <w:bottom w:val="none" w:sz="0" w:space="0" w:color="auto"/>
        <w:right w:val="none" w:sz="0" w:space="0" w:color="auto"/>
      </w:divBdr>
    </w:div>
    <w:div w:id="808206373">
      <w:bodyDiv w:val="1"/>
      <w:marLeft w:val="0"/>
      <w:marRight w:val="0"/>
      <w:marTop w:val="0"/>
      <w:marBottom w:val="0"/>
      <w:divBdr>
        <w:top w:val="none" w:sz="0" w:space="0" w:color="auto"/>
        <w:left w:val="none" w:sz="0" w:space="0" w:color="auto"/>
        <w:bottom w:val="none" w:sz="0" w:space="0" w:color="auto"/>
        <w:right w:val="none" w:sz="0" w:space="0" w:color="auto"/>
      </w:divBdr>
    </w:div>
    <w:div w:id="827327768">
      <w:bodyDiv w:val="1"/>
      <w:marLeft w:val="0"/>
      <w:marRight w:val="0"/>
      <w:marTop w:val="0"/>
      <w:marBottom w:val="0"/>
      <w:divBdr>
        <w:top w:val="none" w:sz="0" w:space="0" w:color="auto"/>
        <w:left w:val="none" w:sz="0" w:space="0" w:color="auto"/>
        <w:bottom w:val="none" w:sz="0" w:space="0" w:color="auto"/>
        <w:right w:val="none" w:sz="0" w:space="0" w:color="auto"/>
      </w:divBdr>
    </w:div>
    <w:div w:id="847327830">
      <w:bodyDiv w:val="1"/>
      <w:marLeft w:val="0"/>
      <w:marRight w:val="0"/>
      <w:marTop w:val="0"/>
      <w:marBottom w:val="0"/>
      <w:divBdr>
        <w:top w:val="none" w:sz="0" w:space="0" w:color="auto"/>
        <w:left w:val="none" w:sz="0" w:space="0" w:color="auto"/>
        <w:bottom w:val="none" w:sz="0" w:space="0" w:color="auto"/>
        <w:right w:val="none" w:sz="0" w:space="0" w:color="auto"/>
      </w:divBdr>
    </w:div>
    <w:div w:id="1021131605">
      <w:bodyDiv w:val="1"/>
      <w:marLeft w:val="0"/>
      <w:marRight w:val="0"/>
      <w:marTop w:val="0"/>
      <w:marBottom w:val="0"/>
      <w:divBdr>
        <w:top w:val="none" w:sz="0" w:space="0" w:color="auto"/>
        <w:left w:val="none" w:sz="0" w:space="0" w:color="auto"/>
        <w:bottom w:val="none" w:sz="0" w:space="0" w:color="auto"/>
        <w:right w:val="none" w:sz="0" w:space="0" w:color="auto"/>
      </w:divBdr>
    </w:div>
    <w:div w:id="1034040440">
      <w:bodyDiv w:val="1"/>
      <w:marLeft w:val="0"/>
      <w:marRight w:val="0"/>
      <w:marTop w:val="0"/>
      <w:marBottom w:val="0"/>
      <w:divBdr>
        <w:top w:val="none" w:sz="0" w:space="0" w:color="auto"/>
        <w:left w:val="none" w:sz="0" w:space="0" w:color="auto"/>
        <w:bottom w:val="none" w:sz="0" w:space="0" w:color="auto"/>
        <w:right w:val="none" w:sz="0" w:space="0" w:color="auto"/>
      </w:divBdr>
    </w:div>
    <w:div w:id="1079399483">
      <w:bodyDiv w:val="1"/>
      <w:marLeft w:val="0"/>
      <w:marRight w:val="0"/>
      <w:marTop w:val="0"/>
      <w:marBottom w:val="0"/>
      <w:divBdr>
        <w:top w:val="none" w:sz="0" w:space="0" w:color="auto"/>
        <w:left w:val="none" w:sz="0" w:space="0" w:color="auto"/>
        <w:bottom w:val="none" w:sz="0" w:space="0" w:color="auto"/>
        <w:right w:val="none" w:sz="0" w:space="0" w:color="auto"/>
      </w:divBdr>
    </w:div>
    <w:div w:id="1091119659">
      <w:bodyDiv w:val="1"/>
      <w:marLeft w:val="0"/>
      <w:marRight w:val="0"/>
      <w:marTop w:val="0"/>
      <w:marBottom w:val="0"/>
      <w:divBdr>
        <w:top w:val="none" w:sz="0" w:space="0" w:color="auto"/>
        <w:left w:val="none" w:sz="0" w:space="0" w:color="auto"/>
        <w:bottom w:val="none" w:sz="0" w:space="0" w:color="auto"/>
        <w:right w:val="none" w:sz="0" w:space="0" w:color="auto"/>
      </w:divBdr>
    </w:div>
    <w:div w:id="1117942673">
      <w:bodyDiv w:val="1"/>
      <w:marLeft w:val="0"/>
      <w:marRight w:val="0"/>
      <w:marTop w:val="0"/>
      <w:marBottom w:val="0"/>
      <w:divBdr>
        <w:top w:val="none" w:sz="0" w:space="0" w:color="auto"/>
        <w:left w:val="none" w:sz="0" w:space="0" w:color="auto"/>
        <w:bottom w:val="none" w:sz="0" w:space="0" w:color="auto"/>
        <w:right w:val="none" w:sz="0" w:space="0" w:color="auto"/>
      </w:divBdr>
    </w:div>
    <w:div w:id="1237326667">
      <w:bodyDiv w:val="1"/>
      <w:marLeft w:val="0"/>
      <w:marRight w:val="0"/>
      <w:marTop w:val="0"/>
      <w:marBottom w:val="0"/>
      <w:divBdr>
        <w:top w:val="none" w:sz="0" w:space="0" w:color="auto"/>
        <w:left w:val="none" w:sz="0" w:space="0" w:color="auto"/>
        <w:bottom w:val="none" w:sz="0" w:space="0" w:color="auto"/>
        <w:right w:val="none" w:sz="0" w:space="0" w:color="auto"/>
      </w:divBdr>
      <w:divsChild>
        <w:div w:id="28848417">
          <w:marLeft w:val="0"/>
          <w:marRight w:val="0"/>
          <w:marTop w:val="0"/>
          <w:marBottom w:val="0"/>
          <w:divBdr>
            <w:top w:val="none" w:sz="0" w:space="0" w:color="auto"/>
            <w:left w:val="none" w:sz="0" w:space="0" w:color="auto"/>
            <w:bottom w:val="none" w:sz="0" w:space="0" w:color="auto"/>
            <w:right w:val="none" w:sz="0" w:space="0" w:color="auto"/>
          </w:divBdr>
          <w:divsChild>
            <w:div w:id="2088380836">
              <w:marLeft w:val="0"/>
              <w:marRight w:val="0"/>
              <w:marTop w:val="0"/>
              <w:marBottom w:val="0"/>
              <w:divBdr>
                <w:top w:val="none" w:sz="0" w:space="0" w:color="auto"/>
                <w:left w:val="none" w:sz="0" w:space="0" w:color="auto"/>
                <w:bottom w:val="none" w:sz="0" w:space="0" w:color="auto"/>
                <w:right w:val="none" w:sz="0" w:space="0" w:color="auto"/>
              </w:divBdr>
              <w:divsChild>
                <w:div w:id="1867938040">
                  <w:marLeft w:val="0"/>
                  <w:marRight w:val="0"/>
                  <w:marTop w:val="0"/>
                  <w:marBottom w:val="0"/>
                  <w:divBdr>
                    <w:top w:val="none" w:sz="0" w:space="0" w:color="auto"/>
                    <w:left w:val="none" w:sz="0" w:space="0" w:color="auto"/>
                    <w:bottom w:val="none" w:sz="0" w:space="0" w:color="auto"/>
                    <w:right w:val="none" w:sz="0" w:space="0" w:color="auto"/>
                  </w:divBdr>
                  <w:divsChild>
                    <w:div w:id="1345130156">
                      <w:marLeft w:val="0"/>
                      <w:marRight w:val="0"/>
                      <w:marTop w:val="0"/>
                      <w:marBottom w:val="0"/>
                      <w:divBdr>
                        <w:top w:val="none" w:sz="0" w:space="0" w:color="auto"/>
                        <w:left w:val="none" w:sz="0" w:space="0" w:color="auto"/>
                        <w:bottom w:val="none" w:sz="0" w:space="0" w:color="auto"/>
                        <w:right w:val="none" w:sz="0" w:space="0" w:color="auto"/>
                      </w:divBdr>
                      <w:divsChild>
                        <w:div w:id="672879113">
                          <w:marLeft w:val="0"/>
                          <w:marRight w:val="0"/>
                          <w:marTop w:val="0"/>
                          <w:marBottom w:val="0"/>
                          <w:divBdr>
                            <w:top w:val="none" w:sz="0" w:space="0" w:color="auto"/>
                            <w:left w:val="none" w:sz="0" w:space="0" w:color="auto"/>
                            <w:bottom w:val="none" w:sz="0" w:space="0" w:color="auto"/>
                            <w:right w:val="none" w:sz="0" w:space="0" w:color="auto"/>
                          </w:divBdr>
                          <w:divsChild>
                            <w:div w:id="382631876">
                              <w:marLeft w:val="0"/>
                              <w:marRight w:val="300"/>
                              <w:marTop w:val="180"/>
                              <w:marBottom w:val="0"/>
                              <w:divBdr>
                                <w:top w:val="none" w:sz="0" w:space="0" w:color="auto"/>
                                <w:left w:val="none" w:sz="0" w:space="0" w:color="auto"/>
                                <w:bottom w:val="none" w:sz="0" w:space="0" w:color="auto"/>
                                <w:right w:val="none" w:sz="0" w:space="0" w:color="auto"/>
                              </w:divBdr>
                              <w:divsChild>
                                <w:div w:id="51970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156003">
                          <w:marLeft w:val="0"/>
                          <w:marRight w:val="0"/>
                          <w:marTop w:val="0"/>
                          <w:marBottom w:val="0"/>
                          <w:divBdr>
                            <w:top w:val="none" w:sz="0" w:space="0" w:color="auto"/>
                            <w:left w:val="none" w:sz="0" w:space="0" w:color="auto"/>
                            <w:bottom w:val="none" w:sz="0" w:space="0" w:color="auto"/>
                            <w:right w:val="none" w:sz="0" w:space="0" w:color="auto"/>
                          </w:divBdr>
                          <w:divsChild>
                            <w:div w:id="59128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257956">
          <w:marLeft w:val="0"/>
          <w:marRight w:val="0"/>
          <w:marTop w:val="0"/>
          <w:marBottom w:val="0"/>
          <w:divBdr>
            <w:top w:val="none" w:sz="0" w:space="0" w:color="auto"/>
            <w:left w:val="none" w:sz="0" w:space="0" w:color="auto"/>
            <w:bottom w:val="none" w:sz="0" w:space="0" w:color="auto"/>
            <w:right w:val="none" w:sz="0" w:space="0" w:color="auto"/>
          </w:divBdr>
          <w:divsChild>
            <w:div w:id="1570771845">
              <w:marLeft w:val="0"/>
              <w:marRight w:val="0"/>
              <w:marTop w:val="0"/>
              <w:marBottom w:val="0"/>
              <w:divBdr>
                <w:top w:val="none" w:sz="0" w:space="0" w:color="auto"/>
                <w:left w:val="none" w:sz="0" w:space="0" w:color="auto"/>
                <w:bottom w:val="none" w:sz="0" w:space="0" w:color="auto"/>
                <w:right w:val="none" w:sz="0" w:space="0" w:color="auto"/>
              </w:divBdr>
              <w:divsChild>
                <w:div w:id="944918743">
                  <w:marLeft w:val="0"/>
                  <w:marRight w:val="0"/>
                  <w:marTop w:val="0"/>
                  <w:marBottom w:val="0"/>
                  <w:divBdr>
                    <w:top w:val="none" w:sz="0" w:space="0" w:color="auto"/>
                    <w:left w:val="none" w:sz="0" w:space="0" w:color="auto"/>
                    <w:bottom w:val="none" w:sz="0" w:space="0" w:color="auto"/>
                    <w:right w:val="none" w:sz="0" w:space="0" w:color="auto"/>
                  </w:divBdr>
                  <w:divsChild>
                    <w:div w:id="2020614541">
                      <w:marLeft w:val="0"/>
                      <w:marRight w:val="0"/>
                      <w:marTop w:val="0"/>
                      <w:marBottom w:val="0"/>
                      <w:divBdr>
                        <w:top w:val="none" w:sz="0" w:space="0" w:color="auto"/>
                        <w:left w:val="none" w:sz="0" w:space="0" w:color="auto"/>
                        <w:bottom w:val="none" w:sz="0" w:space="0" w:color="auto"/>
                        <w:right w:val="none" w:sz="0" w:space="0" w:color="auto"/>
                      </w:divBdr>
                      <w:divsChild>
                        <w:div w:id="172367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2871886">
      <w:bodyDiv w:val="1"/>
      <w:marLeft w:val="0"/>
      <w:marRight w:val="0"/>
      <w:marTop w:val="0"/>
      <w:marBottom w:val="0"/>
      <w:divBdr>
        <w:top w:val="none" w:sz="0" w:space="0" w:color="auto"/>
        <w:left w:val="none" w:sz="0" w:space="0" w:color="auto"/>
        <w:bottom w:val="none" w:sz="0" w:space="0" w:color="auto"/>
        <w:right w:val="none" w:sz="0" w:space="0" w:color="auto"/>
      </w:divBdr>
    </w:div>
    <w:div w:id="1468934134">
      <w:bodyDiv w:val="1"/>
      <w:marLeft w:val="0"/>
      <w:marRight w:val="0"/>
      <w:marTop w:val="0"/>
      <w:marBottom w:val="0"/>
      <w:divBdr>
        <w:top w:val="none" w:sz="0" w:space="0" w:color="auto"/>
        <w:left w:val="none" w:sz="0" w:space="0" w:color="auto"/>
        <w:bottom w:val="none" w:sz="0" w:space="0" w:color="auto"/>
        <w:right w:val="none" w:sz="0" w:space="0" w:color="auto"/>
      </w:divBdr>
      <w:divsChild>
        <w:div w:id="386536598">
          <w:marLeft w:val="0"/>
          <w:marRight w:val="0"/>
          <w:marTop w:val="0"/>
          <w:marBottom w:val="0"/>
          <w:divBdr>
            <w:top w:val="none" w:sz="0" w:space="0" w:color="auto"/>
            <w:left w:val="none" w:sz="0" w:space="0" w:color="auto"/>
            <w:bottom w:val="none" w:sz="0" w:space="0" w:color="auto"/>
            <w:right w:val="none" w:sz="0" w:space="0" w:color="auto"/>
          </w:divBdr>
          <w:divsChild>
            <w:div w:id="682055693">
              <w:marLeft w:val="0"/>
              <w:marRight w:val="0"/>
              <w:marTop w:val="0"/>
              <w:marBottom w:val="0"/>
              <w:divBdr>
                <w:top w:val="none" w:sz="0" w:space="0" w:color="auto"/>
                <w:left w:val="none" w:sz="0" w:space="0" w:color="auto"/>
                <w:bottom w:val="none" w:sz="0" w:space="0" w:color="auto"/>
                <w:right w:val="none" w:sz="0" w:space="0" w:color="auto"/>
              </w:divBdr>
              <w:divsChild>
                <w:div w:id="814034384">
                  <w:marLeft w:val="0"/>
                  <w:marRight w:val="0"/>
                  <w:marTop w:val="0"/>
                  <w:marBottom w:val="0"/>
                  <w:divBdr>
                    <w:top w:val="none" w:sz="0" w:space="0" w:color="auto"/>
                    <w:left w:val="none" w:sz="0" w:space="0" w:color="auto"/>
                    <w:bottom w:val="none" w:sz="0" w:space="0" w:color="auto"/>
                    <w:right w:val="none" w:sz="0" w:space="0" w:color="auto"/>
                  </w:divBdr>
                  <w:divsChild>
                    <w:div w:id="499581399">
                      <w:marLeft w:val="0"/>
                      <w:marRight w:val="0"/>
                      <w:marTop w:val="0"/>
                      <w:marBottom w:val="0"/>
                      <w:divBdr>
                        <w:top w:val="none" w:sz="0" w:space="0" w:color="auto"/>
                        <w:left w:val="none" w:sz="0" w:space="0" w:color="auto"/>
                        <w:bottom w:val="none" w:sz="0" w:space="0" w:color="auto"/>
                        <w:right w:val="none" w:sz="0" w:space="0" w:color="auto"/>
                      </w:divBdr>
                      <w:divsChild>
                        <w:div w:id="17662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309445">
          <w:marLeft w:val="0"/>
          <w:marRight w:val="0"/>
          <w:marTop w:val="0"/>
          <w:marBottom w:val="0"/>
          <w:divBdr>
            <w:top w:val="none" w:sz="0" w:space="0" w:color="auto"/>
            <w:left w:val="none" w:sz="0" w:space="0" w:color="auto"/>
            <w:bottom w:val="none" w:sz="0" w:space="0" w:color="auto"/>
            <w:right w:val="none" w:sz="0" w:space="0" w:color="auto"/>
          </w:divBdr>
          <w:divsChild>
            <w:div w:id="648707037">
              <w:marLeft w:val="0"/>
              <w:marRight w:val="0"/>
              <w:marTop w:val="0"/>
              <w:marBottom w:val="0"/>
              <w:divBdr>
                <w:top w:val="none" w:sz="0" w:space="0" w:color="auto"/>
                <w:left w:val="none" w:sz="0" w:space="0" w:color="auto"/>
                <w:bottom w:val="none" w:sz="0" w:space="0" w:color="auto"/>
                <w:right w:val="none" w:sz="0" w:space="0" w:color="auto"/>
              </w:divBdr>
              <w:divsChild>
                <w:div w:id="1579629696">
                  <w:marLeft w:val="0"/>
                  <w:marRight w:val="0"/>
                  <w:marTop w:val="0"/>
                  <w:marBottom w:val="0"/>
                  <w:divBdr>
                    <w:top w:val="none" w:sz="0" w:space="0" w:color="auto"/>
                    <w:left w:val="none" w:sz="0" w:space="0" w:color="auto"/>
                    <w:bottom w:val="none" w:sz="0" w:space="0" w:color="auto"/>
                    <w:right w:val="none" w:sz="0" w:space="0" w:color="auto"/>
                  </w:divBdr>
                  <w:divsChild>
                    <w:div w:id="1650014421">
                      <w:marLeft w:val="0"/>
                      <w:marRight w:val="0"/>
                      <w:marTop w:val="0"/>
                      <w:marBottom w:val="0"/>
                      <w:divBdr>
                        <w:top w:val="none" w:sz="0" w:space="0" w:color="auto"/>
                        <w:left w:val="none" w:sz="0" w:space="0" w:color="auto"/>
                        <w:bottom w:val="none" w:sz="0" w:space="0" w:color="auto"/>
                        <w:right w:val="none" w:sz="0" w:space="0" w:color="auto"/>
                      </w:divBdr>
                      <w:divsChild>
                        <w:div w:id="1253781910">
                          <w:marLeft w:val="0"/>
                          <w:marRight w:val="0"/>
                          <w:marTop w:val="0"/>
                          <w:marBottom w:val="0"/>
                          <w:divBdr>
                            <w:top w:val="none" w:sz="0" w:space="0" w:color="auto"/>
                            <w:left w:val="none" w:sz="0" w:space="0" w:color="auto"/>
                            <w:bottom w:val="none" w:sz="0" w:space="0" w:color="auto"/>
                            <w:right w:val="none" w:sz="0" w:space="0" w:color="auto"/>
                          </w:divBdr>
                          <w:divsChild>
                            <w:div w:id="754788990">
                              <w:marLeft w:val="0"/>
                              <w:marRight w:val="300"/>
                              <w:marTop w:val="180"/>
                              <w:marBottom w:val="0"/>
                              <w:divBdr>
                                <w:top w:val="none" w:sz="0" w:space="0" w:color="auto"/>
                                <w:left w:val="none" w:sz="0" w:space="0" w:color="auto"/>
                                <w:bottom w:val="none" w:sz="0" w:space="0" w:color="auto"/>
                                <w:right w:val="none" w:sz="0" w:space="0" w:color="auto"/>
                              </w:divBdr>
                              <w:divsChild>
                                <w:div w:id="131642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178371">
                          <w:marLeft w:val="0"/>
                          <w:marRight w:val="0"/>
                          <w:marTop w:val="0"/>
                          <w:marBottom w:val="0"/>
                          <w:divBdr>
                            <w:top w:val="none" w:sz="0" w:space="0" w:color="auto"/>
                            <w:left w:val="none" w:sz="0" w:space="0" w:color="auto"/>
                            <w:bottom w:val="none" w:sz="0" w:space="0" w:color="auto"/>
                            <w:right w:val="none" w:sz="0" w:space="0" w:color="auto"/>
                          </w:divBdr>
                          <w:divsChild>
                            <w:div w:id="20213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123361">
      <w:bodyDiv w:val="1"/>
      <w:marLeft w:val="0"/>
      <w:marRight w:val="0"/>
      <w:marTop w:val="0"/>
      <w:marBottom w:val="0"/>
      <w:divBdr>
        <w:top w:val="none" w:sz="0" w:space="0" w:color="auto"/>
        <w:left w:val="none" w:sz="0" w:space="0" w:color="auto"/>
        <w:bottom w:val="none" w:sz="0" w:space="0" w:color="auto"/>
        <w:right w:val="none" w:sz="0" w:space="0" w:color="auto"/>
      </w:divBdr>
      <w:divsChild>
        <w:div w:id="1828590991">
          <w:marLeft w:val="0"/>
          <w:marRight w:val="0"/>
          <w:marTop w:val="90"/>
          <w:marBottom w:val="90"/>
          <w:divBdr>
            <w:top w:val="none" w:sz="0" w:space="0" w:color="auto"/>
            <w:left w:val="none" w:sz="0" w:space="0" w:color="auto"/>
            <w:bottom w:val="none" w:sz="0" w:space="0" w:color="auto"/>
            <w:right w:val="none" w:sz="0" w:space="0" w:color="auto"/>
          </w:divBdr>
        </w:div>
      </w:divsChild>
    </w:div>
    <w:div w:id="1540242167">
      <w:bodyDiv w:val="1"/>
      <w:marLeft w:val="0"/>
      <w:marRight w:val="0"/>
      <w:marTop w:val="0"/>
      <w:marBottom w:val="0"/>
      <w:divBdr>
        <w:top w:val="none" w:sz="0" w:space="0" w:color="auto"/>
        <w:left w:val="none" w:sz="0" w:space="0" w:color="auto"/>
        <w:bottom w:val="none" w:sz="0" w:space="0" w:color="auto"/>
        <w:right w:val="none" w:sz="0" w:space="0" w:color="auto"/>
      </w:divBdr>
    </w:div>
    <w:div w:id="1553887610">
      <w:bodyDiv w:val="1"/>
      <w:marLeft w:val="0"/>
      <w:marRight w:val="0"/>
      <w:marTop w:val="0"/>
      <w:marBottom w:val="0"/>
      <w:divBdr>
        <w:top w:val="none" w:sz="0" w:space="0" w:color="auto"/>
        <w:left w:val="none" w:sz="0" w:space="0" w:color="auto"/>
        <w:bottom w:val="none" w:sz="0" w:space="0" w:color="auto"/>
        <w:right w:val="none" w:sz="0" w:space="0" w:color="auto"/>
      </w:divBdr>
    </w:div>
    <w:div w:id="1638728571">
      <w:bodyDiv w:val="1"/>
      <w:marLeft w:val="0"/>
      <w:marRight w:val="0"/>
      <w:marTop w:val="0"/>
      <w:marBottom w:val="0"/>
      <w:divBdr>
        <w:top w:val="none" w:sz="0" w:space="0" w:color="auto"/>
        <w:left w:val="none" w:sz="0" w:space="0" w:color="auto"/>
        <w:bottom w:val="none" w:sz="0" w:space="0" w:color="auto"/>
        <w:right w:val="none" w:sz="0" w:space="0" w:color="auto"/>
      </w:divBdr>
    </w:div>
    <w:div w:id="1655181173">
      <w:bodyDiv w:val="1"/>
      <w:marLeft w:val="0"/>
      <w:marRight w:val="0"/>
      <w:marTop w:val="0"/>
      <w:marBottom w:val="0"/>
      <w:divBdr>
        <w:top w:val="none" w:sz="0" w:space="0" w:color="auto"/>
        <w:left w:val="none" w:sz="0" w:space="0" w:color="auto"/>
        <w:bottom w:val="none" w:sz="0" w:space="0" w:color="auto"/>
        <w:right w:val="none" w:sz="0" w:space="0" w:color="auto"/>
      </w:divBdr>
    </w:div>
    <w:div w:id="1658920361">
      <w:bodyDiv w:val="1"/>
      <w:marLeft w:val="0"/>
      <w:marRight w:val="0"/>
      <w:marTop w:val="0"/>
      <w:marBottom w:val="0"/>
      <w:divBdr>
        <w:top w:val="none" w:sz="0" w:space="0" w:color="auto"/>
        <w:left w:val="none" w:sz="0" w:space="0" w:color="auto"/>
        <w:bottom w:val="none" w:sz="0" w:space="0" w:color="auto"/>
        <w:right w:val="none" w:sz="0" w:space="0" w:color="auto"/>
      </w:divBdr>
    </w:div>
    <w:div w:id="1771584547">
      <w:bodyDiv w:val="1"/>
      <w:marLeft w:val="0"/>
      <w:marRight w:val="0"/>
      <w:marTop w:val="0"/>
      <w:marBottom w:val="0"/>
      <w:divBdr>
        <w:top w:val="none" w:sz="0" w:space="0" w:color="auto"/>
        <w:left w:val="none" w:sz="0" w:space="0" w:color="auto"/>
        <w:bottom w:val="none" w:sz="0" w:space="0" w:color="auto"/>
        <w:right w:val="none" w:sz="0" w:space="0" w:color="auto"/>
      </w:divBdr>
    </w:div>
    <w:div w:id="1799571331">
      <w:bodyDiv w:val="1"/>
      <w:marLeft w:val="0"/>
      <w:marRight w:val="0"/>
      <w:marTop w:val="0"/>
      <w:marBottom w:val="0"/>
      <w:divBdr>
        <w:top w:val="none" w:sz="0" w:space="0" w:color="auto"/>
        <w:left w:val="none" w:sz="0" w:space="0" w:color="auto"/>
        <w:bottom w:val="none" w:sz="0" w:space="0" w:color="auto"/>
        <w:right w:val="none" w:sz="0" w:space="0" w:color="auto"/>
      </w:divBdr>
    </w:div>
    <w:div w:id="1878738513">
      <w:bodyDiv w:val="1"/>
      <w:marLeft w:val="0"/>
      <w:marRight w:val="0"/>
      <w:marTop w:val="0"/>
      <w:marBottom w:val="0"/>
      <w:divBdr>
        <w:top w:val="none" w:sz="0" w:space="0" w:color="auto"/>
        <w:left w:val="none" w:sz="0" w:space="0" w:color="auto"/>
        <w:bottom w:val="none" w:sz="0" w:space="0" w:color="auto"/>
        <w:right w:val="none" w:sz="0" w:space="0" w:color="auto"/>
      </w:divBdr>
    </w:div>
    <w:div w:id="1895971700">
      <w:bodyDiv w:val="1"/>
      <w:marLeft w:val="0"/>
      <w:marRight w:val="0"/>
      <w:marTop w:val="0"/>
      <w:marBottom w:val="0"/>
      <w:divBdr>
        <w:top w:val="none" w:sz="0" w:space="0" w:color="auto"/>
        <w:left w:val="none" w:sz="0" w:space="0" w:color="auto"/>
        <w:bottom w:val="none" w:sz="0" w:space="0" w:color="auto"/>
        <w:right w:val="none" w:sz="0" w:space="0" w:color="auto"/>
      </w:divBdr>
    </w:div>
    <w:div w:id="1922594618">
      <w:bodyDiv w:val="1"/>
      <w:marLeft w:val="0"/>
      <w:marRight w:val="0"/>
      <w:marTop w:val="0"/>
      <w:marBottom w:val="0"/>
      <w:divBdr>
        <w:top w:val="none" w:sz="0" w:space="0" w:color="auto"/>
        <w:left w:val="none" w:sz="0" w:space="0" w:color="auto"/>
        <w:bottom w:val="none" w:sz="0" w:space="0" w:color="auto"/>
        <w:right w:val="none" w:sz="0" w:space="0" w:color="auto"/>
      </w:divBdr>
      <w:divsChild>
        <w:div w:id="1578444545">
          <w:marLeft w:val="0"/>
          <w:marRight w:val="0"/>
          <w:marTop w:val="75"/>
          <w:marBottom w:val="150"/>
          <w:divBdr>
            <w:top w:val="none" w:sz="0" w:space="0" w:color="auto"/>
            <w:left w:val="none" w:sz="0" w:space="0" w:color="auto"/>
            <w:bottom w:val="none" w:sz="0" w:space="0" w:color="auto"/>
            <w:right w:val="none" w:sz="0" w:space="0" w:color="auto"/>
          </w:divBdr>
        </w:div>
      </w:divsChild>
    </w:div>
    <w:div w:id="2006787892">
      <w:bodyDiv w:val="1"/>
      <w:marLeft w:val="0"/>
      <w:marRight w:val="0"/>
      <w:marTop w:val="0"/>
      <w:marBottom w:val="0"/>
      <w:divBdr>
        <w:top w:val="none" w:sz="0" w:space="0" w:color="auto"/>
        <w:left w:val="none" w:sz="0" w:space="0" w:color="auto"/>
        <w:bottom w:val="none" w:sz="0" w:space="0" w:color="auto"/>
        <w:right w:val="none" w:sz="0" w:space="0" w:color="auto"/>
      </w:divBdr>
    </w:div>
    <w:div w:id="212546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DD2D2-72D5-4139-9B17-50F9CE859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3460</TotalTime>
  <Pages>7</Pages>
  <Words>2665</Words>
  <Characters>15195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Win</Company>
  <LinksUpToDate>false</LinksUpToDate>
  <CharactersWithSpaces>17825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氷 韓</cp:lastModifiedBy>
  <cp:revision>219</cp:revision>
  <cp:lastPrinted>2023-06-11T02:08:00Z</cp:lastPrinted>
  <dcterms:created xsi:type="dcterms:W3CDTF">2021-06-29T10:47:00Z</dcterms:created>
  <dcterms:modified xsi:type="dcterms:W3CDTF">2024-04-18T07:35:00Z</dcterms:modified>
</cp:coreProperties>
</file>