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24774" w14:textId="77777777" w:rsidR="008622CE" w:rsidRPr="00AA6BDA" w:rsidRDefault="008622CE" w:rsidP="008622CE">
      <w:pPr>
        <w:spacing w:afterLines="50" w:after="156" w:line="480" w:lineRule="auto"/>
        <w:jc w:val="center"/>
        <w:rPr>
          <w:rFonts w:ascii="Times New Roman" w:eastAsia="宋体" w:hAnsi="Times New Roman" w:cs="Times New Roman"/>
          <w:bCs/>
          <w:sz w:val="28"/>
          <w:szCs w:val="28"/>
        </w:rPr>
      </w:pPr>
      <w:bookmarkStart w:id="0" w:name="_Hlk184897159"/>
      <w:r w:rsidRPr="00AA6BDA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Adaptive Modification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o</w:t>
      </w:r>
      <w:r w:rsidRPr="00AA6BDA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f Antiviral Defense Systems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i</w:t>
      </w:r>
      <w:r w:rsidRPr="00AA6BDA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n Microbial Community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u</w:t>
      </w:r>
      <w:r w:rsidRPr="00AA6BDA">
        <w:rPr>
          <w:rFonts w:ascii="Times New Roman" w:eastAsia="宋体" w:hAnsi="Times New Roman" w:cs="Times New Roman"/>
          <w:b/>
          <w:bCs/>
          <w:sz w:val="28"/>
          <w:szCs w:val="28"/>
        </w:rPr>
        <w:t>nder Cr-Induced Stress</w:t>
      </w:r>
    </w:p>
    <w:p w14:paraId="3E6C173D" w14:textId="77777777" w:rsidR="008622CE" w:rsidRDefault="008622CE" w:rsidP="008622CE">
      <w:pPr>
        <w:spacing w:afterLines="50" w:after="156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1241F">
        <w:rPr>
          <w:rFonts w:ascii="Times New Roman" w:eastAsia="Times New Roman" w:hAnsi="Times New Roman" w:cs="Times New Roman"/>
          <w:sz w:val="24"/>
          <w:szCs w:val="24"/>
        </w:rPr>
        <w:t>Dan Huang</w:t>
      </w:r>
      <w:r w:rsidRPr="00F124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124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1241F">
        <w:rPr>
          <w:rFonts w:ascii="Times New Roman" w:eastAsia="Times New Roman" w:hAnsi="Times New Roman" w:cs="Times New Roman"/>
          <w:sz w:val="24"/>
          <w:szCs w:val="24"/>
        </w:rPr>
        <w:t>Jingqiu</w:t>
      </w:r>
      <w:proofErr w:type="spellEnd"/>
      <w:r w:rsidRPr="00F1241F">
        <w:rPr>
          <w:rFonts w:ascii="Times New Roman" w:eastAsia="Times New Roman" w:hAnsi="Times New Roman" w:cs="Times New Roman"/>
          <w:sz w:val="24"/>
          <w:szCs w:val="24"/>
        </w:rPr>
        <w:t xml:space="preserve"> Liao</w:t>
      </w:r>
      <w:r w:rsidRPr="00F124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1241F">
        <w:rPr>
          <w:rFonts w:ascii="Times New Roman" w:eastAsia="Times New Roman" w:hAnsi="Times New Roman" w:cs="Times New Roman"/>
          <w:sz w:val="24"/>
          <w:szCs w:val="24"/>
        </w:rPr>
        <w:t>, Jose Luis Balcazar</w:t>
      </w:r>
      <w:r w:rsidRPr="00F124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F1241F">
        <w:rPr>
          <w:rFonts w:ascii="Times New Roman" w:eastAsia="Times New Roman" w:hAnsi="Times New Roman" w:cs="Times New Roman"/>
          <w:sz w:val="24"/>
          <w:szCs w:val="24"/>
        </w:rPr>
        <w:t>, Mao Ye</w:t>
      </w:r>
      <w:r w:rsidRPr="00F124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F124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PT"/>
        </w:rPr>
        <w:t>, *</w:t>
      </w:r>
      <w:r w:rsidRPr="00F124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1241F">
        <w:rPr>
          <w:rFonts w:ascii="Times New Roman" w:eastAsia="Times New Roman" w:hAnsi="Times New Roman" w:cs="Times New Roman"/>
          <w:sz w:val="24"/>
          <w:szCs w:val="24"/>
        </w:rPr>
        <w:t>Ruonan</w:t>
      </w:r>
      <w:proofErr w:type="spellEnd"/>
      <w:r w:rsidRPr="00F1241F">
        <w:rPr>
          <w:rFonts w:ascii="Times New Roman" w:eastAsia="Times New Roman" w:hAnsi="Times New Roman" w:cs="Times New Roman"/>
          <w:sz w:val="24"/>
          <w:szCs w:val="24"/>
        </w:rPr>
        <w:t xml:space="preserve"> Wu</w:t>
      </w:r>
      <w:r w:rsidRPr="00F124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F124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3C460CA" w14:textId="77777777" w:rsidR="008622CE" w:rsidRPr="006D1761" w:rsidRDefault="008622CE" w:rsidP="008622CE">
      <w:pPr>
        <w:spacing w:afterLines="50" w:after="156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Dongsheng Wang</w:t>
      </w:r>
      <w:r w:rsidRPr="00B64063">
        <w:rPr>
          <w:rFonts w:ascii="Times New Roman" w:eastAsia="Times New Roman" w:hAnsi="Times New Roman" w:cs="Times New Roman"/>
          <w:sz w:val="24"/>
          <w:szCs w:val="24"/>
          <w:vertAlign w:val="superscript"/>
          <w:lang w:val="pt-P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, </w:t>
      </w:r>
      <w:r w:rsidRPr="00F1241F">
        <w:rPr>
          <w:rFonts w:ascii="Times New Roman" w:eastAsia="Times New Roman" w:hAnsi="Times New Roman" w:cs="Times New Roman"/>
          <w:sz w:val="24"/>
          <w:szCs w:val="24"/>
          <w:lang w:val="pt-PT"/>
        </w:rPr>
        <w:t>Pedro J.J. Alvarez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pt-PT"/>
        </w:rPr>
        <w:t>6</w:t>
      </w:r>
      <w:r w:rsidRPr="00F1241F">
        <w:rPr>
          <w:rFonts w:ascii="Times New Roman" w:eastAsia="宋体" w:hAnsi="Times New Roman" w:cs="Times New Roman"/>
          <w:sz w:val="24"/>
          <w:szCs w:val="24"/>
          <w:lang w:val="pt-PT"/>
        </w:rPr>
        <w:t>,</w:t>
      </w:r>
      <w:r w:rsidRPr="00F1241F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Pingfeng Yu</w:t>
      </w:r>
      <w:r w:rsidRPr="00F124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PT"/>
        </w:rPr>
        <w:t>1, *</w:t>
      </w:r>
    </w:p>
    <w:bookmarkEnd w:id="0"/>
    <w:p w14:paraId="2FC21939" w14:textId="77777777" w:rsidR="008622CE" w:rsidRPr="00F1241F" w:rsidRDefault="008622CE" w:rsidP="008622CE">
      <w:pPr>
        <w:adjustRightInd w:val="0"/>
        <w:snapToGrid w:val="0"/>
        <w:spacing w:afterLines="50" w:after="156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24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F1241F">
        <w:rPr>
          <w:rFonts w:ascii="Times New Roman" w:hAnsi="Times New Roman" w:cs="Times New Roman"/>
          <w:color w:val="000000" w:themeColor="text1"/>
          <w:sz w:val="24"/>
          <w:szCs w:val="24"/>
        </w:rPr>
        <w:t>College of Environmental and Resource Sciences, Zhejiang University, Hangzhou 310058, China</w:t>
      </w:r>
    </w:p>
    <w:p w14:paraId="444E7281" w14:textId="77777777" w:rsidR="008622CE" w:rsidRPr="00F1241F" w:rsidRDefault="008622CE" w:rsidP="008622CE">
      <w:pPr>
        <w:adjustRightInd w:val="0"/>
        <w:snapToGrid w:val="0"/>
        <w:spacing w:afterLines="50" w:after="156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24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  <w:r w:rsidRPr="00F1241F">
        <w:rPr>
          <w:rFonts w:ascii="Times New Roman" w:hAnsi="Times New Roman" w:cs="Times New Roman"/>
          <w:color w:val="000000" w:themeColor="text1"/>
          <w:sz w:val="24"/>
          <w:szCs w:val="24"/>
        </w:rPr>
        <w:t>Department of Civil and Environmental Engineering, Virginia Tech, Blacksburg, VA 24060, United States</w:t>
      </w:r>
    </w:p>
    <w:p w14:paraId="108B8DB1" w14:textId="77777777" w:rsidR="008622CE" w:rsidRPr="00F1241F" w:rsidRDefault="008622CE" w:rsidP="008622CE">
      <w:pPr>
        <w:adjustRightInd w:val="0"/>
        <w:snapToGrid w:val="0"/>
        <w:spacing w:afterLines="50" w:after="156" w:line="48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F124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3 </w:t>
      </w:r>
      <w:r w:rsidRPr="00F1241F">
        <w:rPr>
          <w:rFonts w:ascii="Times New Roman" w:hAnsi="Times New Roman" w:cs="Times New Roman"/>
          <w:color w:val="000000" w:themeColor="text1"/>
          <w:sz w:val="24"/>
          <w:szCs w:val="24"/>
        </w:rPr>
        <w:t>Catalan Institute for Water Research (ICRA-CERCA), Girona, 17003, Spain</w:t>
      </w:r>
    </w:p>
    <w:p w14:paraId="54C77613" w14:textId="77777777" w:rsidR="008622CE" w:rsidRPr="00F1241F" w:rsidRDefault="008622CE" w:rsidP="008622CE">
      <w:pPr>
        <w:adjustRightInd w:val="0"/>
        <w:snapToGrid w:val="0"/>
        <w:spacing w:afterLines="50" w:after="156"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4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4 </w:t>
      </w:r>
      <w:r w:rsidRPr="00F1241F">
        <w:rPr>
          <w:rFonts w:ascii="Times New Roman" w:hAnsi="Times New Roman" w:cs="Times New Roman"/>
          <w:bCs/>
          <w:sz w:val="24"/>
          <w:szCs w:val="24"/>
        </w:rPr>
        <w:t>Key Laboratory of Soil Environment and Pollution Remediation, Institute of Soil Science, Chinese Academy of Sciences, Nanjing 210008, China</w:t>
      </w:r>
    </w:p>
    <w:p w14:paraId="03098847" w14:textId="77777777" w:rsidR="008622CE" w:rsidRPr="00F1241F" w:rsidRDefault="008622CE" w:rsidP="008622CE">
      <w:pPr>
        <w:adjustRightInd w:val="0"/>
        <w:snapToGrid w:val="0"/>
        <w:spacing w:afterLines="50" w:after="156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24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5 </w:t>
      </w:r>
      <w:r w:rsidRPr="00F12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Earth and Biological Sciences Directorate, Pacific Northwest National Lab, Richland, Washington 99352, </w:t>
      </w:r>
      <w:r w:rsidRPr="00F1241F">
        <w:rPr>
          <w:rFonts w:ascii="Times New Roman" w:hAnsi="Times New Roman" w:cs="Times New Roman"/>
          <w:color w:val="000000" w:themeColor="text1"/>
          <w:sz w:val="24"/>
          <w:szCs w:val="24"/>
        </w:rPr>
        <w:t>United States</w:t>
      </w:r>
    </w:p>
    <w:p w14:paraId="1BF3F0E9" w14:textId="77777777" w:rsidR="008622CE" w:rsidRDefault="008622CE" w:rsidP="008622CE">
      <w:pPr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6 </w:t>
      </w:r>
      <w:r w:rsidRPr="00F1241F">
        <w:rPr>
          <w:rFonts w:ascii="Times New Roman" w:hAnsi="Times New Roman" w:cs="Times New Roman"/>
          <w:color w:val="000000" w:themeColor="text1"/>
          <w:sz w:val="24"/>
          <w:szCs w:val="24"/>
        </w:rPr>
        <w:t>Department of Civil and Environmental Engineering, Rice University, Houston, Texas 77005, United State</w:t>
      </w:r>
    </w:p>
    <w:p w14:paraId="3E88067E" w14:textId="5193536A" w:rsidR="00EF5FAD" w:rsidRPr="00ED1043" w:rsidRDefault="00ED1043" w:rsidP="008622CE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241F"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 w:rsidRPr="00F1241F">
        <w:rPr>
          <w:rFonts w:ascii="Times New Roman" w:hAnsi="Times New Roman" w:cs="Times New Roman"/>
          <w:sz w:val="24"/>
          <w:szCs w:val="24"/>
        </w:rPr>
        <w:t xml:space="preserve">Corresponding Authors: </w:t>
      </w:r>
      <w:hyperlink r:id="rId6" w:history="1">
        <w:r w:rsidRPr="00F1241F">
          <w:rPr>
            <w:rStyle w:val="ac"/>
            <w:rFonts w:ascii="Times New Roman" w:hAnsi="Times New Roman" w:cs="Times New Roman"/>
            <w:sz w:val="24"/>
            <w:szCs w:val="24"/>
          </w:rPr>
          <w:t>yupf@zju.edu</w:t>
        </w:r>
      </w:hyperlink>
      <w:r w:rsidRPr="00F1241F">
        <w:rPr>
          <w:rStyle w:val="ac"/>
          <w:rFonts w:ascii="Times New Roman" w:hAnsi="Times New Roman" w:cs="Times New Roman"/>
          <w:sz w:val="24"/>
          <w:szCs w:val="24"/>
        </w:rPr>
        <w:t>.cn</w:t>
      </w:r>
      <w:r w:rsidRPr="00F1241F">
        <w:rPr>
          <w:rFonts w:ascii="Times New Roman" w:hAnsi="Times New Roman" w:cs="Times New Roman"/>
          <w:sz w:val="24"/>
          <w:szCs w:val="24"/>
        </w:rPr>
        <w:t xml:space="preserve"> (P. Yu)</w:t>
      </w:r>
      <w:r w:rsidRPr="003E6411">
        <w:rPr>
          <w:rStyle w:val="ac"/>
          <w:rFonts w:ascii="Times New Roman" w:hAnsi="Times New Roman" w:cs="Times New Roman"/>
          <w:sz w:val="24"/>
          <w:szCs w:val="24"/>
        </w:rPr>
        <w:t>,</w:t>
      </w:r>
      <w:r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Pr="00F1241F">
        <w:rPr>
          <w:rStyle w:val="ac"/>
          <w:rFonts w:ascii="Times New Roman" w:hAnsi="Times New Roman" w:cs="Times New Roman"/>
          <w:sz w:val="24"/>
          <w:szCs w:val="24"/>
        </w:rPr>
        <w:t xml:space="preserve">yemao@issas.ac.cn </w:t>
      </w:r>
      <w:r w:rsidRPr="00F1241F">
        <w:rPr>
          <w:rFonts w:ascii="Times New Roman" w:hAnsi="Times New Roman" w:cs="Times New Roman"/>
          <w:sz w:val="24"/>
          <w:szCs w:val="24"/>
        </w:rPr>
        <w:t>(M. Ye)</w:t>
      </w:r>
    </w:p>
    <w:p w14:paraId="036DDEAD" w14:textId="77777777" w:rsidR="00EF5FAD" w:rsidRPr="00F1241F" w:rsidRDefault="00EF5FAD" w:rsidP="00EF5FAD">
      <w:pPr>
        <w:widowControl/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F1241F">
        <w:rPr>
          <w:rFonts w:ascii="Times New Roman" w:eastAsia="宋体" w:hAnsi="Times New Roman" w:cs="Times New Roman"/>
          <w:b/>
          <w:bCs/>
          <w:sz w:val="28"/>
          <w:szCs w:val="28"/>
        </w:rPr>
        <w:br w:type="page"/>
      </w:r>
    </w:p>
    <w:p w14:paraId="7AD10993" w14:textId="46E8894E" w:rsidR="00320CCE" w:rsidRDefault="00320CCE" w:rsidP="009F0A20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 w:rsidRPr="00320CCE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This study includes 13 figures and 13 tables of supporting materials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,</w:t>
      </w:r>
      <w:r w:rsidRPr="00320CCE">
        <w:t xml:space="preserve"> </w:t>
      </w:r>
      <w:r w:rsidRPr="00320CCE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with the tables in the SI Table file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</w:p>
    <w:p w14:paraId="060C8DB2" w14:textId="435BC2A8" w:rsidR="005616C5" w:rsidRPr="00695861" w:rsidRDefault="009F0A20" w:rsidP="009F0A20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95861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Figures S1 to S1</w:t>
      </w:r>
      <w:r w:rsidR="00F04ECE" w:rsidRPr="00695861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3</w:t>
      </w:r>
      <w:r w:rsidR="00320CCE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:</w:t>
      </w:r>
    </w:p>
    <w:p w14:paraId="097F55A4" w14:textId="063D44FE" w:rsidR="003C11CA" w:rsidRPr="00D542B4" w:rsidRDefault="00D542B4" w:rsidP="00D542B4">
      <w:pPr>
        <w:jc w:val="left"/>
        <w:rPr>
          <w:rFonts w:ascii="Times New Roman" w:eastAsia="宋体" w:hAnsi="Times New Roman" w:cs="Times New Roman"/>
          <w:bCs/>
          <w:sz w:val="18"/>
          <w:szCs w:val="18"/>
          <w:vertAlign w:val="superscript"/>
        </w:rPr>
      </w:pP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18"/>
          <w:szCs w:val="18"/>
        </w:rPr>
        <w:t>1</w:t>
      </w: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.</w:t>
      </w:r>
      <w:r w:rsidRPr="00D542B4">
        <w:rPr>
          <w:sz w:val="18"/>
          <w:szCs w:val="18"/>
        </w:rPr>
        <w:t xml:space="preserve"> </w:t>
      </w: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The relative abundance of MAGs carrying defense systems</w:t>
      </w:r>
    </w:p>
    <w:p w14:paraId="57D8003E" w14:textId="60A1AC07" w:rsidR="00D542B4" w:rsidRDefault="00D542B4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18"/>
          <w:szCs w:val="18"/>
        </w:rPr>
        <w:t>2</w:t>
      </w: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. Abundance of contigs carrying defense systems in four heavy metal-polluted soils.</w:t>
      </w:r>
    </w:p>
    <w:p w14:paraId="2A886D8E" w14:textId="7429DCB1" w:rsidR="00D542B4" w:rsidRPr="00A12B84" w:rsidRDefault="00D542B4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18"/>
          <w:szCs w:val="18"/>
        </w:rPr>
        <w:t>3</w:t>
      </w: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. Proportio</w:t>
      </w:r>
      <w:r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n of </w:t>
      </w:r>
      <w:r w:rsidR="00FA6112"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>temperate</w:t>
      </w:r>
      <w:r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phages in microbial communities in four heavy metal-polluted soils.</w:t>
      </w:r>
    </w:p>
    <w:p w14:paraId="298457C4" w14:textId="22877537" w:rsidR="00D542B4" w:rsidRPr="00A12B84" w:rsidRDefault="00D542B4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>Figure S</w:t>
      </w:r>
      <w:r w:rsidR="0089529F"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>4</w:t>
      </w:r>
      <w:r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. Correlation analysis between the top 20 defense systems and the proportion of </w:t>
      </w:r>
      <w:r w:rsidR="00546966"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>temperate</w:t>
      </w:r>
      <w:r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phages in Cr-contaminated soil from LZ. </w:t>
      </w:r>
    </w:p>
    <w:p w14:paraId="74D03B06" w14:textId="6D79327E" w:rsidR="00D542B4" w:rsidRPr="00A12B84" w:rsidRDefault="00D542B4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>Figure S</w:t>
      </w:r>
      <w:r w:rsidR="0089529F"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>5</w:t>
      </w:r>
      <w:r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. Correlation analysis between the top 20 defense systems and the proportion of </w:t>
      </w:r>
      <w:r w:rsidR="00E379DD"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>temperate</w:t>
      </w:r>
      <w:r w:rsidRPr="00A12B84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phages in Cr-contaminated soil from ZY.</w:t>
      </w:r>
    </w:p>
    <w:p w14:paraId="34EED02F" w14:textId="6E146709" w:rsidR="00D542B4" w:rsidRPr="00D542B4" w:rsidRDefault="00D542B4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18"/>
          <w:szCs w:val="18"/>
        </w:rPr>
        <w:t>6</w:t>
      </w: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. Transcriptional expression of Cr resistance genes</w:t>
      </w:r>
    </w:p>
    <w:p w14:paraId="3AF21B32" w14:textId="62E99DC3" w:rsidR="00D542B4" w:rsidRPr="00D542B4" w:rsidRDefault="00D542B4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18"/>
          <w:szCs w:val="18"/>
        </w:rPr>
        <w:t>7</w:t>
      </w: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. Composition of CRISPR-Cas subtype systems</w:t>
      </w:r>
    </w:p>
    <w:p w14:paraId="17C1CF07" w14:textId="7DDB0F18" w:rsidR="00D542B4" w:rsidRDefault="00D542B4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18"/>
          <w:szCs w:val="18"/>
        </w:rPr>
        <w:t>8</w:t>
      </w: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. The coverage of CRISPR-Cas system in MAGs</w:t>
      </w:r>
    </w:p>
    <w:p w14:paraId="57DF0C72" w14:textId="3A6D5029" w:rsidR="0089529F" w:rsidRPr="00D542B4" w:rsidRDefault="0089529F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Figure S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>9</w:t>
      </w: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.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The relative abundance of contigs </w:t>
      </w:r>
      <w:r w:rsidR="00A12B84">
        <w:rPr>
          <w:rFonts w:ascii="Times New Roman" w:eastAsia="宋体" w:hAnsi="Times New Roman" w:cs="Times New Roman"/>
          <w:b/>
          <w:bCs/>
          <w:sz w:val="18"/>
          <w:szCs w:val="18"/>
        </w:rPr>
        <w:t>carrying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CRISPR-Cas system</w:t>
      </w:r>
    </w:p>
    <w:p w14:paraId="0763A951" w14:textId="15634DF6" w:rsidR="00D542B4" w:rsidRPr="00D542B4" w:rsidRDefault="00D542B4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D542B4">
        <w:rPr>
          <w:rFonts w:ascii="Times New Roman" w:eastAsia="宋体" w:hAnsi="Times New Roman" w:cs="Times New Roman"/>
          <w:b/>
          <w:bCs/>
          <w:sz w:val="18"/>
          <w:szCs w:val="18"/>
        </w:rPr>
        <w:t>Figure S10. CRISPR spacer sequences carried by MAGs</w:t>
      </w:r>
    </w:p>
    <w:p w14:paraId="7238BEAC" w14:textId="68582C50" w:rsidR="005B55F5" w:rsidRPr="005B55F5" w:rsidRDefault="005B55F5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5B55F5">
        <w:rPr>
          <w:rFonts w:ascii="Times New Roman" w:eastAsia="宋体" w:hAnsi="Times New Roman" w:cs="Times New Roman"/>
          <w:b/>
          <w:bCs/>
          <w:sz w:val="18"/>
          <w:szCs w:val="18"/>
        </w:rPr>
        <w:t>Figure S11. The life history of viruses associated with the CRISPR-Cas system</w:t>
      </w:r>
    </w:p>
    <w:p w14:paraId="16265FFB" w14:textId="05F7B829" w:rsidR="00D542B4" w:rsidRDefault="005B55F5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5B55F5">
        <w:rPr>
          <w:rFonts w:ascii="Times New Roman" w:eastAsia="宋体" w:hAnsi="Times New Roman" w:cs="Times New Roman"/>
          <w:b/>
          <w:bCs/>
          <w:sz w:val="18"/>
          <w:szCs w:val="18"/>
        </w:rPr>
        <w:t>Figure S12. Relative abundance of viruses carrying auxiliary metabolic genes (AMGs)</w:t>
      </w:r>
    </w:p>
    <w:p w14:paraId="09E3E591" w14:textId="59675D50" w:rsidR="00F04ECE" w:rsidRDefault="00F04ECE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F04ECE">
        <w:rPr>
          <w:rFonts w:ascii="Times New Roman" w:eastAsia="宋体" w:hAnsi="Times New Roman" w:cs="Times New Roman"/>
          <w:b/>
          <w:bCs/>
          <w:sz w:val="18"/>
          <w:szCs w:val="18"/>
        </w:rPr>
        <w:t>Figure S13. Transcription of contigs with defense systems.</w:t>
      </w:r>
    </w:p>
    <w:p w14:paraId="7A6750DB" w14:textId="77777777" w:rsidR="00320CCE" w:rsidRDefault="00320CCE" w:rsidP="00D542B4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</w:p>
    <w:p w14:paraId="58F4B146" w14:textId="494DB571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6B5184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Table S1 to S13: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br/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S1: Physiochemica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l properties of field s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oils</w:t>
      </w:r>
    </w:p>
    <w:p w14:paraId="3E41B79A" w14:textId="011D7A75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S2: Metageno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mic assembly quality metr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ics (QUAST 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ev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aluation)</w:t>
      </w:r>
    </w:p>
    <w:p w14:paraId="7A2D5B5E" w14:textId="1D00F285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S3: Metadat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a collection info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rmation</w:t>
      </w:r>
    </w:p>
    <w:p w14:paraId="39172FD7" w14:textId="578F972C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S4: Distributio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n of defense syste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ms in MAGs</w:t>
      </w:r>
    </w:p>
    <w:p w14:paraId="49932D56" w14:textId="3F85C8F6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S5: Informati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on on defense systems in meta-analysis sa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mples</w:t>
      </w:r>
    </w:p>
    <w:p w14:paraId="2E3F1B1A" w14:textId="3B1FB8FE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S6: Distribution of CRISPR-Cas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sys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tems in MAGs</w:t>
      </w:r>
    </w:p>
    <w:p w14:paraId="45FF8CA3" w14:textId="320FE411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Table S7: Spacer </w:t>
      </w:r>
      <w:r w:rsidR="00A1300D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i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nformation for CRISPR-Cas </w:t>
      </w:r>
      <w:r w:rsidR="00A1300D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s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ystems in MAGs</w:t>
      </w:r>
    </w:p>
    <w:p w14:paraId="77C31B09" w14:textId="5AC62918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S8: Distributio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n of defense systems across viruses, plasmids, and prokaryotic ge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nomes</w:t>
      </w:r>
    </w:p>
    <w:p w14:paraId="155DB839" w14:textId="0CD3F8BE" w:rsidR="009605F8" w:rsidRPr="00320CCE" w:rsidRDefault="009605F8" w:rsidP="009605F8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9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: Host 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prediction for virus sequences carrying defense sys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tems</w:t>
      </w:r>
    </w:p>
    <w:p w14:paraId="477119C7" w14:textId="703B81E0" w:rsidR="009605F8" w:rsidRPr="00320CCE" w:rsidRDefault="009605F8" w:rsidP="009605F8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S1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</w:rPr>
        <w:t>0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: Virus 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sequences targeted by phage-ca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rried CRISPR-Cas 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system sp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acers</w:t>
      </w:r>
    </w:p>
    <w:p w14:paraId="12F10F99" w14:textId="30667711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</w:t>
      </w:r>
      <w:r w:rsidR="009605F8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11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: Transc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riptional activity of defense sy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stems</w:t>
      </w:r>
    </w:p>
    <w:p w14:paraId="4B8AF489" w14:textId="24FBABF3" w:rsidR="00320CCE" w:rsidRPr="00320C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Table S12: Metagenome </w:t>
      </w:r>
      <w:r w:rsidR="00A1300D"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accessions and associated met</w:t>
      </w: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adata</w:t>
      </w:r>
    </w:p>
    <w:p w14:paraId="578D1866" w14:textId="4A79C5A5" w:rsidR="00320CCE" w:rsidRPr="00F04ECE" w:rsidRDefault="00320CCE" w:rsidP="00320CCE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20CCE">
        <w:rPr>
          <w:rFonts w:ascii="Times New Roman" w:eastAsia="宋体" w:hAnsi="Times New Roman" w:cs="Times New Roman"/>
          <w:b/>
          <w:bCs/>
          <w:sz w:val="18"/>
          <w:szCs w:val="18"/>
        </w:rPr>
        <w:t>Table S13: Distribution of heavy metal resistance genes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br/>
      </w:r>
    </w:p>
    <w:p w14:paraId="5FADEBFA" w14:textId="77777777" w:rsidR="005616C5" w:rsidRDefault="005616C5">
      <w:pPr>
        <w:widowControl/>
        <w:jc w:val="left"/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</w:pPr>
      <w:r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br w:type="page"/>
      </w:r>
    </w:p>
    <w:p w14:paraId="493A5C0D" w14:textId="069926B9" w:rsidR="007101C8" w:rsidRDefault="00604999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C6F45FF" wp14:editId="35FEA94A">
            <wp:extent cx="5274310" cy="396049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A2F32" w14:textId="6CA5FE19" w:rsidR="008F2053" w:rsidRDefault="00766289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E2D8D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Pr="007E2D8D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766289">
        <w:t xml:space="preserve"> </w:t>
      </w:r>
      <w:r w:rsidRPr="00766289">
        <w:rPr>
          <w:rFonts w:ascii="Times New Roman" w:eastAsia="宋体" w:hAnsi="Times New Roman" w:cs="Times New Roman"/>
          <w:b/>
          <w:bCs/>
          <w:sz w:val="24"/>
          <w:szCs w:val="24"/>
        </w:rPr>
        <w:t>The relative abundance of MAGs carrying defense systems</w:t>
      </w:r>
    </w:p>
    <w:p w14:paraId="7F691B15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6F5DAD10" w14:textId="77777777" w:rsidR="007101C8" w:rsidRDefault="000E74DD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D113FE" wp14:editId="35F8ED83">
            <wp:extent cx="3985146" cy="3454977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2927" cy="347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54335" w14:textId="48AC7B57" w:rsidR="008F2053" w:rsidRDefault="000E74DD" w:rsidP="005616C5">
      <w:pPr>
        <w:jc w:val="center"/>
        <w:rPr>
          <w:rFonts w:ascii="Times New Roman" w:eastAsia="宋体" w:hAnsi="Times New Roman" w:cs="Times New Roman"/>
          <w:b/>
          <w:szCs w:val="24"/>
        </w:rPr>
      </w:pPr>
      <w:r w:rsidRPr="007E2D8D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Pr="005A7DE4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Abundance of contigs carrying defense systems in four heavy metal-polluted soils.</w:t>
      </w:r>
      <w:r w:rsidRPr="00AE3F00">
        <w:rPr>
          <w:rFonts w:ascii="Times New Roman" w:eastAsia="宋体" w:hAnsi="Times New Roman" w:cs="Times New Roman"/>
          <w:b/>
          <w:szCs w:val="24"/>
        </w:rPr>
        <w:t xml:space="preserve"> (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HL:</w:t>
      </w:r>
      <w:r w:rsidR="00C9707B" w:rsidRPr="00AE3F00">
        <w:rPr>
          <w:b/>
        </w:rPr>
        <w:t xml:space="preserve"> </w:t>
      </w:r>
      <w:r w:rsidR="00C9707B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Horizontal sampling in low pollution areas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, HH:</w:t>
      </w:r>
      <w:r w:rsidR="00C9707B" w:rsidRPr="00AE3F00">
        <w:rPr>
          <w:b/>
        </w:rPr>
        <w:t xml:space="preserve"> </w:t>
      </w:r>
      <w:r w:rsidR="00C9707B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Horizontal sampling in heavy pollution areas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, VL:</w:t>
      </w:r>
      <w:r w:rsidR="00C9707B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 Vertical sampling in low pollution areas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, VH:</w:t>
      </w:r>
      <w:r w:rsidR="00C9707B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 Vertical sampling in heavy pollution areas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, MS:</w:t>
      </w:r>
      <w:r w:rsidR="0074493C" w:rsidRPr="00AE3F00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multiple heavy metal, and relatively clean southern soils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, LMC:</w:t>
      </w:r>
      <w:r w:rsidR="0074493C" w:rsidRPr="00AE3F00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Lan Mu Chang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, LZ:</w:t>
      </w:r>
      <w:r w:rsidR="0074493C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 </w:t>
      </w:r>
      <w:proofErr w:type="spellStart"/>
      <w:r w:rsidR="0074493C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Luzhou</w:t>
      </w:r>
      <w:proofErr w:type="spellEnd"/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, ZY:</w:t>
      </w:r>
      <w:r w:rsidR="0074493C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 </w:t>
      </w:r>
      <w:proofErr w:type="spellStart"/>
      <w:r w:rsidR="0074493C" w:rsidRPr="00AE3F00">
        <w:rPr>
          <w:rStyle w:val="a7"/>
          <w:rFonts w:ascii="Times New Roman" w:hAnsi="Times New Roman" w:cs="Times New Roman"/>
          <w:b/>
        </w:rPr>
        <w:t>Zhangye</w:t>
      </w:r>
      <w:proofErr w:type="spellEnd"/>
      <w:r w:rsidRPr="00AE3F00">
        <w:rPr>
          <w:rFonts w:ascii="Times New Roman" w:eastAsia="宋体" w:hAnsi="Times New Roman" w:cs="Times New Roman"/>
          <w:b/>
          <w:szCs w:val="24"/>
        </w:rPr>
        <w:t>).</w:t>
      </w:r>
    </w:p>
    <w:p w14:paraId="7A317471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/>
          <w:szCs w:val="24"/>
        </w:rPr>
      </w:pPr>
      <w:r>
        <w:rPr>
          <w:rFonts w:ascii="Times New Roman" w:eastAsia="宋体" w:hAnsi="Times New Roman" w:cs="Times New Roman"/>
          <w:b/>
          <w:szCs w:val="24"/>
        </w:rPr>
        <w:br w:type="page"/>
      </w:r>
    </w:p>
    <w:p w14:paraId="60796B7D" w14:textId="43E76BA0" w:rsidR="00766289" w:rsidRPr="00766289" w:rsidRDefault="00075410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0534C65" wp14:editId="0EA916AE">
            <wp:extent cx="3900487" cy="3364224"/>
            <wp:effectExtent l="0" t="0" r="5080" b="8255"/>
            <wp:docPr id="751325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675" cy="3373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1D77B3" w14:textId="666EF010" w:rsidR="007101C8" w:rsidRDefault="00766289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C08CA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Proportion o</w:t>
      </w:r>
      <w:r w:rsidRPr="00FC0A38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f </w:t>
      </w:r>
      <w:r w:rsidR="009B2412" w:rsidRPr="00FC0A38">
        <w:rPr>
          <w:rFonts w:ascii="Times New Roman" w:eastAsia="宋体" w:hAnsi="Times New Roman" w:cs="Times New Roman"/>
          <w:b/>
          <w:bCs/>
          <w:sz w:val="22"/>
          <w:szCs w:val="24"/>
        </w:rPr>
        <w:t>temperate</w:t>
      </w:r>
      <w:r w:rsidRPr="00FC0A38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 ph</w:t>
      </w:r>
      <w:r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ages in microbial communities</w:t>
      </w:r>
      <w:r w:rsidR="0057109B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 in four heavy metal-polluted soils.</w:t>
      </w:r>
      <w:r w:rsidR="0057109B" w:rsidRPr="00AE3F00">
        <w:rPr>
          <w:rFonts w:ascii="Times New Roman" w:eastAsia="宋体" w:hAnsi="Times New Roman" w:cs="Times New Roman"/>
          <w:b/>
          <w:szCs w:val="24"/>
        </w:rPr>
        <w:t xml:space="preserve"> </w:t>
      </w:r>
      <w:r w:rsidR="00AE5763" w:rsidRPr="00AE3F00">
        <w:rPr>
          <w:rFonts w:ascii="Times New Roman" w:eastAsia="宋体" w:hAnsi="Times New Roman" w:cs="Times New Roman"/>
          <w:b/>
          <w:szCs w:val="24"/>
        </w:rPr>
        <w:t>(</w:t>
      </w:r>
      <w:r w:rsidR="00AE5763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HL:</w:t>
      </w:r>
      <w:r w:rsidR="00AE5763" w:rsidRPr="00AE3F00">
        <w:rPr>
          <w:b/>
        </w:rPr>
        <w:t xml:space="preserve"> </w:t>
      </w:r>
      <w:r w:rsidR="00AE5763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Horizontal sampling in low pollution areas, HH:</w:t>
      </w:r>
      <w:r w:rsidR="00AE5763" w:rsidRPr="00AE3F00">
        <w:rPr>
          <w:b/>
        </w:rPr>
        <w:t xml:space="preserve"> </w:t>
      </w:r>
      <w:r w:rsidR="00AE5763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Horizontal sampling in heavy pollution areas, VL: Vertical sampling in low pollution areas, VH: Vertical sampling in heavy pollution areas, MS:</w:t>
      </w:r>
      <w:r w:rsidR="00AE5763" w:rsidRPr="00AE3F00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multiple heavy metal, and relatively clean southern soils</w:t>
      </w:r>
      <w:r w:rsidR="00AE5763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, LMC:</w:t>
      </w:r>
      <w:r w:rsidR="00AE5763" w:rsidRPr="00AE3F00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Lan Mu Chang</w:t>
      </w:r>
      <w:r w:rsidR="00AE5763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, LZ: </w:t>
      </w:r>
      <w:proofErr w:type="spellStart"/>
      <w:r w:rsidR="00AE5763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>Luzhou</w:t>
      </w:r>
      <w:proofErr w:type="spellEnd"/>
      <w:r w:rsidR="00AE5763" w:rsidRPr="00AE3F00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, ZY: </w:t>
      </w:r>
      <w:proofErr w:type="spellStart"/>
      <w:r w:rsidR="00AE5763" w:rsidRPr="00AE3F00">
        <w:rPr>
          <w:rStyle w:val="a7"/>
          <w:rFonts w:ascii="Times New Roman" w:hAnsi="Times New Roman" w:cs="Times New Roman"/>
          <w:b/>
        </w:rPr>
        <w:t>Zhangye</w:t>
      </w:r>
      <w:proofErr w:type="spellEnd"/>
      <w:r w:rsidR="00AE5763" w:rsidRPr="00AE3F00">
        <w:rPr>
          <w:rFonts w:ascii="Times New Roman" w:eastAsia="宋体" w:hAnsi="Times New Roman" w:cs="Times New Roman"/>
          <w:b/>
          <w:szCs w:val="24"/>
        </w:rPr>
        <w:t>).</w:t>
      </w:r>
    </w:p>
    <w:p w14:paraId="37F63D57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08DF99F4" w14:textId="64840665" w:rsidR="00A81F07" w:rsidRDefault="00A81F07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A81F07"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9A39522" wp14:editId="239D046F">
            <wp:extent cx="3363431" cy="2826722"/>
            <wp:effectExtent l="0" t="0" r="8890" b="0"/>
            <wp:docPr id="11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/>
                  </pic:nvPicPr>
                  <pic:blipFill rotWithShape="1">
                    <a:blip r:embed="rId10"/>
                    <a:srcRect t="52110" r="50906"/>
                    <a:stretch/>
                  </pic:blipFill>
                  <pic:spPr>
                    <a:xfrm>
                      <a:off x="0" y="0"/>
                      <a:ext cx="3363431" cy="282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1E99B" w14:textId="28D1AAD4" w:rsidR="00A81F07" w:rsidRDefault="00A81F07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C08CA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Pr="00A81F0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Correlation analysis between the top 20 defense systems and the proportion </w:t>
      </w:r>
      <w:r w:rsidRPr="00FC0A3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of </w:t>
      </w:r>
      <w:r w:rsidR="00516A17" w:rsidRPr="00FC0A38">
        <w:rPr>
          <w:rFonts w:ascii="Times New Roman" w:eastAsia="宋体" w:hAnsi="Times New Roman" w:cs="Times New Roman"/>
          <w:b/>
          <w:bCs/>
          <w:sz w:val="24"/>
          <w:szCs w:val="24"/>
        </w:rPr>
        <w:t>temperate</w:t>
      </w:r>
      <w:r w:rsidRPr="00FC0A3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pha</w:t>
      </w:r>
      <w:r w:rsidRPr="00A81F07">
        <w:rPr>
          <w:rFonts w:ascii="Times New Roman" w:eastAsia="宋体" w:hAnsi="Times New Roman" w:cs="Times New Roman"/>
          <w:b/>
          <w:bCs/>
          <w:sz w:val="24"/>
          <w:szCs w:val="24"/>
        </w:rPr>
        <w:t>ges in Cr-contaminated soil from LZ.</w:t>
      </w:r>
    </w:p>
    <w:p w14:paraId="06042C37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32982B60" w14:textId="7C9BF49D" w:rsidR="00A81F07" w:rsidRDefault="00A81F07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A81F07"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9BFC9F3" wp14:editId="2DB34EE3">
            <wp:extent cx="3119449" cy="2874223"/>
            <wp:effectExtent l="0" t="0" r="5080" b="2540"/>
            <wp:docPr id="13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/>
                  </pic:nvPicPr>
                  <pic:blipFill rotWithShape="1">
                    <a:blip r:embed="rId10"/>
                    <a:srcRect l="54467" t="51305"/>
                    <a:stretch/>
                  </pic:blipFill>
                  <pic:spPr>
                    <a:xfrm>
                      <a:off x="0" y="0"/>
                      <a:ext cx="3119449" cy="287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4D5CD" w14:textId="10958905" w:rsidR="00A81F07" w:rsidRDefault="00A81F07" w:rsidP="005616C5">
      <w:pPr>
        <w:jc w:val="center"/>
        <w:rPr>
          <w:rFonts w:ascii="Times New Roman" w:eastAsia="宋体" w:hAnsi="Times New Roman" w:cs="Times New Roman"/>
          <w:bCs/>
          <w:sz w:val="22"/>
          <w:szCs w:val="24"/>
        </w:rPr>
      </w:pPr>
      <w:r w:rsidRPr="00DC08CA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112710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112710">
        <w:rPr>
          <w:rFonts w:ascii="Times New Roman" w:eastAsia="宋体" w:hAnsi="Times New Roman" w:cs="Times New Roman"/>
          <w:b/>
          <w:bCs/>
          <w:sz w:val="22"/>
          <w:szCs w:val="24"/>
        </w:rPr>
        <w:t>Correlation analysis between the top 20 defense systems and the proportion of</w:t>
      </w:r>
      <w:r w:rsidRPr="00FC0A38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 </w:t>
      </w:r>
      <w:r w:rsidR="00E379DD" w:rsidRPr="00FC0A38">
        <w:rPr>
          <w:rFonts w:ascii="Times New Roman" w:eastAsia="宋体" w:hAnsi="Times New Roman" w:cs="Times New Roman"/>
          <w:b/>
          <w:bCs/>
          <w:sz w:val="22"/>
          <w:szCs w:val="24"/>
        </w:rPr>
        <w:t>temperate</w:t>
      </w:r>
      <w:r w:rsidRPr="00FC0A38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 phages</w:t>
      </w:r>
      <w:r w:rsidRPr="00112710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 in Cr-contaminated soil from ZY.</w:t>
      </w:r>
    </w:p>
    <w:p w14:paraId="301CE959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5071F11C" w14:textId="53680E0D" w:rsidR="008E03A8" w:rsidRPr="00A55171" w:rsidRDefault="008B4DB1" w:rsidP="005616C5">
      <w:pPr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EFEE8D" wp14:editId="649F6B4A">
            <wp:extent cx="4867275" cy="381952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4AF4E" w14:textId="63D9EF5E" w:rsidR="00F55232" w:rsidRPr="00F55232" w:rsidRDefault="00F55232" w:rsidP="00F55232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F55232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24"/>
          <w:szCs w:val="24"/>
        </w:rPr>
        <w:t>6</w:t>
      </w:r>
      <w:r w:rsidRPr="00F55232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Pr="00AE3F00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Transcriptional expression of </w:t>
      </w:r>
      <w:r w:rsidR="00F14A9A" w:rsidRPr="00AE3F00">
        <w:rPr>
          <w:rFonts w:ascii="Times New Roman" w:eastAsia="宋体" w:hAnsi="Times New Roman" w:cs="Times New Roman"/>
          <w:b/>
          <w:bCs/>
          <w:sz w:val="24"/>
          <w:szCs w:val="24"/>
        </w:rPr>
        <w:t>Cr</w:t>
      </w:r>
      <w:r w:rsidRPr="00AE3F00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resistance genes</w:t>
      </w:r>
    </w:p>
    <w:p w14:paraId="4B6C164C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rFonts w:ascii="Times New Roman" w:eastAsia="宋体" w:hAnsi="Times New Roman" w:cs="Times New Roman"/>
          <w:bCs/>
          <w:sz w:val="24"/>
          <w:szCs w:val="24"/>
        </w:rPr>
        <w:br w:type="page"/>
      </w:r>
    </w:p>
    <w:p w14:paraId="2AAF4BBC" w14:textId="6030CE6D" w:rsidR="00370B51" w:rsidRDefault="00370B51" w:rsidP="005616C5">
      <w:pPr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862CB6" wp14:editId="766E2804">
            <wp:extent cx="3797846" cy="3192001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8169" cy="320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C68F1" w14:textId="13638ECA" w:rsidR="0041174F" w:rsidRDefault="00370B51" w:rsidP="00370B51">
      <w:pPr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r w:rsidRPr="00802733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89529F">
        <w:rPr>
          <w:rFonts w:ascii="Times New Roman" w:eastAsia="宋体" w:hAnsi="Times New Roman" w:cs="Times New Roman"/>
          <w:b/>
          <w:bCs/>
          <w:sz w:val="24"/>
          <w:szCs w:val="24"/>
        </w:rPr>
        <w:t>7</w:t>
      </w:r>
      <w:r w:rsidRPr="0080273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="00AB5DDE" w:rsidRPr="00AE3F00">
        <w:rPr>
          <w:rFonts w:ascii="Times New Roman" w:eastAsia="宋体" w:hAnsi="Times New Roman" w:cs="Times New Roman"/>
          <w:b/>
          <w:bCs/>
          <w:sz w:val="24"/>
          <w:szCs w:val="24"/>
        </w:rPr>
        <w:t>Composition of CRISPR</w:t>
      </w:r>
      <w:r w:rsidR="00721265" w:rsidRPr="00AE3F00">
        <w:rPr>
          <w:rFonts w:ascii="Times New Roman" w:eastAsia="宋体" w:hAnsi="Times New Roman" w:cs="Times New Roman"/>
          <w:b/>
          <w:bCs/>
          <w:sz w:val="24"/>
          <w:szCs w:val="24"/>
        </w:rPr>
        <w:t>-</w:t>
      </w:r>
      <w:r w:rsidR="00AB5DDE" w:rsidRPr="00AE3F00">
        <w:rPr>
          <w:rFonts w:ascii="Times New Roman" w:eastAsia="宋体" w:hAnsi="Times New Roman" w:cs="Times New Roman"/>
          <w:b/>
          <w:bCs/>
          <w:sz w:val="24"/>
          <w:szCs w:val="24"/>
        </w:rPr>
        <w:t>Cas subtype systems</w:t>
      </w:r>
    </w:p>
    <w:p w14:paraId="781B9335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rFonts w:ascii="Times New Roman" w:eastAsia="宋体" w:hAnsi="Times New Roman" w:cs="Times New Roman"/>
          <w:bCs/>
          <w:sz w:val="24"/>
          <w:szCs w:val="24"/>
        </w:rPr>
        <w:br w:type="page"/>
      </w:r>
    </w:p>
    <w:p w14:paraId="21F92452" w14:textId="73874EFF" w:rsidR="00370B51" w:rsidRDefault="002E45ED" w:rsidP="00370B51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8EE7C5B" wp14:editId="2714391E">
            <wp:extent cx="4403751" cy="373951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16506"/>
                    <a:stretch/>
                  </pic:blipFill>
                  <pic:spPr bwMode="auto">
                    <a:xfrm>
                      <a:off x="0" y="0"/>
                      <a:ext cx="4403751" cy="3739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257334" w14:textId="043BAF60" w:rsidR="0041174F" w:rsidRDefault="0041174F" w:rsidP="0041174F">
      <w:pPr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r w:rsidRPr="00F55232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 w:rsidRPr="009F3FAF"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 w:rsidR="0089529F">
        <w:rPr>
          <w:rFonts w:ascii="Times New Roman" w:eastAsia="宋体" w:hAnsi="Times New Roman" w:cs="Times New Roman"/>
          <w:b/>
          <w:bCs/>
          <w:sz w:val="24"/>
          <w:szCs w:val="24"/>
        </w:rPr>
        <w:t>8</w:t>
      </w:r>
      <w:r w:rsidRPr="009F3FAF">
        <w:rPr>
          <w:rFonts w:ascii="Times New Roman" w:eastAsia="宋体" w:hAnsi="Times New Roman" w:cs="Times New Roman"/>
          <w:b/>
          <w:bCs/>
          <w:sz w:val="24"/>
          <w:szCs w:val="24"/>
        </w:rPr>
        <w:t>. The coverage of CRISPR-Cas system in MAGs</w:t>
      </w:r>
    </w:p>
    <w:p w14:paraId="6312193C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2CD5D14B" w14:textId="69AD9FE2" w:rsidR="0089529F" w:rsidRDefault="008B4DB1" w:rsidP="0089529F">
      <w:pPr>
        <w:widowControl/>
        <w:jc w:val="center"/>
        <w:rPr>
          <w:rFonts w:ascii="Times New Roman" w:eastAsia="宋体" w:hAnsi="Times New Roman" w:cs="Times New Roman"/>
          <w:b/>
          <w:bCs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44DB8D39" wp14:editId="35C5A1AB">
            <wp:extent cx="4467225" cy="324802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3ACF4" w14:textId="1321930B" w:rsidR="0089529F" w:rsidRPr="0026690D" w:rsidRDefault="0089529F" w:rsidP="0089529F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26690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S9. The relative abundance of </w:t>
      </w:r>
      <w:r w:rsidR="00B20782">
        <w:rPr>
          <w:rFonts w:ascii="Times New Roman" w:eastAsia="宋体" w:hAnsi="Times New Roman" w:cs="Times New Roman"/>
          <w:b/>
          <w:bCs/>
          <w:sz w:val="24"/>
          <w:szCs w:val="24"/>
        </w:rPr>
        <w:t>MAGs</w:t>
      </w:r>
      <w:r w:rsidRPr="0026690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0A38" w:rsidRPr="0026690D">
        <w:rPr>
          <w:rFonts w:ascii="Times New Roman" w:eastAsia="宋体" w:hAnsi="Times New Roman" w:cs="Times New Roman"/>
          <w:b/>
          <w:bCs/>
          <w:sz w:val="24"/>
          <w:szCs w:val="24"/>
        </w:rPr>
        <w:t>carrying</w:t>
      </w:r>
      <w:r w:rsidRPr="0026690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CRISPR-Cas system</w:t>
      </w:r>
    </w:p>
    <w:p w14:paraId="7CE568C5" w14:textId="77777777" w:rsidR="0089529F" w:rsidRDefault="0089529F">
      <w:pPr>
        <w:widowControl/>
        <w:jc w:val="left"/>
        <w:rPr>
          <w:rFonts w:ascii="Times New Roman" w:eastAsia="宋体" w:hAnsi="Times New Roman" w:cs="Times New Roman"/>
          <w:b/>
          <w:bCs/>
          <w:sz w:val="18"/>
          <w:szCs w:val="18"/>
        </w:rPr>
      </w:pPr>
      <w:r>
        <w:rPr>
          <w:rFonts w:ascii="Times New Roman" w:eastAsia="宋体" w:hAnsi="Times New Roman" w:cs="Times New Roman"/>
          <w:b/>
          <w:bCs/>
          <w:sz w:val="18"/>
          <w:szCs w:val="18"/>
        </w:rPr>
        <w:br w:type="page"/>
      </w:r>
    </w:p>
    <w:p w14:paraId="223A803F" w14:textId="54EB5469" w:rsidR="00A27E40" w:rsidRDefault="00A27E40" w:rsidP="00370B51">
      <w:pPr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B0222DA" wp14:editId="1BFFF9B6">
            <wp:extent cx="4027848" cy="3185521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46031" cy="319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6B48C" w14:textId="25CAEDB6" w:rsidR="00A27E40" w:rsidRPr="00802733" w:rsidRDefault="00A27E40" w:rsidP="00370B51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02733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0A5A2F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E66536">
        <w:rPr>
          <w:rFonts w:ascii="Times New Roman" w:eastAsia="宋体" w:hAnsi="Times New Roman" w:cs="Times New Roman"/>
          <w:b/>
          <w:bCs/>
          <w:sz w:val="24"/>
          <w:szCs w:val="24"/>
        </w:rPr>
        <w:t>0</w:t>
      </w:r>
      <w:r w:rsidRPr="0080273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="008C448F" w:rsidRPr="00802733">
        <w:rPr>
          <w:rFonts w:ascii="Times New Roman" w:eastAsia="宋体" w:hAnsi="Times New Roman" w:cs="Times New Roman"/>
          <w:b/>
          <w:bCs/>
          <w:sz w:val="24"/>
          <w:szCs w:val="24"/>
        </w:rPr>
        <w:t>CRISPR spacer sequences carried by MAGs</w:t>
      </w:r>
    </w:p>
    <w:p w14:paraId="7C7DDCD3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rFonts w:ascii="Times New Roman" w:eastAsia="宋体" w:hAnsi="Times New Roman" w:cs="Times New Roman"/>
          <w:bCs/>
          <w:sz w:val="24"/>
          <w:szCs w:val="24"/>
        </w:rPr>
        <w:br w:type="page"/>
      </w:r>
    </w:p>
    <w:p w14:paraId="50009B47" w14:textId="4D0E3DA3" w:rsidR="00370B51" w:rsidRPr="00BC400A" w:rsidRDefault="00422866" w:rsidP="005616C5">
      <w:pPr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5F7D64" wp14:editId="393EECDE">
            <wp:extent cx="5274310" cy="4812030"/>
            <wp:effectExtent l="0" t="0" r="2540" b="7620"/>
            <wp:docPr id="8056099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60997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1C537" w14:textId="5EF9F552" w:rsidR="00D944D7" w:rsidRDefault="00D944D7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BC400A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0A5A2F" w:rsidRPr="00BC400A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E66536" w:rsidRPr="00BC400A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Pr="00BC400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="00206037" w:rsidRPr="00BC400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The life history of </w:t>
      </w:r>
      <w:r w:rsidR="00506EC2">
        <w:rPr>
          <w:rFonts w:ascii="Times New Roman" w:eastAsia="宋体" w:hAnsi="Times New Roman" w:cs="Times New Roman"/>
          <w:b/>
          <w:bCs/>
          <w:sz w:val="24"/>
          <w:szCs w:val="24"/>
        </w:rPr>
        <w:t>viruse</w:t>
      </w:r>
      <w:r w:rsidR="00206037" w:rsidRPr="00BC400A">
        <w:rPr>
          <w:rFonts w:ascii="Times New Roman" w:eastAsia="宋体" w:hAnsi="Times New Roman" w:cs="Times New Roman"/>
          <w:b/>
          <w:bCs/>
          <w:sz w:val="24"/>
          <w:szCs w:val="24"/>
        </w:rPr>
        <w:t>s associated with the CRISPR</w:t>
      </w:r>
      <w:r w:rsidR="00F2468A">
        <w:rPr>
          <w:rFonts w:ascii="Times New Roman" w:eastAsia="宋体" w:hAnsi="Times New Roman" w:cs="Times New Roman"/>
          <w:b/>
          <w:bCs/>
          <w:sz w:val="24"/>
          <w:szCs w:val="24"/>
        </w:rPr>
        <w:t>-</w:t>
      </w:r>
      <w:r w:rsidR="00206037" w:rsidRPr="00BC400A">
        <w:rPr>
          <w:rFonts w:ascii="Times New Roman" w:eastAsia="宋体" w:hAnsi="Times New Roman" w:cs="Times New Roman"/>
          <w:b/>
          <w:bCs/>
          <w:sz w:val="24"/>
          <w:szCs w:val="24"/>
        </w:rPr>
        <w:t>Cas system</w:t>
      </w:r>
    </w:p>
    <w:p w14:paraId="65C77FE4" w14:textId="77777777" w:rsidR="008F2053" w:rsidRDefault="008F2053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6B5DA417" w14:textId="03CBFFCE" w:rsidR="008F2053" w:rsidRDefault="008F2053">
      <w:pPr>
        <w:widowControl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14:paraId="67D070BE" w14:textId="6A7CA93A" w:rsidR="00A82C1F" w:rsidRDefault="00CF6400" w:rsidP="005616C5">
      <w:pPr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4B75172C" wp14:editId="0A26B63B">
            <wp:extent cx="5274310" cy="4182745"/>
            <wp:effectExtent l="0" t="0" r="2540" b="8255"/>
            <wp:docPr id="2819026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0269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224BB" w14:textId="76078F82" w:rsidR="00A82C1F" w:rsidRPr="009306E1" w:rsidRDefault="00A82C1F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306E1">
        <w:rPr>
          <w:rFonts w:ascii="Times New Roman" w:eastAsia="宋体" w:hAnsi="Times New Roman" w:cs="Times New Roman"/>
          <w:b/>
          <w:bCs/>
          <w:sz w:val="24"/>
          <w:szCs w:val="24"/>
        </w:rPr>
        <w:t>Figure S1</w:t>
      </w:r>
      <w:r w:rsidR="00313A52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Pr="00004058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9306E1" w:rsidRPr="00004058">
        <w:rPr>
          <w:b/>
        </w:rPr>
        <w:t xml:space="preserve"> </w:t>
      </w:r>
      <w:r w:rsidR="009306E1" w:rsidRPr="00004058">
        <w:rPr>
          <w:rFonts w:ascii="Times New Roman" w:eastAsia="宋体" w:hAnsi="Times New Roman" w:cs="Times New Roman"/>
          <w:b/>
          <w:bCs/>
          <w:sz w:val="24"/>
          <w:szCs w:val="24"/>
        </w:rPr>
        <w:t>Relative abundance o</w:t>
      </w:r>
      <w:r w:rsidR="009306E1" w:rsidRPr="009306E1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 </w:t>
      </w:r>
      <w:r w:rsidR="00506EC2">
        <w:rPr>
          <w:rFonts w:ascii="Times New Roman" w:eastAsia="宋体" w:hAnsi="Times New Roman" w:cs="Times New Roman"/>
          <w:b/>
          <w:bCs/>
          <w:sz w:val="24"/>
          <w:szCs w:val="24"/>
        </w:rPr>
        <w:t>viruses</w:t>
      </w:r>
      <w:r w:rsidR="009306E1" w:rsidRPr="009306E1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carrying auxiliary metabolic genes</w:t>
      </w:r>
      <w:r w:rsidR="0069767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(AMGs)</w:t>
      </w:r>
    </w:p>
    <w:p w14:paraId="3FD88D91" w14:textId="0406A9F7" w:rsidR="00104100" w:rsidRDefault="00104100">
      <w:pPr>
        <w:widowControl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>
        <w:rPr>
          <w:rFonts w:ascii="Times New Roman" w:eastAsia="宋体" w:hAnsi="Times New Roman" w:cs="Times New Roman"/>
          <w:bCs/>
          <w:sz w:val="24"/>
          <w:szCs w:val="24"/>
        </w:rPr>
        <w:br w:type="page"/>
      </w:r>
    </w:p>
    <w:p w14:paraId="0EB30A3A" w14:textId="7EC76E37" w:rsidR="000420FE" w:rsidRPr="003043DF" w:rsidRDefault="003043DF" w:rsidP="005616C5">
      <w:pPr>
        <w:jc w:val="center"/>
        <w:rPr>
          <w:rFonts w:ascii="Times New Roman" w:eastAsia="宋体" w:hAnsi="Times New Roman" w:cs="Times New Roman"/>
          <w:bCs/>
          <w:sz w:val="24"/>
          <w:szCs w:val="24"/>
        </w:rPr>
      </w:pPr>
      <w:r w:rsidRPr="003043D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3DC3096" wp14:editId="41769F24">
            <wp:extent cx="4029075" cy="3427574"/>
            <wp:effectExtent l="0" t="0" r="0" b="1905"/>
            <wp:docPr id="1883076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0763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43858" cy="344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E8F3A" w14:textId="6A21BDE7" w:rsidR="00104100" w:rsidRPr="00104100" w:rsidRDefault="00104100" w:rsidP="005616C5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3043DF">
        <w:rPr>
          <w:rFonts w:ascii="Times New Roman" w:eastAsia="宋体" w:hAnsi="Times New Roman" w:cs="Times New Roman"/>
          <w:b/>
          <w:bCs/>
          <w:sz w:val="24"/>
          <w:szCs w:val="24"/>
        </w:rPr>
        <w:t>Figure S13.</w:t>
      </w:r>
      <w:r w:rsidRPr="003043DF">
        <w:rPr>
          <w:b/>
        </w:rPr>
        <w:t xml:space="preserve"> </w:t>
      </w:r>
      <w:r w:rsidRPr="003043DF">
        <w:rPr>
          <w:rFonts w:ascii="Times New Roman" w:eastAsia="宋体" w:hAnsi="Times New Roman" w:cs="Times New Roman"/>
          <w:b/>
          <w:sz w:val="24"/>
          <w:szCs w:val="24"/>
        </w:rPr>
        <w:t>Transcription of contigs with defense systems.</w:t>
      </w:r>
    </w:p>
    <w:sectPr w:rsidR="00104100" w:rsidRPr="001041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0396B" w14:textId="77777777" w:rsidR="00C60361" w:rsidRDefault="00C60361" w:rsidP="005616C5">
      <w:r>
        <w:separator/>
      </w:r>
    </w:p>
  </w:endnote>
  <w:endnote w:type="continuationSeparator" w:id="0">
    <w:p w14:paraId="31EE1E3E" w14:textId="77777777" w:rsidR="00C60361" w:rsidRDefault="00C60361" w:rsidP="00561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41D4F" w14:textId="77777777" w:rsidR="00C60361" w:rsidRDefault="00C60361" w:rsidP="005616C5">
      <w:r>
        <w:separator/>
      </w:r>
    </w:p>
  </w:footnote>
  <w:footnote w:type="continuationSeparator" w:id="0">
    <w:p w14:paraId="38AFAD1A" w14:textId="77777777" w:rsidR="00C60361" w:rsidRDefault="00C60361" w:rsidP="00561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44D"/>
    <w:rsid w:val="00004058"/>
    <w:rsid w:val="00033768"/>
    <w:rsid w:val="000420FE"/>
    <w:rsid w:val="0004295A"/>
    <w:rsid w:val="00045543"/>
    <w:rsid w:val="000530D0"/>
    <w:rsid w:val="0006138F"/>
    <w:rsid w:val="00065E55"/>
    <w:rsid w:val="000725B1"/>
    <w:rsid w:val="000751F2"/>
    <w:rsid w:val="00075410"/>
    <w:rsid w:val="000937DC"/>
    <w:rsid w:val="000A5A2F"/>
    <w:rsid w:val="000A6136"/>
    <w:rsid w:val="000D256F"/>
    <w:rsid w:val="000E2B2C"/>
    <w:rsid w:val="000E74DD"/>
    <w:rsid w:val="00101819"/>
    <w:rsid w:val="00104100"/>
    <w:rsid w:val="00112710"/>
    <w:rsid w:val="00116533"/>
    <w:rsid w:val="001178C5"/>
    <w:rsid w:val="00125381"/>
    <w:rsid w:val="00136CF2"/>
    <w:rsid w:val="00154BBD"/>
    <w:rsid w:val="00162D7D"/>
    <w:rsid w:val="00163756"/>
    <w:rsid w:val="00184ABB"/>
    <w:rsid w:val="001B369C"/>
    <w:rsid w:val="001B60FF"/>
    <w:rsid w:val="001C1E82"/>
    <w:rsid w:val="001C3780"/>
    <w:rsid w:val="002025F9"/>
    <w:rsid w:val="00206037"/>
    <w:rsid w:val="00225A7F"/>
    <w:rsid w:val="00236AF9"/>
    <w:rsid w:val="00252755"/>
    <w:rsid w:val="0026690D"/>
    <w:rsid w:val="002A2C91"/>
    <w:rsid w:val="002A58EA"/>
    <w:rsid w:val="002B0A8D"/>
    <w:rsid w:val="002C7787"/>
    <w:rsid w:val="002D12C0"/>
    <w:rsid w:val="002D16D6"/>
    <w:rsid w:val="002D6E01"/>
    <w:rsid w:val="002E2060"/>
    <w:rsid w:val="002E45ED"/>
    <w:rsid w:val="002F2FC1"/>
    <w:rsid w:val="003043DF"/>
    <w:rsid w:val="00313A52"/>
    <w:rsid w:val="00320CCE"/>
    <w:rsid w:val="00333116"/>
    <w:rsid w:val="00370B51"/>
    <w:rsid w:val="003722EB"/>
    <w:rsid w:val="00374B0C"/>
    <w:rsid w:val="00383357"/>
    <w:rsid w:val="00383797"/>
    <w:rsid w:val="00384C02"/>
    <w:rsid w:val="00387291"/>
    <w:rsid w:val="003909CE"/>
    <w:rsid w:val="003C11CA"/>
    <w:rsid w:val="003C4A4D"/>
    <w:rsid w:val="003D58A4"/>
    <w:rsid w:val="003E3DCC"/>
    <w:rsid w:val="00401644"/>
    <w:rsid w:val="00410840"/>
    <w:rsid w:val="0041174F"/>
    <w:rsid w:val="00422866"/>
    <w:rsid w:val="00426FAF"/>
    <w:rsid w:val="004428AC"/>
    <w:rsid w:val="00471254"/>
    <w:rsid w:val="00497672"/>
    <w:rsid w:val="004C19F7"/>
    <w:rsid w:val="004D78EE"/>
    <w:rsid w:val="004E4948"/>
    <w:rsid w:val="0050647A"/>
    <w:rsid w:val="00506EC2"/>
    <w:rsid w:val="00516A17"/>
    <w:rsid w:val="0053224F"/>
    <w:rsid w:val="00546966"/>
    <w:rsid w:val="00560E24"/>
    <w:rsid w:val="005616C5"/>
    <w:rsid w:val="0057109B"/>
    <w:rsid w:val="00571155"/>
    <w:rsid w:val="005A7DE4"/>
    <w:rsid w:val="005B55F5"/>
    <w:rsid w:val="005E0DC1"/>
    <w:rsid w:val="005E28A9"/>
    <w:rsid w:val="005E3350"/>
    <w:rsid w:val="00604999"/>
    <w:rsid w:val="00613084"/>
    <w:rsid w:val="00616BAE"/>
    <w:rsid w:val="00675D43"/>
    <w:rsid w:val="00695861"/>
    <w:rsid w:val="00697677"/>
    <w:rsid w:val="006B1D74"/>
    <w:rsid w:val="006B3BFD"/>
    <w:rsid w:val="006B5184"/>
    <w:rsid w:val="006D3720"/>
    <w:rsid w:val="006E73C7"/>
    <w:rsid w:val="006F10FB"/>
    <w:rsid w:val="007101C8"/>
    <w:rsid w:val="00721265"/>
    <w:rsid w:val="00723AF7"/>
    <w:rsid w:val="0074493C"/>
    <w:rsid w:val="00761CA6"/>
    <w:rsid w:val="00766289"/>
    <w:rsid w:val="007675C6"/>
    <w:rsid w:val="00796F47"/>
    <w:rsid w:val="007A38B1"/>
    <w:rsid w:val="007E2D8D"/>
    <w:rsid w:val="00802733"/>
    <w:rsid w:val="00804BA7"/>
    <w:rsid w:val="008622CE"/>
    <w:rsid w:val="00865AE2"/>
    <w:rsid w:val="00870B7E"/>
    <w:rsid w:val="0087144D"/>
    <w:rsid w:val="0089529F"/>
    <w:rsid w:val="008A5D21"/>
    <w:rsid w:val="008B4DB1"/>
    <w:rsid w:val="008C448F"/>
    <w:rsid w:val="008D5193"/>
    <w:rsid w:val="008E03A8"/>
    <w:rsid w:val="008E29B8"/>
    <w:rsid w:val="008E4D6E"/>
    <w:rsid w:val="008E74BB"/>
    <w:rsid w:val="008F2053"/>
    <w:rsid w:val="00900CAD"/>
    <w:rsid w:val="00904F4A"/>
    <w:rsid w:val="009115F5"/>
    <w:rsid w:val="00916433"/>
    <w:rsid w:val="009306E1"/>
    <w:rsid w:val="00931C75"/>
    <w:rsid w:val="009348DC"/>
    <w:rsid w:val="00936DF5"/>
    <w:rsid w:val="009440E7"/>
    <w:rsid w:val="009605F8"/>
    <w:rsid w:val="00971587"/>
    <w:rsid w:val="00993460"/>
    <w:rsid w:val="009B2412"/>
    <w:rsid w:val="009B4E7B"/>
    <w:rsid w:val="009F0A20"/>
    <w:rsid w:val="009F3FAF"/>
    <w:rsid w:val="009F7FE2"/>
    <w:rsid w:val="00A03521"/>
    <w:rsid w:val="00A12B84"/>
    <w:rsid w:val="00A1300D"/>
    <w:rsid w:val="00A27E40"/>
    <w:rsid w:val="00A30947"/>
    <w:rsid w:val="00A364D9"/>
    <w:rsid w:val="00A43028"/>
    <w:rsid w:val="00A55171"/>
    <w:rsid w:val="00A624F4"/>
    <w:rsid w:val="00A66C4C"/>
    <w:rsid w:val="00A81F07"/>
    <w:rsid w:val="00A82C1F"/>
    <w:rsid w:val="00A8605C"/>
    <w:rsid w:val="00A9786A"/>
    <w:rsid w:val="00AB5DDE"/>
    <w:rsid w:val="00AC635E"/>
    <w:rsid w:val="00AD08A0"/>
    <w:rsid w:val="00AD3D42"/>
    <w:rsid w:val="00AD4CD1"/>
    <w:rsid w:val="00AE34AA"/>
    <w:rsid w:val="00AE3F00"/>
    <w:rsid w:val="00AE433D"/>
    <w:rsid w:val="00AE5763"/>
    <w:rsid w:val="00AE58BE"/>
    <w:rsid w:val="00B05B03"/>
    <w:rsid w:val="00B10B1E"/>
    <w:rsid w:val="00B15439"/>
    <w:rsid w:val="00B20782"/>
    <w:rsid w:val="00B21448"/>
    <w:rsid w:val="00B342C2"/>
    <w:rsid w:val="00B347EF"/>
    <w:rsid w:val="00B40207"/>
    <w:rsid w:val="00B5674B"/>
    <w:rsid w:val="00B61505"/>
    <w:rsid w:val="00B63454"/>
    <w:rsid w:val="00B976D2"/>
    <w:rsid w:val="00BC400A"/>
    <w:rsid w:val="00BD011F"/>
    <w:rsid w:val="00BD317C"/>
    <w:rsid w:val="00BE025D"/>
    <w:rsid w:val="00C05D16"/>
    <w:rsid w:val="00C25B1C"/>
    <w:rsid w:val="00C3192F"/>
    <w:rsid w:val="00C4619A"/>
    <w:rsid w:val="00C54394"/>
    <w:rsid w:val="00C60361"/>
    <w:rsid w:val="00C806AE"/>
    <w:rsid w:val="00C81447"/>
    <w:rsid w:val="00C8424E"/>
    <w:rsid w:val="00C9707B"/>
    <w:rsid w:val="00CA2A6A"/>
    <w:rsid w:val="00CB0E61"/>
    <w:rsid w:val="00CB122E"/>
    <w:rsid w:val="00CB58DF"/>
    <w:rsid w:val="00CB691D"/>
    <w:rsid w:val="00CC2455"/>
    <w:rsid w:val="00CC5BD2"/>
    <w:rsid w:val="00CF50B6"/>
    <w:rsid w:val="00CF6400"/>
    <w:rsid w:val="00D033CD"/>
    <w:rsid w:val="00D33BF2"/>
    <w:rsid w:val="00D53C67"/>
    <w:rsid w:val="00D542B4"/>
    <w:rsid w:val="00D62D4E"/>
    <w:rsid w:val="00D91219"/>
    <w:rsid w:val="00D91A59"/>
    <w:rsid w:val="00D928F8"/>
    <w:rsid w:val="00D944D7"/>
    <w:rsid w:val="00DB6298"/>
    <w:rsid w:val="00DC08CA"/>
    <w:rsid w:val="00DE3110"/>
    <w:rsid w:val="00DF03F5"/>
    <w:rsid w:val="00E064EA"/>
    <w:rsid w:val="00E204C7"/>
    <w:rsid w:val="00E379DD"/>
    <w:rsid w:val="00E456FF"/>
    <w:rsid w:val="00E66536"/>
    <w:rsid w:val="00E77FF1"/>
    <w:rsid w:val="00E95A97"/>
    <w:rsid w:val="00E9628D"/>
    <w:rsid w:val="00EA0200"/>
    <w:rsid w:val="00EC6773"/>
    <w:rsid w:val="00ED1043"/>
    <w:rsid w:val="00EE6AB0"/>
    <w:rsid w:val="00EF3172"/>
    <w:rsid w:val="00EF5FAD"/>
    <w:rsid w:val="00EF71DE"/>
    <w:rsid w:val="00F0191B"/>
    <w:rsid w:val="00F04ECE"/>
    <w:rsid w:val="00F069FD"/>
    <w:rsid w:val="00F107D4"/>
    <w:rsid w:val="00F12BBA"/>
    <w:rsid w:val="00F14A9A"/>
    <w:rsid w:val="00F2468A"/>
    <w:rsid w:val="00F25275"/>
    <w:rsid w:val="00F36861"/>
    <w:rsid w:val="00F42CA6"/>
    <w:rsid w:val="00F55232"/>
    <w:rsid w:val="00F5618F"/>
    <w:rsid w:val="00F579E8"/>
    <w:rsid w:val="00F613CE"/>
    <w:rsid w:val="00F70491"/>
    <w:rsid w:val="00F75C68"/>
    <w:rsid w:val="00F90BB3"/>
    <w:rsid w:val="00F93F64"/>
    <w:rsid w:val="00FA1255"/>
    <w:rsid w:val="00FA6112"/>
    <w:rsid w:val="00FC0A38"/>
    <w:rsid w:val="00FE2F80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7D116"/>
  <w15:chartTrackingRefBased/>
  <w15:docId w15:val="{C4874101-7A37-4CEE-9E83-3123F3C7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6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16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16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16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16C5"/>
    <w:rPr>
      <w:sz w:val="18"/>
      <w:szCs w:val="18"/>
    </w:rPr>
  </w:style>
  <w:style w:type="character" w:customStyle="1" w:styleId="fontstyle01">
    <w:name w:val="fontstyle01"/>
    <w:basedOn w:val="a0"/>
    <w:rsid w:val="009F0A20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F0A2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0E74DD"/>
    <w:rPr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0E74D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E74DD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74493C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74493C"/>
  </w:style>
  <w:style w:type="character" w:styleId="ac">
    <w:name w:val="Hyperlink"/>
    <w:basedOn w:val="a0"/>
    <w:uiPriority w:val="99"/>
    <w:unhideWhenUsed/>
    <w:rsid w:val="00D542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0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yupf@zju.ed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Dan Huang</cp:lastModifiedBy>
  <cp:revision>133</cp:revision>
  <cp:lastPrinted>2024-06-14T15:07:00Z</cp:lastPrinted>
  <dcterms:created xsi:type="dcterms:W3CDTF">2024-07-01T10:05:00Z</dcterms:created>
  <dcterms:modified xsi:type="dcterms:W3CDTF">2025-01-11T14:19:00Z</dcterms:modified>
</cp:coreProperties>
</file>