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90566" w14:textId="49210833" w:rsidR="00372DF3" w:rsidRPr="00A60415" w:rsidRDefault="00795553" w:rsidP="00FC0AAF">
      <w:pPr>
        <w:spacing w:afterLines="50" w:after="156" w:line="480" w:lineRule="auto"/>
        <w:rPr>
          <w:rFonts w:ascii="Times New Roman" w:hAnsi="Times New Roman" w:cs="Times New Roman"/>
          <w:szCs w:val="21"/>
        </w:rPr>
      </w:pPr>
      <w:r w:rsidRPr="00A60415">
        <w:rPr>
          <w:rFonts w:ascii="Times New Roman" w:hAnsi="Times New Roman" w:cs="Times New Roman"/>
          <w:b/>
          <w:bCs/>
          <w:szCs w:val="21"/>
        </w:rPr>
        <w:t>Supplementary Table 1</w:t>
      </w:r>
      <w:r w:rsidRPr="00A60415">
        <w:rPr>
          <w:rFonts w:ascii="Times New Roman" w:hAnsi="Times New Roman" w:cs="Times New Roman"/>
          <w:szCs w:val="21"/>
        </w:rPr>
        <w:t xml:space="preserve"> Comparison of alpha diversity among GO, GD and HC groups</w:t>
      </w:r>
    </w:p>
    <w:tbl>
      <w:tblPr>
        <w:tblStyle w:val="a3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2534"/>
        <w:gridCol w:w="2532"/>
        <w:gridCol w:w="2524"/>
        <w:gridCol w:w="992"/>
      </w:tblGrid>
      <w:tr w:rsidR="00372DF3" w:rsidRPr="00A60415" w14:paraId="1D679AF3" w14:textId="77777777" w:rsidTr="00372DF3">
        <w:trPr>
          <w:jc w:val="center"/>
        </w:trPr>
        <w:tc>
          <w:tcPr>
            <w:tcW w:w="1058" w:type="dxa"/>
            <w:tcBorders>
              <w:top w:val="single" w:sz="8" w:space="0" w:color="auto"/>
              <w:bottom w:val="single" w:sz="4" w:space="0" w:color="auto"/>
            </w:tcBorders>
          </w:tcPr>
          <w:p w14:paraId="50FF547E" w14:textId="7CA3440C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A60415">
              <w:rPr>
                <w:rFonts w:ascii="Times New Roman" w:hAnsi="Times New Roman" w:cs="Times New Roman"/>
                <w:szCs w:val="21"/>
              </w:rPr>
              <w:t>ndex</w:t>
            </w:r>
          </w:p>
        </w:tc>
        <w:tc>
          <w:tcPr>
            <w:tcW w:w="2534" w:type="dxa"/>
            <w:tcBorders>
              <w:top w:val="single" w:sz="8" w:space="0" w:color="auto"/>
              <w:bottom w:val="single" w:sz="4" w:space="0" w:color="auto"/>
            </w:tcBorders>
          </w:tcPr>
          <w:p w14:paraId="6E594CDF" w14:textId="198119AE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A60415">
              <w:rPr>
                <w:rFonts w:ascii="Times New Roman" w:hAnsi="Times New Roman" w:cs="Times New Roman"/>
                <w:szCs w:val="21"/>
              </w:rPr>
              <w:t xml:space="preserve">O group </w:t>
            </w:r>
            <w:r w:rsidRPr="00A60415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A60415">
              <w:rPr>
                <w:rFonts w:ascii="Times New Roman" w:hAnsi="Times New Roman" w:cs="Times New Roman"/>
                <w:szCs w:val="21"/>
              </w:rPr>
              <w:t>n=48)</w:t>
            </w:r>
          </w:p>
        </w:tc>
        <w:tc>
          <w:tcPr>
            <w:tcW w:w="2532" w:type="dxa"/>
            <w:tcBorders>
              <w:top w:val="single" w:sz="8" w:space="0" w:color="auto"/>
              <w:bottom w:val="single" w:sz="4" w:space="0" w:color="auto"/>
            </w:tcBorders>
          </w:tcPr>
          <w:p w14:paraId="72E704D0" w14:textId="19FFFF5C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A60415">
              <w:rPr>
                <w:rFonts w:ascii="Times New Roman" w:hAnsi="Times New Roman" w:cs="Times New Roman"/>
                <w:szCs w:val="21"/>
              </w:rPr>
              <w:t>D group</w:t>
            </w:r>
            <w:r w:rsidRPr="00A60415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A60415">
              <w:rPr>
                <w:rFonts w:ascii="Times New Roman" w:hAnsi="Times New Roman" w:cs="Times New Roman"/>
                <w:szCs w:val="21"/>
              </w:rPr>
              <w:t>n=40)</w:t>
            </w:r>
          </w:p>
        </w:tc>
        <w:tc>
          <w:tcPr>
            <w:tcW w:w="2524" w:type="dxa"/>
            <w:tcBorders>
              <w:top w:val="single" w:sz="8" w:space="0" w:color="auto"/>
              <w:bottom w:val="single" w:sz="4" w:space="0" w:color="auto"/>
            </w:tcBorders>
          </w:tcPr>
          <w:p w14:paraId="23B09EDE" w14:textId="0BBAD4C4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A60415">
              <w:rPr>
                <w:rFonts w:ascii="Times New Roman" w:hAnsi="Times New Roman" w:cs="Times New Roman"/>
                <w:szCs w:val="21"/>
              </w:rPr>
              <w:t>C group</w:t>
            </w:r>
            <w:r w:rsidRPr="00A60415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A60415">
              <w:rPr>
                <w:rFonts w:ascii="Times New Roman" w:hAnsi="Times New Roman" w:cs="Times New Roman"/>
                <w:szCs w:val="21"/>
              </w:rPr>
              <w:t>n=36)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49CB7580" w14:textId="60FC7248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 w:rsidRPr="00A60415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A60415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372DF3" w:rsidRPr="00A60415" w14:paraId="54C5860A" w14:textId="77777777" w:rsidTr="00372DF3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</w:tcPr>
          <w:p w14:paraId="2AB021E3" w14:textId="65F9A92E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/>
                <w:szCs w:val="21"/>
              </w:rPr>
              <w:t>ACE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4210D17D" w14:textId="0742D9BC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/>
                <w:szCs w:val="21"/>
              </w:rPr>
              <w:t>98.68 (82.55, 137.75)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1A4181F4" w14:textId="324A43C1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91.50 (64.50, 129.89)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5E232370" w14:textId="5075AAA8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105.00 (78.96, 132.17)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136991" w14:textId="09943EBA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0.457</w:t>
            </w:r>
          </w:p>
        </w:tc>
      </w:tr>
      <w:tr w:rsidR="00372DF3" w:rsidRPr="00A60415" w14:paraId="4D0825EA" w14:textId="77777777" w:rsidTr="00372DF3">
        <w:trPr>
          <w:jc w:val="center"/>
        </w:trPr>
        <w:tc>
          <w:tcPr>
            <w:tcW w:w="1058" w:type="dxa"/>
          </w:tcPr>
          <w:p w14:paraId="38B40779" w14:textId="05A46BB6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A60415">
              <w:rPr>
                <w:rFonts w:ascii="Times New Roman" w:hAnsi="Times New Roman" w:cs="Times New Roman"/>
                <w:szCs w:val="21"/>
              </w:rPr>
              <w:t>hao</w:t>
            </w:r>
          </w:p>
        </w:tc>
        <w:tc>
          <w:tcPr>
            <w:tcW w:w="2534" w:type="dxa"/>
          </w:tcPr>
          <w:p w14:paraId="6D8F7EA0" w14:textId="13CE7175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98.50 (82.50, 137.75)</w:t>
            </w:r>
          </w:p>
        </w:tc>
        <w:tc>
          <w:tcPr>
            <w:tcW w:w="2532" w:type="dxa"/>
          </w:tcPr>
          <w:p w14:paraId="34F9BFE1" w14:textId="6465C050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91.50 (64.50, 129.75)</w:t>
            </w:r>
          </w:p>
        </w:tc>
        <w:tc>
          <w:tcPr>
            <w:tcW w:w="2524" w:type="dxa"/>
          </w:tcPr>
          <w:p w14:paraId="6C42E909" w14:textId="7ED51886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105.00 (78.75, 132.00)</w:t>
            </w:r>
          </w:p>
        </w:tc>
        <w:tc>
          <w:tcPr>
            <w:tcW w:w="992" w:type="dxa"/>
          </w:tcPr>
          <w:p w14:paraId="5DF2F75A" w14:textId="56FB2843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0.456</w:t>
            </w:r>
          </w:p>
        </w:tc>
      </w:tr>
      <w:tr w:rsidR="00372DF3" w:rsidRPr="00A60415" w14:paraId="4E1538A3" w14:textId="77777777" w:rsidTr="00D50FA6">
        <w:trPr>
          <w:trHeight w:val="60"/>
          <w:jc w:val="center"/>
        </w:trPr>
        <w:tc>
          <w:tcPr>
            <w:tcW w:w="1058" w:type="dxa"/>
          </w:tcPr>
          <w:p w14:paraId="4CA36344" w14:textId="26DE4E3A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60415">
              <w:rPr>
                <w:rFonts w:ascii="Times New Roman" w:hAnsi="Times New Roman" w:cs="Times New Roman"/>
                <w:szCs w:val="21"/>
              </w:rPr>
              <w:t>hannon</w:t>
            </w:r>
          </w:p>
        </w:tc>
        <w:tc>
          <w:tcPr>
            <w:tcW w:w="2534" w:type="dxa"/>
          </w:tcPr>
          <w:p w14:paraId="3323F8B4" w14:textId="38C9A777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3.17 (2.68, 3.51)</w:t>
            </w:r>
          </w:p>
        </w:tc>
        <w:tc>
          <w:tcPr>
            <w:tcW w:w="2532" w:type="dxa"/>
          </w:tcPr>
          <w:p w14:paraId="0608D26F" w14:textId="6A30A379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3.00 (2.31, 3.48)</w:t>
            </w:r>
          </w:p>
        </w:tc>
        <w:tc>
          <w:tcPr>
            <w:tcW w:w="2524" w:type="dxa"/>
          </w:tcPr>
          <w:p w14:paraId="1B7D92EA" w14:textId="2B5BFA50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3.17 (2.59, 3.62)</w:t>
            </w:r>
          </w:p>
        </w:tc>
        <w:tc>
          <w:tcPr>
            <w:tcW w:w="992" w:type="dxa"/>
          </w:tcPr>
          <w:p w14:paraId="3B79E364" w14:textId="332986DD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0.442</w:t>
            </w:r>
          </w:p>
        </w:tc>
      </w:tr>
      <w:tr w:rsidR="00372DF3" w:rsidRPr="00A60415" w14:paraId="39BBD720" w14:textId="77777777" w:rsidTr="00372DF3">
        <w:trPr>
          <w:jc w:val="center"/>
        </w:trPr>
        <w:tc>
          <w:tcPr>
            <w:tcW w:w="1058" w:type="dxa"/>
            <w:tcBorders>
              <w:bottom w:val="single" w:sz="8" w:space="0" w:color="auto"/>
            </w:tcBorders>
          </w:tcPr>
          <w:p w14:paraId="1F2A9FBB" w14:textId="55A5B512" w:rsidR="00372DF3" w:rsidRPr="00A60415" w:rsidRDefault="00372DF3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6041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60415">
              <w:rPr>
                <w:rFonts w:ascii="Times New Roman" w:hAnsi="Times New Roman" w:cs="Times New Roman"/>
                <w:szCs w:val="21"/>
              </w:rPr>
              <w:t>impson</w:t>
            </w:r>
          </w:p>
        </w:tc>
        <w:tc>
          <w:tcPr>
            <w:tcW w:w="2534" w:type="dxa"/>
            <w:tcBorders>
              <w:bottom w:val="single" w:sz="8" w:space="0" w:color="auto"/>
            </w:tcBorders>
          </w:tcPr>
          <w:p w14:paraId="413E8C98" w14:textId="352A676B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0.09 (0.06, 0.15)</w:t>
            </w:r>
          </w:p>
        </w:tc>
        <w:tc>
          <w:tcPr>
            <w:tcW w:w="2532" w:type="dxa"/>
            <w:tcBorders>
              <w:bottom w:val="single" w:sz="8" w:space="0" w:color="auto"/>
            </w:tcBorders>
          </w:tcPr>
          <w:p w14:paraId="17A47DE3" w14:textId="7894AF18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0.09 (0.07, 0.19)</w:t>
            </w:r>
          </w:p>
        </w:tc>
        <w:tc>
          <w:tcPr>
            <w:tcW w:w="2524" w:type="dxa"/>
            <w:tcBorders>
              <w:bottom w:val="single" w:sz="8" w:space="0" w:color="auto"/>
            </w:tcBorders>
          </w:tcPr>
          <w:p w14:paraId="1C7E18B3" w14:textId="087FCED8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0.09 (0.06, 0.17)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C865D73" w14:textId="638A59C0" w:rsidR="00372DF3" w:rsidRPr="00A60415" w:rsidRDefault="00372DF3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60415">
              <w:rPr>
                <w:rFonts w:ascii="Times New Roman" w:eastAsia="等线" w:hAnsi="Times New Roman" w:cs="Times New Roman"/>
                <w:color w:val="000000"/>
                <w:szCs w:val="21"/>
              </w:rPr>
              <w:t>0.616</w:t>
            </w:r>
          </w:p>
        </w:tc>
      </w:tr>
    </w:tbl>
    <w:p w14:paraId="5740B0A5" w14:textId="3AD9457B" w:rsidR="00C3377F" w:rsidRPr="00410CE1" w:rsidRDefault="00410CE1" w:rsidP="00FC0AAF">
      <w:pPr>
        <w:spacing w:afterLines="100" w:after="312" w:line="480" w:lineRule="auto"/>
        <w:ind w:firstLine="420"/>
        <w:rPr>
          <w:rFonts w:ascii="Times New Roman" w:hAnsi="Times New Roman" w:cs="Times New Roman"/>
          <w:noProof/>
        </w:rPr>
      </w:pPr>
      <w:r w:rsidRPr="00410CE1">
        <w:rPr>
          <w:rFonts w:ascii="Times New Roman" w:hAnsi="Times New Roman" w:cs="Times New Roman"/>
          <w:noProof/>
        </w:rPr>
        <w:t>GO, Graves' orbitopathy; GD, Graves' disease; HC, healthy control.</w:t>
      </w:r>
    </w:p>
    <w:p w14:paraId="5FC7973F" w14:textId="78F58DFE" w:rsidR="00804511" w:rsidRPr="00B35B7B" w:rsidRDefault="00804511" w:rsidP="00FC0AAF">
      <w:pPr>
        <w:widowControl/>
        <w:spacing w:afterLines="50" w:after="156" w:line="480" w:lineRule="auto"/>
        <w:rPr>
          <w:rFonts w:ascii="Times New Roman" w:hAnsi="Times New Roman" w:cs="Times New Roman"/>
          <w:szCs w:val="21"/>
        </w:rPr>
      </w:pPr>
      <w:r w:rsidRPr="00B35B7B"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="00A67F92">
        <w:rPr>
          <w:rFonts w:ascii="Times New Roman" w:hAnsi="Times New Roman" w:cs="Times New Roman" w:hint="eastAsia"/>
          <w:b/>
          <w:bCs/>
          <w:szCs w:val="21"/>
        </w:rPr>
        <w:t>2</w:t>
      </w:r>
      <w:r w:rsidRPr="00B35B7B">
        <w:rPr>
          <w:rFonts w:ascii="Times New Roman" w:hAnsi="Times New Roman" w:cs="Times New Roman"/>
          <w:szCs w:val="21"/>
        </w:rPr>
        <w:t xml:space="preserve"> Comparison of alpha diversity pre- and post-</w:t>
      </w:r>
      <w:r w:rsidRPr="00B35B7B">
        <w:rPr>
          <w:szCs w:val="21"/>
        </w:rPr>
        <w:t xml:space="preserve"> </w:t>
      </w:r>
      <w:r w:rsidRPr="00B35B7B">
        <w:rPr>
          <w:rFonts w:ascii="Times New Roman" w:hAnsi="Times New Roman" w:cs="Times New Roman"/>
          <w:szCs w:val="21"/>
        </w:rPr>
        <w:t xml:space="preserve">atorvastatin </w:t>
      </w:r>
      <w:r w:rsidR="007102B9" w:rsidRPr="00B35B7B">
        <w:rPr>
          <w:rFonts w:ascii="Times New Roman" w:hAnsi="Times New Roman" w:cs="Times New Roman"/>
          <w:szCs w:val="21"/>
        </w:rPr>
        <w:t xml:space="preserve">combined with </w:t>
      </w:r>
      <w:proofErr w:type="spellStart"/>
      <w:r w:rsidR="007102B9" w:rsidRPr="00B35B7B">
        <w:rPr>
          <w:rFonts w:ascii="Times New Roman" w:hAnsi="Times New Roman" w:cs="Times New Roman"/>
          <w:szCs w:val="21"/>
        </w:rPr>
        <w:t>ivGCs</w:t>
      </w:r>
      <w:proofErr w:type="spellEnd"/>
      <w:r w:rsidR="007102B9" w:rsidRPr="00B35B7B">
        <w:rPr>
          <w:rFonts w:ascii="Times New Roman" w:hAnsi="Times New Roman" w:cs="Times New Roman"/>
          <w:szCs w:val="21"/>
        </w:rPr>
        <w:t xml:space="preserve"> </w:t>
      </w:r>
      <w:r w:rsidRPr="00B35B7B">
        <w:rPr>
          <w:rFonts w:ascii="Times New Roman" w:hAnsi="Times New Roman" w:cs="Times New Roman"/>
          <w:szCs w:val="21"/>
        </w:rPr>
        <w:t>treatment</w:t>
      </w:r>
    </w:p>
    <w:tbl>
      <w:tblPr>
        <w:tblStyle w:val="a3"/>
        <w:tblW w:w="711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2534"/>
        <w:gridCol w:w="2532"/>
        <w:gridCol w:w="992"/>
      </w:tblGrid>
      <w:tr w:rsidR="00804511" w:rsidRPr="00B35B7B" w14:paraId="47454E8B" w14:textId="77777777" w:rsidTr="00804511">
        <w:trPr>
          <w:jc w:val="center"/>
        </w:trPr>
        <w:tc>
          <w:tcPr>
            <w:tcW w:w="1058" w:type="dxa"/>
            <w:tcBorders>
              <w:top w:val="single" w:sz="8" w:space="0" w:color="auto"/>
              <w:bottom w:val="single" w:sz="4" w:space="0" w:color="auto"/>
            </w:tcBorders>
          </w:tcPr>
          <w:p w14:paraId="07022641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B35B7B">
              <w:rPr>
                <w:rFonts w:ascii="Times New Roman" w:hAnsi="Times New Roman" w:cs="Times New Roman"/>
                <w:szCs w:val="21"/>
              </w:rPr>
              <w:t>ndex</w:t>
            </w:r>
          </w:p>
        </w:tc>
        <w:tc>
          <w:tcPr>
            <w:tcW w:w="2534" w:type="dxa"/>
            <w:tcBorders>
              <w:top w:val="single" w:sz="8" w:space="0" w:color="auto"/>
              <w:bottom w:val="single" w:sz="4" w:space="0" w:color="auto"/>
            </w:tcBorders>
          </w:tcPr>
          <w:p w14:paraId="78824155" w14:textId="5FF74C2E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 xml:space="preserve">Pre- </w:t>
            </w:r>
            <w:r w:rsidRPr="00B35B7B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B35B7B">
              <w:rPr>
                <w:rFonts w:ascii="Times New Roman" w:hAnsi="Times New Roman" w:cs="Times New Roman"/>
                <w:szCs w:val="21"/>
              </w:rPr>
              <w:t>n=</w:t>
            </w:r>
            <w:r w:rsidR="00281409">
              <w:rPr>
                <w:rFonts w:ascii="Times New Roman" w:hAnsi="Times New Roman" w:cs="Times New Roman" w:hint="eastAsia"/>
                <w:szCs w:val="21"/>
              </w:rPr>
              <w:t>24</w:t>
            </w:r>
            <w:r w:rsidRPr="00B35B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32" w:type="dxa"/>
            <w:tcBorders>
              <w:top w:val="single" w:sz="8" w:space="0" w:color="auto"/>
              <w:bottom w:val="single" w:sz="4" w:space="0" w:color="auto"/>
            </w:tcBorders>
          </w:tcPr>
          <w:p w14:paraId="38116326" w14:textId="06210DA8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Post-</w:t>
            </w:r>
            <w:r w:rsidRPr="00B35B7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B35B7B">
              <w:rPr>
                <w:rFonts w:ascii="Times New Roman" w:hAnsi="Times New Roman" w:cs="Times New Roman"/>
                <w:szCs w:val="21"/>
              </w:rPr>
              <w:t>n=</w:t>
            </w:r>
            <w:r w:rsidR="00281409">
              <w:rPr>
                <w:rFonts w:ascii="Times New Roman" w:hAnsi="Times New Roman" w:cs="Times New Roman" w:hint="eastAsia"/>
                <w:szCs w:val="21"/>
              </w:rPr>
              <w:t>24</w:t>
            </w:r>
            <w:r w:rsidRPr="00B35B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68E8D521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 w:rsidRPr="00B35B7B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B35B7B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804511" w:rsidRPr="00B35B7B" w14:paraId="6AA14E53" w14:textId="77777777" w:rsidTr="008045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</w:tcPr>
          <w:p w14:paraId="48E3187E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ACE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4B2F6620" w14:textId="58EACB38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114.08 (78.75, 135.42)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746DB6FC" w14:textId="651EC154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88.16 (69.72, 110.00)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2BC13F" w14:textId="5DB527E2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0.146</w:t>
            </w:r>
          </w:p>
        </w:tc>
      </w:tr>
      <w:tr w:rsidR="00804511" w:rsidRPr="00B35B7B" w14:paraId="5904D50C" w14:textId="77777777" w:rsidTr="00804511">
        <w:trPr>
          <w:jc w:val="center"/>
        </w:trPr>
        <w:tc>
          <w:tcPr>
            <w:tcW w:w="1058" w:type="dxa"/>
          </w:tcPr>
          <w:p w14:paraId="4946A815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B35B7B">
              <w:rPr>
                <w:rFonts w:ascii="Times New Roman" w:hAnsi="Times New Roman" w:cs="Times New Roman"/>
                <w:szCs w:val="21"/>
              </w:rPr>
              <w:t>hao</w:t>
            </w:r>
          </w:p>
        </w:tc>
        <w:tc>
          <w:tcPr>
            <w:tcW w:w="2534" w:type="dxa"/>
          </w:tcPr>
          <w:p w14:paraId="36AB16FB" w14:textId="6E17C9D5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114.00 (78.75, 135.38)</w:t>
            </w:r>
          </w:p>
        </w:tc>
        <w:tc>
          <w:tcPr>
            <w:tcW w:w="2532" w:type="dxa"/>
          </w:tcPr>
          <w:p w14:paraId="5C9D5D7E" w14:textId="23B8D0A0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88.00 (69.50, 110.00)</w:t>
            </w:r>
          </w:p>
        </w:tc>
        <w:tc>
          <w:tcPr>
            <w:tcW w:w="992" w:type="dxa"/>
          </w:tcPr>
          <w:p w14:paraId="77F6FAEA" w14:textId="402E05F4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0.149</w:t>
            </w:r>
          </w:p>
        </w:tc>
      </w:tr>
      <w:tr w:rsidR="00804511" w:rsidRPr="00B35B7B" w14:paraId="09B82B09" w14:textId="77777777" w:rsidTr="00804511">
        <w:trPr>
          <w:trHeight w:val="60"/>
          <w:jc w:val="center"/>
        </w:trPr>
        <w:tc>
          <w:tcPr>
            <w:tcW w:w="1058" w:type="dxa"/>
          </w:tcPr>
          <w:p w14:paraId="296E18E2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B35B7B">
              <w:rPr>
                <w:rFonts w:ascii="Times New Roman" w:hAnsi="Times New Roman" w:cs="Times New Roman"/>
                <w:szCs w:val="21"/>
              </w:rPr>
              <w:t>hannon</w:t>
            </w:r>
          </w:p>
        </w:tc>
        <w:tc>
          <w:tcPr>
            <w:tcW w:w="2534" w:type="dxa"/>
          </w:tcPr>
          <w:p w14:paraId="7FBD62AD" w14:textId="39CC26A2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0.08 (0.06, 0.11)</w:t>
            </w:r>
          </w:p>
        </w:tc>
        <w:tc>
          <w:tcPr>
            <w:tcW w:w="2532" w:type="dxa"/>
          </w:tcPr>
          <w:p w14:paraId="1F7F791E" w14:textId="2F9D9801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0.09 (0.06, 0.19)</w:t>
            </w:r>
          </w:p>
        </w:tc>
        <w:tc>
          <w:tcPr>
            <w:tcW w:w="992" w:type="dxa"/>
          </w:tcPr>
          <w:p w14:paraId="1C371F4A" w14:textId="53D22327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0.264</w:t>
            </w:r>
          </w:p>
        </w:tc>
      </w:tr>
      <w:tr w:rsidR="00804511" w:rsidRPr="00B35B7B" w14:paraId="51D8A399" w14:textId="77777777" w:rsidTr="00804511">
        <w:trPr>
          <w:jc w:val="center"/>
        </w:trPr>
        <w:tc>
          <w:tcPr>
            <w:tcW w:w="1058" w:type="dxa"/>
            <w:tcBorders>
              <w:bottom w:val="single" w:sz="8" w:space="0" w:color="auto"/>
            </w:tcBorders>
          </w:tcPr>
          <w:p w14:paraId="7957A0E1" w14:textId="77777777" w:rsidR="00804511" w:rsidRPr="00B35B7B" w:rsidRDefault="00804511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B35B7B">
              <w:rPr>
                <w:rFonts w:ascii="Times New Roman" w:hAnsi="Times New Roman" w:cs="Times New Roman"/>
                <w:szCs w:val="21"/>
              </w:rPr>
              <w:t>impson</w:t>
            </w:r>
          </w:p>
        </w:tc>
        <w:tc>
          <w:tcPr>
            <w:tcW w:w="2534" w:type="dxa"/>
            <w:tcBorders>
              <w:bottom w:val="single" w:sz="8" w:space="0" w:color="auto"/>
            </w:tcBorders>
          </w:tcPr>
          <w:p w14:paraId="31C3C2D0" w14:textId="34A78B2F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0.08 (0.06, 0.11)</w:t>
            </w:r>
          </w:p>
        </w:tc>
        <w:tc>
          <w:tcPr>
            <w:tcW w:w="2532" w:type="dxa"/>
            <w:tcBorders>
              <w:bottom w:val="single" w:sz="8" w:space="0" w:color="auto"/>
            </w:tcBorders>
          </w:tcPr>
          <w:p w14:paraId="3E156EC5" w14:textId="6D9E73B8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0.09 (0.06, 0.19)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38DCC04" w14:textId="4C181B0A" w:rsidR="00804511" w:rsidRPr="00B35B7B" w:rsidRDefault="00804511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0.351</w:t>
            </w:r>
          </w:p>
        </w:tc>
      </w:tr>
    </w:tbl>
    <w:p w14:paraId="43AA361F" w14:textId="49FD3CAD" w:rsidR="00E102EA" w:rsidRPr="00410CE1" w:rsidRDefault="00410CE1" w:rsidP="00FC0AAF">
      <w:pPr>
        <w:spacing w:afterLines="100" w:after="312" w:line="480" w:lineRule="auto"/>
        <w:ind w:firstLine="420"/>
        <w:rPr>
          <w:rFonts w:ascii="Times New Roman" w:hAnsi="Times New Roman" w:cs="Times New Roman"/>
          <w:noProof/>
        </w:rPr>
      </w:pPr>
      <w:r w:rsidRPr="00410CE1">
        <w:rPr>
          <w:rFonts w:ascii="Times New Roman" w:hAnsi="Times New Roman" w:cs="Times New Roman"/>
          <w:noProof/>
        </w:rPr>
        <w:t>GO, Graves' orbitopathy; GD, Graves' disease; HC, healthy control.</w:t>
      </w:r>
    </w:p>
    <w:p w14:paraId="34F36A55" w14:textId="0721515D" w:rsidR="00B07648" w:rsidRPr="00B35B7B" w:rsidRDefault="00B07648" w:rsidP="00FC0AAF">
      <w:pPr>
        <w:widowControl/>
        <w:spacing w:afterLines="50" w:after="156" w:line="480" w:lineRule="auto"/>
        <w:rPr>
          <w:rFonts w:ascii="Times New Roman" w:hAnsi="Times New Roman" w:cs="Times New Roman"/>
          <w:szCs w:val="21"/>
        </w:rPr>
      </w:pPr>
      <w:r w:rsidRPr="00B35B7B"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="00060DA4">
        <w:rPr>
          <w:rFonts w:ascii="Times New Roman" w:hAnsi="Times New Roman" w:cs="Times New Roman" w:hint="eastAsia"/>
          <w:b/>
          <w:bCs/>
          <w:szCs w:val="21"/>
        </w:rPr>
        <w:t>3</w:t>
      </w:r>
      <w:r w:rsidRPr="00B35B7B">
        <w:rPr>
          <w:rFonts w:ascii="Times New Roman" w:hAnsi="Times New Roman" w:cs="Times New Roman"/>
          <w:szCs w:val="21"/>
        </w:rPr>
        <w:t xml:space="preserve"> Comparison of alpha diversity pre- and post- </w:t>
      </w:r>
      <w:proofErr w:type="spellStart"/>
      <w:r w:rsidR="000E1293" w:rsidRPr="00B35B7B">
        <w:rPr>
          <w:rFonts w:ascii="Times New Roman" w:hAnsi="Times New Roman" w:cs="Times New Roman"/>
          <w:szCs w:val="21"/>
        </w:rPr>
        <w:t>ivGCs</w:t>
      </w:r>
      <w:proofErr w:type="spellEnd"/>
      <w:r w:rsidRPr="00B35B7B">
        <w:rPr>
          <w:szCs w:val="21"/>
        </w:rPr>
        <w:t xml:space="preserve"> </w:t>
      </w:r>
      <w:r w:rsidRPr="00B35B7B">
        <w:rPr>
          <w:rFonts w:ascii="Times New Roman" w:hAnsi="Times New Roman" w:cs="Times New Roman"/>
          <w:szCs w:val="21"/>
        </w:rPr>
        <w:t>treatment</w:t>
      </w:r>
    </w:p>
    <w:tbl>
      <w:tblPr>
        <w:tblStyle w:val="a3"/>
        <w:tblW w:w="711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2534"/>
        <w:gridCol w:w="2532"/>
        <w:gridCol w:w="992"/>
      </w:tblGrid>
      <w:tr w:rsidR="00B07648" w:rsidRPr="00B35B7B" w14:paraId="0DCE0340" w14:textId="77777777" w:rsidTr="00E055E8">
        <w:trPr>
          <w:jc w:val="center"/>
        </w:trPr>
        <w:tc>
          <w:tcPr>
            <w:tcW w:w="1058" w:type="dxa"/>
            <w:tcBorders>
              <w:top w:val="single" w:sz="8" w:space="0" w:color="auto"/>
              <w:bottom w:val="single" w:sz="4" w:space="0" w:color="auto"/>
            </w:tcBorders>
          </w:tcPr>
          <w:p w14:paraId="79431B0A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B35B7B">
              <w:rPr>
                <w:rFonts w:ascii="Times New Roman" w:hAnsi="Times New Roman" w:cs="Times New Roman"/>
                <w:szCs w:val="21"/>
              </w:rPr>
              <w:t>ndex</w:t>
            </w:r>
          </w:p>
        </w:tc>
        <w:tc>
          <w:tcPr>
            <w:tcW w:w="2534" w:type="dxa"/>
            <w:tcBorders>
              <w:top w:val="single" w:sz="8" w:space="0" w:color="auto"/>
              <w:bottom w:val="single" w:sz="4" w:space="0" w:color="auto"/>
            </w:tcBorders>
          </w:tcPr>
          <w:p w14:paraId="1E713882" w14:textId="76280CE2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 xml:space="preserve">Pre- </w:t>
            </w:r>
            <w:r w:rsidRPr="00B35B7B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B35B7B">
              <w:rPr>
                <w:rFonts w:ascii="Times New Roman" w:hAnsi="Times New Roman" w:cs="Times New Roman"/>
                <w:szCs w:val="21"/>
              </w:rPr>
              <w:t>n=</w:t>
            </w:r>
            <w:r w:rsidR="00281409">
              <w:rPr>
                <w:rFonts w:ascii="Times New Roman" w:hAnsi="Times New Roman" w:cs="Times New Roman" w:hint="eastAsia"/>
                <w:szCs w:val="21"/>
              </w:rPr>
              <w:t>24</w:t>
            </w:r>
            <w:r w:rsidRPr="00B35B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32" w:type="dxa"/>
            <w:tcBorders>
              <w:top w:val="single" w:sz="8" w:space="0" w:color="auto"/>
              <w:bottom w:val="single" w:sz="4" w:space="0" w:color="auto"/>
            </w:tcBorders>
          </w:tcPr>
          <w:p w14:paraId="7891A006" w14:textId="33C87DF6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Post-</w:t>
            </w:r>
            <w:r w:rsidRPr="00B35B7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B35B7B">
              <w:rPr>
                <w:rFonts w:ascii="Times New Roman" w:hAnsi="Times New Roman" w:cs="Times New Roman"/>
                <w:szCs w:val="21"/>
              </w:rPr>
              <w:t>n=</w:t>
            </w:r>
            <w:r w:rsidR="00281409">
              <w:rPr>
                <w:rFonts w:ascii="Times New Roman" w:hAnsi="Times New Roman" w:cs="Times New Roman" w:hint="eastAsia"/>
                <w:szCs w:val="21"/>
              </w:rPr>
              <w:t>24</w:t>
            </w:r>
            <w:r w:rsidRPr="00B35B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05B50D5B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 w:rsidRPr="00B35B7B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B35B7B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B07648" w:rsidRPr="00B35B7B" w14:paraId="6F24162E" w14:textId="77777777" w:rsidTr="00E055E8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</w:tcPr>
          <w:p w14:paraId="335F61A7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ACE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14:paraId="6D320E5E" w14:textId="6DBCA92B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/>
                <w:szCs w:val="21"/>
              </w:rPr>
              <w:t>123.25 (101.50, 163.75)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345E3006" w14:textId="5FC947A3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118.00 (93.75, 147.30)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652408" w14:textId="128FDD35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0.364</w:t>
            </w:r>
          </w:p>
        </w:tc>
      </w:tr>
      <w:tr w:rsidR="00B07648" w:rsidRPr="00B35B7B" w14:paraId="2DA6003A" w14:textId="77777777" w:rsidTr="00E055E8">
        <w:trPr>
          <w:jc w:val="center"/>
        </w:trPr>
        <w:tc>
          <w:tcPr>
            <w:tcW w:w="1058" w:type="dxa"/>
          </w:tcPr>
          <w:p w14:paraId="5673C34B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B35B7B">
              <w:rPr>
                <w:rFonts w:ascii="Times New Roman" w:hAnsi="Times New Roman" w:cs="Times New Roman"/>
                <w:szCs w:val="21"/>
              </w:rPr>
              <w:t>hao</w:t>
            </w:r>
          </w:p>
        </w:tc>
        <w:tc>
          <w:tcPr>
            <w:tcW w:w="2534" w:type="dxa"/>
          </w:tcPr>
          <w:p w14:paraId="3217F355" w14:textId="0B6FF97F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123.00 (101.50, 163.75)</w:t>
            </w:r>
          </w:p>
        </w:tc>
        <w:tc>
          <w:tcPr>
            <w:tcW w:w="2532" w:type="dxa"/>
          </w:tcPr>
          <w:p w14:paraId="5BDECA9C" w14:textId="6760428F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118.00 (93.75, 147.25)</w:t>
            </w:r>
          </w:p>
        </w:tc>
        <w:tc>
          <w:tcPr>
            <w:tcW w:w="992" w:type="dxa"/>
          </w:tcPr>
          <w:p w14:paraId="0D0FAE7F" w14:textId="143C2735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0.375</w:t>
            </w:r>
          </w:p>
        </w:tc>
      </w:tr>
      <w:tr w:rsidR="00B07648" w:rsidRPr="00B35B7B" w14:paraId="3906E61C" w14:textId="77777777" w:rsidTr="00E055E8">
        <w:trPr>
          <w:trHeight w:val="60"/>
          <w:jc w:val="center"/>
        </w:trPr>
        <w:tc>
          <w:tcPr>
            <w:tcW w:w="1058" w:type="dxa"/>
          </w:tcPr>
          <w:p w14:paraId="54636C7D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B35B7B">
              <w:rPr>
                <w:rFonts w:ascii="Times New Roman" w:hAnsi="Times New Roman" w:cs="Times New Roman"/>
                <w:szCs w:val="21"/>
              </w:rPr>
              <w:t>hannon</w:t>
            </w:r>
          </w:p>
        </w:tc>
        <w:tc>
          <w:tcPr>
            <w:tcW w:w="2534" w:type="dxa"/>
          </w:tcPr>
          <w:p w14:paraId="0545D2D4" w14:textId="4DF34595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3.43 (3.12, 4.01)</w:t>
            </w:r>
          </w:p>
        </w:tc>
        <w:tc>
          <w:tcPr>
            <w:tcW w:w="2532" w:type="dxa"/>
          </w:tcPr>
          <w:p w14:paraId="62B5B334" w14:textId="73FEE74D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3.20 (3.04, 3.54)</w:t>
            </w:r>
          </w:p>
        </w:tc>
        <w:tc>
          <w:tcPr>
            <w:tcW w:w="992" w:type="dxa"/>
          </w:tcPr>
          <w:p w14:paraId="6FA8C7D3" w14:textId="780B7B69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0.153</w:t>
            </w:r>
          </w:p>
        </w:tc>
      </w:tr>
      <w:tr w:rsidR="00B07648" w:rsidRPr="00B35B7B" w14:paraId="2D03EEAB" w14:textId="77777777" w:rsidTr="00E055E8">
        <w:trPr>
          <w:jc w:val="center"/>
        </w:trPr>
        <w:tc>
          <w:tcPr>
            <w:tcW w:w="1058" w:type="dxa"/>
            <w:tcBorders>
              <w:bottom w:val="single" w:sz="8" w:space="0" w:color="auto"/>
            </w:tcBorders>
          </w:tcPr>
          <w:p w14:paraId="58B68EC5" w14:textId="77777777" w:rsidR="00B07648" w:rsidRPr="00B35B7B" w:rsidRDefault="00B07648" w:rsidP="00FC0AAF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35B7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B35B7B">
              <w:rPr>
                <w:rFonts w:ascii="Times New Roman" w:hAnsi="Times New Roman" w:cs="Times New Roman"/>
                <w:szCs w:val="21"/>
              </w:rPr>
              <w:t>impson</w:t>
            </w:r>
          </w:p>
        </w:tc>
        <w:tc>
          <w:tcPr>
            <w:tcW w:w="2534" w:type="dxa"/>
            <w:tcBorders>
              <w:bottom w:val="single" w:sz="8" w:space="0" w:color="auto"/>
            </w:tcBorders>
          </w:tcPr>
          <w:p w14:paraId="6E900A28" w14:textId="119FA328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0.07 (0.04, 0.09)</w:t>
            </w:r>
          </w:p>
        </w:tc>
        <w:tc>
          <w:tcPr>
            <w:tcW w:w="2532" w:type="dxa"/>
            <w:tcBorders>
              <w:bottom w:val="single" w:sz="8" w:space="0" w:color="auto"/>
            </w:tcBorders>
          </w:tcPr>
          <w:p w14:paraId="26E2A4A2" w14:textId="4BDAE4EE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0.10 (0.07, 0.13)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5FD29751" w14:textId="45206A14" w:rsidR="00B07648" w:rsidRPr="00B35B7B" w:rsidRDefault="00B07648" w:rsidP="00FC0AAF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35B7B">
              <w:rPr>
                <w:rFonts w:ascii="Times New Roman" w:eastAsia="等线" w:hAnsi="Times New Roman" w:cs="Times New Roman"/>
                <w:color w:val="000000"/>
                <w:szCs w:val="21"/>
              </w:rPr>
              <w:t>0.089</w:t>
            </w:r>
          </w:p>
        </w:tc>
      </w:tr>
    </w:tbl>
    <w:p w14:paraId="42479435" w14:textId="0ACF9AF7" w:rsidR="00E102EA" w:rsidRPr="00410CE1" w:rsidRDefault="00410CE1" w:rsidP="00FC0AAF">
      <w:pPr>
        <w:spacing w:afterLines="100" w:after="312" w:line="480" w:lineRule="auto"/>
        <w:ind w:firstLine="420"/>
        <w:rPr>
          <w:rFonts w:ascii="Times New Roman" w:hAnsi="Times New Roman" w:cs="Times New Roman"/>
          <w:noProof/>
        </w:rPr>
      </w:pPr>
      <w:r w:rsidRPr="00410CE1">
        <w:rPr>
          <w:rFonts w:ascii="Times New Roman" w:hAnsi="Times New Roman" w:cs="Times New Roman"/>
          <w:noProof/>
        </w:rPr>
        <w:t>GO, Graves' orbitopathy; GD, Graves' disease; HC, healthy control.</w:t>
      </w:r>
    </w:p>
    <w:sectPr w:rsidR="00E102EA" w:rsidRPr="00410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F7D0F" w14:textId="77777777" w:rsidR="003F3C88" w:rsidRDefault="003F3C88" w:rsidP="00DC7C41">
      <w:r>
        <w:separator/>
      </w:r>
    </w:p>
  </w:endnote>
  <w:endnote w:type="continuationSeparator" w:id="0">
    <w:p w14:paraId="0E0A7BC3" w14:textId="77777777" w:rsidR="003F3C88" w:rsidRDefault="003F3C88" w:rsidP="00DC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79CB3" w14:textId="77777777" w:rsidR="003F3C88" w:rsidRDefault="003F3C88" w:rsidP="00DC7C41">
      <w:r>
        <w:separator/>
      </w:r>
    </w:p>
  </w:footnote>
  <w:footnote w:type="continuationSeparator" w:id="0">
    <w:p w14:paraId="3D262C70" w14:textId="77777777" w:rsidR="003F3C88" w:rsidRDefault="003F3C88" w:rsidP="00DC7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53"/>
    <w:rsid w:val="00046E60"/>
    <w:rsid w:val="0006031D"/>
    <w:rsid w:val="00060DA4"/>
    <w:rsid w:val="000B5883"/>
    <w:rsid w:val="000C0C02"/>
    <w:rsid w:val="000E1293"/>
    <w:rsid w:val="00126CF9"/>
    <w:rsid w:val="00136359"/>
    <w:rsid w:val="00217DC7"/>
    <w:rsid w:val="00223496"/>
    <w:rsid w:val="0022684F"/>
    <w:rsid w:val="00254DA4"/>
    <w:rsid w:val="00262897"/>
    <w:rsid w:val="0027100D"/>
    <w:rsid w:val="00281409"/>
    <w:rsid w:val="00300155"/>
    <w:rsid w:val="00300242"/>
    <w:rsid w:val="00372DF3"/>
    <w:rsid w:val="003D2C67"/>
    <w:rsid w:val="003F3C88"/>
    <w:rsid w:val="00410CE1"/>
    <w:rsid w:val="00462337"/>
    <w:rsid w:val="00471A9C"/>
    <w:rsid w:val="00486D20"/>
    <w:rsid w:val="00493B18"/>
    <w:rsid w:val="004D7A2C"/>
    <w:rsid w:val="00550080"/>
    <w:rsid w:val="00606652"/>
    <w:rsid w:val="0066646D"/>
    <w:rsid w:val="006963E4"/>
    <w:rsid w:val="00702164"/>
    <w:rsid w:val="007102B9"/>
    <w:rsid w:val="00795553"/>
    <w:rsid w:val="00802304"/>
    <w:rsid w:val="00804511"/>
    <w:rsid w:val="00836ABD"/>
    <w:rsid w:val="008C268C"/>
    <w:rsid w:val="008D7009"/>
    <w:rsid w:val="0095156C"/>
    <w:rsid w:val="00A031A7"/>
    <w:rsid w:val="00A07930"/>
    <w:rsid w:val="00A079CE"/>
    <w:rsid w:val="00A60415"/>
    <w:rsid w:val="00A67F92"/>
    <w:rsid w:val="00A86E76"/>
    <w:rsid w:val="00AA049F"/>
    <w:rsid w:val="00B07648"/>
    <w:rsid w:val="00B35B7B"/>
    <w:rsid w:val="00B3600A"/>
    <w:rsid w:val="00BC2089"/>
    <w:rsid w:val="00BE271E"/>
    <w:rsid w:val="00C3377F"/>
    <w:rsid w:val="00CF6199"/>
    <w:rsid w:val="00D45313"/>
    <w:rsid w:val="00D50FA6"/>
    <w:rsid w:val="00DC7C41"/>
    <w:rsid w:val="00E102EA"/>
    <w:rsid w:val="00E3160F"/>
    <w:rsid w:val="00FC0AAF"/>
    <w:rsid w:val="00FC6983"/>
    <w:rsid w:val="00F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EBF27D"/>
  <w15:chartTrackingRefBased/>
  <w15:docId w15:val="{D16695CF-B6BC-4E84-806C-9F829DB9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7C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7C4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7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7C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 林</dc:creator>
  <cp:keywords/>
  <dc:description/>
  <cp:lastModifiedBy>沐 林</cp:lastModifiedBy>
  <cp:revision>43</cp:revision>
  <dcterms:created xsi:type="dcterms:W3CDTF">2024-03-05T11:21:00Z</dcterms:created>
  <dcterms:modified xsi:type="dcterms:W3CDTF">2024-11-11T10:53:00Z</dcterms:modified>
</cp:coreProperties>
</file>