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8B801" w14:textId="757E862C" w:rsidR="0005553C" w:rsidRDefault="0005553C">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w:t>
      </w:r>
    </w:p>
    <w:p w14:paraId="714E1AB6" w14:textId="77777777" w:rsidR="0005553C" w:rsidRDefault="0005553C">
      <w:pPr>
        <w:spacing w:line="480" w:lineRule="auto"/>
        <w:jc w:val="both"/>
        <w:rPr>
          <w:rFonts w:ascii="Times New Roman" w:eastAsia="Times New Roman" w:hAnsi="Times New Roman" w:cs="Times New Roman"/>
          <w:b/>
          <w:sz w:val="24"/>
          <w:szCs w:val="24"/>
        </w:rPr>
      </w:pPr>
    </w:p>
    <w:p w14:paraId="2B355261" w14:textId="5527C219" w:rsidR="004F7F6B" w:rsidRDefault="0065514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Environmental microbiota transfer from forest soil into urban homes</w:t>
      </w:r>
      <w:r w:rsidR="00232320">
        <w:rPr>
          <w:rFonts w:ascii="Times New Roman" w:eastAsia="Times New Roman" w:hAnsi="Times New Roman" w:cs="Times New Roman"/>
          <w:b/>
          <w:sz w:val="24"/>
          <w:szCs w:val="24"/>
        </w:rPr>
        <w:t>: a proof-of-principle study.</w:t>
      </w:r>
    </w:p>
    <w:p w14:paraId="37A627E8" w14:textId="734868D8" w:rsidR="004F7F6B" w:rsidRPr="003C2FD6" w:rsidRDefault="0065514A">
      <w:pPr>
        <w:spacing w:line="480" w:lineRule="auto"/>
        <w:jc w:val="both"/>
        <w:rPr>
          <w:rFonts w:ascii="Times New Roman" w:eastAsia="Times New Roman" w:hAnsi="Times New Roman" w:cs="Times New Roman"/>
          <w:sz w:val="24"/>
          <w:szCs w:val="24"/>
          <w:highlight w:val="white"/>
          <w:vertAlign w:val="superscript"/>
          <w:lang w:val="fi-FI"/>
        </w:rPr>
      </w:pPr>
      <w:r w:rsidRPr="003C2FD6">
        <w:rPr>
          <w:rFonts w:ascii="Times New Roman" w:eastAsia="Times New Roman" w:hAnsi="Times New Roman" w:cs="Times New Roman"/>
          <w:sz w:val="24"/>
          <w:szCs w:val="24"/>
          <w:highlight w:val="white"/>
          <w:lang w:val="fi-FI"/>
        </w:rPr>
        <w:t>Martin Täubel</w:t>
      </w:r>
      <w:r w:rsidRPr="003C2FD6">
        <w:rPr>
          <w:rFonts w:ascii="Times New Roman" w:eastAsia="Times New Roman" w:hAnsi="Times New Roman" w:cs="Times New Roman"/>
          <w:sz w:val="24"/>
          <w:szCs w:val="24"/>
          <w:highlight w:val="white"/>
          <w:vertAlign w:val="superscript"/>
          <w:lang w:val="fi-FI"/>
        </w:rPr>
        <w:t>1,2*</w:t>
      </w:r>
      <w:r w:rsidR="003C2FD6" w:rsidRPr="003C2FD6">
        <w:rPr>
          <w:rFonts w:ascii="Times New Roman" w:eastAsia="Times New Roman" w:hAnsi="Times New Roman" w:cs="Times New Roman"/>
          <w:sz w:val="24"/>
          <w:szCs w:val="24"/>
          <w:highlight w:val="white"/>
          <w:vertAlign w:val="superscript"/>
          <w:lang w:val="fi-FI"/>
        </w:rPr>
        <w:t>†</w:t>
      </w:r>
      <w:r w:rsidRPr="003C2FD6">
        <w:rPr>
          <w:rFonts w:ascii="Times New Roman" w:eastAsia="Times New Roman" w:hAnsi="Times New Roman" w:cs="Times New Roman"/>
          <w:sz w:val="24"/>
          <w:szCs w:val="24"/>
          <w:highlight w:val="white"/>
          <w:lang w:val="fi-FI"/>
        </w:rPr>
        <w:t>, Megan S. Hill</w:t>
      </w:r>
      <w:r w:rsidRPr="003C2FD6">
        <w:rPr>
          <w:rFonts w:ascii="Times New Roman" w:eastAsia="Times New Roman" w:hAnsi="Times New Roman" w:cs="Times New Roman"/>
          <w:sz w:val="24"/>
          <w:szCs w:val="24"/>
          <w:highlight w:val="white"/>
          <w:vertAlign w:val="superscript"/>
          <w:lang w:val="fi-FI"/>
        </w:rPr>
        <w:t>3,4</w:t>
      </w:r>
      <w:r w:rsidR="003C2FD6" w:rsidRPr="00223796">
        <w:rPr>
          <w:rFonts w:ascii="Times New Roman" w:eastAsia="Times New Roman" w:hAnsi="Times New Roman" w:cs="Times New Roman"/>
          <w:sz w:val="24"/>
          <w:szCs w:val="24"/>
          <w:highlight w:val="white"/>
          <w:vertAlign w:val="superscript"/>
          <w:lang w:val="fi-FI"/>
        </w:rPr>
        <w:t>†</w:t>
      </w:r>
      <w:r w:rsidRPr="003C2FD6">
        <w:rPr>
          <w:rFonts w:ascii="Times New Roman" w:eastAsia="Times New Roman" w:hAnsi="Times New Roman" w:cs="Times New Roman"/>
          <w:sz w:val="24"/>
          <w:szCs w:val="24"/>
          <w:highlight w:val="white"/>
          <w:lang w:val="fi-FI"/>
        </w:rPr>
        <w:t>, Sarah Allard</w:t>
      </w:r>
      <w:r w:rsidRPr="003C2FD6">
        <w:rPr>
          <w:rFonts w:ascii="Times New Roman" w:eastAsia="Times New Roman" w:hAnsi="Times New Roman" w:cs="Times New Roman"/>
          <w:sz w:val="24"/>
          <w:szCs w:val="24"/>
          <w:highlight w:val="white"/>
          <w:vertAlign w:val="superscript"/>
          <w:lang w:val="fi-FI"/>
        </w:rPr>
        <w:t>3,4</w:t>
      </w:r>
      <w:r w:rsidR="002A7EFB">
        <w:rPr>
          <w:rFonts w:ascii="Times New Roman" w:eastAsia="Times New Roman" w:hAnsi="Times New Roman" w:cs="Times New Roman"/>
          <w:sz w:val="24"/>
          <w:szCs w:val="24"/>
          <w:highlight w:val="white"/>
          <w:vertAlign w:val="superscript"/>
          <w:lang w:val="fi-FI"/>
        </w:rPr>
        <w:t>,5</w:t>
      </w:r>
      <w:r w:rsidRPr="003C2FD6">
        <w:rPr>
          <w:rFonts w:ascii="Times New Roman" w:eastAsia="Times New Roman" w:hAnsi="Times New Roman" w:cs="Times New Roman"/>
          <w:sz w:val="24"/>
          <w:szCs w:val="24"/>
          <w:highlight w:val="white"/>
          <w:lang w:val="fi-FI"/>
        </w:rPr>
        <w:t xml:space="preserve">, </w:t>
      </w:r>
      <w:r w:rsidR="00660212" w:rsidRPr="003C2FD6">
        <w:rPr>
          <w:rFonts w:ascii="Times New Roman" w:eastAsia="Times New Roman" w:hAnsi="Times New Roman" w:cs="Times New Roman"/>
          <w:sz w:val="24"/>
          <w:szCs w:val="24"/>
          <w:highlight w:val="white"/>
          <w:lang w:val="fi-FI"/>
        </w:rPr>
        <w:t>Jack A</w:t>
      </w:r>
      <w:r w:rsidR="006E15F5">
        <w:rPr>
          <w:rFonts w:ascii="Times New Roman" w:eastAsia="Times New Roman" w:hAnsi="Times New Roman" w:cs="Times New Roman"/>
          <w:sz w:val="24"/>
          <w:szCs w:val="24"/>
          <w:highlight w:val="white"/>
          <w:lang w:val="fi-FI"/>
        </w:rPr>
        <w:t>.</w:t>
      </w:r>
      <w:r w:rsidR="00660212" w:rsidRPr="003C2FD6">
        <w:rPr>
          <w:rFonts w:ascii="Times New Roman" w:eastAsia="Times New Roman" w:hAnsi="Times New Roman" w:cs="Times New Roman"/>
          <w:sz w:val="24"/>
          <w:szCs w:val="24"/>
          <w:highlight w:val="white"/>
          <w:lang w:val="fi-FI"/>
        </w:rPr>
        <w:t xml:space="preserve"> Gilbert</w:t>
      </w:r>
      <w:r w:rsidR="00660212" w:rsidRPr="003C2FD6">
        <w:rPr>
          <w:rFonts w:ascii="Times New Roman" w:eastAsia="Times New Roman" w:hAnsi="Times New Roman" w:cs="Times New Roman"/>
          <w:sz w:val="24"/>
          <w:szCs w:val="24"/>
          <w:highlight w:val="white"/>
          <w:vertAlign w:val="superscript"/>
          <w:lang w:val="fi-FI"/>
        </w:rPr>
        <w:t>3,4</w:t>
      </w:r>
      <w:r w:rsidR="002A7EFB">
        <w:rPr>
          <w:rFonts w:ascii="Times New Roman" w:eastAsia="Times New Roman" w:hAnsi="Times New Roman" w:cs="Times New Roman"/>
          <w:sz w:val="24"/>
          <w:szCs w:val="24"/>
          <w:highlight w:val="white"/>
          <w:vertAlign w:val="superscript"/>
          <w:lang w:val="fi-FI"/>
        </w:rPr>
        <w:t>,5</w:t>
      </w:r>
      <w:r w:rsidR="00660212" w:rsidRPr="003C2FD6">
        <w:rPr>
          <w:rFonts w:ascii="Times New Roman" w:eastAsia="Times New Roman" w:hAnsi="Times New Roman" w:cs="Times New Roman"/>
          <w:sz w:val="24"/>
          <w:szCs w:val="24"/>
          <w:highlight w:val="white"/>
          <w:lang w:val="fi-FI"/>
        </w:rPr>
        <w:t xml:space="preserve">, </w:t>
      </w:r>
      <w:r w:rsidRPr="003C2FD6">
        <w:rPr>
          <w:rFonts w:ascii="Times New Roman" w:eastAsia="Times New Roman" w:hAnsi="Times New Roman" w:cs="Times New Roman"/>
          <w:sz w:val="24"/>
          <w:szCs w:val="24"/>
          <w:highlight w:val="white"/>
          <w:lang w:val="fi-FI"/>
        </w:rPr>
        <w:t>Maria Valkonen</w:t>
      </w:r>
      <w:r w:rsidRPr="003C2FD6">
        <w:rPr>
          <w:rFonts w:ascii="Times New Roman" w:eastAsia="Times New Roman" w:hAnsi="Times New Roman" w:cs="Times New Roman"/>
          <w:sz w:val="24"/>
          <w:szCs w:val="24"/>
          <w:highlight w:val="white"/>
          <w:vertAlign w:val="superscript"/>
          <w:lang w:val="fi-FI"/>
        </w:rPr>
        <w:t>1</w:t>
      </w:r>
      <w:r w:rsidRPr="003C2FD6">
        <w:rPr>
          <w:rFonts w:ascii="Times New Roman" w:eastAsia="Times New Roman" w:hAnsi="Times New Roman" w:cs="Times New Roman"/>
          <w:sz w:val="24"/>
          <w:szCs w:val="24"/>
          <w:highlight w:val="white"/>
          <w:lang w:val="fi-FI"/>
        </w:rPr>
        <w:t>, Anne M. Karvonen</w:t>
      </w:r>
      <w:r w:rsidRPr="003C2FD6">
        <w:rPr>
          <w:rFonts w:ascii="Times New Roman" w:eastAsia="Times New Roman" w:hAnsi="Times New Roman" w:cs="Times New Roman"/>
          <w:sz w:val="24"/>
          <w:szCs w:val="24"/>
          <w:highlight w:val="white"/>
          <w:vertAlign w:val="superscript"/>
          <w:lang w:val="fi-FI"/>
        </w:rPr>
        <w:t>1</w:t>
      </w:r>
      <w:r w:rsidRPr="003C2FD6">
        <w:rPr>
          <w:rFonts w:ascii="Times New Roman" w:eastAsia="Times New Roman" w:hAnsi="Times New Roman" w:cs="Times New Roman"/>
          <w:sz w:val="24"/>
          <w:szCs w:val="24"/>
          <w:highlight w:val="white"/>
          <w:lang w:val="fi-FI"/>
        </w:rPr>
        <w:t xml:space="preserve">, </w:t>
      </w:r>
      <w:r w:rsidR="008677AB">
        <w:rPr>
          <w:rFonts w:ascii="Times New Roman" w:eastAsia="Times New Roman" w:hAnsi="Times New Roman" w:cs="Times New Roman"/>
          <w:sz w:val="24"/>
          <w:szCs w:val="24"/>
          <w:highlight w:val="white"/>
          <w:lang w:val="fi-FI"/>
        </w:rPr>
        <w:t>Asko Vepsäläinen</w:t>
      </w:r>
      <w:r w:rsidRPr="003C2FD6">
        <w:rPr>
          <w:rFonts w:ascii="Times New Roman" w:eastAsia="Times New Roman" w:hAnsi="Times New Roman" w:cs="Times New Roman"/>
          <w:sz w:val="24"/>
          <w:szCs w:val="24"/>
          <w:highlight w:val="white"/>
          <w:vertAlign w:val="superscript"/>
          <w:lang w:val="fi-FI"/>
        </w:rPr>
        <w:t>1</w:t>
      </w:r>
      <w:r w:rsidRPr="003C2FD6">
        <w:rPr>
          <w:rFonts w:ascii="Times New Roman" w:eastAsia="Times New Roman" w:hAnsi="Times New Roman" w:cs="Times New Roman"/>
          <w:sz w:val="24"/>
          <w:szCs w:val="24"/>
          <w:highlight w:val="white"/>
          <w:lang w:val="fi-FI"/>
        </w:rPr>
        <w:t>, Juha Pekkanen</w:t>
      </w:r>
      <w:r w:rsidRPr="003C2FD6">
        <w:rPr>
          <w:rFonts w:ascii="Times New Roman" w:eastAsia="Times New Roman" w:hAnsi="Times New Roman" w:cs="Times New Roman"/>
          <w:sz w:val="24"/>
          <w:szCs w:val="24"/>
          <w:highlight w:val="white"/>
          <w:vertAlign w:val="superscript"/>
          <w:lang w:val="fi-FI"/>
        </w:rPr>
        <w:t>1,</w:t>
      </w:r>
      <w:r w:rsidR="002A7EFB">
        <w:rPr>
          <w:rFonts w:ascii="Times New Roman" w:eastAsia="Times New Roman" w:hAnsi="Times New Roman" w:cs="Times New Roman"/>
          <w:sz w:val="24"/>
          <w:szCs w:val="24"/>
          <w:highlight w:val="white"/>
          <w:vertAlign w:val="superscript"/>
          <w:lang w:val="fi-FI"/>
        </w:rPr>
        <w:t>6</w:t>
      </w:r>
      <w:r w:rsidRPr="003C2FD6">
        <w:rPr>
          <w:rFonts w:ascii="Times New Roman" w:eastAsia="Times New Roman" w:hAnsi="Times New Roman" w:cs="Times New Roman"/>
          <w:sz w:val="24"/>
          <w:szCs w:val="24"/>
          <w:highlight w:val="white"/>
          <w:lang w:val="fi-FI"/>
        </w:rPr>
        <w:t xml:space="preserve">, Pirkka </w:t>
      </w:r>
      <w:r w:rsidR="006E15F5">
        <w:rPr>
          <w:rFonts w:ascii="Times New Roman" w:eastAsia="Times New Roman" w:hAnsi="Times New Roman" w:cs="Times New Roman"/>
          <w:sz w:val="24"/>
          <w:szCs w:val="24"/>
          <w:highlight w:val="white"/>
          <w:lang w:val="fi-FI"/>
        </w:rPr>
        <w:t xml:space="preserve">V. </w:t>
      </w:r>
      <w:r w:rsidRPr="003C2FD6">
        <w:rPr>
          <w:rFonts w:ascii="Times New Roman" w:eastAsia="Times New Roman" w:hAnsi="Times New Roman" w:cs="Times New Roman"/>
          <w:sz w:val="24"/>
          <w:szCs w:val="24"/>
          <w:highlight w:val="white"/>
          <w:lang w:val="fi-FI"/>
        </w:rPr>
        <w:t>Kirjavainen</w:t>
      </w:r>
      <w:r w:rsidRPr="003C2FD6">
        <w:rPr>
          <w:rFonts w:ascii="Times New Roman" w:eastAsia="Times New Roman" w:hAnsi="Times New Roman" w:cs="Times New Roman"/>
          <w:sz w:val="24"/>
          <w:szCs w:val="24"/>
          <w:highlight w:val="white"/>
          <w:vertAlign w:val="superscript"/>
          <w:lang w:val="fi-FI"/>
        </w:rPr>
        <w:t>1,</w:t>
      </w:r>
      <w:r w:rsidR="002A7EFB">
        <w:rPr>
          <w:rFonts w:ascii="Times New Roman" w:eastAsia="Times New Roman" w:hAnsi="Times New Roman" w:cs="Times New Roman"/>
          <w:sz w:val="24"/>
          <w:szCs w:val="24"/>
          <w:highlight w:val="white"/>
          <w:vertAlign w:val="superscript"/>
          <w:lang w:val="fi-FI"/>
        </w:rPr>
        <w:t>7</w:t>
      </w:r>
    </w:p>
    <w:p w14:paraId="7C55D2DC" w14:textId="77777777" w:rsidR="004F7F6B" w:rsidRPr="003C2FD6" w:rsidRDefault="004F7F6B">
      <w:pPr>
        <w:spacing w:line="480" w:lineRule="auto"/>
        <w:jc w:val="both"/>
        <w:rPr>
          <w:rFonts w:ascii="Times New Roman" w:eastAsia="Times New Roman" w:hAnsi="Times New Roman" w:cs="Times New Roman"/>
          <w:sz w:val="24"/>
          <w:szCs w:val="24"/>
          <w:highlight w:val="white"/>
          <w:lang w:val="fi-FI"/>
        </w:rPr>
      </w:pPr>
    </w:p>
    <w:p w14:paraId="03872B20" w14:textId="77777777" w:rsidR="004F7F6B" w:rsidRDefault="0065514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Lifestyles and Living Environments Unit, Department Public Health, Finnish Institute for Health and Welfare, Kuopio, Finland</w:t>
      </w:r>
    </w:p>
    <w:p w14:paraId="738E1EFF" w14:textId="77777777" w:rsidR="004F7F6B" w:rsidRDefault="0065514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2</w:t>
      </w:r>
      <w:r>
        <w:rPr>
          <w:rFonts w:ascii="Times New Roman" w:eastAsia="Times New Roman" w:hAnsi="Times New Roman" w:cs="Times New Roman"/>
          <w:color w:val="212121"/>
          <w:sz w:val="24"/>
          <w:szCs w:val="24"/>
          <w:highlight w:val="white"/>
        </w:rPr>
        <w:t>Department of Civil Engineering, Aalto University, Espoo, Finland</w:t>
      </w:r>
    </w:p>
    <w:p w14:paraId="2E481B91" w14:textId="77777777" w:rsidR="004F7F6B" w:rsidRDefault="0065514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Department of Pediatrics, University of California San Diego School of Medicine, La Jolla, CA, USA</w:t>
      </w:r>
    </w:p>
    <w:p w14:paraId="1F5657FA" w14:textId="77777777" w:rsidR="004F7F6B" w:rsidRDefault="0065514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Center for Marine Biotechnology and Biomedicine, Scripps Institution of Oceanography, University of California, San Diego, La Jolla, CA, USA</w:t>
      </w:r>
    </w:p>
    <w:p w14:paraId="6E9941BE" w14:textId="77777777" w:rsidR="002A7EFB" w:rsidRPr="000E0FF3" w:rsidRDefault="002A7EFB" w:rsidP="002A7EFB">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Soil Health Center, Scripps Institution of Oceanography, University of California, San Diego, La Jolla, CA, USA</w:t>
      </w:r>
    </w:p>
    <w:p w14:paraId="4E79E48A" w14:textId="23984B48" w:rsidR="004F7F6B" w:rsidRDefault="002A7EFB">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6</w:t>
      </w:r>
      <w:r w:rsidR="0065514A">
        <w:rPr>
          <w:rFonts w:ascii="Times New Roman" w:eastAsia="Times New Roman" w:hAnsi="Times New Roman" w:cs="Times New Roman"/>
          <w:sz w:val="24"/>
          <w:szCs w:val="24"/>
        </w:rPr>
        <w:t>Department of Public Health, University of Helsinki, Helsinki, Finland</w:t>
      </w:r>
    </w:p>
    <w:p w14:paraId="3541705A" w14:textId="462A84A7" w:rsidR="004F7F6B" w:rsidRDefault="002A7EFB">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7</w:t>
      </w:r>
      <w:r w:rsidR="0065514A">
        <w:rPr>
          <w:rFonts w:ascii="Times New Roman" w:eastAsia="Times New Roman" w:hAnsi="Times New Roman" w:cs="Times New Roman"/>
          <w:sz w:val="24"/>
          <w:szCs w:val="24"/>
        </w:rPr>
        <w:t>Institute of Public Health and Clinical Nutrition, University of Eastern Finland, Kuopio, Finland.</w:t>
      </w:r>
    </w:p>
    <w:p w14:paraId="2A800DF4" w14:textId="77777777" w:rsidR="004F7F6B" w:rsidRDefault="004F7F6B">
      <w:pPr>
        <w:spacing w:line="480" w:lineRule="auto"/>
        <w:jc w:val="both"/>
        <w:rPr>
          <w:rFonts w:ascii="Times New Roman" w:eastAsia="Times New Roman" w:hAnsi="Times New Roman" w:cs="Times New Roman"/>
          <w:sz w:val="24"/>
          <w:szCs w:val="24"/>
        </w:rPr>
      </w:pPr>
    </w:p>
    <w:p w14:paraId="2342157C" w14:textId="562DD679" w:rsidR="003C2FD6" w:rsidRPr="003C2FD6" w:rsidRDefault="003C2FD6">
      <w:pPr>
        <w:spacing w:line="480" w:lineRule="auto"/>
        <w:jc w:val="both"/>
        <w:rPr>
          <w:rFonts w:ascii="Times New Roman" w:eastAsia="Times New Roman" w:hAnsi="Times New Roman" w:cs="Times New Roman"/>
          <w:sz w:val="24"/>
          <w:szCs w:val="24"/>
          <w:lang w:val="en-US"/>
        </w:rPr>
      </w:pPr>
      <w:r w:rsidRPr="003C2FD6">
        <w:rPr>
          <w:rFonts w:ascii="Times New Roman" w:eastAsia="Times New Roman" w:hAnsi="Times New Roman" w:cs="Times New Roman"/>
          <w:sz w:val="24"/>
          <w:szCs w:val="24"/>
          <w:highlight w:val="white"/>
          <w:vertAlign w:val="superscript"/>
          <w:lang w:val="en-US"/>
        </w:rPr>
        <w:t>†</w:t>
      </w:r>
      <w:r w:rsidRPr="003C2FD6">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lang w:val="en-US"/>
        </w:rPr>
        <w:t>qual contribution</w:t>
      </w:r>
    </w:p>
    <w:p w14:paraId="0DA41AA4" w14:textId="77777777" w:rsidR="004F7F6B" w:rsidRDefault="0065514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Corresponding author: </w:t>
      </w:r>
      <w:r>
        <w:rPr>
          <w:rFonts w:ascii="Times New Roman" w:eastAsia="Times New Roman" w:hAnsi="Times New Roman" w:cs="Times New Roman"/>
          <w:i/>
          <w:sz w:val="24"/>
          <w:szCs w:val="24"/>
        </w:rPr>
        <w:t>martin.taubel@thl.fi</w:t>
      </w:r>
      <w:r>
        <w:rPr>
          <w:rFonts w:ascii="Times New Roman" w:eastAsia="Times New Roman" w:hAnsi="Times New Roman" w:cs="Times New Roman"/>
          <w:sz w:val="24"/>
          <w:szCs w:val="24"/>
        </w:rPr>
        <w:t xml:space="preserve"> </w:t>
      </w:r>
    </w:p>
    <w:p w14:paraId="7934C22D" w14:textId="77777777" w:rsidR="0023702C" w:rsidRDefault="0023702C" w:rsidP="003E4476">
      <w:pPr>
        <w:spacing w:line="480" w:lineRule="auto"/>
        <w:jc w:val="both"/>
        <w:rPr>
          <w:rFonts w:ascii="Times New Roman" w:eastAsia="Times New Roman" w:hAnsi="Times New Roman" w:cs="Times New Roman"/>
          <w:sz w:val="24"/>
          <w:szCs w:val="24"/>
        </w:rPr>
      </w:pPr>
    </w:p>
    <w:p w14:paraId="16AC8BED" w14:textId="77777777" w:rsidR="0005553C" w:rsidRDefault="0005553C" w:rsidP="003E4476">
      <w:pPr>
        <w:spacing w:line="480" w:lineRule="auto"/>
        <w:jc w:val="both"/>
        <w:rPr>
          <w:rFonts w:ascii="Times New Roman" w:eastAsia="Times New Roman" w:hAnsi="Times New Roman" w:cs="Times New Roman"/>
          <w:sz w:val="24"/>
          <w:szCs w:val="24"/>
        </w:rPr>
      </w:pPr>
    </w:p>
    <w:p w14:paraId="73915F17" w14:textId="32B3C89B" w:rsidR="0005553C" w:rsidRPr="0005553C" w:rsidRDefault="0005553C" w:rsidP="003E4476">
      <w:pPr>
        <w:spacing w:line="480" w:lineRule="auto"/>
        <w:jc w:val="both"/>
        <w:rPr>
          <w:rFonts w:ascii="Times New Roman" w:eastAsia="Times New Roman" w:hAnsi="Times New Roman" w:cs="Times New Roman"/>
          <w:b/>
          <w:bCs/>
          <w:sz w:val="24"/>
          <w:szCs w:val="24"/>
        </w:rPr>
      </w:pPr>
      <w:r w:rsidRPr="0005553C">
        <w:rPr>
          <w:rFonts w:ascii="Times New Roman" w:eastAsia="Times New Roman" w:hAnsi="Times New Roman" w:cs="Times New Roman"/>
          <w:b/>
          <w:bCs/>
          <w:sz w:val="24"/>
          <w:szCs w:val="24"/>
        </w:rPr>
        <w:lastRenderedPageBreak/>
        <w:t>Supplement text</w:t>
      </w:r>
      <w:r>
        <w:rPr>
          <w:rFonts w:ascii="Times New Roman" w:eastAsia="Times New Roman" w:hAnsi="Times New Roman" w:cs="Times New Roman"/>
          <w:b/>
          <w:bCs/>
          <w:sz w:val="24"/>
          <w:szCs w:val="24"/>
        </w:rPr>
        <w:t>.</w:t>
      </w:r>
    </w:p>
    <w:p w14:paraId="330D6095" w14:textId="0AB07CCD" w:rsidR="003E4476" w:rsidRPr="003E4476" w:rsidRDefault="003E4476" w:rsidP="003E4476">
      <w:pPr>
        <w:spacing w:line="48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Observations concerning the microbiota metrics </w:t>
      </w:r>
      <w:r w:rsidR="00881CF3">
        <w:rPr>
          <w:rFonts w:ascii="Times New Roman" w:eastAsia="Times New Roman" w:hAnsi="Times New Roman" w:cs="Times New Roman"/>
          <w:b/>
          <w:bCs/>
          <w:i/>
          <w:iCs/>
          <w:sz w:val="24"/>
          <w:szCs w:val="24"/>
        </w:rPr>
        <w:t>within home between dust samples and</w:t>
      </w:r>
      <w:r>
        <w:rPr>
          <w:rFonts w:ascii="Times New Roman" w:eastAsia="Times New Roman" w:hAnsi="Times New Roman" w:cs="Times New Roman"/>
          <w:b/>
          <w:bCs/>
          <w:i/>
          <w:iCs/>
          <w:sz w:val="24"/>
          <w:szCs w:val="24"/>
        </w:rPr>
        <w:t xml:space="preserve"> </w:t>
      </w:r>
      <w:r w:rsidR="00881CF3">
        <w:rPr>
          <w:rFonts w:ascii="Times New Roman" w:eastAsia="Times New Roman" w:hAnsi="Times New Roman" w:cs="Times New Roman"/>
          <w:b/>
          <w:bCs/>
          <w:i/>
          <w:iCs/>
          <w:sz w:val="24"/>
          <w:szCs w:val="24"/>
        </w:rPr>
        <w:t xml:space="preserve">between </w:t>
      </w:r>
      <w:r>
        <w:rPr>
          <w:rFonts w:ascii="Times New Roman" w:eastAsia="Times New Roman" w:hAnsi="Times New Roman" w:cs="Times New Roman"/>
          <w:b/>
          <w:bCs/>
          <w:i/>
          <w:iCs/>
          <w:sz w:val="24"/>
          <w:szCs w:val="24"/>
        </w:rPr>
        <w:t>homes.</w:t>
      </w:r>
    </w:p>
    <w:p w14:paraId="2ACF1E05" w14:textId="58745EB2" w:rsidR="00496CBB" w:rsidRDefault="003E4476" w:rsidP="003E4476">
      <w:pPr>
        <w:spacing w:line="480" w:lineRule="auto"/>
        <w:ind w:firstLine="720"/>
        <w:jc w:val="both"/>
        <w:rPr>
          <w:rFonts w:ascii="Times New Roman" w:eastAsia="Times New Roman" w:hAnsi="Times New Roman" w:cs="Times New Roman"/>
          <w:sz w:val="24"/>
          <w:szCs w:val="24"/>
        </w:rPr>
      </w:pPr>
      <w:r w:rsidRPr="00203374">
        <w:rPr>
          <w:rFonts w:ascii="Times New Roman" w:eastAsia="Times New Roman" w:hAnsi="Times New Roman" w:cs="Times New Roman"/>
          <w:sz w:val="24"/>
          <w:szCs w:val="24"/>
        </w:rPr>
        <w:t>For the bacterial and fungal taxa richness (Chao1)</w:t>
      </w:r>
      <w:r>
        <w:rPr>
          <w:rFonts w:ascii="Times New Roman" w:eastAsia="Times New Roman" w:hAnsi="Times New Roman" w:cs="Times New Roman"/>
          <w:sz w:val="24"/>
          <w:szCs w:val="24"/>
        </w:rPr>
        <w:t xml:space="preserve"> in particular, but also for Shannon diversity</w:t>
      </w:r>
      <w:r w:rsidRPr="00203374">
        <w:rPr>
          <w:rFonts w:ascii="Times New Roman" w:eastAsia="Times New Roman" w:hAnsi="Times New Roman" w:cs="Times New Roman"/>
          <w:sz w:val="24"/>
          <w:szCs w:val="24"/>
        </w:rPr>
        <w:t xml:space="preserve">, we observed large variability in settled dust samples within the homes over time, with </w:t>
      </w:r>
      <w:r w:rsidR="00881CF3">
        <w:rPr>
          <w:rFonts w:ascii="Times New Roman" w:eastAsia="Times New Roman" w:hAnsi="Times New Roman" w:cs="Times New Roman"/>
          <w:sz w:val="24"/>
          <w:szCs w:val="24"/>
        </w:rPr>
        <w:t xml:space="preserve">comparably </w:t>
      </w:r>
      <w:r>
        <w:rPr>
          <w:rFonts w:ascii="Times New Roman" w:eastAsia="Times New Roman" w:hAnsi="Times New Roman" w:cs="Times New Roman"/>
          <w:sz w:val="24"/>
          <w:szCs w:val="24"/>
        </w:rPr>
        <w:t xml:space="preserve">rather </w:t>
      </w:r>
      <w:r w:rsidRPr="00203374">
        <w:rPr>
          <w:rFonts w:ascii="Times New Roman" w:eastAsia="Times New Roman" w:hAnsi="Times New Roman" w:cs="Times New Roman"/>
          <w:sz w:val="24"/>
          <w:szCs w:val="24"/>
        </w:rPr>
        <w:t xml:space="preserve">subtle differences between homes (Supplemental Figure </w:t>
      </w:r>
      <w:r w:rsidR="00601F27">
        <w:rPr>
          <w:rFonts w:ascii="Times New Roman" w:eastAsia="Times New Roman" w:hAnsi="Times New Roman" w:cs="Times New Roman"/>
          <w:sz w:val="24"/>
          <w:szCs w:val="24"/>
        </w:rPr>
        <w:t>4</w:t>
      </w:r>
      <w:r w:rsidRPr="00203374">
        <w:rPr>
          <w:rFonts w:ascii="Times New Roman" w:eastAsia="Times New Roman" w:hAnsi="Times New Roman" w:cs="Times New Roman"/>
          <w:sz w:val="24"/>
          <w:szCs w:val="24"/>
        </w:rPr>
        <w:t xml:space="preserve">). </w:t>
      </w:r>
      <w:r w:rsidR="00881CF3">
        <w:rPr>
          <w:rFonts w:ascii="Times New Roman" w:eastAsia="Times New Roman" w:hAnsi="Times New Roman" w:cs="Times New Roman"/>
          <w:sz w:val="24"/>
          <w:szCs w:val="24"/>
        </w:rPr>
        <w:t xml:space="preserve">An </w:t>
      </w:r>
      <w:r w:rsidRPr="00203374">
        <w:rPr>
          <w:rFonts w:ascii="Times New Roman" w:eastAsia="Times New Roman" w:hAnsi="Times New Roman" w:cs="Times New Roman"/>
          <w:sz w:val="24"/>
          <w:szCs w:val="24"/>
        </w:rPr>
        <w:t>exception</w:t>
      </w:r>
      <w:r w:rsidR="00881CF3">
        <w:rPr>
          <w:rFonts w:ascii="Times New Roman" w:eastAsia="Times New Roman" w:hAnsi="Times New Roman" w:cs="Times New Roman"/>
          <w:sz w:val="24"/>
          <w:szCs w:val="24"/>
        </w:rPr>
        <w:t xml:space="preserve"> </w:t>
      </w:r>
      <w:r w:rsidRPr="00203374">
        <w:rPr>
          <w:rFonts w:ascii="Times New Roman" w:eastAsia="Times New Roman" w:hAnsi="Times New Roman" w:cs="Times New Roman"/>
          <w:sz w:val="24"/>
          <w:szCs w:val="24"/>
        </w:rPr>
        <w:t xml:space="preserve">was </w:t>
      </w:r>
      <w:r w:rsidR="00881CF3">
        <w:rPr>
          <w:rFonts w:ascii="Times New Roman" w:eastAsia="Times New Roman" w:hAnsi="Times New Roman" w:cs="Times New Roman"/>
          <w:sz w:val="24"/>
          <w:szCs w:val="24"/>
        </w:rPr>
        <w:t>H</w:t>
      </w:r>
      <w:r w:rsidRPr="00203374">
        <w:rPr>
          <w:rFonts w:ascii="Times New Roman" w:eastAsia="Times New Roman" w:hAnsi="Times New Roman" w:cs="Times New Roman"/>
          <w:sz w:val="24"/>
          <w:szCs w:val="24"/>
        </w:rPr>
        <w:t>ome 5</w:t>
      </w:r>
      <w:r w:rsidR="00881CF3">
        <w:rPr>
          <w:rFonts w:ascii="Times New Roman" w:eastAsia="Times New Roman" w:hAnsi="Times New Roman" w:cs="Times New Roman"/>
          <w:sz w:val="24"/>
          <w:szCs w:val="24"/>
        </w:rPr>
        <w:t>,</w:t>
      </w:r>
      <w:r w:rsidRPr="00203374">
        <w:rPr>
          <w:rFonts w:ascii="Times New Roman" w:eastAsia="Times New Roman" w:hAnsi="Times New Roman" w:cs="Times New Roman"/>
          <w:sz w:val="24"/>
          <w:szCs w:val="24"/>
        </w:rPr>
        <w:t xml:space="preserve"> which </w:t>
      </w:r>
      <w:r w:rsidR="00881CF3">
        <w:rPr>
          <w:rFonts w:ascii="Times New Roman" w:eastAsia="Times New Roman" w:hAnsi="Times New Roman" w:cs="Times New Roman"/>
          <w:sz w:val="24"/>
          <w:szCs w:val="24"/>
        </w:rPr>
        <w:t>was characterized by</w:t>
      </w:r>
      <w:r w:rsidRPr="00203374">
        <w:rPr>
          <w:rFonts w:ascii="Times New Roman" w:eastAsia="Times New Roman" w:hAnsi="Times New Roman" w:cs="Times New Roman"/>
          <w:sz w:val="24"/>
          <w:szCs w:val="24"/>
        </w:rPr>
        <w:t xml:space="preserve"> high fungal richness but low Shannon diversity</w:t>
      </w:r>
      <w:r w:rsidR="00881CF3">
        <w:rPr>
          <w:rFonts w:ascii="Times New Roman" w:eastAsia="Times New Roman" w:hAnsi="Times New Roman" w:cs="Times New Roman"/>
          <w:sz w:val="24"/>
          <w:szCs w:val="24"/>
        </w:rPr>
        <w:t>.</w:t>
      </w:r>
      <w:r w:rsidR="00274B6A">
        <w:rPr>
          <w:rFonts w:ascii="Times New Roman" w:eastAsia="Times New Roman" w:hAnsi="Times New Roman" w:cs="Times New Roman"/>
          <w:sz w:val="24"/>
          <w:szCs w:val="24"/>
        </w:rPr>
        <w:t xml:space="preserve"> </w:t>
      </w:r>
      <w:r w:rsidR="006A38DC">
        <w:rPr>
          <w:rFonts w:ascii="Times New Roman" w:eastAsia="Times New Roman" w:hAnsi="Times New Roman" w:cs="Times New Roman"/>
          <w:sz w:val="24"/>
          <w:szCs w:val="24"/>
        </w:rPr>
        <w:t>B</w:t>
      </w:r>
      <w:r w:rsidR="00274B6A">
        <w:rPr>
          <w:rFonts w:ascii="Times New Roman" w:eastAsia="Times New Roman" w:hAnsi="Times New Roman" w:cs="Times New Roman"/>
          <w:sz w:val="24"/>
          <w:szCs w:val="24"/>
        </w:rPr>
        <w:t>acterial and fungal diversity</w:t>
      </w:r>
      <w:r w:rsidR="004133E0">
        <w:rPr>
          <w:rFonts w:ascii="Times New Roman" w:eastAsia="Times New Roman" w:hAnsi="Times New Roman" w:cs="Times New Roman"/>
          <w:sz w:val="24"/>
          <w:szCs w:val="24"/>
        </w:rPr>
        <w:t xml:space="preserve"> and the Farm-Home Resembling Microbiota Index</w:t>
      </w:r>
      <w:r w:rsidR="004133E0" w:rsidRPr="00203374">
        <w:rPr>
          <w:rFonts w:ascii="Times New Roman" w:eastAsia="Times New Roman" w:hAnsi="Times New Roman" w:cs="Times New Roman"/>
          <w:sz w:val="24"/>
          <w:szCs w:val="24"/>
        </w:rPr>
        <w:t xml:space="preserve"> </w:t>
      </w:r>
      <w:r w:rsidR="004133E0">
        <w:rPr>
          <w:rFonts w:ascii="Times New Roman" w:eastAsia="Times New Roman" w:hAnsi="Times New Roman" w:cs="Times New Roman"/>
          <w:sz w:val="24"/>
          <w:szCs w:val="24"/>
        </w:rPr>
        <w:t>(</w:t>
      </w:r>
      <w:proofErr w:type="spellStart"/>
      <w:r w:rsidR="004133E0">
        <w:rPr>
          <w:rFonts w:ascii="Times New Roman" w:eastAsia="Times New Roman" w:hAnsi="Times New Roman" w:cs="Times New Roman"/>
          <w:sz w:val="24"/>
          <w:szCs w:val="24"/>
        </w:rPr>
        <w:t>FaRMI</w:t>
      </w:r>
      <w:proofErr w:type="spellEnd"/>
      <w:r w:rsidR="004133E0">
        <w:rPr>
          <w:rFonts w:ascii="Times New Roman" w:eastAsia="Times New Roman" w:hAnsi="Times New Roman" w:cs="Times New Roman"/>
          <w:sz w:val="24"/>
          <w:szCs w:val="24"/>
        </w:rPr>
        <w:t>; Supplemental Figure 5)</w:t>
      </w:r>
      <w:r w:rsidR="00274B6A">
        <w:rPr>
          <w:rFonts w:ascii="Times New Roman" w:eastAsia="Times New Roman" w:hAnsi="Times New Roman" w:cs="Times New Roman"/>
          <w:sz w:val="24"/>
          <w:szCs w:val="24"/>
        </w:rPr>
        <w:t xml:space="preserve"> </w:t>
      </w:r>
      <w:r w:rsidR="006A38DC">
        <w:rPr>
          <w:rFonts w:ascii="Times New Roman" w:eastAsia="Times New Roman" w:hAnsi="Times New Roman" w:cs="Times New Roman"/>
          <w:sz w:val="24"/>
          <w:szCs w:val="24"/>
        </w:rPr>
        <w:t>tend</w:t>
      </w:r>
      <w:r w:rsidR="004133E0">
        <w:rPr>
          <w:rFonts w:ascii="Times New Roman" w:eastAsia="Times New Roman" w:hAnsi="Times New Roman" w:cs="Times New Roman"/>
          <w:sz w:val="24"/>
          <w:szCs w:val="24"/>
        </w:rPr>
        <w:t>ed</w:t>
      </w:r>
      <w:r w:rsidR="006A38DC">
        <w:rPr>
          <w:rFonts w:ascii="Times New Roman" w:eastAsia="Times New Roman" w:hAnsi="Times New Roman" w:cs="Times New Roman"/>
          <w:sz w:val="24"/>
          <w:szCs w:val="24"/>
        </w:rPr>
        <w:t xml:space="preserve"> to increase </w:t>
      </w:r>
      <w:r w:rsidR="00274B6A">
        <w:rPr>
          <w:rFonts w:ascii="Times New Roman" w:eastAsia="Times New Roman" w:hAnsi="Times New Roman" w:cs="Times New Roman"/>
          <w:sz w:val="24"/>
          <w:szCs w:val="24"/>
        </w:rPr>
        <w:t>in the study homes</w:t>
      </w:r>
      <w:r w:rsidR="00A77B6D">
        <w:rPr>
          <w:rFonts w:ascii="Times New Roman" w:eastAsia="Times New Roman" w:hAnsi="Times New Roman" w:cs="Times New Roman"/>
          <w:sz w:val="24"/>
          <w:szCs w:val="24"/>
        </w:rPr>
        <w:t xml:space="preserve"> over time</w:t>
      </w:r>
      <w:r w:rsidR="006A38DC">
        <w:rPr>
          <w:rFonts w:ascii="Times New Roman" w:eastAsia="Times New Roman" w:hAnsi="Times New Roman" w:cs="Times New Roman"/>
          <w:sz w:val="24"/>
          <w:szCs w:val="24"/>
        </w:rPr>
        <w:t>,</w:t>
      </w:r>
      <w:r w:rsidR="00274B6A">
        <w:rPr>
          <w:rFonts w:ascii="Times New Roman" w:eastAsia="Times New Roman" w:hAnsi="Times New Roman" w:cs="Times New Roman"/>
          <w:sz w:val="24"/>
          <w:szCs w:val="24"/>
        </w:rPr>
        <w:t xml:space="preserve"> more so than taxa richness. This observation is likely due to the advent of spring and the loss of snow cover on the ground, resulting in a general increase in </w:t>
      </w:r>
      <w:r w:rsidR="00496CBB">
        <w:rPr>
          <w:rFonts w:ascii="Times New Roman" w:eastAsia="Times New Roman" w:hAnsi="Times New Roman" w:cs="Times New Roman"/>
          <w:sz w:val="24"/>
          <w:szCs w:val="24"/>
        </w:rPr>
        <w:t>environmental</w:t>
      </w:r>
      <w:r w:rsidR="00274B6A">
        <w:rPr>
          <w:rFonts w:ascii="Times New Roman" w:eastAsia="Times New Roman" w:hAnsi="Times New Roman" w:cs="Times New Roman"/>
          <w:sz w:val="24"/>
          <w:szCs w:val="24"/>
        </w:rPr>
        <w:t xml:space="preserve"> </w:t>
      </w:r>
      <w:r w:rsidR="00496CBB">
        <w:rPr>
          <w:rFonts w:ascii="Times New Roman" w:eastAsia="Times New Roman" w:hAnsi="Times New Roman" w:cs="Times New Roman"/>
          <w:sz w:val="24"/>
          <w:szCs w:val="24"/>
        </w:rPr>
        <w:t>microbiota</w:t>
      </w:r>
      <w:r w:rsidR="00274B6A">
        <w:rPr>
          <w:rFonts w:ascii="Times New Roman" w:eastAsia="Times New Roman" w:hAnsi="Times New Roman" w:cs="Times New Roman"/>
          <w:sz w:val="24"/>
          <w:szCs w:val="24"/>
        </w:rPr>
        <w:t xml:space="preserve"> in the study homes. </w:t>
      </w:r>
      <w:r w:rsidR="004133E0">
        <w:rPr>
          <w:rFonts w:ascii="Times New Roman" w:eastAsia="Times New Roman" w:hAnsi="Times New Roman" w:cs="Times New Roman"/>
          <w:sz w:val="24"/>
          <w:szCs w:val="24"/>
        </w:rPr>
        <w:t>In line with that, we</w:t>
      </w:r>
      <w:r w:rsidR="00274B6A">
        <w:rPr>
          <w:rFonts w:ascii="Times New Roman" w:eastAsia="Times New Roman" w:hAnsi="Times New Roman" w:cs="Times New Roman"/>
          <w:sz w:val="24"/>
          <w:szCs w:val="24"/>
        </w:rPr>
        <w:t xml:space="preserve"> observed </w:t>
      </w:r>
      <w:r w:rsidR="004133E0">
        <w:rPr>
          <w:rFonts w:ascii="Times New Roman" w:eastAsia="Times New Roman" w:hAnsi="Times New Roman" w:cs="Times New Roman"/>
          <w:sz w:val="24"/>
          <w:szCs w:val="24"/>
        </w:rPr>
        <w:t xml:space="preserve">an opposite trend, i.e. </w:t>
      </w:r>
      <w:r w:rsidR="00274B6A">
        <w:rPr>
          <w:rFonts w:ascii="Times New Roman" w:eastAsia="Times New Roman" w:hAnsi="Times New Roman" w:cs="Times New Roman"/>
          <w:sz w:val="24"/>
          <w:szCs w:val="24"/>
        </w:rPr>
        <w:t xml:space="preserve">a decrease </w:t>
      </w:r>
      <w:r w:rsidR="00496CBB">
        <w:rPr>
          <w:rFonts w:ascii="Times New Roman" w:eastAsia="Times New Roman" w:hAnsi="Times New Roman" w:cs="Times New Roman"/>
          <w:sz w:val="24"/>
          <w:szCs w:val="24"/>
        </w:rPr>
        <w:t xml:space="preserve">in the proportion </w:t>
      </w:r>
      <w:r w:rsidR="00274B6A">
        <w:rPr>
          <w:rFonts w:ascii="Times New Roman" w:eastAsia="Times New Roman" w:hAnsi="Times New Roman" w:cs="Times New Roman"/>
          <w:sz w:val="24"/>
          <w:szCs w:val="24"/>
        </w:rPr>
        <w:t xml:space="preserve">of </w:t>
      </w:r>
      <w:r w:rsidR="00496CBB">
        <w:rPr>
          <w:rFonts w:ascii="Times New Roman" w:eastAsia="Times New Roman" w:hAnsi="Times New Roman" w:cs="Times New Roman"/>
          <w:sz w:val="24"/>
          <w:szCs w:val="24"/>
        </w:rPr>
        <w:t xml:space="preserve">human sourced bacteria (HSP) in house dust over </w:t>
      </w:r>
      <w:r w:rsidR="004133E0">
        <w:rPr>
          <w:rFonts w:ascii="Times New Roman" w:eastAsia="Times New Roman" w:hAnsi="Times New Roman" w:cs="Times New Roman"/>
          <w:sz w:val="24"/>
          <w:szCs w:val="24"/>
        </w:rPr>
        <w:t xml:space="preserve">the course of the study period </w:t>
      </w:r>
      <w:r w:rsidR="00496CBB">
        <w:rPr>
          <w:rFonts w:ascii="Times New Roman" w:eastAsia="Times New Roman" w:hAnsi="Times New Roman" w:cs="Times New Roman"/>
          <w:sz w:val="24"/>
          <w:szCs w:val="24"/>
        </w:rPr>
        <w:t xml:space="preserve">(Supplemental Figure </w:t>
      </w:r>
      <w:r w:rsidR="00971BF6">
        <w:rPr>
          <w:rFonts w:ascii="Times New Roman" w:eastAsia="Times New Roman" w:hAnsi="Times New Roman" w:cs="Times New Roman"/>
          <w:sz w:val="24"/>
          <w:szCs w:val="24"/>
        </w:rPr>
        <w:t>5</w:t>
      </w:r>
      <w:r w:rsidR="00496CBB">
        <w:rPr>
          <w:rFonts w:ascii="Times New Roman" w:eastAsia="Times New Roman" w:hAnsi="Times New Roman" w:cs="Times New Roman"/>
          <w:sz w:val="24"/>
          <w:szCs w:val="24"/>
        </w:rPr>
        <w:t>).</w:t>
      </w:r>
      <w:r w:rsidR="00274B6A">
        <w:rPr>
          <w:rFonts w:ascii="Times New Roman" w:eastAsia="Times New Roman" w:hAnsi="Times New Roman" w:cs="Times New Roman"/>
          <w:sz w:val="24"/>
          <w:szCs w:val="24"/>
        </w:rPr>
        <w:t xml:space="preserve">  </w:t>
      </w:r>
    </w:p>
    <w:p w14:paraId="56B03760" w14:textId="773746D3" w:rsidR="003E4476" w:rsidRDefault="00FD06CD" w:rsidP="003E4476">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Bacterial and fungal r</w:t>
      </w:r>
      <w:r w:rsidR="003E4476" w:rsidRPr="00203374">
        <w:rPr>
          <w:rFonts w:ascii="Times New Roman" w:eastAsia="Times New Roman" w:hAnsi="Times New Roman" w:cs="Times New Roman"/>
          <w:sz w:val="24"/>
          <w:szCs w:val="24"/>
        </w:rPr>
        <w:t>ichness was mostly and rather consistently higher in the settled dust samples collected close to floor level, compared to the samples collected in the adult breathing zone, and tended to be higher in the entrance area compared to the living room (</w:t>
      </w:r>
      <w:r w:rsidR="00881CF3">
        <w:rPr>
          <w:rFonts w:ascii="Times New Roman" w:eastAsia="Times New Roman" w:hAnsi="Times New Roman" w:cs="Times New Roman"/>
          <w:sz w:val="24"/>
          <w:szCs w:val="24"/>
        </w:rPr>
        <w:t xml:space="preserve">Supplemental Figures </w:t>
      </w:r>
      <w:r w:rsidR="00601F27">
        <w:rPr>
          <w:rFonts w:ascii="Times New Roman" w:eastAsia="Times New Roman" w:hAnsi="Times New Roman" w:cs="Times New Roman"/>
          <w:sz w:val="24"/>
          <w:szCs w:val="24"/>
        </w:rPr>
        <w:t>6</w:t>
      </w:r>
      <w:r w:rsidR="00881CF3">
        <w:rPr>
          <w:rFonts w:ascii="Times New Roman" w:eastAsia="Times New Roman" w:hAnsi="Times New Roman" w:cs="Times New Roman"/>
          <w:sz w:val="24"/>
          <w:szCs w:val="24"/>
        </w:rPr>
        <w:t xml:space="preserve"> and </w:t>
      </w:r>
      <w:r w:rsidR="00601F27">
        <w:rPr>
          <w:rFonts w:ascii="Times New Roman" w:eastAsia="Times New Roman" w:hAnsi="Times New Roman" w:cs="Times New Roman"/>
          <w:sz w:val="24"/>
          <w:szCs w:val="24"/>
        </w:rPr>
        <w:t>7</w:t>
      </w:r>
      <w:r w:rsidR="003E4476" w:rsidRPr="00203374">
        <w:rPr>
          <w:rFonts w:ascii="Times New Roman" w:eastAsia="Times New Roman" w:hAnsi="Times New Roman" w:cs="Times New Roman"/>
          <w:sz w:val="24"/>
          <w:szCs w:val="24"/>
        </w:rPr>
        <w:t xml:space="preserve">). Fungal taxa richness was consistently higher in vacuumed living room floor dust compared to living room settled dust, while this was not the case for bacterial taxa richness. Bacterial Shannon diversity was </w:t>
      </w:r>
      <w:r>
        <w:rPr>
          <w:rFonts w:ascii="Times New Roman" w:eastAsia="Times New Roman" w:hAnsi="Times New Roman" w:cs="Times New Roman"/>
          <w:sz w:val="24"/>
          <w:szCs w:val="24"/>
        </w:rPr>
        <w:t>mostly</w:t>
      </w:r>
      <w:r w:rsidR="003E4476" w:rsidRPr="00203374">
        <w:rPr>
          <w:rFonts w:ascii="Times New Roman" w:eastAsia="Times New Roman" w:hAnsi="Times New Roman" w:cs="Times New Roman"/>
          <w:sz w:val="24"/>
          <w:szCs w:val="24"/>
        </w:rPr>
        <w:t xml:space="preserve"> higher in the infant compared </w:t>
      </w:r>
      <w:r w:rsidR="003E4476" w:rsidRPr="00881CF3">
        <w:rPr>
          <w:rFonts w:ascii="Times New Roman" w:eastAsia="Times New Roman" w:hAnsi="Times New Roman" w:cs="Times New Roman"/>
          <w:sz w:val="24"/>
          <w:szCs w:val="24"/>
        </w:rPr>
        <w:t>to the adult breathing zone, but was lowest in the floor dust samples (</w:t>
      </w:r>
      <w:r w:rsidR="00881CF3">
        <w:rPr>
          <w:rFonts w:ascii="Times New Roman" w:eastAsia="Times New Roman" w:hAnsi="Times New Roman" w:cs="Times New Roman"/>
          <w:sz w:val="24"/>
          <w:szCs w:val="24"/>
        </w:rPr>
        <w:t>except for</w:t>
      </w:r>
      <w:r w:rsidR="003E4476" w:rsidRPr="00881CF3">
        <w:rPr>
          <w:rFonts w:ascii="Times New Roman" w:eastAsia="Times New Roman" w:hAnsi="Times New Roman" w:cs="Times New Roman"/>
          <w:sz w:val="24"/>
          <w:szCs w:val="24"/>
        </w:rPr>
        <w:t xml:space="preserve"> Home 5; </w:t>
      </w:r>
      <w:r w:rsidR="00881CF3" w:rsidRPr="00881CF3">
        <w:rPr>
          <w:rFonts w:ascii="Times New Roman" w:eastAsia="Times New Roman" w:hAnsi="Times New Roman" w:cs="Times New Roman"/>
          <w:sz w:val="24"/>
          <w:szCs w:val="24"/>
        </w:rPr>
        <w:t xml:space="preserve">Supplemental Figure </w:t>
      </w:r>
      <w:r w:rsidR="00601F27">
        <w:rPr>
          <w:rFonts w:ascii="Times New Roman" w:eastAsia="Times New Roman" w:hAnsi="Times New Roman" w:cs="Times New Roman"/>
          <w:sz w:val="24"/>
          <w:szCs w:val="24"/>
        </w:rPr>
        <w:t>8</w:t>
      </w:r>
      <w:r w:rsidR="003E4476" w:rsidRPr="00881CF3">
        <w:rPr>
          <w:rFonts w:ascii="Times New Roman" w:eastAsia="Times New Roman" w:hAnsi="Times New Roman" w:cs="Times New Roman"/>
          <w:sz w:val="24"/>
          <w:szCs w:val="24"/>
        </w:rPr>
        <w:t xml:space="preserve">). The </w:t>
      </w:r>
      <w:r w:rsidR="00881CF3">
        <w:rPr>
          <w:rFonts w:ascii="Times New Roman" w:eastAsia="Times New Roman" w:hAnsi="Times New Roman" w:cs="Times New Roman"/>
          <w:sz w:val="24"/>
          <w:szCs w:val="24"/>
        </w:rPr>
        <w:t>relations</w:t>
      </w:r>
      <w:r w:rsidR="003E4476" w:rsidRPr="00881CF3">
        <w:rPr>
          <w:rFonts w:ascii="Times New Roman" w:eastAsia="Times New Roman" w:hAnsi="Times New Roman" w:cs="Times New Roman"/>
          <w:sz w:val="24"/>
          <w:szCs w:val="24"/>
        </w:rPr>
        <w:t xml:space="preserve"> between infant and adult breathing zone settled dust were similar for the fungal Shannon diversity, but unlike for bacteria, in most cases fungal diversity was highest in the floor dust samples</w:t>
      </w:r>
      <w:r w:rsidR="00881CF3">
        <w:rPr>
          <w:rFonts w:ascii="Times New Roman" w:eastAsia="Times New Roman" w:hAnsi="Times New Roman" w:cs="Times New Roman"/>
          <w:sz w:val="24"/>
          <w:szCs w:val="24"/>
        </w:rPr>
        <w:t xml:space="preserve"> (Supplemental Figure </w:t>
      </w:r>
      <w:r w:rsidR="00601F27">
        <w:rPr>
          <w:rFonts w:ascii="Times New Roman" w:eastAsia="Times New Roman" w:hAnsi="Times New Roman" w:cs="Times New Roman"/>
          <w:sz w:val="24"/>
          <w:szCs w:val="24"/>
        </w:rPr>
        <w:t>9</w:t>
      </w:r>
      <w:r w:rsidR="00496CBB">
        <w:rPr>
          <w:rFonts w:ascii="Times New Roman" w:eastAsia="Times New Roman" w:hAnsi="Times New Roman" w:cs="Times New Roman"/>
          <w:sz w:val="24"/>
          <w:szCs w:val="24"/>
        </w:rPr>
        <w:t>)</w:t>
      </w:r>
      <w:r w:rsidR="003E4476" w:rsidRPr="00881CF3">
        <w:rPr>
          <w:rFonts w:ascii="Times New Roman" w:eastAsia="Times New Roman" w:hAnsi="Times New Roman" w:cs="Times New Roman"/>
          <w:sz w:val="24"/>
          <w:szCs w:val="24"/>
        </w:rPr>
        <w:t xml:space="preserve">. We found </w:t>
      </w:r>
      <w:r w:rsidR="00881CF3">
        <w:rPr>
          <w:rFonts w:ascii="Times New Roman" w:eastAsia="Times New Roman" w:hAnsi="Times New Roman" w:cs="Times New Roman"/>
          <w:sz w:val="24"/>
          <w:szCs w:val="24"/>
        </w:rPr>
        <w:t>striking</w:t>
      </w:r>
      <w:r w:rsidR="003E4476" w:rsidRPr="00881CF3">
        <w:rPr>
          <w:rFonts w:ascii="Times New Roman" w:eastAsia="Times New Roman" w:hAnsi="Times New Roman" w:cs="Times New Roman"/>
          <w:sz w:val="24"/>
          <w:szCs w:val="24"/>
        </w:rPr>
        <w:t xml:space="preserve"> differences in the percentage of human source proxy </w:t>
      </w:r>
      <w:r w:rsidR="003E4476" w:rsidRPr="00881CF3">
        <w:rPr>
          <w:rFonts w:ascii="Times New Roman" w:eastAsia="Times New Roman" w:hAnsi="Times New Roman" w:cs="Times New Roman"/>
          <w:sz w:val="24"/>
          <w:szCs w:val="24"/>
        </w:rPr>
        <w:lastRenderedPageBreak/>
        <w:t xml:space="preserve">(HSP) between homes, ranging from means of below 10% to over 40%, with the lowest HSP values observed in the homes with multiple dogs (Homes 2 and 3; </w:t>
      </w:r>
      <w:r w:rsidR="00881CF3">
        <w:rPr>
          <w:rFonts w:ascii="Times New Roman" w:eastAsia="Times New Roman" w:hAnsi="Times New Roman" w:cs="Times New Roman"/>
          <w:sz w:val="24"/>
          <w:szCs w:val="24"/>
        </w:rPr>
        <w:t xml:space="preserve">Supplemental Figure </w:t>
      </w:r>
      <w:r w:rsidR="00601F27">
        <w:rPr>
          <w:rFonts w:ascii="Times New Roman" w:eastAsia="Times New Roman" w:hAnsi="Times New Roman" w:cs="Times New Roman"/>
          <w:sz w:val="24"/>
          <w:szCs w:val="24"/>
        </w:rPr>
        <w:t>10</w:t>
      </w:r>
      <w:r w:rsidR="003E4476" w:rsidRPr="00881CF3">
        <w:rPr>
          <w:rFonts w:ascii="Times New Roman" w:eastAsia="Times New Roman" w:hAnsi="Times New Roman" w:cs="Times New Roman"/>
          <w:sz w:val="24"/>
          <w:szCs w:val="24"/>
        </w:rPr>
        <w:t xml:space="preserve">). Unlike for </w:t>
      </w:r>
      <w:r w:rsidR="00881CF3">
        <w:rPr>
          <w:rFonts w:ascii="Times New Roman" w:eastAsia="Times New Roman" w:hAnsi="Times New Roman" w:cs="Times New Roman"/>
          <w:sz w:val="24"/>
          <w:szCs w:val="24"/>
        </w:rPr>
        <w:t>other metrics</w:t>
      </w:r>
      <w:r w:rsidR="003E4476" w:rsidRPr="00881CF3">
        <w:rPr>
          <w:rFonts w:ascii="Times New Roman" w:eastAsia="Times New Roman" w:hAnsi="Times New Roman" w:cs="Times New Roman"/>
          <w:sz w:val="24"/>
          <w:szCs w:val="24"/>
        </w:rPr>
        <w:t xml:space="preserve">, there were no consistent differences in this bacterial metric between house dust sample types. Similarly, </w:t>
      </w:r>
      <w:proofErr w:type="spellStart"/>
      <w:r w:rsidR="003E4476" w:rsidRPr="00881CF3">
        <w:rPr>
          <w:rFonts w:ascii="Times New Roman" w:eastAsia="Times New Roman" w:hAnsi="Times New Roman" w:cs="Times New Roman"/>
          <w:sz w:val="24"/>
          <w:szCs w:val="24"/>
        </w:rPr>
        <w:t>FaRMI</w:t>
      </w:r>
      <w:proofErr w:type="spellEnd"/>
      <w:r w:rsidR="003E4476" w:rsidRPr="00881CF3">
        <w:rPr>
          <w:rFonts w:ascii="Times New Roman" w:eastAsia="Times New Roman" w:hAnsi="Times New Roman" w:cs="Times New Roman"/>
          <w:sz w:val="24"/>
          <w:szCs w:val="24"/>
        </w:rPr>
        <w:t xml:space="preserve"> was markedly different between the study homes, with no consistent difference between the measurements in the different house dust samples (</w:t>
      </w:r>
      <w:r w:rsidR="00881CF3">
        <w:rPr>
          <w:rFonts w:ascii="Times New Roman" w:eastAsia="Times New Roman" w:hAnsi="Times New Roman" w:cs="Times New Roman"/>
          <w:sz w:val="24"/>
          <w:szCs w:val="24"/>
        </w:rPr>
        <w:t xml:space="preserve">Supplemental Figure </w:t>
      </w:r>
      <w:r w:rsidR="00496CBB">
        <w:rPr>
          <w:rFonts w:ascii="Times New Roman" w:eastAsia="Times New Roman" w:hAnsi="Times New Roman" w:cs="Times New Roman"/>
          <w:sz w:val="24"/>
          <w:szCs w:val="24"/>
        </w:rPr>
        <w:t>1</w:t>
      </w:r>
      <w:r w:rsidR="00601F27">
        <w:rPr>
          <w:rFonts w:ascii="Times New Roman" w:eastAsia="Times New Roman" w:hAnsi="Times New Roman" w:cs="Times New Roman"/>
          <w:sz w:val="24"/>
          <w:szCs w:val="24"/>
        </w:rPr>
        <w:t>1</w:t>
      </w:r>
      <w:r w:rsidR="003E4476" w:rsidRPr="00881CF3">
        <w:rPr>
          <w:rFonts w:ascii="Times New Roman" w:eastAsia="Times New Roman" w:hAnsi="Times New Roman" w:cs="Times New Roman"/>
          <w:sz w:val="24"/>
          <w:szCs w:val="24"/>
        </w:rPr>
        <w:t>).</w:t>
      </w:r>
    </w:p>
    <w:p w14:paraId="6CE39489" w14:textId="77777777" w:rsidR="004F7F6B" w:rsidRDefault="004F7F6B">
      <w:pPr>
        <w:spacing w:line="480" w:lineRule="auto"/>
        <w:jc w:val="both"/>
        <w:rPr>
          <w:rFonts w:ascii="Times New Roman" w:eastAsia="Times New Roman" w:hAnsi="Times New Roman" w:cs="Times New Roman"/>
          <w:sz w:val="24"/>
          <w:szCs w:val="24"/>
        </w:rPr>
      </w:pPr>
    </w:p>
    <w:p w14:paraId="39A9FC3F" w14:textId="0C946428" w:rsidR="0023702C" w:rsidRDefault="0023702C">
      <w:pPr>
        <w:rPr>
          <w:rFonts w:ascii="Times New Roman" w:eastAsia="Times New Roman" w:hAnsi="Times New Roman" w:cs="Times New Roman"/>
          <w:b/>
          <w:sz w:val="24"/>
          <w:szCs w:val="24"/>
        </w:rPr>
      </w:pPr>
    </w:p>
    <w:p w14:paraId="0A532795" w14:textId="77777777" w:rsidR="00AB72A7" w:rsidRDefault="00AB72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E007573" w14:textId="6BE6A4F4" w:rsidR="004F7F6B" w:rsidRDefault="0065514A">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Supplemental Figures</w:t>
      </w:r>
    </w:p>
    <w:p w14:paraId="42CC6C13" w14:textId="0B2A7E1C" w:rsidR="0005553C" w:rsidRDefault="00516BAB" w:rsidP="0005553C">
      <w:pPr>
        <w:spacing w:line="480" w:lineRule="auto"/>
        <w:jc w:val="center"/>
        <w:rPr>
          <w:rFonts w:ascii="Times New Roman" w:eastAsia="Times New Roman" w:hAnsi="Times New Roman" w:cs="Times New Roman"/>
          <w:sz w:val="24"/>
          <w:szCs w:val="24"/>
        </w:rPr>
      </w:pPr>
      <w:r w:rsidRPr="00516BAB">
        <w:rPr>
          <w:rFonts w:ascii="Times New Roman" w:eastAsia="Times New Roman" w:hAnsi="Times New Roman" w:cs="Times New Roman"/>
          <w:noProof/>
          <w:sz w:val="24"/>
          <w:szCs w:val="24"/>
        </w:rPr>
        <w:drawing>
          <wp:inline distT="0" distB="0" distL="0" distR="0" wp14:anchorId="7834AB58" wp14:editId="3D59AAD7">
            <wp:extent cx="5943600" cy="5568950"/>
            <wp:effectExtent l="0" t="0" r="0" b="6350"/>
            <wp:docPr id="1316627805" name="Picture 1" descr="A graph of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27805" name="Picture 1" descr="A graph of different colored dots&#10;&#10;AI-generated content may be incorrect."/>
                    <pic:cNvPicPr/>
                  </pic:nvPicPr>
                  <pic:blipFill>
                    <a:blip r:embed="rId7"/>
                    <a:stretch>
                      <a:fillRect/>
                    </a:stretch>
                  </pic:blipFill>
                  <pic:spPr>
                    <a:xfrm>
                      <a:off x="0" y="0"/>
                      <a:ext cx="5943600" cy="5568950"/>
                    </a:xfrm>
                    <a:prstGeom prst="rect">
                      <a:avLst/>
                    </a:prstGeom>
                  </pic:spPr>
                </pic:pic>
              </a:graphicData>
            </a:graphic>
          </wp:inline>
        </w:drawing>
      </w:r>
    </w:p>
    <w:p w14:paraId="375AFF3A" w14:textId="526B09DC" w:rsidR="0005553C" w:rsidRDefault="0005553C" w:rsidP="0005553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Figure 1. Community composition for pre- and post-intervention time periods for living room (LR) floor dust, by home and based on region of location. </w:t>
      </w:r>
      <w:r w:rsidR="00636D74">
        <w:rPr>
          <w:rFonts w:ascii="Times New Roman" w:eastAsia="Times New Roman" w:hAnsi="Times New Roman" w:cs="Times New Roman"/>
          <w:sz w:val="24"/>
          <w:szCs w:val="24"/>
        </w:rPr>
        <w:t>Intervention h</w:t>
      </w:r>
      <w:r>
        <w:rPr>
          <w:rFonts w:ascii="Times New Roman" w:eastAsia="Times New Roman" w:hAnsi="Times New Roman" w:cs="Times New Roman"/>
          <w:sz w:val="24"/>
          <w:szCs w:val="24"/>
        </w:rPr>
        <w:t>omes were distinct from one another pre- and post-intervention, with differentiation between region (p &lt; 0.001 for all comparisons</w:t>
      </w:r>
      <w:r w:rsidR="003D2521">
        <w:rPr>
          <w:rFonts w:ascii="Times New Roman" w:eastAsia="Times New Roman" w:hAnsi="Times New Roman" w:cs="Times New Roman"/>
          <w:sz w:val="24"/>
          <w:szCs w:val="24"/>
        </w:rPr>
        <w:t>; Aitchison distance; PERMANOVA</w:t>
      </w:r>
      <w:r>
        <w:rPr>
          <w:rFonts w:ascii="Times New Roman" w:eastAsia="Times New Roman" w:hAnsi="Times New Roman" w:cs="Times New Roman"/>
          <w:sz w:val="24"/>
          <w:szCs w:val="24"/>
        </w:rPr>
        <w:t>).</w:t>
      </w:r>
    </w:p>
    <w:p w14:paraId="740D719C" w14:textId="77777777" w:rsidR="0005553C" w:rsidRDefault="0005553C">
      <w:pPr>
        <w:spacing w:line="480" w:lineRule="auto"/>
        <w:jc w:val="both"/>
        <w:rPr>
          <w:rFonts w:ascii="Times New Roman" w:eastAsia="Times New Roman" w:hAnsi="Times New Roman" w:cs="Times New Roman"/>
          <w:b/>
          <w:sz w:val="24"/>
          <w:szCs w:val="24"/>
        </w:rPr>
      </w:pPr>
    </w:p>
    <w:p w14:paraId="52A69B69" w14:textId="3CEAFE15" w:rsidR="004F7F6B" w:rsidRDefault="00922E04">
      <w:pPr>
        <w:spacing w:line="480" w:lineRule="auto"/>
        <w:jc w:val="center"/>
        <w:rPr>
          <w:rFonts w:ascii="Times New Roman" w:eastAsia="Times New Roman" w:hAnsi="Times New Roman" w:cs="Times New Roman"/>
          <w:sz w:val="24"/>
          <w:szCs w:val="24"/>
        </w:rPr>
      </w:pPr>
      <w:r w:rsidRPr="00922E04">
        <w:rPr>
          <w:rFonts w:ascii="Times New Roman" w:eastAsia="Times New Roman" w:hAnsi="Times New Roman" w:cs="Times New Roman"/>
          <w:noProof/>
          <w:sz w:val="24"/>
          <w:szCs w:val="24"/>
        </w:rPr>
        <w:lastRenderedPageBreak/>
        <w:drawing>
          <wp:inline distT="0" distB="0" distL="0" distR="0" wp14:anchorId="1E225102" wp14:editId="2B2EA4B1">
            <wp:extent cx="5943600" cy="5579745"/>
            <wp:effectExtent l="0" t="0" r="0" b="0"/>
            <wp:docPr id="488130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30247" name=""/>
                    <pic:cNvPicPr/>
                  </pic:nvPicPr>
                  <pic:blipFill>
                    <a:blip r:embed="rId8"/>
                    <a:stretch>
                      <a:fillRect/>
                    </a:stretch>
                  </pic:blipFill>
                  <pic:spPr>
                    <a:xfrm>
                      <a:off x="0" y="0"/>
                      <a:ext cx="5943600" cy="5579745"/>
                    </a:xfrm>
                    <a:prstGeom prst="rect">
                      <a:avLst/>
                    </a:prstGeom>
                  </pic:spPr>
                </pic:pic>
              </a:graphicData>
            </a:graphic>
          </wp:inline>
        </w:drawing>
      </w:r>
    </w:p>
    <w:p w14:paraId="5CA4F4CB" w14:textId="34F4A58B" w:rsidR="004F7F6B" w:rsidRDefault="0065514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Figure </w:t>
      </w:r>
      <w:r w:rsidR="0005553C">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Compositional differences between living room (LR) floor dust and settled dust.</w:t>
      </w:r>
      <w:r>
        <w:rPr>
          <w:rFonts w:ascii="Times New Roman" w:eastAsia="Times New Roman" w:hAnsi="Times New Roman" w:cs="Times New Roman"/>
          <w:sz w:val="24"/>
          <w:szCs w:val="24"/>
        </w:rPr>
        <w:t xml:space="preserve"> Bacteria and fungi are both significantly different between sample types for indoor samples (p &lt; 0.001 for all comparisons</w:t>
      </w:r>
      <w:r w:rsidR="00A52986">
        <w:rPr>
          <w:rFonts w:ascii="Times New Roman" w:eastAsia="Times New Roman" w:hAnsi="Times New Roman" w:cs="Times New Roman"/>
          <w:sz w:val="24"/>
          <w:szCs w:val="24"/>
        </w:rPr>
        <w:t>; Aitchison distance; PERMANOVA</w:t>
      </w:r>
      <w:r>
        <w:rPr>
          <w:rFonts w:ascii="Times New Roman" w:eastAsia="Times New Roman" w:hAnsi="Times New Roman" w:cs="Times New Roman"/>
          <w:sz w:val="24"/>
          <w:szCs w:val="24"/>
        </w:rPr>
        <w:t xml:space="preserve">). A. Pre-intervention period. B. </w:t>
      </w:r>
      <w:proofErr w:type="gramStart"/>
      <w:r>
        <w:rPr>
          <w:rFonts w:ascii="Times New Roman" w:eastAsia="Times New Roman" w:hAnsi="Times New Roman" w:cs="Times New Roman"/>
          <w:sz w:val="24"/>
          <w:szCs w:val="24"/>
        </w:rPr>
        <w:t>Post-intervention</w:t>
      </w:r>
      <w:proofErr w:type="gramEnd"/>
      <w:r>
        <w:rPr>
          <w:rFonts w:ascii="Times New Roman" w:eastAsia="Times New Roman" w:hAnsi="Times New Roman" w:cs="Times New Roman"/>
          <w:sz w:val="24"/>
          <w:szCs w:val="24"/>
        </w:rPr>
        <w:t xml:space="preserve"> period.</w:t>
      </w:r>
    </w:p>
    <w:p w14:paraId="3F4FEDEE" w14:textId="77777777" w:rsidR="004F7F6B" w:rsidRDefault="004F7F6B">
      <w:pPr>
        <w:spacing w:line="480" w:lineRule="auto"/>
        <w:jc w:val="both"/>
        <w:rPr>
          <w:rFonts w:ascii="Times New Roman" w:eastAsia="Times New Roman" w:hAnsi="Times New Roman" w:cs="Times New Roman"/>
          <w:sz w:val="24"/>
          <w:szCs w:val="24"/>
        </w:rPr>
      </w:pPr>
    </w:p>
    <w:p w14:paraId="7867A9A9" w14:textId="77777777" w:rsidR="004F7F6B" w:rsidRDefault="0065514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C5D1333" wp14:editId="29B66930">
            <wp:extent cx="5729288" cy="2671831"/>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729288" cy="2671831"/>
                    </a:xfrm>
                    <a:prstGeom prst="rect">
                      <a:avLst/>
                    </a:prstGeom>
                    <a:ln/>
                  </pic:spPr>
                </pic:pic>
              </a:graphicData>
            </a:graphic>
          </wp:inline>
        </w:drawing>
      </w:r>
    </w:p>
    <w:p w14:paraId="3BE4AF4E" w14:textId="75FDA87E" w:rsidR="004F7F6B" w:rsidRDefault="0065514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Figure </w:t>
      </w:r>
      <w:r w:rsidR="0005553C">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Compositional differences between outdoor and indoor samples.</w:t>
      </w:r>
      <w:r>
        <w:rPr>
          <w:rFonts w:ascii="Times New Roman" w:eastAsia="Times New Roman" w:hAnsi="Times New Roman" w:cs="Times New Roman"/>
          <w:sz w:val="24"/>
          <w:szCs w:val="24"/>
        </w:rPr>
        <w:t xml:space="preserve"> Outdoor and indoor samples are unique to one another for bacterial (p &lt; 0.001) and fungal (p &lt; 0.001) community membership. Indoor samples include both settled and LR floor dust samples.</w:t>
      </w:r>
    </w:p>
    <w:p w14:paraId="08AF870B" w14:textId="77777777" w:rsidR="0023702C" w:rsidRDefault="0023702C">
      <w:pPr>
        <w:spacing w:line="480" w:lineRule="auto"/>
        <w:jc w:val="both"/>
        <w:rPr>
          <w:rFonts w:ascii="Times New Roman" w:eastAsia="Times New Roman" w:hAnsi="Times New Roman" w:cs="Times New Roman"/>
          <w:sz w:val="24"/>
          <w:szCs w:val="24"/>
        </w:rPr>
      </w:pPr>
    </w:p>
    <w:p w14:paraId="4F26275D" w14:textId="77777777" w:rsidR="004F7F6B" w:rsidRDefault="0065514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9050" distB="19050" distL="19050" distR="19050" wp14:anchorId="55EE3239" wp14:editId="2E09A21B">
            <wp:extent cx="5943600" cy="39497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943600" cy="3949700"/>
                    </a:xfrm>
                    <a:prstGeom prst="rect">
                      <a:avLst/>
                    </a:prstGeom>
                    <a:ln/>
                  </pic:spPr>
                </pic:pic>
              </a:graphicData>
            </a:graphic>
          </wp:inline>
        </w:drawing>
      </w:r>
    </w:p>
    <w:p w14:paraId="05C1076F" w14:textId="70CB7FAC" w:rsidR="004F7F6B" w:rsidRDefault="0065514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Supplemental Figure </w:t>
      </w:r>
      <w:r w:rsidR="0005553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Chao1 and Shannon diversity for settled dust samples by home over time. </w:t>
      </w:r>
      <w:r>
        <w:rPr>
          <w:rFonts w:ascii="Times New Roman" w:eastAsia="Times New Roman" w:hAnsi="Times New Roman" w:cs="Times New Roman"/>
          <w:sz w:val="24"/>
          <w:szCs w:val="24"/>
        </w:rPr>
        <w:t>Dotted lines indicate intervention timepoints, for which samples were collected prior to the rug deployment. Entryway low samples were closest in proximity to the intervention rug.</w:t>
      </w:r>
    </w:p>
    <w:p w14:paraId="365428B7" w14:textId="77777777" w:rsidR="00274B6A" w:rsidRDefault="00274B6A">
      <w:pPr>
        <w:spacing w:line="480" w:lineRule="auto"/>
        <w:jc w:val="both"/>
        <w:rPr>
          <w:rFonts w:ascii="Times New Roman" w:eastAsia="Times New Roman" w:hAnsi="Times New Roman" w:cs="Times New Roman"/>
          <w:sz w:val="24"/>
          <w:szCs w:val="24"/>
        </w:rPr>
      </w:pPr>
    </w:p>
    <w:p w14:paraId="2E4B042B" w14:textId="6AD3871E" w:rsidR="00274B6A" w:rsidRDefault="00274B6A">
      <w:pPr>
        <w:spacing w:line="480" w:lineRule="auto"/>
        <w:jc w:val="both"/>
        <w:rPr>
          <w:rFonts w:ascii="Times New Roman" w:eastAsia="Times New Roman" w:hAnsi="Times New Roman" w:cs="Times New Roman"/>
          <w:sz w:val="24"/>
          <w:szCs w:val="24"/>
        </w:rPr>
      </w:pPr>
      <w:r>
        <w:rPr>
          <w:noProof/>
        </w:rPr>
        <w:drawing>
          <wp:inline distT="0" distB="0" distL="0" distR="0" wp14:anchorId="3286037B" wp14:editId="0AB2CD9A">
            <wp:extent cx="5943600" cy="5277485"/>
            <wp:effectExtent l="0" t="0" r="0" b="0"/>
            <wp:docPr id="13552167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5277485"/>
                    </a:xfrm>
                    <a:prstGeom prst="rect">
                      <a:avLst/>
                    </a:prstGeom>
                    <a:noFill/>
                    <a:ln>
                      <a:noFill/>
                    </a:ln>
                  </pic:spPr>
                </pic:pic>
              </a:graphicData>
            </a:graphic>
          </wp:inline>
        </w:drawing>
      </w:r>
    </w:p>
    <w:p w14:paraId="215427F0" w14:textId="429EAB23" w:rsidR="00274B6A" w:rsidRDefault="00274B6A" w:rsidP="00274B6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Figure </w:t>
      </w:r>
      <w:r w:rsidR="0005553C">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HSP and </w:t>
      </w:r>
      <w:proofErr w:type="spellStart"/>
      <w:r>
        <w:rPr>
          <w:rFonts w:ascii="Times New Roman" w:eastAsia="Times New Roman" w:hAnsi="Times New Roman" w:cs="Times New Roman"/>
          <w:b/>
          <w:sz w:val="24"/>
          <w:szCs w:val="24"/>
        </w:rPr>
        <w:t>FaRMI</w:t>
      </w:r>
      <w:proofErr w:type="spellEnd"/>
      <w:r>
        <w:rPr>
          <w:rFonts w:ascii="Times New Roman" w:eastAsia="Times New Roman" w:hAnsi="Times New Roman" w:cs="Times New Roman"/>
          <w:b/>
          <w:sz w:val="24"/>
          <w:szCs w:val="24"/>
        </w:rPr>
        <w:t xml:space="preserve"> for settled dust samples by home over time. </w:t>
      </w:r>
      <w:r>
        <w:rPr>
          <w:rFonts w:ascii="Times New Roman" w:eastAsia="Times New Roman" w:hAnsi="Times New Roman" w:cs="Times New Roman"/>
          <w:sz w:val="24"/>
          <w:szCs w:val="24"/>
        </w:rPr>
        <w:t>Dotted lines indicate intervention timepoints, for which samples were collected prior to the rug deployment. Entryway low samples were closest in proximity to the intervention rug.</w:t>
      </w:r>
    </w:p>
    <w:p w14:paraId="0287C14A" w14:textId="77777777" w:rsidR="00274B6A" w:rsidRDefault="00274B6A">
      <w:pPr>
        <w:spacing w:line="480" w:lineRule="auto"/>
        <w:jc w:val="both"/>
        <w:rPr>
          <w:rFonts w:ascii="Times New Roman" w:eastAsia="Times New Roman" w:hAnsi="Times New Roman" w:cs="Times New Roman"/>
          <w:sz w:val="24"/>
          <w:szCs w:val="24"/>
        </w:rPr>
      </w:pPr>
    </w:p>
    <w:p w14:paraId="2E0E1A46" w14:textId="77777777" w:rsidR="00274B6A" w:rsidRDefault="00274B6A">
      <w:pPr>
        <w:spacing w:line="480" w:lineRule="auto"/>
        <w:jc w:val="both"/>
        <w:rPr>
          <w:rFonts w:ascii="Times New Roman" w:eastAsia="Times New Roman" w:hAnsi="Times New Roman" w:cs="Times New Roman"/>
          <w:sz w:val="24"/>
          <w:szCs w:val="24"/>
        </w:rPr>
      </w:pPr>
    </w:p>
    <w:p w14:paraId="62E8C036" w14:textId="77777777" w:rsidR="00AF4BF6" w:rsidRDefault="00AF4BF6">
      <w:pPr>
        <w:spacing w:line="480" w:lineRule="auto"/>
        <w:jc w:val="both"/>
        <w:rPr>
          <w:rFonts w:ascii="Times New Roman" w:eastAsia="Times New Roman" w:hAnsi="Times New Roman" w:cs="Times New Roman"/>
          <w:sz w:val="24"/>
          <w:szCs w:val="24"/>
        </w:rPr>
      </w:pPr>
    </w:p>
    <w:p w14:paraId="0D4C6D42" w14:textId="50EE2492" w:rsidR="00FE0F52" w:rsidRPr="00AF4BF6" w:rsidRDefault="00AF4BF6">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2075FC7" wp14:editId="54DD402A">
            <wp:extent cx="6315075" cy="2511405"/>
            <wp:effectExtent l="0" t="0" r="0" b="3810"/>
            <wp:docPr id="1273151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8804" cy="2528795"/>
                    </a:xfrm>
                    <a:prstGeom prst="rect">
                      <a:avLst/>
                    </a:prstGeom>
                    <a:noFill/>
                  </pic:spPr>
                </pic:pic>
              </a:graphicData>
            </a:graphic>
          </wp:inline>
        </w:drawing>
      </w:r>
      <w:r w:rsidR="007D040E">
        <w:rPr>
          <w:rFonts w:ascii="Times New Roman" w:eastAsia="Times New Roman" w:hAnsi="Times New Roman" w:cs="Times New Roman"/>
          <w:b/>
          <w:sz w:val="24"/>
          <w:szCs w:val="24"/>
        </w:rPr>
        <w:t xml:space="preserve">Supplemental Figure </w:t>
      </w:r>
      <w:r w:rsidR="0005553C">
        <w:rPr>
          <w:rFonts w:ascii="Times New Roman" w:eastAsia="Times New Roman" w:hAnsi="Times New Roman" w:cs="Times New Roman"/>
          <w:b/>
          <w:sz w:val="24"/>
          <w:szCs w:val="24"/>
        </w:rPr>
        <w:t>6</w:t>
      </w:r>
      <w:r w:rsidR="007D040E">
        <w:rPr>
          <w:rFonts w:ascii="Times New Roman" w:eastAsia="Times New Roman" w:hAnsi="Times New Roman" w:cs="Times New Roman"/>
          <w:b/>
          <w:sz w:val="24"/>
          <w:szCs w:val="24"/>
        </w:rPr>
        <w:t>. Bacterial Chao1 taxa richness by sampling location and home.</w:t>
      </w:r>
      <w:r w:rsidR="007D040E">
        <w:rPr>
          <w:rFonts w:ascii="Times New Roman" w:eastAsia="Times New Roman" w:hAnsi="Times New Roman" w:cs="Times New Roman"/>
          <w:bCs/>
          <w:sz w:val="24"/>
          <w:szCs w:val="24"/>
        </w:rPr>
        <w:t xml:space="preserve"> Displayed are all data points collected during baseline and intervention periods in each home and sampling location (entrance and living room settled dust infant and adult breathing zones (SD IBZ and SD ABZ, respectively), and living room floor dust</w:t>
      </w:r>
      <w:r w:rsidR="00636D74">
        <w:rPr>
          <w:rFonts w:ascii="Times New Roman" w:eastAsia="Times New Roman" w:hAnsi="Times New Roman" w:cs="Times New Roman"/>
          <w:bCs/>
          <w:sz w:val="24"/>
          <w:szCs w:val="24"/>
        </w:rPr>
        <w:t xml:space="preserve"> (FD)</w:t>
      </w:r>
      <w:r w:rsidR="007D040E">
        <w:rPr>
          <w:rFonts w:ascii="Times New Roman" w:eastAsia="Times New Roman" w:hAnsi="Times New Roman" w:cs="Times New Roman"/>
          <w:bCs/>
          <w:sz w:val="24"/>
          <w:szCs w:val="24"/>
        </w:rPr>
        <w:t>). Boxes represent 25</w:t>
      </w:r>
      <w:r w:rsidR="007D040E" w:rsidRPr="007D040E">
        <w:rPr>
          <w:rFonts w:ascii="Times New Roman" w:eastAsia="Times New Roman" w:hAnsi="Times New Roman" w:cs="Times New Roman"/>
          <w:bCs/>
          <w:sz w:val="24"/>
          <w:szCs w:val="24"/>
          <w:vertAlign w:val="superscript"/>
        </w:rPr>
        <w:t>th</w:t>
      </w:r>
      <w:r w:rsidR="007D040E">
        <w:rPr>
          <w:rFonts w:ascii="Times New Roman" w:eastAsia="Times New Roman" w:hAnsi="Times New Roman" w:cs="Times New Roman"/>
          <w:bCs/>
          <w:sz w:val="24"/>
          <w:szCs w:val="24"/>
        </w:rPr>
        <w:t>, 50</w:t>
      </w:r>
      <w:r w:rsidR="007D040E" w:rsidRPr="007D040E">
        <w:rPr>
          <w:rFonts w:ascii="Times New Roman" w:eastAsia="Times New Roman" w:hAnsi="Times New Roman" w:cs="Times New Roman"/>
          <w:bCs/>
          <w:sz w:val="24"/>
          <w:szCs w:val="24"/>
          <w:vertAlign w:val="superscript"/>
        </w:rPr>
        <w:t>th</w:t>
      </w:r>
      <w:r w:rsidR="007D040E">
        <w:rPr>
          <w:rFonts w:ascii="Times New Roman" w:eastAsia="Times New Roman" w:hAnsi="Times New Roman" w:cs="Times New Roman"/>
          <w:bCs/>
          <w:sz w:val="24"/>
          <w:szCs w:val="24"/>
          <w:vertAlign w:val="superscript"/>
        </w:rPr>
        <w:t xml:space="preserve"> </w:t>
      </w:r>
      <w:r w:rsidR="007D040E" w:rsidRPr="007D040E">
        <w:rPr>
          <w:rFonts w:ascii="Times New Roman" w:eastAsia="Times New Roman" w:hAnsi="Times New Roman" w:cs="Times New Roman"/>
          <w:bCs/>
          <w:sz w:val="24"/>
          <w:szCs w:val="24"/>
        </w:rPr>
        <w:t>(median)</w:t>
      </w:r>
      <w:r w:rsidR="007D040E">
        <w:rPr>
          <w:rFonts w:ascii="Times New Roman" w:eastAsia="Times New Roman" w:hAnsi="Times New Roman" w:cs="Times New Roman"/>
          <w:bCs/>
          <w:sz w:val="24"/>
          <w:szCs w:val="24"/>
        </w:rPr>
        <w:t>, and 75</w:t>
      </w:r>
      <w:r w:rsidR="007D040E" w:rsidRPr="007D040E">
        <w:rPr>
          <w:rFonts w:ascii="Times New Roman" w:eastAsia="Times New Roman" w:hAnsi="Times New Roman" w:cs="Times New Roman"/>
          <w:bCs/>
          <w:sz w:val="24"/>
          <w:szCs w:val="24"/>
          <w:vertAlign w:val="superscript"/>
        </w:rPr>
        <w:t>th</w:t>
      </w:r>
      <w:r w:rsidR="007D040E">
        <w:rPr>
          <w:rFonts w:ascii="Times New Roman" w:eastAsia="Times New Roman" w:hAnsi="Times New Roman" w:cs="Times New Roman"/>
          <w:bCs/>
          <w:sz w:val="24"/>
          <w:szCs w:val="24"/>
        </w:rPr>
        <w:t xml:space="preserve"> percentiles, black squares are the means, and whiskers </w:t>
      </w:r>
      <w:r w:rsidR="00D57F42">
        <w:rPr>
          <w:rFonts w:ascii="Times New Roman" w:eastAsia="Times New Roman" w:hAnsi="Times New Roman" w:cs="Times New Roman"/>
          <w:bCs/>
          <w:sz w:val="24"/>
          <w:szCs w:val="24"/>
        </w:rPr>
        <w:t>present</w:t>
      </w:r>
      <w:r w:rsidR="007D040E">
        <w:rPr>
          <w:rFonts w:ascii="Times New Roman" w:eastAsia="Times New Roman" w:hAnsi="Times New Roman" w:cs="Times New Roman"/>
          <w:bCs/>
          <w:sz w:val="24"/>
          <w:szCs w:val="24"/>
        </w:rPr>
        <w:t xml:space="preserve"> </w:t>
      </w:r>
      <w:r w:rsidR="00D57F42">
        <w:rPr>
          <w:rFonts w:ascii="Times New Roman" w:eastAsia="Times New Roman" w:hAnsi="Times New Roman" w:cs="Times New Roman"/>
          <w:bCs/>
          <w:sz w:val="24"/>
          <w:szCs w:val="24"/>
        </w:rPr>
        <w:t>min and max values</w:t>
      </w:r>
      <w:r w:rsidR="007D040E">
        <w:rPr>
          <w:rFonts w:ascii="Times New Roman" w:eastAsia="Times New Roman" w:hAnsi="Times New Roman" w:cs="Times New Roman"/>
          <w:bCs/>
          <w:sz w:val="24"/>
          <w:szCs w:val="24"/>
        </w:rPr>
        <w:t>.</w:t>
      </w:r>
    </w:p>
    <w:p w14:paraId="6DD14CEF" w14:textId="77777777" w:rsidR="004F25A7" w:rsidRDefault="004F25A7">
      <w:pPr>
        <w:spacing w:line="480" w:lineRule="auto"/>
        <w:jc w:val="both"/>
        <w:rPr>
          <w:rFonts w:ascii="Times New Roman" w:eastAsia="Times New Roman" w:hAnsi="Times New Roman" w:cs="Times New Roman"/>
          <w:bCs/>
          <w:sz w:val="24"/>
          <w:szCs w:val="24"/>
        </w:rPr>
      </w:pPr>
    </w:p>
    <w:p w14:paraId="4F9A5D5B" w14:textId="20010818" w:rsidR="00AF4BF6" w:rsidRDefault="00AF4BF6">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inline distT="0" distB="0" distL="0" distR="0" wp14:anchorId="3C3A986B" wp14:editId="17132774">
            <wp:extent cx="6323976" cy="2578735"/>
            <wp:effectExtent l="0" t="0" r="635" b="0"/>
            <wp:docPr id="12378357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77219" cy="2600446"/>
                    </a:xfrm>
                    <a:prstGeom prst="rect">
                      <a:avLst/>
                    </a:prstGeom>
                    <a:noFill/>
                  </pic:spPr>
                </pic:pic>
              </a:graphicData>
            </a:graphic>
          </wp:inline>
        </w:drawing>
      </w:r>
    </w:p>
    <w:p w14:paraId="3B8463EF" w14:textId="403EAA87" w:rsidR="004F25A7" w:rsidRDefault="004F25A7" w:rsidP="004F25A7">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 xml:space="preserve">Supplemental Figure </w:t>
      </w:r>
      <w:r w:rsidR="0005553C">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Fungal Chao1 taxa richness by sampling location and home.</w:t>
      </w:r>
      <w:r>
        <w:rPr>
          <w:rFonts w:ascii="Times New Roman" w:eastAsia="Times New Roman" w:hAnsi="Times New Roman" w:cs="Times New Roman"/>
          <w:bCs/>
          <w:sz w:val="24"/>
          <w:szCs w:val="24"/>
        </w:rPr>
        <w:t xml:space="preserve"> Displayed are all data points collected during baseline and intervention periods in each home and sampling location (entrance and living room settled dust infant and adult breathing zones (SD IBZ and SD ABZ, respectively), and living room floor dust</w:t>
      </w:r>
      <w:r w:rsidR="00636D74">
        <w:rPr>
          <w:rFonts w:ascii="Times New Roman" w:eastAsia="Times New Roman" w:hAnsi="Times New Roman" w:cs="Times New Roman"/>
          <w:bCs/>
          <w:sz w:val="24"/>
          <w:szCs w:val="24"/>
        </w:rPr>
        <w:t xml:space="preserve"> (FD)</w:t>
      </w:r>
      <w:r>
        <w:rPr>
          <w:rFonts w:ascii="Times New Roman" w:eastAsia="Times New Roman" w:hAnsi="Times New Roman" w:cs="Times New Roman"/>
          <w:bCs/>
          <w:sz w:val="24"/>
          <w:szCs w:val="24"/>
        </w:rPr>
        <w:t>). Boxes represent 25</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50</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vertAlign w:val="superscript"/>
        </w:rPr>
        <w:t xml:space="preserve"> </w:t>
      </w:r>
      <w:r w:rsidRPr="007D040E">
        <w:rPr>
          <w:rFonts w:ascii="Times New Roman" w:eastAsia="Times New Roman" w:hAnsi="Times New Roman" w:cs="Times New Roman"/>
          <w:bCs/>
          <w:sz w:val="24"/>
          <w:szCs w:val="24"/>
        </w:rPr>
        <w:t>(median)</w:t>
      </w:r>
      <w:r>
        <w:rPr>
          <w:rFonts w:ascii="Times New Roman" w:eastAsia="Times New Roman" w:hAnsi="Times New Roman" w:cs="Times New Roman"/>
          <w:bCs/>
          <w:sz w:val="24"/>
          <w:szCs w:val="24"/>
        </w:rPr>
        <w:t>, and 75</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percentiles, black squares are the means, and </w:t>
      </w:r>
      <w:r w:rsidR="00D57F42">
        <w:rPr>
          <w:rFonts w:ascii="Times New Roman" w:eastAsia="Times New Roman" w:hAnsi="Times New Roman" w:cs="Times New Roman"/>
          <w:bCs/>
          <w:sz w:val="24"/>
          <w:szCs w:val="24"/>
        </w:rPr>
        <w:t>whiskers present min and max values</w:t>
      </w:r>
      <w:r>
        <w:rPr>
          <w:rFonts w:ascii="Times New Roman" w:eastAsia="Times New Roman" w:hAnsi="Times New Roman" w:cs="Times New Roman"/>
          <w:bCs/>
          <w:sz w:val="24"/>
          <w:szCs w:val="24"/>
        </w:rPr>
        <w:t>.</w:t>
      </w:r>
    </w:p>
    <w:p w14:paraId="4B2F0FEA" w14:textId="77777777" w:rsidR="004F25A7" w:rsidRDefault="004F25A7" w:rsidP="004F25A7">
      <w:pPr>
        <w:spacing w:line="480" w:lineRule="auto"/>
        <w:jc w:val="both"/>
        <w:rPr>
          <w:rFonts w:ascii="Times New Roman" w:eastAsia="Times New Roman" w:hAnsi="Times New Roman" w:cs="Times New Roman"/>
          <w:bCs/>
          <w:sz w:val="24"/>
          <w:szCs w:val="24"/>
        </w:rPr>
      </w:pPr>
    </w:p>
    <w:p w14:paraId="588A337B" w14:textId="0FDDC897" w:rsidR="00AF4BF6" w:rsidRDefault="00AF4BF6" w:rsidP="004F25A7">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inline distT="0" distB="0" distL="0" distR="0" wp14:anchorId="3573810A" wp14:editId="1303E274">
            <wp:extent cx="6323965" cy="2539264"/>
            <wp:effectExtent l="0" t="0" r="635" b="0"/>
            <wp:docPr id="339537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130" cy="2549770"/>
                    </a:xfrm>
                    <a:prstGeom prst="rect">
                      <a:avLst/>
                    </a:prstGeom>
                    <a:noFill/>
                  </pic:spPr>
                </pic:pic>
              </a:graphicData>
            </a:graphic>
          </wp:inline>
        </w:drawing>
      </w:r>
    </w:p>
    <w:p w14:paraId="0A87BE0A" w14:textId="13EE974C" w:rsidR="004F25A7" w:rsidRDefault="004F25A7" w:rsidP="004F25A7">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Supplemental Figure </w:t>
      </w:r>
      <w:r w:rsidR="0005553C">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Bacterial Shannon diversity by sampling location and home.</w:t>
      </w:r>
      <w:r>
        <w:rPr>
          <w:rFonts w:ascii="Times New Roman" w:eastAsia="Times New Roman" w:hAnsi="Times New Roman" w:cs="Times New Roman"/>
          <w:bCs/>
          <w:sz w:val="24"/>
          <w:szCs w:val="24"/>
        </w:rPr>
        <w:t xml:space="preserve"> Displayed are all data points collected during baseline and intervention periods in each home and sampling location (entrance and living room settled dust infant and adult breathing zones (SD IBZ and SD ABZ, respectively), and living room floor dust). Boxes represent 25</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50</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vertAlign w:val="superscript"/>
        </w:rPr>
        <w:t xml:space="preserve"> </w:t>
      </w:r>
      <w:r w:rsidRPr="007D040E">
        <w:rPr>
          <w:rFonts w:ascii="Times New Roman" w:eastAsia="Times New Roman" w:hAnsi="Times New Roman" w:cs="Times New Roman"/>
          <w:bCs/>
          <w:sz w:val="24"/>
          <w:szCs w:val="24"/>
        </w:rPr>
        <w:t>(median)</w:t>
      </w:r>
      <w:r>
        <w:rPr>
          <w:rFonts w:ascii="Times New Roman" w:eastAsia="Times New Roman" w:hAnsi="Times New Roman" w:cs="Times New Roman"/>
          <w:bCs/>
          <w:sz w:val="24"/>
          <w:szCs w:val="24"/>
        </w:rPr>
        <w:t>, and 75</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percentiles, black squares are the means, and </w:t>
      </w:r>
      <w:r w:rsidR="00D57F42">
        <w:rPr>
          <w:rFonts w:ascii="Times New Roman" w:eastAsia="Times New Roman" w:hAnsi="Times New Roman" w:cs="Times New Roman"/>
          <w:bCs/>
          <w:sz w:val="24"/>
          <w:szCs w:val="24"/>
        </w:rPr>
        <w:t>whiskers present min and max values</w:t>
      </w:r>
      <w:r>
        <w:rPr>
          <w:rFonts w:ascii="Times New Roman" w:eastAsia="Times New Roman" w:hAnsi="Times New Roman" w:cs="Times New Roman"/>
          <w:bCs/>
          <w:sz w:val="24"/>
          <w:szCs w:val="24"/>
        </w:rPr>
        <w:t>.</w:t>
      </w:r>
    </w:p>
    <w:p w14:paraId="2B5EF517" w14:textId="77777777" w:rsidR="004F25A7" w:rsidRDefault="004F25A7" w:rsidP="004F25A7">
      <w:pPr>
        <w:spacing w:line="480" w:lineRule="auto"/>
        <w:jc w:val="both"/>
        <w:rPr>
          <w:rFonts w:ascii="Times New Roman" w:eastAsia="Times New Roman" w:hAnsi="Times New Roman" w:cs="Times New Roman"/>
          <w:bCs/>
          <w:sz w:val="24"/>
          <w:szCs w:val="24"/>
        </w:rPr>
      </w:pPr>
    </w:p>
    <w:p w14:paraId="09B77813" w14:textId="7F8A12F5" w:rsidR="00AF4BF6" w:rsidRDefault="00AF4BF6" w:rsidP="004F25A7">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5B00A64E" wp14:editId="36F5E94C">
            <wp:extent cx="6326040" cy="2559685"/>
            <wp:effectExtent l="0" t="0" r="0" b="0"/>
            <wp:docPr id="2161622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41648" cy="2566001"/>
                    </a:xfrm>
                    <a:prstGeom prst="rect">
                      <a:avLst/>
                    </a:prstGeom>
                    <a:noFill/>
                  </pic:spPr>
                </pic:pic>
              </a:graphicData>
            </a:graphic>
          </wp:inline>
        </w:drawing>
      </w:r>
    </w:p>
    <w:p w14:paraId="39D3C8E5" w14:textId="78DA7674" w:rsidR="004F25A7" w:rsidRDefault="004F25A7" w:rsidP="004F25A7">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Supplemental Figure </w:t>
      </w:r>
      <w:r w:rsidR="0005553C">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 Fungal Shannon diversity by sampling location and home.</w:t>
      </w:r>
      <w:r>
        <w:rPr>
          <w:rFonts w:ascii="Times New Roman" w:eastAsia="Times New Roman" w:hAnsi="Times New Roman" w:cs="Times New Roman"/>
          <w:bCs/>
          <w:sz w:val="24"/>
          <w:szCs w:val="24"/>
        </w:rPr>
        <w:t xml:space="preserve"> Displayed are all data points collected during baseline and intervention periods in each home and sampling location (entrance and living room settled dust infant and adult breathing zones (SD IBZ and SD ABZ, respectively), and living room floor dust). Boxes represent 25</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50</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vertAlign w:val="superscript"/>
        </w:rPr>
        <w:t xml:space="preserve"> </w:t>
      </w:r>
      <w:r w:rsidRPr="007D040E">
        <w:rPr>
          <w:rFonts w:ascii="Times New Roman" w:eastAsia="Times New Roman" w:hAnsi="Times New Roman" w:cs="Times New Roman"/>
          <w:bCs/>
          <w:sz w:val="24"/>
          <w:szCs w:val="24"/>
        </w:rPr>
        <w:t>(median)</w:t>
      </w:r>
      <w:r>
        <w:rPr>
          <w:rFonts w:ascii="Times New Roman" w:eastAsia="Times New Roman" w:hAnsi="Times New Roman" w:cs="Times New Roman"/>
          <w:bCs/>
          <w:sz w:val="24"/>
          <w:szCs w:val="24"/>
        </w:rPr>
        <w:t>, and 75</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percentiles, black squares are the means, and </w:t>
      </w:r>
      <w:r w:rsidR="00D57F42">
        <w:rPr>
          <w:rFonts w:ascii="Times New Roman" w:eastAsia="Times New Roman" w:hAnsi="Times New Roman" w:cs="Times New Roman"/>
          <w:bCs/>
          <w:sz w:val="24"/>
          <w:szCs w:val="24"/>
        </w:rPr>
        <w:t>whiskers present min and max values</w:t>
      </w:r>
      <w:r>
        <w:rPr>
          <w:rFonts w:ascii="Times New Roman" w:eastAsia="Times New Roman" w:hAnsi="Times New Roman" w:cs="Times New Roman"/>
          <w:bCs/>
          <w:sz w:val="24"/>
          <w:szCs w:val="24"/>
        </w:rPr>
        <w:t>.</w:t>
      </w:r>
    </w:p>
    <w:p w14:paraId="5647593E" w14:textId="77777777" w:rsidR="004F25A7" w:rsidRDefault="004F25A7" w:rsidP="004F25A7">
      <w:pPr>
        <w:spacing w:line="480" w:lineRule="auto"/>
        <w:jc w:val="both"/>
        <w:rPr>
          <w:rFonts w:ascii="Times New Roman" w:eastAsia="Times New Roman" w:hAnsi="Times New Roman" w:cs="Times New Roman"/>
          <w:bCs/>
          <w:sz w:val="24"/>
          <w:szCs w:val="24"/>
        </w:rPr>
      </w:pPr>
    </w:p>
    <w:p w14:paraId="61BB762B" w14:textId="5C30B41D" w:rsidR="00AF4BF6" w:rsidRDefault="00AF4BF6" w:rsidP="004F25A7">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inline distT="0" distB="0" distL="0" distR="0" wp14:anchorId="1175C3B5" wp14:editId="661461B9">
            <wp:extent cx="6462205" cy="2597533"/>
            <wp:effectExtent l="0" t="0" r="0" b="0"/>
            <wp:docPr id="5073652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8893" cy="2608261"/>
                    </a:xfrm>
                    <a:prstGeom prst="rect">
                      <a:avLst/>
                    </a:prstGeom>
                    <a:noFill/>
                  </pic:spPr>
                </pic:pic>
              </a:graphicData>
            </a:graphic>
          </wp:inline>
        </w:drawing>
      </w:r>
    </w:p>
    <w:p w14:paraId="0B9078C3" w14:textId="2A7128D8" w:rsidR="004F25A7" w:rsidRDefault="004F25A7" w:rsidP="004F25A7">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Supplemental Figure </w:t>
      </w:r>
      <w:r w:rsidR="0005553C">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 Human source proxy (HSP; %) by sampling location and home.</w:t>
      </w:r>
      <w:r>
        <w:rPr>
          <w:rFonts w:ascii="Times New Roman" w:eastAsia="Times New Roman" w:hAnsi="Times New Roman" w:cs="Times New Roman"/>
          <w:bCs/>
          <w:sz w:val="24"/>
          <w:szCs w:val="24"/>
        </w:rPr>
        <w:t xml:space="preserve"> Displayed are all data points collected during baseline and intervention periods in each home and </w:t>
      </w:r>
      <w:r>
        <w:rPr>
          <w:rFonts w:ascii="Times New Roman" w:eastAsia="Times New Roman" w:hAnsi="Times New Roman" w:cs="Times New Roman"/>
          <w:bCs/>
          <w:sz w:val="24"/>
          <w:szCs w:val="24"/>
        </w:rPr>
        <w:lastRenderedPageBreak/>
        <w:t>sampling location (entrance and living room settled dust infant and adult breathing zones (SD IBZ and SD ABZ, respectively), and living room floor dust</w:t>
      </w:r>
      <w:r w:rsidR="00636D74">
        <w:rPr>
          <w:rFonts w:ascii="Times New Roman" w:eastAsia="Times New Roman" w:hAnsi="Times New Roman" w:cs="Times New Roman"/>
          <w:bCs/>
          <w:sz w:val="24"/>
          <w:szCs w:val="24"/>
        </w:rPr>
        <w:t xml:space="preserve"> (FD)</w:t>
      </w:r>
      <w:r>
        <w:rPr>
          <w:rFonts w:ascii="Times New Roman" w:eastAsia="Times New Roman" w:hAnsi="Times New Roman" w:cs="Times New Roman"/>
          <w:bCs/>
          <w:sz w:val="24"/>
          <w:szCs w:val="24"/>
        </w:rPr>
        <w:t>). Boxes represent 25</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50</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vertAlign w:val="superscript"/>
        </w:rPr>
        <w:t xml:space="preserve"> </w:t>
      </w:r>
      <w:r w:rsidRPr="007D040E">
        <w:rPr>
          <w:rFonts w:ascii="Times New Roman" w:eastAsia="Times New Roman" w:hAnsi="Times New Roman" w:cs="Times New Roman"/>
          <w:bCs/>
          <w:sz w:val="24"/>
          <w:szCs w:val="24"/>
        </w:rPr>
        <w:t>(median)</w:t>
      </w:r>
      <w:r>
        <w:rPr>
          <w:rFonts w:ascii="Times New Roman" w:eastAsia="Times New Roman" w:hAnsi="Times New Roman" w:cs="Times New Roman"/>
          <w:bCs/>
          <w:sz w:val="24"/>
          <w:szCs w:val="24"/>
        </w:rPr>
        <w:t>, and 75</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percentiles, black squares are the means, and </w:t>
      </w:r>
      <w:r w:rsidR="00D57F42">
        <w:rPr>
          <w:rFonts w:ascii="Times New Roman" w:eastAsia="Times New Roman" w:hAnsi="Times New Roman" w:cs="Times New Roman"/>
          <w:bCs/>
          <w:sz w:val="24"/>
          <w:szCs w:val="24"/>
        </w:rPr>
        <w:t>whiskers present min and max values</w:t>
      </w:r>
      <w:r>
        <w:rPr>
          <w:rFonts w:ascii="Times New Roman" w:eastAsia="Times New Roman" w:hAnsi="Times New Roman" w:cs="Times New Roman"/>
          <w:bCs/>
          <w:sz w:val="24"/>
          <w:szCs w:val="24"/>
        </w:rPr>
        <w:t>.</w:t>
      </w:r>
    </w:p>
    <w:p w14:paraId="1AA9B93C" w14:textId="77777777" w:rsidR="004F25A7" w:rsidRDefault="004F25A7" w:rsidP="004F25A7">
      <w:pPr>
        <w:spacing w:line="480" w:lineRule="auto"/>
        <w:jc w:val="both"/>
        <w:rPr>
          <w:rFonts w:ascii="Times New Roman" w:eastAsia="Times New Roman" w:hAnsi="Times New Roman" w:cs="Times New Roman"/>
          <w:bCs/>
          <w:sz w:val="24"/>
          <w:szCs w:val="24"/>
        </w:rPr>
      </w:pPr>
    </w:p>
    <w:p w14:paraId="2A3411C6" w14:textId="192F9906" w:rsidR="00AF4BF6" w:rsidRDefault="00EF705D" w:rsidP="004F25A7">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inline distT="0" distB="0" distL="0" distR="0" wp14:anchorId="37FCC3CA" wp14:editId="4536E5A2">
            <wp:extent cx="6428740" cy="2601240"/>
            <wp:effectExtent l="0" t="0" r="0" b="8890"/>
            <wp:docPr id="11750777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49529" cy="2609652"/>
                    </a:xfrm>
                    <a:prstGeom prst="rect">
                      <a:avLst/>
                    </a:prstGeom>
                    <a:noFill/>
                  </pic:spPr>
                </pic:pic>
              </a:graphicData>
            </a:graphic>
          </wp:inline>
        </w:drawing>
      </w:r>
    </w:p>
    <w:p w14:paraId="14793D50" w14:textId="7F186B4A" w:rsidR="004F25A7" w:rsidRPr="007D040E" w:rsidRDefault="004F25A7" w:rsidP="004F25A7">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Supplemental Figure </w:t>
      </w:r>
      <w:r w:rsidR="00274B6A">
        <w:rPr>
          <w:rFonts w:ascii="Times New Roman" w:eastAsia="Times New Roman" w:hAnsi="Times New Roman" w:cs="Times New Roman"/>
          <w:b/>
          <w:sz w:val="24"/>
          <w:szCs w:val="24"/>
        </w:rPr>
        <w:t>1</w:t>
      </w:r>
      <w:r w:rsidR="0005553C">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Farm home resembling microbiota index (</w:t>
      </w:r>
      <w:proofErr w:type="spellStart"/>
      <w:r>
        <w:rPr>
          <w:rFonts w:ascii="Times New Roman" w:eastAsia="Times New Roman" w:hAnsi="Times New Roman" w:cs="Times New Roman"/>
          <w:b/>
          <w:sz w:val="24"/>
          <w:szCs w:val="24"/>
        </w:rPr>
        <w:t>FaRMI</w:t>
      </w:r>
      <w:proofErr w:type="spellEnd"/>
      <w:r>
        <w:rPr>
          <w:rFonts w:ascii="Times New Roman" w:eastAsia="Times New Roman" w:hAnsi="Times New Roman" w:cs="Times New Roman"/>
          <w:b/>
          <w:sz w:val="24"/>
          <w:szCs w:val="24"/>
        </w:rPr>
        <w:t>) by sampling location and home.</w:t>
      </w:r>
      <w:r>
        <w:rPr>
          <w:rFonts w:ascii="Times New Roman" w:eastAsia="Times New Roman" w:hAnsi="Times New Roman" w:cs="Times New Roman"/>
          <w:bCs/>
          <w:sz w:val="24"/>
          <w:szCs w:val="24"/>
        </w:rPr>
        <w:t xml:space="preserve"> Displayed are all data points collected during baseline and intervention periods in each home and sampling location (entrance and living room settled dust infant and adult breathing zones (SD IBZ and SD ABZ, respectively), and living room floor dust</w:t>
      </w:r>
      <w:r w:rsidR="00636D74">
        <w:rPr>
          <w:rFonts w:ascii="Times New Roman" w:eastAsia="Times New Roman" w:hAnsi="Times New Roman" w:cs="Times New Roman"/>
          <w:bCs/>
          <w:sz w:val="24"/>
          <w:szCs w:val="24"/>
        </w:rPr>
        <w:t xml:space="preserve"> (FD)</w:t>
      </w:r>
      <w:r>
        <w:rPr>
          <w:rFonts w:ascii="Times New Roman" w:eastAsia="Times New Roman" w:hAnsi="Times New Roman" w:cs="Times New Roman"/>
          <w:bCs/>
          <w:sz w:val="24"/>
          <w:szCs w:val="24"/>
        </w:rPr>
        <w:t>). Boxes represent 25</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50</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vertAlign w:val="superscript"/>
        </w:rPr>
        <w:t xml:space="preserve"> </w:t>
      </w:r>
      <w:r w:rsidRPr="007D040E">
        <w:rPr>
          <w:rFonts w:ascii="Times New Roman" w:eastAsia="Times New Roman" w:hAnsi="Times New Roman" w:cs="Times New Roman"/>
          <w:bCs/>
          <w:sz w:val="24"/>
          <w:szCs w:val="24"/>
        </w:rPr>
        <w:t>(median)</w:t>
      </w:r>
      <w:r>
        <w:rPr>
          <w:rFonts w:ascii="Times New Roman" w:eastAsia="Times New Roman" w:hAnsi="Times New Roman" w:cs="Times New Roman"/>
          <w:bCs/>
          <w:sz w:val="24"/>
          <w:szCs w:val="24"/>
        </w:rPr>
        <w:t>, and 75</w:t>
      </w:r>
      <w:r w:rsidRPr="007D040E">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percentiles, black squares are the means, and </w:t>
      </w:r>
      <w:r w:rsidR="00D57F42">
        <w:rPr>
          <w:rFonts w:ascii="Times New Roman" w:eastAsia="Times New Roman" w:hAnsi="Times New Roman" w:cs="Times New Roman"/>
          <w:bCs/>
          <w:sz w:val="24"/>
          <w:szCs w:val="24"/>
        </w:rPr>
        <w:t>whiskers present min and max values</w:t>
      </w:r>
      <w:r>
        <w:rPr>
          <w:rFonts w:ascii="Times New Roman" w:eastAsia="Times New Roman" w:hAnsi="Times New Roman" w:cs="Times New Roman"/>
          <w:bCs/>
          <w:sz w:val="24"/>
          <w:szCs w:val="24"/>
        </w:rPr>
        <w:t>.</w:t>
      </w:r>
    </w:p>
    <w:p w14:paraId="70660275" w14:textId="77777777" w:rsidR="004F25A7" w:rsidRPr="007D040E" w:rsidRDefault="004F25A7" w:rsidP="004F25A7">
      <w:pPr>
        <w:spacing w:line="480" w:lineRule="auto"/>
        <w:jc w:val="both"/>
        <w:rPr>
          <w:rFonts w:ascii="Times New Roman" w:eastAsia="Times New Roman" w:hAnsi="Times New Roman" w:cs="Times New Roman"/>
          <w:bCs/>
          <w:sz w:val="24"/>
          <w:szCs w:val="24"/>
        </w:rPr>
      </w:pPr>
    </w:p>
    <w:p w14:paraId="0F0F2140" w14:textId="40758BA9" w:rsidR="004F25A7" w:rsidRPr="007D040E" w:rsidRDefault="004F25A7" w:rsidP="004F25A7">
      <w:pPr>
        <w:spacing w:line="480" w:lineRule="auto"/>
        <w:jc w:val="both"/>
        <w:rPr>
          <w:rFonts w:ascii="Times New Roman" w:eastAsia="Times New Roman" w:hAnsi="Times New Roman" w:cs="Times New Roman"/>
          <w:bCs/>
          <w:sz w:val="24"/>
          <w:szCs w:val="24"/>
        </w:rPr>
      </w:pPr>
    </w:p>
    <w:p w14:paraId="4ADA7553" w14:textId="77777777" w:rsidR="004F25A7" w:rsidRPr="007D040E" w:rsidRDefault="004F25A7" w:rsidP="004F25A7">
      <w:pPr>
        <w:spacing w:line="480" w:lineRule="auto"/>
        <w:jc w:val="both"/>
        <w:rPr>
          <w:rFonts w:ascii="Times New Roman" w:eastAsia="Times New Roman" w:hAnsi="Times New Roman" w:cs="Times New Roman"/>
          <w:bCs/>
          <w:sz w:val="24"/>
          <w:szCs w:val="24"/>
        </w:rPr>
      </w:pPr>
    </w:p>
    <w:p w14:paraId="1014D6F9" w14:textId="77777777" w:rsidR="004F25A7" w:rsidRPr="007D040E" w:rsidRDefault="004F25A7" w:rsidP="004F25A7">
      <w:pPr>
        <w:spacing w:line="480" w:lineRule="auto"/>
        <w:jc w:val="both"/>
        <w:rPr>
          <w:rFonts w:ascii="Times New Roman" w:eastAsia="Times New Roman" w:hAnsi="Times New Roman" w:cs="Times New Roman"/>
          <w:bCs/>
          <w:sz w:val="24"/>
          <w:szCs w:val="24"/>
        </w:rPr>
      </w:pPr>
    </w:p>
    <w:p w14:paraId="285E0F79" w14:textId="77777777" w:rsidR="004F25A7" w:rsidRPr="007D040E" w:rsidRDefault="004F25A7">
      <w:pPr>
        <w:spacing w:line="480" w:lineRule="auto"/>
        <w:jc w:val="both"/>
        <w:rPr>
          <w:rFonts w:ascii="Times New Roman" w:eastAsia="Times New Roman" w:hAnsi="Times New Roman" w:cs="Times New Roman"/>
          <w:bCs/>
          <w:sz w:val="24"/>
          <w:szCs w:val="24"/>
        </w:rPr>
      </w:pPr>
    </w:p>
    <w:p w14:paraId="7DEF9B88" w14:textId="77777777" w:rsidR="00FE0F52" w:rsidRDefault="00FE0F52">
      <w:pPr>
        <w:spacing w:line="480" w:lineRule="auto"/>
        <w:jc w:val="both"/>
        <w:rPr>
          <w:rFonts w:ascii="Times New Roman" w:eastAsia="Times New Roman" w:hAnsi="Times New Roman" w:cs="Times New Roman"/>
          <w:sz w:val="24"/>
          <w:szCs w:val="24"/>
        </w:rPr>
      </w:pPr>
    </w:p>
    <w:p w14:paraId="51F64221" w14:textId="77777777" w:rsidR="004F7F6B" w:rsidRDefault="0065514A">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Supplemental Tables</w:t>
      </w:r>
    </w:p>
    <w:p w14:paraId="0666B329" w14:textId="77777777" w:rsidR="00971BF6" w:rsidRDefault="00971BF6">
      <w:pPr>
        <w:spacing w:line="480" w:lineRule="auto"/>
        <w:jc w:val="both"/>
        <w:rPr>
          <w:rFonts w:ascii="Times New Roman" w:eastAsia="Times New Roman" w:hAnsi="Times New Roman" w:cs="Times New Roman"/>
          <w:b/>
          <w:sz w:val="24"/>
          <w:szCs w:val="24"/>
        </w:rPr>
      </w:pPr>
    </w:p>
    <w:p w14:paraId="6F53C500" w14:textId="3B42A2A7" w:rsidR="004F7F6B" w:rsidRDefault="0065514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Table 1. Bacterial and fungal taxa identified for the soil source index (SSI). </w:t>
      </w:r>
      <w:r>
        <w:rPr>
          <w:rFonts w:ascii="Times New Roman" w:eastAsia="Times New Roman" w:hAnsi="Times New Roman" w:cs="Times New Roman"/>
          <w:sz w:val="24"/>
          <w:szCs w:val="24"/>
        </w:rPr>
        <w:t>These indices were generated separately for bacteria and fungi as the sums of the relative abundances of genus level taxa that were detected across all seeding soil samples. Th</w:t>
      </w:r>
      <w:r w:rsidR="00D00417">
        <w:rPr>
          <w:rFonts w:ascii="Times New Roman" w:eastAsia="Times New Roman" w:hAnsi="Times New Roman" w:cs="Times New Roman"/>
          <w:sz w:val="24"/>
          <w:szCs w:val="24"/>
        </w:rPr>
        <w:t>e</w:t>
      </w:r>
      <w:r>
        <w:rPr>
          <w:rFonts w:ascii="Times New Roman" w:eastAsia="Times New Roman" w:hAnsi="Times New Roman" w:cs="Times New Roman"/>
          <w:sz w:val="24"/>
          <w:szCs w:val="24"/>
        </w:rPr>
        <w:t>s</w:t>
      </w:r>
      <w:r w:rsidR="00D00417">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included 19 bacterial SSI taxa, and 28 fungal SSI taxa.</w:t>
      </w:r>
    </w:p>
    <w:tbl>
      <w:tblPr>
        <w:tblStyle w:val="a"/>
        <w:tblW w:w="9705" w:type="dxa"/>
        <w:tblBorders>
          <w:top w:val="nil"/>
          <w:left w:val="nil"/>
          <w:bottom w:val="nil"/>
          <w:right w:val="nil"/>
          <w:insideH w:val="nil"/>
          <w:insideV w:val="nil"/>
        </w:tblBorders>
        <w:tblLayout w:type="fixed"/>
        <w:tblLook w:val="0600" w:firstRow="0" w:lastRow="0" w:firstColumn="0" w:lastColumn="0" w:noHBand="1" w:noVBand="1"/>
      </w:tblPr>
      <w:tblGrid>
        <w:gridCol w:w="1575"/>
        <w:gridCol w:w="1980"/>
        <w:gridCol w:w="1905"/>
        <w:gridCol w:w="2130"/>
        <w:gridCol w:w="2115"/>
      </w:tblGrid>
      <w:tr w:rsidR="004F7F6B" w14:paraId="12EA7FD3" w14:textId="77777777">
        <w:tc>
          <w:tcPr>
            <w:tcW w:w="1575" w:type="dxa"/>
            <w:tcBorders>
              <w:top w:val="single" w:sz="5" w:space="0" w:color="000000"/>
              <w:left w:val="single" w:sz="5" w:space="0" w:color="000000"/>
              <w:bottom w:val="nil"/>
              <w:right w:val="nil"/>
            </w:tcBorders>
            <w:tcMar>
              <w:top w:w="0" w:type="dxa"/>
              <w:left w:w="0" w:type="dxa"/>
              <w:bottom w:w="0" w:type="dxa"/>
              <w:right w:w="0" w:type="dxa"/>
            </w:tcMar>
            <w:vAlign w:val="center"/>
          </w:tcPr>
          <w:p w14:paraId="7BB9891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Bacteria SSI</w:t>
            </w:r>
          </w:p>
        </w:tc>
        <w:tc>
          <w:tcPr>
            <w:tcW w:w="1980" w:type="dxa"/>
            <w:tcBorders>
              <w:top w:val="single" w:sz="5" w:space="0" w:color="000000"/>
              <w:left w:val="nil"/>
              <w:bottom w:val="nil"/>
              <w:right w:val="nil"/>
            </w:tcBorders>
            <w:tcMar>
              <w:top w:w="0" w:type="dxa"/>
              <w:left w:w="0" w:type="dxa"/>
              <w:bottom w:w="0" w:type="dxa"/>
              <w:right w:w="0" w:type="dxa"/>
            </w:tcMar>
            <w:vAlign w:val="center"/>
          </w:tcPr>
          <w:p w14:paraId="17CDD79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905" w:type="dxa"/>
            <w:tcBorders>
              <w:top w:val="single" w:sz="5" w:space="0" w:color="000000"/>
              <w:left w:val="nil"/>
              <w:bottom w:val="nil"/>
              <w:right w:val="nil"/>
            </w:tcBorders>
            <w:tcMar>
              <w:top w:w="0" w:type="dxa"/>
              <w:left w:w="0" w:type="dxa"/>
              <w:bottom w:w="0" w:type="dxa"/>
              <w:right w:w="0" w:type="dxa"/>
            </w:tcMar>
            <w:vAlign w:val="center"/>
          </w:tcPr>
          <w:p w14:paraId="4ED5267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130" w:type="dxa"/>
            <w:tcBorders>
              <w:top w:val="single" w:sz="5" w:space="0" w:color="000000"/>
              <w:left w:val="nil"/>
              <w:bottom w:val="nil"/>
              <w:right w:val="nil"/>
            </w:tcBorders>
            <w:tcMar>
              <w:top w:w="0" w:type="dxa"/>
              <w:left w:w="0" w:type="dxa"/>
              <w:bottom w:w="0" w:type="dxa"/>
              <w:right w:w="0" w:type="dxa"/>
            </w:tcMar>
            <w:vAlign w:val="center"/>
          </w:tcPr>
          <w:p w14:paraId="6231257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115" w:type="dxa"/>
            <w:tcBorders>
              <w:top w:val="single" w:sz="5" w:space="0" w:color="000000"/>
              <w:left w:val="nil"/>
              <w:bottom w:val="nil"/>
              <w:right w:val="single" w:sz="5" w:space="0" w:color="000000"/>
            </w:tcBorders>
            <w:tcMar>
              <w:top w:w="0" w:type="dxa"/>
              <w:left w:w="0" w:type="dxa"/>
              <w:bottom w:w="0" w:type="dxa"/>
              <w:right w:w="0" w:type="dxa"/>
            </w:tcMar>
            <w:vAlign w:val="center"/>
          </w:tcPr>
          <w:p w14:paraId="1277A46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4F7F6B" w14:paraId="59BE4315" w14:textId="77777777">
        <w:tc>
          <w:tcPr>
            <w:tcW w:w="1575" w:type="dxa"/>
            <w:tcBorders>
              <w:top w:val="single" w:sz="5" w:space="0" w:color="000000"/>
              <w:left w:val="single" w:sz="5" w:space="0" w:color="000000"/>
              <w:bottom w:val="single" w:sz="5" w:space="0" w:color="000000"/>
              <w:right w:val="nil"/>
            </w:tcBorders>
            <w:shd w:val="clear" w:color="auto" w:fill="FFFFFF"/>
            <w:tcMar>
              <w:top w:w="0" w:type="dxa"/>
              <w:left w:w="0" w:type="dxa"/>
              <w:bottom w:w="0" w:type="dxa"/>
              <w:right w:w="0" w:type="dxa"/>
            </w:tcMar>
            <w:vAlign w:val="center"/>
          </w:tcPr>
          <w:p w14:paraId="49367FEB"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Phylum</w:t>
            </w:r>
          </w:p>
        </w:tc>
        <w:tc>
          <w:tcPr>
            <w:tcW w:w="1980" w:type="dxa"/>
            <w:tcBorders>
              <w:top w:val="single" w:sz="5" w:space="0" w:color="000000"/>
              <w:left w:val="nil"/>
              <w:bottom w:val="single" w:sz="5" w:space="0" w:color="000000"/>
              <w:right w:val="nil"/>
            </w:tcBorders>
            <w:shd w:val="clear" w:color="auto" w:fill="FFFFFF"/>
            <w:tcMar>
              <w:top w:w="0" w:type="dxa"/>
              <w:left w:w="0" w:type="dxa"/>
              <w:bottom w:w="0" w:type="dxa"/>
              <w:right w:w="0" w:type="dxa"/>
            </w:tcMar>
            <w:vAlign w:val="center"/>
          </w:tcPr>
          <w:p w14:paraId="4AD63209"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Class</w:t>
            </w:r>
          </w:p>
        </w:tc>
        <w:tc>
          <w:tcPr>
            <w:tcW w:w="1905" w:type="dxa"/>
            <w:tcBorders>
              <w:top w:val="single" w:sz="5" w:space="0" w:color="000000"/>
              <w:left w:val="nil"/>
              <w:bottom w:val="single" w:sz="5" w:space="0" w:color="000000"/>
              <w:right w:val="nil"/>
            </w:tcBorders>
            <w:shd w:val="clear" w:color="auto" w:fill="FFFFFF"/>
            <w:tcMar>
              <w:top w:w="0" w:type="dxa"/>
              <w:left w:w="0" w:type="dxa"/>
              <w:bottom w:w="0" w:type="dxa"/>
              <w:right w:w="0" w:type="dxa"/>
            </w:tcMar>
            <w:vAlign w:val="center"/>
          </w:tcPr>
          <w:p w14:paraId="164A710B"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Order</w:t>
            </w:r>
          </w:p>
        </w:tc>
        <w:tc>
          <w:tcPr>
            <w:tcW w:w="2130" w:type="dxa"/>
            <w:tcBorders>
              <w:top w:val="single" w:sz="5" w:space="0" w:color="000000"/>
              <w:left w:val="nil"/>
              <w:bottom w:val="single" w:sz="5" w:space="0" w:color="000000"/>
              <w:right w:val="nil"/>
            </w:tcBorders>
            <w:shd w:val="clear" w:color="auto" w:fill="FFFFFF"/>
            <w:tcMar>
              <w:top w:w="0" w:type="dxa"/>
              <w:left w:w="0" w:type="dxa"/>
              <w:bottom w:w="0" w:type="dxa"/>
              <w:right w:w="0" w:type="dxa"/>
            </w:tcMar>
            <w:vAlign w:val="center"/>
          </w:tcPr>
          <w:p w14:paraId="40DF6A71"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Family</w:t>
            </w:r>
          </w:p>
        </w:tc>
        <w:tc>
          <w:tcPr>
            <w:tcW w:w="2115" w:type="dxa"/>
            <w:tcBorders>
              <w:top w:val="single" w:sz="5" w:space="0" w:color="000000"/>
              <w:left w:val="nil"/>
              <w:bottom w:val="single" w:sz="5" w:space="0" w:color="000000"/>
              <w:right w:val="single" w:sz="5" w:space="0" w:color="000000"/>
            </w:tcBorders>
            <w:shd w:val="clear" w:color="auto" w:fill="FFFFFF"/>
            <w:tcMar>
              <w:top w:w="0" w:type="dxa"/>
              <w:left w:w="0" w:type="dxa"/>
              <w:bottom w:w="0" w:type="dxa"/>
              <w:right w:w="0" w:type="dxa"/>
            </w:tcMar>
            <w:vAlign w:val="center"/>
          </w:tcPr>
          <w:p w14:paraId="56035AC6"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Genus</w:t>
            </w:r>
          </w:p>
        </w:tc>
      </w:tr>
      <w:tr w:rsidR="004F7F6B" w14:paraId="0B4CE1CF"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73205EB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Acidobacteriota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3BDE3D0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Acidobacteriae</w:t>
            </w:r>
            <w:proofErr w:type="spellEnd"/>
          </w:p>
        </w:tc>
        <w:tc>
          <w:tcPr>
            <w:tcW w:w="1905" w:type="dxa"/>
            <w:tcBorders>
              <w:top w:val="nil"/>
              <w:left w:val="nil"/>
              <w:bottom w:val="nil"/>
              <w:right w:val="nil"/>
            </w:tcBorders>
            <w:tcMar>
              <w:top w:w="0" w:type="dxa"/>
              <w:left w:w="0" w:type="dxa"/>
              <w:bottom w:w="0" w:type="dxa"/>
              <w:right w:w="0" w:type="dxa"/>
            </w:tcMar>
            <w:vAlign w:val="center"/>
          </w:tcPr>
          <w:p w14:paraId="57D8891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Acidobacteriales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290F224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44A1B94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4915957C"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1F7F8AF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Acidobacteriota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7B029AC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Acidobacteriae</w:t>
            </w:r>
            <w:proofErr w:type="spellEnd"/>
          </w:p>
        </w:tc>
        <w:tc>
          <w:tcPr>
            <w:tcW w:w="1905" w:type="dxa"/>
            <w:tcBorders>
              <w:top w:val="nil"/>
              <w:left w:val="nil"/>
              <w:bottom w:val="nil"/>
              <w:right w:val="nil"/>
            </w:tcBorders>
            <w:tcMar>
              <w:top w:w="0" w:type="dxa"/>
              <w:left w:w="0" w:type="dxa"/>
              <w:bottom w:w="0" w:type="dxa"/>
              <w:right w:w="0" w:type="dxa"/>
            </w:tcMar>
            <w:vAlign w:val="center"/>
          </w:tcPr>
          <w:p w14:paraId="2DF923A8"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Solibacterales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49D9A9A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Solibacteraceae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3E4DC89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Candidatus </w:t>
            </w:r>
            <w:proofErr w:type="spellStart"/>
            <w:r>
              <w:rPr>
                <w:rFonts w:ascii="Times New Roman" w:eastAsia="Times New Roman" w:hAnsi="Times New Roman" w:cs="Times New Roman"/>
                <w:b/>
                <w:i/>
                <w:sz w:val="20"/>
                <w:szCs w:val="20"/>
              </w:rPr>
              <w:t>Solibacter</w:t>
            </w:r>
            <w:proofErr w:type="spellEnd"/>
          </w:p>
        </w:tc>
      </w:tr>
      <w:tr w:rsidR="004F7F6B" w14:paraId="69BED820"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5C14923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Acidobacteriota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1C39E52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Acidobacteriae</w:t>
            </w:r>
            <w:proofErr w:type="spellEnd"/>
          </w:p>
        </w:tc>
        <w:tc>
          <w:tcPr>
            <w:tcW w:w="1905" w:type="dxa"/>
            <w:tcBorders>
              <w:top w:val="nil"/>
              <w:left w:val="nil"/>
              <w:bottom w:val="nil"/>
              <w:right w:val="nil"/>
            </w:tcBorders>
            <w:tcMar>
              <w:top w:w="0" w:type="dxa"/>
              <w:left w:w="0" w:type="dxa"/>
              <w:bottom w:w="0" w:type="dxa"/>
              <w:right w:w="0" w:type="dxa"/>
            </w:tcMar>
            <w:vAlign w:val="center"/>
          </w:tcPr>
          <w:p w14:paraId="7417EFB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Subgroup_2</w:t>
            </w:r>
          </w:p>
        </w:tc>
        <w:tc>
          <w:tcPr>
            <w:tcW w:w="2130" w:type="dxa"/>
            <w:tcBorders>
              <w:top w:val="nil"/>
              <w:left w:val="nil"/>
              <w:bottom w:val="nil"/>
              <w:right w:val="nil"/>
            </w:tcBorders>
            <w:tcMar>
              <w:top w:w="0" w:type="dxa"/>
              <w:left w:w="0" w:type="dxa"/>
              <w:bottom w:w="0" w:type="dxa"/>
              <w:right w:w="0" w:type="dxa"/>
            </w:tcMar>
            <w:vAlign w:val="center"/>
          </w:tcPr>
          <w:p w14:paraId="5554195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165C308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13DD8DEC"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5976341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Actinobacteriota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26B948D9"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Acidimicrobiia</w:t>
            </w:r>
            <w:proofErr w:type="spellEnd"/>
          </w:p>
        </w:tc>
        <w:tc>
          <w:tcPr>
            <w:tcW w:w="1905" w:type="dxa"/>
            <w:tcBorders>
              <w:top w:val="nil"/>
              <w:left w:val="nil"/>
              <w:bottom w:val="nil"/>
              <w:right w:val="nil"/>
            </w:tcBorders>
            <w:tcMar>
              <w:top w:w="0" w:type="dxa"/>
              <w:left w:w="0" w:type="dxa"/>
              <w:bottom w:w="0" w:type="dxa"/>
              <w:right w:w="0" w:type="dxa"/>
            </w:tcMar>
            <w:vAlign w:val="center"/>
          </w:tcPr>
          <w:p w14:paraId="2D2C754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IMCC26256</w:t>
            </w:r>
          </w:p>
        </w:tc>
        <w:tc>
          <w:tcPr>
            <w:tcW w:w="2130" w:type="dxa"/>
            <w:tcBorders>
              <w:top w:val="nil"/>
              <w:left w:val="nil"/>
              <w:bottom w:val="nil"/>
              <w:right w:val="nil"/>
            </w:tcBorders>
            <w:tcMar>
              <w:top w:w="0" w:type="dxa"/>
              <w:left w:w="0" w:type="dxa"/>
              <w:bottom w:w="0" w:type="dxa"/>
              <w:right w:w="0" w:type="dxa"/>
            </w:tcMar>
            <w:vAlign w:val="center"/>
          </w:tcPr>
          <w:p w14:paraId="1D9C642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13BB4F4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324B5242"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359A478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Actinobacteriota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7AB64FF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Actinobacteria</w:t>
            </w:r>
          </w:p>
        </w:tc>
        <w:tc>
          <w:tcPr>
            <w:tcW w:w="1905" w:type="dxa"/>
            <w:tcBorders>
              <w:top w:val="nil"/>
              <w:left w:val="nil"/>
              <w:bottom w:val="nil"/>
              <w:right w:val="nil"/>
            </w:tcBorders>
            <w:tcMar>
              <w:top w:w="0" w:type="dxa"/>
              <w:left w:w="0" w:type="dxa"/>
              <w:bottom w:w="0" w:type="dxa"/>
              <w:right w:w="0" w:type="dxa"/>
            </w:tcMar>
            <w:vAlign w:val="center"/>
          </w:tcPr>
          <w:p w14:paraId="3F25CB3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Corynebacteriales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27F1976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Mycobacteriaceae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7A4B355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Mycobacterium</w:t>
            </w:r>
          </w:p>
        </w:tc>
      </w:tr>
      <w:tr w:rsidR="004F7F6B" w14:paraId="7CCCE86F"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0E9F723D"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Actinobacteriota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15EE53D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Actinobacteria</w:t>
            </w:r>
          </w:p>
        </w:tc>
        <w:tc>
          <w:tcPr>
            <w:tcW w:w="1905" w:type="dxa"/>
            <w:tcBorders>
              <w:top w:val="nil"/>
              <w:left w:val="nil"/>
              <w:bottom w:val="nil"/>
              <w:right w:val="nil"/>
            </w:tcBorders>
            <w:tcMar>
              <w:top w:w="0" w:type="dxa"/>
              <w:left w:w="0" w:type="dxa"/>
              <w:bottom w:w="0" w:type="dxa"/>
              <w:right w:w="0" w:type="dxa"/>
            </w:tcMar>
            <w:vAlign w:val="center"/>
          </w:tcPr>
          <w:p w14:paraId="73135C7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Frankiales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48CEF049"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Acidothermaceae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45E4FD0E"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Acidothermus</w:t>
            </w:r>
            <w:proofErr w:type="spellEnd"/>
          </w:p>
        </w:tc>
      </w:tr>
      <w:tr w:rsidR="004F7F6B" w14:paraId="3DD0438E"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5BFDEF2C"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Bacteroidota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37CD46C6"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Bacteroidia</w:t>
            </w:r>
            <w:proofErr w:type="spellEnd"/>
          </w:p>
        </w:tc>
        <w:tc>
          <w:tcPr>
            <w:tcW w:w="1905" w:type="dxa"/>
            <w:tcBorders>
              <w:top w:val="nil"/>
              <w:left w:val="nil"/>
              <w:bottom w:val="nil"/>
              <w:right w:val="nil"/>
            </w:tcBorders>
            <w:tcMar>
              <w:top w:w="0" w:type="dxa"/>
              <w:left w:w="0" w:type="dxa"/>
              <w:bottom w:w="0" w:type="dxa"/>
              <w:right w:w="0" w:type="dxa"/>
            </w:tcMar>
            <w:vAlign w:val="center"/>
          </w:tcPr>
          <w:p w14:paraId="5920E0F6"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Chitinophagales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5D631EB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Chitinophagaceae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3E9D90F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Puia</w:t>
            </w:r>
          </w:p>
        </w:tc>
      </w:tr>
      <w:tr w:rsidR="004F7F6B" w14:paraId="48F428BE"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79BC6BE9"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Chloroflexi</w:t>
            </w:r>
            <w:proofErr w:type="spellEnd"/>
          </w:p>
        </w:tc>
        <w:tc>
          <w:tcPr>
            <w:tcW w:w="1980" w:type="dxa"/>
            <w:tcBorders>
              <w:top w:val="nil"/>
              <w:left w:val="nil"/>
              <w:bottom w:val="nil"/>
              <w:right w:val="nil"/>
            </w:tcBorders>
            <w:tcMar>
              <w:top w:w="0" w:type="dxa"/>
              <w:left w:w="0" w:type="dxa"/>
              <w:bottom w:w="0" w:type="dxa"/>
              <w:right w:w="0" w:type="dxa"/>
            </w:tcMar>
            <w:vAlign w:val="center"/>
          </w:tcPr>
          <w:p w14:paraId="4C84B4DE"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Ktedonobacteria</w:t>
            </w:r>
            <w:proofErr w:type="spellEnd"/>
          </w:p>
        </w:tc>
        <w:tc>
          <w:tcPr>
            <w:tcW w:w="1905" w:type="dxa"/>
            <w:tcBorders>
              <w:top w:val="nil"/>
              <w:left w:val="nil"/>
              <w:bottom w:val="nil"/>
              <w:right w:val="nil"/>
            </w:tcBorders>
            <w:tcMar>
              <w:top w:w="0" w:type="dxa"/>
              <w:left w:w="0" w:type="dxa"/>
              <w:bottom w:w="0" w:type="dxa"/>
              <w:right w:w="0" w:type="dxa"/>
            </w:tcMar>
            <w:vAlign w:val="center"/>
          </w:tcPr>
          <w:p w14:paraId="1A1B7FC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Ktedonobacterales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2C024BB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JG30-KF-AS9</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6F2065F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7483EC7C"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59CBD87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Planctomycetota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7C3C261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Planctomycetes</w:t>
            </w:r>
          </w:p>
        </w:tc>
        <w:tc>
          <w:tcPr>
            <w:tcW w:w="1905" w:type="dxa"/>
            <w:tcBorders>
              <w:top w:val="nil"/>
              <w:left w:val="nil"/>
              <w:bottom w:val="nil"/>
              <w:right w:val="nil"/>
            </w:tcBorders>
            <w:tcMar>
              <w:top w:w="0" w:type="dxa"/>
              <w:left w:w="0" w:type="dxa"/>
              <w:bottom w:w="0" w:type="dxa"/>
              <w:right w:w="0" w:type="dxa"/>
            </w:tcMar>
            <w:vAlign w:val="center"/>
          </w:tcPr>
          <w:p w14:paraId="2A8E50E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Gemmatales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30C2238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Gemmataceae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22D8DC3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15D9A7D0"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0414431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Planctomycetota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185E8E5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Planctomycetes</w:t>
            </w:r>
          </w:p>
        </w:tc>
        <w:tc>
          <w:tcPr>
            <w:tcW w:w="1905" w:type="dxa"/>
            <w:tcBorders>
              <w:top w:val="nil"/>
              <w:left w:val="nil"/>
              <w:bottom w:val="nil"/>
              <w:right w:val="nil"/>
            </w:tcBorders>
            <w:tcMar>
              <w:top w:w="0" w:type="dxa"/>
              <w:left w:w="0" w:type="dxa"/>
              <w:bottom w:w="0" w:type="dxa"/>
              <w:right w:w="0" w:type="dxa"/>
            </w:tcMar>
            <w:vAlign w:val="center"/>
          </w:tcPr>
          <w:p w14:paraId="7E886AC9"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Isosphaerales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52759B8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Isosphaeraceae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04DC6349"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Aquisphaera</w:t>
            </w:r>
            <w:proofErr w:type="spellEnd"/>
          </w:p>
        </w:tc>
      </w:tr>
      <w:tr w:rsidR="004F7F6B" w14:paraId="7BA01F73"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5A07843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80" w:type="dxa"/>
            <w:tcBorders>
              <w:top w:val="nil"/>
              <w:left w:val="nil"/>
              <w:bottom w:val="nil"/>
              <w:right w:val="nil"/>
            </w:tcBorders>
            <w:tcMar>
              <w:top w:w="0" w:type="dxa"/>
              <w:left w:w="0" w:type="dxa"/>
              <w:bottom w:w="0" w:type="dxa"/>
              <w:right w:w="0" w:type="dxa"/>
            </w:tcMar>
            <w:vAlign w:val="center"/>
          </w:tcPr>
          <w:p w14:paraId="6D673D6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Alphaproteobacteria</w:t>
            </w:r>
            <w:proofErr w:type="spellEnd"/>
          </w:p>
        </w:tc>
        <w:tc>
          <w:tcPr>
            <w:tcW w:w="1905" w:type="dxa"/>
            <w:tcBorders>
              <w:top w:val="nil"/>
              <w:left w:val="nil"/>
              <w:bottom w:val="nil"/>
              <w:right w:val="nil"/>
            </w:tcBorders>
            <w:tcMar>
              <w:top w:w="0" w:type="dxa"/>
              <w:left w:w="0" w:type="dxa"/>
              <w:bottom w:w="0" w:type="dxa"/>
              <w:right w:w="0" w:type="dxa"/>
            </w:tcMar>
            <w:vAlign w:val="center"/>
          </w:tcPr>
          <w:p w14:paraId="2CAB0D4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Acetobacterales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39284E0E"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Acetobacteraceae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5A4747F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5D0163B7"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48E3676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80" w:type="dxa"/>
            <w:tcBorders>
              <w:top w:val="nil"/>
              <w:left w:val="nil"/>
              <w:bottom w:val="nil"/>
              <w:right w:val="nil"/>
            </w:tcBorders>
            <w:tcMar>
              <w:top w:w="0" w:type="dxa"/>
              <w:left w:w="0" w:type="dxa"/>
              <w:bottom w:w="0" w:type="dxa"/>
              <w:right w:w="0" w:type="dxa"/>
            </w:tcMar>
            <w:vAlign w:val="center"/>
          </w:tcPr>
          <w:p w14:paraId="5701BD98"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Alphaproteobacteria</w:t>
            </w:r>
            <w:proofErr w:type="spellEnd"/>
          </w:p>
        </w:tc>
        <w:tc>
          <w:tcPr>
            <w:tcW w:w="1905" w:type="dxa"/>
            <w:tcBorders>
              <w:top w:val="nil"/>
              <w:left w:val="nil"/>
              <w:bottom w:val="nil"/>
              <w:right w:val="nil"/>
            </w:tcBorders>
            <w:tcMar>
              <w:top w:w="0" w:type="dxa"/>
              <w:left w:w="0" w:type="dxa"/>
              <w:bottom w:w="0" w:type="dxa"/>
              <w:right w:w="0" w:type="dxa"/>
            </w:tcMar>
            <w:vAlign w:val="center"/>
          </w:tcPr>
          <w:p w14:paraId="78D3436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Elsterales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5BCD1EA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671CF57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05CCFC9E"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195B57F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80" w:type="dxa"/>
            <w:tcBorders>
              <w:top w:val="nil"/>
              <w:left w:val="nil"/>
              <w:bottom w:val="nil"/>
              <w:right w:val="nil"/>
            </w:tcBorders>
            <w:tcMar>
              <w:top w:w="0" w:type="dxa"/>
              <w:left w:w="0" w:type="dxa"/>
              <w:bottom w:w="0" w:type="dxa"/>
              <w:right w:w="0" w:type="dxa"/>
            </w:tcMar>
            <w:vAlign w:val="center"/>
          </w:tcPr>
          <w:p w14:paraId="604B966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Alphaproteobacteria</w:t>
            </w:r>
            <w:proofErr w:type="spellEnd"/>
          </w:p>
        </w:tc>
        <w:tc>
          <w:tcPr>
            <w:tcW w:w="1905" w:type="dxa"/>
            <w:tcBorders>
              <w:top w:val="nil"/>
              <w:left w:val="nil"/>
              <w:bottom w:val="nil"/>
              <w:right w:val="nil"/>
            </w:tcBorders>
            <w:tcMar>
              <w:top w:w="0" w:type="dxa"/>
              <w:left w:w="0" w:type="dxa"/>
              <w:bottom w:w="0" w:type="dxa"/>
              <w:right w:w="0" w:type="dxa"/>
            </w:tcMar>
            <w:vAlign w:val="center"/>
          </w:tcPr>
          <w:p w14:paraId="4ED67D5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Rhizobiales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1593066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Beijerinckiaceae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4468DC0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Methylocapsa</w:t>
            </w:r>
            <w:proofErr w:type="spellEnd"/>
          </w:p>
        </w:tc>
      </w:tr>
      <w:tr w:rsidR="004F7F6B" w14:paraId="2E84BB3A"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2403DC3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80" w:type="dxa"/>
            <w:tcBorders>
              <w:top w:val="nil"/>
              <w:left w:val="nil"/>
              <w:bottom w:val="nil"/>
              <w:right w:val="nil"/>
            </w:tcBorders>
            <w:tcMar>
              <w:top w:w="0" w:type="dxa"/>
              <w:left w:w="0" w:type="dxa"/>
              <w:bottom w:w="0" w:type="dxa"/>
              <w:right w:w="0" w:type="dxa"/>
            </w:tcMar>
            <w:vAlign w:val="center"/>
          </w:tcPr>
          <w:p w14:paraId="4324FBC2"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Alphaproteobacteria</w:t>
            </w:r>
            <w:proofErr w:type="spellEnd"/>
          </w:p>
        </w:tc>
        <w:tc>
          <w:tcPr>
            <w:tcW w:w="1905" w:type="dxa"/>
            <w:tcBorders>
              <w:top w:val="nil"/>
              <w:left w:val="nil"/>
              <w:bottom w:val="nil"/>
              <w:right w:val="nil"/>
            </w:tcBorders>
            <w:tcMar>
              <w:top w:w="0" w:type="dxa"/>
              <w:left w:w="0" w:type="dxa"/>
              <w:bottom w:w="0" w:type="dxa"/>
              <w:right w:w="0" w:type="dxa"/>
            </w:tcMar>
            <w:vAlign w:val="center"/>
          </w:tcPr>
          <w:p w14:paraId="7CDB150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Rhizobiales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7BC24EF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Beijerinckiaceae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685C0DA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Roseiarcus</w:t>
            </w:r>
            <w:proofErr w:type="spellEnd"/>
          </w:p>
        </w:tc>
      </w:tr>
      <w:tr w:rsidR="004F7F6B" w14:paraId="26836B73"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350F67B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80" w:type="dxa"/>
            <w:tcBorders>
              <w:top w:val="nil"/>
              <w:left w:val="nil"/>
              <w:bottom w:val="nil"/>
              <w:right w:val="nil"/>
            </w:tcBorders>
            <w:tcMar>
              <w:top w:w="0" w:type="dxa"/>
              <w:left w:w="0" w:type="dxa"/>
              <w:bottom w:w="0" w:type="dxa"/>
              <w:right w:w="0" w:type="dxa"/>
            </w:tcMar>
            <w:vAlign w:val="center"/>
          </w:tcPr>
          <w:p w14:paraId="2B0A30B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Alphaproteobacteria</w:t>
            </w:r>
            <w:proofErr w:type="spellEnd"/>
          </w:p>
        </w:tc>
        <w:tc>
          <w:tcPr>
            <w:tcW w:w="1905" w:type="dxa"/>
            <w:tcBorders>
              <w:top w:val="nil"/>
              <w:left w:val="nil"/>
              <w:bottom w:val="nil"/>
              <w:right w:val="nil"/>
            </w:tcBorders>
            <w:tcMar>
              <w:top w:w="0" w:type="dxa"/>
              <w:left w:w="0" w:type="dxa"/>
              <w:bottom w:w="0" w:type="dxa"/>
              <w:right w:w="0" w:type="dxa"/>
            </w:tcMar>
            <w:vAlign w:val="center"/>
          </w:tcPr>
          <w:p w14:paraId="40FCC662"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Rhizobiales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3C5383E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Xanthobacteraceae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6AF7264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16F44C0D"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1ABDDA8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80" w:type="dxa"/>
            <w:tcBorders>
              <w:top w:val="nil"/>
              <w:left w:val="nil"/>
              <w:bottom w:val="nil"/>
              <w:right w:val="nil"/>
            </w:tcBorders>
            <w:tcMar>
              <w:top w:w="0" w:type="dxa"/>
              <w:left w:w="0" w:type="dxa"/>
              <w:bottom w:w="0" w:type="dxa"/>
              <w:right w:w="0" w:type="dxa"/>
            </w:tcMar>
            <w:vAlign w:val="center"/>
          </w:tcPr>
          <w:p w14:paraId="0075D01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Alphaproteobacteria</w:t>
            </w:r>
            <w:proofErr w:type="spellEnd"/>
          </w:p>
        </w:tc>
        <w:tc>
          <w:tcPr>
            <w:tcW w:w="1905" w:type="dxa"/>
            <w:tcBorders>
              <w:top w:val="nil"/>
              <w:left w:val="nil"/>
              <w:bottom w:val="nil"/>
              <w:right w:val="nil"/>
            </w:tcBorders>
            <w:tcMar>
              <w:top w:w="0" w:type="dxa"/>
              <w:left w:w="0" w:type="dxa"/>
              <w:bottom w:w="0" w:type="dxa"/>
              <w:right w:w="0" w:type="dxa"/>
            </w:tcMar>
            <w:vAlign w:val="center"/>
          </w:tcPr>
          <w:p w14:paraId="42BC50F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Rhizobiales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4D7B6C2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Xanthobacteraceae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12EFDCB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Bradyrhizobium</w:t>
            </w:r>
            <w:proofErr w:type="spellEnd"/>
          </w:p>
        </w:tc>
      </w:tr>
      <w:tr w:rsidR="004F7F6B" w14:paraId="3FD5D703"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35165F3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80" w:type="dxa"/>
            <w:tcBorders>
              <w:top w:val="nil"/>
              <w:left w:val="nil"/>
              <w:bottom w:val="nil"/>
              <w:right w:val="nil"/>
            </w:tcBorders>
            <w:tcMar>
              <w:top w:w="0" w:type="dxa"/>
              <w:left w:w="0" w:type="dxa"/>
              <w:bottom w:w="0" w:type="dxa"/>
              <w:right w:w="0" w:type="dxa"/>
            </w:tcMar>
            <w:vAlign w:val="center"/>
          </w:tcPr>
          <w:p w14:paraId="364EDE27"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Gammaproteobacteria</w:t>
            </w:r>
          </w:p>
        </w:tc>
        <w:tc>
          <w:tcPr>
            <w:tcW w:w="1905" w:type="dxa"/>
            <w:tcBorders>
              <w:top w:val="nil"/>
              <w:left w:val="nil"/>
              <w:bottom w:val="nil"/>
              <w:right w:val="nil"/>
            </w:tcBorders>
            <w:tcMar>
              <w:top w:w="0" w:type="dxa"/>
              <w:left w:w="0" w:type="dxa"/>
              <w:bottom w:w="0" w:type="dxa"/>
              <w:right w:w="0" w:type="dxa"/>
            </w:tcMar>
            <w:vAlign w:val="center"/>
          </w:tcPr>
          <w:p w14:paraId="0AAD419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WD260</w:t>
            </w:r>
          </w:p>
        </w:tc>
        <w:tc>
          <w:tcPr>
            <w:tcW w:w="2130" w:type="dxa"/>
            <w:tcBorders>
              <w:top w:val="nil"/>
              <w:left w:val="nil"/>
              <w:bottom w:val="nil"/>
              <w:right w:val="nil"/>
            </w:tcBorders>
            <w:tcMar>
              <w:top w:w="0" w:type="dxa"/>
              <w:left w:w="0" w:type="dxa"/>
              <w:bottom w:w="0" w:type="dxa"/>
              <w:right w:w="0" w:type="dxa"/>
            </w:tcMar>
            <w:vAlign w:val="center"/>
          </w:tcPr>
          <w:p w14:paraId="33BA9D1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1928732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2AE1AB82"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09A66B0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RCP2-54</w:t>
            </w:r>
          </w:p>
        </w:tc>
        <w:tc>
          <w:tcPr>
            <w:tcW w:w="1980" w:type="dxa"/>
            <w:tcBorders>
              <w:top w:val="nil"/>
              <w:left w:val="nil"/>
              <w:bottom w:val="nil"/>
              <w:right w:val="nil"/>
            </w:tcBorders>
            <w:tcMar>
              <w:top w:w="0" w:type="dxa"/>
              <w:left w:w="0" w:type="dxa"/>
              <w:bottom w:w="0" w:type="dxa"/>
              <w:right w:w="0" w:type="dxa"/>
            </w:tcMar>
            <w:vAlign w:val="center"/>
          </w:tcPr>
          <w:p w14:paraId="5063C1D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05" w:type="dxa"/>
            <w:tcBorders>
              <w:top w:val="nil"/>
              <w:left w:val="nil"/>
              <w:bottom w:val="nil"/>
              <w:right w:val="nil"/>
            </w:tcBorders>
            <w:tcMar>
              <w:top w:w="0" w:type="dxa"/>
              <w:left w:w="0" w:type="dxa"/>
              <w:bottom w:w="0" w:type="dxa"/>
              <w:right w:w="0" w:type="dxa"/>
            </w:tcMar>
            <w:vAlign w:val="center"/>
          </w:tcPr>
          <w:p w14:paraId="1E0FD24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30" w:type="dxa"/>
            <w:tcBorders>
              <w:top w:val="nil"/>
              <w:left w:val="nil"/>
              <w:bottom w:val="nil"/>
              <w:right w:val="nil"/>
            </w:tcBorders>
            <w:tcMar>
              <w:top w:w="0" w:type="dxa"/>
              <w:left w:w="0" w:type="dxa"/>
              <w:bottom w:w="0" w:type="dxa"/>
              <w:right w:w="0" w:type="dxa"/>
            </w:tcMar>
            <w:vAlign w:val="center"/>
          </w:tcPr>
          <w:p w14:paraId="60020B8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4982682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4EB7E8C2"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2E7D54D2"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Verrucomicrobiota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192BD7C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Verrucomicrobiae</w:t>
            </w:r>
            <w:proofErr w:type="spellEnd"/>
          </w:p>
        </w:tc>
        <w:tc>
          <w:tcPr>
            <w:tcW w:w="1905" w:type="dxa"/>
            <w:tcBorders>
              <w:top w:val="nil"/>
              <w:left w:val="nil"/>
              <w:bottom w:val="nil"/>
              <w:right w:val="nil"/>
            </w:tcBorders>
            <w:tcMar>
              <w:top w:w="0" w:type="dxa"/>
              <w:left w:w="0" w:type="dxa"/>
              <w:bottom w:w="0" w:type="dxa"/>
              <w:right w:w="0" w:type="dxa"/>
            </w:tcMar>
            <w:vAlign w:val="center"/>
          </w:tcPr>
          <w:p w14:paraId="4201BED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Chthoniobacterales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5802236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Xiphinematobacteraceae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651416B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Candidatus </w:t>
            </w:r>
            <w:proofErr w:type="spellStart"/>
            <w:r>
              <w:rPr>
                <w:rFonts w:ascii="Times New Roman" w:eastAsia="Times New Roman" w:hAnsi="Times New Roman" w:cs="Times New Roman"/>
                <w:b/>
                <w:i/>
                <w:sz w:val="20"/>
                <w:szCs w:val="20"/>
              </w:rPr>
              <w:t>Xiphinematobacter</w:t>
            </w:r>
            <w:proofErr w:type="spellEnd"/>
          </w:p>
        </w:tc>
      </w:tr>
      <w:tr w:rsidR="004F7F6B" w14:paraId="19B08284"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00692D8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980" w:type="dxa"/>
            <w:tcBorders>
              <w:top w:val="nil"/>
              <w:left w:val="nil"/>
              <w:bottom w:val="nil"/>
              <w:right w:val="nil"/>
            </w:tcBorders>
            <w:tcMar>
              <w:top w:w="0" w:type="dxa"/>
              <w:left w:w="0" w:type="dxa"/>
              <w:bottom w:w="0" w:type="dxa"/>
              <w:right w:w="0" w:type="dxa"/>
            </w:tcMar>
            <w:vAlign w:val="center"/>
          </w:tcPr>
          <w:p w14:paraId="5E0344DD" w14:textId="77777777" w:rsidR="004F7F6B" w:rsidRDefault="004F7F6B">
            <w:pPr>
              <w:spacing w:line="480" w:lineRule="auto"/>
              <w:jc w:val="both"/>
              <w:rPr>
                <w:rFonts w:ascii="Times New Roman" w:eastAsia="Times New Roman" w:hAnsi="Times New Roman" w:cs="Times New Roman"/>
                <w:sz w:val="20"/>
                <w:szCs w:val="20"/>
              </w:rPr>
            </w:pPr>
          </w:p>
        </w:tc>
        <w:tc>
          <w:tcPr>
            <w:tcW w:w="1905" w:type="dxa"/>
            <w:tcBorders>
              <w:top w:val="nil"/>
              <w:left w:val="nil"/>
              <w:bottom w:val="nil"/>
              <w:right w:val="nil"/>
            </w:tcBorders>
            <w:tcMar>
              <w:top w:w="0" w:type="dxa"/>
              <w:left w:w="0" w:type="dxa"/>
              <w:bottom w:w="0" w:type="dxa"/>
              <w:right w:w="0" w:type="dxa"/>
            </w:tcMar>
            <w:vAlign w:val="center"/>
          </w:tcPr>
          <w:p w14:paraId="3E75C96C" w14:textId="77777777" w:rsidR="004F7F6B" w:rsidRDefault="004F7F6B">
            <w:pPr>
              <w:spacing w:line="480" w:lineRule="auto"/>
              <w:jc w:val="both"/>
              <w:rPr>
                <w:rFonts w:ascii="Times New Roman" w:eastAsia="Times New Roman" w:hAnsi="Times New Roman" w:cs="Times New Roman"/>
                <w:sz w:val="20"/>
                <w:szCs w:val="20"/>
              </w:rPr>
            </w:pPr>
          </w:p>
        </w:tc>
        <w:tc>
          <w:tcPr>
            <w:tcW w:w="2130" w:type="dxa"/>
            <w:tcBorders>
              <w:top w:val="nil"/>
              <w:left w:val="nil"/>
              <w:bottom w:val="nil"/>
              <w:right w:val="nil"/>
            </w:tcBorders>
            <w:tcMar>
              <w:top w:w="0" w:type="dxa"/>
              <w:left w:w="0" w:type="dxa"/>
              <w:bottom w:w="0" w:type="dxa"/>
              <w:right w:w="0" w:type="dxa"/>
            </w:tcMar>
            <w:vAlign w:val="center"/>
          </w:tcPr>
          <w:p w14:paraId="47BD151E" w14:textId="77777777" w:rsidR="004F7F6B" w:rsidRDefault="004F7F6B">
            <w:pPr>
              <w:spacing w:line="480" w:lineRule="auto"/>
              <w:jc w:val="both"/>
              <w:rPr>
                <w:rFonts w:ascii="Times New Roman" w:eastAsia="Times New Roman" w:hAnsi="Times New Roman" w:cs="Times New Roman"/>
                <w:sz w:val="20"/>
                <w:szCs w:val="20"/>
              </w:rPr>
            </w:pPr>
          </w:p>
        </w:tc>
        <w:tc>
          <w:tcPr>
            <w:tcW w:w="2115" w:type="dxa"/>
            <w:tcBorders>
              <w:top w:val="nil"/>
              <w:left w:val="nil"/>
              <w:bottom w:val="nil"/>
              <w:right w:val="single" w:sz="5" w:space="0" w:color="000000"/>
            </w:tcBorders>
            <w:tcMar>
              <w:top w:w="0" w:type="dxa"/>
              <w:left w:w="0" w:type="dxa"/>
              <w:bottom w:w="0" w:type="dxa"/>
              <w:right w:w="0" w:type="dxa"/>
            </w:tcMar>
            <w:vAlign w:val="center"/>
          </w:tcPr>
          <w:p w14:paraId="3BDFF46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w:t>
            </w:r>
          </w:p>
        </w:tc>
      </w:tr>
      <w:tr w:rsidR="004F7F6B" w14:paraId="3388075F" w14:textId="77777777">
        <w:tc>
          <w:tcPr>
            <w:tcW w:w="1575" w:type="dxa"/>
            <w:tcBorders>
              <w:top w:val="single" w:sz="5" w:space="0" w:color="000000"/>
              <w:left w:val="single" w:sz="5" w:space="0" w:color="000000"/>
              <w:bottom w:val="single" w:sz="5" w:space="0" w:color="000000"/>
              <w:right w:val="nil"/>
            </w:tcBorders>
            <w:tcMar>
              <w:top w:w="0" w:type="dxa"/>
              <w:left w:w="0" w:type="dxa"/>
              <w:bottom w:w="0" w:type="dxa"/>
              <w:right w:w="0" w:type="dxa"/>
            </w:tcMar>
            <w:vAlign w:val="center"/>
          </w:tcPr>
          <w:p w14:paraId="238BCD0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Fungi SSI</w:t>
            </w:r>
          </w:p>
        </w:tc>
        <w:tc>
          <w:tcPr>
            <w:tcW w:w="1980" w:type="dxa"/>
            <w:tcBorders>
              <w:top w:val="single" w:sz="5" w:space="0" w:color="000000"/>
              <w:left w:val="nil"/>
              <w:bottom w:val="single" w:sz="5" w:space="0" w:color="000000"/>
              <w:right w:val="nil"/>
            </w:tcBorders>
            <w:tcMar>
              <w:top w:w="0" w:type="dxa"/>
              <w:left w:w="0" w:type="dxa"/>
              <w:bottom w:w="0" w:type="dxa"/>
              <w:right w:w="0" w:type="dxa"/>
            </w:tcMar>
            <w:vAlign w:val="center"/>
          </w:tcPr>
          <w:p w14:paraId="454585E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905" w:type="dxa"/>
            <w:tcBorders>
              <w:top w:val="single" w:sz="5" w:space="0" w:color="000000"/>
              <w:left w:val="nil"/>
              <w:bottom w:val="single" w:sz="5" w:space="0" w:color="000000"/>
              <w:right w:val="nil"/>
            </w:tcBorders>
            <w:tcMar>
              <w:top w:w="0" w:type="dxa"/>
              <w:left w:w="0" w:type="dxa"/>
              <w:bottom w:w="0" w:type="dxa"/>
              <w:right w:w="0" w:type="dxa"/>
            </w:tcMar>
            <w:vAlign w:val="center"/>
          </w:tcPr>
          <w:p w14:paraId="172E81C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130" w:type="dxa"/>
            <w:tcBorders>
              <w:top w:val="single" w:sz="5" w:space="0" w:color="000000"/>
              <w:left w:val="nil"/>
              <w:bottom w:val="single" w:sz="5" w:space="0" w:color="000000"/>
              <w:right w:val="nil"/>
            </w:tcBorders>
            <w:tcMar>
              <w:top w:w="0" w:type="dxa"/>
              <w:left w:w="0" w:type="dxa"/>
              <w:bottom w:w="0" w:type="dxa"/>
              <w:right w:w="0" w:type="dxa"/>
            </w:tcMar>
            <w:vAlign w:val="center"/>
          </w:tcPr>
          <w:p w14:paraId="6E36669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115"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380BB0B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4F7F6B" w14:paraId="04EA2531" w14:textId="77777777">
        <w:tc>
          <w:tcPr>
            <w:tcW w:w="1575" w:type="dxa"/>
            <w:tcBorders>
              <w:top w:val="nil"/>
              <w:left w:val="single" w:sz="5" w:space="0" w:color="000000"/>
              <w:bottom w:val="single" w:sz="5" w:space="0" w:color="000000"/>
              <w:right w:val="nil"/>
            </w:tcBorders>
            <w:shd w:val="clear" w:color="auto" w:fill="FFFFFF"/>
            <w:tcMar>
              <w:top w:w="0" w:type="dxa"/>
              <w:left w:w="0" w:type="dxa"/>
              <w:bottom w:w="0" w:type="dxa"/>
              <w:right w:w="0" w:type="dxa"/>
            </w:tcMar>
            <w:vAlign w:val="center"/>
          </w:tcPr>
          <w:p w14:paraId="048F90A5"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Phylum</w:t>
            </w:r>
          </w:p>
        </w:tc>
        <w:tc>
          <w:tcPr>
            <w:tcW w:w="1980" w:type="dxa"/>
            <w:tcBorders>
              <w:top w:val="nil"/>
              <w:left w:val="nil"/>
              <w:bottom w:val="single" w:sz="5" w:space="0" w:color="000000"/>
              <w:right w:val="nil"/>
            </w:tcBorders>
            <w:shd w:val="clear" w:color="auto" w:fill="FFFFFF"/>
            <w:tcMar>
              <w:top w:w="0" w:type="dxa"/>
              <w:left w:w="0" w:type="dxa"/>
              <w:bottom w:w="0" w:type="dxa"/>
              <w:right w:w="0" w:type="dxa"/>
            </w:tcMar>
            <w:vAlign w:val="center"/>
          </w:tcPr>
          <w:p w14:paraId="12ACC836"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Class</w:t>
            </w:r>
          </w:p>
        </w:tc>
        <w:tc>
          <w:tcPr>
            <w:tcW w:w="1905" w:type="dxa"/>
            <w:tcBorders>
              <w:top w:val="nil"/>
              <w:left w:val="nil"/>
              <w:bottom w:val="single" w:sz="5" w:space="0" w:color="000000"/>
              <w:right w:val="nil"/>
            </w:tcBorders>
            <w:shd w:val="clear" w:color="auto" w:fill="FFFFFF"/>
            <w:tcMar>
              <w:top w:w="0" w:type="dxa"/>
              <w:left w:w="0" w:type="dxa"/>
              <w:bottom w:w="0" w:type="dxa"/>
              <w:right w:w="0" w:type="dxa"/>
            </w:tcMar>
            <w:vAlign w:val="center"/>
          </w:tcPr>
          <w:p w14:paraId="098970EC"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Order</w:t>
            </w:r>
          </w:p>
        </w:tc>
        <w:tc>
          <w:tcPr>
            <w:tcW w:w="2130" w:type="dxa"/>
            <w:tcBorders>
              <w:top w:val="nil"/>
              <w:left w:val="nil"/>
              <w:bottom w:val="single" w:sz="5" w:space="0" w:color="000000"/>
              <w:right w:val="nil"/>
            </w:tcBorders>
            <w:shd w:val="clear" w:color="auto" w:fill="FFFFFF"/>
            <w:tcMar>
              <w:top w:w="0" w:type="dxa"/>
              <w:left w:w="0" w:type="dxa"/>
              <w:bottom w:w="0" w:type="dxa"/>
              <w:right w:w="0" w:type="dxa"/>
            </w:tcMar>
            <w:vAlign w:val="center"/>
          </w:tcPr>
          <w:p w14:paraId="78BDD523"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Family</w:t>
            </w:r>
          </w:p>
        </w:tc>
        <w:tc>
          <w:tcPr>
            <w:tcW w:w="211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vAlign w:val="center"/>
          </w:tcPr>
          <w:p w14:paraId="25A6A3E4"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Genus</w:t>
            </w:r>
          </w:p>
        </w:tc>
      </w:tr>
      <w:tr w:rsidR="004F7F6B" w14:paraId="7EB39D9B"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25A1879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40DB8DF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05" w:type="dxa"/>
            <w:tcBorders>
              <w:top w:val="nil"/>
              <w:left w:val="nil"/>
              <w:bottom w:val="nil"/>
              <w:right w:val="nil"/>
            </w:tcBorders>
            <w:tcMar>
              <w:top w:w="0" w:type="dxa"/>
              <w:left w:w="0" w:type="dxa"/>
              <w:bottom w:w="0" w:type="dxa"/>
              <w:right w:w="0" w:type="dxa"/>
            </w:tcMar>
            <w:vAlign w:val="center"/>
          </w:tcPr>
          <w:p w14:paraId="41E1011C"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30" w:type="dxa"/>
            <w:tcBorders>
              <w:top w:val="nil"/>
              <w:left w:val="nil"/>
              <w:bottom w:val="nil"/>
              <w:right w:val="nil"/>
            </w:tcBorders>
            <w:tcMar>
              <w:top w:w="0" w:type="dxa"/>
              <w:left w:w="0" w:type="dxa"/>
              <w:bottom w:w="0" w:type="dxa"/>
              <w:right w:w="0" w:type="dxa"/>
            </w:tcMar>
            <w:vAlign w:val="center"/>
          </w:tcPr>
          <w:p w14:paraId="6FF46F9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0F6A5E6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4E555585"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4BB2328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0E48479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Leotiomycetes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05F0608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30" w:type="dxa"/>
            <w:tcBorders>
              <w:top w:val="nil"/>
              <w:left w:val="nil"/>
              <w:bottom w:val="nil"/>
              <w:right w:val="nil"/>
            </w:tcBorders>
            <w:tcMar>
              <w:top w:w="0" w:type="dxa"/>
              <w:left w:w="0" w:type="dxa"/>
              <w:bottom w:w="0" w:type="dxa"/>
              <w:right w:w="0" w:type="dxa"/>
            </w:tcMar>
            <w:vAlign w:val="center"/>
          </w:tcPr>
          <w:p w14:paraId="71B4C72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3F4828E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51A74343"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3ABEACF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3FFECE9C"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Leotiomycetes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2D48FDB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Helotiales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6439C3B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1716682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46F8B150"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18CC550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71E6D8C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Leotiomycetes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4016AE4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Helotiales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4128697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Hyaloscyphaceae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46625F8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1A45C176"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4DB7250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061444A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Leotiomycetes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529A7C9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Helotiales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0BAB1A28"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Hyaloscyphaceae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3E172DD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Hyaloscypha</w:t>
            </w:r>
            <w:proofErr w:type="spellEnd"/>
          </w:p>
        </w:tc>
      </w:tr>
      <w:tr w:rsidR="004F7F6B" w14:paraId="71322AA5"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011B7C2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16758A3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Leotiomycetes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3643B7AC"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Helotiales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5EEA0B1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Leotiaceae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53B8BCDC"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Neobulgaria</w:t>
            </w:r>
            <w:proofErr w:type="spellEnd"/>
          </w:p>
        </w:tc>
      </w:tr>
      <w:tr w:rsidR="004F7F6B" w14:paraId="7E267ADA"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2C9AFD4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50F3072C"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Leotiomycetes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16670B4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Helotiales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0A28C35E"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Myxotrichaceae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58DBAA7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Oidiodendron</w:t>
            </w:r>
            <w:proofErr w:type="spellEnd"/>
          </w:p>
        </w:tc>
      </w:tr>
      <w:tr w:rsidR="004F7F6B" w14:paraId="438B3775"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2543FA2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3BE1694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Leotiomycetes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519106A9"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Thelebolales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43B965E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Pseudeurotiaceae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3A860C1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Geomyces</w:t>
            </w:r>
            <w:proofErr w:type="spellEnd"/>
          </w:p>
        </w:tc>
      </w:tr>
      <w:tr w:rsidR="004F7F6B" w14:paraId="69FB3C73"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4EDB609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5114651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Leotiomycetes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1676984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Thelebolales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5EBC4709"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Pseudeurotiaceae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77FE1868"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Pseudeurotium</w:t>
            </w:r>
            <w:proofErr w:type="spellEnd"/>
          </w:p>
        </w:tc>
      </w:tr>
      <w:tr w:rsidR="004F7F6B" w14:paraId="5015049E"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664AEC8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6361E93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Leotiomycetes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3E3BBBF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Thelebolales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14A6D14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Pseudeurotiaceae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5EB7E69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Pseudogymnoascus</w:t>
            </w:r>
          </w:p>
        </w:tc>
      </w:tr>
      <w:tr w:rsidR="004F7F6B" w14:paraId="732B2981"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515F073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45A5102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Sordariomycetes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68690746"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Coniochaetales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2048EC3D"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Coniochaetaceae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289B918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Coniochaeta</w:t>
            </w:r>
            <w:proofErr w:type="spellEnd"/>
          </w:p>
        </w:tc>
      </w:tr>
      <w:tr w:rsidR="004F7F6B" w14:paraId="6EAC844C"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59E439E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238EB02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Sordariomycetes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3409BD5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Hypocreales</w:t>
            </w:r>
          </w:p>
        </w:tc>
        <w:tc>
          <w:tcPr>
            <w:tcW w:w="2130" w:type="dxa"/>
            <w:tcBorders>
              <w:top w:val="nil"/>
              <w:left w:val="nil"/>
              <w:bottom w:val="nil"/>
              <w:right w:val="nil"/>
            </w:tcBorders>
            <w:tcMar>
              <w:top w:w="0" w:type="dxa"/>
              <w:left w:w="0" w:type="dxa"/>
              <w:bottom w:w="0" w:type="dxa"/>
              <w:right w:w="0" w:type="dxa"/>
            </w:tcMar>
            <w:vAlign w:val="center"/>
          </w:tcPr>
          <w:p w14:paraId="74B06F6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Hypocreaceae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2FAF2F0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Trichoderma</w:t>
            </w:r>
          </w:p>
        </w:tc>
      </w:tr>
      <w:tr w:rsidR="004F7F6B" w14:paraId="40BBF162"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6B5C468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Ascomycota</w:t>
            </w:r>
          </w:p>
        </w:tc>
        <w:tc>
          <w:tcPr>
            <w:tcW w:w="1980" w:type="dxa"/>
            <w:tcBorders>
              <w:top w:val="nil"/>
              <w:left w:val="nil"/>
              <w:bottom w:val="nil"/>
              <w:right w:val="nil"/>
            </w:tcBorders>
            <w:tcMar>
              <w:top w:w="0" w:type="dxa"/>
              <w:left w:w="0" w:type="dxa"/>
              <w:bottom w:w="0" w:type="dxa"/>
              <w:right w:w="0" w:type="dxa"/>
            </w:tcMar>
            <w:vAlign w:val="center"/>
          </w:tcPr>
          <w:p w14:paraId="4E09961C"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Sordariomycetes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60D0828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Hypocreales</w:t>
            </w:r>
          </w:p>
        </w:tc>
        <w:tc>
          <w:tcPr>
            <w:tcW w:w="2130" w:type="dxa"/>
            <w:tcBorders>
              <w:top w:val="nil"/>
              <w:left w:val="nil"/>
              <w:bottom w:val="nil"/>
              <w:right w:val="nil"/>
            </w:tcBorders>
            <w:tcMar>
              <w:top w:w="0" w:type="dxa"/>
              <w:left w:w="0" w:type="dxa"/>
              <w:bottom w:w="0" w:type="dxa"/>
              <w:right w:w="0" w:type="dxa"/>
            </w:tcMar>
            <w:vAlign w:val="center"/>
          </w:tcPr>
          <w:p w14:paraId="3A2BF3B2"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Nectriaceae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4330C32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Neonectria</w:t>
            </w:r>
            <w:proofErr w:type="spellEnd"/>
          </w:p>
        </w:tc>
      </w:tr>
      <w:tr w:rsidR="004F7F6B" w14:paraId="4DAF0A7D"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05280F4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Basidiomycota</w:t>
            </w:r>
          </w:p>
        </w:tc>
        <w:tc>
          <w:tcPr>
            <w:tcW w:w="1980" w:type="dxa"/>
            <w:tcBorders>
              <w:top w:val="nil"/>
              <w:left w:val="nil"/>
              <w:bottom w:val="nil"/>
              <w:right w:val="nil"/>
            </w:tcBorders>
            <w:tcMar>
              <w:top w:w="0" w:type="dxa"/>
              <w:left w:w="0" w:type="dxa"/>
              <w:bottom w:w="0" w:type="dxa"/>
              <w:right w:w="0" w:type="dxa"/>
            </w:tcMar>
            <w:vAlign w:val="center"/>
          </w:tcPr>
          <w:p w14:paraId="6CDDCB2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05" w:type="dxa"/>
            <w:tcBorders>
              <w:top w:val="nil"/>
              <w:left w:val="nil"/>
              <w:bottom w:val="nil"/>
              <w:right w:val="nil"/>
            </w:tcBorders>
            <w:tcMar>
              <w:top w:w="0" w:type="dxa"/>
              <w:left w:w="0" w:type="dxa"/>
              <w:bottom w:w="0" w:type="dxa"/>
              <w:right w:w="0" w:type="dxa"/>
            </w:tcMar>
            <w:vAlign w:val="center"/>
          </w:tcPr>
          <w:p w14:paraId="13C6E31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30" w:type="dxa"/>
            <w:tcBorders>
              <w:top w:val="nil"/>
              <w:left w:val="nil"/>
              <w:bottom w:val="nil"/>
              <w:right w:val="nil"/>
            </w:tcBorders>
            <w:tcMar>
              <w:top w:w="0" w:type="dxa"/>
              <w:left w:w="0" w:type="dxa"/>
              <w:bottom w:w="0" w:type="dxa"/>
              <w:right w:w="0" w:type="dxa"/>
            </w:tcMar>
            <w:vAlign w:val="center"/>
          </w:tcPr>
          <w:p w14:paraId="5002E06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19683467"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1C61CC06"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4F324AA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Basidiomycota</w:t>
            </w:r>
          </w:p>
        </w:tc>
        <w:tc>
          <w:tcPr>
            <w:tcW w:w="1980" w:type="dxa"/>
            <w:tcBorders>
              <w:top w:val="nil"/>
              <w:left w:val="nil"/>
              <w:bottom w:val="nil"/>
              <w:right w:val="nil"/>
            </w:tcBorders>
            <w:tcMar>
              <w:top w:w="0" w:type="dxa"/>
              <w:left w:w="0" w:type="dxa"/>
              <w:bottom w:w="0" w:type="dxa"/>
              <w:right w:w="0" w:type="dxa"/>
            </w:tcMar>
            <w:vAlign w:val="center"/>
          </w:tcPr>
          <w:p w14:paraId="5766E26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Agaricomycetes</w:t>
            </w:r>
          </w:p>
        </w:tc>
        <w:tc>
          <w:tcPr>
            <w:tcW w:w="1905" w:type="dxa"/>
            <w:tcBorders>
              <w:top w:val="nil"/>
              <w:left w:val="nil"/>
              <w:bottom w:val="nil"/>
              <w:right w:val="nil"/>
            </w:tcBorders>
            <w:tcMar>
              <w:top w:w="0" w:type="dxa"/>
              <w:left w:w="0" w:type="dxa"/>
              <w:bottom w:w="0" w:type="dxa"/>
              <w:right w:w="0" w:type="dxa"/>
            </w:tcMar>
            <w:vAlign w:val="center"/>
          </w:tcPr>
          <w:p w14:paraId="21094FC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Agaricales</w:t>
            </w:r>
          </w:p>
        </w:tc>
        <w:tc>
          <w:tcPr>
            <w:tcW w:w="2130" w:type="dxa"/>
            <w:tcBorders>
              <w:top w:val="nil"/>
              <w:left w:val="nil"/>
              <w:bottom w:val="nil"/>
              <w:right w:val="nil"/>
            </w:tcBorders>
            <w:tcMar>
              <w:top w:w="0" w:type="dxa"/>
              <w:left w:w="0" w:type="dxa"/>
              <w:bottom w:w="0" w:type="dxa"/>
              <w:right w:w="0" w:type="dxa"/>
            </w:tcMar>
            <w:vAlign w:val="center"/>
          </w:tcPr>
          <w:p w14:paraId="7D47745D"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Strophariaceae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39480E8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Hypholoma</w:t>
            </w:r>
            <w:proofErr w:type="spellEnd"/>
          </w:p>
        </w:tc>
      </w:tr>
      <w:tr w:rsidR="004F7F6B" w14:paraId="6A58E4FA"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6EDCD57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Basidiomycota</w:t>
            </w:r>
          </w:p>
        </w:tc>
        <w:tc>
          <w:tcPr>
            <w:tcW w:w="1980" w:type="dxa"/>
            <w:tcBorders>
              <w:top w:val="nil"/>
              <w:left w:val="nil"/>
              <w:bottom w:val="nil"/>
              <w:right w:val="nil"/>
            </w:tcBorders>
            <w:tcMar>
              <w:top w:w="0" w:type="dxa"/>
              <w:left w:w="0" w:type="dxa"/>
              <w:bottom w:w="0" w:type="dxa"/>
              <w:right w:w="0" w:type="dxa"/>
            </w:tcMar>
            <w:vAlign w:val="center"/>
          </w:tcPr>
          <w:p w14:paraId="28F768B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Agaricomycetes</w:t>
            </w:r>
          </w:p>
        </w:tc>
        <w:tc>
          <w:tcPr>
            <w:tcW w:w="1905" w:type="dxa"/>
            <w:tcBorders>
              <w:top w:val="nil"/>
              <w:left w:val="nil"/>
              <w:bottom w:val="nil"/>
              <w:right w:val="nil"/>
            </w:tcBorders>
            <w:tcMar>
              <w:top w:w="0" w:type="dxa"/>
              <w:left w:w="0" w:type="dxa"/>
              <w:bottom w:w="0" w:type="dxa"/>
              <w:right w:w="0" w:type="dxa"/>
            </w:tcMar>
            <w:vAlign w:val="center"/>
          </w:tcPr>
          <w:p w14:paraId="367A016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Atheliales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01940DE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Atheliaceae</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27E72A92"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Amphinema</w:t>
            </w:r>
            <w:proofErr w:type="spellEnd"/>
          </w:p>
        </w:tc>
      </w:tr>
      <w:tr w:rsidR="004F7F6B" w14:paraId="16A5A2C6"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6F552A2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Basidiomycota</w:t>
            </w:r>
          </w:p>
        </w:tc>
        <w:tc>
          <w:tcPr>
            <w:tcW w:w="1980" w:type="dxa"/>
            <w:tcBorders>
              <w:top w:val="nil"/>
              <w:left w:val="nil"/>
              <w:bottom w:val="nil"/>
              <w:right w:val="nil"/>
            </w:tcBorders>
            <w:tcMar>
              <w:top w:w="0" w:type="dxa"/>
              <w:left w:w="0" w:type="dxa"/>
              <w:bottom w:w="0" w:type="dxa"/>
              <w:right w:w="0" w:type="dxa"/>
            </w:tcMar>
            <w:vAlign w:val="center"/>
          </w:tcPr>
          <w:p w14:paraId="313F7F9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Agaricomycetes</w:t>
            </w:r>
          </w:p>
        </w:tc>
        <w:tc>
          <w:tcPr>
            <w:tcW w:w="1905" w:type="dxa"/>
            <w:tcBorders>
              <w:top w:val="nil"/>
              <w:left w:val="nil"/>
              <w:bottom w:val="nil"/>
              <w:right w:val="nil"/>
            </w:tcBorders>
            <w:tcMar>
              <w:top w:w="0" w:type="dxa"/>
              <w:left w:w="0" w:type="dxa"/>
              <w:bottom w:w="0" w:type="dxa"/>
              <w:right w:w="0" w:type="dxa"/>
            </w:tcMar>
            <w:vAlign w:val="center"/>
          </w:tcPr>
          <w:p w14:paraId="6C0EF176"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Atheliales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145236C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Atheliaceae</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310B396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Piloderma</w:t>
            </w:r>
            <w:proofErr w:type="spellEnd"/>
          </w:p>
        </w:tc>
      </w:tr>
      <w:tr w:rsidR="004F7F6B" w14:paraId="66F00019"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6B62398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Basidiomycota</w:t>
            </w:r>
          </w:p>
        </w:tc>
        <w:tc>
          <w:tcPr>
            <w:tcW w:w="1980" w:type="dxa"/>
            <w:tcBorders>
              <w:top w:val="nil"/>
              <w:left w:val="nil"/>
              <w:bottom w:val="nil"/>
              <w:right w:val="nil"/>
            </w:tcBorders>
            <w:tcMar>
              <w:top w:w="0" w:type="dxa"/>
              <w:left w:w="0" w:type="dxa"/>
              <w:bottom w:w="0" w:type="dxa"/>
              <w:right w:w="0" w:type="dxa"/>
            </w:tcMar>
            <w:vAlign w:val="center"/>
          </w:tcPr>
          <w:p w14:paraId="3246DC3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Agaricomycetes</w:t>
            </w:r>
          </w:p>
        </w:tc>
        <w:tc>
          <w:tcPr>
            <w:tcW w:w="1905" w:type="dxa"/>
            <w:tcBorders>
              <w:top w:val="nil"/>
              <w:left w:val="nil"/>
              <w:bottom w:val="nil"/>
              <w:right w:val="nil"/>
            </w:tcBorders>
            <w:tcMar>
              <w:top w:w="0" w:type="dxa"/>
              <w:left w:w="0" w:type="dxa"/>
              <w:bottom w:w="0" w:type="dxa"/>
              <w:right w:w="0" w:type="dxa"/>
            </w:tcMar>
            <w:vAlign w:val="center"/>
          </w:tcPr>
          <w:p w14:paraId="637A3B4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Atheliales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63423B0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Atheliaceae</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7EDFB35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Tylospora</w:t>
            </w:r>
            <w:proofErr w:type="spellEnd"/>
          </w:p>
        </w:tc>
      </w:tr>
      <w:tr w:rsidR="004F7F6B" w14:paraId="2DAAE3E9"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2040A3B7"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Basidiomycota</w:t>
            </w:r>
          </w:p>
        </w:tc>
        <w:tc>
          <w:tcPr>
            <w:tcW w:w="1980" w:type="dxa"/>
            <w:tcBorders>
              <w:top w:val="nil"/>
              <w:left w:val="nil"/>
              <w:bottom w:val="nil"/>
              <w:right w:val="nil"/>
            </w:tcBorders>
            <w:tcMar>
              <w:top w:w="0" w:type="dxa"/>
              <w:left w:w="0" w:type="dxa"/>
              <w:bottom w:w="0" w:type="dxa"/>
              <w:right w:w="0" w:type="dxa"/>
            </w:tcMar>
            <w:vAlign w:val="center"/>
          </w:tcPr>
          <w:p w14:paraId="6AD554C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Agaricomycetes</w:t>
            </w:r>
          </w:p>
        </w:tc>
        <w:tc>
          <w:tcPr>
            <w:tcW w:w="1905" w:type="dxa"/>
            <w:tcBorders>
              <w:top w:val="nil"/>
              <w:left w:val="nil"/>
              <w:bottom w:val="nil"/>
              <w:right w:val="nil"/>
            </w:tcBorders>
            <w:tcMar>
              <w:top w:w="0" w:type="dxa"/>
              <w:left w:w="0" w:type="dxa"/>
              <w:bottom w:w="0" w:type="dxa"/>
              <w:right w:w="0" w:type="dxa"/>
            </w:tcMar>
            <w:vAlign w:val="center"/>
          </w:tcPr>
          <w:p w14:paraId="15226A6E"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Russulales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6459B57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Russulaceae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6094206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Russula</w:t>
            </w:r>
            <w:proofErr w:type="spellEnd"/>
          </w:p>
        </w:tc>
      </w:tr>
      <w:tr w:rsidR="004F7F6B" w14:paraId="1BB534D1"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0FF61DB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Basidiomycota</w:t>
            </w:r>
          </w:p>
        </w:tc>
        <w:tc>
          <w:tcPr>
            <w:tcW w:w="1980" w:type="dxa"/>
            <w:tcBorders>
              <w:top w:val="nil"/>
              <w:left w:val="nil"/>
              <w:bottom w:val="nil"/>
              <w:right w:val="nil"/>
            </w:tcBorders>
            <w:tcMar>
              <w:top w:w="0" w:type="dxa"/>
              <w:left w:w="0" w:type="dxa"/>
              <w:bottom w:w="0" w:type="dxa"/>
              <w:right w:w="0" w:type="dxa"/>
            </w:tcMar>
            <w:vAlign w:val="center"/>
          </w:tcPr>
          <w:p w14:paraId="6FDFA90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Agaricomycetes</w:t>
            </w:r>
          </w:p>
        </w:tc>
        <w:tc>
          <w:tcPr>
            <w:tcW w:w="1905" w:type="dxa"/>
            <w:tcBorders>
              <w:top w:val="nil"/>
              <w:left w:val="nil"/>
              <w:bottom w:val="nil"/>
              <w:right w:val="nil"/>
            </w:tcBorders>
            <w:tcMar>
              <w:top w:w="0" w:type="dxa"/>
              <w:left w:w="0" w:type="dxa"/>
              <w:bottom w:w="0" w:type="dxa"/>
              <w:right w:w="0" w:type="dxa"/>
            </w:tcMar>
            <w:vAlign w:val="center"/>
          </w:tcPr>
          <w:p w14:paraId="726596A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Sebaci</w:t>
            </w:r>
            <w:proofErr w:type="spellEnd"/>
            <w:r>
              <w:rPr>
                <w:rFonts w:ascii="Times New Roman" w:eastAsia="Times New Roman" w:hAnsi="Times New Roman" w:cs="Times New Roman"/>
                <w:sz w:val="20"/>
                <w:szCs w:val="20"/>
              </w:rPr>
              <w:t>-les</w:t>
            </w:r>
          </w:p>
        </w:tc>
        <w:tc>
          <w:tcPr>
            <w:tcW w:w="2130" w:type="dxa"/>
            <w:tcBorders>
              <w:top w:val="nil"/>
              <w:left w:val="nil"/>
              <w:bottom w:val="nil"/>
              <w:right w:val="nil"/>
            </w:tcBorders>
            <w:tcMar>
              <w:top w:w="0" w:type="dxa"/>
              <w:left w:w="0" w:type="dxa"/>
              <w:bottom w:w="0" w:type="dxa"/>
              <w:right w:w="0" w:type="dxa"/>
            </w:tcMar>
            <w:vAlign w:val="center"/>
          </w:tcPr>
          <w:p w14:paraId="3E50E486"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Serendipitaceae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405BC58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Serendipita</w:t>
            </w:r>
            <w:proofErr w:type="spellEnd"/>
          </w:p>
        </w:tc>
      </w:tr>
      <w:tr w:rsidR="004F7F6B" w14:paraId="3C71323E"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11B803E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Basidiomycota</w:t>
            </w:r>
          </w:p>
        </w:tc>
        <w:tc>
          <w:tcPr>
            <w:tcW w:w="1980" w:type="dxa"/>
            <w:tcBorders>
              <w:top w:val="nil"/>
              <w:left w:val="nil"/>
              <w:bottom w:val="nil"/>
              <w:right w:val="nil"/>
            </w:tcBorders>
            <w:tcMar>
              <w:top w:w="0" w:type="dxa"/>
              <w:left w:w="0" w:type="dxa"/>
              <w:bottom w:w="0" w:type="dxa"/>
              <w:right w:w="0" w:type="dxa"/>
            </w:tcMar>
            <w:vAlign w:val="center"/>
          </w:tcPr>
          <w:p w14:paraId="5B7B784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Agaricomycetes</w:t>
            </w:r>
          </w:p>
        </w:tc>
        <w:tc>
          <w:tcPr>
            <w:tcW w:w="1905" w:type="dxa"/>
            <w:tcBorders>
              <w:top w:val="nil"/>
              <w:left w:val="nil"/>
              <w:bottom w:val="nil"/>
              <w:right w:val="nil"/>
            </w:tcBorders>
            <w:tcMar>
              <w:top w:w="0" w:type="dxa"/>
              <w:left w:w="0" w:type="dxa"/>
              <w:bottom w:w="0" w:type="dxa"/>
              <w:right w:w="0" w:type="dxa"/>
            </w:tcMar>
            <w:vAlign w:val="center"/>
          </w:tcPr>
          <w:p w14:paraId="2AC3470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Thelephorales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20892A6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Thelephoraceae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492C1D6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74CCB68C"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5DA139F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Basidiomycota</w:t>
            </w:r>
          </w:p>
        </w:tc>
        <w:tc>
          <w:tcPr>
            <w:tcW w:w="1980" w:type="dxa"/>
            <w:tcBorders>
              <w:top w:val="nil"/>
              <w:left w:val="nil"/>
              <w:bottom w:val="nil"/>
              <w:right w:val="nil"/>
            </w:tcBorders>
            <w:tcMar>
              <w:top w:w="0" w:type="dxa"/>
              <w:left w:w="0" w:type="dxa"/>
              <w:bottom w:w="0" w:type="dxa"/>
              <w:right w:w="0" w:type="dxa"/>
            </w:tcMar>
            <w:vAlign w:val="center"/>
          </w:tcPr>
          <w:p w14:paraId="0D3A3AA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Agaricomycetes</w:t>
            </w:r>
          </w:p>
        </w:tc>
        <w:tc>
          <w:tcPr>
            <w:tcW w:w="1905" w:type="dxa"/>
            <w:tcBorders>
              <w:top w:val="nil"/>
              <w:left w:val="nil"/>
              <w:bottom w:val="nil"/>
              <w:right w:val="nil"/>
            </w:tcBorders>
            <w:tcMar>
              <w:top w:w="0" w:type="dxa"/>
              <w:left w:w="0" w:type="dxa"/>
              <w:bottom w:w="0" w:type="dxa"/>
              <w:right w:w="0" w:type="dxa"/>
            </w:tcMar>
            <w:vAlign w:val="center"/>
          </w:tcPr>
          <w:p w14:paraId="0DE83AA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Thelephorales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211E344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Thelephoraceae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1EC7DF42"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Thelephora</w:t>
            </w:r>
            <w:proofErr w:type="spellEnd"/>
          </w:p>
        </w:tc>
      </w:tr>
      <w:tr w:rsidR="004F7F6B" w14:paraId="54E2FF11"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6C84155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Basidiomycota</w:t>
            </w:r>
          </w:p>
        </w:tc>
        <w:tc>
          <w:tcPr>
            <w:tcW w:w="1980" w:type="dxa"/>
            <w:tcBorders>
              <w:top w:val="nil"/>
              <w:left w:val="nil"/>
              <w:bottom w:val="nil"/>
              <w:right w:val="nil"/>
            </w:tcBorders>
            <w:tcMar>
              <w:top w:w="0" w:type="dxa"/>
              <w:left w:w="0" w:type="dxa"/>
              <w:bottom w:w="0" w:type="dxa"/>
              <w:right w:w="0" w:type="dxa"/>
            </w:tcMar>
            <w:vAlign w:val="center"/>
          </w:tcPr>
          <w:p w14:paraId="2232930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Microbotryomycetes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093F3BD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Leucosporidiales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59E7D88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2E6ADE6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2FC6665C"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23600D5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Basidiomycota</w:t>
            </w:r>
          </w:p>
        </w:tc>
        <w:tc>
          <w:tcPr>
            <w:tcW w:w="1980" w:type="dxa"/>
            <w:tcBorders>
              <w:top w:val="nil"/>
              <w:left w:val="nil"/>
              <w:bottom w:val="nil"/>
              <w:right w:val="nil"/>
            </w:tcBorders>
            <w:tcMar>
              <w:top w:w="0" w:type="dxa"/>
              <w:left w:w="0" w:type="dxa"/>
              <w:bottom w:w="0" w:type="dxa"/>
              <w:right w:w="0" w:type="dxa"/>
            </w:tcMar>
            <w:vAlign w:val="center"/>
          </w:tcPr>
          <w:p w14:paraId="36ED68A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Tremellomycetes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4CD392AC"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Filobasidiales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6BAEB47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Piskurozymaceae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284D125E"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Solicoccozyma</w:t>
            </w:r>
            <w:proofErr w:type="spellEnd"/>
          </w:p>
        </w:tc>
      </w:tr>
      <w:tr w:rsidR="004F7F6B" w14:paraId="1E86D97D"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6951927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Mortierellomycota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796CBE29"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Mortierellomycetes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5BC8306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Mortierellales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29F6469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Mortierellaceae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67FE36BD"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Mortierella</w:t>
            </w:r>
            <w:proofErr w:type="spellEnd"/>
          </w:p>
        </w:tc>
      </w:tr>
      <w:tr w:rsidR="004F7F6B" w14:paraId="083AEDA4"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3652484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Mucoromycota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0DACC58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Umbelopsidomycetes</w:t>
            </w:r>
            <w:proofErr w:type="spellEnd"/>
          </w:p>
        </w:tc>
        <w:tc>
          <w:tcPr>
            <w:tcW w:w="1905" w:type="dxa"/>
            <w:tcBorders>
              <w:top w:val="nil"/>
              <w:left w:val="nil"/>
              <w:bottom w:val="nil"/>
              <w:right w:val="nil"/>
            </w:tcBorders>
            <w:tcMar>
              <w:top w:w="0" w:type="dxa"/>
              <w:left w:w="0" w:type="dxa"/>
              <w:bottom w:w="0" w:type="dxa"/>
              <w:right w:w="0" w:type="dxa"/>
            </w:tcMar>
            <w:vAlign w:val="center"/>
          </w:tcPr>
          <w:p w14:paraId="3821D8A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Umbelopsidales</w:t>
            </w:r>
            <w:proofErr w:type="spellEnd"/>
          </w:p>
        </w:tc>
        <w:tc>
          <w:tcPr>
            <w:tcW w:w="2130" w:type="dxa"/>
            <w:tcBorders>
              <w:top w:val="nil"/>
              <w:left w:val="nil"/>
              <w:bottom w:val="nil"/>
              <w:right w:val="nil"/>
            </w:tcBorders>
            <w:tcMar>
              <w:top w:w="0" w:type="dxa"/>
              <w:left w:w="0" w:type="dxa"/>
              <w:bottom w:w="0" w:type="dxa"/>
              <w:right w:w="0" w:type="dxa"/>
            </w:tcMar>
            <w:vAlign w:val="center"/>
          </w:tcPr>
          <w:p w14:paraId="0581630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Umbelopsidaceae</w:t>
            </w:r>
            <w:proofErr w:type="spellEnd"/>
          </w:p>
        </w:tc>
        <w:tc>
          <w:tcPr>
            <w:tcW w:w="2115" w:type="dxa"/>
            <w:tcBorders>
              <w:top w:val="nil"/>
              <w:left w:val="nil"/>
              <w:bottom w:val="nil"/>
              <w:right w:val="single" w:sz="5" w:space="0" w:color="000000"/>
            </w:tcBorders>
            <w:tcMar>
              <w:top w:w="0" w:type="dxa"/>
              <w:left w:w="0" w:type="dxa"/>
              <w:bottom w:w="0" w:type="dxa"/>
              <w:right w:w="0" w:type="dxa"/>
            </w:tcMar>
            <w:vAlign w:val="center"/>
          </w:tcPr>
          <w:p w14:paraId="4FBFB2C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Umbelopsis</w:t>
            </w:r>
            <w:proofErr w:type="spellEnd"/>
          </w:p>
        </w:tc>
      </w:tr>
      <w:tr w:rsidR="004F7F6B" w14:paraId="5D10C9E0" w14:textId="77777777">
        <w:tc>
          <w:tcPr>
            <w:tcW w:w="1575" w:type="dxa"/>
            <w:tcBorders>
              <w:top w:val="nil"/>
              <w:left w:val="single" w:sz="5" w:space="0" w:color="000000"/>
              <w:bottom w:val="nil"/>
              <w:right w:val="nil"/>
            </w:tcBorders>
            <w:tcMar>
              <w:top w:w="0" w:type="dxa"/>
              <w:left w:w="0" w:type="dxa"/>
              <w:bottom w:w="0" w:type="dxa"/>
              <w:right w:w="0" w:type="dxa"/>
            </w:tcMar>
            <w:vAlign w:val="center"/>
          </w:tcPr>
          <w:p w14:paraId="57BB6286"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Rozellomycota</w:t>
            </w:r>
            <w:proofErr w:type="spellEnd"/>
          </w:p>
        </w:tc>
        <w:tc>
          <w:tcPr>
            <w:tcW w:w="1980" w:type="dxa"/>
            <w:tcBorders>
              <w:top w:val="nil"/>
              <w:left w:val="nil"/>
              <w:bottom w:val="nil"/>
              <w:right w:val="nil"/>
            </w:tcBorders>
            <w:tcMar>
              <w:top w:w="0" w:type="dxa"/>
              <w:left w:w="0" w:type="dxa"/>
              <w:bottom w:w="0" w:type="dxa"/>
              <w:right w:w="0" w:type="dxa"/>
            </w:tcMar>
            <w:vAlign w:val="center"/>
          </w:tcPr>
          <w:p w14:paraId="4ABFA67D"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Rozellomycoti</w:t>
            </w:r>
            <w:proofErr w:type="spellEnd"/>
            <w:r>
              <w:rPr>
                <w:rFonts w:ascii="Times New Roman" w:eastAsia="Times New Roman" w:hAnsi="Times New Roman" w:cs="Times New Roman"/>
                <w:sz w:val="20"/>
                <w:szCs w:val="20"/>
              </w:rPr>
              <w:t>-_</w:t>
            </w:r>
            <w:proofErr w:type="spellStart"/>
            <w:r>
              <w:rPr>
                <w:rFonts w:ascii="Times New Roman" w:eastAsia="Times New Roman" w:hAnsi="Times New Roman" w:cs="Times New Roman"/>
                <w:sz w:val="20"/>
                <w:szCs w:val="20"/>
              </w:rPr>
              <w:t>cls_Incertae_sedis</w:t>
            </w:r>
            <w:proofErr w:type="spellEnd"/>
          </w:p>
        </w:tc>
        <w:tc>
          <w:tcPr>
            <w:tcW w:w="1905" w:type="dxa"/>
            <w:tcBorders>
              <w:top w:val="nil"/>
              <w:left w:val="nil"/>
              <w:bottom w:val="nil"/>
              <w:right w:val="nil"/>
            </w:tcBorders>
            <w:tcMar>
              <w:top w:w="0" w:type="dxa"/>
              <w:left w:w="0" w:type="dxa"/>
              <w:bottom w:w="0" w:type="dxa"/>
              <w:right w:w="0" w:type="dxa"/>
            </w:tcMar>
            <w:vAlign w:val="center"/>
          </w:tcPr>
          <w:p w14:paraId="3562F44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GS11</w:t>
            </w:r>
          </w:p>
        </w:tc>
        <w:tc>
          <w:tcPr>
            <w:tcW w:w="2130" w:type="dxa"/>
            <w:tcBorders>
              <w:top w:val="nil"/>
              <w:left w:val="nil"/>
              <w:bottom w:val="nil"/>
              <w:right w:val="nil"/>
            </w:tcBorders>
            <w:tcMar>
              <w:top w:w="0" w:type="dxa"/>
              <w:left w:w="0" w:type="dxa"/>
              <w:bottom w:w="0" w:type="dxa"/>
              <w:right w:w="0" w:type="dxa"/>
            </w:tcMar>
            <w:vAlign w:val="center"/>
          </w:tcPr>
          <w:p w14:paraId="3041629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15" w:type="dxa"/>
            <w:tcBorders>
              <w:top w:val="nil"/>
              <w:left w:val="nil"/>
              <w:bottom w:val="nil"/>
              <w:right w:val="single" w:sz="5" w:space="0" w:color="000000"/>
            </w:tcBorders>
            <w:tcMar>
              <w:top w:w="0" w:type="dxa"/>
              <w:left w:w="0" w:type="dxa"/>
              <w:bottom w:w="0" w:type="dxa"/>
              <w:right w:w="0" w:type="dxa"/>
            </w:tcMar>
            <w:vAlign w:val="center"/>
          </w:tcPr>
          <w:p w14:paraId="576F1F4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F7F6B" w14:paraId="35FE7AB7" w14:textId="77777777">
        <w:tc>
          <w:tcPr>
            <w:tcW w:w="1575" w:type="dxa"/>
            <w:tcBorders>
              <w:top w:val="nil"/>
              <w:left w:val="single" w:sz="5" w:space="0" w:color="000000"/>
              <w:bottom w:val="single" w:sz="5" w:space="0" w:color="000000"/>
              <w:right w:val="nil"/>
            </w:tcBorders>
            <w:tcMar>
              <w:top w:w="0" w:type="dxa"/>
              <w:left w:w="0" w:type="dxa"/>
              <w:bottom w:w="0" w:type="dxa"/>
              <w:right w:w="0" w:type="dxa"/>
            </w:tcMar>
            <w:vAlign w:val="center"/>
          </w:tcPr>
          <w:p w14:paraId="681D8EB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Unassigned</w:t>
            </w:r>
          </w:p>
        </w:tc>
        <w:tc>
          <w:tcPr>
            <w:tcW w:w="1980" w:type="dxa"/>
            <w:tcBorders>
              <w:top w:val="nil"/>
              <w:left w:val="nil"/>
              <w:bottom w:val="single" w:sz="5" w:space="0" w:color="000000"/>
              <w:right w:val="nil"/>
            </w:tcBorders>
            <w:tcMar>
              <w:top w:w="0" w:type="dxa"/>
              <w:left w:w="0" w:type="dxa"/>
              <w:bottom w:w="0" w:type="dxa"/>
              <w:right w:w="0" w:type="dxa"/>
            </w:tcMar>
            <w:vAlign w:val="center"/>
          </w:tcPr>
          <w:p w14:paraId="50F8AB0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905" w:type="dxa"/>
            <w:tcBorders>
              <w:top w:val="nil"/>
              <w:left w:val="nil"/>
              <w:bottom w:val="single" w:sz="5" w:space="0" w:color="000000"/>
              <w:right w:val="nil"/>
            </w:tcBorders>
            <w:tcMar>
              <w:top w:w="0" w:type="dxa"/>
              <w:left w:w="0" w:type="dxa"/>
              <w:bottom w:w="0" w:type="dxa"/>
              <w:right w:w="0" w:type="dxa"/>
            </w:tcMar>
            <w:vAlign w:val="center"/>
          </w:tcPr>
          <w:p w14:paraId="6EC59C8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130" w:type="dxa"/>
            <w:tcBorders>
              <w:top w:val="nil"/>
              <w:left w:val="nil"/>
              <w:bottom w:val="single" w:sz="5" w:space="0" w:color="000000"/>
              <w:right w:val="nil"/>
            </w:tcBorders>
            <w:tcMar>
              <w:top w:w="0" w:type="dxa"/>
              <w:left w:w="0" w:type="dxa"/>
              <w:bottom w:w="0" w:type="dxa"/>
              <w:right w:w="0" w:type="dxa"/>
            </w:tcMar>
            <w:vAlign w:val="center"/>
          </w:tcPr>
          <w:p w14:paraId="2E13E73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115" w:type="dxa"/>
            <w:tcBorders>
              <w:top w:val="nil"/>
              <w:left w:val="nil"/>
              <w:bottom w:val="single" w:sz="5" w:space="0" w:color="000000"/>
              <w:right w:val="single" w:sz="5" w:space="0" w:color="000000"/>
            </w:tcBorders>
            <w:tcMar>
              <w:top w:w="0" w:type="dxa"/>
              <w:left w:w="0" w:type="dxa"/>
              <w:bottom w:w="0" w:type="dxa"/>
              <w:right w:w="0" w:type="dxa"/>
            </w:tcMar>
            <w:vAlign w:val="center"/>
          </w:tcPr>
          <w:p w14:paraId="4C9973D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bl>
    <w:p w14:paraId="7EB6965E" w14:textId="77777777" w:rsidR="004F7F6B" w:rsidRDefault="004F7F6B">
      <w:pPr>
        <w:spacing w:line="480" w:lineRule="auto"/>
        <w:jc w:val="both"/>
        <w:rPr>
          <w:rFonts w:ascii="Times New Roman" w:eastAsia="Times New Roman" w:hAnsi="Times New Roman" w:cs="Times New Roman"/>
          <w:sz w:val="24"/>
          <w:szCs w:val="24"/>
        </w:rPr>
      </w:pPr>
    </w:p>
    <w:p w14:paraId="3DB396D3" w14:textId="77777777" w:rsidR="004F7F6B" w:rsidRDefault="004F7F6B">
      <w:pPr>
        <w:spacing w:line="480" w:lineRule="auto"/>
        <w:jc w:val="both"/>
        <w:rPr>
          <w:rFonts w:ascii="Times New Roman" w:eastAsia="Times New Roman" w:hAnsi="Times New Roman" w:cs="Times New Roman"/>
          <w:sz w:val="24"/>
          <w:szCs w:val="24"/>
        </w:rPr>
      </w:pPr>
    </w:p>
    <w:p w14:paraId="206E8C79" w14:textId="77777777" w:rsidR="00971BF6" w:rsidRDefault="00971BF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DADEE1A" w14:textId="2CF3CF90" w:rsidR="004F7F6B" w:rsidRDefault="0065514A">
      <w:pPr>
        <w:spacing w:line="480" w:lineRule="auto"/>
        <w:jc w:val="both"/>
        <w:rPr>
          <w:rFonts w:ascii="Times New Roman" w:eastAsia="Times New Roman" w:hAnsi="Times New Roman" w:cs="Times New Roman"/>
          <w:sz w:val="24"/>
          <w:szCs w:val="24"/>
          <w:shd w:val="clear" w:color="auto" w:fill="FCE5CD"/>
        </w:rPr>
      </w:pPr>
      <w:r>
        <w:rPr>
          <w:rFonts w:ascii="Times New Roman" w:eastAsia="Times New Roman" w:hAnsi="Times New Roman" w:cs="Times New Roman"/>
          <w:b/>
          <w:sz w:val="24"/>
          <w:szCs w:val="24"/>
        </w:rPr>
        <w:lastRenderedPageBreak/>
        <w:t>Supplemental Table 2. Farm-home resembling microbiota index (</w:t>
      </w:r>
      <w:proofErr w:type="spellStart"/>
      <w:r>
        <w:rPr>
          <w:rFonts w:ascii="Times New Roman" w:eastAsia="Times New Roman" w:hAnsi="Times New Roman" w:cs="Times New Roman"/>
          <w:b/>
          <w:sz w:val="24"/>
          <w:szCs w:val="24"/>
        </w:rPr>
        <w:t>FaRMI</w:t>
      </w:r>
      <w:proofErr w:type="spellEnd"/>
      <w:r>
        <w:rPr>
          <w:rFonts w:ascii="Times New Roman" w:eastAsia="Times New Roman" w:hAnsi="Times New Roman" w:cs="Times New Roman"/>
          <w:b/>
          <w:sz w:val="24"/>
          <w:szCs w:val="24"/>
        </w:rPr>
        <w:t>)-associated taxa.</w:t>
      </w:r>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FaRMI</w:t>
      </w:r>
      <w:proofErr w:type="spellEnd"/>
      <w:r>
        <w:rPr>
          <w:rFonts w:ascii="Times New Roman" w:eastAsia="Times New Roman" w:hAnsi="Times New Roman" w:cs="Times New Roman"/>
          <w:sz w:val="24"/>
          <w:szCs w:val="24"/>
        </w:rPr>
        <w:t xml:space="preserve"> is indicative of the asthma-protective potential of the microbial community and was calculated as the individual probability score of a sample being from a farm or rural non-farm home, based on logistic regression analysis of four main </w:t>
      </w:r>
      <w:proofErr w:type="spellStart"/>
      <w:r>
        <w:rPr>
          <w:rFonts w:ascii="Times New Roman" w:eastAsia="Times New Roman" w:hAnsi="Times New Roman" w:cs="Times New Roman"/>
          <w:sz w:val="24"/>
          <w:szCs w:val="24"/>
        </w:rPr>
        <w:t>PCoA</w:t>
      </w:r>
      <w:proofErr w:type="spellEnd"/>
      <w:r>
        <w:rPr>
          <w:rFonts w:ascii="Times New Roman" w:eastAsia="Times New Roman" w:hAnsi="Times New Roman" w:cs="Times New Roman"/>
          <w:sz w:val="24"/>
          <w:szCs w:val="24"/>
        </w:rPr>
        <w:t xml:space="preserve"> axes from generalized </w:t>
      </w:r>
      <w:proofErr w:type="spellStart"/>
      <w:r>
        <w:rPr>
          <w:rFonts w:ascii="Times New Roman" w:eastAsia="Times New Roman" w:hAnsi="Times New Roman" w:cs="Times New Roman"/>
          <w:sz w:val="24"/>
          <w:szCs w:val="24"/>
        </w:rPr>
        <w:t>UniFrac</w:t>
      </w:r>
      <w:proofErr w:type="spellEnd"/>
      <w:r>
        <w:rPr>
          <w:rFonts w:ascii="Times New Roman" w:eastAsia="Times New Roman" w:hAnsi="Times New Roman" w:cs="Times New Roman"/>
          <w:sz w:val="24"/>
          <w:szCs w:val="24"/>
        </w:rPr>
        <w:t xml:space="preserve"> analysis.</w:t>
      </w:r>
    </w:p>
    <w:tbl>
      <w:tblPr>
        <w:tblStyle w:val="a0"/>
        <w:tblW w:w="9360" w:type="dxa"/>
        <w:tblBorders>
          <w:top w:val="nil"/>
          <w:left w:val="nil"/>
          <w:bottom w:val="nil"/>
          <w:right w:val="nil"/>
          <w:insideH w:val="nil"/>
          <w:insideV w:val="nil"/>
        </w:tblBorders>
        <w:tblLayout w:type="fixed"/>
        <w:tblLook w:val="0600" w:firstRow="0" w:lastRow="0" w:firstColumn="0" w:lastColumn="0" w:noHBand="1" w:noVBand="1"/>
      </w:tblPr>
      <w:tblGrid>
        <w:gridCol w:w="1312"/>
        <w:gridCol w:w="1943"/>
        <w:gridCol w:w="1559"/>
        <w:gridCol w:w="1984"/>
        <w:gridCol w:w="1560"/>
        <w:gridCol w:w="1002"/>
      </w:tblGrid>
      <w:tr w:rsidR="00887538" w14:paraId="5E6AA05A" w14:textId="77777777" w:rsidTr="00887538">
        <w:tc>
          <w:tcPr>
            <w:tcW w:w="1312" w:type="dxa"/>
            <w:tcBorders>
              <w:top w:val="single" w:sz="5" w:space="0" w:color="000000"/>
              <w:left w:val="single" w:sz="5" w:space="0" w:color="000000"/>
              <w:bottom w:val="single" w:sz="5" w:space="0" w:color="000000"/>
              <w:right w:val="nil"/>
            </w:tcBorders>
            <w:shd w:val="clear" w:color="auto" w:fill="FFFFFF"/>
            <w:tcMar>
              <w:top w:w="0" w:type="dxa"/>
              <w:left w:w="0" w:type="dxa"/>
              <w:bottom w:w="0" w:type="dxa"/>
              <w:right w:w="0" w:type="dxa"/>
            </w:tcMar>
            <w:vAlign w:val="center"/>
          </w:tcPr>
          <w:p w14:paraId="04941FEF"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Phylum</w:t>
            </w:r>
          </w:p>
        </w:tc>
        <w:tc>
          <w:tcPr>
            <w:tcW w:w="1943" w:type="dxa"/>
            <w:tcBorders>
              <w:top w:val="single" w:sz="5" w:space="0" w:color="000000"/>
              <w:left w:val="nil"/>
              <w:bottom w:val="single" w:sz="5" w:space="0" w:color="000000"/>
              <w:right w:val="nil"/>
            </w:tcBorders>
            <w:shd w:val="clear" w:color="auto" w:fill="FFFFFF"/>
            <w:tcMar>
              <w:top w:w="0" w:type="dxa"/>
              <w:left w:w="0" w:type="dxa"/>
              <w:bottom w:w="0" w:type="dxa"/>
              <w:right w:w="0" w:type="dxa"/>
            </w:tcMar>
            <w:vAlign w:val="center"/>
          </w:tcPr>
          <w:p w14:paraId="4199C80D"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Class</w:t>
            </w:r>
          </w:p>
        </w:tc>
        <w:tc>
          <w:tcPr>
            <w:tcW w:w="1559" w:type="dxa"/>
            <w:tcBorders>
              <w:top w:val="single" w:sz="5" w:space="0" w:color="000000"/>
              <w:left w:val="nil"/>
              <w:bottom w:val="single" w:sz="5" w:space="0" w:color="000000"/>
              <w:right w:val="nil"/>
            </w:tcBorders>
            <w:shd w:val="clear" w:color="auto" w:fill="FFFFFF"/>
            <w:tcMar>
              <w:top w:w="0" w:type="dxa"/>
              <w:left w:w="0" w:type="dxa"/>
              <w:bottom w:w="0" w:type="dxa"/>
              <w:right w:w="0" w:type="dxa"/>
            </w:tcMar>
            <w:vAlign w:val="center"/>
          </w:tcPr>
          <w:p w14:paraId="439C655A"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Order</w:t>
            </w:r>
          </w:p>
        </w:tc>
        <w:tc>
          <w:tcPr>
            <w:tcW w:w="1984" w:type="dxa"/>
            <w:tcBorders>
              <w:top w:val="single" w:sz="5" w:space="0" w:color="000000"/>
              <w:left w:val="nil"/>
              <w:bottom w:val="single" w:sz="5" w:space="0" w:color="000000"/>
              <w:right w:val="nil"/>
            </w:tcBorders>
            <w:shd w:val="clear" w:color="auto" w:fill="FFFFFF"/>
            <w:tcMar>
              <w:top w:w="0" w:type="dxa"/>
              <w:left w:w="0" w:type="dxa"/>
              <w:bottom w:w="0" w:type="dxa"/>
              <w:right w:w="0" w:type="dxa"/>
            </w:tcMar>
            <w:vAlign w:val="center"/>
          </w:tcPr>
          <w:p w14:paraId="61E9043C"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Family</w:t>
            </w:r>
          </w:p>
        </w:tc>
        <w:tc>
          <w:tcPr>
            <w:tcW w:w="1560" w:type="dxa"/>
            <w:tcBorders>
              <w:top w:val="single" w:sz="5" w:space="0" w:color="000000"/>
              <w:left w:val="nil"/>
              <w:bottom w:val="single" w:sz="5" w:space="0" w:color="000000"/>
              <w:right w:val="nil"/>
            </w:tcBorders>
            <w:shd w:val="clear" w:color="auto" w:fill="FFFFFF"/>
            <w:tcMar>
              <w:top w:w="0" w:type="dxa"/>
              <w:left w:w="0" w:type="dxa"/>
              <w:bottom w:w="0" w:type="dxa"/>
              <w:right w:w="0" w:type="dxa"/>
            </w:tcMar>
            <w:vAlign w:val="center"/>
          </w:tcPr>
          <w:p w14:paraId="43546A22"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Genus</w:t>
            </w:r>
          </w:p>
        </w:tc>
        <w:tc>
          <w:tcPr>
            <w:tcW w:w="1002"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18786941" w14:textId="5960EE68" w:rsidR="004F7F6B" w:rsidRPr="00887538" w:rsidRDefault="00887538">
            <w:pPr>
              <w:spacing w:line="480" w:lineRule="auto"/>
              <w:jc w:val="both"/>
              <w:rPr>
                <w:rFonts w:ascii="Times New Roman" w:eastAsia="Times New Roman" w:hAnsi="Times New Roman" w:cs="Times New Roman"/>
                <w:b/>
                <w:bCs/>
                <w:sz w:val="20"/>
                <w:szCs w:val="20"/>
              </w:rPr>
            </w:pPr>
            <w:r w:rsidRPr="00887538">
              <w:rPr>
                <w:rFonts w:ascii="Times New Roman" w:eastAsia="Times New Roman" w:hAnsi="Times New Roman" w:cs="Times New Roman"/>
                <w:b/>
                <w:bCs/>
                <w:sz w:val="20"/>
                <w:szCs w:val="20"/>
              </w:rPr>
              <w:t>Coefficie</w:t>
            </w:r>
            <w:r>
              <w:rPr>
                <w:rFonts w:ascii="Times New Roman" w:eastAsia="Times New Roman" w:hAnsi="Times New Roman" w:cs="Times New Roman"/>
                <w:b/>
                <w:bCs/>
                <w:sz w:val="20"/>
                <w:szCs w:val="20"/>
              </w:rPr>
              <w:t>nt</w:t>
            </w:r>
          </w:p>
        </w:tc>
      </w:tr>
      <w:tr w:rsidR="004F7F6B" w14:paraId="650A4FFA" w14:textId="77777777" w:rsidTr="00887538">
        <w:tc>
          <w:tcPr>
            <w:tcW w:w="1312" w:type="dxa"/>
            <w:tcBorders>
              <w:top w:val="single" w:sz="5" w:space="0" w:color="000000"/>
              <w:left w:val="single" w:sz="5" w:space="0" w:color="000000"/>
              <w:bottom w:val="nil"/>
              <w:right w:val="nil"/>
            </w:tcBorders>
            <w:shd w:val="clear" w:color="auto" w:fill="FFFFFF"/>
            <w:tcMar>
              <w:top w:w="0" w:type="dxa"/>
              <w:left w:w="0" w:type="dxa"/>
              <w:bottom w:w="0" w:type="dxa"/>
              <w:right w:w="0" w:type="dxa"/>
            </w:tcMar>
            <w:vAlign w:val="center"/>
          </w:tcPr>
          <w:p w14:paraId="3B96904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Intercept</w:t>
            </w:r>
          </w:p>
        </w:tc>
        <w:tc>
          <w:tcPr>
            <w:tcW w:w="1943" w:type="dxa"/>
            <w:tcBorders>
              <w:top w:val="single" w:sz="5" w:space="0" w:color="000000"/>
              <w:left w:val="nil"/>
              <w:bottom w:val="nil"/>
              <w:right w:val="nil"/>
            </w:tcBorders>
            <w:shd w:val="clear" w:color="auto" w:fill="FFFFFF"/>
            <w:tcMar>
              <w:top w:w="0" w:type="dxa"/>
              <w:left w:w="0" w:type="dxa"/>
              <w:bottom w:w="0" w:type="dxa"/>
              <w:right w:w="0" w:type="dxa"/>
            </w:tcMar>
            <w:vAlign w:val="center"/>
          </w:tcPr>
          <w:p w14:paraId="1A2B0AF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c>
          <w:tcPr>
            <w:tcW w:w="1559" w:type="dxa"/>
            <w:tcBorders>
              <w:top w:val="single" w:sz="5" w:space="0" w:color="000000"/>
              <w:left w:val="nil"/>
              <w:bottom w:val="nil"/>
              <w:right w:val="nil"/>
            </w:tcBorders>
            <w:shd w:val="clear" w:color="auto" w:fill="FFFFFF"/>
            <w:tcMar>
              <w:top w:w="0" w:type="dxa"/>
              <w:left w:w="0" w:type="dxa"/>
              <w:bottom w:w="0" w:type="dxa"/>
              <w:right w:w="0" w:type="dxa"/>
            </w:tcMar>
            <w:vAlign w:val="center"/>
          </w:tcPr>
          <w:p w14:paraId="00500DD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c>
          <w:tcPr>
            <w:tcW w:w="1984" w:type="dxa"/>
            <w:tcBorders>
              <w:top w:val="single" w:sz="5" w:space="0" w:color="000000"/>
              <w:left w:val="nil"/>
              <w:bottom w:val="nil"/>
              <w:right w:val="nil"/>
            </w:tcBorders>
            <w:shd w:val="clear" w:color="auto" w:fill="FFFFFF"/>
            <w:tcMar>
              <w:top w:w="0" w:type="dxa"/>
              <w:left w:w="0" w:type="dxa"/>
              <w:bottom w:w="0" w:type="dxa"/>
              <w:right w:w="0" w:type="dxa"/>
            </w:tcMar>
            <w:vAlign w:val="center"/>
          </w:tcPr>
          <w:p w14:paraId="1A2F5A0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c>
          <w:tcPr>
            <w:tcW w:w="1560" w:type="dxa"/>
            <w:tcBorders>
              <w:top w:val="single" w:sz="5" w:space="0" w:color="000000"/>
              <w:left w:val="nil"/>
              <w:bottom w:val="nil"/>
              <w:right w:val="nil"/>
            </w:tcBorders>
            <w:shd w:val="clear" w:color="auto" w:fill="FFFFFF"/>
            <w:tcMar>
              <w:top w:w="0" w:type="dxa"/>
              <w:left w:w="0" w:type="dxa"/>
              <w:bottom w:w="0" w:type="dxa"/>
              <w:right w:w="0" w:type="dxa"/>
            </w:tcMar>
            <w:vAlign w:val="center"/>
          </w:tcPr>
          <w:p w14:paraId="259D9A7C"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c>
          <w:tcPr>
            <w:tcW w:w="1002" w:type="dxa"/>
            <w:tcBorders>
              <w:top w:val="single" w:sz="5" w:space="0" w:color="000000"/>
              <w:left w:val="nil"/>
              <w:bottom w:val="nil"/>
              <w:right w:val="single" w:sz="5" w:space="0" w:color="000000"/>
            </w:tcBorders>
            <w:shd w:val="clear" w:color="auto" w:fill="FFFFFF"/>
            <w:tcMar>
              <w:top w:w="0" w:type="dxa"/>
              <w:left w:w="0" w:type="dxa"/>
              <w:bottom w:w="0" w:type="dxa"/>
              <w:right w:w="0" w:type="dxa"/>
            </w:tcMar>
            <w:vAlign w:val="center"/>
          </w:tcPr>
          <w:p w14:paraId="2A3C4405"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1.10E-01</w:t>
            </w:r>
          </w:p>
        </w:tc>
      </w:tr>
      <w:tr w:rsidR="004F7F6B" w14:paraId="24A554CE"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57AB13B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Acidobacteria</w:t>
            </w:r>
            <w:proofErr w:type="spellEnd"/>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591F606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Acidobacteria-6</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23C1B62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iii1-15</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5976614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mb2424</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2D7F53A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08B86272"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-1.10E-03</w:t>
            </w:r>
          </w:p>
        </w:tc>
      </w:tr>
      <w:tr w:rsidR="004F7F6B" w14:paraId="456FD023"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75B32EC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Actinobacteria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7617C27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088B640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66887D6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1D40197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3F1C8D91"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3.40E-03</w:t>
            </w:r>
          </w:p>
        </w:tc>
      </w:tr>
      <w:tr w:rsidR="004F7F6B" w14:paraId="35AC698B"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6D90AE1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Actinobacteria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6273D7B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Actinobacteria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1126564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Actinomycetales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06C8A562"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Micromonosporaceae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5A7D4DEF"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Dactylosporangium</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14239F8C"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9.00E-04</w:t>
            </w:r>
          </w:p>
        </w:tc>
      </w:tr>
      <w:tr w:rsidR="004F7F6B" w14:paraId="6AB0C375"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3259CF5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Actinobacteria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3A7502C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Actinobacteria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35F80D3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Bifidobacteriales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081EF189"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Bifidobacteriaceae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2624DB5B" w14:textId="77777777" w:rsidR="004F7F6B" w:rsidRDefault="0065514A">
            <w:pPr>
              <w:spacing w:line="48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Gardnerella</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6EFFE994"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-4.40E-04</w:t>
            </w:r>
          </w:p>
        </w:tc>
      </w:tr>
      <w:tr w:rsidR="004F7F6B" w14:paraId="2DDF30AB"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1A47408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Bacteroidetes</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3A83AA3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6826407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1E842DC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4FDD4AF7"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7791C27D"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1.70E-03</w:t>
            </w:r>
          </w:p>
        </w:tc>
      </w:tr>
      <w:tr w:rsidR="004F7F6B" w14:paraId="13553184"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665AE25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Bacteroidetes</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47A9213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Bacteroidia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3E6CAC2D"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Bacteroidales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6A1608B8"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Bacteroidaceae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6A597AE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05CC8D4B"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2.00E-04</w:t>
            </w:r>
          </w:p>
        </w:tc>
      </w:tr>
      <w:tr w:rsidR="004F7F6B" w14:paraId="33AAF096"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4659626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Bacteroidetes</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6E21E8C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Flavobacteriia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25EB294E"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Flavobacteriales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499C4C1C"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Weeksellaceae</w:t>
            </w:r>
            <w:proofErr w:type="spellEnd"/>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0C209F8C"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Chryseobacterium</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5A957B60"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3.80E-04</w:t>
            </w:r>
          </w:p>
        </w:tc>
      </w:tr>
      <w:tr w:rsidR="004F7F6B" w14:paraId="0F2DE46C"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3FDC74B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Bacteroidetes</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07779D7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Flavobacteriia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12E02B5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Flavobacteriales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3CEC0F1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Weeksellaceae</w:t>
            </w:r>
            <w:proofErr w:type="spellEnd"/>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470B8E57"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Ornithobacterium</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21608729"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9.30E-04</w:t>
            </w:r>
          </w:p>
        </w:tc>
      </w:tr>
      <w:tr w:rsidR="004F7F6B" w14:paraId="49DA717E"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6EA0C35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Bacteroidetes</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2873FFE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Sphingobacteriia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052E476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5B74CF4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2B414A8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02D53EE4"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5.40E-06</w:t>
            </w:r>
          </w:p>
        </w:tc>
      </w:tr>
      <w:tr w:rsidR="004F7F6B" w14:paraId="63AA10D8"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5C40BF3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Cyanobacteria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3AF5C7E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0201BD1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17C0A1C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540A470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2952AC55"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8.90E-04</w:t>
            </w:r>
          </w:p>
        </w:tc>
      </w:tr>
      <w:tr w:rsidR="004F7F6B" w14:paraId="056EEBA1"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0E5511C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Cyanobacteria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7096C01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Chloroplast</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6253841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Chlorophyta</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390096C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66A4C08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597C023E"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6.90E-04</w:t>
            </w:r>
          </w:p>
        </w:tc>
      </w:tr>
      <w:tr w:rsidR="004F7F6B" w14:paraId="6D934763"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0B52309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Firmicutes</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6B1E038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Bacilli</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797AAF4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72A42C0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1F393F7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72457480"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-1.70E-03</w:t>
            </w:r>
          </w:p>
        </w:tc>
      </w:tr>
      <w:tr w:rsidR="004F7F6B" w14:paraId="7DB2C5B0"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46268897"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Firmicutes</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4F52EAC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Bacilli</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3B060A5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Bacillales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71C8A0D2"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Listeriaceae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38CE8EF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674FDBDE"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-7.40E-04</w:t>
            </w:r>
          </w:p>
        </w:tc>
      </w:tr>
      <w:tr w:rsidR="004F7F6B" w14:paraId="0DCF6CCF"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4E56DC4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Firmicutes</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754EA7C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Bacilli</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6587586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Bacillales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145762D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Planococcaceae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777718B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2EFBD2B6"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6.60E-05</w:t>
            </w:r>
          </w:p>
        </w:tc>
      </w:tr>
      <w:tr w:rsidR="004F7F6B" w14:paraId="47C08E79"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698DE8C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Firmicutes</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0427571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Bacilli</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74449D16"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Bacillales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074B5ABE"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Staphylococcaceae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70E4E757" w14:textId="77777777" w:rsidR="004F7F6B" w:rsidRDefault="0065514A">
            <w:pPr>
              <w:spacing w:line="48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Staphylococcus</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188BD6EA"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4.00E-04</w:t>
            </w:r>
          </w:p>
        </w:tc>
      </w:tr>
      <w:tr w:rsidR="004F7F6B" w14:paraId="28CB3947"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41268C07"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Firmicutes</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7ED6BABC"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Bacilli</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0EC6C878"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Lactobacillales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7B0554F8"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Streptococcaceae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1699A2D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1F089F12"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-2.90E-03</w:t>
            </w:r>
          </w:p>
        </w:tc>
      </w:tr>
      <w:tr w:rsidR="004F7F6B" w14:paraId="68FD577B"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1761141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Fusobacteria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024B774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Fusobacteriia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242C24AE"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Fusobacteriales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4C87F60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Fusobacteriaceae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16F6AB6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101AA374"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-4.90E-04</w:t>
            </w:r>
          </w:p>
        </w:tc>
      </w:tr>
      <w:tr w:rsidR="004F7F6B" w14:paraId="45897A6B"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5A11E85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7C0A551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Saprospirae</w:t>
            </w:r>
            <w:proofErr w:type="spellEnd"/>
            <w:r>
              <w:rPr>
                <w:rFonts w:ascii="Times New Roman" w:eastAsia="Times New Roman" w:hAnsi="Times New Roman" w:cs="Times New Roman"/>
                <w:sz w:val="20"/>
                <w:szCs w:val="20"/>
              </w:rPr>
              <w:t>]</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336E9817"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Saprospirales</w:t>
            </w:r>
            <w:proofErr w:type="spellEnd"/>
            <w:r>
              <w:rPr>
                <w:rFonts w:ascii="Times New Roman" w:eastAsia="Times New Roman" w:hAnsi="Times New Roman" w:cs="Times New Roman"/>
                <w:sz w:val="20"/>
                <w:szCs w:val="20"/>
              </w:rPr>
              <w:t>]</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34CD6A4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Chitinophagaceae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4772B095"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Flavihumibacter</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15ED23F7"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1.00E-03</w:t>
            </w:r>
          </w:p>
        </w:tc>
      </w:tr>
      <w:tr w:rsidR="004F7F6B" w14:paraId="59B3AD38"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462A43D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5E79A1A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Actinobacteria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7B3BDBA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Actinomycetales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4267BC1D"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Dermabacteraceae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20A881D3"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Brachybacterium</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7B893498"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3.20E-04</w:t>
            </w:r>
          </w:p>
        </w:tc>
      </w:tr>
      <w:tr w:rsidR="004F7F6B" w14:paraId="2E208793"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5D091CE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41A5ADE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Actinobacteria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0C0DE378"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Actinomycetales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0BDC36E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Micrococcaceae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1A34151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5B1ACC68"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3.60E-04</w:t>
            </w:r>
          </w:p>
        </w:tc>
      </w:tr>
      <w:tr w:rsidR="004F7F6B" w14:paraId="0D29A27F"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30FDEB6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183D399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Actinobacteria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7FD842C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Actinomycetales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2685D69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Yaniellaceae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7785DE5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65AF324D"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4.70E-04</w:t>
            </w:r>
          </w:p>
        </w:tc>
      </w:tr>
      <w:tr w:rsidR="004F7F6B" w14:paraId="66026E3E"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114B928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1B419F0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Alphaproteobacteria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3F7DF8A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5EB7F75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529920B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578A0C30"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8.30E-04</w:t>
            </w:r>
          </w:p>
        </w:tc>
      </w:tr>
      <w:tr w:rsidR="004F7F6B" w14:paraId="3D3640F3"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064C347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3484867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Alphaproteobacteria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5B26DAD8"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Caulobacterales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7CA66DF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17D6040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08659C9F"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6.60E-04</w:t>
            </w:r>
          </w:p>
        </w:tc>
      </w:tr>
      <w:tr w:rsidR="004F7F6B" w14:paraId="24E6D157"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6566852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290F82C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Alphaproteobacteria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531838E6"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Caulobacterales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634BA30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Caulobacteraceae</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67BA045B"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Brevundimonas</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6645F577"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-4.00E-04</w:t>
            </w:r>
          </w:p>
        </w:tc>
      </w:tr>
      <w:tr w:rsidR="004F7F6B" w14:paraId="19A880A2"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45F9BAC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187FBC7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Alphaproteobacteria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776DD5F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Sphingomonadales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4BB6D33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Sphingomonadaceae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3FD23834"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7EC2FE73"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1.10E-03</w:t>
            </w:r>
          </w:p>
        </w:tc>
      </w:tr>
      <w:tr w:rsidR="004F7F6B" w14:paraId="5959E388"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705B8E4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036D57C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Alphaproteobacteria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14CDA3B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unassigned</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300F952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unassigned</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60DAC16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unassigned</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433B69E2"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-7.20E-04</w:t>
            </w:r>
          </w:p>
        </w:tc>
      </w:tr>
      <w:tr w:rsidR="004F7F6B" w14:paraId="48611D69"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687ACFD7"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4A84597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Bacilli</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52696626"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Bacillales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3080AEED"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Staphylococcaceae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53C37BE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0D747960"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2.00E-04</w:t>
            </w:r>
          </w:p>
        </w:tc>
      </w:tr>
      <w:tr w:rsidR="004F7F6B" w14:paraId="7D28AC41"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50B20E3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59D7983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Bacilli</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3EF6453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Lactobacillales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08CA891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Streptococcaceae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5CFA8BC7" w14:textId="77777777" w:rsidR="004F7F6B" w:rsidRDefault="0065514A">
            <w:pPr>
              <w:spacing w:line="48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Streptococcus</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12D12943"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3.40E-04</w:t>
            </w:r>
          </w:p>
        </w:tc>
      </w:tr>
      <w:tr w:rsidR="004F7F6B" w14:paraId="7BBB23EF"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1C652D4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7087CE31"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Bacteroidia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24FE2B3C"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Bacteroidales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45CD52D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Odoribacteraceae</w:t>
            </w:r>
            <w:proofErr w:type="spellEnd"/>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70EF1AB4"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Butyricimonas</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1FE0521F"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7.10E-04</w:t>
            </w:r>
          </w:p>
        </w:tc>
      </w:tr>
      <w:tr w:rsidR="004F7F6B" w14:paraId="147D28C2"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555E7C4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24D1FA8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Bacteroidia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2684948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Bacteroidales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47432BE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Porphyromonadaceae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76F8187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26CFFF2D"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-3.80E-04</w:t>
            </w:r>
          </w:p>
        </w:tc>
      </w:tr>
      <w:tr w:rsidR="004F7F6B" w14:paraId="12DAA9B2"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209151E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0200B47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Betaproteobacteria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7017D1A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5CD2FC1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251ECC7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2996A23C"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-5.40E-04</w:t>
            </w:r>
          </w:p>
        </w:tc>
      </w:tr>
      <w:tr w:rsidR="004F7F6B" w14:paraId="3AB472EE"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69ACD99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2724847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Betaproteobacteria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3EF9D64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Burkholderiales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119EBCA9"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Alcaligenaceae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11B868D4" w14:textId="77777777" w:rsidR="004F7F6B" w:rsidRDefault="0065514A">
            <w:pPr>
              <w:spacing w:line="48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Alcaligenes</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6A9A40CA"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5.90E-04</w:t>
            </w:r>
          </w:p>
        </w:tc>
      </w:tr>
      <w:tr w:rsidR="004F7F6B" w14:paraId="2EB93ADC"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37A9DD5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0A9E2EE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Betaproteobacteria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7179050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Burkholderiales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4AC33D4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Comamonadaceae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3F12B52B"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Comamonas</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4BBD0D6F"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2.30E-04</w:t>
            </w:r>
          </w:p>
        </w:tc>
      </w:tr>
      <w:tr w:rsidR="004F7F6B" w14:paraId="6E30D614"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1313D41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7ABCBC8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Betaproteobacteria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3599E4D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Burkholderiales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6BEC8C0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Oxalobacteraceae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6CC4E1C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58166516"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3.80E-04</w:t>
            </w:r>
          </w:p>
        </w:tc>
      </w:tr>
      <w:tr w:rsidR="004F7F6B" w14:paraId="0F20C6A7"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6291BC5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0BF3583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Betaproteobacteria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118BB3BC"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Methylophilales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377AFBE7"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041EA723"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26FE9181"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4.60E-04</w:t>
            </w:r>
          </w:p>
        </w:tc>
      </w:tr>
      <w:tr w:rsidR="004F7F6B" w14:paraId="0539EFC9"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77719E6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5CD6B5ED"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Betaproteobacteria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340E1D24"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Rhodocyclales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1C80B1F7"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103819F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5347D16C"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6.10E-04</w:t>
            </w:r>
          </w:p>
        </w:tc>
      </w:tr>
      <w:tr w:rsidR="004F7F6B" w14:paraId="5C6D78DB"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1AB0937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031509F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Clostridia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592C90F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Clostridiales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1DC12E38"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Lachnospiraceae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1716DB76"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Lachnobacterium</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62EDEB6C"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-4.10E-04</w:t>
            </w:r>
          </w:p>
        </w:tc>
      </w:tr>
      <w:tr w:rsidR="004F7F6B" w14:paraId="7ADFBA1B"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6EC2559A"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305AF24D"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Coriobacteriia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2C0E4978"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Coriobacteriales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3B253DBC"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Coriobacteriaceae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1EBE3788"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Eggerthella</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026514E8"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-5.60E-04</w:t>
            </w:r>
          </w:p>
        </w:tc>
      </w:tr>
      <w:tr w:rsidR="004F7F6B" w14:paraId="09BF66C1"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73F395F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62CE2F87"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Deinococci</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1B022A6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Deinococcales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3D22966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Trueperaceae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72EFC799"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73C939E8"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-2.20E-04</w:t>
            </w:r>
          </w:p>
        </w:tc>
      </w:tr>
      <w:tr w:rsidR="004F7F6B" w14:paraId="04E849F6"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0ED5BC2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389EF27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Deltaproteobacteria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44C79239"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Myxococcales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37415EE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Myxococcaceae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61E1FD8F"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Corallococcus</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35C941A6"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1.10E-03</w:t>
            </w:r>
          </w:p>
        </w:tc>
      </w:tr>
      <w:tr w:rsidR="004F7F6B" w14:paraId="589CDBF9"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5E6A0EE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25C97D2B"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Flavobacteriia</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3DD3B3A3"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Flavobacteriales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7D9F45F5"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Flavobacteriaceae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624BCEB9"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Winogradskyella</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11467FAD"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6.50E-04</w:t>
            </w:r>
          </w:p>
        </w:tc>
      </w:tr>
      <w:tr w:rsidR="004F7F6B" w14:paraId="6ABAEBC9"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14AFCE47"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3789461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Gammaproteobacteria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2851F6EF"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Enterobacteriales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6B7AF2D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Enterobacteriaceae</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66C3B910" w14:textId="77777777" w:rsidR="004F7F6B" w:rsidRDefault="0065514A">
            <w:pPr>
              <w:spacing w:line="48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Dickeya</w:t>
            </w:r>
            <w:proofErr w:type="spellEnd"/>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7D9F7E3D"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-1.10E-03</w:t>
            </w:r>
          </w:p>
        </w:tc>
      </w:tr>
      <w:tr w:rsidR="004F7F6B" w14:paraId="728E3FC6"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1FF46101"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7D3A14D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Gemm-3</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383D6B4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27490BB6"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38531032"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65A12827"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-6.60E-04</w:t>
            </w:r>
          </w:p>
        </w:tc>
      </w:tr>
      <w:tr w:rsidR="004F7F6B" w14:paraId="529ED38E" w14:textId="77777777" w:rsidTr="00887538">
        <w:tc>
          <w:tcPr>
            <w:tcW w:w="1312" w:type="dxa"/>
            <w:tcBorders>
              <w:top w:val="nil"/>
              <w:left w:val="single" w:sz="5" w:space="0" w:color="000000"/>
              <w:bottom w:val="nil"/>
              <w:right w:val="nil"/>
            </w:tcBorders>
            <w:shd w:val="clear" w:color="auto" w:fill="FFFFFF"/>
            <w:tcMar>
              <w:top w:w="0" w:type="dxa"/>
              <w:left w:w="0" w:type="dxa"/>
              <w:bottom w:w="0" w:type="dxa"/>
              <w:right w:w="0" w:type="dxa"/>
            </w:tcMar>
            <w:vAlign w:val="center"/>
          </w:tcPr>
          <w:p w14:paraId="56318670"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Proteobacteria</w:t>
            </w:r>
          </w:p>
        </w:tc>
        <w:tc>
          <w:tcPr>
            <w:tcW w:w="1943" w:type="dxa"/>
            <w:tcBorders>
              <w:top w:val="nil"/>
              <w:left w:val="nil"/>
              <w:bottom w:val="nil"/>
              <w:right w:val="nil"/>
            </w:tcBorders>
            <w:shd w:val="clear" w:color="auto" w:fill="FFFFFF"/>
            <w:tcMar>
              <w:top w:w="0" w:type="dxa"/>
              <w:left w:w="0" w:type="dxa"/>
              <w:bottom w:w="0" w:type="dxa"/>
              <w:right w:w="0" w:type="dxa"/>
            </w:tcMar>
            <w:vAlign w:val="center"/>
          </w:tcPr>
          <w:p w14:paraId="44FF6C1A"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Solibacteres</w:t>
            </w:r>
            <w:proofErr w:type="spellEnd"/>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15E2ED20"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Solibacterales</w:t>
            </w:r>
            <w:proofErr w:type="spellEnd"/>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3DAFA9A2" w14:textId="77777777" w:rsidR="004F7F6B" w:rsidRDefault="0065514A">
            <w:pPr>
              <w:spacing w:line="48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Solibacteraceae</w:t>
            </w:r>
            <w:proofErr w:type="spellEnd"/>
          </w:p>
        </w:tc>
        <w:tc>
          <w:tcPr>
            <w:tcW w:w="1560" w:type="dxa"/>
            <w:tcBorders>
              <w:top w:val="nil"/>
              <w:left w:val="nil"/>
              <w:bottom w:val="nil"/>
              <w:right w:val="nil"/>
            </w:tcBorders>
            <w:shd w:val="clear" w:color="auto" w:fill="FFFFFF"/>
            <w:tcMar>
              <w:top w:w="0" w:type="dxa"/>
              <w:left w:w="0" w:type="dxa"/>
              <w:bottom w:w="0" w:type="dxa"/>
              <w:right w:w="0" w:type="dxa"/>
            </w:tcMar>
            <w:vAlign w:val="center"/>
          </w:tcPr>
          <w:p w14:paraId="170B90DC"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Borders>
              <w:top w:val="nil"/>
              <w:left w:val="nil"/>
              <w:bottom w:val="nil"/>
              <w:right w:val="single" w:sz="5" w:space="0" w:color="000000"/>
            </w:tcBorders>
            <w:shd w:val="clear" w:color="auto" w:fill="FFFFFF"/>
            <w:tcMar>
              <w:top w:w="0" w:type="dxa"/>
              <w:left w:w="0" w:type="dxa"/>
              <w:bottom w:w="0" w:type="dxa"/>
              <w:right w:w="0" w:type="dxa"/>
            </w:tcMar>
            <w:vAlign w:val="center"/>
          </w:tcPr>
          <w:p w14:paraId="31C0F5B4"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4.30E-04</w:t>
            </w:r>
          </w:p>
        </w:tc>
      </w:tr>
      <w:tr w:rsidR="004F7F6B" w14:paraId="116B96D0" w14:textId="77777777" w:rsidTr="00887538">
        <w:tc>
          <w:tcPr>
            <w:tcW w:w="1312" w:type="dxa"/>
            <w:tcBorders>
              <w:top w:val="nil"/>
              <w:left w:val="single" w:sz="5" w:space="0" w:color="000000"/>
              <w:bottom w:val="single" w:sz="5" w:space="0" w:color="000000"/>
              <w:right w:val="nil"/>
            </w:tcBorders>
            <w:shd w:val="clear" w:color="auto" w:fill="FFFFFF"/>
            <w:tcMar>
              <w:top w:w="0" w:type="dxa"/>
              <w:left w:w="0" w:type="dxa"/>
              <w:bottom w:w="0" w:type="dxa"/>
              <w:right w:w="0" w:type="dxa"/>
            </w:tcMar>
            <w:vAlign w:val="center"/>
          </w:tcPr>
          <w:p w14:paraId="3226CE45"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Unassigned</w:t>
            </w:r>
          </w:p>
        </w:tc>
        <w:tc>
          <w:tcPr>
            <w:tcW w:w="1943" w:type="dxa"/>
            <w:tcBorders>
              <w:top w:val="nil"/>
              <w:left w:val="nil"/>
              <w:bottom w:val="single" w:sz="5" w:space="0" w:color="000000"/>
              <w:right w:val="nil"/>
            </w:tcBorders>
            <w:shd w:val="clear" w:color="auto" w:fill="FFFFFF"/>
            <w:tcMar>
              <w:top w:w="0" w:type="dxa"/>
              <w:left w:w="0" w:type="dxa"/>
              <w:bottom w:w="0" w:type="dxa"/>
              <w:right w:w="0" w:type="dxa"/>
            </w:tcMar>
            <w:vAlign w:val="center"/>
          </w:tcPr>
          <w:p w14:paraId="15C4052F"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 xml:space="preserve"> </w:t>
            </w:r>
          </w:p>
        </w:tc>
        <w:tc>
          <w:tcPr>
            <w:tcW w:w="1559" w:type="dxa"/>
            <w:tcBorders>
              <w:top w:val="nil"/>
              <w:left w:val="nil"/>
              <w:bottom w:val="single" w:sz="5" w:space="0" w:color="000000"/>
              <w:right w:val="nil"/>
            </w:tcBorders>
            <w:shd w:val="clear" w:color="auto" w:fill="FFFFFF"/>
            <w:tcMar>
              <w:top w:w="0" w:type="dxa"/>
              <w:left w:w="0" w:type="dxa"/>
              <w:bottom w:w="0" w:type="dxa"/>
              <w:right w:w="0" w:type="dxa"/>
            </w:tcMar>
            <w:vAlign w:val="center"/>
          </w:tcPr>
          <w:p w14:paraId="1C07A6EE"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 xml:space="preserve"> </w:t>
            </w:r>
          </w:p>
        </w:tc>
        <w:tc>
          <w:tcPr>
            <w:tcW w:w="1984" w:type="dxa"/>
            <w:tcBorders>
              <w:top w:val="nil"/>
              <w:left w:val="nil"/>
              <w:bottom w:val="single" w:sz="5" w:space="0" w:color="000000"/>
              <w:right w:val="nil"/>
            </w:tcBorders>
            <w:shd w:val="clear" w:color="auto" w:fill="FFFFFF"/>
            <w:tcMar>
              <w:top w:w="0" w:type="dxa"/>
              <w:left w:w="0" w:type="dxa"/>
              <w:bottom w:w="0" w:type="dxa"/>
              <w:right w:w="0" w:type="dxa"/>
            </w:tcMar>
            <w:vAlign w:val="center"/>
          </w:tcPr>
          <w:p w14:paraId="6C9BBD8B"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 xml:space="preserve"> </w:t>
            </w:r>
          </w:p>
        </w:tc>
        <w:tc>
          <w:tcPr>
            <w:tcW w:w="1560" w:type="dxa"/>
            <w:tcBorders>
              <w:top w:val="nil"/>
              <w:left w:val="nil"/>
              <w:bottom w:val="single" w:sz="5" w:space="0" w:color="000000"/>
              <w:right w:val="nil"/>
            </w:tcBorders>
            <w:shd w:val="clear" w:color="auto" w:fill="FFFFFF"/>
            <w:tcMar>
              <w:top w:w="0" w:type="dxa"/>
              <w:left w:w="0" w:type="dxa"/>
              <w:bottom w:w="0" w:type="dxa"/>
              <w:right w:w="0" w:type="dxa"/>
            </w:tcMar>
            <w:vAlign w:val="center"/>
          </w:tcPr>
          <w:p w14:paraId="2DC36978" w14:textId="77777777" w:rsidR="004F7F6B" w:rsidRDefault="0065514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 xml:space="preserve"> </w:t>
            </w:r>
          </w:p>
        </w:tc>
        <w:tc>
          <w:tcPr>
            <w:tcW w:w="1002" w:type="dxa"/>
            <w:tcBorders>
              <w:top w:val="nil"/>
              <w:left w:val="nil"/>
              <w:bottom w:val="single" w:sz="5" w:space="0" w:color="000000"/>
              <w:right w:val="single" w:sz="5" w:space="0" w:color="000000"/>
            </w:tcBorders>
            <w:shd w:val="clear" w:color="auto" w:fill="FFFFFF"/>
            <w:tcMar>
              <w:top w:w="0" w:type="dxa"/>
              <w:left w:w="0" w:type="dxa"/>
              <w:bottom w:w="0" w:type="dxa"/>
              <w:right w:w="0" w:type="dxa"/>
            </w:tcMar>
            <w:vAlign w:val="center"/>
          </w:tcPr>
          <w:p w14:paraId="3CB1F0B1" w14:textId="77777777" w:rsidR="004F7F6B" w:rsidRDefault="0065514A">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-8.00E-04</w:t>
            </w:r>
          </w:p>
        </w:tc>
      </w:tr>
    </w:tbl>
    <w:p w14:paraId="67855B3D" w14:textId="77777777" w:rsidR="004F7F6B" w:rsidRDefault="004F7F6B">
      <w:pPr>
        <w:spacing w:line="480" w:lineRule="auto"/>
        <w:jc w:val="both"/>
        <w:rPr>
          <w:rFonts w:ascii="Times New Roman" w:eastAsia="Times New Roman" w:hAnsi="Times New Roman" w:cs="Times New Roman"/>
          <w:sz w:val="24"/>
          <w:szCs w:val="24"/>
        </w:rPr>
      </w:pPr>
    </w:p>
    <w:p w14:paraId="08262ABF" w14:textId="77777777" w:rsidR="00971BF6" w:rsidRDefault="00971BF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20A1D6A" w14:textId="03199999" w:rsidR="004F7F6B" w:rsidRDefault="0065514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Supplemental Table 3. Statistical results for multivariate analysis. </w:t>
      </w:r>
      <w:r>
        <w:rPr>
          <w:rFonts w:ascii="Times New Roman" w:eastAsia="Times New Roman" w:hAnsi="Times New Roman" w:cs="Times New Roman"/>
          <w:sz w:val="24"/>
          <w:szCs w:val="24"/>
        </w:rPr>
        <w:t xml:space="preserve">Data show the relative importance of home characteristics and occupant demographics on microbial communities, </w:t>
      </w:r>
      <w:r w:rsidR="002D2B6D">
        <w:rPr>
          <w:rFonts w:ascii="Times New Roman" w:eastAsia="Times New Roman" w:hAnsi="Times New Roman" w:cs="Times New Roman"/>
          <w:sz w:val="24"/>
          <w:szCs w:val="24"/>
        </w:rPr>
        <w:t>separately for pre</w:t>
      </w:r>
      <w:r w:rsidR="006E5A60">
        <w:rPr>
          <w:rFonts w:ascii="Times New Roman" w:eastAsia="Times New Roman" w:hAnsi="Times New Roman" w:cs="Times New Roman"/>
          <w:sz w:val="24"/>
          <w:szCs w:val="24"/>
        </w:rPr>
        <w:t>-</w:t>
      </w:r>
      <w:r w:rsidR="002D2B6D">
        <w:rPr>
          <w:rFonts w:ascii="Times New Roman" w:eastAsia="Times New Roman" w:hAnsi="Times New Roman" w:cs="Times New Roman"/>
          <w:sz w:val="24"/>
          <w:szCs w:val="24"/>
        </w:rPr>
        <w:t xml:space="preserve"> and post</w:t>
      </w:r>
      <w:r w:rsidR="006E5A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intervention </w:t>
      </w:r>
      <w:r w:rsidR="002D2B6D">
        <w:rPr>
          <w:rFonts w:ascii="Times New Roman" w:eastAsia="Times New Roman" w:hAnsi="Times New Roman" w:cs="Times New Roman"/>
          <w:sz w:val="24"/>
          <w:szCs w:val="24"/>
        </w:rPr>
        <w:t>samples</w:t>
      </w:r>
      <w:r>
        <w:rPr>
          <w:rFonts w:ascii="Times New Roman" w:eastAsia="Times New Roman" w:hAnsi="Times New Roman" w:cs="Times New Roman"/>
          <w:sz w:val="24"/>
          <w:szCs w:val="24"/>
        </w:rPr>
        <w:t>,</w:t>
      </w:r>
      <w:r w:rsidR="002D2B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location of sample collection, and taxonomic group. Results were generated using a PERMANOVA, using marginal testing to ensure variable independence. 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represents the proportion of variance explained by each predictor variable, and F-values represent the ratio of explained variance to unexplained variance.</w:t>
      </w:r>
    </w:p>
    <w:tbl>
      <w:tblPr>
        <w:tblW w:w="9000" w:type="dxa"/>
        <w:tblCellMar>
          <w:left w:w="0" w:type="dxa"/>
          <w:right w:w="0" w:type="dxa"/>
        </w:tblCellMar>
        <w:tblLook w:val="04A0" w:firstRow="1" w:lastRow="0" w:firstColumn="1" w:lastColumn="0" w:noHBand="0" w:noVBand="1"/>
      </w:tblPr>
      <w:tblGrid>
        <w:gridCol w:w="2284"/>
        <w:gridCol w:w="1618"/>
        <w:gridCol w:w="974"/>
        <w:gridCol w:w="1274"/>
        <w:gridCol w:w="946"/>
        <w:gridCol w:w="952"/>
        <w:gridCol w:w="952"/>
      </w:tblGrid>
      <w:tr w:rsidR="007F29EA" w:rsidRPr="007F29EA" w14:paraId="45555574" w14:textId="77777777" w:rsidTr="007F29EA">
        <w:trPr>
          <w:trHeight w:val="312"/>
        </w:trPr>
        <w:tc>
          <w:tcPr>
            <w:tcW w:w="0" w:type="auto"/>
            <w:tcBorders>
              <w:top w:val="single" w:sz="12" w:space="0" w:color="000000"/>
              <w:left w:val="single" w:sz="12" w:space="0" w:color="000000"/>
              <w:bottom w:val="single" w:sz="12" w:space="0" w:color="000000"/>
              <w:right w:val="single" w:sz="6" w:space="0" w:color="CCCCCC"/>
            </w:tcBorders>
            <w:tcMar>
              <w:top w:w="30" w:type="dxa"/>
              <w:left w:w="45" w:type="dxa"/>
              <w:bottom w:w="30" w:type="dxa"/>
              <w:right w:w="45" w:type="dxa"/>
            </w:tcMar>
            <w:vAlign w:val="bottom"/>
            <w:hideMark/>
          </w:tcPr>
          <w:p w14:paraId="192A11BB" w14:textId="77777777" w:rsidR="007F29EA" w:rsidRPr="007F29EA" w:rsidRDefault="007F29EA" w:rsidP="007F29EA">
            <w:pPr>
              <w:spacing w:line="240" w:lineRule="auto"/>
              <w:jc w:val="center"/>
              <w:rPr>
                <w:rFonts w:ascii="Times New Roman" w:eastAsia="Times New Roman" w:hAnsi="Times New Roman" w:cs="Times New Roman"/>
                <w:b/>
                <w:bCs/>
                <w:sz w:val="20"/>
                <w:szCs w:val="20"/>
                <w:lang w:val="en-US"/>
              </w:rPr>
            </w:pPr>
            <w:r w:rsidRPr="007F29EA">
              <w:rPr>
                <w:rFonts w:ascii="Times New Roman" w:eastAsia="Times New Roman" w:hAnsi="Times New Roman" w:cs="Times New Roman"/>
                <w:b/>
                <w:bCs/>
                <w:sz w:val="20"/>
                <w:szCs w:val="20"/>
                <w:lang w:val="en-US"/>
              </w:rPr>
              <w:t>Intervention Period</w:t>
            </w:r>
          </w:p>
        </w:tc>
        <w:tc>
          <w:tcPr>
            <w:tcW w:w="0" w:type="auto"/>
            <w:tcBorders>
              <w:top w:val="single" w:sz="12" w:space="0" w:color="000000"/>
              <w:left w:val="single" w:sz="6" w:space="0" w:color="CCCCCC"/>
              <w:bottom w:val="single" w:sz="12" w:space="0" w:color="000000"/>
              <w:right w:val="single" w:sz="6" w:space="0" w:color="CCCCCC"/>
            </w:tcBorders>
            <w:tcMar>
              <w:top w:w="30" w:type="dxa"/>
              <w:left w:w="45" w:type="dxa"/>
              <w:bottom w:w="30" w:type="dxa"/>
              <w:right w:w="45" w:type="dxa"/>
            </w:tcMar>
            <w:vAlign w:val="bottom"/>
            <w:hideMark/>
          </w:tcPr>
          <w:p w14:paraId="7DF6E92E" w14:textId="77777777" w:rsidR="007F29EA" w:rsidRPr="007F29EA" w:rsidRDefault="007F29EA" w:rsidP="007F29EA">
            <w:pPr>
              <w:spacing w:line="240" w:lineRule="auto"/>
              <w:jc w:val="center"/>
              <w:rPr>
                <w:rFonts w:ascii="Times New Roman" w:eastAsia="Times New Roman" w:hAnsi="Times New Roman" w:cs="Times New Roman"/>
                <w:b/>
                <w:bCs/>
                <w:sz w:val="20"/>
                <w:szCs w:val="20"/>
                <w:lang w:val="en-US"/>
              </w:rPr>
            </w:pPr>
            <w:r w:rsidRPr="007F29EA">
              <w:rPr>
                <w:rFonts w:ascii="Times New Roman" w:eastAsia="Times New Roman" w:hAnsi="Times New Roman" w:cs="Times New Roman"/>
                <w:b/>
                <w:bCs/>
                <w:sz w:val="20"/>
                <w:szCs w:val="20"/>
                <w:lang w:val="en-US"/>
              </w:rPr>
              <w:t>Sample Type</w:t>
            </w:r>
          </w:p>
        </w:tc>
        <w:tc>
          <w:tcPr>
            <w:tcW w:w="0" w:type="auto"/>
            <w:tcBorders>
              <w:top w:val="single" w:sz="12" w:space="0" w:color="000000"/>
              <w:left w:val="single" w:sz="6" w:space="0" w:color="CCCCCC"/>
              <w:bottom w:val="single" w:sz="12" w:space="0" w:color="000000"/>
              <w:right w:val="single" w:sz="6" w:space="0" w:color="CCCCCC"/>
            </w:tcBorders>
            <w:tcMar>
              <w:top w:w="30" w:type="dxa"/>
              <w:left w:w="45" w:type="dxa"/>
              <w:bottom w:w="30" w:type="dxa"/>
              <w:right w:w="45" w:type="dxa"/>
            </w:tcMar>
            <w:vAlign w:val="bottom"/>
            <w:hideMark/>
          </w:tcPr>
          <w:p w14:paraId="045C7709" w14:textId="77777777" w:rsidR="007F29EA" w:rsidRPr="007F29EA" w:rsidRDefault="007F29EA" w:rsidP="007F29EA">
            <w:pPr>
              <w:spacing w:line="240" w:lineRule="auto"/>
              <w:jc w:val="center"/>
              <w:rPr>
                <w:rFonts w:ascii="Times New Roman" w:eastAsia="Times New Roman" w:hAnsi="Times New Roman" w:cs="Times New Roman"/>
                <w:b/>
                <w:bCs/>
                <w:sz w:val="20"/>
                <w:szCs w:val="20"/>
                <w:lang w:val="en-US"/>
              </w:rPr>
            </w:pPr>
            <w:r w:rsidRPr="007F29EA">
              <w:rPr>
                <w:rFonts w:ascii="Times New Roman" w:eastAsia="Times New Roman" w:hAnsi="Times New Roman" w:cs="Times New Roman"/>
                <w:b/>
                <w:bCs/>
                <w:sz w:val="20"/>
                <w:szCs w:val="20"/>
                <w:lang w:val="en-US"/>
              </w:rPr>
              <w:t>Taxon</w:t>
            </w:r>
          </w:p>
        </w:tc>
        <w:tc>
          <w:tcPr>
            <w:tcW w:w="0" w:type="auto"/>
            <w:tcBorders>
              <w:top w:val="single" w:sz="12" w:space="0" w:color="000000"/>
              <w:left w:val="single" w:sz="6" w:space="0" w:color="CCCCCC"/>
              <w:bottom w:val="single" w:sz="12" w:space="0" w:color="000000"/>
              <w:right w:val="single" w:sz="6" w:space="0" w:color="CCCCCC"/>
            </w:tcBorders>
            <w:tcMar>
              <w:top w:w="30" w:type="dxa"/>
              <w:left w:w="45" w:type="dxa"/>
              <w:bottom w:w="30" w:type="dxa"/>
              <w:right w:w="45" w:type="dxa"/>
            </w:tcMar>
            <w:vAlign w:val="bottom"/>
            <w:hideMark/>
          </w:tcPr>
          <w:p w14:paraId="6A4F4858" w14:textId="77777777" w:rsidR="007F29EA" w:rsidRPr="007F29EA" w:rsidRDefault="007F29EA" w:rsidP="007F29EA">
            <w:pPr>
              <w:spacing w:line="240" w:lineRule="auto"/>
              <w:jc w:val="center"/>
              <w:rPr>
                <w:rFonts w:ascii="Times New Roman" w:eastAsia="Times New Roman" w:hAnsi="Times New Roman" w:cs="Times New Roman"/>
                <w:b/>
                <w:bCs/>
                <w:sz w:val="20"/>
                <w:szCs w:val="20"/>
                <w:lang w:val="en-US"/>
              </w:rPr>
            </w:pPr>
            <w:r w:rsidRPr="007F29EA">
              <w:rPr>
                <w:rFonts w:ascii="Times New Roman" w:eastAsia="Times New Roman" w:hAnsi="Times New Roman" w:cs="Times New Roman"/>
                <w:b/>
                <w:bCs/>
                <w:sz w:val="20"/>
                <w:szCs w:val="20"/>
                <w:lang w:val="en-US"/>
              </w:rPr>
              <w:t>Variable</w:t>
            </w:r>
          </w:p>
        </w:tc>
        <w:tc>
          <w:tcPr>
            <w:tcW w:w="0" w:type="auto"/>
            <w:tcBorders>
              <w:top w:val="single" w:sz="12" w:space="0" w:color="000000"/>
              <w:left w:val="single" w:sz="6" w:space="0" w:color="CCCCCC"/>
              <w:bottom w:val="single" w:sz="12" w:space="0" w:color="000000"/>
              <w:right w:val="single" w:sz="6" w:space="0" w:color="CCCCCC"/>
            </w:tcBorders>
            <w:tcMar>
              <w:top w:w="30" w:type="dxa"/>
              <w:left w:w="45" w:type="dxa"/>
              <w:bottom w:w="30" w:type="dxa"/>
              <w:right w:w="45" w:type="dxa"/>
            </w:tcMar>
            <w:vAlign w:val="bottom"/>
            <w:hideMark/>
          </w:tcPr>
          <w:p w14:paraId="7E973B05" w14:textId="77777777" w:rsidR="007F29EA" w:rsidRPr="007F29EA" w:rsidRDefault="007F29EA" w:rsidP="007F29EA">
            <w:pPr>
              <w:spacing w:line="240" w:lineRule="auto"/>
              <w:jc w:val="center"/>
              <w:rPr>
                <w:rFonts w:ascii="Times New Roman" w:eastAsia="Times New Roman" w:hAnsi="Times New Roman" w:cs="Times New Roman"/>
                <w:b/>
                <w:bCs/>
                <w:sz w:val="20"/>
                <w:szCs w:val="20"/>
                <w:lang w:val="en-US"/>
              </w:rPr>
            </w:pPr>
            <w:r w:rsidRPr="007F29EA">
              <w:rPr>
                <w:rFonts w:ascii="Times New Roman" w:eastAsia="Times New Roman" w:hAnsi="Times New Roman" w:cs="Times New Roman"/>
                <w:b/>
                <w:bCs/>
                <w:sz w:val="20"/>
                <w:szCs w:val="20"/>
                <w:lang w:val="en-US"/>
              </w:rPr>
              <w:t>P-value</w:t>
            </w:r>
          </w:p>
        </w:tc>
        <w:tc>
          <w:tcPr>
            <w:tcW w:w="0" w:type="auto"/>
            <w:tcBorders>
              <w:top w:val="single" w:sz="12" w:space="0" w:color="000000"/>
              <w:left w:val="single" w:sz="6" w:space="0" w:color="CCCCCC"/>
              <w:bottom w:val="single" w:sz="12" w:space="0" w:color="000000"/>
              <w:right w:val="dashed" w:sz="6" w:space="0" w:color="000000"/>
            </w:tcBorders>
            <w:tcMar>
              <w:top w:w="30" w:type="dxa"/>
              <w:left w:w="45" w:type="dxa"/>
              <w:bottom w:w="30" w:type="dxa"/>
              <w:right w:w="45" w:type="dxa"/>
            </w:tcMar>
            <w:vAlign w:val="bottom"/>
            <w:hideMark/>
          </w:tcPr>
          <w:p w14:paraId="0AC033F8" w14:textId="77777777" w:rsidR="007F29EA" w:rsidRPr="007F29EA" w:rsidRDefault="007F29EA" w:rsidP="007F29EA">
            <w:pPr>
              <w:spacing w:line="240" w:lineRule="auto"/>
              <w:jc w:val="center"/>
              <w:rPr>
                <w:rFonts w:ascii="Times New Roman" w:eastAsia="Times New Roman" w:hAnsi="Times New Roman" w:cs="Times New Roman"/>
                <w:b/>
                <w:bCs/>
                <w:sz w:val="20"/>
                <w:szCs w:val="20"/>
                <w:lang w:val="en-US"/>
              </w:rPr>
            </w:pPr>
            <w:r w:rsidRPr="007F29EA">
              <w:rPr>
                <w:rFonts w:ascii="Times New Roman" w:eastAsia="Times New Roman" w:hAnsi="Times New Roman" w:cs="Times New Roman"/>
                <w:b/>
                <w:bCs/>
                <w:sz w:val="20"/>
                <w:szCs w:val="20"/>
                <w:lang w:val="en-US"/>
              </w:rPr>
              <w:t>R</w:t>
            </w:r>
            <w:r w:rsidRPr="007F29EA">
              <w:rPr>
                <w:rFonts w:ascii="Times New Roman" w:eastAsia="Times New Roman" w:hAnsi="Times New Roman" w:cs="Times New Roman"/>
                <w:b/>
                <w:bCs/>
                <w:sz w:val="20"/>
                <w:szCs w:val="20"/>
                <w:vertAlign w:val="superscript"/>
                <w:lang w:val="en-US"/>
              </w:rPr>
              <w:t>2</w:t>
            </w:r>
          </w:p>
        </w:tc>
        <w:tc>
          <w:tcPr>
            <w:tcW w:w="0" w:type="auto"/>
            <w:tcBorders>
              <w:top w:val="single" w:sz="12" w:space="0" w:color="000000"/>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0A965C08" w14:textId="77777777" w:rsidR="007F29EA" w:rsidRPr="007F29EA" w:rsidRDefault="007F29EA" w:rsidP="007F29EA">
            <w:pPr>
              <w:spacing w:line="240" w:lineRule="auto"/>
              <w:jc w:val="center"/>
              <w:rPr>
                <w:rFonts w:ascii="Times New Roman" w:eastAsia="Times New Roman" w:hAnsi="Times New Roman" w:cs="Times New Roman"/>
                <w:b/>
                <w:bCs/>
                <w:sz w:val="20"/>
                <w:szCs w:val="20"/>
                <w:lang w:val="en-US"/>
              </w:rPr>
            </w:pPr>
            <w:r w:rsidRPr="007F29EA">
              <w:rPr>
                <w:rFonts w:ascii="Times New Roman" w:eastAsia="Times New Roman" w:hAnsi="Times New Roman" w:cs="Times New Roman"/>
                <w:b/>
                <w:bCs/>
                <w:sz w:val="20"/>
                <w:szCs w:val="20"/>
                <w:lang w:val="en-US"/>
              </w:rPr>
              <w:t>F-value</w:t>
            </w:r>
          </w:p>
        </w:tc>
      </w:tr>
      <w:tr w:rsidR="007F29EA" w:rsidRPr="007F29EA" w14:paraId="6F2911C4"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75BC25F8"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E098B5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F333FD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C247CD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Ventilation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ED5E8E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5F547A2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0.14953</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46DEDF4B"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11.1462</w:t>
            </w:r>
          </w:p>
        </w:tc>
      </w:tr>
      <w:tr w:rsidR="007F29EA" w:rsidRPr="007F29EA" w14:paraId="2B59D8DB"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159B7E0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93E5C5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86A076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6AA7C9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Occupants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657A90F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2A17FA9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0.09167</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74F663A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13.666</w:t>
            </w:r>
          </w:p>
        </w:tc>
      </w:tr>
      <w:tr w:rsidR="007F29EA" w:rsidRPr="007F29EA" w14:paraId="2B2AD278"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30E125A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86E0DD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1160EA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63E02A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Dogs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3F97C0B"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651879A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0.07258</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76FEE1D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10.82</w:t>
            </w:r>
          </w:p>
        </w:tc>
      </w:tr>
      <w:tr w:rsidR="007F29EA" w:rsidRPr="007F29EA" w14:paraId="6BC34B1D"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24D9058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4B523B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4290FD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6522A9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Region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9398BA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1FAF2524"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0.06481</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1D3094A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9.6619</w:t>
            </w:r>
          </w:p>
        </w:tc>
      </w:tr>
      <w:tr w:rsidR="007F29EA" w:rsidRPr="007F29EA" w14:paraId="283EC587"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3E259B2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3BF397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A0C201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E38AD8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Ventilation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F653E2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2A0F180B"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0.04746</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201A33B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4.143</w:t>
            </w:r>
          </w:p>
        </w:tc>
      </w:tr>
      <w:tr w:rsidR="007F29EA" w:rsidRPr="007F29EA" w14:paraId="27D80A3A"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0B2CA1E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A4C47A1"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6B64B91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21E6E4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Occupants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47913B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23F6851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0.08076</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435B7D0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3.5248</w:t>
            </w:r>
          </w:p>
        </w:tc>
      </w:tr>
      <w:tr w:rsidR="007F29EA" w:rsidRPr="007F29EA" w14:paraId="2030D9AA"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260D0BA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D8471B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D0C2D5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7350A2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Dogs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68D2301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628B9A4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0.03893</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20A9766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3.3986</w:t>
            </w:r>
          </w:p>
        </w:tc>
      </w:tr>
      <w:tr w:rsidR="007F29EA" w:rsidRPr="007F29EA" w14:paraId="096A7191"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0D1B0CB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61C3F75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5F582A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6A3032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Region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6BD0D5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0.002</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2DB5AD74"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0.05658</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2DCC15BB"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4.9387</w:t>
            </w:r>
          </w:p>
        </w:tc>
      </w:tr>
      <w:tr w:rsidR="007F29EA" w:rsidRPr="007F29EA" w14:paraId="121F01E2"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539377DB"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B69DE8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78AD64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744C527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Ventilation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F03864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35441C4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0.27524</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10FE982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8.9615</w:t>
            </w:r>
          </w:p>
        </w:tc>
      </w:tr>
      <w:tr w:rsidR="007F29EA" w:rsidRPr="007F29EA" w14:paraId="060E95E2"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4A97F10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207512B"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DC1C978"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7E5ADB2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Occupants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7E9764B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10FF23F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0.14515</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271259D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9.4518</w:t>
            </w:r>
          </w:p>
        </w:tc>
      </w:tr>
      <w:tr w:rsidR="007F29EA" w:rsidRPr="007F29EA" w14:paraId="6697E33D"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7898B8B8"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5F35ED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489F21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B1A091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Dogs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0DCA1C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4B37665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0.24794</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275E455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16.1453</w:t>
            </w:r>
          </w:p>
        </w:tc>
      </w:tr>
      <w:tr w:rsidR="007F29EA" w:rsidRPr="007F29EA" w14:paraId="675D7DDF"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6BF58EE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678E5E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719880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984EAC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Region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B2EE95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71BBB3A1"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0.24794</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48E72AB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16.1453</w:t>
            </w:r>
          </w:p>
        </w:tc>
      </w:tr>
      <w:tr w:rsidR="007F29EA" w:rsidRPr="007F29EA" w14:paraId="1B9DA6EB"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08B2CF5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EC93C0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911E42B"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E6AFB7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Ventilation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93F019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112DD30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0.18358</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2604A794"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3.0938</w:t>
            </w:r>
          </w:p>
        </w:tc>
      </w:tr>
      <w:tr w:rsidR="007F29EA" w:rsidRPr="007F29EA" w14:paraId="5F31D771"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0A194A2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73EB0A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B0AF10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DCC3EA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Occupants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F8D5D18"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4D39514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0.09967</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2AF0491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3.3594</w:t>
            </w:r>
          </w:p>
        </w:tc>
      </w:tr>
      <w:tr w:rsidR="007F29EA" w:rsidRPr="007F29EA" w14:paraId="5AB84945"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1622F83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6987074"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11EE74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99AB60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Dogs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F4514D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683D32B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0.11216</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0ECFF35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3.7803</w:t>
            </w:r>
          </w:p>
        </w:tc>
      </w:tr>
      <w:tr w:rsidR="007F29EA" w:rsidRPr="007F29EA" w14:paraId="2C311B1E"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6ADFBA0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Pre-Intervention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3F06FD8"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9FF681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6492428"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Region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EFCD84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35026CD8"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0.11216</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39166BC4"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3.7803</w:t>
            </w:r>
          </w:p>
        </w:tc>
      </w:tr>
      <w:tr w:rsidR="007F29EA" w:rsidRPr="007F29EA" w14:paraId="3CE7F90E"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72EA0A5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79C8208"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6A35242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3B7DAC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Ventilation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F52025B"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583117A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0.09513</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6E653D2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10.324</w:t>
            </w:r>
          </w:p>
        </w:tc>
      </w:tr>
      <w:tr w:rsidR="007F29EA" w:rsidRPr="007F29EA" w14:paraId="63C364D6"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2A4A598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159D99B"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6EFDB3F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5ED444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Occupants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A6206E1"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2DAEB57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0.0633</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227453E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13.74</w:t>
            </w:r>
          </w:p>
        </w:tc>
      </w:tr>
      <w:tr w:rsidR="007F29EA" w:rsidRPr="007F29EA" w14:paraId="58F56AB6"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5A004E1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8C1AFB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97EB8A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D7EA8D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Dogs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6F205FE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480CF1C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0.05477</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33A4EBC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11.888</w:t>
            </w:r>
          </w:p>
        </w:tc>
      </w:tr>
      <w:tr w:rsidR="007F29EA" w:rsidRPr="007F29EA" w14:paraId="2457018C"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5A0B9DE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AB5CCA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7B79412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75C4E26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Region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D2FACCB"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4904B3F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0.04976</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547840B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10.8</w:t>
            </w:r>
          </w:p>
        </w:tc>
      </w:tr>
      <w:tr w:rsidR="007F29EA" w:rsidRPr="007F29EA" w14:paraId="1FE6CC3F"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38E32EA1"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7E80970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62DC3E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4C133C8"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Ventilation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2EC68B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0279B48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0.0588</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12108C6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5.2874</w:t>
            </w:r>
          </w:p>
        </w:tc>
      </w:tr>
      <w:tr w:rsidR="007F29EA" w:rsidRPr="007F29EA" w14:paraId="6C7CDA81"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7436574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63BF99E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87F517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764037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Occupants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2E5B48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314BD07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0.0316</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4489909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5.684</w:t>
            </w:r>
          </w:p>
        </w:tc>
      </w:tr>
      <w:tr w:rsidR="007F29EA" w:rsidRPr="007F29EA" w14:paraId="091495DF"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0CD7650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E4C63A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3973BB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BDB54C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Dogs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84FC94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47E8AB9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0.03162</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440B85B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5.6875</w:t>
            </w:r>
          </w:p>
        </w:tc>
      </w:tr>
      <w:tr w:rsidR="007F29EA" w:rsidRPr="007F29EA" w14:paraId="2F581090"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75C632D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lastRenderedPageBreak/>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F98A5F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Settled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E22C79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74F0EA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Region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7EF1AB4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1844ACB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0.02221</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1DA3C8B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3.9949</w:t>
            </w:r>
          </w:p>
        </w:tc>
      </w:tr>
      <w:tr w:rsidR="007F29EA" w:rsidRPr="007F29EA" w14:paraId="2BC50F9B"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6080365B"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1B23D4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DE61FD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061554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Ventilation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1113F2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1DB0F4D8"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0.19642</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28ADB9F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5.0429</w:t>
            </w:r>
          </w:p>
        </w:tc>
      </w:tr>
      <w:tr w:rsidR="007F29EA" w:rsidRPr="007F29EA" w14:paraId="56816767"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41F467F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845C44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787A53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79D93AFD"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Occupants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DB8F53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5BA4422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0.10235</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478BBA9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5.2553</w:t>
            </w:r>
          </w:p>
        </w:tc>
      </w:tr>
      <w:tr w:rsidR="007F29EA" w:rsidRPr="007F29EA" w14:paraId="17E8BA5D"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3D68B7A1"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755973D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3BD6BC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4DC6A04"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Dogs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66DBE22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1C8110E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0.16339</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1E7209A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8.3895</w:t>
            </w:r>
          </w:p>
        </w:tc>
      </w:tr>
      <w:tr w:rsidR="007F29EA" w:rsidRPr="007F29EA" w14:paraId="60976849"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564236D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53E7A4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8E6853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Bacteria</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E90322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Region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CE16A2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7EB1F51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0.16339</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0C136F09"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8.3895</w:t>
            </w:r>
          </w:p>
        </w:tc>
      </w:tr>
      <w:tr w:rsidR="007F29EA" w:rsidRPr="007F29EA" w14:paraId="29CC7880"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2B88A551"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343AE46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5258097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66F3AB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Ventilation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42BA82A"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59DF2381"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0.12259</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6061FA4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2.2598</w:t>
            </w:r>
          </w:p>
        </w:tc>
      </w:tr>
      <w:tr w:rsidR="007F29EA" w:rsidRPr="007F29EA" w14:paraId="11AB328F"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24378B23"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01E17FE1"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42F39D2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6DFABE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Occupants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DD3384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4B23CB5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0.0685</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373BF17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2.5256</w:t>
            </w:r>
          </w:p>
        </w:tc>
      </w:tr>
      <w:tr w:rsidR="007F29EA" w:rsidRPr="007F29EA" w14:paraId="7F96BB6B" w14:textId="77777777" w:rsidTr="007F29EA">
        <w:trPr>
          <w:trHeight w:val="312"/>
        </w:trPr>
        <w:tc>
          <w:tcPr>
            <w:tcW w:w="0" w:type="auto"/>
            <w:tcBorders>
              <w:top w:val="single" w:sz="6" w:space="0" w:color="CCCCCC"/>
              <w:left w:val="single" w:sz="12" w:space="0" w:color="000000"/>
              <w:bottom w:val="dotted" w:sz="6" w:space="0" w:color="000000"/>
              <w:right w:val="dotted" w:sz="6" w:space="0" w:color="000000"/>
            </w:tcBorders>
            <w:tcMar>
              <w:top w:w="30" w:type="dxa"/>
              <w:left w:w="45" w:type="dxa"/>
              <w:bottom w:w="30" w:type="dxa"/>
              <w:right w:w="45" w:type="dxa"/>
            </w:tcMar>
            <w:vAlign w:val="bottom"/>
            <w:hideMark/>
          </w:tcPr>
          <w:p w14:paraId="6FBF40A2"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171F78E5"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D6DAE34"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63C0BF8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Dogs</w:t>
            </w:r>
          </w:p>
        </w:tc>
        <w:tc>
          <w:tcPr>
            <w:tcW w:w="0" w:type="auto"/>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7480988C"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dashed" w:sz="6" w:space="0" w:color="000000"/>
              <w:right w:val="dashed" w:sz="6" w:space="0" w:color="000000"/>
            </w:tcBorders>
            <w:tcMar>
              <w:top w:w="30" w:type="dxa"/>
              <w:left w:w="45" w:type="dxa"/>
              <w:bottom w:w="30" w:type="dxa"/>
              <w:right w:w="45" w:type="dxa"/>
            </w:tcMar>
            <w:vAlign w:val="bottom"/>
            <w:hideMark/>
          </w:tcPr>
          <w:p w14:paraId="04693264"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0.07045</w:t>
            </w:r>
          </w:p>
        </w:tc>
        <w:tc>
          <w:tcPr>
            <w:tcW w:w="0" w:type="auto"/>
            <w:tcBorders>
              <w:top w:val="single" w:sz="6" w:space="0" w:color="CCCCCC"/>
              <w:left w:val="single" w:sz="6" w:space="0" w:color="CCCCCC"/>
              <w:bottom w:val="dashed" w:sz="6" w:space="0" w:color="000000"/>
              <w:right w:val="single" w:sz="12" w:space="0" w:color="000000"/>
            </w:tcBorders>
            <w:tcMar>
              <w:top w:w="30" w:type="dxa"/>
              <w:left w:w="45" w:type="dxa"/>
              <w:bottom w:w="30" w:type="dxa"/>
              <w:right w:w="45" w:type="dxa"/>
            </w:tcMar>
            <w:vAlign w:val="bottom"/>
            <w:hideMark/>
          </w:tcPr>
          <w:p w14:paraId="52BEDFA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2.5975</w:t>
            </w:r>
          </w:p>
        </w:tc>
      </w:tr>
      <w:tr w:rsidR="007F29EA" w:rsidRPr="007F29EA" w14:paraId="549AC597" w14:textId="77777777" w:rsidTr="007F29EA">
        <w:trPr>
          <w:trHeight w:val="312"/>
        </w:trPr>
        <w:tc>
          <w:tcPr>
            <w:tcW w:w="0" w:type="auto"/>
            <w:tcBorders>
              <w:top w:val="single" w:sz="6" w:space="0" w:color="CCCCCC"/>
              <w:left w:val="single" w:sz="12" w:space="0" w:color="000000"/>
              <w:bottom w:val="single" w:sz="12" w:space="0" w:color="000000"/>
              <w:right w:val="dotted" w:sz="6" w:space="0" w:color="000000"/>
            </w:tcBorders>
            <w:tcMar>
              <w:top w:w="30" w:type="dxa"/>
              <w:left w:w="45" w:type="dxa"/>
              <w:bottom w:w="30" w:type="dxa"/>
              <w:right w:w="45" w:type="dxa"/>
            </w:tcMar>
            <w:vAlign w:val="bottom"/>
            <w:hideMark/>
          </w:tcPr>
          <w:p w14:paraId="54A0E916"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Post-Intervention</w:t>
            </w:r>
          </w:p>
        </w:tc>
        <w:tc>
          <w:tcPr>
            <w:tcW w:w="0" w:type="auto"/>
            <w:tcBorders>
              <w:top w:val="single" w:sz="6" w:space="0" w:color="CCCCCC"/>
              <w:left w:val="single" w:sz="6" w:space="0" w:color="CCCCCC"/>
              <w:bottom w:val="single" w:sz="12" w:space="0" w:color="000000"/>
              <w:right w:val="dotted" w:sz="6" w:space="0" w:color="000000"/>
            </w:tcBorders>
            <w:tcMar>
              <w:top w:w="30" w:type="dxa"/>
              <w:left w:w="45" w:type="dxa"/>
              <w:bottom w:w="30" w:type="dxa"/>
              <w:right w:w="45" w:type="dxa"/>
            </w:tcMar>
            <w:vAlign w:val="bottom"/>
            <w:hideMark/>
          </w:tcPr>
          <w:p w14:paraId="3C1ADC84"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LR Floor Dust</w:t>
            </w:r>
          </w:p>
        </w:tc>
        <w:tc>
          <w:tcPr>
            <w:tcW w:w="0" w:type="auto"/>
            <w:tcBorders>
              <w:top w:val="single" w:sz="6" w:space="0" w:color="CCCCCC"/>
              <w:left w:val="single" w:sz="6" w:space="0" w:color="CCCCCC"/>
              <w:bottom w:val="single" w:sz="12" w:space="0" w:color="000000"/>
              <w:right w:val="dotted" w:sz="6" w:space="0" w:color="000000"/>
            </w:tcBorders>
            <w:tcMar>
              <w:top w:w="30" w:type="dxa"/>
              <w:left w:w="45" w:type="dxa"/>
              <w:bottom w:w="30" w:type="dxa"/>
              <w:right w:w="45" w:type="dxa"/>
            </w:tcMar>
            <w:vAlign w:val="bottom"/>
            <w:hideMark/>
          </w:tcPr>
          <w:p w14:paraId="6D8A8087"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Fungi</w:t>
            </w:r>
          </w:p>
        </w:tc>
        <w:tc>
          <w:tcPr>
            <w:tcW w:w="0" w:type="auto"/>
            <w:tcBorders>
              <w:top w:val="single" w:sz="6" w:space="0" w:color="CCCCCC"/>
              <w:left w:val="single" w:sz="6" w:space="0" w:color="CCCCCC"/>
              <w:bottom w:val="single" w:sz="12" w:space="0" w:color="000000"/>
              <w:right w:val="dotted" w:sz="6" w:space="0" w:color="000000"/>
            </w:tcBorders>
            <w:tcMar>
              <w:top w:w="30" w:type="dxa"/>
              <w:left w:w="45" w:type="dxa"/>
              <w:bottom w:w="30" w:type="dxa"/>
              <w:right w:w="45" w:type="dxa"/>
            </w:tcMar>
            <w:vAlign w:val="bottom"/>
            <w:hideMark/>
          </w:tcPr>
          <w:p w14:paraId="7571AD4E"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Region</w:t>
            </w:r>
          </w:p>
        </w:tc>
        <w:tc>
          <w:tcPr>
            <w:tcW w:w="0" w:type="auto"/>
            <w:tcBorders>
              <w:top w:val="single" w:sz="6" w:space="0" w:color="CCCCCC"/>
              <w:left w:val="single" w:sz="6" w:space="0" w:color="CCCCCC"/>
              <w:bottom w:val="single" w:sz="12" w:space="0" w:color="000000"/>
              <w:right w:val="dotted" w:sz="6" w:space="0" w:color="000000"/>
            </w:tcBorders>
            <w:tcMar>
              <w:top w:w="30" w:type="dxa"/>
              <w:left w:w="45" w:type="dxa"/>
              <w:bottom w:w="30" w:type="dxa"/>
              <w:right w:w="45" w:type="dxa"/>
            </w:tcMar>
            <w:vAlign w:val="bottom"/>
            <w:hideMark/>
          </w:tcPr>
          <w:p w14:paraId="251289B1"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&lt; 0.001</w:t>
            </w:r>
          </w:p>
        </w:tc>
        <w:tc>
          <w:tcPr>
            <w:tcW w:w="0" w:type="auto"/>
            <w:tcBorders>
              <w:top w:val="single" w:sz="6" w:space="0" w:color="CCCCCC"/>
              <w:left w:val="single" w:sz="6" w:space="0" w:color="CCCCCC"/>
              <w:bottom w:val="single" w:sz="12" w:space="0" w:color="000000"/>
              <w:right w:val="dashed" w:sz="6" w:space="0" w:color="000000"/>
            </w:tcBorders>
            <w:tcMar>
              <w:top w:w="30" w:type="dxa"/>
              <w:left w:w="45" w:type="dxa"/>
              <w:bottom w:w="30" w:type="dxa"/>
              <w:right w:w="45" w:type="dxa"/>
            </w:tcMar>
            <w:vAlign w:val="bottom"/>
            <w:hideMark/>
          </w:tcPr>
          <w:p w14:paraId="5339049F"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0.07045</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4D731FE0" w14:textId="77777777" w:rsidR="007F29EA" w:rsidRPr="007F29EA" w:rsidRDefault="007F29EA" w:rsidP="007F29EA">
            <w:pPr>
              <w:spacing w:line="240" w:lineRule="auto"/>
              <w:jc w:val="center"/>
              <w:rPr>
                <w:rFonts w:ascii="Times New Roman" w:eastAsia="Times New Roman" w:hAnsi="Times New Roman" w:cs="Times New Roman"/>
                <w:sz w:val="20"/>
                <w:szCs w:val="20"/>
                <w:lang w:val="en-US"/>
              </w:rPr>
            </w:pPr>
            <w:r w:rsidRPr="007F29EA">
              <w:rPr>
                <w:rFonts w:ascii="Times New Roman" w:eastAsia="Times New Roman" w:hAnsi="Times New Roman" w:cs="Times New Roman"/>
                <w:sz w:val="20"/>
                <w:szCs w:val="20"/>
                <w:lang w:val="en-US"/>
              </w:rPr>
              <w:t>2.5975</w:t>
            </w:r>
          </w:p>
        </w:tc>
      </w:tr>
    </w:tbl>
    <w:p w14:paraId="740A756D" w14:textId="77777777" w:rsidR="004F7F6B" w:rsidRDefault="004F7F6B">
      <w:pPr>
        <w:spacing w:line="480" w:lineRule="auto"/>
        <w:jc w:val="both"/>
        <w:rPr>
          <w:rFonts w:ascii="Times New Roman" w:eastAsia="Times New Roman" w:hAnsi="Times New Roman" w:cs="Times New Roman"/>
          <w:sz w:val="24"/>
          <w:szCs w:val="24"/>
        </w:rPr>
      </w:pPr>
    </w:p>
    <w:p w14:paraId="7DECBA54" w14:textId="77777777" w:rsidR="001F436F" w:rsidRDefault="001F436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EC7C923" w14:textId="77777777" w:rsidR="001F436F" w:rsidRDefault="001F436F">
      <w:pPr>
        <w:rPr>
          <w:rFonts w:ascii="Times New Roman" w:eastAsia="Times New Roman" w:hAnsi="Times New Roman" w:cs="Times New Roman"/>
          <w:b/>
          <w:sz w:val="24"/>
          <w:szCs w:val="24"/>
        </w:rPr>
        <w:sectPr w:rsidR="001F436F">
          <w:headerReference w:type="default" r:id="rId18"/>
          <w:footerReference w:type="default" r:id="rId19"/>
          <w:pgSz w:w="12240" w:h="15840"/>
          <w:pgMar w:top="1440" w:right="1440" w:bottom="1440" w:left="1440" w:header="720" w:footer="720" w:gutter="0"/>
          <w:pgNumType w:start="1"/>
          <w:cols w:space="720"/>
        </w:sectPr>
      </w:pPr>
    </w:p>
    <w:p w14:paraId="7D3835BC" w14:textId="49F62762" w:rsidR="001F436F" w:rsidRDefault="005A553D">
      <w:pPr>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Supplemental Table 4. Top 50 most abundant bacterial and fungal</w:t>
      </w:r>
      <w:r w:rsidR="00DD7D9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genus level taxa in the seeding soil. </w:t>
      </w:r>
      <w:r w:rsidRPr="005A553D">
        <w:rPr>
          <w:rFonts w:ascii="Times New Roman" w:eastAsia="Times New Roman" w:hAnsi="Times New Roman" w:cs="Times New Roman"/>
          <w:bCs/>
          <w:sz w:val="24"/>
          <w:szCs w:val="24"/>
        </w:rPr>
        <w:t>Taxa are sorted</w:t>
      </w:r>
      <w:r w:rsidR="00EA3446">
        <w:rPr>
          <w:rFonts w:ascii="Times New Roman" w:eastAsia="Times New Roman" w:hAnsi="Times New Roman" w:cs="Times New Roman"/>
          <w:bCs/>
          <w:sz w:val="24"/>
          <w:szCs w:val="24"/>
        </w:rPr>
        <w:t xml:space="preserve"> descending</w:t>
      </w:r>
      <w:r w:rsidRPr="005A553D">
        <w:rPr>
          <w:rFonts w:ascii="Times New Roman" w:eastAsia="Times New Roman" w:hAnsi="Times New Roman" w:cs="Times New Roman"/>
          <w:bCs/>
          <w:sz w:val="24"/>
          <w:szCs w:val="24"/>
        </w:rPr>
        <w:t xml:space="preserve"> by mean relative abundance across seeding soil samples.</w:t>
      </w:r>
    </w:p>
    <w:p w14:paraId="0BDE4602" w14:textId="77777777" w:rsidR="005A553D" w:rsidRDefault="005A553D">
      <w:pPr>
        <w:rPr>
          <w:rFonts w:ascii="Times New Roman" w:eastAsia="Times New Roman" w:hAnsi="Times New Roman" w:cs="Times New Roman"/>
          <w:bCs/>
          <w:sz w:val="24"/>
          <w:szCs w:val="24"/>
        </w:rPr>
      </w:pPr>
    </w:p>
    <w:tbl>
      <w:tblPr>
        <w:tblStyle w:val="TableGrid"/>
        <w:tblW w:w="12950" w:type="dxa"/>
        <w:tblLook w:val="04A0" w:firstRow="1" w:lastRow="0" w:firstColumn="1" w:lastColumn="0" w:noHBand="0" w:noVBand="1"/>
      </w:tblPr>
      <w:tblGrid>
        <w:gridCol w:w="1619"/>
        <w:gridCol w:w="2718"/>
        <w:gridCol w:w="3057"/>
        <w:gridCol w:w="2509"/>
        <w:gridCol w:w="2263"/>
        <w:gridCol w:w="784"/>
      </w:tblGrid>
      <w:tr w:rsidR="00AF5CE7" w:rsidRPr="001F436F" w14:paraId="6AB8B21E" w14:textId="77777777" w:rsidTr="00AF5CE7">
        <w:trPr>
          <w:trHeight w:val="288"/>
        </w:trPr>
        <w:tc>
          <w:tcPr>
            <w:tcW w:w="1696" w:type="dxa"/>
            <w:noWrap/>
            <w:hideMark/>
          </w:tcPr>
          <w:p w14:paraId="5CFDCBB2" w14:textId="77777777" w:rsidR="001F436F" w:rsidRPr="001F436F" w:rsidRDefault="001F436F" w:rsidP="001F436F">
            <w:pPr>
              <w:rPr>
                <w:rFonts w:ascii="Times New Roman" w:eastAsia="Times New Roman" w:hAnsi="Times New Roman" w:cs="Times New Roman"/>
                <w:b/>
                <w:bCs/>
                <w:color w:val="000000"/>
                <w:sz w:val="18"/>
                <w:szCs w:val="18"/>
                <w:lang w:val="fi-FI" w:eastAsia="fi-FI"/>
              </w:rPr>
            </w:pPr>
            <w:proofErr w:type="spellStart"/>
            <w:r w:rsidRPr="001F436F">
              <w:rPr>
                <w:rFonts w:ascii="Times New Roman" w:eastAsia="Times New Roman" w:hAnsi="Times New Roman" w:cs="Times New Roman"/>
                <w:b/>
                <w:bCs/>
                <w:color w:val="000000"/>
                <w:sz w:val="18"/>
                <w:szCs w:val="18"/>
                <w:lang w:val="fi-FI" w:eastAsia="fi-FI"/>
              </w:rPr>
              <w:t>Phylum</w:t>
            </w:r>
            <w:proofErr w:type="spellEnd"/>
          </w:p>
        </w:tc>
        <w:tc>
          <w:tcPr>
            <w:tcW w:w="2525" w:type="dxa"/>
            <w:noWrap/>
            <w:hideMark/>
          </w:tcPr>
          <w:p w14:paraId="0F7C468E" w14:textId="77777777" w:rsidR="001F436F" w:rsidRPr="001F436F" w:rsidRDefault="001F436F" w:rsidP="001F436F">
            <w:pPr>
              <w:rPr>
                <w:rFonts w:ascii="Times New Roman" w:eastAsia="Times New Roman" w:hAnsi="Times New Roman" w:cs="Times New Roman"/>
                <w:b/>
                <w:bCs/>
                <w:color w:val="000000"/>
                <w:sz w:val="18"/>
                <w:szCs w:val="18"/>
                <w:lang w:val="fi-FI" w:eastAsia="fi-FI"/>
              </w:rPr>
            </w:pPr>
            <w:r w:rsidRPr="001F436F">
              <w:rPr>
                <w:rFonts w:ascii="Times New Roman" w:eastAsia="Times New Roman" w:hAnsi="Times New Roman" w:cs="Times New Roman"/>
                <w:b/>
                <w:bCs/>
                <w:color w:val="000000"/>
                <w:sz w:val="18"/>
                <w:szCs w:val="18"/>
                <w:lang w:val="fi-FI" w:eastAsia="fi-FI"/>
              </w:rPr>
              <w:t>Class</w:t>
            </w:r>
          </w:p>
        </w:tc>
        <w:tc>
          <w:tcPr>
            <w:tcW w:w="3213" w:type="dxa"/>
            <w:noWrap/>
            <w:hideMark/>
          </w:tcPr>
          <w:p w14:paraId="2DAB75BA" w14:textId="77777777" w:rsidR="001F436F" w:rsidRPr="001F436F" w:rsidRDefault="001F436F" w:rsidP="001F436F">
            <w:pPr>
              <w:rPr>
                <w:rFonts w:ascii="Times New Roman" w:eastAsia="Times New Roman" w:hAnsi="Times New Roman" w:cs="Times New Roman"/>
                <w:b/>
                <w:bCs/>
                <w:color w:val="000000"/>
                <w:sz w:val="18"/>
                <w:szCs w:val="18"/>
                <w:lang w:val="fi-FI" w:eastAsia="fi-FI"/>
              </w:rPr>
            </w:pPr>
            <w:r w:rsidRPr="001F436F">
              <w:rPr>
                <w:rFonts w:ascii="Times New Roman" w:eastAsia="Times New Roman" w:hAnsi="Times New Roman" w:cs="Times New Roman"/>
                <w:b/>
                <w:bCs/>
                <w:color w:val="000000"/>
                <w:sz w:val="18"/>
                <w:szCs w:val="18"/>
                <w:lang w:val="fi-FI" w:eastAsia="fi-FI"/>
              </w:rPr>
              <w:t>Order</w:t>
            </w:r>
          </w:p>
        </w:tc>
        <w:tc>
          <w:tcPr>
            <w:tcW w:w="2471" w:type="dxa"/>
            <w:noWrap/>
            <w:hideMark/>
          </w:tcPr>
          <w:p w14:paraId="25D026A1" w14:textId="77777777" w:rsidR="001F436F" w:rsidRPr="001F436F" w:rsidRDefault="001F436F" w:rsidP="001F436F">
            <w:pPr>
              <w:rPr>
                <w:rFonts w:ascii="Times New Roman" w:eastAsia="Times New Roman" w:hAnsi="Times New Roman" w:cs="Times New Roman"/>
                <w:b/>
                <w:bCs/>
                <w:color w:val="000000"/>
                <w:sz w:val="18"/>
                <w:szCs w:val="18"/>
                <w:lang w:val="fi-FI" w:eastAsia="fi-FI"/>
              </w:rPr>
            </w:pPr>
            <w:proofErr w:type="spellStart"/>
            <w:r w:rsidRPr="001F436F">
              <w:rPr>
                <w:rFonts w:ascii="Times New Roman" w:eastAsia="Times New Roman" w:hAnsi="Times New Roman" w:cs="Times New Roman"/>
                <w:b/>
                <w:bCs/>
                <w:color w:val="000000"/>
                <w:sz w:val="18"/>
                <w:szCs w:val="18"/>
                <w:lang w:val="fi-FI" w:eastAsia="fi-FI"/>
              </w:rPr>
              <w:t>Family</w:t>
            </w:r>
            <w:proofErr w:type="spellEnd"/>
          </w:p>
        </w:tc>
        <w:tc>
          <w:tcPr>
            <w:tcW w:w="2230" w:type="dxa"/>
            <w:noWrap/>
            <w:hideMark/>
          </w:tcPr>
          <w:p w14:paraId="3D66C1F5" w14:textId="77777777" w:rsidR="001F436F" w:rsidRPr="001F436F" w:rsidRDefault="001F436F" w:rsidP="001F436F">
            <w:pPr>
              <w:rPr>
                <w:rFonts w:ascii="Times New Roman" w:eastAsia="Times New Roman" w:hAnsi="Times New Roman" w:cs="Times New Roman"/>
                <w:b/>
                <w:bCs/>
                <w:color w:val="000000"/>
                <w:sz w:val="18"/>
                <w:szCs w:val="18"/>
                <w:lang w:val="fi-FI" w:eastAsia="fi-FI"/>
              </w:rPr>
            </w:pPr>
            <w:r w:rsidRPr="001F436F">
              <w:rPr>
                <w:rFonts w:ascii="Times New Roman" w:eastAsia="Times New Roman" w:hAnsi="Times New Roman" w:cs="Times New Roman"/>
                <w:b/>
                <w:bCs/>
                <w:color w:val="000000"/>
                <w:sz w:val="18"/>
                <w:szCs w:val="18"/>
                <w:lang w:val="fi-FI" w:eastAsia="fi-FI"/>
              </w:rPr>
              <w:t>Genus</w:t>
            </w:r>
          </w:p>
        </w:tc>
        <w:tc>
          <w:tcPr>
            <w:tcW w:w="815" w:type="dxa"/>
            <w:noWrap/>
            <w:hideMark/>
          </w:tcPr>
          <w:p w14:paraId="2A2BBB2F" w14:textId="77777777" w:rsidR="001F436F" w:rsidRPr="001F436F" w:rsidRDefault="001F436F" w:rsidP="001F436F">
            <w:pPr>
              <w:rPr>
                <w:rFonts w:ascii="Times New Roman" w:eastAsia="Times New Roman" w:hAnsi="Times New Roman" w:cs="Times New Roman"/>
                <w:b/>
                <w:bCs/>
                <w:color w:val="000000"/>
                <w:sz w:val="18"/>
                <w:szCs w:val="18"/>
                <w:lang w:val="fi-FI" w:eastAsia="fi-FI"/>
              </w:rPr>
            </w:pPr>
            <w:r w:rsidRPr="001F436F">
              <w:rPr>
                <w:rFonts w:ascii="Times New Roman" w:eastAsia="Times New Roman" w:hAnsi="Times New Roman" w:cs="Times New Roman"/>
                <w:b/>
                <w:bCs/>
                <w:color w:val="000000"/>
                <w:sz w:val="18"/>
                <w:szCs w:val="18"/>
                <w:lang w:val="fi-FI" w:eastAsia="fi-FI"/>
              </w:rPr>
              <w:t>Mean RA</w:t>
            </w:r>
          </w:p>
        </w:tc>
      </w:tr>
      <w:tr w:rsidR="00AF5CE7" w:rsidRPr="001F436F" w14:paraId="25F6B793" w14:textId="77777777" w:rsidTr="00AF5CE7">
        <w:trPr>
          <w:trHeight w:val="288"/>
        </w:trPr>
        <w:tc>
          <w:tcPr>
            <w:tcW w:w="1696" w:type="dxa"/>
            <w:noWrap/>
          </w:tcPr>
          <w:p w14:paraId="407BC8FA" w14:textId="32714304" w:rsidR="00AF5CE7" w:rsidRPr="001F436F" w:rsidRDefault="00AF5CE7" w:rsidP="001F436F">
            <w:pPr>
              <w:rPr>
                <w:rFonts w:ascii="Times New Roman" w:eastAsia="Times New Roman" w:hAnsi="Times New Roman" w:cs="Times New Roman"/>
                <w:b/>
                <w:bCs/>
                <w:color w:val="000000"/>
                <w:sz w:val="18"/>
                <w:szCs w:val="18"/>
                <w:lang w:val="fi-FI" w:eastAsia="fi-FI"/>
              </w:rPr>
            </w:pPr>
            <w:r>
              <w:rPr>
                <w:rFonts w:ascii="Times New Roman" w:eastAsia="Times New Roman" w:hAnsi="Times New Roman" w:cs="Times New Roman"/>
                <w:b/>
                <w:bCs/>
                <w:color w:val="000000"/>
                <w:sz w:val="18"/>
                <w:szCs w:val="18"/>
                <w:lang w:val="fi-FI" w:eastAsia="fi-FI"/>
              </w:rPr>
              <w:t>BACTERIA</w:t>
            </w:r>
          </w:p>
        </w:tc>
        <w:tc>
          <w:tcPr>
            <w:tcW w:w="2525" w:type="dxa"/>
            <w:noWrap/>
          </w:tcPr>
          <w:p w14:paraId="67D9E626" w14:textId="77777777" w:rsidR="00AF5CE7" w:rsidRPr="001F436F" w:rsidRDefault="00AF5CE7" w:rsidP="001F436F">
            <w:pPr>
              <w:rPr>
                <w:rFonts w:ascii="Times New Roman" w:eastAsia="Times New Roman" w:hAnsi="Times New Roman" w:cs="Times New Roman"/>
                <w:b/>
                <w:bCs/>
                <w:color w:val="000000"/>
                <w:sz w:val="18"/>
                <w:szCs w:val="18"/>
                <w:lang w:val="fi-FI" w:eastAsia="fi-FI"/>
              </w:rPr>
            </w:pPr>
          </w:p>
        </w:tc>
        <w:tc>
          <w:tcPr>
            <w:tcW w:w="3213" w:type="dxa"/>
            <w:noWrap/>
          </w:tcPr>
          <w:p w14:paraId="2D5F3D03" w14:textId="77777777" w:rsidR="00AF5CE7" w:rsidRPr="001F436F" w:rsidRDefault="00AF5CE7" w:rsidP="001F436F">
            <w:pPr>
              <w:rPr>
                <w:rFonts w:ascii="Times New Roman" w:eastAsia="Times New Roman" w:hAnsi="Times New Roman" w:cs="Times New Roman"/>
                <w:b/>
                <w:bCs/>
                <w:color w:val="000000"/>
                <w:sz w:val="18"/>
                <w:szCs w:val="18"/>
                <w:lang w:val="fi-FI" w:eastAsia="fi-FI"/>
              </w:rPr>
            </w:pPr>
          </w:p>
        </w:tc>
        <w:tc>
          <w:tcPr>
            <w:tcW w:w="2471" w:type="dxa"/>
            <w:noWrap/>
          </w:tcPr>
          <w:p w14:paraId="39B46392" w14:textId="77777777" w:rsidR="00AF5CE7" w:rsidRPr="001F436F" w:rsidRDefault="00AF5CE7" w:rsidP="001F436F">
            <w:pPr>
              <w:rPr>
                <w:rFonts w:ascii="Times New Roman" w:eastAsia="Times New Roman" w:hAnsi="Times New Roman" w:cs="Times New Roman"/>
                <w:b/>
                <w:bCs/>
                <w:color w:val="000000"/>
                <w:sz w:val="18"/>
                <w:szCs w:val="18"/>
                <w:lang w:val="fi-FI" w:eastAsia="fi-FI"/>
              </w:rPr>
            </w:pPr>
          </w:p>
        </w:tc>
        <w:tc>
          <w:tcPr>
            <w:tcW w:w="2230" w:type="dxa"/>
            <w:noWrap/>
          </w:tcPr>
          <w:p w14:paraId="585CBCD1" w14:textId="77777777" w:rsidR="00AF5CE7" w:rsidRPr="001F436F" w:rsidRDefault="00AF5CE7" w:rsidP="001F436F">
            <w:pPr>
              <w:rPr>
                <w:rFonts w:ascii="Times New Roman" w:eastAsia="Times New Roman" w:hAnsi="Times New Roman" w:cs="Times New Roman"/>
                <w:b/>
                <w:bCs/>
                <w:color w:val="000000"/>
                <w:sz w:val="18"/>
                <w:szCs w:val="18"/>
                <w:lang w:val="fi-FI" w:eastAsia="fi-FI"/>
              </w:rPr>
            </w:pPr>
          </w:p>
        </w:tc>
        <w:tc>
          <w:tcPr>
            <w:tcW w:w="815" w:type="dxa"/>
            <w:noWrap/>
          </w:tcPr>
          <w:p w14:paraId="78C48387" w14:textId="77777777" w:rsidR="00AF5CE7" w:rsidRPr="001F436F" w:rsidRDefault="00AF5CE7" w:rsidP="001F436F">
            <w:pPr>
              <w:rPr>
                <w:rFonts w:ascii="Times New Roman" w:eastAsia="Times New Roman" w:hAnsi="Times New Roman" w:cs="Times New Roman"/>
                <w:b/>
                <w:bCs/>
                <w:color w:val="000000"/>
                <w:sz w:val="18"/>
                <w:szCs w:val="18"/>
                <w:lang w:val="fi-FI" w:eastAsia="fi-FI"/>
              </w:rPr>
            </w:pPr>
          </w:p>
        </w:tc>
      </w:tr>
      <w:tr w:rsidR="00AF5CE7" w:rsidRPr="001F436F" w14:paraId="5A2D717C" w14:textId="77777777" w:rsidTr="00AF5CE7">
        <w:trPr>
          <w:trHeight w:val="288"/>
        </w:trPr>
        <w:tc>
          <w:tcPr>
            <w:tcW w:w="1696" w:type="dxa"/>
            <w:noWrap/>
            <w:hideMark/>
          </w:tcPr>
          <w:p w14:paraId="4A96240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7CF024E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Alphaproteobacteria</w:t>
            </w:r>
            <w:proofErr w:type="spellEnd"/>
          </w:p>
        </w:tc>
        <w:tc>
          <w:tcPr>
            <w:tcW w:w="3213" w:type="dxa"/>
            <w:noWrap/>
            <w:hideMark/>
          </w:tcPr>
          <w:p w14:paraId="23C4E3B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Rhizobiales</w:t>
            </w:r>
            <w:proofErr w:type="spellEnd"/>
          </w:p>
        </w:tc>
        <w:tc>
          <w:tcPr>
            <w:tcW w:w="2471" w:type="dxa"/>
            <w:noWrap/>
            <w:hideMark/>
          </w:tcPr>
          <w:p w14:paraId="53610B6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Xanthobacteraceae</w:t>
            </w:r>
            <w:proofErr w:type="spellEnd"/>
          </w:p>
        </w:tc>
        <w:tc>
          <w:tcPr>
            <w:tcW w:w="2230" w:type="dxa"/>
            <w:noWrap/>
            <w:hideMark/>
          </w:tcPr>
          <w:p w14:paraId="4CFEFDB4"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Bradyrhizobium</w:t>
            </w:r>
            <w:proofErr w:type="spellEnd"/>
          </w:p>
        </w:tc>
        <w:tc>
          <w:tcPr>
            <w:tcW w:w="815" w:type="dxa"/>
            <w:noWrap/>
            <w:hideMark/>
          </w:tcPr>
          <w:p w14:paraId="6D57BE53"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9.15%</w:t>
            </w:r>
            <w:proofErr w:type="gramEnd"/>
          </w:p>
        </w:tc>
      </w:tr>
      <w:tr w:rsidR="00AF5CE7" w:rsidRPr="001F436F" w14:paraId="6EDF9053" w14:textId="77777777" w:rsidTr="00AF5CE7">
        <w:trPr>
          <w:trHeight w:val="288"/>
        </w:trPr>
        <w:tc>
          <w:tcPr>
            <w:tcW w:w="1696" w:type="dxa"/>
            <w:noWrap/>
            <w:hideMark/>
          </w:tcPr>
          <w:p w14:paraId="1C677B4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Acidobacteriota</w:t>
            </w:r>
            <w:proofErr w:type="spellEnd"/>
          </w:p>
        </w:tc>
        <w:tc>
          <w:tcPr>
            <w:tcW w:w="2525" w:type="dxa"/>
            <w:noWrap/>
            <w:hideMark/>
          </w:tcPr>
          <w:p w14:paraId="48F1862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Acidobacteriae</w:t>
            </w:r>
            <w:proofErr w:type="spellEnd"/>
          </w:p>
        </w:tc>
        <w:tc>
          <w:tcPr>
            <w:tcW w:w="3213" w:type="dxa"/>
            <w:noWrap/>
            <w:hideMark/>
          </w:tcPr>
          <w:p w14:paraId="74B519F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Subgroup_2</w:t>
            </w:r>
          </w:p>
        </w:tc>
        <w:tc>
          <w:tcPr>
            <w:tcW w:w="2471" w:type="dxa"/>
            <w:noWrap/>
            <w:hideMark/>
          </w:tcPr>
          <w:p w14:paraId="62B27D6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74820D1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3C3C42E8"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7.53%</w:t>
            </w:r>
            <w:proofErr w:type="gramEnd"/>
          </w:p>
        </w:tc>
      </w:tr>
      <w:tr w:rsidR="00AF5CE7" w:rsidRPr="001F436F" w14:paraId="0B277EC3" w14:textId="77777777" w:rsidTr="00AF5CE7">
        <w:trPr>
          <w:trHeight w:val="288"/>
        </w:trPr>
        <w:tc>
          <w:tcPr>
            <w:tcW w:w="1696" w:type="dxa"/>
            <w:noWrap/>
            <w:hideMark/>
          </w:tcPr>
          <w:p w14:paraId="11B0BC6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4437DBB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Alphaproteobacteria</w:t>
            </w:r>
            <w:proofErr w:type="spellEnd"/>
          </w:p>
        </w:tc>
        <w:tc>
          <w:tcPr>
            <w:tcW w:w="3213" w:type="dxa"/>
            <w:noWrap/>
            <w:hideMark/>
          </w:tcPr>
          <w:p w14:paraId="2DF596D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Rhizobiales</w:t>
            </w:r>
            <w:proofErr w:type="spellEnd"/>
          </w:p>
        </w:tc>
        <w:tc>
          <w:tcPr>
            <w:tcW w:w="2471" w:type="dxa"/>
            <w:noWrap/>
            <w:hideMark/>
          </w:tcPr>
          <w:p w14:paraId="41A94E6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Xanthobacteraceae</w:t>
            </w:r>
            <w:proofErr w:type="spellEnd"/>
          </w:p>
        </w:tc>
        <w:tc>
          <w:tcPr>
            <w:tcW w:w="2230" w:type="dxa"/>
            <w:noWrap/>
            <w:hideMark/>
          </w:tcPr>
          <w:p w14:paraId="1731FFD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7430B1F2"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7.45%</w:t>
            </w:r>
            <w:proofErr w:type="gramEnd"/>
          </w:p>
        </w:tc>
      </w:tr>
      <w:tr w:rsidR="00AF5CE7" w:rsidRPr="001F436F" w14:paraId="77205903" w14:textId="77777777" w:rsidTr="00AF5CE7">
        <w:trPr>
          <w:trHeight w:val="288"/>
        </w:trPr>
        <w:tc>
          <w:tcPr>
            <w:tcW w:w="1696" w:type="dxa"/>
            <w:noWrap/>
            <w:hideMark/>
          </w:tcPr>
          <w:p w14:paraId="0536BD6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Actinobacteriota</w:t>
            </w:r>
            <w:proofErr w:type="spellEnd"/>
          </w:p>
        </w:tc>
        <w:tc>
          <w:tcPr>
            <w:tcW w:w="2525" w:type="dxa"/>
            <w:noWrap/>
            <w:hideMark/>
          </w:tcPr>
          <w:p w14:paraId="200D0BF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Actinobacteria</w:t>
            </w:r>
            <w:proofErr w:type="spellEnd"/>
          </w:p>
        </w:tc>
        <w:tc>
          <w:tcPr>
            <w:tcW w:w="3213" w:type="dxa"/>
            <w:noWrap/>
            <w:hideMark/>
          </w:tcPr>
          <w:p w14:paraId="2F90934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Frankiales</w:t>
            </w:r>
            <w:proofErr w:type="spellEnd"/>
          </w:p>
        </w:tc>
        <w:tc>
          <w:tcPr>
            <w:tcW w:w="2471" w:type="dxa"/>
            <w:noWrap/>
            <w:hideMark/>
          </w:tcPr>
          <w:p w14:paraId="586F5D3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Acidothermaceae</w:t>
            </w:r>
            <w:proofErr w:type="spellEnd"/>
          </w:p>
        </w:tc>
        <w:tc>
          <w:tcPr>
            <w:tcW w:w="2230" w:type="dxa"/>
            <w:noWrap/>
            <w:hideMark/>
          </w:tcPr>
          <w:p w14:paraId="4356FC7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Acidothermus</w:t>
            </w:r>
            <w:proofErr w:type="spellEnd"/>
          </w:p>
        </w:tc>
        <w:tc>
          <w:tcPr>
            <w:tcW w:w="815" w:type="dxa"/>
            <w:noWrap/>
            <w:hideMark/>
          </w:tcPr>
          <w:p w14:paraId="7B1F3425"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6.11%</w:t>
            </w:r>
            <w:proofErr w:type="gramEnd"/>
          </w:p>
        </w:tc>
      </w:tr>
      <w:tr w:rsidR="00AF5CE7" w:rsidRPr="001F436F" w14:paraId="188A453A" w14:textId="77777777" w:rsidTr="00AF5CE7">
        <w:trPr>
          <w:trHeight w:val="288"/>
        </w:trPr>
        <w:tc>
          <w:tcPr>
            <w:tcW w:w="1696" w:type="dxa"/>
            <w:noWrap/>
            <w:hideMark/>
          </w:tcPr>
          <w:p w14:paraId="2F03C5B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3EC5FB64"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Gammaproteobacteria</w:t>
            </w:r>
            <w:proofErr w:type="spellEnd"/>
          </w:p>
        </w:tc>
        <w:tc>
          <w:tcPr>
            <w:tcW w:w="3213" w:type="dxa"/>
            <w:noWrap/>
            <w:hideMark/>
          </w:tcPr>
          <w:p w14:paraId="4C49FE5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WD260</w:t>
            </w:r>
          </w:p>
        </w:tc>
        <w:tc>
          <w:tcPr>
            <w:tcW w:w="2471" w:type="dxa"/>
            <w:noWrap/>
            <w:hideMark/>
          </w:tcPr>
          <w:p w14:paraId="4DAF801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60D0B69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41F96AFD"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5.50%</w:t>
            </w:r>
            <w:proofErr w:type="gramEnd"/>
          </w:p>
        </w:tc>
      </w:tr>
      <w:tr w:rsidR="00AF5CE7" w:rsidRPr="001F436F" w14:paraId="1EACBBE6" w14:textId="77777777" w:rsidTr="00AF5CE7">
        <w:trPr>
          <w:trHeight w:val="288"/>
        </w:trPr>
        <w:tc>
          <w:tcPr>
            <w:tcW w:w="1696" w:type="dxa"/>
            <w:noWrap/>
            <w:hideMark/>
          </w:tcPr>
          <w:p w14:paraId="0B8E895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76372B6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Alphaproteobacteria</w:t>
            </w:r>
            <w:proofErr w:type="spellEnd"/>
          </w:p>
        </w:tc>
        <w:tc>
          <w:tcPr>
            <w:tcW w:w="3213" w:type="dxa"/>
            <w:noWrap/>
            <w:hideMark/>
          </w:tcPr>
          <w:p w14:paraId="3D8866E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Elsterales</w:t>
            </w:r>
            <w:proofErr w:type="spellEnd"/>
          </w:p>
        </w:tc>
        <w:tc>
          <w:tcPr>
            <w:tcW w:w="2471" w:type="dxa"/>
            <w:noWrap/>
            <w:hideMark/>
          </w:tcPr>
          <w:p w14:paraId="34E19CF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4E4E934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377500CE"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5.30%</w:t>
            </w:r>
            <w:proofErr w:type="gramEnd"/>
          </w:p>
        </w:tc>
      </w:tr>
      <w:tr w:rsidR="00AF5CE7" w:rsidRPr="001F436F" w14:paraId="523DA229" w14:textId="77777777" w:rsidTr="00AF5CE7">
        <w:trPr>
          <w:trHeight w:val="288"/>
        </w:trPr>
        <w:tc>
          <w:tcPr>
            <w:tcW w:w="1696" w:type="dxa"/>
            <w:noWrap/>
            <w:hideMark/>
          </w:tcPr>
          <w:p w14:paraId="63B130F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1FB00F0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Alphaproteobacteria</w:t>
            </w:r>
            <w:proofErr w:type="spellEnd"/>
          </w:p>
        </w:tc>
        <w:tc>
          <w:tcPr>
            <w:tcW w:w="3213" w:type="dxa"/>
            <w:noWrap/>
            <w:hideMark/>
          </w:tcPr>
          <w:p w14:paraId="403C77B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Rhizobiales</w:t>
            </w:r>
            <w:proofErr w:type="spellEnd"/>
          </w:p>
        </w:tc>
        <w:tc>
          <w:tcPr>
            <w:tcW w:w="2471" w:type="dxa"/>
            <w:noWrap/>
            <w:hideMark/>
          </w:tcPr>
          <w:p w14:paraId="6AC8DBC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Beijerinckiaceae</w:t>
            </w:r>
            <w:proofErr w:type="spellEnd"/>
          </w:p>
        </w:tc>
        <w:tc>
          <w:tcPr>
            <w:tcW w:w="2230" w:type="dxa"/>
            <w:noWrap/>
            <w:hideMark/>
          </w:tcPr>
          <w:p w14:paraId="36A5362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Roseiarcus</w:t>
            </w:r>
            <w:proofErr w:type="spellEnd"/>
          </w:p>
        </w:tc>
        <w:tc>
          <w:tcPr>
            <w:tcW w:w="815" w:type="dxa"/>
            <w:noWrap/>
            <w:hideMark/>
          </w:tcPr>
          <w:p w14:paraId="7B1AE7DA"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4.48%</w:t>
            </w:r>
            <w:proofErr w:type="gramEnd"/>
          </w:p>
        </w:tc>
      </w:tr>
      <w:tr w:rsidR="00AF5CE7" w:rsidRPr="001F436F" w14:paraId="2C040AB4" w14:textId="77777777" w:rsidTr="00AF5CE7">
        <w:trPr>
          <w:trHeight w:val="288"/>
        </w:trPr>
        <w:tc>
          <w:tcPr>
            <w:tcW w:w="1696" w:type="dxa"/>
            <w:noWrap/>
            <w:hideMark/>
          </w:tcPr>
          <w:p w14:paraId="2182E46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Acidobacteriota</w:t>
            </w:r>
            <w:proofErr w:type="spellEnd"/>
          </w:p>
        </w:tc>
        <w:tc>
          <w:tcPr>
            <w:tcW w:w="2525" w:type="dxa"/>
            <w:noWrap/>
            <w:hideMark/>
          </w:tcPr>
          <w:p w14:paraId="3581E1C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Acidobacteriae</w:t>
            </w:r>
            <w:proofErr w:type="spellEnd"/>
          </w:p>
        </w:tc>
        <w:tc>
          <w:tcPr>
            <w:tcW w:w="3213" w:type="dxa"/>
            <w:noWrap/>
            <w:hideMark/>
          </w:tcPr>
          <w:p w14:paraId="52C00B6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Acidobacteriales</w:t>
            </w:r>
            <w:proofErr w:type="spellEnd"/>
          </w:p>
        </w:tc>
        <w:tc>
          <w:tcPr>
            <w:tcW w:w="2471" w:type="dxa"/>
            <w:noWrap/>
            <w:hideMark/>
          </w:tcPr>
          <w:p w14:paraId="2C8336E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40DE21B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24C17075"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4.45%</w:t>
            </w:r>
            <w:proofErr w:type="gramEnd"/>
          </w:p>
        </w:tc>
      </w:tr>
      <w:tr w:rsidR="00AF5CE7" w:rsidRPr="001F436F" w14:paraId="13AFF079" w14:textId="77777777" w:rsidTr="00AF5CE7">
        <w:trPr>
          <w:trHeight w:val="288"/>
        </w:trPr>
        <w:tc>
          <w:tcPr>
            <w:tcW w:w="1696" w:type="dxa"/>
            <w:noWrap/>
            <w:hideMark/>
          </w:tcPr>
          <w:p w14:paraId="321B58D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5E2BBB1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Alphaproteobacteria</w:t>
            </w:r>
            <w:proofErr w:type="spellEnd"/>
          </w:p>
        </w:tc>
        <w:tc>
          <w:tcPr>
            <w:tcW w:w="3213" w:type="dxa"/>
            <w:noWrap/>
            <w:hideMark/>
          </w:tcPr>
          <w:p w14:paraId="4EB662A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Acetobacterales</w:t>
            </w:r>
            <w:proofErr w:type="spellEnd"/>
          </w:p>
        </w:tc>
        <w:tc>
          <w:tcPr>
            <w:tcW w:w="2471" w:type="dxa"/>
            <w:noWrap/>
            <w:hideMark/>
          </w:tcPr>
          <w:p w14:paraId="45F2E0E7"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Acetobacteraceae</w:t>
            </w:r>
            <w:proofErr w:type="spellEnd"/>
          </w:p>
        </w:tc>
        <w:tc>
          <w:tcPr>
            <w:tcW w:w="2230" w:type="dxa"/>
            <w:noWrap/>
            <w:hideMark/>
          </w:tcPr>
          <w:p w14:paraId="11AAE80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6493C315"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3.30%</w:t>
            </w:r>
            <w:proofErr w:type="gramEnd"/>
          </w:p>
        </w:tc>
      </w:tr>
      <w:tr w:rsidR="00AF5CE7" w:rsidRPr="001F436F" w14:paraId="5E5DEBA9" w14:textId="77777777" w:rsidTr="00AF5CE7">
        <w:trPr>
          <w:trHeight w:val="288"/>
        </w:trPr>
        <w:tc>
          <w:tcPr>
            <w:tcW w:w="1696" w:type="dxa"/>
            <w:noWrap/>
            <w:hideMark/>
          </w:tcPr>
          <w:p w14:paraId="5FA8FE6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Actinobacteriota</w:t>
            </w:r>
            <w:proofErr w:type="spellEnd"/>
          </w:p>
        </w:tc>
        <w:tc>
          <w:tcPr>
            <w:tcW w:w="2525" w:type="dxa"/>
            <w:noWrap/>
            <w:hideMark/>
          </w:tcPr>
          <w:p w14:paraId="7134112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Actinobacteria</w:t>
            </w:r>
            <w:proofErr w:type="spellEnd"/>
          </w:p>
        </w:tc>
        <w:tc>
          <w:tcPr>
            <w:tcW w:w="3213" w:type="dxa"/>
            <w:noWrap/>
            <w:hideMark/>
          </w:tcPr>
          <w:p w14:paraId="7582E24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Corynebacteriales</w:t>
            </w:r>
            <w:proofErr w:type="spellEnd"/>
          </w:p>
        </w:tc>
        <w:tc>
          <w:tcPr>
            <w:tcW w:w="2471" w:type="dxa"/>
            <w:noWrap/>
            <w:hideMark/>
          </w:tcPr>
          <w:p w14:paraId="39309BC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Mycobacteriaceae</w:t>
            </w:r>
            <w:proofErr w:type="spellEnd"/>
          </w:p>
        </w:tc>
        <w:tc>
          <w:tcPr>
            <w:tcW w:w="2230" w:type="dxa"/>
            <w:noWrap/>
            <w:hideMark/>
          </w:tcPr>
          <w:p w14:paraId="18D5329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Mycobacterium</w:t>
            </w:r>
            <w:proofErr w:type="spellEnd"/>
          </w:p>
        </w:tc>
        <w:tc>
          <w:tcPr>
            <w:tcW w:w="815" w:type="dxa"/>
            <w:noWrap/>
            <w:hideMark/>
          </w:tcPr>
          <w:p w14:paraId="46023952"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2.58%</w:t>
            </w:r>
            <w:proofErr w:type="gramEnd"/>
          </w:p>
        </w:tc>
      </w:tr>
      <w:tr w:rsidR="00AF5CE7" w:rsidRPr="001F436F" w14:paraId="208A3415" w14:textId="77777777" w:rsidTr="00AF5CE7">
        <w:trPr>
          <w:trHeight w:val="288"/>
        </w:trPr>
        <w:tc>
          <w:tcPr>
            <w:tcW w:w="1696" w:type="dxa"/>
            <w:noWrap/>
            <w:hideMark/>
          </w:tcPr>
          <w:p w14:paraId="5426894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Acidobacteriota</w:t>
            </w:r>
            <w:proofErr w:type="spellEnd"/>
          </w:p>
        </w:tc>
        <w:tc>
          <w:tcPr>
            <w:tcW w:w="2525" w:type="dxa"/>
            <w:noWrap/>
            <w:hideMark/>
          </w:tcPr>
          <w:p w14:paraId="656E908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Acidobacteriae</w:t>
            </w:r>
            <w:proofErr w:type="spellEnd"/>
          </w:p>
        </w:tc>
        <w:tc>
          <w:tcPr>
            <w:tcW w:w="3213" w:type="dxa"/>
            <w:noWrap/>
            <w:hideMark/>
          </w:tcPr>
          <w:p w14:paraId="5DAAD23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Solibacterales</w:t>
            </w:r>
            <w:proofErr w:type="spellEnd"/>
          </w:p>
        </w:tc>
        <w:tc>
          <w:tcPr>
            <w:tcW w:w="2471" w:type="dxa"/>
            <w:noWrap/>
            <w:hideMark/>
          </w:tcPr>
          <w:p w14:paraId="7D50A0D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Solibacteraceae</w:t>
            </w:r>
            <w:proofErr w:type="spellEnd"/>
          </w:p>
        </w:tc>
        <w:tc>
          <w:tcPr>
            <w:tcW w:w="2230" w:type="dxa"/>
            <w:noWrap/>
            <w:hideMark/>
          </w:tcPr>
          <w:p w14:paraId="1938204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Candidatus_Solibacter</w:t>
            </w:r>
            <w:proofErr w:type="spellEnd"/>
          </w:p>
        </w:tc>
        <w:tc>
          <w:tcPr>
            <w:tcW w:w="815" w:type="dxa"/>
            <w:noWrap/>
            <w:hideMark/>
          </w:tcPr>
          <w:p w14:paraId="193BA734"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2.27%</w:t>
            </w:r>
            <w:proofErr w:type="gramEnd"/>
          </w:p>
        </w:tc>
      </w:tr>
      <w:tr w:rsidR="00AF5CE7" w:rsidRPr="001F436F" w14:paraId="52CB2C1F" w14:textId="77777777" w:rsidTr="00AF5CE7">
        <w:trPr>
          <w:trHeight w:val="288"/>
        </w:trPr>
        <w:tc>
          <w:tcPr>
            <w:tcW w:w="1696" w:type="dxa"/>
            <w:noWrap/>
            <w:hideMark/>
          </w:tcPr>
          <w:p w14:paraId="70FCDA5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Planctomycetota</w:t>
            </w:r>
            <w:proofErr w:type="spellEnd"/>
          </w:p>
        </w:tc>
        <w:tc>
          <w:tcPr>
            <w:tcW w:w="2525" w:type="dxa"/>
            <w:noWrap/>
            <w:hideMark/>
          </w:tcPr>
          <w:p w14:paraId="2F50940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Planctomycetes</w:t>
            </w:r>
            <w:proofErr w:type="spellEnd"/>
          </w:p>
        </w:tc>
        <w:tc>
          <w:tcPr>
            <w:tcW w:w="3213" w:type="dxa"/>
            <w:noWrap/>
            <w:hideMark/>
          </w:tcPr>
          <w:p w14:paraId="414C476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Gemmatales</w:t>
            </w:r>
            <w:proofErr w:type="spellEnd"/>
          </w:p>
        </w:tc>
        <w:tc>
          <w:tcPr>
            <w:tcW w:w="2471" w:type="dxa"/>
            <w:noWrap/>
            <w:hideMark/>
          </w:tcPr>
          <w:p w14:paraId="265D343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Gemmataceae</w:t>
            </w:r>
            <w:proofErr w:type="spellEnd"/>
          </w:p>
        </w:tc>
        <w:tc>
          <w:tcPr>
            <w:tcW w:w="2230" w:type="dxa"/>
            <w:noWrap/>
            <w:hideMark/>
          </w:tcPr>
          <w:p w14:paraId="60A8A8A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415AC883"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2.21%</w:t>
            </w:r>
            <w:proofErr w:type="gramEnd"/>
          </w:p>
        </w:tc>
      </w:tr>
      <w:tr w:rsidR="00AF5CE7" w:rsidRPr="001F436F" w14:paraId="3015DACF" w14:textId="77777777" w:rsidTr="00AF5CE7">
        <w:trPr>
          <w:trHeight w:val="288"/>
        </w:trPr>
        <w:tc>
          <w:tcPr>
            <w:tcW w:w="1696" w:type="dxa"/>
            <w:noWrap/>
            <w:hideMark/>
          </w:tcPr>
          <w:p w14:paraId="576875A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Bacteroidota</w:t>
            </w:r>
            <w:proofErr w:type="spellEnd"/>
          </w:p>
        </w:tc>
        <w:tc>
          <w:tcPr>
            <w:tcW w:w="2525" w:type="dxa"/>
            <w:noWrap/>
            <w:hideMark/>
          </w:tcPr>
          <w:p w14:paraId="5D758F8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Bacteroidia</w:t>
            </w:r>
            <w:proofErr w:type="spellEnd"/>
          </w:p>
        </w:tc>
        <w:tc>
          <w:tcPr>
            <w:tcW w:w="3213" w:type="dxa"/>
            <w:noWrap/>
            <w:hideMark/>
          </w:tcPr>
          <w:p w14:paraId="0211344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Chitinophagales</w:t>
            </w:r>
            <w:proofErr w:type="spellEnd"/>
          </w:p>
        </w:tc>
        <w:tc>
          <w:tcPr>
            <w:tcW w:w="2471" w:type="dxa"/>
            <w:noWrap/>
            <w:hideMark/>
          </w:tcPr>
          <w:p w14:paraId="690F144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Chitinophagaceae</w:t>
            </w:r>
            <w:proofErr w:type="spellEnd"/>
          </w:p>
        </w:tc>
        <w:tc>
          <w:tcPr>
            <w:tcW w:w="2230" w:type="dxa"/>
            <w:noWrap/>
            <w:hideMark/>
          </w:tcPr>
          <w:p w14:paraId="028ADAF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Puia</w:t>
            </w:r>
            <w:proofErr w:type="spellEnd"/>
          </w:p>
        </w:tc>
        <w:tc>
          <w:tcPr>
            <w:tcW w:w="815" w:type="dxa"/>
            <w:noWrap/>
            <w:hideMark/>
          </w:tcPr>
          <w:p w14:paraId="240006E9"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2.03%</w:t>
            </w:r>
            <w:proofErr w:type="gramEnd"/>
          </w:p>
        </w:tc>
      </w:tr>
      <w:tr w:rsidR="00AF5CE7" w:rsidRPr="001F436F" w14:paraId="1E1A514C" w14:textId="77777777" w:rsidTr="00AF5CE7">
        <w:trPr>
          <w:trHeight w:val="288"/>
        </w:trPr>
        <w:tc>
          <w:tcPr>
            <w:tcW w:w="1696" w:type="dxa"/>
            <w:noWrap/>
            <w:hideMark/>
          </w:tcPr>
          <w:p w14:paraId="51781097"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RCP2-54</w:t>
            </w:r>
          </w:p>
        </w:tc>
        <w:tc>
          <w:tcPr>
            <w:tcW w:w="2525" w:type="dxa"/>
            <w:noWrap/>
            <w:hideMark/>
          </w:tcPr>
          <w:p w14:paraId="06213F1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3213" w:type="dxa"/>
            <w:noWrap/>
            <w:hideMark/>
          </w:tcPr>
          <w:p w14:paraId="447DD46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2A497F9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60B031A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626D81D2"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2.01%</w:t>
            </w:r>
            <w:proofErr w:type="gramEnd"/>
          </w:p>
        </w:tc>
      </w:tr>
      <w:tr w:rsidR="00AF5CE7" w:rsidRPr="001F436F" w14:paraId="7AAE166A" w14:textId="77777777" w:rsidTr="00AF5CE7">
        <w:trPr>
          <w:trHeight w:val="288"/>
        </w:trPr>
        <w:tc>
          <w:tcPr>
            <w:tcW w:w="1696" w:type="dxa"/>
            <w:noWrap/>
            <w:hideMark/>
          </w:tcPr>
          <w:p w14:paraId="72AD9BA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Acidobacteriota</w:t>
            </w:r>
            <w:proofErr w:type="spellEnd"/>
          </w:p>
        </w:tc>
        <w:tc>
          <w:tcPr>
            <w:tcW w:w="2525" w:type="dxa"/>
            <w:noWrap/>
            <w:hideMark/>
          </w:tcPr>
          <w:p w14:paraId="093A88E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Acidobacteriae</w:t>
            </w:r>
            <w:proofErr w:type="spellEnd"/>
          </w:p>
        </w:tc>
        <w:tc>
          <w:tcPr>
            <w:tcW w:w="3213" w:type="dxa"/>
            <w:noWrap/>
            <w:hideMark/>
          </w:tcPr>
          <w:p w14:paraId="25A3CBC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Bryobacterales</w:t>
            </w:r>
            <w:proofErr w:type="spellEnd"/>
          </w:p>
        </w:tc>
        <w:tc>
          <w:tcPr>
            <w:tcW w:w="2471" w:type="dxa"/>
            <w:noWrap/>
            <w:hideMark/>
          </w:tcPr>
          <w:p w14:paraId="17CD8FC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Bryobacteraceae</w:t>
            </w:r>
            <w:proofErr w:type="spellEnd"/>
          </w:p>
        </w:tc>
        <w:tc>
          <w:tcPr>
            <w:tcW w:w="2230" w:type="dxa"/>
            <w:noWrap/>
            <w:hideMark/>
          </w:tcPr>
          <w:p w14:paraId="441169C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Bryobacter</w:t>
            </w:r>
            <w:proofErr w:type="spellEnd"/>
          </w:p>
        </w:tc>
        <w:tc>
          <w:tcPr>
            <w:tcW w:w="815" w:type="dxa"/>
            <w:noWrap/>
            <w:hideMark/>
          </w:tcPr>
          <w:p w14:paraId="6B14091A"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1.89%</w:t>
            </w:r>
            <w:proofErr w:type="gramEnd"/>
          </w:p>
        </w:tc>
      </w:tr>
      <w:tr w:rsidR="00AF5CE7" w:rsidRPr="001F436F" w14:paraId="2B5588D9" w14:textId="77777777" w:rsidTr="00AF5CE7">
        <w:trPr>
          <w:trHeight w:val="288"/>
        </w:trPr>
        <w:tc>
          <w:tcPr>
            <w:tcW w:w="1696" w:type="dxa"/>
            <w:noWrap/>
            <w:hideMark/>
          </w:tcPr>
          <w:p w14:paraId="039ED6F9" w14:textId="412093CB" w:rsidR="001F436F" w:rsidRPr="001F436F" w:rsidRDefault="001F436F" w:rsidP="001F436F">
            <w:pPr>
              <w:rPr>
                <w:rFonts w:ascii="Times New Roman" w:eastAsia="Times New Roman" w:hAnsi="Times New Roman" w:cs="Times New Roman"/>
                <w:color w:val="000000"/>
                <w:sz w:val="18"/>
                <w:szCs w:val="18"/>
                <w:lang w:val="fi-FI" w:eastAsia="fi-FI"/>
              </w:rPr>
            </w:pPr>
            <w:proofErr w:type="spellStart"/>
            <w:r w:rsidRPr="001F436F">
              <w:rPr>
                <w:rFonts w:ascii="Times New Roman" w:eastAsia="Times New Roman" w:hAnsi="Times New Roman" w:cs="Times New Roman"/>
                <w:color w:val="000000"/>
                <w:sz w:val="18"/>
                <w:szCs w:val="18"/>
                <w:lang w:val="fi-FI" w:eastAsia="fi-FI"/>
              </w:rPr>
              <w:t>Verrucomicrobiota</w:t>
            </w:r>
            <w:proofErr w:type="spellEnd"/>
          </w:p>
        </w:tc>
        <w:tc>
          <w:tcPr>
            <w:tcW w:w="2525" w:type="dxa"/>
            <w:noWrap/>
            <w:hideMark/>
          </w:tcPr>
          <w:p w14:paraId="7FA9C8A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Verrucomicrobiae</w:t>
            </w:r>
            <w:proofErr w:type="spellEnd"/>
          </w:p>
        </w:tc>
        <w:tc>
          <w:tcPr>
            <w:tcW w:w="3213" w:type="dxa"/>
            <w:noWrap/>
            <w:hideMark/>
          </w:tcPr>
          <w:p w14:paraId="2F8473D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Chthoniobacterales</w:t>
            </w:r>
            <w:proofErr w:type="spellEnd"/>
          </w:p>
        </w:tc>
        <w:tc>
          <w:tcPr>
            <w:tcW w:w="2471" w:type="dxa"/>
            <w:noWrap/>
            <w:hideMark/>
          </w:tcPr>
          <w:p w14:paraId="075D7EB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Xiphinematobacteraceae</w:t>
            </w:r>
            <w:proofErr w:type="spellEnd"/>
          </w:p>
        </w:tc>
        <w:tc>
          <w:tcPr>
            <w:tcW w:w="2230" w:type="dxa"/>
            <w:noWrap/>
            <w:hideMark/>
          </w:tcPr>
          <w:p w14:paraId="28D1EF85" w14:textId="284C85CF"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proofErr w:type="gramStart"/>
            <w:r w:rsidRPr="001F436F">
              <w:rPr>
                <w:rFonts w:ascii="Times New Roman" w:eastAsia="Times New Roman" w:hAnsi="Times New Roman" w:cs="Times New Roman"/>
                <w:color w:val="000000"/>
                <w:sz w:val="18"/>
                <w:szCs w:val="18"/>
                <w:lang w:val="fi-FI" w:eastAsia="fi-FI"/>
              </w:rPr>
              <w:t>Cand</w:t>
            </w:r>
            <w:proofErr w:type="spellEnd"/>
            <w:r w:rsidR="00AF5CE7">
              <w:rPr>
                <w:rFonts w:ascii="Times New Roman" w:eastAsia="Times New Roman" w:hAnsi="Times New Roman" w:cs="Times New Roman"/>
                <w:color w:val="000000"/>
                <w:sz w:val="18"/>
                <w:szCs w:val="18"/>
                <w:lang w:val="fi-FI" w:eastAsia="fi-FI"/>
              </w:rPr>
              <w:t>.</w:t>
            </w:r>
            <w:r w:rsidRPr="001F436F">
              <w:rPr>
                <w:rFonts w:ascii="Times New Roman" w:eastAsia="Times New Roman" w:hAnsi="Times New Roman" w:cs="Times New Roman"/>
                <w:color w:val="000000"/>
                <w:sz w:val="18"/>
                <w:szCs w:val="18"/>
                <w:lang w:val="fi-FI" w:eastAsia="fi-FI"/>
              </w:rPr>
              <w:t>_</w:t>
            </w:r>
            <w:proofErr w:type="spellStart"/>
            <w:proofErr w:type="gramEnd"/>
            <w:r w:rsidRPr="001F436F">
              <w:rPr>
                <w:rFonts w:ascii="Times New Roman" w:eastAsia="Times New Roman" w:hAnsi="Times New Roman" w:cs="Times New Roman"/>
                <w:color w:val="000000"/>
                <w:sz w:val="18"/>
                <w:szCs w:val="18"/>
                <w:lang w:val="fi-FI" w:eastAsia="fi-FI"/>
              </w:rPr>
              <w:t>Xiphinematobacter</w:t>
            </w:r>
            <w:proofErr w:type="spellEnd"/>
          </w:p>
        </w:tc>
        <w:tc>
          <w:tcPr>
            <w:tcW w:w="815" w:type="dxa"/>
            <w:noWrap/>
            <w:hideMark/>
          </w:tcPr>
          <w:p w14:paraId="18DE8308"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1.46%</w:t>
            </w:r>
            <w:proofErr w:type="gramEnd"/>
          </w:p>
        </w:tc>
      </w:tr>
      <w:tr w:rsidR="00AF5CE7" w:rsidRPr="001F436F" w14:paraId="09030DAF" w14:textId="77777777" w:rsidTr="00AF5CE7">
        <w:trPr>
          <w:trHeight w:val="288"/>
        </w:trPr>
        <w:tc>
          <w:tcPr>
            <w:tcW w:w="1696" w:type="dxa"/>
            <w:noWrap/>
            <w:hideMark/>
          </w:tcPr>
          <w:p w14:paraId="0B6FB67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57B8A217"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Alphaproteobacteria</w:t>
            </w:r>
            <w:proofErr w:type="spellEnd"/>
          </w:p>
        </w:tc>
        <w:tc>
          <w:tcPr>
            <w:tcW w:w="3213" w:type="dxa"/>
            <w:noWrap/>
            <w:hideMark/>
          </w:tcPr>
          <w:p w14:paraId="612F2D8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Micropepsales</w:t>
            </w:r>
            <w:proofErr w:type="spellEnd"/>
          </w:p>
        </w:tc>
        <w:tc>
          <w:tcPr>
            <w:tcW w:w="2471" w:type="dxa"/>
            <w:noWrap/>
            <w:hideMark/>
          </w:tcPr>
          <w:p w14:paraId="69F2D12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Micropepsaceae</w:t>
            </w:r>
            <w:proofErr w:type="spellEnd"/>
          </w:p>
        </w:tc>
        <w:tc>
          <w:tcPr>
            <w:tcW w:w="2230" w:type="dxa"/>
            <w:noWrap/>
            <w:hideMark/>
          </w:tcPr>
          <w:p w14:paraId="234EFD6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285CBE73"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1.28%</w:t>
            </w:r>
            <w:proofErr w:type="gramEnd"/>
          </w:p>
        </w:tc>
      </w:tr>
      <w:tr w:rsidR="00AF5CE7" w:rsidRPr="001F436F" w14:paraId="20538FAC" w14:textId="77777777" w:rsidTr="00AF5CE7">
        <w:trPr>
          <w:trHeight w:val="288"/>
        </w:trPr>
        <w:tc>
          <w:tcPr>
            <w:tcW w:w="1696" w:type="dxa"/>
            <w:noWrap/>
            <w:hideMark/>
          </w:tcPr>
          <w:p w14:paraId="5530A62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4661F244"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Alphaproteobacteria</w:t>
            </w:r>
            <w:proofErr w:type="spellEnd"/>
          </w:p>
        </w:tc>
        <w:tc>
          <w:tcPr>
            <w:tcW w:w="3213" w:type="dxa"/>
            <w:noWrap/>
            <w:hideMark/>
          </w:tcPr>
          <w:p w14:paraId="3697EFF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Rhizobiales</w:t>
            </w:r>
            <w:proofErr w:type="spellEnd"/>
          </w:p>
        </w:tc>
        <w:tc>
          <w:tcPr>
            <w:tcW w:w="2471" w:type="dxa"/>
            <w:noWrap/>
            <w:hideMark/>
          </w:tcPr>
          <w:p w14:paraId="7DDDF20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Beijerinckiaceae</w:t>
            </w:r>
            <w:proofErr w:type="spellEnd"/>
          </w:p>
        </w:tc>
        <w:tc>
          <w:tcPr>
            <w:tcW w:w="2230" w:type="dxa"/>
            <w:noWrap/>
            <w:hideMark/>
          </w:tcPr>
          <w:p w14:paraId="469BF1A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Methylocapsa</w:t>
            </w:r>
            <w:proofErr w:type="spellEnd"/>
          </w:p>
        </w:tc>
        <w:tc>
          <w:tcPr>
            <w:tcW w:w="815" w:type="dxa"/>
            <w:noWrap/>
            <w:hideMark/>
          </w:tcPr>
          <w:p w14:paraId="67937DF2"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1.28%</w:t>
            </w:r>
            <w:proofErr w:type="gramEnd"/>
          </w:p>
        </w:tc>
      </w:tr>
      <w:tr w:rsidR="00AF5CE7" w:rsidRPr="001F436F" w14:paraId="78757C49" w14:textId="77777777" w:rsidTr="00AF5CE7">
        <w:trPr>
          <w:trHeight w:val="288"/>
        </w:trPr>
        <w:tc>
          <w:tcPr>
            <w:tcW w:w="1696" w:type="dxa"/>
            <w:noWrap/>
            <w:hideMark/>
          </w:tcPr>
          <w:p w14:paraId="40BB7C6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Acidobacteriota</w:t>
            </w:r>
            <w:proofErr w:type="spellEnd"/>
          </w:p>
        </w:tc>
        <w:tc>
          <w:tcPr>
            <w:tcW w:w="2525" w:type="dxa"/>
            <w:noWrap/>
            <w:hideMark/>
          </w:tcPr>
          <w:p w14:paraId="73A0106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Vicinamibacteria</w:t>
            </w:r>
            <w:proofErr w:type="spellEnd"/>
          </w:p>
        </w:tc>
        <w:tc>
          <w:tcPr>
            <w:tcW w:w="3213" w:type="dxa"/>
            <w:noWrap/>
            <w:hideMark/>
          </w:tcPr>
          <w:p w14:paraId="5EA1ED7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Vicinamibacterales</w:t>
            </w:r>
            <w:proofErr w:type="spellEnd"/>
          </w:p>
        </w:tc>
        <w:tc>
          <w:tcPr>
            <w:tcW w:w="2471" w:type="dxa"/>
            <w:noWrap/>
            <w:hideMark/>
          </w:tcPr>
          <w:p w14:paraId="0521164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615F6B6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24A8BD5E"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1.11%</w:t>
            </w:r>
            <w:proofErr w:type="gramEnd"/>
          </w:p>
        </w:tc>
      </w:tr>
      <w:tr w:rsidR="00AF5CE7" w:rsidRPr="001F436F" w14:paraId="053E5A86" w14:textId="77777777" w:rsidTr="00AF5CE7">
        <w:trPr>
          <w:trHeight w:val="288"/>
        </w:trPr>
        <w:tc>
          <w:tcPr>
            <w:tcW w:w="1696" w:type="dxa"/>
            <w:noWrap/>
            <w:hideMark/>
          </w:tcPr>
          <w:p w14:paraId="4E2E051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Planctomycetota</w:t>
            </w:r>
            <w:proofErr w:type="spellEnd"/>
          </w:p>
        </w:tc>
        <w:tc>
          <w:tcPr>
            <w:tcW w:w="2525" w:type="dxa"/>
            <w:noWrap/>
            <w:hideMark/>
          </w:tcPr>
          <w:p w14:paraId="5687087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Planctomycetes</w:t>
            </w:r>
            <w:proofErr w:type="spellEnd"/>
          </w:p>
        </w:tc>
        <w:tc>
          <w:tcPr>
            <w:tcW w:w="3213" w:type="dxa"/>
            <w:noWrap/>
            <w:hideMark/>
          </w:tcPr>
          <w:p w14:paraId="155CC2C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Isosphaerales</w:t>
            </w:r>
            <w:proofErr w:type="spellEnd"/>
          </w:p>
        </w:tc>
        <w:tc>
          <w:tcPr>
            <w:tcW w:w="2471" w:type="dxa"/>
            <w:noWrap/>
            <w:hideMark/>
          </w:tcPr>
          <w:p w14:paraId="22A833D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Isosphaeraceae</w:t>
            </w:r>
            <w:proofErr w:type="spellEnd"/>
          </w:p>
        </w:tc>
        <w:tc>
          <w:tcPr>
            <w:tcW w:w="2230" w:type="dxa"/>
            <w:noWrap/>
            <w:hideMark/>
          </w:tcPr>
          <w:p w14:paraId="29D89A44"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Aquisphaera</w:t>
            </w:r>
            <w:proofErr w:type="spellEnd"/>
          </w:p>
        </w:tc>
        <w:tc>
          <w:tcPr>
            <w:tcW w:w="815" w:type="dxa"/>
            <w:noWrap/>
            <w:hideMark/>
          </w:tcPr>
          <w:p w14:paraId="75A2E529"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1.03%</w:t>
            </w:r>
            <w:proofErr w:type="gramEnd"/>
          </w:p>
        </w:tc>
      </w:tr>
      <w:tr w:rsidR="00AF5CE7" w:rsidRPr="001F436F" w14:paraId="54E54F3A" w14:textId="77777777" w:rsidTr="00AF5CE7">
        <w:trPr>
          <w:trHeight w:val="288"/>
        </w:trPr>
        <w:tc>
          <w:tcPr>
            <w:tcW w:w="1696" w:type="dxa"/>
            <w:noWrap/>
            <w:hideMark/>
          </w:tcPr>
          <w:p w14:paraId="4423674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1D3DC2C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Gammaproteobacteria</w:t>
            </w:r>
            <w:proofErr w:type="spellEnd"/>
          </w:p>
        </w:tc>
        <w:tc>
          <w:tcPr>
            <w:tcW w:w="3213" w:type="dxa"/>
            <w:noWrap/>
            <w:hideMark/>
          </w:tcPr>
          <w:p w14:paraId="6566C1D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Gammaproteobacteria_Incertae_Sedis</w:t>
            </w:r>
            <w:proofErr w:type="spellEnd"/>
          </w:p>
        </w:tc>
        <w:tc>
          <w:tcPr>
            <w:tcW w:w="2471" w:type="dxa"/>
            <w:noWrap/>
            <w:hideMark/>
          </w:tcPr>
          <w:p w14:paraId="3226EB4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Unknown_Family</w:t>
            </w:r>
            <w:proofErr w:type="spellEnd"/>
          </w:p>
        </w:tc>
        <w:tc>
          <w:tcPr>
            <w:tcW w:w="2230" w:type="dxa"/>
            <w:noWrap/>
            <w:hideMark/>
          </w:tcPr>
          <w:p w14:paraId="1A1D205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Acidibacter</w:t>
            </w:r>
            <w:proofErr w:type="spellEnd"/>
          </w:p>
        </w:tc>
        <w:tc>
          <w:tcPr>
            <w:tcW w:w="815" w:type="dxa"/>
            <w:noWrap/>
            <w:hideMark/>
          </w:tcPr>
          <w:p w14:paraId="6A6F8F9C"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0.97%</w:t>
            </w:r>
            <w:proofErr w:type="gramEnd"/>
          </w:p>
        </w:tc>
      </w:tr>
      <w:tr w:rsidR="00AF5CE7" w:rsidRPr="001F436F" w14:paraId="1B03F8B4" w14:textId="77777777" w:rsidTr="00AF5CE7">
        <w:trPr>
          <w:trHeight w:val="288"/>
        </w:trPr>
        <w:tc>
          <w:tcPr>
            <w:tcW w:w="1696" w:type="dxa"/>
            <w:noWrap/>
            <w:hideMark/>
          </w:tcPr>
          <w:p w14:paraId="7C1D521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Acidobacteriota</w:t>
            </w:r>
            <w:proofErr w:type="spellEnd"/>
          </w:p>
        </w:tc>
        <w:tc>
          <w:tcPr>
            <w:tcW w:w="2525" w:type="dxa"/>
            <w:noWrap/>
            <w:hideMark/>
          </w:tcPr>
          <w:p w14:paraId="0BE2228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Acidobacteriae</w:t>
            </w:r>
            <w:proofErr w:type="spellEnd"/>
          </w:p>
        </w:tc>
        <w:tc>
          <w:tcPr>
            <w:tcW w:w="3213" w:type="dxa"/>
            <w:noWrap/>
            <w:hideMark/>
          </w:tcPr>
          <w:p w14:paraId="7D53727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Acidobacteriales</w:t>
            </w:r>
            <w:proofErr w:type="spellEnd"/>
          </w:p>
        </w:tc>
        <w:tc>
          <w:tcPr>
            <w:tcW w:w="2471" w:type="dxa"/>
            <w:noWrap/>
            <w:hideMark/>
          </w:tcPr>
          <w:p w14:paraId="055B9F92" w14:textId="11DF5DDD" w:rsidR="001F436F" w:rsidRPr="001F436F" w:rsidRDefault="001F436F" w:rsidP="001F436F">
            <w:pPr>
              <w:rPr>
                <w:rFonts w:ascii="Times New Roman" w:eastAsia="Times New Roman" w:hAnsi="Times New Roman" w:cs="Times New Roman"/>
                <w:color w:val="000000"/>
                <w:sz w:val="18"/>
                <w:szCs w:val="18"/>
                <w:lang w:val="fi-FI" w:eastAsia="fi-FI"/>
              </w:rPr>
            </w:pPr>
            <w:proofErr w:type="spellStart"/>
            <w:r w:rsidRPr="001F436F">
              <w:rPr>
                <w:rFonts w:ascii="Times New Roman" w:eastAsia="Times New Roman" w:hAnsi="Times New Roman" w:cs="Times New Roman"/>
                <w:color w:val="000000"/>
                <w:sz w:val="18"/>
                <w:szCs w:val="18"/>
                <w:lang w:val="fi-FI" w:eastAsia="fi-FI"/>
              </w:rPr>
              <w:t>Acidobacteriaceae</w:t>
            </w:r>
            <w:proofErr w:type="spellEnd"/>
            <w:r w:rsidRPr="001F436F">
              <w:rPr>
                <w:rFonts w:ascii="Times New Roman" w:eastAsia="Times New Roman" w:hAnsi="Times New Roman" w:cs="Times New Roman"/>
                <w:color w:val="000000"/>
                <w:sz w:val="18"/>
                <w:szCs w:val="18"/>
                <w:lang w:val="fi-FI" w:eastAsia="fi-FI"/>
              </w:rPr>
              <w:t>_(Subgroup_1)</w:t>
            </w:r>
          </w:p>
        </w:tc>
        <w:tc>
          <w:tcPr>
            <w:tcW w:w="2230" w:type="dxa"/>
            <w:noWrap/>
            <w:hideMark/>
          </w:tcPr>
          <w:p w14:paraId="2705513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Granulicella</w:t>
            </w:r>
            <w:proofErr w:type="spellEnd"/>
          </w:p>
        </w:tc>
        <w:tc>
          <w:tcPr>
            <w:tcW w:w="815" w:type="dxa"/>
            <w:noWrap/>
            <w:hideMark/>
          </w:tcPr>
          <w:p w14:paraId="1209BF7E"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0.94%</w:t>
            </w:r>
            <w:proofErr w:type="gramEnd"/>
          </w:p>
        </w:tc>
      </w:tr>
      <w:tr w:rsidR="00AF5CE7" w:rsidRPr="001F436F" w14:paraId="1F20C9C5" w14:textId="77777777" w:rsidTr="00AF5CE7">
        <w:trPr>
          <w:trHeight w:val="288"/>
        </w:trPr>
        <w:tc>
          <w:tcPr>
            <w:tcW w:w="1696" w:type="dxa"/>
            <w:noWrap/>
            <w:hideMark/>
          </w:tcPr>
          <w:p w14:paraId="0268C02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Actinobacteriota</w:t>
            </w:r>
            <w:proofErr w:type="spellEnd"/>
          </w:p>
        </w:tc>
        <w:tc>
          <w:tcPr>
            <w:tcW w:w="2525" w:type="dxa"/>
            <w:noWrap/>
            <w:hideMark/>
          </w:tcPr>
          <w:p w14:paraId="07A0327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Thermoleophilia</w:t>
            </w:r>
            <w:proofErr w:type="spellEnd"/>
          </w:p>
        </w:tc>
        <w:tc>
          <w:tcPr>
            <w:tcW w:w="3213" w:type="dxa"/>
            <w:noWrap/>
            <w:hideMark/>
          </w:tcPr>
          <w:p w14:paraId="27BCF61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Solirubrobacterales</w:t>
            </w:r>
            <w:proofErr w:type="spellEnd"/>
          </w:p>
        </w:tc>
        <w:tc>
          <w:tcPr>
            <w:tcW w:w="2471" w:type="dxa"/>
            <w:noWrap/>
            <w:hideMark/>
          </w:tcPr>
          <w:p w14:paraId="1738DE2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Solirubrobacteraceae</w:t>
            </w:r>
            <w:proofErr w:type="spellEnd"/>
          </w:p>
        </w:tc>
        <w:tc>
          <w:tcPr>
            <w:tcW w:w="2230" w:type="dxa"/>
            <w:noWrap/>
            <w:hideMark/>
          </w:tcPr>
          <w:p w14:paraId="7BAF760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154F529B"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0.91%</w:t>
            </w:r>
            <w:proofErr w:type="gramEnd"/>
          </w:p>
        </w:tc>
      </w:tr>
      <w:tr w:rsidR="00AF5CE7" w:rsidRPr="001F436F" w14:paraId="62CECF54" w14:textId="77777777" w:rsidTr="00AF5CE7">
        <w:trPr>
          <w:trHeight w:val="288"/>
        </w:trPr>
        <w:tc>
          <w:tcPr>
            <w:tcW w:w="1696" w:type="dxa"/>
            <w:noWrap/>
            <w:hideMark/>
          </w:tcPr>
          <w:p w14:paraId="47E94CA7"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Myxococcota</w:t>
            </w:r>
            <w:proofErr w:type="spellEnd"/>
          </w:p>
        </w:tc>
        <w:tc>
          <w:tcPr>
            <w:tcW w:w="2525" w:type="dxa"/>
            <w:noWrap/>
            <w:hideMark/>
          </w:tcPr>
          <w:p w14:paraId="5C2E847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Polyangia</w:t>
            </w:r>
            <w:proofErr w:type="spellEnd"/>
          </w:p>
        </w:tc>
        <w:tc>
          <w:tcPr>
            <w:tcW w:w="3213" w:type="dxa"/>
            <w:noWrap/>
            <w:hideMark/>
          </w:tcPr>
          <w:p w14:paraId="7F9C0B3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Polyangiales</w:t>
            </w:r>
            <w:proofErr w:type="spellEnd"/>
          </w:p>
        </w:tc>
        <w:tc>
          <w:tcPr>
            <w:tcW w:w="2471" w:type="dxa"/>
            <w:noWrap/>
            <w:hideMark/>
          </w:tcPr>
          <w:p w14:paraId="2066215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Polyangiaceae</w:t>
            </w:r>
            <w:proofErr w:type="spellEnd"/>
          </w:p>
        </w:tc>
        <w:tc>
          <w:tcPr>
            <w:tcW w:w="2230" w:type="dxa"/>
            <w:noWrap/>
            <w:hideMark/>
          </w:tcPr>
          <w:p w14:paraId="091A6FB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Pajaroellobacter</w:t>
            </w:r>
            <w:proofErr w:type="spellEnd"/>
          </w:p>
        </w:tc>
        <w:tc>
          <w:tcPr>
            <w:tcW w:w="815" w:type="dxa"/>
            <w:noWrap/>
            <w:hideMark/>
          </w:tcPr>
          <w:p w14:paraId="563C4FD0"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0.79%</w:t>
            </w:r>
            <w:proofErr w:type="gramEnd"/>
          </w:p>
        </w:tc>
      </w:tr>
      <w:tr w:rsidR="00AF5CE7" w:rsidRPr="001F436F" w14:paraId="31A269BB" w14:textId="77777777" w:rsidTr="00AF5CE7">
        <w:trPr>
          <w:trHeight w:val="288"/>
        </w:trPr>
        <w:tc>
          <w:tcPr>
            <w:tcW w:w="1696" w:type="dxa"/>
            <w:noWrap/>
            <w:hideMark/>
          </w:tcPr>
          <w:p w14:paraId="32F4B184" w14:textId="41988F26" w:rsidR="001F436F" w:rsidRPr="001F436F" w:rsidRDefault="001F436F" w:rsidP="001F436F">
            <w:pPr>
              <w:rPr>
                <w:rFonts w:ascii="Times New Roman" w:eastAsia="Times New Roman" w:hAnsi="Times New Roman" w:cs="Times New Roman"/>
                <w:color w:val="000000"/>
                <w:sz w:val="18"/>
                <w:szCs w:val="18"/>
                <w:lang w:val="fi-FI" w:eastAsia="fi-FI"/>
              </w:rPr>
            </w:pPr>
            <w:proofErr w:type="spellStart"/>
            <w:r w:rsidRPr="001F436F">
              <w:rPr>
                <w:rFonts w:ascii="Times New Roman" w:eastAsia="Times New Roman" w:hAnsi="Times New Roman" w:cs="Times New Roman"/>
                <w:color w:val="000000"/>
                <w:sz w:val="18"/>
                <w:szCs w:val="18"/>
                <w:lang w:val="fi-FI" w:eastAsia="fi-FI"/>
              </w:rPr>
              <w:t>Verrucomicrobiota</w:t>
            </w:r>
            <w:proofErr w:type="spellEnd"/>
          </w:p>
        </w:tc>
        <w:tc>
          <w:tcPr>
            <w:tcW w:w="2525" w:type="dxa"/>
            <w:noWrap/>
            <w:hideMark/>
          </w:tcPr>
          <w:p w14:paraId="704AF34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Verrucomicrobiae</w:t>
            </w:r>
            <w:proofErr w:type="spellEnd"/>
          </w:p>
        </w:tc>
        <w:tc>
          <w:tcPr>
            <w:tcW w:w="3213" w:type="dxa"/>
            <w:noWrap/>
            <w:hideMark/>
          </w:tcPr>
          <w:p w14:paraId="06642BA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Chthoniobacterales</w:t>
            </w:r>
            <w:proofErr w:type="spellEnd"/>
          </w:p>
        </w:tc>
        <w:tc>
          <w:tcPr>
            <w:tcW w:w="2471" w:type="dxa"/>
            <w:noWrap/>
            <w:hideMark/>
          </w:tcPr>
          <w:p w14:paraId="4BEBBAD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Chthoniobacteraceae</w:t>
            </w:r>
            <w:proofErr w:type="spellEnd"/>
          </w:p>
        </w:tc>
        <w:tc>
          <w:tcPr>
            <w:tcW w:w="2230" w:type="dxa"/>
            <w:noWrap/>
            <w:hideMark/>
          </w:tcPr>
          <w:p w14:paraId="2D6C097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Candidatus_Udaeobacter</w:t>
            </w:r>
            <w:proofErr w:type="spellEnd"/>
          </w:p>
        </w:tc>
        <w:tc>
          <w:tcPr>
            <w:tcW w:w="815" w:type="dxa"/>
            <w:noWrap/>
            <w:hideMark/>
          </w:tcPr>
          <w:p w14:paraId="24B43D5A"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0.78%</w:t>
            </w:r>
            <w:proofErr w:type="gramEnd"/>
          </w:p>
        </w:tc>
      </w:tr>
      <w:tr w:rsidR="00AF5CE7" w:rsidRPr="001F436F" w14:paraId="744E5A05" w14:textId="77777777" w:rsidTr="00AF5CE7">
        <w:trPr>
          <w:trHeight w:val="288"/>
        </w:trPr>
        <w:tc>
          <w:tcPr>
            <w:tcW w:w="1696" w:type="dxa"/>
            <w:noWrap/>
            <w:hideMark/>
          </w:tcPr>
          <w:p w14:paraId="3EBF021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lastRenderedPageBreak/>
              <w:t xml:space="preserve"> WPS-2</w:t>
            </w:r>
          </w:p>
        </w:tc>
        <w:tc>
          <w:tcPr>
            <w:tcW w:w="2525" w:type="dxa"/>
            <w:noWrap/>
            <w:hideMark/>
          </w:tcPr>
          <w:p w14:paraId="40BF764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3213" w:type="dxa"/>
            <w:noWrap/>
            <w:hideMark/>
          </w:tcPr>
          <w:p w14:paraId="0C28964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0C19BC2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5254951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11E75FAE"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0.73%</w:t>
            </w:r>
            <w:proofErr w:type="gramEnd"/>
          </w:p>
        </w:tc>
      </w:tr>
      <w:tr w:rsidR="00AF5CE7" w:rsidRPr="001F436F" w14:paraId="0713A174" w14:textId="77777777" w:rsidTr="00AF5CE7">
        <w:trPr>
          <w:trHeight w:val="288"/>
        </w:trPr>
        <w:tc>
          <w:tcPr>
            <w:tcW w:w="1696" w:type="dxa"/>
            <w:noWrap/>
            <w:hideMark/>
          </w:tcPr>
          <w:p w14:paraId="7CE05A6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Actinobacteriota</w:t>
            </w:r>
            <w:proofErr w:type="spellEnd"/>
          </w:p>
        </w:tc>
        <w:tc>
          <w:tcPr>
            <w:tcW w:w="2525" w:type="dxa"/>
            <w:noWrap/>
            <w:hideMark/>
          </w:tcPr>
          <w:p w14:paraId="45F9843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Acidimicrobiia</w:t>
            </w:r>
            <w:proofErr w:type="spellEnd"/>
          </w:p>
        </w:tc>
        <w:tc>
          <w:tcPr>
            <w:tcW w:w="3213" w:type="dxa"/>
            <w:noWrap/>
            <w:hideMark/>
          </w:tcPr>
          <w:p w14:paraId="1052785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IMCC26256</w:t>
            </w:r>
          </w:p>
        </w:tc>
        <w:tc>
          <w:tcPr>
            <w:tcW w:w="2471" w:type="dxa"/>
            <w:noWrap/>
            <w:hideMark/>
          </w:tcPr>
          <w:p w14:paraId="46DE8DB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62EED06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7EBF2C4E"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0.71%</w:t>
            </w:r>
            <w:proofErr w:type="gramEnd"/>
          </w:p>
        </w:tc>
      </w:tr>
      <w:tr w:rsidR="00AF5CE7" w:rsidRPr="001F436F" w14:paraId="75D0B242" w14:textId="77777777" w:rsidTr="00AF5CE7">
        <w:trPr>
          <w:trHeight w:val="288"/>
        </w:trPr>
        <w:tc>
          <w:tcPr>
            <w:tcW w:w="1696" w:type="dxa"/>
            <w:noWrap/>
            <w:hideMark/>
          </w:tcPr>
          <w:p w14:paraId="17258F0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16EC8F4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Alphaproteobacteria</w:t>
            </w:r>
            <w:proofErr w:type="spellEnd"/>
          </w:p>
        </w:tc>
        <w:tc>
          <w:tcPr>
            <w:tcW w:w="3213" w:type="dxa"/>
            <w:noWrap/>
            <w:hideMark/>
          </w:tcPr>
          <w:p w14:paraId="0C41762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465F7EF4"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589631F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15082DC6"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0.69%</w:t>
            </w:r>
            <w:proofErr w:type="gramEnd"/>
          </w:p>
        </w:tc>
      </w:tr>
      <w:tr w:rsidR="00AF5CE7" w:rsidRPr="001F436F" w14:paraId="41647A8A" w14:textId="77777777" w:rsidTr="00AF5CE7">
        <w:trPr>
          <w:trHeight w:val="288"/>
        </w:trPr>
        <w:tc>
          <w:tcPr>
            <w:tcW w:w="1696" w:type="dxa"/>
            <w:noWrap/>
            <w:hideMark/>
          </w:tcPr>
          <w:p w14:paraId="62538A0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Planctomycetota</w:t>
            </w:r>
            <w:proofErr w:type="spellEnd"/>
          </w:p>
        </w:tc>
        <w:tc>
          <w:tcPr>
            <w:tcW w:w="2525" w:type="dxa"/>
            <w:noWrap/>
            <w:hideMark/>
          </w:tcPr>
          <w:p w14:paraId="39E4337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Planctomycetes</w:t>
            </w:r>
            <w:proofErr w:type="spellEnd"/>
          </w:p>
        </w:tc>
        <w:tc>
          <w:tcPr>
            <w:tcW w:w="3213" w:type="dxa"/>
            <w:noWrap/>
            <w:hideMark/>
          </w:tcPr>
          <w:p w14:paraId="0298650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Isosphaerales</w:t>
            </w:r>
            <w:proofErr w:type="spellEnd"/>
          </w:p>
        </w:tc>
        <w:tc>
          <w:tcPr>
            <w:tcW w:w="2471" w:type="dxa"/>
            <w:noWrap/>
            <w:hideMark/>
          </w:tcPr>
          <w:p w14:paraId="2B67B75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Isosphaeraceae</w:t>
            </w:r>
            <w:proofErr w:type="spellEnd"/>
          </w:p>
        </w:tc>
        <w:tc>
          <w:tcPr>
            <w:tcW w:w="2230" w:type="dxa"/>
            <w:noWrap/>
            <w:hideMark/>
          </w:tcPr>
          <w:p w14:paraId="44F19EF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046C14BE"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0.67%</w:t>
            </w:r>
            <w:proofErr w:type="gramEnd"/>
          </w:p>
        </w:tc>
      </w:tr>
      <w:tr w:rsidR="00AF5CE7" w:rsidRPr="001F436F" w14:paraId="46B20C02" w14:textId="77777777" w:rsidTr="00AF5CE7">
        <w:trPr>
          <w:trHeight w:val="288"/>
        </w:trPr>
        <w:tc>
          <w:tcPr>
            <w:tcW w:w="1696" w:type="dxa"/>
            <w:noWrap/>
            <w:hideMark/>
          </w:tcPr>
          <w:p w14:paraId="46BDDED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Chloroflexi</w:t>
            </w:r>
            <w:proofErr w:type="spellEnd"/>
          </w:p>
        </w:tc>
        <w:tc>
          <w:tcPr>
            <w:tcW w:w="2525" w:type="dxa"/>
            <w:noWrap/>
            <w:hideMark/>
          </w:tcPr>
          <w:p w14:paraId="7D1ACEB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Ktedonobacteria</w:t>
            </w:r>
            <w:proofErr w:type="spellEnd"/>
          </w:p>
        </w:tc>
        <w:tc>
          <w:tcPr>
            <w:tcW w:w="3213" w:type="dxa"/>
            <w:noWrap/>
            <w:hideMark/>
          </w:tcPr>
          <w:p w14:paraId="0879694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Ktedonobacterales</w:t>
            </w:r>
            <w:proofErr w:type="spellEnd"/>
          </w:p>
        </w:tc>
        <w:tc>
          <w:tcPr>
            <w:tcW w:w="2471" w:type="dxa"/>
            <w:noWrap/>
            <w:hideMark/>
          </w:tcPr>
          <w:p w14:paraId="34C862C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JG30-KF-AS9</w:t>
            </w:r>
          </w:p>
        </w:tc>
        <w:tc>
          <w:tcPr>
            <w:tcW w:w="2230" w:type="dxa"/>
            <w:noWrap/>
            <w:hideMark/>
          </w:tcPr>
          <w:p w14:paraId="0682E0B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65F36D39"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0.61%</w:t>
            </w:r>
            <w:proofErr w:type="gramEnd"/>
          </w:p>
        </w:tc>
      </w:tr>
      <w:tr w:rsidR="00AF5CE7" w:rsidRPr="001F436F" w14:paraId="5C998C33" w14:textId="77777777" w:rsidTr="00AF5CE7">
        <w:trPr>
          <w:trHeight w:val="288"/>
        </w:trPr>
        <w:tc>
          <w:tcPr>
            <w:tcW w:w="1696" w:type="dxa"/>
            <w:noWrap/>
            <w:hideMark/>
          </w:tcPr>
          <w:p w14:paraId="37837C9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Acidobacteriota</w:t>
            </w:r>
            <w:proofErr w:type="spellEnd"/>
          </w:p>
        </w:tc>
        <w:tc>
          <w:tcPr>
            <w:tcW w:w="2525" w:type="dxa"/>
            <w:noWrap/>
            <w:hideMark/>
          </w:tcPr>
          <w:p w14:paraId="4A4ED0B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Acidobacteriae</w:t>
            </w:r>
            <w:proofErr w:type="spellEnd"/>
          </w:p>
        </w:tc>
        <w:tc>
          <w:tcPr>
            <w:tcW w:w="3213" w:type="dxa"/>
            <w:noWrap/>
            <w:hideMark/>
          </w:tcPr>
          <w:p w14:paraId="4CA9067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Acidobacteriales</w:t>
            </w:r>
            <w:proofErr w:type="spellEnd"/>
          </w:p>
        </w:tc>
        <w:tc>
          <w:tcPr>
            <w:tcW w:w="2471" w:type="dxa"/>
            <w:noWrap/>
            <w:hideMark/>
          </w:tcPr>
          <w:p w14:paraId="0B6A0037"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Koribacteraceae</w:t>
            </w:r>
            <w:proofErr w:type="spellEnd"/>
          </w:p>
        </w:tc>
        <w:tc>
          <w:tcPr>
            <w:tcW w:w="2230" w:type="dxa"/>
            <w:noWrap/>
            <w:hideMark/>
          </w:tcPr>
          <w:p w14:paraId="7C96F08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Candidatus_Koribacter</w:t>
            </w:r>
            <w:proofErr w:type="spellEnd"/>
          </w:p>
        </w:tc>
        <w:tc>
          <w:tcPr>
            <w:tcW w:w="815" w:type="dxa"/>
            <w:noWrap/>
            <w:hideMark/>
          </w:tcPr>
          <w:p w14:paraId="459768BA"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0.57%</w:t>
            </w:r>
            <w:proofErr w:type="gramEnd"/>
          </w:p>
        </w:tc>
      </w:tr>
      <w:tr w:rsidR="00AF5CE7" w:rsidRPr="001F436F" w14:paraId="2B92CCAC" w14:textId="77777777" w:rsidTr="00AF5CE7">
        <w:trPr>
          <w:trHeight w:val="288"/>
        </w:trPr>
        <w:tc>
          <w:tcPr>
            <w:tcW w:w="1696" w:type="dxa"/>
            <w:noWrap/>
            <w:hideMark/>
          </w:tcPr>
          <w:p w14:paraId="09A4583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Firmicutes</w:t>
            </w:r>
            <w:proofErr w:type="spellEnd"/>
          </w:p>
        </w:tc>
        <w:tc>
          <w:tcPr>
            <w:tcW w:w="2525" w:type="dxa"/>
            <w:noWrap/>
            <w:hideMark/>
          </w:tcPr>
          <w:p w14:paraId="00D83D9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Clostridia</w:t>
            </w:r>
            <w:proofErr w:type="spellEnd"/>
          </w:p>
        </w:tc>
        <w:tc>
          <w:tcPr>
            <w:tcW w:w="3213" w:type="dxa"/>
            <w:noWrap/>
            <w:hideMark/>
          </w:tcPr>
          <w:p w14:paraId="02BEE7D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Clostridiales</w:t>
            </w:r>
            <w:proofErr w:type="spellEnd"/>
          </w:p>
        </w:tc>
        <w:tc>
          <w:tcPr>
            <w:tcW w:w="2471" w:type="dxa"/>
            <w:noWrap/>
            <w:hideMark/>
          </w:tcPr>
          <w:p w14:paraId="70D1598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Clostridiaceae</w:t>
            </w:r>
            <w:proofErr w:type="spellEnd"/>
          </w:p>
        </w:tc>
        <w:tc>
          <w:tcPr>
            <w:tcW w:w="2230" w:type="dxa"/>
            <w:noWrap/>
            <w:hideMark/>
          </w:tcPr>
          <w:p w14:paraId="2A658D3D" w14:textId="19D2A88B"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Clostridium_sensu_stricto_13</w:t>
            </w:r>
          </w:p>
        </w:tc>
        <w:tc>
          <w:tcPr>
            <w:tcW w:w="815" w:type="dxa"/>
            <w:noWrap/>
            <w:hideMark/>
          </w:tcPr>
          <w:p w14:paraId="14E83701"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0.54%</w:t>
            </w:r>
            <w:proofErr w:type="gramEnd"/>
          </w:p>
        </w:tc>
      </w:tr>
      <w:tr w:rsidR="00AF5CE7" w:rsidRPr="001F436F" w14:paraId="26D4D42B" w14:textId="77777777" w:rsidTr="00AF5CE7">
        <w:trPr>
          <w:trHeight w:val="288"/>
        </w:trPr>
        <w:tc>
          <w:tcPr>
            <w:tcW w:w="1696" w:type="dxa"/>
            <w:noWrap/>
            <w:hideMark/>
          </w:tcPr>
          <w:p w14:paraId="39C2BBE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Chloroflexi</w:t>
            </w:r>
            <w:proofErr w:type="spellEnd"/>
          </w:p>
        </w:tc>
        <w:tc>
          <w:tcPr>
            <w:tcW w:w="2525" w:type="dxa"/>
            <w:noWrap/>
            <w:hideMark/>
          </w:tcPr>
          <w:p w14:paraId="7EAE4E9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AD3</w:t>
            </w:r>
          </w:p>
        </w:tc>
        <w:tc>
          <w:tcPr>
            <w:tcW w:w="3213" w:type="dxa"/>
            <w:noWrap/>
            <w:hideMark/>
          </w:tcPr>
          <w:p w14:paraId="000A35B4"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22BAE01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7633471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283C27EF"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0.53%</w:t>
            </w:r>
            <w:proofErr w:type="gramEnd"/>
          </w:p>
        </w:tc>
      </w:tr>
      <w:tr w:rsidR="00AF5CE7" w:rsidRPr="001F436F" w14:paraId="692167A1" w14:textId="77777777" w:rsidTr="00AF5CE7">
        <w:trPr>
          <w:trHeight w:val="288"/>
        </w:trPr>
        <w:tc>
          <w:tcPr>
            <w:tcW w:w="1696" w:type="dxa"/>
            <w:noWrap/>
            <w:hideMark/>
          </w:tcPr>
          <w:p w14:paraId="4DDC2F04"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Actinobacteriota</w:t>
            </w:r>
            <w:proofErr w:type="spellEnd"/>
          </w:p>
        </w:tc>
        <w:tc>
          <w:tcPr>
            <w:tcW w:w="2525" w:type="dxa"/>
            <w:noWrap/>
            <w:hideMark/>
          </w:tcPr>
          <w:p w14:paraId="13048B8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Acidimicrobiia</w:t>
            </w:r>
            <w:proofErr w:type="spellEnd"/>
          </w:p>
        </w:tc>
        <w:tc>
          <w:tcPr>
            <w:tcW w:w="3213" w:type="dxa"/>
            <w:noWrap/>
            <w:hideMark/>
          </w:tcPr>
          <w:p w14:paraId="3069F3D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6BBD511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58DD614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3FE902E8"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0.52%</w:t>
            </w:r>
            <w:proofErr w:type="gramEnd"/>
          </w:p>
        </w:tc>
      </w:tr>
      <w:tr w:rsidR="00AF5CE7" w:rsidRPr="001F436F" w14:paraId="7C0ACC07" w14:textId="77777777" w:rsidTr="00AF5CE7">
        <w:trPr>
          <w:trHeight w:val="288"/>
        </w:trPr>
        <w:tc>
          <w:tcPr>
            <w:tcW w:w="1696" w:type="dxa"/>
            <w:noWrap/>
            <w:hideMark/>
          </w:tcPr>
          <w:p w14:paraId="4191742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Bacteroidota</w:t>
            </w:r>
            <w:proofErr w:type="spellEnd"/>
          </w:p>
        </w:tc>
        <w:tc>
          <w:tcPr>
            <w:tcW w:w="2525" w:type="dxa"/>
            <w:noWrap/>
            <w:hideMark/>
          </w:tcPr>
          <w:p w14:paraId="04223F9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Bacteroidia</w:t>
            </w:r>
            <w:proofErr w:type="spellEnd"/>
          </w:p>
        </w:tc>
        <w:tc>
          <w:tcPr>
            <w:tcW w:w="3213" w:type="dxa"/>
            <w:noWrap/>
            <w:hideMark/>
          </w:tcPr>
          <w:p w14:paraId="30EE062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Sphingobacteriales</w:t>
            </w:r>
            <w:proofErr w:type="spellEnd"/>
          </w:p>
        </w:tc>
        <w:tc>
          <w:tcPr>
            <w:tcW w:w="2471" w:type="dxa"/>
            <w:noWrap/>
            <w:hideMark/>
          </w:tcPr>
          <w:p w14:paraId="366FDE64"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Sphingobacteriaceae</w:t>
            </w:r>
            <w:proofErr w:type="spellEnd"/>
          </w:p>
        </w:tc>
        <w:tc>
          <w:tcPr>
            <w:tcW w:w="2230" w:type="dxa"/>
            <w:noWrap/>
            <w:hideMark/>
          </w:tcPr>
          <w:p w14:paraId="7CB3675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Mucilaginibacter</w:t>
            </w:r>
            <w:proofErr w:type="spellEnd"/>
          </w:p>
        </w:tc>
        <w:tc>
          <w:tcPr>
            <w:tcW w:w="815" w:type="dxa"/>
            <w:noWrap/>
            <w:hideMark/>
          </w:tcPr>
          <w:p w14:paraId="09903340"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0.50%</w:t>
            </w:r>
            <w:proofErr w:type="gramEnd"/>
          </w:p>
        </w:tc>
      </w:tr>
      <w:tr w:rsidR="00AF5CE7" w:rsidRPr="001F436F" w14:paraId="4CB0F765" w14:textId="77777777" w:rsidTr="00AF5CE7">
        <w:trPr>
          <w:trHeight w:val="288"/>
        </w:trPr>
        <w:tc>
          <w:tcPr>
            <w:tcW w:w="1696" w:type="dxa"/>
            <w:noWrap/>
            <w:hideMark/>
          </w:tcPr>
          <w:p w14:paraId="4542281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16081A6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Gammaproteobacteria</w:t>
            </w:r>
            <w:proofErr w:type="spellEnd"/>
          </w:p>
        </w:tc>
        <w:tc>
          <w:tcPr>
            <w:tcW w:w="3213" w:type="dxa"/>
            <w:noWrap/>
            <w:hideMark/>
          </w:tcPr>
          <w:p w14:paraId="4FE8949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JG36-TzT-191</w:t>
            </w:r>
          </w:p>
        </w:tc>
        <w:tc>
          <w:tcPr>
            <w:tcW w:w="2471" w:type="dxa"/>
            <w:noWrap/>
            <w:hideMark/>
          </w:tcPr>
          <w:p w14:paraId="2898414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740D79B7"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44034669"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0.50%</w:t>
            </w:r>
            <w:proofErr w:type="gramEnd"/>
          </w:p>
        </w:tc>
      </w:tr>
      <w:tr w:rsidR="00AF5CE7" w:rsidRPr="001F436F" w14:paraId="5C66C9FF" w14:textId="77777777" w:rsidTr="00AF5CE7">
        <w:trPr>
          <w:trHeight w:val="288"/>
        </w:trPr>
        <w:tc>
          <w:tcPr>
            <w:tcW w:w="1696" w:type="dxa"/>
            <w:noWrap/>
            <w:hideMark/>
          </w:tcPr>
          <w:p w14:paraId="3C0FC1F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Planctomycetota</w:t>
            </w:r>
            <w:proofErr w:type="spellEnd"/>
          </w:p>
        </w:tc>
        <w:tc>
          <w:tcPr>
            <w:tcW w:w="2525" w:type="dxa"/>
            <w:noWrap/>
            <w:hideMark/>
          </w:tcPr>
          <w:p w14:paraId="43903C1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Planctomycetes</w:t>
            </w:r>
            <w:proofErr w:type="spellEnd"/>
          </w:p>
        </w:tc>
        <w:tc>
          <w:tcPr>
            <w:tcW w:w="3213" w:type="dxa"/>
            <w:noWrap/>
            <w:hideMark/>
          </w:tcPr>
          <w:p w14:paraId="0F5E8D7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Pirellulales</w:t>
            </w:r>
            <w:proofErr w:type="spellEnd"/>
          </w:p>
        </w:tc>
        <w:tc>
          <w:tcPr>
            <w:tcW w:w="2471" w:type="dxa"/>
            <w:noWrap/>
            <w:hideMark/>
          </w:tcPr>
          <w:p w14:paraId="39659D7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Pirellulaceae</w:t>
            </w:r>
            <w:proofErr w:type="spellEnd"/>
          </w:p>
        </w:tc>
        <w:tc>
          <w:tcPr>
            <w:tcW w:w="2230" w:type="dxa"/>
            <w:noWrap/>
            <w:hideMark/>
          </w:tcPr>
          <w:p w14:paraId="0A55CD0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18A711E9"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0.49%</w:t>
            </w:r>
            <w:proofErr w:type="gramEnd"/>
          </w:p>
        </w:tc>
      </w:tr>
      <w:tr w:rsidR="00AF5CE7" w:rsidRPr="001F436F" w14:paraId="5830451E" w14:textId="77777777" w:rsidTr="00AF5CE7">
        <w:trPr>
          <w:trHeight w:val="288"/>
        </w:trPr>
        <w:tc>
          <w:tcPr>
            <w:tcW w:w="1696" w:type="dxa"/>
            <w:noWrap/>
            <w:hideMark/>
          </w:tcPr>
          <w:p w14:paraId="6E6017D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Acidobacteriota</w:t>
            </w:r>
            <w:proofErr w:type="spellEnd"/>
          </w:p>
        </w:tc>
        <w:tc>
          <w:tcPr>
            <w:tcW w:w="2525" w:type="dxa"/>
            <w:noWrap/>
            <w:hideMark/>
          </w:tcPr>
          <w:p w14:paraId="7780B6D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Acidobacteriae</w:t>
            </w:r>
            <w:proofErr w:type="spellEnd"/>
          </w:p>
        </w:tc>
        <w:tc>
          <w:tcPr>
            <w:tcW w:w="3213" w:type="dxa"/>
            <w:noWrap/>
            <w:hideMark/>
          </w:tcPr>
          <w:p w14:paraId="1FF3B85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Acidobacteriales</w:t>
            </w:r>
            <w:proofErr w:type="spellEnd"/>
          </w:p>
        </w:tc>
        <w:tc>
          <w:tcPr>
            <w:tcW w:w="2471" w:type="dxa"/>
            <w:noWrap/>
            <w:hideMark/>
          </w:tcPr>
          <w:p w14:paraId="63F2BD49" w14:textId="14B8768E" w:rsidR="001F436F" w:rsidRPr="001F436F" w:rsidRDefault="001F436F" w:rsidP="001F436F">
            <w:pPr>
              <w:rPr>
                <w:rFonts w:ascii="Times New Roman" w:eastAsia="Times New Roman" w:hAnsi="Times New Roman" w:cs="Times New Roman"/>
                <w:color w:val="000000"/>
                <w:sz w:val="18"/>
                <w:szCs w:val="18"/>
                <w:lang w:val="fi-FI" w:eastAsia="fi-FI"/>
              </w:rPr>
            </w:pPr>
            <w:proofErr w:type="spellStart"/>
            <w:r w:rsidRPr="001F436F">
              <w:rPr>
                <w:rFonts w:ascii="Times New Roman" w:eastAsia="Times New Roman" w:hAnsi="Times New Roman" w:cs="Times New Roman"/>
                <w:color w:val="000000"/>
                <w:sz w:val="18"/>
                <w:szCs w:val="18"/>
                <w:lang w:val="fi-FI" w:eastAsia="fi-FI"/>
              </w:rPr>
              <w:t>Acidobacteriaceae</w:t>
            </w:r>
            <w:proofErr w:type="spellEnd"/>
            <w:r w:rsidRPr="001F436F">
              <w:rPr>
                <w:rFonts w:ascii="Times New Roman" w:eastAsia="Times New Roman" w:hAnsi="Times New Roman" w:cs="Times New Roman"/>
                <w:color w:val="000000"/>
                <w:sz w:val="18"/>
                <w:szCs w:val="18"/>
                <w:lang w:val="fi-FI" w:eastAsia="fi-FI"/>
              </w:rPr>
              <w:t>_(Subgroup_1)</w:t>
            </w:r>
          </w:p>
        </w:tc>
        <w:tc>
          <w:tcPr>
            <w:tcW w:w="2230" w:type="dxa"/>
            <w:noWrap/>
            <w:hideMark/>
          </w:tcPr>
          <w:p w14:paraId="72548CC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Acidipila</w:t>
            </w:r>
            <w:proofErr w:type="spellEnd"/>
          </w:p>
        </w:tc>
        <w:tc>
          <w:tcPr>
            <w:tcW w:w="815" w:type="dxa"/>
            <w:noWrap/>
            <w:hideMark/>
          </w:tcPr>
          <w:p w14:paraId="30A8D641"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0.48%</w:t>
            </w:r>
            <w:proofErr w:type="gramEnd"/>
          </w:p>
        </w:tc>
      </w:tr>
      <w:tr w:rsidR="00AF5CE7" w:rsidRPr="001F436F" w14:paraId="62ECBAAF" w14:textId="77777777" w:rsidTr="00AF5CE7">
        <w:trPr>
          <w:trHeight w:val="288"/>
        </w:trPr>
        <w:tc>
          <w:tcPr>
            <w:tcW w:w="1696" w:type="dxa"/>
            <w:noWrap/>
            <w:hideMark/>
          </w:tcPr>
          <w:p w14:paraId="4ED87101"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Actinobacteriota</w:t>
            </w:r>
            <w:proofErr w:type="spellEnd"/>
          </w:p>
        </w:tc>
        <w:tc>
          <w:tcPr>
            <w:tcW w:w="2525" w:type="dxa"/>
            <w:noWrap/>
            <w:hideMark/>
          </w:tcPr>
          <w:p w14:paraId="60741CC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Thermoleophilia</w:t>
            </w:r>
            <w:proofErr w:type="spellEnd"/>
          </w:p>
        </w:tc>
        <w:tc>
          <w:tcPr>
            <w:tcW w:w="3213" w:type="dxa"/>
            <w:noWrap/>
            <w:hideMark/>
          </w:tcPr>
          <w:p w14:paraId="61813AA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Gaiellales</w:t>
            </w:r>
            <w:proofErr w:type="spellEnd"/>
          </w:p>
        </w:tc>
        <w:tc>
          <w:tcPr>
            <w:tcW w:w="2471" w:type="dxa"/>
            <w:noWrap/>
            <w:hideMark/>
          </w:tcPr>
          <w:p w14:paraId="35B457F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629F47C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1391FEE8"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0.48%</w:t>
            </w:r>
            <w:proofErr w:type="gramEnd"/>
          </w:p>
        </w:tc>
      </w:tr>
      <w:tr w:rsidR="00AF5CE7" w:rsidRPr="001F436F" w14:paraId="76B43ABF" w14:textId="77777777" w:rsidTr="00AF5CE7">
        <w:trPr>
          <w:trHeight w:val="288"/>
        </w:trPr>
        <w:tc>
          <w:tcPr>
            <w:tcW w:w="1696" w:type="dxa"/>
            <w:noWrap/>
            <w:hideMark/>
          </w:tcPr>
          <w:p w14:paraId="2EC2B274"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Myxococcota</w:t>
            </w:r>
            <w:proofErr w:type="spellEnd"/>
          </w:p>
        </w:tc>
        <w:tc>
          <w:tcPr>
            <w:tcW w:w="2525" w:type="dxa"/>
            <w:noWrap/>
            <w:hideMark/>
          </w:tcPr>
          <w:p w14:paraId="7E44CEA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Polyangia</w:t>
            </w:r>
            <w:proofErr w:type="spellEnd"/>
          </w:p>
        </w:tc>
        <w:tc>
          <w:tcPr>
            <w:tcW w:w="3213" w:type="dxa"/>
            <w:noWrap/>
            <w:hideMark/>
          </w:tcPr>
          <w:p w14:paraId="30B9A814"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Haliangiales</w:t>
            </w:r>
            <w:proofErr w:type="spellEnd"/>
          </w:p>
        </w:tc>
        <w:tc>
          <w:tcPr>
            <w:tcW w:w="2471" w:type="dxa"/>
            <w:noWrap/>
            <w:hideMark/>
          </w:tcPr>
          <w:p w14:paraId="5D71CA0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Haliangiaceae</w:t>
            </w:r>
            <w:proofErr w:type="spellEnd"/>
          </w:p>
        </w:tc>
        <w:tc>
          <w:tcPr>
            <w:tcW w:w="2230" w:type="dxa"/>
            <w:noWrap/>
            <w:hideMark/>
          </w:tcPr>
          <w:p w14:paraId="7160424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Haliangium</w:t>
            </w:r>
            <w:proofErr w:type="spellEnd"/>
          </w:p>
        </w:tc>
        <w:tc>
          <w:tcPr>
            <w:tcW w:w="815" w:type="dxa"/>
            <w:noWrap/>
            <w:hideMark/>
          </w:tcPr>
          <w:p w14:paraId="14DCD3C0"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0.48%</w:t>
            </w:r>
            <w:proofErr w:type="gramEnd"/>
          </w:p>
        </w:tc>
      </w:tr>
      <w:tr w:rsidR="00AF5CE7" w:rsidRPr="001F436F" w14:paraId="65F6AE4F" w14:textId="77777777" w:rsidTr="00AF5CE7">
        <w:trPr>
          <w:trHeight w:val="288"/>
        </w:trPr>
        <w:tc>
          <w:tcPr>
            <w:tcW w:w="1696" w:type="dxa"/>
            <w:noWrap/>
            <w:hideMark/>
          </w:tcPr>
          <w:p w14:paraId="7B3EB4F5" w14:textId="03A8DF96" w:rsidR="001F436F" w:rsidRPr="001F436F" w:rsidRDefault="001F436F" w:rsidP="001F436F">
            <w:pPr>
              <w:rPr>
                <w:rFonts w:ascii="Times New Roman" w:eastAsia="Times New Roman" w:hAnsi="Times New Roman" w:cs="Times New Roman"/>
                <w:color w:val="000000"/>
                <w:sz w:val="18"/>
                <w:szCs w:val="18"/>
                <w:lang w:val="fi-FI" w:eastAsia="fi-FI"/>
              </w:rPr>
            </w:pPr>
            <w:proofErr w:type="spellStart"/>
            <w:r w:rsidRPr="001F436F">
              <w:rPr>
                <w:rFonts w:ascii="Times New Roman" w:eastAsia="Times New Roman" w:hAnsi="Times New Roman" w:cs="Times New Roman"/>
                <w:color w:val="000000"/>
                <w:sz w:val="18"/>
                <w:szCs w:val="18"/>
                <w:lang w:val="fi-FI" w:eastAsia="fi-FI"/>
              </w:rPr>
              <w:t>Verrucomicrobiota</w:t>
            </w:r>
            <w:proofErr w:type="spellEnd"/>
          </w:p>
        </w:tc>
        <w:tc>
          <w:tcPr>
            <w:tcW w:w="2525" w:type="dxa"/>
            <w:noWrap/>
            <w:hideMark/>
          </w:tcPr>
          <w:p w14:paraId="2FB119B5"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Verrucomicrobiae</w:t>
            </w:r>
            <w:proofErr w:type="spellEnd"/>
          </w:p>
        </w:tc>
        <w:tc>
          <w:tcPr>
            <w:tcW w:w="3213" w:type="dxa"/>
            <w:noWrap/>
            <w:hideMark/>
          </w:tcPr>
          <w:p w14:paraId="38341497"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Pedosphaerales</w:t>
            </w:r>
            <w:proofErr w:type="spellEnd"/>
          </w:p>
        </w:tc>
        <w:tc>
          <w:tcPr>
            <w:tcW w:w="2471" w:type="dxa"/>
            <w:noWrap/>
            <w:hideMark/>
          </w:tcPr>
          <w:p w14:paraId="4106A48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Pedosphaeraceae</w:t>
            </w:r>
            <w:proofErr w:type="spellEnd"/>
          </w:p>
        </w:tc>
        <w:tc>
          <w:tcPr>
            <w:tcW w:w="2230" w:type="dxa"/>
            <w:noWrap/>
            <w:hideMark/>
          </w:tcPr>
          <w:p w14:paraId="36E3517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49B954CA"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0.46%</w:t>
            </w:r>
            <w:proofErr w:type="gramEnd"/>
          </w:p>
        </w:tc>
      </w:tr>
      <w:tr w:rsidR="00AF5CE7" w:rsidRPr="001F436F" w14:paraId="761A20B3" w14:textId="77777777" w:rsidTr="00AF5CE7">
        <w:trPr>
          <w:trHeight w:val="288"/>
        </w:trPr>
        <w:tc>
          <w:tcPr>
            <w:tcW w:w="1696" w:type="dxa"/>
            <w:noWrap/>
            <w:hideMark/>
          </w:tcPr>
          <w:p w14:paraId="438A003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525" w:type="dxa"/>
            <w:noWrap/>
            <w:hideMark/>
          </w:tcPr>
          <w:p w14:paraId="2038017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3213" w:type="dxa"/>
            <w:noWrap/>
            <w:hideMark/>
          </w:tcPr>
          <w:p w14:paraId="1F9C51B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4AF801D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276B9AE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66235FAB"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0.42%</w:t>
            </w:r>
            <w:proofErr w:type="gramEnd"/>
          </w:p>
        </w:tc>
      </w:tr>
      <w:tr w:rsidR="00AF5CE7" w:rsidRPr="001F436F" w14:paraId="14BD4ED1" w14:textId="77777777" w:rsidTr="00AF5CE7">
        <w:trPr>
          <w:trHeight w:val="288"/>
        </w:trPr>
        <w:tc>
          <w:tcPr>
            <w:tcW w:w="1696" w:type="dxa"/>
            <w:noWrap/>
            <w:hideMark/>
          </w:tcPr>
          <w:p w14:paraId="63655D5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42BB15F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Alphaproteobacteria</w:t>
            </w:r>
            <w:proofErr w:type="spellEnd"/>
          </w:p>
        </w:tc>
        <w:tc>
          <w:tcPr>
            <w:tcW w:w="3213" w:type="dxa"/>
            <w:noWrap/>
            <w:hideMark/>
          </w:tcPr>
          <w:p w14:paraId="1E45ACF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Rhizobiales</w:t>
            </w:r>
            <w:proofErr w:type="spellEnd"/>
          </w:p>
        </w:tc>
        <w:tc>
          <w:tcPr>
            <w:tcW w:w="2471" w:type="dxa"/>
            <w:noWrap/>
            <w:hideMark/>
          </w:tcPr>
          <w:p w14:paraId="720A826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Xanthobacteraceae</w:t>
            </w:r>
            <w:proofErr w:type="spellEnd"/>
          </w:p>
        </w:tc>
        <w:tc>
          <w:tcPr>
            <w:tcW w:w="2230" w:type="dxa"/>
            <w:noWrap/>
            <w:hideMark/>
          </w:tcPr>
          <w:p w14:paraId="183AC75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Rhodoplanes</w:t>
            </w:r>
            <w:proofErr w:type="spellEnd"/>
          </w:p>
        </w:tc>
        <w:tc>
          <w:tcPr>
            <w:tcW w:w="815" w:type="dxa"/>
            <w:noWrap/>
            <w:hideMark/>
          </w:tcPr>
          <w:p w14:paraId="21FD7D51"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0.40%</w:t>
            </w:r>
            <w:proofErr w:type="gramEnd"/>
          </w:p>
        </w:tc>
      </w:tr>
      <w:tr w:rsidR="00AF5CE7" w:rsidRPr="001F436F" w14:paraId="3FE0FFEC" w14:textId="77777777" w:rsidTr="00AF5CE7">
        <w:trPr>
          <w:trHeight w:val="288"/>
        </w:trPr>
        <w:tc>
          <w:tcPr>
            <w:tcW w:w="1696" w:type="dxa"/>
            <w:noWrap/>
            <w:hideMark/>
          </w:tcPr>
          <w:p w14:paraId="3D8558D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3FAE947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Alphaproteobacteria</w:t>
            </w:r>
            <w:proofErr w:type="spellEnd"/>
          </w:p>
        </w:tc>
        <w:tc>
          <w:tcPr>
            <w:tcW w:w="3213" w:type="dxa"/>
            <w:noWrap/>
            <w:hideMark/>
          </w:tcPr>
          <w:p w14:paraId="27834B77"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Caulobacterales</w:t>
            </w:r>
            <w:proofErr w:type="spellEnd"/>
          </w:p>
        </w:tc>
        <w:tc>
          <w:tcPr>
            <w:tcW w:w="2471" w:type="dxa"/>
            <w:noWrap/>
            <w:hideMark/>
          </w:tcPr>
          <w:p w14:paraId="72F2D5B7"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Caulobacteraceae</w:t>
            </w:r>
            <w:proofErr w:type="spellEnd"/>
          </w:p>
        </w:tc>
        <w:tc>
          <w:tcPr>
            <w:tcW w:w="2230" w:type="dxa"/>
            <w:noWrap/>
            <w:hideMark/>
          </w:tcPr>
          <w:p w14:paraId="68FDC43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6A5E549D"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0.39%</w:t>
            </w:r>
            <w:proofErr w:type="gramEnd"/>
          </w:p>
        </w:tc>
      </w:tr>
      <w:tr w:rsidR="00AF5CE7" w:rsidRPr="001F436F" w14:paraId="271EED06" w14:textId="77777777" w:rsidTr="00AF5CE7">
        <w:trPr>
          <w:trHeight w:val="288"/>
        </w:trPr>
        <w:tc>
          <w:tcPr>
            <w:tcW w:w="1696" w:type="dxa"/>
            <w:noWrap/>
            <w:hideMark/>
          </w:tcPr>
          <w:p w14:paraId="35C6E85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Gemmatimonadota</w:t>
            </w:r>
            <w:proofErr w:type="spellEnd"/>
          </w:p>
        </w:tc>
        <w:tc>
          <w:tcPr>
            <w:tcW w:w="2525" w:type="dxa"/>
            <w:noWrap/>
            <w:hideMark/>
          </w:tcPr>
          <w:p w14:paraId="2ACCF34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Gemmatimonadetes</w:t>
            </w:r>
            <w:proofErr w:type="spellEnd"/>
          </w:p>
        </w:tc>
        <w:tc>
          <w:tcPr>
            <w:tcW w:w="3213" w:type="dxa"/>
            <w:noWrap/>
            <w:hideMark/>
          </w:tcPr>
          <w:p w14:paraId="139DCD2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Gemmatimonadales</w:t>
            </w:r>
            <w:proofErr w:type="spellEnd"/>
          </w:p>
        </w:tc>
        <w:tc>
          <w:tcPr>
            <w:tcW w:w="2471" w:type="dxa"/>
            <w:noWrap/>
            <w:hideMark/>
          </w:tcPr>
          <w:p w14:paraId="27D4FDC8"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Gemmatimonadaceae</w:t>
            </w:r>
            <w:proofErr w:type="spellEnd"/>
          </w:p>
        </w:tc>
        <w:tc>
          <w:tcPr>
            <w:tcW w:w="2230" w:type="dxa"/>
            <w:noWrap/>
            <w:hideMark/>
          </w:tcPr>
          <w:p w14:paraId="3118B19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1B6259E2"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0.38%</w:t>
            </w:r>
            <w:proofErr w:type="gramEnd"/>
          </w:p>
        </w:tc>
      </w:tr>
      <w:tr w:rsidR="00AF5CE7" w:rsidRPr="001F436F" w14:paraId="4DE4DAEF" w14:textId="77777777" w:rsidTr="00AF5CE7">
        <w:trPr>
          <w:trHeight w:val="288"/>
        </w:trPr>
        <w:tc>
          <w:tcPr>
            <w:tcW w:w="1696" w:type="dxa"/>
            <w:noWrap/>
            <w:hideMark/>
          </w:tcPr>
          <w:p w14:paraId="6877C25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Planctomycetota</w:t>
            </w:r>
            <w:proofErr w:type="spellEnd"/>
          </w:p>
        </w:tc>
        <w:tc>
          <w:tcPr>
            <w:tcW w:w="2525" w:type="dxa"/>
            <w:noWrap/>
            <w:hideMark/>
          </w:tcPr>
          <w:p w14:paraId="55666DA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Phycisphaerae</w:t>
            </w:r>
            <w:proofErr w:type="spellEnd"/>
          </w:p>
        </w:tc>
        <w:tc>
          <w:tcPr>
            <w:tcW w:w="3213" w:type="dxa"/>
            <w:noWrap/>
            <w:hideMark/>
          </w:tcPr>
          <w:p w14:paraId="558A4DE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Tepidisphaerales</w:t>
            </w:r>
            <w:proofErr w:type="spellEnd"/>
          </w:p>
        </w:tc>
        <w:tc>
          <w:tcPr>
            <w:tcW w:w="2471" w:type="dxa"/>
            <w:noWrap/>
            <w:hideMark/>
          </w:tcPr>
          <w:p w14:paraId="35DC734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WD2101_soil_group</w:t>
            </w:r>
          </w:p>
        </w:tc>
        <w:tc>
          <w:tcPr>
            <w:tcW w:w="2230" w:type="dxa"/>
            <w:noWrap/>
            <w:hideMark/>
          </w:tcPr>
          <w:p w14:paraId="653E95F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2D0C59FC"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0.36%</w:t>
            </w:r>
            <w:proofErr w:type="gramEnd"/>
          </w:p>
        </w:tc>
      </w:tr>
      <w:tr w:rsidR="00AF5CE7" w:rsidRPr="001F436F" w14:paraId="2E268B6A" w14:textId="77777777" w:rsidTr="00AF5CE7">
        <w:trPr>
          <w:trHeight w:val="288"/>
        </w:trPr>
        <w:tc>
          <w:tcPr>
            <w:tcW w:w="1696" w:type="dxa"/>
            <w:noWrap/>
            <w:hideMark/>
          </w:tcPr>
          <w:p w14:paraId="5FAFDA1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Actinobacteriota</w:t>
            </w:r>
            <w:proofErr w:type="spellEnd"/>
          </w:p>
        </w:tc>
        <w:tc>
          <w:tcPr>
            <w:tcW w:w="2525" w:type="dxa"/>
            <w:noWrap/>
            <w:hideMark/>
          </w:tcPr>
          <w:p w14:paraId="784F7BD3"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Thermoleophilia</w:t>
            </w:r>
            <w:proofErr w:type="spellEnd"/>
          </w:p>
        </w:tc>
        <w:tc>
          <w:tcPr>
            <w:tcW w:w="3213" w:type="dxa"/>
            <w:noWrap/>
            <w:hideMark/>
          </w:tcPr>
          <w:p w14:paraId="1C4E4012"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Solirubrobacterales</w:t>
            </w:r>
            <w:proofErr w:type="spellEnd"/>
          </w:p>
        </w:tc>
        <w:tc>
          <w:tcPr>
            <w:tcW w:w="2471" w:type="dxa"/>
            <w:noWrap/>
            <w:hideMark/>
          </w:tcPr>
          <w:p w14:paraId="00FCB41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Solirubrobacteraceae</w:t>
            </w:r>
            <w:proofErr w:type="spellEnd"/>
          </w:p>
        </w:tc>
        <w:tc>
          <w:tcPr>
            <w:tcW w:w="2230" w:type="dxa"/>
            <w:noWrap/>
            <w:hideMark/>
          </w:tcPr>
          <w:p w14:paraId="799620C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Conexibacter</w:t>
            </w:r>
            <w:proofErr w:type="spellEnd"/>
          </w:p>
        </w:tc>
        <w:tc>
          <w:tcPr>
            <w:tcW w:w="815" w:type="dxa"/>
            <w:noWrap/>
            <w:hideMark/>
          </w:tcPr>
          <w:p w14:paraId="0F759D77"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0.36%</w:t>
            </w:r>
            <w:proofErr w:type="gramEnd"/>
          </w:p>
        </w:tc>
      </w:tr>
      <w:tr w:rsidR="00AF5CE7" w:rsidRPr="001F436F" w14:paraId="406C3EB7" w14:textId="77777777" w:rsidTr="00AF5CE7">
        <w:trPr>
          <w:trHeight w:val="288"/>
        </w:trPr>
        <w:tc>
          <w:tcPr>
            <w:tcW w:w="1696" w:type="dxa"/>
            <w:noWrap/>
            <w:hideMark/>
          </w:tcPr>
          <w:p w14:paraId="17BF294B"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Proteobacteria</w:t>
            </w:r>
            <w:proofErr w:type="spellEnd"/>
          </w:p>
        </w:tc>
        <w:tc>
          <w:tcPr>
            <w:tcW w:w="2525" w:type="dxa"/>
            <w:noWrap/>
            <w:hideMark/>
          </w:tcPr>
          <w:p w14:paraId="1B9FD62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Gammaproteobacteria</w:t>
            </w:r>
            <w:proofErr w:type="spellEnd"/>
          </w:p>
        </w:tc>
        <w:tc>
          <w:tcPr>
            <w:tcW w:w="3213" w:type="dxa"/>
            <w:noWrap/>
            <w:hideMark/>
          </w:tcPr>
          <w:p w14:paraId="5DE82B1A"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Burkholderiales</w:t>
            </w:r>
            <w:proofErr w:type="spellEnd"/>
          </w:p>
        </w:tc>
        <w:tc>
          <w:tcPr>
            <w:tcW w:w="2471" w:type="dxa"/>
            <w:noWrap/>
            <w:hideMark/>
          </w:tcPr>
          <w:p w14:paraId="2ECA6B79"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Burkholderiaceae</w:t>
            </w:r>
            <w:proofErr w:type="spellEnd"/>
          </w:p>
        </w:tc>
        <w:tc>
          <w:tcPr>
            <w:tcW w:w="2230" w:type="dxa"/>
            <w:noWrap/>
            <w:hideMark/>
          </w:tcPr>
          <w:p w14:paraId="2689D16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Burkholderia-Caballeronia-Paraburkholderia</w:t>
            </w:r>
            <w:proofErr w:type="spellEnd"/>
          </w:p>
        </w:tc>
        <w:tc>
          <w:tcPr>
            <w:tcW w:w="815" w:type="dxa"/>
            <w:noWrap/>
            <w:hideMark/>
          </w:tcPr>
          <w:p w14:paraId="103445F3"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0.34%</w:t>
            </w:r>
            <w:proofErr w:type="gramEnd"/>
          </w:p>
        </w:tc>
      </w:tr>
      <w:tr w:rsidR="00AF5CE7" w:rsidRPr="001F436F" w14:paraId="42C87302" w14:textId="77777777" w:rsidTr="00AF5CE7">
        <w:trPr>
          <w:trHeight w:val="288"/>
        </w:trPr>
        <w:tc>
          <w:tcPr>
            <w:tcW w:w="1696" w:type="dxa"/>
            <w:noWrap/>
            <w:hideMark/>
          </w:tcPr>
          <w:p w14:paraId="13AEB83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Acidobacteriota</w:t>
            </w:r>
            <w:proofErr w:type="spellEnd"/>
          </w:p>
        </w:tc>
        <w:tc>
          <w:tcPr>
            <w:tcW w:w="2525" w:type="dxa"/>
            <w:noWrap/>
            <w:hideMark/>
          </w:tcPr>
          <w:p w14:paraId="30DEDA1F"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Holophagae</w:t>
            </w:r>
            <w:proofErr w:type="spellEnd"/>
          </w:p>
        </w:tc>
        <w:tc>
          <w:tcPr>
            <w:tcW w:w="3213" w:type="dxa"/>
            <w:noWrap/>
            <w:hideMark/>
          </w:tcPr>
          <w:p w14:paraId="7062A88E"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Subgroup_7</w:t>
            </w:r>
          </w:p>
        </w:tc>
        <w:tc>
          <w:tcPr>
            <w:tcW w:w="2471" w:type="dxa"/>
            <w:noWrap/>
            <w:hideMark/>
          </w:tcPr>
          <w:p w14:paraId="13E952DD"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791CA4C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NA</w:t>
            </w:r>
          </w:p>
        </w:tc>
        <w:tc>
          <w:tcPr>
            <w:tcW w:w="815" w:type="dxa"/>
            <w:noWrap/>
            <w:hideMark/>
          </w:tcPr>
          <w:p w14:paraId="5AE949FE"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0.30%</w:t>
            </w:r>
            <w:proofErr w:type="gramEnd"/>
          </w:p>
        </w:tc>
      </w:tr>
      <w:tr w:rsidR="00AF5CE7" w:rsidRPr="001F436F" w14:paraId="215A5DDD" w14:textId="77777777" w:rsidTr="00AF5CE7">
        <w:trPr>
          <w:trHeight w:val="288"/>
        </w:trPr>
        <w:tc>
          <w:tcPr>
            <w:tcW w:w="1696" w:type="dxa"/>
            <w:noWrap/>
            <w:hideMark/>
          </w:tcPr>
          <w:p w14:paraId="1EF0F67C"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Firmicutes</w:t>
            </w:r>
            <w:proofErr w:type="spellEnd"/>
          </w:p>
        </w:tc>
        <w:tc>
          <w:tcPr>
            <w:tcW w:w="2525" w:type="dxa"/>
            <w:noWrap/>
            <w:hideMark/>
          </w:tcPr>
          <w:p w14:paraId="1D2CB5F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Clostridia</w:t>
            </w:r>
            <w:proofErr w:type="spellEnd"/>
          </w:p>
        </w:tc>
        <w:tc>
          <w:tcPr>
            <w:tcW w:w="3213" w:type="dxa"/>
            <w:noWrap/>
            <w:hideMark/>
          </w:tcPr>
          <w:p w14:paraId="574D59B6"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Clostridiales</w:t>
            </w:r>
            <w:proofErr w:type="spellEnd"/>
          </w:p>
        </w:tc>
        <w:tc>
          <w:tcPr>
            <w:tcW w:w="2471" w:type="dxa"/>
            <w:noWrap/>
            <w:hideMark/>
          </w:tcPr>
          <w:p w14:paraId="4D776F90" w14:textId="77777777"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 xml:space="preserve"> </w:t>
            </w:r>
            <w:proofErr w:type="spellStart"/>
            <w:r w:rsidRPr="001F436F">
              <w:rPr>
                <w:rFonts w:ascii="Times New Roman" w:eastAsia="Times New Roman" w:hAnsi="Times New Roman" w:cs="Times New Roman"/>
                <w:color w:val="000000"/>
                <w:sz w:val="18"/>
                <w:szCs w:val="18"/>
                <w:lang w:val="fi-FI" w:eastAsia="fi-FI"/>
              </w:rPr>
              <w:t>Clostridiaceae</w:t>
            </w:r>
            <w:proofErr w:type="spellEnd"/>
          </w:p>
        </w:tc>
        <w:tc>
          <w:tcPr>
            <w:tcW w:w="2230" w:type="dxa"/>
            <w:noWrap/>
            <w:hideMark/>
          </w:tcPr>
          <w:p w14:paraId="79FFB5FC" w14:textId="0096213D" w:rsidR="001F436F" w:rsidRPr="001F436F" w:rsidRDefault="001F436F" w:rsidP="001F436F">
            <w:pPr>
              <w:rPr>
                <w:rFonts w:ascii="Times New Roman" w:eastAsia="Times New Roman" w:hAnsi="Times New Roman" w:cs="Times New Roman"/>
                <w:color w:val="000000"/>
                <w:sz w:val="18"/>
                <w:szCs w:val="18"/>
                <w:lang w:val="fi-FI" w:eastAsia="fi-FI"/>
              </w:rPr>
            </w:pPr>
            <w:r w:rsidRPr="001F436F">
              <w:rPr>
                <w:rFonts w:ascii="Times New Roman" w:eastAsia="Times New Roman" w:hAnsi="Times New Roman" w:cs="Times New Roman"/>
                <w:color w:val="000000"/>
                <w:sz w:val="18"/>
                <w:szCs w:val="18"/>
                <w:lang w:val="fi-FI" w:eastAsia="fi-FI"/>
              </w:rPr>
              <w:t>Clostridium_sensu_stricto_9</w:t>
            </w:r>
          </w:p>
        </w:tc>
        <w:tc>
          <w:tcPr>
            <w:tcW w:w="815" w:type="dxa"/>
            <w:noWrap/>
            <w:hideMark/>
          </w:tcPr>
          <w:p w14:paraId="61F57A1C" w14:textId="77777777" w:rsidR="001F436F" w:rsidRPr="001F436F" w:rsidRDefault="001F436F" w:rsidP="001F436F">
            <w:pPr>
              <w:jc w:val="right"/>
              <w:rPr>
                <w:rFonts w:ascii="Times New Roman" w:eastAsia="Times New Roman" w:hAnsi="Times New Roman" w:cs="Times New Roman"/>
                <w:color w:val="000000"/>
                <w:sz w:val="18"/>
                <w:szCs w:val="18"/>
                <w:lang w:val="fi-FI" w:eastAsia="fi-FI"/>
              </w:rPr>
            </w:pPr>
            <w:proofErr w:type="gramStart"/>
            <w:r w:rsidRPr="001F436F">
              <w:rPr>
                <w:rFonts w:ascii="Times New Roman" w:eastAsia="Times New Roman" w:hAnsi="Times New Roman" w:cs="Times New Roman"/>
                <w:color w:val="000000"/>
                <w:sz w:val="18"/>
                <w:szCs w:val="18"/>
                <w:lang w:val="fi-FI" w:eastAsia="fi-FI"/>
              </w:rPr>
              <w:t>0.30%</w:t>
            </w:r>
            <w:proofErr w:type="gramEnd"/>
          </w:p>
        </w:tc>
      </w:tr>
      <w:tr w:rsidR="00AF5CE7" w:rsidRPr="001F436F" w14:paraId="208CC2E5" w14:textId="77777777" w:rsidTr="00AF5CE7">
        <w:tc>
          <w:tcPr>
            <w:tcW w:w="1696" w:type="dxa"/>
          </w:tcPr>
          <w:p w14:paraId="74F483D0" w14:textId="77777777" w:rsidR="001F436F" w:rsidRPr="001F436F" w:rsidRDefault="001F436F">
            <w:pPr>
              <w:rPr>
                <w:rFonts w:ascii="Times New Roman" w:eastAsia="Times New Roman" w:hAnsi="Times New Roman" w:cs="Times New Roman"/>
                <w:b/>
                <w:sz w:val="18"/>
                <w:szCs w:val="18"/>
              </w:rPr>
            </w:pPr>
          </w:p>
        </w:tc>
        <w:tc>
          <w:tcPr>
            <w:tcW w:w="2525" w:type="dxa"/>
          </w:tcPr>
          <w:p w14:paraId="6371C503" w14:textId="77777777" w:rsidR="001F436F" w:rsidRPr="001F436F" w:rsidRDefault="001F436F">
            <w:pPr>
              <w:rPr>
                <w:rFonts w:ascii="Times New Roman" w:eastAsia="Times New Roman" w:hAnsi="Times New Roman" w:cs="Times New Roman"/>
                <w:b/>
                <w:sz w:val="18"/>
                <w:szCs w:val="18"/>
              </w:rPr>
            </w:pPr>
          </w:p>
        </w:tc>
        <w:tc>
          <w:tcPr>
            <w:tcW w:w="3213" w:type="dxa"/>
          </w:tcPr>
          <w:p w14:paraId="1E9FE713" w14:textId="77777777" w:rsidR="001F436F" w:rsidRPr="001F436F" w:rsidRDefault="001F436F">
            <w:pPr>
              <w:rPr>
                <w:rFonts w:ascii="Times New Roman" w:eastAsia="Times New Roman" w:hAnsi="Times New Roman" w:cs="Times New Roman"/>
                <w:b/>
                <w:sz w:val="18"/>
                <w:szCs w:val="18"/>
              </w:rPr>
            </w:pPr>
          </w:p>
        </w:tc>
        <w:tc>
          <w:tcPr>
            <w:tcW w:w="2471" w:type="dxa"/>
          </w:tcPr>
          <w:p w14:paraId="7770755A" w14:textId="77777777" w:rsidR="001F436F" w:rsidRPr="001F436F" w:rsidRDefault="001F436F">
            <w:pPr>
              <w:rPr>
                <w:rFonts w:ascii="Times New Roman" w:eastAsia="Times New Roman" w:hAnsi="Times New Roman" w:cs="Times New Roman"/>
                <w:b/>
                <w:sz w:val="18"/>
                <w:szCs w:val="18"/>
              </w:rPr>
            </w:pPr>
          </w:p>
        </w:tc>
        <w:tc>
          <w:tcPr>
            <w:tcW w:w="2230" w:type="dxa"/>
          </w:tcPr>
          <w:p w14:paraId="3052F967" w14:textId="77777777" w:rsidR="001F436F" w:rsidRPr="001F436F" w:rsidRDefault="001F436F">
            <w:pPr>
              <w:rPr>
                <w:rFonts w:ascii="Times New Roman" w:eastAsia="Times New Roman" w:hAnsi="Times New Roman" w:cs="Times New Roman"/>
                <w:b/>
                <w:sz w:val="18"/>
                <w:szCs w:val="18"/>
              </w:rPr>
            </w:pPr>
          </w:p>
        </w:tc>
        <w:tc>
          <w:tcPr>
            <w:tcW w:w="815" w:type="dxa"/>
          </w:tcPr>
          <w:p w14:paraId="7A36BA0F" w14:textId="77777777" w:rsidR="001F436F" w:rsidRPr="001F436F" w:rsidRDefault="001F436F">
            <w:pPr>
              <w:rPr>
                <w:rFonts w:ascii="Times New Roman" w:eastAsia="Times New Roman" w:hAnsi="Times New Roman" w:cs="Times New Roman"/>
                <w:b/>
                <w:sz w:val="18"/>
                <w:szCs w:val="18"/>
              </w:rPr>
            </w:pPr>
          </w:p>
        </w:tc>
      </w:tr>
      <w:tr w:rsidR="00AF5CE7" w:rsidRPr="001F436F" w14:paraId="775D1534" w14:textId="77777777" w:rsidTr="00AF5CE7">
        <w:trPr>
          <w:trHeight w:val="288"/>
        </w:trPr>
        <w:tc>
          <w:tcPr>
            <w:tcW w:w="1696" w:type="dxa"/>
            <w:noWrap/>
          </w:tcPr>
          <w:p w14:paraId="6CCCA727" w14:textId="44B77291" w:rsidR="001F436F" w:rsidRPr="001F436F" w:rsidRDefault="00AF5CE7" w:rsidP="001F436F">
            <w:pPr>
              <w:rPr>
                <w:rFonts w:ascii="Times New Roman" w:eastAsia="Times New Roman" w:hAnsi="Times New Roman" w:cs="Times New Roman"/>
                <w:b/>
                <w:bCs/>
                <w:color w:val="000000"/>
                <w:sz w:val="18"/>
                <w:szCs w:val="18"/>
                <w:lang w:eastAsia="fi-FI"/>
              </w:rPr>
            </w:pPr>
            <w:r w:rsidRPr="00AF5CE7">
              <w:rPr>
                <w:rFonts w:ascii="Times New Roman" w:eastAsia="Times New Roman" w:hAnsi="Times New Roman" w:cs="Times New Roman"/>
                <w:b/>
                <w:bCs/>
                <w:color w:val="000000"/>
                <w:sz w:val="18"/>
                <w:szCs w:val="18"/>
                <w:lang w:eastAsia="fi-FI"/>
              </w:rPr>
              <w:t>FUNGI</w:t>
            </w:r>
          </w:p>
        </w:tc>
        <w:tc>
          <w:tcPr>
            <w:tcW w:w="2525" w:type="dxa"/>
            <w:noWrap/>
          </w:tcPr>
          <w:p w14:paraId="02356EFE" w14:textId="564585AF" w:rsidR="001F436F" w:rsidRPr="001F436F" w:rsidRDefault="001F436F" w:rsidP="001F436F">
            <w:pPr>
              <w:rPr>
                <w:rFonts w:ascii="Times New Roman" w:eastAsia="Times New Roman" w:hAnsi="Times New Roman" w:cs="Times New Roman"/>
                <w:color w:val="000000"/>
                <w:sz w:val="18"/>
                <w:szCs w:val="18"/>
                <w:lang w:val="en-GB" w:eastAsia="fi-FI"/>
              </w:rPr>
            </w:pPr>
          </w:p>
        </w:tc>
        <w:tc>
          <w:tcPr>
            <w:tcW w:w="3213" w:type="dxa"/>
            <w:noWrap/>
          </w:tcPr>
          <w:p w14:paraId="56EFC86F" w14:textId="479FBDEA" w:rsidR="001F436F" w:rsidRPr="001F436F" w:rsidRDefault="001F436F" w:rsidP="001F436F">
            <w:pPr>
              <w:rPr>
                <w:rFonts w:ascii="Times New Roman" w:eastAsia="Times New Roman" w:hAnsi="Times New Roman" w:cs="Times New Roman"/>
                <w:color w:val="000000"/>
                <w:sz w:val="18"/>
                <w:szCs w:val="18"/>
                <w:lang w:val="en-GB" w:eastAsia="fi-FI"/>
              </w:rPr>
            </w:pPr>
          </w:p>
        </w:tc>
        <w:tc>
          <w:tcPr>
            <w:tcW w:w="2471" w:type="dxa"/>
            <w:noWrap/>
          </w:tcPr>
          <w:p w14:paraId="47E93313" w14:textId="18106281" w:rsidR="001F436F" w:rsidRPr="001F436F" w:rsidRDefault="001F436F" w:rsidP="001F436F">
            <w:pPr>
              <w:rPr>
                <w:rFonts w:ascii="Times New Roman" w:eastAsia="Times New Roman" w:hAnsi="Times New Roman" w:cs="Times New Roman"/>
                <w:color w:val="000000"/>
                <w:sz w:val="18"/>
                <w:szCs w:val="18"/>
                <w:lang w:val="en-GB" w:eastAsia="fi-FI"/>
              </w:rPr>
            </w:pPr>
          </w:p>
        </w:tc>
        <w:tc>
          <w:tcPr>
            <w:tcW w:w="2230" w:type="dxa"/>
            <w:noWrap/>
          </w:tcPr>
          <w:p w14:paraId="58594E32" w14:textId="7AE0AB16" w:rsidR="001F436F" w:rsidRPr="001F436F" w:rsidRDefault="001F436F" w:rsidP="001F436F">
            <w:pPr>
              <w:rPr>
                <w:rFonts w:ascii="Times New Roman" w:eastAsia="Times New Roman" w:hAnsi="Times New Roman" w:cs="Times New Roman"/>
                <w:color w:val="000000"/>
                <w:sz w:val="18"/>
                <w:szCs w:val="18"/>
                <w:lang w:val="en-GB" w:eastAsia="fi-FI"/>
              </w:rPr>
            </w:pPr>
          </w:p>
        </w:tc>
        <w:tc>
          <w:tcPr>
            <w:tcW w:w="815" w:type="dxa"/>
            <w:noWrap/>
          </w:tcPr>
          <w:p w14:paraId="7519BC63" w14:textId="7E2209D8" w:rsidR="001F436F" w:rsidRPr="001F436F" w:rsidRDefault="001F436F" w:rsidP="001F436F">
            <w:pPr>
              <w:rPr>
                <w:rFonts w:ascii="Times New Roman" w:eastAsia="Times New Roman" w:hAnsi="Times New Roman" w:cs="Times New Roman"/>
                <w:color w:val="000000"/>
                <w:sz w:val="18"/>
                <w:szCs w:val="18"/>
                <w:lang w:val="en-GB" w:eastAsia="fi-FI"/>
              </w:rPr>
            </w:pPr>
          </w:p>
        </w:tc>
      </w:tr>
      <w:tr w:rsidR="00AF5CE7" w:rsidRPr="00AF5CE7" w14:paraId="1D8B6FD2" w14:textId="77777777" w:rsidTr="00AF5CE7">
        <w:trPr>
          <w:trHeight w:val="288"/>
        </w:trPr>
        <w:tc>
          <w:tcPr>
            <w:tcW w:w="1696" w:type="dxa"/>
            <w:noWrap/>
            <w:hideMark/>
          </w:tcPr>
          <w:p w14:paraId="10C828DC" w14:textId="77777777" w:rsidR="00AF5CE7" w:rsidRPr="00AF5CE7" w:rsidRDefault="00AF5CE7" w:rsidP="00AF5CE7">
            <w:pPr>
              <w:rPr>
                <w:rFonts w:ascii="Times New Roman" w:eastAsia="Times New Roman" w:hAnsi="Times New Roman" w:cs="Times New Roman"/>
                <w:color w:val="000000"/>
                <w:sz w:val="18"/>
                <w:szCs w:val="18"/>
                <w:lang w:val="fi-FI" w:eastAsia="fi-FI"/>
              </w:rPr>
            </w:pP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69D42B1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0B85901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Atheliales</w:t>
            </w:r>
            <w:proofErr w:type="spellEnd"/>
          </w:p>
        </w:tc>
        <w:tc>
          <w:tcPr>
            <w:tcW w:w="2471" w:type="dxa"/>
            <w:noWrap/>
            <w:hideMark/>
          </w:tcPr>
          <w:p w14:paraId="1DF54C1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Atheliaceae</w:t>
            </w:r>
            <w:proofErr w:type="spellEnd"/>
          </w:p>
        </w:tc>
        <w:tc>
          <w:tcPr>
            <w:tcW w:w="2230" w:type="dxa"/>
            <w:noWrap/>
            <w:hideMark/>
          </w:tcPr>
          <w:p w14:paraId="6675261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Piloderma</w:t>
            </w:r>
            <w:proofErr w:type="spellEnd"/>
          </w:p>
        </w:tc>
        <w:tc>
          <w:tcPr>
            <w:tcW w:w="815" w:type="dxa"/>
            <w:noWrap/>
            <w:hideMark/>
          </w:tcPr>
          <w:p w14:paraId="3742ED03"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25.29%</w:t>
            </w:r>
            <w:proofErr w:type="gramEnd"/>
          </w:p>
        </w:tc>
      </w:tr>
      <w:tr w:rsidR="00AF5CE7" w:rsidRPr="00AF5CE7" w14:paraId="33203410" w14:textId="77777777" w:rsidTr="00AF5CE7">
        <w:trPr>
          <w:trHeight w:val="288"/>
        </w:trPr>
        <w:tc>
          <w:tcPr>
            <w:tcW w:w="1696" w:type="dxa"/>
            <w:noWrap/>
            <w:hideMark/>
          </w:tcPr>
          <w:p w14:paraId="094D9C11"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Mortierellomycota</w:t>
            </w:r>
            <w:proofErr w:type="spellEnd"/>
          </w:p>
        </w:tc>
        <w:tc>
          <w:tcPr>
            <w:tcW w:w="2525" w:type="dxa"/>
            <w:noWrap/>
            <w:hideMark/>
          </w:tcPr>
          <w:p w14:paraId="0168E45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Mortierellomycetes</w:t>
            </w:r>
            <w:proofErr w:type="spellEnd"/>
          </w:p>
        </w:tc>
        <w:tc>
          <w:tcPr>
            <w:tcW w:w="3213" w:type="dxa"/>
            <w:noWrap/>
            <w:hideMark/>
          </w:tcPr>
          <w:p w14:paraId="300B840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Mortierellales</w:t>
            </w:r>
            <w:proofErr w:type="spellEnd"/>
          </w:p>
        </w:tc>
        <w:tc>
          <w:tcPr>
            <w:tcW w:w="2471" w:type="dxa"/>
            <w:noWrap/>
            <w:hideMark/>
          </w:tcPr>
          <w:p w14:paraId="44D454B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Mortierellaceae</w:t>
            </w:r>
            <w:proofErr w:type="spellEnd"/>
          </w:p>
        </w:tc>
        <w:tc>
          <w:tcPr>
            <w:tcW w:w="2230" w:type="dxa"/>
            <w:noWrap/>
            <w:hideMark/>
          </w:tcPr>
          <w:p w14:paraId="20C2A57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Mortierella</w:t>
            </w:r>
            <w:proofErr w:type="spellEnd"/>
          </w:p>
        </w:tc>
        <w:tc>
          <w:tcPr>
            <w:tcW w:w="815" w:type="dxa"/>
            <w:noWrap/>
            <w:hideMark/>
          </w:tcPr>
          <w:p w14:paraId="6653ACFC"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12.81%</w:t>
            </w:r>
            <w:proofErr w:type="gramEnd"/>
          </w:p>
        </w:tc>
      </w:tr>
      <w:tr w:rsidR="00AF5CE7" w:rsidRPr="00AF5CE7" w14:paraId="68551F85" w14:textId="77777777" w:rsidTr="00AF5CE7">
        <w:trPr>
          <w:trHeight w:val="288"/>
        </w:trPr>
        <w:tc>
          <w:tcPr>
            <w:tcW w:w="1696" w:type="dxa"/>
            <w:noWrap/>
            <w:hideMark/>
          </w:tcPr>
          <w:p w14:paraId="757A0E9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lastRenderedPageBreak/>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668ED3A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105B9AC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Russulales</w:t>
            </w:r>
            <w:proofErr w:type="spellEnd"/>
          </w:p>
        </w:tc>
        <w:tc>
          <w:tcPr>
            <w:tcW w:w="2471" w:type="dxa"/>
            <w:noWrap/>
            <w:hideMark/>
          </w:tcPr>
          <w:p w14:paraId="254E3CC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Russulaceae</w:t>
            </w:r>
            <w:proofErr w:type="spellEnd"/>
          </w:p>
        </w:tc>
        <w:tc>
          <w:tcPr>
            <w:tcW w:w="2230" w:type="dxa"/>
            <w:noWrap/>
            <w:hideMark/>
          </w:tcPr>
          <w:p w14:paraId="457D9E3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Russula</w:t>
            </w:r>
            <w:proofErr w:type="spellEnd"/>
          </w:p>
        </w:tc>
        <w:tc>
          <w:tcPr>
            <w:tcW w:w="815" w:type="dxa"/>
            <w:noWrap/>
            <w:hideMark/>
          </w:tcPr>
          <w:p w14:paraId="7F2C7A19"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6.62%</w:t>
            </w:r>
            <w:proofErr w:type="gramEnd"/>
          </w:p>
        </w:tc>
      </w:tr>
      <w:tr w:rsidR="00AF5CE7" w:rsidRPr="00AF5CE7" w14:paraId="2F7736F1" w14:textId="77777777" w:rsidTr="00AF5CE7">
        <w:trPr>
          <w:trHeight w:val="288"/>
        </w:trPr>
        <w:tc>
          <w:tcPr>
            <w:tcW w:w="1696" w:type="dxa"/>
            <w:noWrap/>
            <w:hideMark/>
          </w:tcPr>
          <w:p w14:paraId="24A716B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391E7B4A"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Tremellomycetes</w:t>
            </w:r>
            <w:proofErr w:type="spellEnd"/>
          </w:p>
        </w:tc>
        <w:tc>
          <w:tcPr>
            <w:tcW w:w="3213" w:type="dxa"/>
            <w:noWrap/>
            <w:hideMark/>
          </w:tcPr>
          <w:p w14:paraId="616C8A71"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Filobasidiales</w:t>
            </w:r>
            <w:proofErr w:type="spellEnd"/>
          </w:p>
        </w:tc>
        <w:tc>
          <w:tcPr>
            <w:tcW w:w="2471" w:type="dxa"/>
            <w:noWrap/>
            <w:hideMark/>
          </w:tcPr>
          <w:p w14:paraId="1C07F29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Piskurozymaceae</w:t>
            </w:r>
            <w:proofErr w:type="spellEnd"/>
          </w:p>
        </w:tc>
        <w:tc>
          <w:tcPr>
            <w:tcW w:w="2230" w:type="dxa"/>
            <w:noWrap/>
            <w:hideMark/>
          </w:tcPr>
          <w:p w14:paraId="77F3112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Solicoccozyma</w:t>
            </w:r>
            <w:proofErr w:type="spellEnd"/>
          </w:p>
        </w:tc>
        <w:tc>
          <w:tcPr>
            <w:tcW w:w="815" w:type="dxa"/>
            <w:noWrap/>
            <w:hideMark/>
          </w:tcPr>
          <w:p w14:paraId="42E6E8A1"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6.05%</w:t>
            </w:r>
            <w:proofErr w:type="gramEnd"/>
          </w:p>
        </w:tc>
      </w:tr>
      <w:tr w:rsidR="00AF5CE7" w:rsidRPr="00AF5CE7" w14:paraId="18E1DDFD" w14:textId="77777777" w:rsidTr="00AF5CE7">
        <w:trPr>
          <w:trHeight w:val="288"/>
        </w:trPr>
        <w:tc>
          <w:tcPr>
            <w:tcW w:w="1696" w:type="dxa"/>
            <w:noWrap/>
            <w:hideMark/>
          </w:tcPr>
          <w:p w14:paraId="0B8375D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4D4CC57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153F886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Atheliales</w:t>
            </w:r>
            <w:proofErr w:type="spellEnd"/>
          </w:p>
        </w:tc>
        <w:tc>
          <w:tcPr>
            <w:tcW w:w="2471" w:type="dxa"/>
            <w:noWrap/>
            <w:hideMark/>
          </w:tcPr>
          <w:p w14:paraId="4161613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Atheliaceae</w:t>
            </w:r>
            <w:proofErr w:type="spellEnd"/>
          </w:p>
        </w:tc>
        <w:tc>
          <w:tcPr>
            <w:tcW w:w="2230" w:type="dxa"/>
            <w:noWrap/>
            <w:hideMark/>
          </w:tcPr>
          <w:p w14:paraId="4FDA52F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Tylospora</w:t>
            </w:r>
            <w:proofErr w:type="spellEnd"/>
          </w:p>
        </w:tc>
        <w:tc>
          <w:tcPr>
            <w:tcW w:w="815" w:type="dxa"/>
            <w:noWrap/>
            <w:hideMark/>
          </w:tcPr>
          <w:p w14:paraId="05AEAAFA"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5.30%</w:t>
            </w:r>
            <w:proofErr w:type="gramEnd"/>
          </w:p>
        </w:tc>
      </w:tr>
      <w:tr w:rsidR="00AF5CE7" w:rsidRPr="00AF5CE7" w14:paraId="6DB1FF53" w14:textId="77777777" w:rsidTr="00AF5CE7">
        <w:trPr>
          <w:trHeight w:val="288"/>
        </w:trPr>
        <w:tc>
          <w:tcPr>
            <w:tcW w:w="1696" w:type="dxa"/>
            <w:noWrap/>
            <w:hideMark/>
          </w:tcPr>
          <w:p w14:paraId="2C0DE9F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2CD62F6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Sordariomycetes</w:t>
            </w:r>
            <w:proofErr w:type="spellEnd"/>
          </w:p>
        </w:tc>
        <w:tc>
          <w:tcPr>
            <w:tcW w:w="3213" w:type="dxa"/>
            <w:noWrap/>
            <w:hideMark/>
          </w:tcPr>
          <w:p w14:paraId="2FE6625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Coniochaetales</w:t>
            </w:r>
            <w:proofErr w:type="spellEnd"/>
          </w:p>
        </w:tc>
        <w:tc>
          <w:tcPr>
            <w:tcW w:w="2471" w:type="dxa"/>
            <w:noWrap/>
            <w:hideMark/>
          </w:tcPr>
          <w:p w14:paraId="34581D4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Coniochaetaceae</w:t>
            </w:r>
            <w:proofErr w:type="spellEnd"/>
          </w:p>
        </w:tc>
        <w:tc>
          <w:tcPr>
            <w:tcW w:w="2230" w:type="dxa"/>
            <w:noWrap/>
            <w:hideMark/>
          </w:tcPr>
          <w:p w14:paraId="33679C3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Coniochaeta</w:t>
            </w:r>
            <w:proofErr w:type="spellEnd"/>
          </w:p>
        </w:tc>
        <w:tc>
          <w:tcPr>
            <w:tcW w:w="815" w:type="dxa"/>
            <w:noWrap/>
            <w:hideMark/>
          </w:tcPr>
          <w:p w14:paraId="28E17E2B"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4.84%</w:t>
            </w:r>
            <w:proofErr w:type="gramEnd"/>
          </w:p>
        </w:tc>
      </w:tr>
      <w:tr w:rsidR="00AF5CE7" w:rsidRPr="00AF5CE7" w14:paraId="791D8EB1" w14:textId="77777777" w:rsidTr="00AF5CE7">
        <w:trPr>
          <w:trHeight w:val="288"/>
        </w:trPr>
        <w:tc>
          <w:tcPr>
            <w:tcW w:w="1696" w:type="dxa"/>
            <w:noWrap/>
            <w:hideMark/>
          </w:tcPr>
          <w:p w14:paraId="609D0CD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Rozellomycota</w:t>
            </w:r>
            <w:proofErr w:type="spellEnd"/>
          </w:p>
        </w:tc>
        <w:tc>
          <w:tcPr>
            <w:tcW w:w="2525" w:type="dxa"/>
            <w:noWrap/>
            <w:hideMark/>
          </w:tcPr>
          <w:p w14:paraId="040246FC" w14:textId="1A85C6ED" w:rsidR="00AF5CE7" w:rsidRPr="00AF5CE7" w:rsidRDefault="00AF5CE7" w:rsidP="00AF5CE7">
            <w:pPr>
              <w:rPr>
                <w:rFonts w:ascii="Times New Roman" w:eastAsia="Times New Roman" w:hAnsi="Times New Roman" w:cs="Times New Roman"/>
                <w:color w:val="000000"/>
                <w:sz w:val="18"/>
                <w:szCs w:val="18"/>
                <w:lang w:val="fi-FI" w:eastAsia="fi-FI"/>
              </w:rPr>
            </w:pPr>
            <w:proofErr w:type="spellStart"/>
            <w:r w:rsidRPr="00AF5CE7">
              <w:rPr>
                <w:rFonts w:ascii="Times New Roman" w:eastAsia="Times New Roman" w:hAnsi="Times New Roman" w:cs="Times New Roman"/>
                <w:color w:val="000000"/>
                <w:sz w:val="18"/>
                <w:szCs w:val="18"/>
                <w:lang w:val="fi-FI" w:eastAsia="fi-FI"/>
              </w:rPr>
              <w:t>Rozellomycotina_cls_Incertae_sedis</w:t>
            </w:r>
            <w:proofErr w:type="spellEnd"/>
          </w:p>
        </w:tc>
        <w:tc>
          <w:tcPr>
            <w:tcW w:w="3213" w:type="dxa"/>
            <w:noWrap/>
            <w:hideMark/>
          </w:tcPr>
          <w:p w14:paraId="6669F1D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GS11</w:t>
            </w:r>
          </w:p>
        </w:tc>
        <w:tc>
          <w:tcPr>
            <w:tcW w:w="2471" w:type="dxa"/>
            <w:noWrap/>
            <w:hideMark/>
          </w:tcPr>
          <w:p w14:paraId="096F72B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139187E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5116F764"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3.65%</w:t>
            </w:r>
            <w:proofErr w:type="gramEnd"/>
          </w:p>
        </w:tc>
      </w:tr>
      <w:tr w:rsidR="00AF5CE7" w:rsidRPr="00AF5CE7" w14:paraId="03AB2AC0" w14:textId="77777777" w:rsidTr="00AF5CE7">
        <w:trPr>
          <w:trHeight w:val="288"/>
        </w:trPr>
        <w:tc>
          <w:tcPr>
            <w:tcW w:w="1696" w:type="dxa"/>
            <w:noWrap/>
            <w:hideMark/>
          </w:tcPr>
          <w:p w14:paraId="7DF8148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3139A05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0AC832B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Sebacinales</w:t>
            </w:r>
            <w:proofErr w:type="spellEnd"/>
          </w:p>
        </w:tc>
        <w:tc>
          <w:tcPr>
            <w:tcW w:w="2471" w:type="dxa"/>
            <w:noWrap/>
            <w:hideMark/>
          </w:tcPr>
          <w:p w14:paraId="3D4DA66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Serendipitaceae</w:t>
            </w:r>
            <w:proofErr w:type="spellEnd"/>
          </w:p>
        </w:tc>
        <w:tc>
          <w:tcPr>
            <w:tcW w:w="2230" w:type="dxa"/>
            <w:noWrap/>
            <w:hideMark/>
          </w:tcPr>
          <w:p w14:paraId="66F507F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Serendipita</w:t>
            </w:r>
            <w:proofErr w:type="spellEnd"/>
          </w:p>
        </w:tc>
        <w:tc>
          <w:tcPr>
            <w:tcW w:w="815" w:type="dxa"/>
            <w:noWrap/>
            <w:hideMark/>
          </w:tcPr>
          <w:p w14:paraId="614087EB"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2.96%</w:t>
            </w:r>
            <w:proofErr w:type="gramEnd"/>
          </w:p>
        </w:tc>
      </w:tr>
      <w:tr w:rsidR="00AF5CE7" w:rsidRPr="00AF5CE7" w14:paraId="178F32EC" w14:textId="77777777" w:rsidTr="00AF5CE7">
        <w:trPr>
          <w:trHeight w:val="288"/>
        </w:trPr>
        <w:tc>
          <w:tcPr>
            <w:tcW w:w="1696" w:type="dxa"/>
            <w:noWrap/>
            <w:hideMark/>
          </w:tcPr>
          <w:p w14:paraId="5893BC3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36A7D01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5EE5BFF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Thelebolales</w:t>
            </w:r>
            <w:proofErr w:type="spellEnd"/>
          </w:p>
        </w:tc>
        <w:tc>
          <w:tcPr>
            <w:tcW w:w="2471" w:type="dxa"/>
            <w:noWrap/>
            <w:hideMark/>
          </w:tcPr>
          <w:p w14:paraId="2F03465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Pseudeurotiaceae</w:t>
            </w:r>
            <w:proofErr w:type="spellEnd"/>
          </w:p>
        </w:tc>
        <w:tc>
          <w:tcPr>
            <w:tcW w:w="2230" w:type="dxa"/>
            <w:noWrap/>
            <w:hideMark/>
          </w:tcPr>
          <w:p w14:paraId="2BAF6ED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Pseudeurotium</w:t>
            </w:r>
            <w:proofErr w:type="spellEnd"/>
          </w:p>
        </w:tc>
        <w:tc>
          <w:tcPr>
            <w:tcW w:w="815" w:type="dxa"/>
            <w:noWrap/>
            <w:hideMark/>
          </w:tcPr>
          <w:p w14:paraId="043C477D"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2.38%</w:t>
            </w:r>
            <w:proofErr w:type="gramEnd"/>
          </w:p>
        </w:tc>
      </w:tr>
      <w:tr w:rsidR="00AF5CE7" w:rsidRPr="00AF5CE7" w14:paraId="035B282F" w14:textId="77777777" w:rsidTr="00AF5CE7">
        <w:trPr>
          <w:trHeight w:val="288"/>
        </w:trPr>
        <w:tc>
          <w:tcPr>
            <w:tcW w:w="1696" w:type="dxa"/>
            <w:noWrap/>
            <w:hideMark/>
          </w:tcPr>
          <w:p w14:paraId="6BA1372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22CE1F4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3213" w:type="dxa"/>
            <w:noWrap/>
            <w:hideMark/>
          </w:tcPr>
          <w:p w14:paraId="5892922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09FEA8B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099AF1D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183D510D"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2.37%</w:t>
            </w:r>
            <w:proofErr w:type="gramEnd"/>
          </w:p>
        </w:tc>
      </w:tr>
      <w:tr w:rsidR="00AF5CE7" w:rsidRPr="00AF5CE7" w14:paraId="18FAA010" w14:textId="77777777" w:rsidTr="00AF5CE7">
        <w:trPr>
          <w:trHeight w:val="288"/>
        </w:trPr>
        <w:tc>
          <w:tcPr>
            <w:tcW w:w="1696" w:type="dxa"/>
            <w:noWrap/>
            <w:hideMark/>
          </w:tcPr>
          <w:p w14:paraId="5B2138F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2494184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60752C5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0A340FA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0A495D0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3B82837A"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2.32%</w:t>
            </w:r>
            <w:proofErr w:type="gramEnd"/>
          </w:p>
        </w:tc>
      </w:tr>
      <w:tr w:rsidR="00AF5CE7" w:rsidRPr="00AF5CE7" w14:paraId="31A1BB88" w14:textId="77777777" w:rsidTr="00AF5CE7">
        <w:trPr>
          <w:trHeight w:val="288"/>
        </w:trPr>
        <w:tc>
          <w:tcPr>
            <w:tcW w:w="1696" w:type="dxa"/>
            <w:noWrap/>
            <w:hideMark/>
          </w:tcPr>
          <w:p w14:paraId="61DB36E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525" w:type="dxa"/>
            <w:noWrap/>
            <w:hideMark/>
          </w:tcPr>
          <w:p w14:paraId="31D5A1B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3213" w:type="dxa"/>
            <w:noWrap/>
            <w:hideMark/>
          </w:tcPr>
          <w:p w14:paraId="6BA8ED7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4AAB238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227FEE4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20E5F982"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2.16%</w:t>
            </w:r>
            <w:proofErr w:type="gramEnd"/>
          </w:p>
        </w:tc>
      </w:tr>
      <w:tr w:rsidR="00AF5CE7" w:rsidRPr="00AF5CE7" w14:paraId="392FF4CB" w14:textId="77777777" w:rsidTr="00AF5CE7">
        <w:trPr>
          <w:trHeight w:val="288"/>
        </w:trPr>
        <w:tc>
          <w:tcPr>
            <w:tcW w:w="1696" w:type="dxa"/>
            <w:noWrap/>
            <w:hideMark/>
          </w:tcPr>
          <w:p w14:paraId="24A418F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465D826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0C61AE9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Thelephorales</w:t>
            </w:r>
            <w:proofErr w:type="spellEnd"/>
          </w:p>
        </w:tc>
        <w:tc>
          <w:tcPr>
            <w:tcW w:w="2471" w:type="dxa"/>
            <w:noWrap/>
            <w:hideMark/>
          </w:tcPr>
          <w:p w14:paraId="1A73E7F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Thelephoraceae</w:t>
            </w:r>
            <w:proofErr w:type="spellEnd"/>
          </w:p>
        </w:tc>
        <w:tc>
          <w:tcPr>
            <w:tcW w:w="2230" w:type="dxa"/>
            <w:noWrap/>
            <w:hideMark/>
          </w:tcPr>
          <w:p w14:paraId="6B97CEE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39E8F5F1"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2.02%</w:t>
            </w:r>
            <w:proofErr w:type="gramEnd"/>
          </w:p>
        </w:tc>
      </w:tr>
      <w:tr w:rsidR="00AF5CE7" w:rsidRPr="00AF5CE7" w14:paraId="0239B48B" w14:textId="77777777" w:rsidTr="00AF5CE7">
        <w:trPr>
          <w:trHeight w:val="288"/>
        </w:trPr>
        <w:tc>
          <w:tcPr>
            <w:tcW w:w="1696" w:type="dxa"/>
            <w:noWrap/>
            <w:hideMark/>
          </w:tcPr>
          <w:p w14:paraId="7FCEEC3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40488CA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3A482BE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w:t>
            </w:r>
            <w:proofErr w:type="spellEnd"/>
          </w:p>
        </w:tc>
        <w:tc>
          <w:tcPr>
            <w:tcW w:w="2471" w:type="dxa"/>
            <w:noWrap/>
            <w:hideMark/>
          </w:tcPr>
          <w:p w14:paraId="7DC8D27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1C4037F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66AFD2DF"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1.87%</w:t>
            </w:r>
            <w:proofErr w:type="gramEnd"/>
          </w:p>
        </w:tc>
      </w:tr>
      <w:tr w:rsidR="00AF5CE7" w:rsidRPr="00AF5CE7" w14:paraId="180E0D43" w14:textId="77777777" w:rsidTr="00AF5CE7">
        <w:trPr>
          <w:trHeight w:val="288"/>
        </w:trPr>
        <w:tc>
          <w:tcPr>
            <w:tcW w:w="1696" w:type="dxa"/>
            <w:noWrap/>
            <w:hideMark/>
          </w:tcPr>
          <w:p w14:paraId="7ACFF1D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167CB70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Microbotryomycetes</w:t>
            </w:r>
            <w:proofErr w:type="spellEnd"/>
          </w:p>
        </w:tc>
        <w:tc>
          <w:tcPr>
            <w:tcW w:w="3213" w:type="dxa"/>
            <w:noWrap/>
            <w:hideMark/>
          </w:tcPr>
          <w:p w14:paraId="498702E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Leucosporidiales</w:t>
            </w:r>
            <w:proofErr w:type="spellEnd"/>
          </w:p>
        </w:tc>
        <w:tc>
          <w:tcPr>
            <w:tcW w:w="2471" w:type="dxa"/>
            <w:noWrap/>
            <w:hideMark/>
          </w:tcPr>
          <w:p w14:paraId="5B88277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115E291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645B27AD"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1.32%</w:t>
            </w:r>
            <w:proofErr w:type="gramEnd"/>
          </w:p>
        </w:tc>
      </w:tr>
      <w:tr w:rsidR="00AF5CE7" w:rsidRPr="00AF5CE7" w14:paraId="15D69BCA" w14:textId="77777777" w:rsidTr="00AF5CE7">
        <w:trPr>
          <w:trHeight w:val="288"/>
        </w:trPr>
        <w:tc>
          <w:tcPr>
            <w:tcW w:w="1696" w:type="dxa"/>
            <w:noWrap/>
            <w:hideMark/>
          </w:tcPr>
          <w:p w14:paraId="6E1F8F0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4BBE77D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3213" w:type="dxa"/>
            <w:noWrap/>
            <w:hideMark/>
          </w:tcPr>
          <w:p w14:paraId="6507BEB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752CE70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56A88C6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1B1F2B8E"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1.19%</w:t>
            </w:r>
            <w:proofErr w:type="gramEnd"/>
          </w:p>
        </w:tc>
      </w:tr>
      <w:tr w:rsidR="00AF5CE7" w:rsidRPr="00AF5CE7" w14:paraId="110B1DE2" w14:textId="77777777" w:rsidTr="00AF5CE7">
        <w:trPr>
          <w:trHeight w:val="288"/>
        </w:trPr>
        <w:tc>
          <w:tcPr>
            <w:tcW w:w="1696" w:type="dxa"/>
            <w:noWrap/>
            <w:hideMark/>
          </w:tcPr>
          <w:p w14:paraId="6523468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1554D6E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72C5F29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w:t>
            </w:r>
            <w:proofErr w:type="spellEnd"/>
          </w:p>
        </w:tc>
        <w:tc>
          <w:tcPr>
            <w:tcW w:w="2471" w:type="dxa"/>
            <w:noWrap/>
            <w:hideMark/>
          </w:tcPr>
          <w:p w14:paraId="2EF7DF4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Myxotrichaceae</w:t>
            </w:r>
            <w:proofErr w:type="spellEnd"/>
          </w:p>
        </w:tc>
        <w:tc>
          <w:tcPr>
            <w:tcW w:w="2230" w:type="dxa"/>
            <w:noWrap/>
            <w:hideMark/>
          </w:tcPr>
          <w:p w14:paraId="763C58D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Oidiodendron</w:t>
            </w:r>
            <w:proofErr w:type="spellEnd"/>
          </w:p>
        </w:tc>
        <w:tc>
          <w:tcPr>
            <w:tcW w:w="815" w:type="dxa"/>
            <w:noWrap/>
            <w:hideMark/>
          </w:tcPr>
          <w:p w14:paraId="0428171B"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1.15%</w:t>
            </w:r>
            <w:proofErr w:type="gramEnd"/>
          </w:p>
        </w:tc>
      </w:tr>
      <w:tr w:rsidR="00AF5CE7" w:rsidRPr="00AF5CE7" w14:paraId="1C072013" w14:textId="77777777" w:rsidTr="00AF5CE7">
        <w:trPr>
          <w:trHeight w:val="288"/>
        </w:trPr>
        <w:tc>
          <w:tcPr>
            <w:tcW w:w="1696" w:type="dxa"/>
            <w:noWrap/>
            <w:hideMark/>
          </w:tcPr>
          <w:p w14:paraId="72862DF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209EEFF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Archaeorhizomycetes</w:t>
            </w:r>
            <w:proofErr w:type="spellEnd"/>
          </w:p>
        </w:tc>
        <w:tc>
          <w:tcPr>
            <w:tcW w:w="3213" w:type="dxa"/>
            <w:noWrap/>
            <w:hideMark/>
          </w:tcPr>
          <w:p w14:paraId="0C67D0D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Archaeorhizomycetales</w:t>
            </w:r>
            <w:proofErr w:type="spellEnd"/>
          </w:p>
        </w:tc>
        <w:tc>
          <w:tcPr>
            <w:tcW w:w="2471" w:type="dxa"/>
            <w:noWrap/>
            <w:hideMark/>
          </w:tcPr>
          <w:p w14:paraId="05C364E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Archaeorhizomycetaceae</w:t>
            </w:r>
            <w:proofErr w:type="spellEnd"/>
          </w:p>
        </w:tc>
        <w:tc>
          <w:tcPr>
            <w:tcW w:w="2230" w:type="dxa"/>
            <w:noWrap/>
            <w:hideMark/>
          </w:tcPr>
          <w:p w14:paraId="3401DBF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Archaeorhizomyces</w:t>
            </w:r>
            <w:proofErr w:type="spellEnd"/>
          </w:p>
        </w:tc>
        <w:tc>
          <w:tcPr>
            <w:tcW w:w="815" w:type="dxa"/>
            <w:noWrap/>
            <w:hideMark/>
          </w:tcPr>
          <w:p w14:paraId="466140FE"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1.07%</w:t>
            </w:r>
            <w:proofErr w:type="gramEnd"/>
          </w:p>
        </w:tc>
      </w:tr>
      <w:tr w:rsidR="00AF5CE7" w:rsidRPr="00AF5CE7" w14:paraId="45D11117" w14:textId="77777777" w:rsidTr="00AF5CE7">
        <w:trPr>
          <w:trHeight w:val="288"/>
        </w:trPr>
        <w:tc>
          <w:tcPr>
            <w:tcW w:w="1696" w:type="dxa"/>
            <w:noWrap/>
            <w:hideMark/>
          </w:tcPr>
          <w:p w14:paraId="58663D8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6553994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Saccharomycetes</w:t>
            </w:r>
            <w:proofErr w:type="spellEnd"/>
          </w:p>
        </w:tc>
        <w:tc>
          <w:tcPr>
            <w:tcW w:w="3213" w:type="dxa"/>
            <w:noWrap/>
            <w:hideMark/>
          </w:tcPr>
          <w:p w14:paraId="532CBAF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760E9FE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2A1A386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4AF22061"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1.06%</w:t>
            </w:r>
            <w:proofErr w:type="gramEnd"/>
          </w:p>
        </w:tc>
      </w:tr>
      <w:tr w:rsidR="00AF5CE7" w:rsidRPr="00AF5CE7" w14:paraId="299ACCD9" w14:textId="77777777" w:rsidTr="00AF5CE7">
        <w:trPr>
          <w:trHeight w:val="288"/>
        </w:trPr>
        <w:tc>
          <w:tcPr>
            <w:tcW w:w="1696" w:type="dxa"/>
            <w:noWrap/>
            <w:hideMark/>
          </w:tcPr>
          <w:p w14:paraId="00896FC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3391152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5FE480E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Thelephorales</w:t>
            </w:r>
            <w:proofErr w:type="spellEnd"/>
          </w:p>
        </w:tc>
        <w:tc>
          <w:tcPr>
            <w:tcW w:w="2471" w:type="dxa"/>
            <w:noWrap/>
            <w:hideMark/>
          </w:tcPr>
          <w:p w14:paraId="5C323B8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Thelephoraceae</w:t>
            </w:r>
            <w:proofErr w:type="spellEnd"/>
          </w:p>
        </w:tc>
        <w:tc>
          <w:tcPr>
            <w:tcW w:w="2230" w:type="dxa"/>
            <w:noWrap/>
            <w:hideMark/>
          </w:tcPr>
          <w:p w14:paraId="0E229A2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Thelephora</w:t>
            </w:r>
            <w:proofErr w:type="spellEnd"/>
          </w:p>
        </w:tc>
        <w:tc>
          <w:tcPr>
            <w:tcW w:w="815" w:type="dxa"/>
            <w:noWrap/>
            <w:hideMark/>
          </w:tcPr>
          <w:p w14:paraId="6080005D"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0.77%</w:t>
            </w:r>
            <w:proofErr w:type="gramEnd"/>
          </w:p>
        </w:tc>
      </w:tr>
      <w:tr w:rsidR="00AF5CE7" w:rsidRPr="00AF5CE7" w14:paraId="13800319" w14:textId="77777777" w:rsidTr="00AF5CE7">
        <w:trPr>
          <w:trHeight w:val="288"/>
        </w:trPr>
        <w:tc>
          <w:tcPr>
            <w:tcW w:w="1696" w:type="dxa"/>
            <w:noWrap/>
            <w:hideMark/>
          </w:tcPr>
          <w:p w14:paraId="32B16B3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5B6BC4C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Eurotiomycetes</w:t>
            </w:r>
            <w:proofErr w:type="spellEnd"/>
          </w:p>
        </w:tc>
        <w:tc>
          <w:tcPr>
            <w:tcW w:w="3213" w:type="dxa"/>
            <w:noWrap/>
            <w:hideMark/>
          </w:tcPr>
          <w:p w14:paraId="5069A47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Eurotiales</w:t>
            </w:r>
            <w:proofErr w:type="spellEnd"/>
          </w:p>
        </w:tc>
        <w:tc>
          <w:tcPr>
            <w:tcW w:w="2471" w:type="dxa"/>
            <w:noWrap/>
            <w:hideMark/>
          </w:tcPr>
          <w:p w14:paraId="7FD6773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Aspergillaceae</w:t>
            </w:r>
            <w:proofErr w:type="spellEnd"/>
          </w:p>
        </w:tc>
        <w:tc>
          <w:tcPr>
            <w:tcW w:w="2230" w:type="dxa"/>
            <w:noWrap/>
            <w:hideMark/>
          </w:tcPr>
          <w:p w14:paraId="61A75B1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Penicillium</w:t>
            </w:r>
            <w:proofErr w:type="spellEnd"/>
          </w:p>
        </w:tc>
        <w:tc>
          <w:tcPr>
            <w:tcW w:w="815" w:type="dxa"/>
            <w:noWrap/>
            <w:hideMark/>
          </w:tcPr>
          <w:p w14:paraId="6C5EFF96"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0.77%</w:t>
            </w:r>
            <w:proofErr w:type="gramEnd"/>
          </w:p>
        </w:tc>
      </w:tr>
      <w:tr w:rsidR="00AF5CE7" w:rsidRPr="00AF5CE7" w14:paraId="442C0F95" w14:textId="77777777" w:rsidTr="00AF5CE7">
        <w:trPr>
          <w:trHeight w:val="288"/>
        </w:trPr>
        <w:tc>
          <w:tcPr>
            <w:tcW w:w="1696" w:type="dxa"/>
            <w:noWrap/>
            <w:hideMark/>
          </w:tcPr>
          <w:p w14:paraId="3103953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7181707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0DC3A81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Agaricales</w:t>
            </w:r>
            <w:proofErr w:type="spellEnd"/>
          </w:p>
        </w:tc>
        <w:tc>
          <w:tcPr>
            <w:tcW w:w="2471" w:type="dxa"/>
            <w:noWrap/>
            <w:hideMark/>
          </w:tcPr>
          <w:p w14:paraId="2614831A"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Strophariaceae</w:t>
            </w:r>
            <w:proofErr w:type="spellEnd"/>
          </w:p>
        </w:tc>
        <w:tc>
          <w:tcPr>
            <w:tcW w:w="2230" w:type="dxa"/>
            <w:noWrap/>
            <w:hideMark/>
          </w:tcPr>
          <w:p w14:paraId="7BF642E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Hypholoma</w:t>
            </w:r>
            <w:proofErr w:type="spellEnd"/>
          </w:p>
        </w:tc>
        <w:tc>
          <w:tcPr>
            <w:tcW w:w="815" w:type="dxa"/>
            <w:noWrap/>
            <w:hideMark/>
          </w:tcPr>
          <w:p w14:paraId="317081B0"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0.74%</w:t>
            </w:r>
            <w:proofErr w:type="gramEnd"/>
          </w:p>
        </w:tc>
      </w:tr>
      <w:tr w:rsidR="00AF5CE7" w:rsidRPr="00AF5CE7" w14:paraId="177DE5E0" w14:textId="77777777" w:rsidTr="00AF5CE7">
        <w:trPr>
          <w:trHeight w:val="288"/>
        </w:trPr>
        <w:tc>
          <w:tcPr>
            <w:tcW w:w="1696" w:type="dxa"/>
            <w:noWrap/>
            <w:hideMark/>
          </w:tcPr>
          <w:p w14:paraId="695EAE61"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Mucoromycota</w:t>
            </w:r>
            <w:proofErr w:type="spellEnd"/>
          </w:p>
        </w:tc>
        <w:tc>
          <w:tcPr>
            <w:tcW w:w="2525" w:type="dxa"/>
            <w:noWrap/>
            <w:hideMark/>
          </w:tcPr>
          <w:p w14:paraId="7054A49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Umbelopsidomycetes</w:t>
            </w:r>
            <w:proofErr w:type="spellEnd"/>
          </w:p>
        </w:tc>
        <w:tc>
          <w:tcPr>
            <w:tcW w:w="3213" w:type="dxa"/>
            <w:noWrap/>
            <w:hideMark/>
          </w:tcPr>
          <w:p w14:paraId="7A3C120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Umbelopsidales</w:t>
            </w:r>
            <w:proofErr w:type="spellEnd"/>
          </w:p>
        </w:tc>
        <w:tc>
          <w:tcPr>
            <w:tcW w:w="2471" w:type="dxa"/>
            <w:noWrap/>
            <w:hideMark/>
          </w:tcPr>
          <w:p w14:paraId="6D8C34B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Umbelopsidaceae</w:t>
            </w:r>
            <w:proofErr w:type="spellEnd"/>
          </w:p>
        </w:tc>
        <w:tc>
          <w:tcPr>
            <w:tcW w:w="2230" w:type="dxa"/>
            <w:noWrap/>
            <w:hideMark/>
          </w:tcPr>
          <w:p w14:paraId="36D0184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Umbelopsis</w:t>
            </w:r>
            <w:proofErr w:type="spellEnd"/>
          </w:p>
        </w:tc>
        <w:tc>
          <w:tcPr>
            <w:tcW w:w="815" w:type="dxa"/>
            <w:noWrap/>
            <w:hideMark/>
          </w:tcPr>
          <w:p w14:paraId="6840C2CB"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0.73%</w:t>
            </w:r>
            <w:proofErr w:type="gramEnd"/>
          </w:p>
        </w:tc>
      </w:tr>
      <w:tr w:rsidR="00AF5CE7" w:rsidRPr="00AF5CE7" w14:paraId="3AAD3A4A" w14:textId="77777777" w:rsidTr="00AF5CE7">
        <w:trPr>
          <w:trHeight w:val="288"/>
        </w:trPr>
        <w:tc>
          <w:tcPr>
            <w:tcW w:w="1696" w:type="dxa"/>
            <w:noWrap/>
            <w:hideMark/>
          </w:tcPr>
          <w:p w14:paraId="53E88D1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1B7915C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0F45412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Atheliales</w:t>
            </w:r>
            <w:proofErr w:type="spellEnd"/>
          </w:p>
        </w:tc>
        <w:tc>
          <w:tcPr>
            <w:tcW w:w="2471" w:type="dxa"/>
            <w:noWrap/>
            <w:hideMark/>
          </w:tcPr>
          <w:p w14:paraId="6EE0F7B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Atheliaceae</w:t>
            </w:r>
            <w:proofErr w:type="spellEnd"/>
          </w:p>
        </w:tc>
        <w:tc>
          <w:tcPr>
            <w:tcW w:w="2230" w:type="dxa"/>
            <w:noWrap/>
            <w:hideMark/>
          </w:tcPr>
          <w:p w14:paraId="478C081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Amphinema</w:t>
            </w:r>
            <w:proofErr w:type="spellEnd"/>
          </w:p>
        </w:tc>
        <w:tc>
          <w:tcPr>
            <w:tcW w:w="815" w:type="dxa"/>
            <w:noWrap/>
            <w:hideMark/>
          </w:tcPr>
          <w:p w14:paraId="621E2CE5"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0.72%</w:t>
            </w:r>
            <w:proofErr w:type="gramEnd"/>
          </w:p>
        </w:tc>
      </w:tr>
      <w:tr w:rsidR="00AF5CE7" w:rsidRPr="00AF5CE7" w14:paraId="3FEF522C" w14:textId="77777777" w:rsidTr="00AF5CE7">
        <w:trPr>
          <w:trHeight w:val="288"/>
        </w:trPr>
        <w:tc>
          <w:tcPr>
            <w:tcW w:w="1696" w:type="dxa"/>
            <w:noWrap/>
            <w:hideMark/>
          </w:tcPr>
          <w:p w14:paraId="22A1EE5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3941680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1D41C2D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w:t>
            </w:r>
            <w:proofErr w:type="spellEnd"/>
          </w:p>
        </w:tc>
        <w:tc>
          <w:tcPr>
            <w:tcW w:w="2471" w:type="dxa"/>
            <w:noWrap/>
            <w:hideMark/>
          </w:tcPr>
          <w:p w14:paraId="7EDD9A0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Leotiaceae</w:t>
            </w:r>
            <w:proofErr w:type="spellEnd"/>
          </w:p>
        </w:tc>
        <w:tc>
          <w:tcPr>
            <w:tcW w:w="2230" w:type="dxa"/>
            <w:noWrap/>
            <w:hideMark/>
          </w:tcPr>
          <w:p w14:paraId="166C225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Neobulgaria</w:t>
            </w:r>
            <w:proofErr w:type="spellEnd"/>
          </w:p>
        </w:tc>
        <w:tc>
          <w:tcPr>
            <w:tcW w:w="815" w:type="dxa"/>
            <w:noWrap/>
            <w:hideMark/>
          </w:tcPr>
          <w:p w14:paraId="4D6F3FCC"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0.51%</w:t>
            </w:r>
            <w:proofErr w:type="gramEnd"/>
          </w:p>
        </w:tc>
      </w:tr>
      <w:tr w:rsidR="00AF5CE7" w:rsidRPr="00AF5CE7" w14:paraId="7210B008" w14:textId="77777777" w:rsidTr="00AF5CE7">
        <w:trPr>
          <w:trHeight w:val="288"/>
        </w:trPr>
        <w:tc>
          <w:tcPr>
            <w:tcW w:w="1696" w:type="dxa"/>
            <w:noWrap/>
            <w:hideMark/>
          </w:tcPr>
          <w:p w14:paraId="5B302C6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6223B9F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Sordariomycetes</w:t>
            </w:r>
            <w:proofErr w:type="spellEnd"/>
          </w:p>
        </w:tc>
        <w:tc>
          <w:tcPr>
            <w:tcW w:w="3213" w:type="dxa"/>
            <w:noWrap/>
            <w:hideMark/>
          </w:tcPr>
          <w:p w14:paraId="0FA2171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Hypocreales</w:t>
            </w:r>
            <w:proofErr w:type="spellEnd"/>
          </w:p>
        </w:tc>
        <w:tc>
          <w:tcPr>
            <w:tcW w:w="2471" w:type="dxa"/>
            <w:noWrap/>
            <w:hideMark/>
          </w:tcPr>
          <w:p w14:paraId="585BB4F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Nectriaceae</w:t>
            </w:r>
            <w:proofErr w:type="spellEnd"/>
          </w:p>
        </w:tc>
        <w:tc>
          <w:tcPr>
            <w:tcW w:w="2230" w:type="dxa"/>
            <w:noWrap/>
            <w:hideMark/>
          </w:tcPr>
          <w:p w14:paraId="5139BCF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Neonectria</w:t>
            </w:r>
            <w:proofErr w:type="spellEnd"/>
          </w:p>
        </w:tc>
        <w:tc>
          <w:tcPr>
            <w:tcW w:w="815" w:type="dxa"/>
            <w:noWrap/>
            <w:hideMark/>
          </w:tcPr>
          <w:p w14:paraId="2F12749E"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0.49%</w:t>
            </w:r>
            <w:proofErr w:type="gramEnd"/>
          </w:p>
        </w:tc>
      </w:tr>
      <w:tr w:rsidR="00AF5CE7" w:rsidRPr="00AF5CE7" w14:paraId="125DCD4E" w14:textId="77777777" w:rsidTr="00AF5CE7">
        <w:trPr>
          <w:trHeight w:val="288"/>
        </w:trPr>
        <w:tc>
          <w:tcPr>
            <w:tcW w:w="1696" w:type="dxa"/>
            <w:noWrap/>
            <w:hideMark/>
          </w:tcPr>
          <w:p w14:paraId="053E0C8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387481E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68A9088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Agaricales</w:t>
            </w:r>
            <w:proofErr w:type="spellEnd"/>
          </w:p>
        </w:tc>
        <w:tc>
          <w:tcPr>
            <w:tcW w:w="2471" w:type="dxa"/>
            <w:noWrap/>
            <w:hideMark/>
          </w:tcPr>
          <w:p w14:paraId="37B851E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Clavariaceae</w:t>
            </w:r>
            <w:proofErr w:type="spellEnd"/>
          </w:p>
        </w:tc>
        <w:tc>
          <w:tcPr>
            <w:tcW w:w="2230" w:type="dxa"/>
            <w:noWrap/>
            <w:hideMark/>
          </w:tcPr>
          <w:p w14:paraId="352AA2E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Ramariopsis</w:t>
            </w:r>
            <w:proofErr w:type="spellEnd"/>
          </w:p>
        </w:tc>
        <w:tc>
          <w:tcPr>
            <w:tcW w:w="815" w:type="dxa"/>
            <w:noWrap/>
            <w:hideMark/>
          </w:tcPr>
          <w:p w14:paraId="3FB809D4"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0.42%</w:t>
            </w:r>
            <w:proofErr w:type="gramEnd"/>
          </w:p>
        </w:tc>
      </w:tr>
      <w:tr w:rsidR="00AF5CE7" w:rsidRPr="00AF5CE7" w14:paraId="14062185" w14:textId="77777777" w:rsidTr="00AF5CE7">
        <w:trPr>
          <w:trHeight w:val="288"/>
        </w:trPr>
        <w:tc>
          <w:tcPr>
            <w:tcW w:w="1696" w:type="dxa"/>
            <w:noWrap/>
            <w:hideMark/>
          </w:tcPr>
          <w:p w14:paraId="3399E12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315FA1B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3CCC79D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Thelebolales</w:t>
            </w:r>
            <w:proofErr w:type="spellEnd"/>
          </w:p>
        </w:tc>
        <w:tc>
          <w:tcPr>
            <w:tcW w:w="2471" w:type="dxa"/>
            <w:noWrap/>
            <w:hideMark/>
          </w:tcPr>
          <w:p w14:paraId="0B6B376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Pseudeurotiaceae</w:t>
            </w:r>
            <w:proofErr w:type="spellEnd"/>
          </w:p>
        </w:tc>
        <w:tc>
          <w:tcPr>
            <w:tcW w:w="2230" w:type="dxa"/>
            <w:noWrap/>
            <w:hideMark/>
          </w:tcPr>
          <w:p w14:paraId="2B3A0FEA"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Geomyces</w:t>
            </w:r>
            <w:proofErr w:type="spellEnd"/>
          </w:p>
        </w:tc>
        <w:tc>
          <w:tcPr>
            <w:tcW w:w="815" w:type="dxa"/>
            <w:noWrap/>
            <w:hideMark/>
          </w:tcPr>
          <w:p w14:paraId="6D814A23"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0.42%</w:t>
            </w:r>
            <w:proofErr w:type="gramEnd"/>
          </w:p>
        </w:tc>
      </w:tr>
      <w:tr w:rsidR="00AF5CE7" w:rsidRPr="00AF5CE7" w14:paraId="4EAB8D39" w14:textId="77777777" w:rsidTr="00AF5CE7">
        <w:trPr>
          <w:trHeight w:val="288"/>
        </w:trPr>
        <w:tc>
          <w:tcPr>
            <w:tcW w:w="1696" w:type="dxa"/>
            <w:noWrap/>
            <w:hideMark/>
          </w:tcPr>
          <w:p w14:paraId="4A40A81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2D7D136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325D63B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w:t>
            </w:r>
            <w:proofErr w:type="spellEnd"/>
          </w:p>
        </w:tc>
        <w:tc>
          <w:tcPr>
            <w:tcW w:w="2471" w:type="dxa"/>
            <w:noWrap/>
            <w:hideMark/>
          </w:tcPr>
          <w:p w14:paraId="43C6C6B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Hyaloscyphaceae</w:t>
            </w:r>
            <w:proofErr w:type="spellEnd"/>
          </w:p>
        </w:tc>
        <w:tc>
          <w:tcPr>
            <w:tcW w:w="2230" w:type="dxa"/>
            <w:noWrap/>
            <w:hideMark/>
          </w:tcPr>
          <w:p w14:paraId="3BC1F12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1A4E7357"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0.40%</w:t>
            </w:r>
            <w:proofErr w:type="gramEnd"/>
          </w:p>
        </w:tc>
      </w:tr>
      <w:tr w:rsidR="00AF5CE7" w:rsidRPr="00AF5CE7" w14:paraId="68BCE6BF" w14:textId="77777777" w:rsidTr="00AF5CE7">
        <w:trPr>
          <w:trHeight w:val="288"/>
        </w:trPr>
        <w:tc>
          <w:tcPr>
            <w:tcW w:w="1696" w:type="dxa"/>
            <w:noWrap/>
            <w:hideMark/>
          </w:tcPr>
          <w:p w14:paraId="26559B8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3D3C390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Dothideomycetes</w:t>
            </w:r>
            <w:proofErr w:type="spellEnd"/>
          </w:p>
        </w:tc>
        <w:tc>
          <w:tcPr>
            <w:tcW w:w="3213" w:type="dxa"/>
            <w:noWrap/>
            <w:hideMark/>
          </w:tcPr>
          <w:p w14:paraId="4A6470B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Pleosporales</w:t>
            </w:r>
            <w:proofErr w:type="spellEnd"/>
          </w:p>
        </w:tc>
        <w:tc>
          <w:tcPr>
            <w:tcW w:w="2471" w:type="dxa"/>
            <w:noWrap/>
            <w:hideMark/>
          </w:tcPr>
          <w:p w14:paraId="0A4639D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Melanommataceae</w:t>
            </w:r>
            <w:proofErr w:type="spellEnd"/>
          </w:p>
        </w:tc>
        <w:tc>
          <w:tcPr>
            <w:tcW w:w="2230" w:type="dxa"/>
            <w:noWrap/>
            <w:hideMark/>
          </w:tcPr>
          <w:p w14:paraId="43268B0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Pleotrichocladium</w:t>
            </w:r>
            <w:proofErr w:type="spellEnd"/>
          </w:p>
        </w:tc>
        <w:tc>
          <w:tcPr>
            <w:tcW w:w="815" w:type="dxa"/>
            <w:noWrap/>
            <w:hideMark/>
          </w:tcPr>
          <w:p w14:paraId="38B09124"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0.38%</w:t>
            </w:r>
            <w:proofErr w:type="gramEnd"/>
          </w:p>
        </w:tc>
      </w:tr>
      <w:tr w:rsidR="00AF5CE7" w:rsidRPr="00AF5CE7" w14:paraId="1ECFC132" w14:textId="77777777" w:rsidTr="00AF5CE7">
        <w:trPr>
          <w:trHeight w:val="288"/>
        </w:trPr>
        <w:tc>
          <w:tcPr>
            <w:tcW w:w="1696" w:type="dxa"/>
            <w:noWrap/>
            <w:hideMark/>
          </w:tcPr>
          <w:p w14:paraId="31ED10F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6EB0BCE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0D4CD13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w:t>
            </w:r>
            <w:proofErr w:type="spellEnd"/>
          </w:p>
        </w:tc>
        <w:tc>
          <w:tcPr>
            <w:tcW w:w="2471" w:type="dxa"/>
            <w:noWrap/>
            <w:hideMark/>
          </w:tcPr>
          <w:p w14:paraId="57026A2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Helotiales_fam_Incertae_sedis</w:t>
            </w:r>
            <w:proofErr w:type="spellEnd"/>
          </w:p>
        </w:tc>
        <w:tc>
          <w:tcPr>
            <w:tcW w:w="2230" w:type="dxa"/>
            <w:noWrap/>
            <w:hideMark/>
          </w:tcPr>
          <w:p w14:paraId="12AFC8E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Leptodontidium</w:t>
            </w:r>
            <w:proofErr w:type="spellEnd"/>
          </w:p>
        </w:tc>
        <w:tc>
          <w:tcPr>
            <w:tcW w:w="815" w:type="dxa"/>
            <w:noWrap/>
            <w:hideMark/>
          </w:tcPr>
          <w:p w14:paraId="7CBAA16D"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0.38%</w:t>
            </w:r>
            <w:proofErr w:type="gramEnd"/>
          </w:p>
        </w:tc>
      </w:tr>
      <w:tr w:rsidR="00AF5CE7" w:rsidRPr="00AF5CE7" w14:paraId="1596FABB" w14:textId="77777777" w:rsidTr="00AF5CE7">
        <w:trPr>
          <w:trHeight w:val="288"/>
        </w:trPr>
        <w:tc>
          <w:tcPr>
            <w:tcW w:w="1696" w:type="dxa"/>
            <w:noWrap/>
            <w:hideMark/>
          </w:tcPr>
          <w:p w14:paraId="2333528A"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02F2348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20D5E1F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w:t>
            </w:r>
            <w:proofErr w:type="spellEnd"/>
          </w:p>
        </w:tc>
        <w:tc>
          <w:tcPr>
            <w:tcW w:w="2471" w:type="dxa"/>
            <w:noWrap/>
            <w:hideMark/>
          </w:tcPr>
          <w:p w14:paraId="484A2F5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Hyaloscyphaceae</w:t>
            </w:r>
            <w:proofErr w:type="spellEnd"/>
          </w:p>
        </w:tc>
        <w:tc>
          <w:tcPr>
            <w:tcW w:w="2230" w:type="dxa"/>
            <w:noWrap/>
            <w:hideMark/>
          </w:tcPr>
          <w:p w14:paraId="610754C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Hyaloscypha</w:t>
            </w:r>
            <w:proofErr w:type="spellEnd"/>
          </w:p>
        </w:tc>
        <w:tc>
          <w:tcPr>
            <w:tcW w:w="815" w:type="dxa"/>
            <w:noWrap/>
            <w:hideMark/>
          </w:tcPr>
          <w:p w14:paraId="714C4243"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0.37%</w:t>
            </w:r>
            <w:proofErr w:type="gramEnd"/>
          </w:p>
        </w:tc>
      </w:tr>
      <w:tr w:rsidR="00AF5CE7" w:rsidRPr="00AF5CE7" w14:paraId="5C814515" w14:textId="77777777" w:rsidTr="00AF5CE7">
        <w:trPr>
          <w:trHeight w:val="288"/>
        </w:trPr>
        <w:tc>
          <w:tcPr>
            <w:tcW w:w="1696" w:type="dxa"/>
            <w:noWrap/>
            <w:hideMark/>
          </w:tcPr>
          <w:p w14:paraId="5C1D8B1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lastRenderedPageBreak/>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746E8D5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5030DFC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w:t>
            </w:r>
            <w:proofErr w:type="spellEnd"/>
          </w:p>
        </w:tc>
        <w:tc>
          <w:tcPr>
            <w:tcW w:w="2471" w:type="dxa"/>
            <w:noWrap/>
            <w:hideMark/>
          </w:tcPr>
          <w:p w14:paraId="7E04BBE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Helotiales_fam_Incertae_sedis</w:t>
            </w:r>
            <w:proofErr w:type="spellEnd"/>
          </w:p>
        </w:tc>
        <w:tc>
          <w:tcPr>
            <w:tcW w:w="2230" w:type="dxa"/>
            <w:noWrap/>
            <w:hideMark/>
          </w:tcPr>
          <w:p w14:paraId="16A9E0D1"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Xenopolyscytalum</w:t>
            </w:r>
            <w:proofErr w:type="spellEnd"/>
          </w:p>
        </w:tc>
        <w:tc>
          <w:tcPr>
            <w:tcW w:w="815" w:type="dxa"/>
            <w:noWrap/>
            <w:hideMark/>
          </w:tcPr>
          <w:p w14:paraId="0E227F7B"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0.35%</w:t>
            </w:r>
            <w:proofErr w:type="gramEnd"/>
          </w:p>
        </w:tc>
      </w:tr>
      <w:tr w:rsidR="00AF5CE7" w:rsidRPr="00AF5CE7" w14:paraId="2F52D3D9" w14:textId="77777777" w:rsidTr="00AF5CE7">
        <w:trPr>
          <w:trHeight w:val="288"/>
        </w:trPr>
        <w:tc>
          <w:tcPr>
            <w:tcW w:w="1696" w:type="dxa"/>
            <w:noWrap/>
            <w:hideMark/>
          </w:tcPr>
          <w:p w14:paraId="664427B2"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5FB3B52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0C3A4D3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Thelebolales</w:t>
            </w:r>
            <w:proofErr w:type="spellEnd"/>
          </w:p>
        </w:tc>
        <w:tc>
          <w:tcPr>
            <w:tcW w:w="2471" w:type="dxa"/>
            <w:noWrap/>
            <w:hideMark/>
          </w:tcPr>
          <w:p w14:paraId="33B06CC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Pseudeurotiaceae</w:t>
            </w:r>
            <w:proofErr w:type="spellEnd"/>
          </w:p>
        </w:tc>
        <w:tc>
          <w:tcPr>
            <w:tcW w:w="2230" w:type="dxa"/>
            <w:noWrap/>
            <w:hideMark/>
          </w:tcPr>
          <w:p w14:paraId="124AD50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Pseudogymnoascus</w:t>
            </w:r>
            <w:proofErr w:type="spellEnd"/>
          </w:p>
        </w:tc>
        <w:tc>
          <w:tcPr>
            <w:tcW w:w="815" w:type="dxa"/>
            <w:noWrap/>
            <w:hideMark/>
          </w:tcPr>
          <w:p w14:paraId="5BDC5918"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0.26%</w:t>
            </w:r>
            <w:proofErr w:type="gramEnd"/>
          </w:p>
        </w:tc>
      </w:tr>
      <w:tr w:rsidR="00AF5CE7" w:rsidRPr="00AF5CE7" w14:paraId="0BE03445" w14:textId="77777777" w:rsidTr="00AF5CE7">
        <w:trPr>
          <w:trHeight w:val="288"/>
        </w:trPr>
        <w:tc>
          <w:tcPr>
            <w:tcW w:w="1696" w:type="dxa"/>
            <w:noWrap/>
            <w:hideMark/>
          </w:tcPr>
          <w:p w14:paraId="1795F56A"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6EF4A53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3A733AA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Agaricales</w:t>
            </w:r>
            <w:proofErr w:type="spellEnd"/>
          </w:p>
        </w:tc>
        <w:tc>
          <w:tcPr>
            <w:tcW w:w="2471" w:type="dxa"/>
            <w:noWrap/>
            <w:hideMark/>
          </w:tcPr>
          <w:p w14:paraId="719DBBF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Cortinariaceae</w:t>
            </w:r>
            <w:proofErr w:type="spellEnd"/>
          </w:p>
        </w:tc>
        <w:tc>
          <w:tcPr>
            <w:tcW w:w="2230" w:type="dxa"/>
            <w:noWrap/>
            <w:hideMark/>
          </w:tcPr>
          <w:p w14:paraId="4B40950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Cortinarius</w:t>
            </w:r>
            <w:proofErr w:type="spellEnd"/>
          </w:p>
        </w:tc>
        <w:tc>
          <w:tcPr>
            <w:tcW w:w="815" w:type="dxa"/>
            <w:noWrap/>
            <w:hideMark/>
          </w:tcPr>
          <w:p w14:paraId="07A2CEB2"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0.23%</w:t>
            </w:r>
            <w:proofErr w:type="gramEnd"/>
          </w:p>
        </w:tc>
      </w:tr>
      <w:tr w:rsidR="00AF5CE7" w:rsidRPr="00AF5CE7" w14:paraId="0581D749" w14:textId="77777777" w:rsidTr="00AF5CE7">
        <w:trPr>
          <w:trHeight w:val="288"/>
        </w:trPr>
        <w:tc>
          <w:tcPr>
            <w:tcW w:w="1696" w:type="dxa"/>
            <w:noWrap/>
            <w:hideMark/>
          </w:tcPr>
          <w:p w14:paraId="3341F7F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04D34BE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Sordariomycetes</w:t>
            </w:r>
            <w:proofErr w:type="spellEnd"/>
          </w:p>
        </w:tc>
        <w:tc>
          <w:tcPr>
            <w:tcW w:w="3213" w:type="dxa"/>
            <w:noWrap/>
            <w:hideMark/>
          </w:tcPr>
          <w:p w14:paraId="3912953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Hypocreales</w:t>
            </w:r>
            <w:proofErr w:type="spellEnd"/>
          </w:p>
        </w:tc>
        <w:tc>
          <w:tcPr>
            <w:tcW w:w="2471" w:type="dxa"/>
            <w:noWrap/>
            <w:hideMark/>
          </w:tcPr>
          <w:p w14:paraId="18F3F5D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Hypocreaceae</w:t>
            </w:r>
            <w:proofErr w:type="spellEnd"/>
          </w:p>
        </w:tc>
        <w:tc>
          <w:tcPr>
            <w:tcW w:w="2230" w:type="dxa"/>
            <w:noWrap/>
            <w:hideMark/>
          </w:tcPr>
          <w:p w14:paraId="622BFBA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Trichoderma</w:t>
            </w:r>
            <w:proofErr w:type="spellEnd"/>
          </w:p>
        </w:tc>
        <w:tc>
          <w:tcPr>
            <w:tcW w:w="815" w:type="dxa"/>
            <w:noWrap/>
            <w:hideMark/>
          </w:tcPr>
          <w:p w14:paraId="4C62CDE6"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0.22%</w:t>
            </w:r>
            <w:proofErr w:type="gramEnd"/>
          </w:p>
        </w:tc>
      </w:tr>
      <w:tr w:rsidR="00AF5CE7" w:rsidRPr="00AF5CE7" w14:paraId="29132177" w14:textId="77777777" w:rsidTr="00AF5CE7">
        <w:trPr>
          <w:trHeight w:val="288"/>
        </w:trPr>
        <w:tc>
          <w:tcPr>
            <w:tcW w:w="1696" w:type="dxa"/>
            <w:noWrap/>
            <w:hideMark/>
          </w:tcPr>
          <w:p w14:paraId="612CC01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0CD32C5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1C59FA7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Thelephorales</w:t>
            </w:r>
            <w:proofErr w:type="spellEnd"/>
          </w:p>
        </w:tc>
        <w:tc>
          <w:tcPr>
            <w:tcW w:w="2471" w:type="dxa"/>
            <w:noWrap/>
            <w:hideMark/>
          </w:tcPr>
          <w:p w14:paraId="42E9E19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Thelephoraceae</w:t>
            </w:r>
            <w:proofErr w:type="spellEnd"/>
          </w:p>
        </w:tc>
        <w:tc>
          <w:tcPr>
            <w:tcW w:w="2230" w:type="dxa"/>
            <w:noWrap/>
            <w:hideMark/>
          </w:tcPr>
          <w:p w14:paraId="2181746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Tomentella</w:t>
            </w:r>
            <w:proofErr w:type="spellEnd"/>
          </w:p>
        </w:tc>
        <w:tc>
          <w:tcPr>
            <w:tcW w:w="815" w:type="dxa"/>
            <w:noWrap/>
            <w:hideMark/>
          </w:tcPr>
          <w:p w14:paraId="7E5BF6AC"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0.21%</w:t>
            </w:r>
            <w:proofErr w:type="gramEnd"/>
          </w:p>
        </w:tc>
      </w:tr>
      <w:tr w:rsidR="00AF5CE7" w:rsidRPr="00AF5CE7" w14:paraId="2C6AF255" w14:textId="77777777" w:rsidTr="00AF5CE7">
        <w:trPr>
          <w:trHeight w:val="288"/>
        </w:trPr>
        <w:tc>
          <w:tcPr>
            <w:tcW w:w="1696" w:type="dxa"/>
            <w:noWrap/>
            <w:hideMark/>
          </w:tcPr>
          <w:p w14:paraId="5DF7AB2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016E81C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Microbotryomycetes</w:t>
            </w:r>
            <w:proofErr w:type="spellEnd"/>
          </w:p>
        </w:tc>
        <w:tc>
          <w:tcPr>
            <w:tcW w:w="3213" w:type="dxa"/>
            <w:noWrap/>
            <w:hideMark/>
          </w:tcPr>
          <w:p w14:paraId="0774FA5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Sporidiobolales</w:t>
            </w:r>
            <w:proofErr w:type="spellEnd"/>
          </w:p>
        </w:tc>
        <w:tc>
          <w:tcPr>
            <w:tcW w:w="2471" w:type="dxa"/>
            <w:noWrap/>
            <w:hideMark/>
          </w:tcPr>
          <w:p w14:paraId="2DB3E58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Sporidiobolaceae</w:t>
            </w:r>
            <w:proofErr w:type="spellEnd"/>
          </w:p>
        </w:tc>
        <w:tc>
          <w:tcPr>
            <w:tcW w:w="2230" w:type="dxa"/>
            <w:noWrap/>
            <w:hideMark/>
          </w:tcPr>
          <w:p w14:paraId="6978FA7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Rhodosporidiobolus</w:t>
            </w:r>
            <w:proofErr w:type="spellEnd"/>
          </w:p>
        </w:tc>
        <w:tc>
          <w:tcPr>
            <w:tcW w:w="815" w:type="dxa"/>
            <w:noWrap/>
            <w:hideMark/>
          </w:tcPr>
          <w:p w14:paraId="612D92F0"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0.21%</w:t>
            </w:r>
            <w:proofErr w:type="gramEnd"/>
          </w:p>
        </w:tc>
      </w:tr>
      <w:tr w:rsidR="00AF5CE7" w:rsidRPr="00AF5CE7" w14:paraId="4AD940EF" w14:textId="77777777" w:rsidTr="00AF5CE7">
        <w:trPr>
          <w:trHeight w:val="288"/>
        </w:trPr>
        <w:tc>
          <w:tcPr>
            <w:tcW w:w="1696" w:type="dxa"/>
            <w:noWrap/>
            <w:hideMark/>
          </w:tcPr>
          <w:p w14:paraId="1DDF64F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1E32545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0BDB69C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w:t>
            </w:r>
            <w:proofErr w:type="spellEnd"/>
          </w:p>
        </w:tc>
        <w:tc>
          <w:tcPr>
            <w:tcW w:w="2471" w:type="dxa"/>
            <w:noWrap/>
            <w:hideMark/>
          </w:tcPr>
          <w:p w14:paraId="7B76942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Hyaloscyphaceae</w:t>
            </w:r>
            <w:proofErr w:type="spellEnd"/>
          </w:p>
        </w:tc>
        <w:tc>
          <w:tcPr>
            <w:tcW w:w="2230" w:type="dxa"/>
            <w:noWrap/>
            <w:hideMark/>
          </w:tcPr>
          <w:p w14:paraId="0F1F266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Lachnellula</w:t>
            </w:r>
            <w:proofErr w:type="spellEnd"/>
          </w:p>
        </w:tc>
        <w:tc>
          <w:tcPr>
            <w:tcW w:w="815" w:type="dxa"/>
            <w:noWrap/>
            <w:hideMark/>
          </w:tcPr>
          <w:p w14:paraId="39108C0A"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0.20%</w:t>
            </w:r>
            <w:proofErr w:type="gramEnd"/>
          </w:p>
        </w:tc>
      </w:tr>
      <w:tr w:rsidR="00AF5CE7" w:rsidRPr="00AF5CE7" w14:paraId="7F204091" w14:textId="77777777" w:rsidTr="00AF5CE7">
        <w:trPr>
          <w:trHeight w:val="288"/>
        </w:trPr>
        <w:tc>
          <w:tcPr>
            <w:tcW w:w="1696" w:type="dxa"/>
            <w:noWrap/>
            <w:hideMark/>
          </w:tcPr>
          <w:p w14:paraId="0B9D00D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2136272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3588BDF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w:t>
            </w:r>
            <w:proofErr w:type="spellEnd"/>
          </w:p>
        </w:tc>
        <w:tc>
          <w:tcPr>
            <w:tcW w:w="2471" w:type="dxa"/>
            <w:noWrap/>
            <w:hideMark/>
          </w:tcPr>
          <w:p w14:paraId="59ED5CF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Hyaloscyphaceae</w:t>
            </w:r>
            <w:proofErr w:type="spellEnd"/>
          </w:p>
        </w:tc>
        <w:tc>
          <w:tcPr>
            <w:tcW w:w="2230" w:type="dxa"/>
            <w:noWrap/>
            <w:hideMark/>
          </w:tcPr>
          <w:p w14:paraId="02134EB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Hyphodiscus</w:t>
            </w:r>
            <w:proofErr w:type="spellEnd"/>
          </w:p>
        </w:tc>
        <w:tc>
          <w:tcPr>
            <w:tcW w:w="815" w:type="dxa"/>
            <w:noWrap/>
            <w:hideMark/>
          </w:tcPr>
          <w:p w14:paraId="39BF68B2"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0.20%</w:t>
            </w:r>
            <w:proofErr w:type="gramEnd"/>
          </w:p>
        </w:tc>
      </w:tr>
      <w:tr w:rsidR="00AF5CE7" w:rsidRPr="00AF5CE7" w14:paraId="08CE1C06" w14:textId="77777777" w:rsidTr="00AF5CE7">
        <w:trPr>
          <w:trHeight w:val="288"/>
        </w:trPr>
        <w:tc>
          <w:tcPr>
            <w:tcW w:w="1696" w:type="dxa"/>
            <w:noWrap/>
            <w:hideMark/>
          </w:tcPr>
          <w:p w14:paraId="1359EB9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7BAFF5DD"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287822B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Agaricales</w:t>
            </w:r>
            <w:proofErr w:type="spellEnd"/>
          </w:p>
        </w:tc>
        <w:tc>
          <w:tcPr>
            <w:tcW w:w="2471" w:type="dxa"/>
            <w:noWrap/>
            <w:hideMark/>
          </w:tcPr>
          <w:p w14:paraId="23D86AA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Hydnangiaceae</w:t>
            </w:r>
            <w:proofErr w:type="spellEnd"/>
          </w:p>
        </w:tc>
        <w:tc>
          <w:tcPr>
            <w:tcW w:w="2230" w:type="dxa"/>
            <w:noWrap/>
            <w:hideMark/>
          </w:tcPr>
          <w:p w14:paraId="4081180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Laccaria</w:t>
            </w:r>
            <w:proofErr w:type="spellEnd"/>
          </w:p>
        </w:tc>
        <w:tc>
          <w:tcPr>
            <w:tcW w:w="815" w:type="dxa"/>
            <w:noWrap/>
            <w:hideMark/>
          </w:tcPr>
          <w:p w14:paraId="3384CD8B"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0.19%</w:t>
            </w:r>
            <w:proofErr w:type="gramEnd"/>
          </w:p>
        </w:tc>
      </w:tr>
      <w:tr w:rsidR="00AF5CE7" w:rsidRPr="00AF5CE7" w14:paraId="5F0A4246" w14:textId="77777777" w:rsidTr="00AF5CE7">
        <w:trPr>
          <w:trHeight w:val="288"/>
        </w:trPr>
        <w:tc>
          <w:tcPr>
            <w:tcW w:w="1696" w:type="dxa"/>
            <w:noWrap/>
            <w:hideMark/>
          </w:tcPr>
          <w:p w14:paraId="6615D371"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6E5D77E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Pezizomycetes</w:t>
            </w:r>
            <w:proofErr w:type="spellEnd"/>
          </w:p>
        </w:tc>
        <w:tc>
          <w:tcPr>
            <w:tcW w:w="3213" w:type="dxa"/>
            <w:noWrap/>
            <w:hideMark/>
          </w:tcPr>
          <w:p w14:paraId="12CDE1AA"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Pezizales</w:t>
            </w:r>
            <w:proofErr w:type="spellEnd"/>
          </w:p>
        </w:tc>
        <w:tc>
          <w:tcPr>
            <w:tcW w:w="2471" w:type="dxa"/>
            <w:noWrap/>
            <w:hideMark/>
          </w:tcPr>
          <w:p w14:paraId="7F56FD4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Pyronemataceae</w:t>
            </w:r>
            <w:proofErr w:type="spellEnd"/>
          </w:p>
        </w:tc>
        <w:tc>
          <w:tcPr>
            <w:tcW w:w="2230" w:type="dxa"/>
            <w:noWrap/>
            <w:hideMark/>
          </w:tcPr>
          <w:p w14:paraId="473EF09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Scutellinia</w:t>
            </w:r>
            <w:proofErr w:type="spellEnd"/>
          </w:p>
        </w:tc>
        <w:tc>
          <w:tcPr>
            <w:tcW w:w="815" w:type="dxa"/>
            <w:noWrap/>
            <w:hideMark/>
          </w:tcPr>
          <w:p w14:paraId="54A1D236"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0.15%</w:t>
            </w:r>
            <w:proofErr w:type="gramEnd"/>
          </w:p>
        </w:tc>
      </w:tr>
      <w:tr w:rsidR="00AF5CE7" w:rsidRPr="00AF5CE7" w14:paraId="7432A101" w14:textId="77777777" w:rsidTr="00AF5CE7">
        <w:trPr>
          <w:trHeight w:val="288"/>
        </w:trPr>
        <w:tc>
          <w:tcPr>
            <w:tcW w:w="1696" w:type="dxa"/>
            <w:noWrap/>
            <w:hideMark/>
          </w:tcPr>
          <w:p w14:paraId="279D5D6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5B1540C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Pezizomycetes</w:t>
            </w:r>
            <w:proofErr w:type="spellEnd"/>
          </w:p>
        </w:tc>
        <w:tc>
          <w:tcPr>
            <w:tcW w:w="3213" w:type="dxa"/>
            <w:noWrap/>
            <w:hideMark/>
          </w:tcPr>
          <w:p w14:paraId="59634F5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Pezizales</w:t>
            </w:r>
            <w:proofErr w:type="spellEnd"/>
          </w:p>
        </w:tc>
        <w:tc>
          <w:tcPr>
            <w:tcW w:w="2471" w:type="dxa"/>
            <w:noWrap/>
            <w:hideMark/>
          </w:tcPr>
          <w:p w14:paraId="51E77AC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Pyronemataceae</w:t>
            </w:r>
            <w:proofErr w:type="spellEnd"/>
          </w:p>
        </w:tc>
        <w:tc>
          <w:tcPr>
            <w:tcW w:w="2230" w:type="dxa"/>
            <w:noWrap/>
            <w:hideMark/>
          </w:tcPr>
          <w:p w14:paraId="385EB4C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Byssonectria</w:t>
            </w:r>
            <w:proofErr w:type="spellEnd"/>
          </w:p>
        </w:tc>
        <w:tc>
          <w:tcPr>
            <w:tcW w:w="815" w:type="dxa"/>
            <w:noWrap/>
            <w:hideMark/>
          </w:tcPr>
          <w:p w14:paraId="244B34BB"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0.15%</w:t>
            </w:r>
            <w:proofErr w:type="gramEnd"/>
          </w:p>
        </w:tc>
      </w:tr>
      <w:tr w:rsidR="00AF5CE7" w:rsidRPr="00AF5CE7" w14:paraId="182DDA09" w14:textId="77777777" w:rsidTr="00AF5CE7">
        <w:trPr>
          <w:trHeight w:val="288"/>
        </w:trPr>
        <w:tc>
          <w:tcPr>
            <w:tcW w:w="1696" w:type="dxa"/>
            <w:noWrap/>
            <w:hideMark/>
          </w:tcPr>
          <w:p w14:paraId="5557909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1B53843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Pezizomycetes</w:t>
            </w:r>
            <w:proofErr w:type="spellEnd"/>
          </w:p>
        </w:tc>
        <w:tc>
          <w:tcPr>
            <w:tcW w:w="3213" w:type="dxa"/>
            <w:noWrap/>
            <w:hideMark/>
          </w:tcPr>
          <w:p w14:paraId="6E04201F"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Pezizales</w:t>
            </w:r>
            <w:proofErr w:type="spellEnd"/>
          </w:p>
        </w:tc>
        <w:tc>
          <w:tcPr>
            <w:tcW w:w="2471" w:type="dxa"/>
            <w:noWrap/>
            <w:hideMark/>
          </w:tcPr>
          <w:p w14:paraId="2F5145EA"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Tuberaceae</w:t>
            </w:r>
            <w:proofErr w:type="spellEnd"/>
          </w:p>
        </w:tc>
        <w:tc>
          <w:tcPr>
            <w:tcW w:w="2230" w:type="dxa"/>
            <w:noWrap/>
            <w:hideMark/>
          </w:tcPr>
          <w:p w14:paraId="5BF3F73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Tuber</w:t>
            </w:r>
            <w:proofErr w:type="spellEnd"/>
          </w:p>
        </w:tc>
        <w:tc>
          <w:tcPr>
            <w:tcW w:w="815" w:type="dxa"/>
            <w:noWrap/>
            <w:hideMark/>
          </w:tcPr>
          <w:p w14:paraId="395F4D86"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0.14%</w:t>
            </w:r>
            <w:proofErr w:type="gramEnd"/>
          </w:p>
        </w:tc>
      </w:tr>
      <w:tr w:rsidR="00AF5CE7" w:rsidRPr="00AF5CE7" w14:paraId="30B5E96E" w14:textId="77777777" w:rsidTr="00AF5CE7">
        <w:trPr>
          <w:trHeight w:val="288"/>
        </w:trPr>
        <w:tc>
          <w:tcPr>
            <w:tcW w:w="1696" w:type="dxa"/>
            <w:noWrap/>
            <w:hideMark/>
          </w:tcPr>
          <w:p w14:paraId="3212424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018510F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Sordariomycetes</w:t>
            </w:r>
            <w:proofErr w:type="spellEnd"/>
          </w:p>
        </w:tc>
        <w:tc>
          <w:tcPr>
            <w:tcW w:w="3213" w:type="dxa"/>
            <w:noWrap/>
            <w:hideMark/>
          </w:tcPr>
          <w:p w14:paraId="68E944B3"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Chaetosphaeriales</w:t>
            </w:r>
            <w:proofErr w:type="spellEnd"/>
          </w:p>
        </w:tc>
        <w:tc>
          <w:tcPr>
            <w:tcW w:w="2471" w:type="dxa"/>
            <w:noWrap/>
            <w:hideMark/>
          </w:tcPr>
          <w:p w14:paraId="57FD66D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Chaetosphaeriaceae</w:t>
            </w:r>
            <w:proofErr w:type="spellEnd"/>
          </w:p>
        </w:tc>
        <w:tc>
          <w:tcPr>
            <w:tcW w:w="2230" w:type="dxa"/>
            <w:noWrap/>
            <w:hideMark/>
          </w:tcPr>
          <w:p w14:paraId="2F5FF771"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0FA464A6"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0.14%</w:t>
            </w:r>
            <w:proofErr w:type="gramEnd"/>
          </w:p>
        </w:tc>
      </w:tr>
      <w:tr w:rsidR="00AF5CE7" w:rsidRPr="00AF5CE7" w14:paraId="5ABBC51E" w14:textId="77777777" w:rsidTr="00AF5CE7">
        <w:trPr>
          <w:trHeight w:val="288"/>
        </w:trPr>
        <w:tc>
          <w:tcPr>
            <w:tcW w:w="1696" w:type="dxa"/>
            <w:noWrap/>
            <w:hideMark/>
          </w:tcPr>
          <w:p w14:paraId="4DC8F27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310B4A8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1935E6F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w:t>
            </w:r>
            <w:proofErr w:type="spellEnd"/>
          </w:p>
        </w:tc>
        <w:tc>
          <w:tcPr>
            <w:tcW w:w="2471" w:type="dxa"/>
            <w:noWrap/>
            <w:hideMark/>
          </w:tcPr>
          <w:p w14:paraId="43EA831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Hyaloscyphaceae</w:t>
            </w:r>
            <w:proofErr w:type="spellEnd"/>
          </w:p>
        </w:tc>
        <w:tc>
          <w:tcPr>
            <w:tcW w:w="2230" w:type="dxa"/>
            <w:noWrap/>
            <w:hideMark/>
          </w:tcPr>
          <w:p w14:paraId="16B4291B"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Hyalopeziza</w:t>
            </w:r>
            <w:proofErr w:type="spellEnd"/>
          </w:p>
        </w:tc>
        <w:tc>
          <w:tcPr>
            <w:tcW w:w="815" w:type="dxa"/>
            <w:noWrap/>
            <w:hideMark/>
          </w:tcPr>
          <w:p w14:paraId="1899AE2D"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0.12%</w:t>
            </w:r>
            <w:proofErr w:type="gramEnd"/>
          </w:p>
        </w:tc>
      </w:tr>
      <w:tr w:rsidR="00AF5CE7" w:rsidRPr="00AF5CE7" w14:paraId="6A1FDF4C" w14:textId="77777777" w:rsidTr="00AF5CE7">
        <w:trPr>
          <w:trHeight w:val="288"/>
        </w:trPr>
        <w:tc>
          <w:tcPr>
            <w:tcW w:w="1696" w:type="dxa"/>
            <w:noWrap/>
            <w:hideMark/>
          </w:tcPr>
          <w:p w14:paraId="708608C1"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610AD3CA"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Agaricomycetes</w:t>
            </w:r>
            <w:proofErr w:type="spellEnd"/>
          </w:p>
        </w:tc>
        <w:tc>
          <w:tcPr>
            <w:tcW w:w="3213" w:type="dxa"/>
            <w:noWrap/>
            <w:hideMark/>
          </w:tcPr>
          <w:p w14:paraId="776BDA0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471" w:type="dxa"/>
            <w:noWrap/>
            <w:hideMark/>
          </w:tcPr>
          <w:p w14:paraId="7F97283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2230" w:type="dxa"/>
            <w:noWrap/>
            <w:hideMark/>
          </w:tcPr>
          <w:p w14:paraId="64EF77E9"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NA</w:t>
            </w:r>
          </w:p>
        </w:tc>
        <w:tc>
          <w:tcPr>
            <w:tcW w:w="815" w:type="dxa"/>
            <w:noWrap/>
            <w:hideMark/>
          </w:tcPr>
          <w:p w14:paraId="51D8180F"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0.12%</w:t>
            </w:r>
            <w:proofErr w:type="gramEnd"/>
          </w:p>
        </w:tc>
      </w:tr>
      <w:tr w:rsidR="00AF5CE7" w:rsidRPr="00AF5CE7" w14:paraId="33957F19" w14:textId="77777777" w:rsidTr="00AF5CE7">
        <w:trPr>
          <w:trHeight w:val="288"/>
        </w:trPr>
        <w:tc>
          <w:tcPr>
            <w:tcW w:w="1696" w:type="dxa"/>
            <w:noWrap/>
            <w:hideMark/>
          </w:tcPr>
          <w:p w14:paraId="63C65D5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4BF8DB8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Tremellomycetes</w:t>
            </w:r>
            <w:proofErr w:type="spellEnd"/>
          </w:p>
        </w:tc>
        <w:tc>
          <w:tcPr>
            <w:tcW w:w="3213" w:type="dxa"/>
            <w:noWrap/>
            <w:hideMark/>
          </w:tcPr>
          <w:p w14:paraId="250AB7F7"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Tremellales</w:t>
            </w:r>
            <w:proofErr w:type="spellEnd"/>
          </w:p>
        </w:tc>
        <w:tc>
          <w:tcPr>
            <w:tcW w:w="2471" w:type="dxa"/>
            <w:noWrap/>
            <w:hideMark/>
          </w:tcPr>
          <w:p w14:paraId="2740441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Trimorphomycetaceae</w:t>
            </w:r>
            <w:proofErr w:type="spellEnd"/>
          </w:p>
        </w:tc>
        <w:tc>
          <w:tcPr>
            <w:tcW w:w="2230" w:type="dxa"/>
            <w:noWrap/>
            <w:hideMark/>
          </w:tcPr>
          <w:p w14:paraId="6781EE04"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Saitozyma</w:t>
            </w:r>
            <w:proofErr w:type="spellEnd"/>
          </w:p>
        </w:tc>
        <w:tc>
          <w:tcPr>
            <w:tcW w:w="815" w:type="dxa"/>
            <w:noWrap/>
            <w:hideMark/>
          </w:tcPr>
          <w:p w14:paraId="7E94F55A"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0.12%</w:t>
            </w:r>
            <w:proofErr w:type="gramEnd"/>
          </w:p>
        </w:tc>
      </w:tr>
      <w:tr w:rsidR="00AF5CE7" w:rsidRPr="00AF5CE7" w14:paraId="2C1D0A59" w14:textId="77777777" w:rsidTr="00AF5CE7">
        <w:trPr>
          <w:trHeight w:val="288"/>
        </w:trPr>
        <w:tc>
          <w:tcPr>
            <w:tcW w:w="1696" w:type="dxa"/>
            <w:noWrap/>
            <w:hideMark/>
          </w:tcPr>
          <w:p w14:paraId="0939B03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Ascomycota</w:t>
            </w:r>
            <w:proofErr w:type="spellEnd"/>
          </w:p>
        </w:tc>
        <w:tc>
          <w:tcPr>
            <w:tcW w:w="2525" w:type="dxa"/>
            <w:noWrap/>
            <w:hideMark/>
          </w:tcPr>
          <w:p w14:paraId="052AB296"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Leotiomycetes</w:t>
            </w:r>
            <w:proofErr w:type="spellEnd"/>
          </w:p>
        </w:tc>
        <w:tc>
          <w:tcPr>
            <w:tcW w:w="3213" w:type="dxa"/>
            <w:noWrap/>
            <w:hideMark/>
          </w:tcPr>
          <w:p w14:paraId="5211CE3A"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Helotiales</w:t>
            </w:r>
            <w:proofErr w:type="spellEnd"/>
          </w:p>
        </w:tc>
        <w:tc>
          <w:tcPr>
            <w:tcW w:w="2471" w:type="dxa"/>
            <w:noWrap/>
            <w:hideMark/>
          </w:tcPr>
          <w:p w14:paraId="10216795"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Vibrisseaceae</w:t>
            </w:r>
            <w:proofErr w:type="spellEnd"/>
          </w:p>
        </w:tc>
        <w:tc>
          <w:tcPr>
            <w:tcW w:w="2230" w:type="dxa"/>
            <w:noWrap/>
            <w:hideMark/>
          </w:tcPr>
          <w:p w14:paraId="6C8F70CE"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Phialocephala</w:t>
            </w:r>
            <w:proofErr w:type="spellEnd"/>
          </w:p>
        </w:tc>
        <w:tc>
          <w:tcPr>
            <w:tcW w:w="815" w:type="dxa"/>
            <w:noWrap/>
            <w:hideMark/>
          </w:tcPr>
          <w:p w14:paraId="55E77915"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0.12%</w:t>
            </w:r>
            <w:proofErr w:type="gramEnd"/>
          </w:p>
        </w:tc>
      </w:tr>
      <w:tr w:rsidR="00AF5CE7" w:rsidRPr="00AF5CE7" w14:paraId="0043582B" w14:textId="77777777" w:rsidTr="00AF5CE7">
        <w:trPr>
          <w:trHeight w:val="288"/>
        </w:trPr>
        <w:tc>
          <w:tcPr>
            <w:tcW w:w="1696" w:type="dxa"/>
            <w:noWrap/>
            <w:hideMark/>
          </w:tcPr>
          <w:p w14:paraId="7122CB80"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Basidiomycota</w:t>
            </w:r>
            <w:proofErr w:type="spellEnd"/>
          </w:p>
        </w:tc>
        <w:tc>
          <w:tcPr>
            <w:tcW w:w="2525" w:type="dxa"/>
            <w:noWrap/>
            <w:hideMark/>
          </w:tcPr>
          <w:p w14:paraId="5EE5DF2A"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Tremellomycetes</w:t>
            </w:r>
            <w:proofErr w:type="spellEnd"/>
          </w:p>
        </w:tc>
        <w:tc>
          <w:tcPr>
            <w:tcW w:w="3213" w:type="dxa"/>
            <w:noWrap/>
            <w:hideMark/>
          </w:tcPr>
          <w:p w14:paraId="33AF3D3A"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Cystofilobasidiales</w:t>
            </w:r>
            <w:proofErr w:type="spellEnd"/>
          </w:p>
        </w:tc>
        <w:tc>
          <w:tcPr>
            <w:tcW w:w="2471" w:type="dxa"/>
            <w:noWrap/>
            <w:hideMark/>
          </w:tcPr>
          <w:p w14:paraId="64CCB448"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Mrakiaceae</w:t>
            </w:r>
            <w:proofErr w:type="spellEnd"/>
          </w:p>
        </w:tc>
        <w:tc>
          <w:tcPr>
            <w:tcW w:w="2230" w:type="dxa"/>
            <w:noWrap/>
            <w:hideMark/>
          </w:tcPr>
          <w:p w14:paraId="1C2D22AC" w14:textId="77777777" w:rsidR="00AF5CE7" w:rsidRPr="00AF5CE7" w:rsidRDefault="00AF5CE7" w:rsidP="00AF5CE7">
            <w:pPr>
              <w:rPr>
                <w:rFonts w:ascii="Times New Roman" w:eastAsia="Times New Roman" w:hAnsi="Times New Roman" w:cs="Times New Roman"/>
                <w:color w:val="000000"/>
                <w:sz w:val="18"/>
                <w:szCs w:val="18"/>
                <w:lang w:val="fi-FI" w:eastAsia="fi-FI"/>
              </w:rPr>
            </w:pPr>
            <w:r w:rsidRPr="00AF5CE7">
              <w:rPr>
                <w:rFonts w:ascii="Times New Roman" w:eastAsia="Times New Roman" w:hAnsi="Times New Roman" w:cs="Times New Roman"/>
                <w:color w:val="000000"/>
                <w:sz w:val="18"/>
                <w:szCs w:val="18"/>
                <w:lang w:val="fi-FI" w:eastAsia="fi-FI"/>
              </w:rPr>
              <w:t xml:space="preserve"> </w:t>
            </w:r>
            <w:proofErr w:type="spellStart"/>
            <w:r w:rsidRPr="00AF5CE7">
              <w:rPr>
                <w:rFonts w:ascii="Times New Roman" w:eastAsia="Times New Roman" w:hAnsi="Times New Roman" w:cs="Times New Roman"/>
                <w:color w:val="000000"/>
                <w:sz w:val="18"/>
                <w:szCs w:val="18"/>
                <w:lang w:val="fi-FI" w:eastAsia="fi-FI"/>
              </w:rPr>
              <w:t>Krasilnikovozyma</w:t>
            </w:r>
            <w:proofErr w:type="spellEnd"/>
          </w:p>
        </w:tc>
        <w:tc>
          <w:tcPr>
            <w:tcW w:w="815" w:type="dxa"/>
            <w:noWrap/>
            <w:hideMark/>
          </w:tcPr>
          <w:p w14:paraId="0A97E546" w14:textId="77777777" w:rsidR="00AF5CE7" w:rsidRPr="00AF5CE7" w:rsidRDefault="00AF5CE7" w:rsidP="00AF5CE7">
            <w:pPr>
              <w:jc w:val="right"/>
              <w:rPr>
                <w:rFonts w:ascii="Times New Roman" w:eastAsia="Times New Roman" w:hAnsi="Times New Roman" w:cs="Times New Roman"/>
                <w:color w:val="000000"/>
                <w:sz w:val="18"/>
                <w:szCs w:val="18"/>
                <w:lang w:val="fi-FI" w:eastAsia="fi-FI"/>
              </w:rPr>
            </w:pPr>
            <w:proofErr w:type="gramStart"/>
            <w:r w:rsidRPr="00AF5CE7">
              <w:rPr>
                <w:rFonts w:ascii="Times New Roman" w:eastAsia="Times New Roman" w:hAnsi="Times New Roman" w:cs="Times New Roman"/>
                <w:color w:val="000000"/>
                <w:sz w:val="18"/>
                <w:szCs w:val="18"/>
                <w:lang w:val="fi-FI" w:eastAsia="fi-FI"/>
              </w:rPr>
              <w:t>0.12%</w:t>
            </w:r>
            <w:proofErr w:type="gramEnd"/>
          </w:p>
        </w:tc>
      </w:tr>
    </w:tbl>
    <w:p w14:paraId="4130AAEA" w14:textId="635696A6" w:rsidR="00971BF6" w:rsidRDefault="00971BF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17C22F4" w14:textId="77777777" w:rsidR="001F436F" w:rsidRDefault="001F436F" w:rsidP="00EF705D">
      <w:pPr>
        <w:spacing w:line="480" w:lineRule="auto"/>
        <w:jc w:val="both"/>
        <w:rPr>
          <w:rFonts w:ascii="Times New Roman" w:eastAsia="Times New Roman" w:hAnsi="Times New Roman" w:cs="Times New Roman"/>
          <w:b/>
          <w:sz w:val="24"/>
          <w:szCs w:val="24"/>
        </w:rPr>
        <w:sectPr w:rsidR="001F436F" w:rsidSect="001F436F">
          <w:pgSz w:w="15840" w:h="12240" w:orient="landscape"/>
          <w:pgMar w:top="1440" w:right="1440" w:bottom="1440" w:left="1440" w:header="720" w:footer="720" w:gutter="0"/>
          <w:pgNumType w:start="1"/>
          <w:cols w:space="720"/>
        </w:sectPr>
      </w:pPr>
    </w:p>
    <w:p w14:paraId="50A0BEBF" w14:textId="6E59191B" w:rsidR="00EF705D" w:rsidRPr="00EF705D" w:rsidRDefault="0065514A" w:rsidP="00EF705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Supplemental Table </w:t>
      </w:r>
      <w:r w:rsidR="00AF5CE7">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sidR="00EF705D">
        <w:rPr>
          <w:rFonts w:ascii="Times New Roman" w:eastAsia="Times New Roman" w:hAnsi="Times New Roman" w:cs="Times New Roman"/>
          <w:b/>
          <w:sz w:val="24"/>
          <w:szCs w:val="24"/>
        </w:rPr>
        <w:t xml:space="preserve">Comparison of bacterial and fungal levels determined with qPCR in paired pre- versus post-soil seeding samples. </w:t>
      </w:r>
      <w:r w:rsidR="00EF705D">
        <w:rPr>
          <w:rFonts w:ascii="Times New Roman" w:eastAsia="Times New Roman" w:hAnsi="Times New Roman" w:cs="Times New Roman"/>
          <w:sz w:val="24"/>
          <w:szCs w:val="24"/>
        </w:rPr>
        <w:t>Three sample pairs were generated from each home, utilizing the three intervention time points, comparing the two-week measurement preceding the seeding event to the two weeks after (pre2w-post2w), as well as the two weeks before seeding to the four weeks after (pre2w-post4w). P-values were calculated with Student's t-test or Wilcoxon Signed Rank test (in case of not normally distributed data) and are bolded to indicate statistical significance at p &lt; 0.05. ‘Mean diff.’ represents the mean of the differences between paired pre/post samples, where positive values indicate increases, and negative values decreases in post-seeding intervention compared to before. Measurement values are presented with three significant figure</w:t>
      </w:r>
      <w:r w:rsidR="006045C5">
        <w:rPr>
          <w:rFonts w:ascii="Times New Roman" w:eastAsia="Times New Roman" w:hAnsi="Times New Roman" w:cs="Times New Roman"/>
          <w:sz w:val="24"/>
          <w:szCs w:val="24"/>
        </w:rPr>
        <w:t>s</w:t>
      </w:r>
      <w:r w:rsidR="00EF705D">
        <w:rPr>
          <w:rFonts w:ascii="Times New Roman" w:eastAsia="Times New Roman" w:hAnsi="Times New Roman" w:cs="Times New Roman"/>
          <w:sz w:val="24"/>
          <w:szCs w:val="24"/>
        </w:rPr>
        <w:t>.</w:t>
      </w:r>
    </w:p>
    <w:p w14:paraId="41C293E8" w14:textId="77777777" w:rsidR="00EF705D" w:rsidRDefault="00EF705D" w:rsidP="00EF705D">
      <w:pPr>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991"/>
        <w:gridCol w:w="835"/>
        <w:gridCol w:w="838"/>
        <w:gridCol w:w="668"/>
        <w:gridCol w:w="800"/>
        <w:gridCol w:w="706"/>
        <w:gridCol w:w="823"/>
        <w:gridCol w:w="683"/>
        <w:gridCol w:w="846"/>
        <w:gridCol w:w="666"/>
        <w:gridCol w:w="826"/>
        <w:gridCol w:w="668"/>
      </w:tblGrid>
      <w:tr w:rsidR="00EF705D" w:rsidRPr="00EF705D" w14:paraId="62A3671F" w14:textId="77777777" w:rsidTr="00EF705D">
        <w:tc>
          <w:tcPr>
            <w:tcW w:w="991" w:type="dxa"/>
          </w:tcPr>
          <w:p w14:paraId="60B1020C" w14:textId="77777777" w:rsidR="00EF705D" w:rsidRPr="00EF705D" w:rsidRDefault="00EF705D" w:rsidP="00B9537A">
            <w:pPr>
              <w:jc w:val="center"/>
              <w:rPr>
                <w:rFonts w:ascii="Times New Roman" w:eastAsia="Times New Roman" w:hAnsi="Times New Roman" w:cs="Times New Roman"/>
                <w:b/>
                <w:bCs/>
                <w:sz w:val="20"/>
                <w:szCs w:val="20"/>
              </w:rPr>
            </w:pPr>
          </w:p>
        </w:tc>
        <w:tc>
          <w:tcPr>
            <w:tcW w:w="835" w:type="dxa"/>
          </w:tcPr>
          <w:p w14:paraId="01A86D3D" w14:textId="77777777" w:rsidR="00EF705D" w:rsidRPr="00EF705D" w:rsidRDefault="00EF705D" w:rsidP="00B9537A">
            <w:pPr>
              <w:jc w:val="center"/>
              <w:rPr>
                <w:rFonts w:ascii="Times New Roman" w:eastAsia="Times New Roman" w:hAnsi="Times New Roman" w:cs="Times New Roman"/>
                <w:b/>
                <w:bCs/>
                <w:sz w:val="20"/>
                <w:szCs w:val="20"/>
              </w:rPr>
            </w:pPr>
          </w:p>
        </w:tc>
        <w:tc>
          <w:tcPr>
            <w:tcW w:w="1506" w:type="dxa"/>
            <w:gridSpan w:val="2"/>
          </w:tcPr>
          <w:p w14:paraId="35737FB3" w14:textId="77777777" w:rsidR="00EF705D" w:rsidRPr="00EF705D" w:rsidRDefault="00EF705D" w:rsidP="00B9537A">
            <w:pPr>
              <w:jc w:val="center"/>
              <w:rPr>
                <w:rFonts w:ascii="Times New Roman" w:eastAsia="Times New Roman" w:hAnsi="Times New Roman" w:cs="Times New Roman"/>
                <w:b/>
                <w:bCs/>
                <w:sz w:val="20"/>
                <w:szCs w:val="20"/>
              </w:rPr>
            </w:pPr>
            <w:r w:rsidRPr="00EF705D">
              <w:rPr>
                <w:rFonts w:ascii="Times New Roman" w:eastAsia="Times New Roman" w:hAnsi="Times New Roman" w:cs="Times New Roman"/>
                <w:b/>
                <w:bCs/>
                <w:sz w:val="20"/>
                <w:szCs w:val="20"/>
              </w:rPr>
              <w:t>Entrance IBZ (n=13-14)</w:t>
            </w:r>
          </w:p>
        </w:tc>
        <w:tc>
          <w:tcPr>
            <w:tcW w:w="1506" w:type="dxa"/>
            <w:gridSpan w:val="2"/>
          </w:tcPr>
          <w:p w14:paraId="2AF6B4E5" w14:textId="77777777" w:rsidR="00EF705D" w:rsidRPr="00EF705D" w:rsidRDefault="00EF705D" w:rsidP="00B9537A">
            <w:pPr>
              <w:jc w:val="center"/>
              <w:rPr>
                <w:rFonts w:ascii="Times New Roman" w:eastAsia="Times New Roman" w:hAnsi="Times New Roman" w:cs="Times New Roman"/>
                <w:b/>
                <w:bCs/>
                <w:sz w:val="20"/>
                <w:szCs w:val="20"/>
              </w:rPr>
            </w:pPr>
            <w:r w:rsidRPr="00EF705D">
              <w:rPr>
                <w:rFonts w:ascii="Times New Roman" w:eastAsia="Times New Roman" w:hAnsi="Times New Roman" w:cs="Times New Roman"/>
                <w:b/>
                <w:bCs/>
                <w:sz w:val="20"/>
                <w:szCs w:val="20"/>
              </w:rPr>
              <w:t>Entrance ABZ (n=15)</w:t>
            </w:r>
          </w:p>
        </w:tc>
        <w:tc>
          <w:tcPr>
            <w:tcW w:w="1506" w:type="dxa"/>
            <w:gridSpan w:val="2"/>
          </w:tcPr>
          <w:p w14:paraId="55868357" w14:textId="32D3F2EA" w:rsidR="00EF705D" w:rsidRPr="00EF705D" w:rsidRDefault="00EF705D" w:rsidP="00B9537A">
            <w:pPr>
              <w:jc w:val="center"/>
              <w:rPr>
                <w:rFonts w:ascii="Times New Roman" w:eastAsia="Times New Roman" w:hAnsi="Times New Roman" w:cs="Times New Roman"/>
                <w:b/>
                <w:bCs/>
                <w:sz w:val="20"/>
                <w:szCs w:val="20"/>
              </w:rPr>
            </w:pPr>
            <w:r w:rsidRPr="00EF705D">
              <w:rPr>
                <w:rFonts w:ascii="Times New Roman" w:eastAsia="Times New Roman" w:hAnsi="Times New Roman" w:cs="Times New Roman"/>
                <w:b/>
                <w:bCs/>
                <w:sz w:val="20"/>
                <w:szCs w:val="20"/>
              </w:rPr>
              <w:t xml:space="preserve">LR </w:t>
            </w:r>
            <w:proofErr w:type="gramStart"/>
            <w:r w:rsidRPr="00EF705D">
              <w:rPr>
                <w:rFonts w:ascii="Times New Roman" w:eastAsia="Times New Roman" w:hAnsi="Times New Roman" w:cs="Times New Roman"/>
                <w:b/>
                <w:bCs/>
                <w:sz w:val="20"/>
                <w:szCs w:val="20"/>
              </w:rPr>
              <w:t>IBZ  (</w:t>
            </w:r>
            <w:proofErr w:type="gramEnd"/>
            <w:r w:rsidRPr="00EF705D">
              <w:rPr>
                <w:rFonts w:ascii="Times New Roman" w:eastAsia="Times New Roman" w:hAnsi="Times New Roman" w:cs="Times New Roman"/>
                <w:b/>
                <w:bCs/>
                <w:sz w:val="20"/>
                <w:szCs w:val="20"/>
              </w:rPr>
              <w:t>n=15)</w:t>
            </w:r>
          </w:p>
        </w:tc>
        <w:tc>
          <w:tcPr>
            <w:tcW w:w="1512" w:type="dxa"/>
            <w:gridSpan w:val="2"/>
          </w:tcPr>
          <w:p w14:paraId="24698BC1" w14:textId="77777777" w:rsidR="00EF705D" w:rsidRPr="00EF705D" w:rsidRDefault="00EF705D" w:rsidP="00B9537A">
            <w:pPr>
              <w:jc w:val="center"/>
              <w:rPr>
                <w:rFonts w:ascii="Times New Roman" w:eastAsia="Times New Roman" w:hAnsi="Times New Roman" w:cs="Times New Roman"/>
                <w:b/>
                <w:bCs/>
                <w:sz w:val="20"/>
                <w:szCs w:val="20"/>
              </w:rPr>
            </w:pPr>
            <w:r w:rsidRPr="00EF705D">
              <w:rPr>
                <w:rFonts w:ascii="Times New Roman" w:eastAsia="Times New Roman" w:hAnsi="Times New Roman" w:cs="Times New Roman"/>
                <w:b/>
                <w:bCs/>
                <w:sz w:val="20"/>
                <w:szCs w:val="20"/>
              </w:rPr>
              <w:t>LR ABZ (n=14-15)</w:t>
            </w:r>
          </w:p>
        </w:tc>
        <w:tc>
          <w:tcPr>
            <w:tcW w:w="1494" w:type="dxa"/>
            <w:gridSpan w:val="2"/>
          </w:tcPr>
          <w:p w14:paraId="00233B37" w14:textId="77777777" w:rsidR="00EF705D" w:rsidRPr="00EF705D" w:rsidRDefault="00EF705D" w:rsidP="00B9537A">
            <w:pPr>
              <w:jc w:val="center"/>
              <w:rPr>
                <w:rFonts w:ascii="Times New Roman" w:eastAsia="Times New Roman" w:hAnsi="Times New Roman" w:cs="Times New Roman"/>
                <w:b/>
                <w:bCs/>
                <w:sz w:val="20"/>
                <w:szCs w:val="20"/>
              </w:rPr>
            </w:pPr>
            <w:r w:rsidRPr="00EF705D">
              <w:rPr>
                <w:rFonts w:ascii="Times New Roman" w:eastAsia="Times New Roman" w:hAnsi="Times New Roman" w:cs="Times New Roman"/>
                <w:b/>
                <w:bCs/>
                <w:sz w:val="20"/>
                <w:szCs w:val="20"/>
              </w:rPr>
              <w:t>LR floor dust (n=13-14)</w:t>
            </w:r>
          </w:p>
        </w:tc>
      </w:tr>
      <w:tr w:rsidR="00EF705D" w:rsidRPr="00EF705D" w14:paraId="6656653A" w14:textId="77777777" w:rsidTr="00EF705D">
        <w:tc>
          <w:tcPr>
            <w:tcW w:w="991" w:type="dxa"/>
          </w:tcPr>
          <w:p w14:paraId="31B80EAB" w14:textId="77777777" w:rsidR="00EF705D" w:rsidRPr="00EF705D" w:rsidRDefault="00EF705D" w:rsidP="00B9537A">
            <w:pPr>
              <w:rPr>
                <w:rFonts w:ascii="Times New Roman" w:eastAsia="Times New Roman" w:hAnsi="Times New Roman" w:cs="Times New Roman"/>
                <w:sz w:val="20"/>
                <w:szCs w:val="20"/>
              </w:rPr>
            </w:pPr>
          </w:p>
        </w:tc>
        <w:tc>
          <w:tcPr>
            <w:tcW w:w="835" w:type="dxa"/>
          </w:tcPr>
          <w:p w14:paraId="7D178864" w14:textId="77777777" w:rsidR="00EF705D" w:rsidRPr="00EF705D" w:rsidRDefault="00EF705D" w:rsidP="00B9537A">
            <w:pPr>
              <w:rPr>
                <w:rFonts w:ascii="Times New Roman" w:eastAsia="Times New Roman" w:hAnsi="Times New Roman" w:cs="Times New Roman"/>
                <w:sz w:val="20"/>
                <w:szCs w:val="20"/>
              </w:rPr>
            </w:pPr>
          </w:p>
        </w:tc>
        <w:tc>
          <w:tcPr>
            <w:tcW w:w="838" w:type="dxa"/>
          </w:tcPr>
          <w:p w14:paraId="0AD84F1B" w14:textId="77777777" w:rsidR="00EF705D" w:rsidRPr="00EF705D" w:rsidRDefault="00EF705D" w:rsidP="00B9537A">
            <w:pPr>
              <w:rPr>
                <w:rFonts w:ascii="Times New Roman" w:eastAsia="Times New Roman" w:hAnsi="Times New Roman" w:cs="Times New Roman"/>
                <w:sz w:val="20"/>
                <w:szCs w:val="20"/>
              </w:rPr>
            </w:pPr>
            <w:r w:rsidRPr="00EF705D">
              <w:rPr>
                <w:rFonts w:ascii="Times New Roman" w:hAnsi="Times New Roman" w:cs="Times New Roman"/>
                <w:sz w:val="20"/>
                <w:szCs w:val="20"/>
              </w:rPr>
              <w:t xml:space="preserve">Mean diff. </w:t>
            </w:r>
          </w:p>
        </w:tc>
        <w:tc>
          <w:tcPr>
            <w:tcW w:w="668" w:type="dxa"/>
          </w:tcPr>
          <w:p w14:paraId="275F6C24" w14:textId="77777777" w:rsidR="00EF705D" w:rsidRPr="00EF705D" w:rsidRDefault="00EF705D" w:rsidP="00B9537A">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p-value</w:t>
            </w:r>
          </w:p>
        </w:tc>
        <w:tc>
          <w:tcPr>
            <w:tcW w:w="800" w:type="dxa"/>
          </w:tcPr>
          <w:p w14:paraId="12C476CD" w14:textId="77777777" w:rsidR="00EF705D" w:rsidRPr="00EF705D" w:rsidRDefault="00EF705D" w:rsidP="00B9537A">
            <w:pPr>
              <w:rPr>
                <w:rFonts w:ascii="Times New Roman" w:eastAsia="Times New Roman" w:hAnsi="Times New Roman" w:cs="Times New Roman"/>
                <w:sz w:val="20"/>
                <w:szCs w:val="20"/>
              </w:rPr>
            </w:pPr>
            <w:r w:rsidRPr="00EF705D">
              <w:rPr>
                <w:rFonts w:ascii="Times New Roman" w:hAnsi="Times New Roman" w:cs="Times New Roman"/>
                <w:sz w:val="20"/>
                <w:szCs w:val="20"/>
              </w:rPr>
              <w:t xml:space="preserve">Mean diff. </w:t>
            </w:r>
          </w:p>
        </w:tc>
        <w:tc>
          <w:tcPr>
            <w:tcW w:w="706" w:type="dxa"/>
          </w:tcPr>
          <w:p w14:paraId="160E4229" w14:textId="77777777" w:rsidR="00EF705D" w:rsidRPr="00EF705D" w:rsidRDefault="00EF705D" w:rsidP="00B9537A">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p-value</w:t>
            </w:r>
          </w:p>
        </w:tc>
        <w:tc>
          <w:tcPr>
            <w:tcW w:w="823" w:type="dxa"/>
          </w:tcPr>
          <w:p w14:paraId="3C0CCE66" w14:textId="77777777" w:rsidR="00EF705D" w:rsidRPr="00EF705D" w:rsidRDefault="00EF705D" w:rsidP="00B9537A">
            <w:pPr>
              <w:rPr>
                <w:rFonts w:ascii="Times New Roman" w:eastAsia="Times New Roman" w:hAnsi="Times New Roman" w:cs="Times New Roman"/>
                <w:sz w:val="20"/>
                <w:szCs w:val="20"/>
              </w:rPr>
            </w:pPr>
            <w:r w:rsidRPr="00EF705D">
              <w:rPr>
                <w:rFonts w:ascii="Times New Roman" w:hAnsi="Times New Roman" w:cs="Times New Roman"/>
                <w:sz w:val="20"/>
                <w:szCs w:val="20"/>
              </w:rPr>
              <w:t xml:space="preserve">Mean diff. </w:t>
            </w:r>
          </w:p>
        </w:tc>
        <w:tc>
          <w:tcPr>
            <w:tcW w:w="683" w:type="dxa"/>
          </w:tcPr>
          <w:p w14:paraId="5256FF09" w14:textId="77777777" w:rsidR="00EF705D" w:rsidRPr="00EF705D" w:rsidRDefault="00EF705D" w:rsidP="00B9537A">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p-value</w:t>
            </w:r>
          </w:p>
        </w:tc>
        <w:tc>
          <w:tcPr>
            <w:tcW w:w="846" w:type="dxa"/>
          </w:tcPr>
          <w:p w14:paraId="6E82F042" w14:textId="77777777" w:rsidR="00EF705D" w:rsidRPr="00EF705D" w:rsidRDefault="00EF705D" w:rsidP="00B9537A">
            <w:pPr>
              <w:rPr>
                <w:rFonts w:ascii="Times New Roman" w:eastAsia="Times New Roman" w:hAnsi="Times New Roman" w:cs="Times New Roman"/>
                <w:sz w:val="20"/>
                <w:szCs w:val="20"/>
              </w:rPr>
            </w:pPr>
            <w:r w:rsidRPr="00EF705D">
              <w:rPr>
                <w:rFonts w:ascii="Times New Roman" w:hAnsi="Times New Roman" w:cs="Times New Roman"/>
                <w:sz w:val="20"/>
                <w:szCs w:val="20"/>
              </w:rPr>
              <w:t xml:space="preserve">Mean diff. </w:t>
            </w:r>
          </w:p>
        </w:tc>
        <w:tc>
          <w:tcPr>
            <w:tcW w:w="666" w:type="dxa"/>
          </w:tcPr>
          <w:p w14:paraId="3047F4B6" w14:textId="77777777" w:rsidR="00EF705D" w:rsidRPr="00EF705D" w:rsidRDefault="00EF705D" w:rsidP="00B9537A">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p-value</w:t>
            </w:r>
          </w:p>
        </w:tc>
        <w:tc>
          <w:tcPr>
            <w:tcW w:w="826" w:type="dxa"/>
          </w:tcPr>
          <w:p w14:paraId="5383B0C6" w14:textId="77777777" w:rsidR="00EF705D" w:rsidRPr="00EF705D" w:rsidRDefault="00EF705D" w:rsidP="00B9537A">
            <w:pPr>
              <w:rPr>
                <w:rFonts w:ascii="Times New Roman" w:eastAsia="Times New Roman" w:hAnsi="Times New Roman" w:cs="Times New Roman"/>
                <w:sz w:val="20"/>
                <w:szCs w:val="20"/>
              </w:rPr>
            </w:pPr>
            <w:r w:rsidRPr="00EF705D">
              <w:rPr>
                <w:rFonts w:ascii="Times New Roman" w:hAnsi="Times New Roman" w:cs="Times New Roman"/>
                <w:sz w:val="20"/>
                <w:szCs w:val="20"/>
              </w:rPr>
              <w:t xml:space="preserve">Mean diff. </w:t>
            </w:r>
          </w:p>
        </w:tc>
        <w:tc>
          <w:tcPr>
            <w:tcW w:w="668" w:type="dxa"/>
          </w:tcPr>
          <w:p w14:paraId="7E2180C8" w14:textId="77777777" w:rsidR="00EF705D" w:rsidRPr="00EF705D" w:rsidRDefault="00EF705D" w:rsidP="00B9537A">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p-value</w:t>
            </w:r>
          </w:p>
        </w:tc>
      </w:tr>
      <w:tr w:rsidR="00EF705D" w:rsidRPr="00EF705D" w14:paraId="056A239E" w14:textId="77777777" w:rsidTr="00EF705D">
        <w:tc>
          <w:tcPr>
            <w:tcW w:w="991" w:type="dxa"/>
            <w:vMerge w:val="restart"/>
            <w:vAlign w:val="center"/>
          </w:tcPr>
          <w:p w14:paraId="1B76438E" w14:textId="697B3910" w:rsidR="00EF705D" w:rsidRPr="00EF705D" w:rsidRDefault="00EF705D" w:rsidP="00EF705D">
            <w:pPr>
              <w:jc w:val="center"/>
              <w:rPr>
                <w:rFonts w:ascii="Times New Roman" w:eastAsia="Times New Roman" w:hAnsi="Times New Roman" w:cs="Times New Roman"/>
                <w:b/>
                <w:bCs/>
                <w:sz w:val="20"/>
                <w:szCs w:val="20"/>
              </w:rPr>
            </w:pPr>
            <w:r w:rsidRPr="00EF705D">
              <w:rPr>
                <w:rFonts w:ascii="Times New Roman" w:hAnsi="Times New Roman" w:cs="Times New Roman"/>
                <w:b/>
                <w:bCs/>
                <w:sz w:val="20"/>
                <w:szCs w:val="20"/>
              </w:rPr>
              <w:t>Gram-positive</w:t>
            </w:r>
          </w:p>
        </w:tc>
        <w:tc>
          <w:tcPr>
            <w:tcW w:w="835" w:type="dxa"/>
          </w:tcPr>
          <w:p w14:paraId="230A5E21" w14:textId="0253C243"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pre2w</w:t>
            </w:r>
            <w:r w:rsidR="00636D74">
              <w:rPr>
                <w:rFonts w:ascii="Times New Roman" w:hAnsi="Times New Roman" w:cs="Times New Roman"/>
                <w:sz w:val="20"/>
                <w:szCs w:val="20"/>
              </w:rPr>
              <w:t xml:space="preserve"> -</w:t>
            </w:r>
            <w:r w:rsidRPr="00EF705D">
              <w:rPr>
                <w:rFonts w:ascii="Times New Roman" w:hAnsi="Times New Roman" w:cs="Times New Roman"/>
                <w:sz w:val="20"/>
                <w:szCs w:val="20"/>
              </w:rPr>
              <w:t>post2w</w:t>
            </w:r>
          </w:p>
        </w:tc>
        <w:tc>
          <w:tcPr>
            <w:tcW w:w="838" w:type="dxa"/>
          </w:tcPr>
          <w:p w14:paraId="5FC9CCA9" w14:textId="394481FB"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-1210 000</w:t>
            </w:r>
          </w:p>
        </w:tc>
        <w:tc>
          <w:tcPr>
            <w:tcW w:w="668" w:type="dxa"/>
          </w:tcPr>
          <w:p w14:paraId="5BBD63D5" w14:textId="41193D26" w:rsidR="00EF705D" w:rsidRPr="00EF705D" w:rsidRDefault="00EF705D" w:rsidP="00EF705D">
            <w:pPr>
              <w:rPr>
                <w:rFonts w:ascii="Times New Roman" w:eastAsia="Times New Roman" w:hAnsi="Times New Roman" w:cs="Times New Roman"/>
                <w:b/>
                <w:bCs/>
                <w:i/>
                <w:iCs/>
                <w:sz w:val="20"/>
                <w:szCs w:val="20"/>
              </w:rPr>
            </w:pPr>
            <w:r w:rsidRPr="00EF705D">
              <w:rPr>
                <w:rFonts w:ascii="Times New Roman" w:hAnsi="Times New Roman" w:cs="Times New Roman"/>
                <w:i/>
                <w:iCs/>
                <w:sz w:val="20"/>
                <w:szCs w:val="20"/>
              </w:rPr>
              <w:t>0.194</w:t>
            </w:r>
          </w:p>
        </w:tc>
        <w:tc>
          <w:tcPr>
            <w:tcW w:w="800" w:type="dxa"/>
          </w:tcPr>
          <w:p w14:paraId="0BABC690" w14:textId="74E7BDE5"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33 400</w:t>
            </w:r>
          </w:p>
        </w:tc>
        <w:tc>
          <w:tcPr>
            <w:tcW w:w="706" w:type="dxa"/>
          </w:tcPr>
          <w:p w14:paraId="57ED302B" w14:textId="609EA4FD" w:rsidR="00EF705D" w:rsidRPr="00EF705D" w:rsidRDefault="00EF705D" w:rsidP="00EF705D">
            <w:pPr>
              <w:rPr>
                <w:rFonts w:ascii="Times New Roman" w:eastAsia="Times New Roman" w:hAnsi="Times New Roman" w:cs="Times New Roman"/>
                <w:b/>
                <w:bCs/>
                <w:i/>
                <w:iCs/>
                <w:sz w:val="20"/>
                <w:szCs w:val="20"/>
              </w:rPr>
            </w:pPr>
            <w:r w:rsidRPr="00EF705D">
              <w:rPr>
                <w:rFonts w:ascii="Times New Roman" w:hAnsi="Times New Roman" w:cs="Times New Roman"/>
                <w:i/>
                <w:iCs/>
                <w:sz w:val="20"/>
                <w:szCs w:val="20"/>
              </w:rPr>
              <w:t>0.603</w:t>
            </w:r>
          </w:p>
        </w:tc>
        <w:tc>
          <w:tcPr>
            <w:tcW w:w="823" w:type="dxa"/>
          </w:tcPr>
          <w:p w14:paraId="415DC1C1" w14:textId="5CCD76D1"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115 000</w:t>
            </w:r>
          </w:p>
        </w:tc>
        <w:tc>
          <w:tcPr>
            <w:tcW w:w="683" w:type="dxa"/>
          </w:tcPr>
          <w:p w14:paraId="44DEE4AD" w14:textId="23B64B75" w:rsidR="00EF705D" w:rsidRPr="00EF705D" w:rsidRDefault="00EF705D" w:rsidP="00EF705D">
            <w:pPr>
              <w:rPr>
                <w:rFonts w:ascii="Times New Roman" w:eastAsia="Times New Roman" w:hAnsi="Times New Roman" w:cs="Times New Roman"/>
                <w:b/>
                <w:bCs/>
                <w:i/>
                <w:iCs/>
                <w:sz w:val="20"/>
                <w:szCs w:val="20"/>
              </w:rPr>
            </w:pPr>
            <w:r w:rsidRPr="00EF705D">
              <w:rPr>
                <w:rFonts w:ascii="Times New Roman" w:hAnsi="Times New Roman" w:cs="Times New Roman"/>
                <w:i/>
                <w:iCs/>
                <w:sz w:val="20"/>
                <w:szCs w:val="20"/>
              </w:rPr>
              <w:t>0.279</w:t>
            </w:r>
          </w:p>
        </w:tc>
        <w:tc>
          <w:tcPr>
            <w:tcW w:w="846" w:type="dxa"/>
          </w:tcPr>
          <w:p w14:paraId="35F79957" w14:textId="0AC54EF0"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-23 700</w:t>
            </w:r>
          </w:p>
        </w:tc>
        <w:tc>
          <w:tcPr>
            <w:tcW w:w="666" w:type="dxa"/>
          </w:tcPr>
          <w:p w14:paraId="76C265EF" w14:textId="0992A8C6" w:rsidR="00EF705D" w:rsidRPr="00EF705D" w:rsidRDefault="00EF705D" w:rsidP="00EF705D">
            <w:pPr>
              <w:rPr>
                <w:rFonts w:ascii="Times New Roman" w:eastAsia="Times New Roman" w:hAnsi="Times New Roman" w:cs="Times New Roman"/>
                <w:b/>
                <w:bCs/>
                <w:i/>
                <w:iCs/>
                <w:sz w:val="20"/>
                <w:szCs w:val="20"/>
              </w:rPr>
            </w:pPr>
            <w:r w:rsidRPr="00EF705D">
              <w:rPr>
                <w:rFonts w:ascii="Times New Roman" w:hAnsi="Times New Roman" w:cs="Times New Roman"/>
                <w:i/>
                <w:iCs/>
                <w:sz w:val="20"/>
                <w:szCs w:val="20"/>
              </w:rPr>
              <w:t>0.713</w:t>
            </w:r>
          </w:p>
        </w:tc>
        <w:tc>
          <w:tcPr>
            <w:tcW w:w="826" w:type="dxa"/>
          </w:tcPr>
          <w:p w14:paraId="1ACD7F08" w14:textId="66EE0543"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-101 000</w:t>
            </w:r>
          </w:p>
        </w:tc>
        <w:tc>
          <w:tcPr>
            <w:tcW w:w="668" w:type="dxa"/>
          </w:tcPr>
          <w:p w14:paraId="588F1D76" w14:textId="1DFD7551" w:rsidR="00EF705D" w:rsidRPr="00EF705D" w:rsidRDefault="00EF705D" w:rsidP="00EF705D">
            <w:pPr>
              <w:rPr>
                <w:rFonts w:ascii="Times New Roman" w:eastAsia="Times New Roman" w:hAnsi="Times New Roman" w:cs="Times New Roman"/>
                <w:b/>
                <w:bCs/>
                <w:i/>
                <w:iCs/>
                <w:sz w:val="20"/>
                <w:szCs w:val="20"/>
              </w:rPr>
            </w:pPr>
            <w:r w:rsidRPr="00EF705D">
              <w:rPr>
                <w:rFonts w:ascii="Times New Roman" w:hAnsi="Times New Roman" w:cs="Times New Roman"/>
                <w:i/>
                <w:iCs/>
                <w:sz w:val="20"/>
                <w:szCs w:val="20"/>
              </w:rPr>
              <w:t>0.502</w:t>
            </w:r>
          </w:p>
        </w:tc>
      </w:tr>
      <w:tr w:rsidR="00EF705D" w:rsidRPr="00EF705D" w14:paraId="3520224A" w14:textId="77777777" w:rsidTr="00EF705D">
        <w:tc>
          <w:tcPr>
            <w:tcW w:w="991" w:type="dxa"/>
            <w:vMerge/>
            <w:vAlign w:val="center"/>
          </w:tcPr>
          <w:p w14:paraId="53E51F84" w14:textId="77777777" w:rsidR="00EF705D" w:rsidRPr="00EF705D" w:rsidRDefault="00EF705D" w:rsidP="00EF705D">
            <w:pPr>
              <w:rPr>
                <w:rFonts w:ascii="Times New Roman" w:eastAsia="Times New Roman" w:hAnsi="Times New Roman" w:cs="Times New Roman"/>
                <w:b/>
                <w:bCs/>
                <w:sz w:val="20"/>
                <w:szCs w:val="20"/>
              </w:rPr>
            </w:pPr>
          </w:p>
        </w:tc>
        <w:tc>
          <w:tcPr>
            <w:tcW w:w="835" w:type="dxa"/>
          </w:tcPr>
          <w:p w14:paraId="17F6F0DC" w14:textId="77777777"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pre2w -post4w</w:t>
            </w:r>
          </w:p>
        </w:tc>
        <w:tc>
          <w:tcPr>
            <w:tcW w:w="838" w:type="dxa"/>
          </w:tcPr>
          <w:p w14:paraId="7782DC98" w14:textId="1AE7B8BF"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-770 000</w:t>
            </w:r>
          </w:p>
        </w:tc>
        <w:tc>
          <w:tcPr>
            <w:tcW w:w="668" w:type="dxa"/>
          </w:tcPr>
          <w:p w14:paraId="7255A7A8" w14:textId="1715A719"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0.414</w:t>
            </w:r>
          </w:p>
        </w:tc>
        <w:tc>
          <w:tcPr>
            <w:tcW w:w="800" w:type="dxa"/>
          </w:tcPr>
          <w:p w14:paraId="5B0DBC5C" w14:textId="161F0AF4"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20 500</w:t>
            </w:r>
          </w:p>
        </w:tc>
        <w:tc>
          <w:tcPr>
            <w:tcW w:w="706" w:type="dxa"/>
          </w:tcPr>
          <w:p w14:paraId="38FFF7A7" w14:textId="0A5CE3BF"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0.804</w:t>
            </w:r>
          </w:p>
        </w:tc>
        <w:tc>
          <w:tcPr>
            <w:tcW w:w="823" w:type="dxa"/>
          </w:tcPr>
          <w:p w14:paraId="4ECCA087" w14:textId="3085A214"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5 670</w:t>
            </w:r>
          </w:p>
        </w:tc>
        <w:tc>
          <w:tcPr>
            <w:tcW w:w="683" w:type="dxa"/>
          </w:tcPr>
          <w:p w14:paraId="1B37333C" w14:textId="658F9285" w:rsidR="00EF705D" w:rsidRPr="00EF705D" w:rsidRDefault="00EF705D" w:rsidP="00EF705D">
            <w:pPr>
              <w:rPr>
                <w:rFonts w:ascii="Times New Roman" w:eastAsia="Times New Roman" w:hAnsi="Times New Roman" w:cs="Times New Roman"/>
                <w:b/>
                <w:bCs/>
                <w:i/>
                <w:iCs/>
                <w:sz w:val="20"/>
                <w:szCs w:val="20"/>
              </w:rPr>
            </w:pPr>
            <w:r w:rsidRPr="00EF705D">
              <w:rPr>
                <w:rFonts w:ascii="Times New Roman" w:hAnsi="Times New Roman" w:cs="Times New Roman"/>
                <w:i/>
                <w:iCs/>
                <w:sz w:val="20"/>
                <w:szCs w:val="20"/>
              </w:rPr>
              <w:t>0.961</w:t>
            </w:r>
          </w:p>
        </w:tc>
        <w:tc>
          <w:tcPr>
            <w:tcW w:w="846" w:type="dxa"/>
          </w:tcPr>
          <w:p w14:paraId="2FB5569F" w14:textId="7F824AF0"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-7 260</w:t>
            </w:r>
          </w:p>
        </w:tc>
        <w:tc>
          <w:tcPr>
            <w:tcW w:w="666" w:type="dxa"/>
          </w:tcPr>
          <w:p w14:paraId="5AC8D2B9" w14:textId="46498E62" w:rsidR="00EF705D" w:rsidRPr="00EF705D" w:rsidRDefault="00EF705D" w:rsidP="00EF705D">
            <w:pPr>
              <w:rPr>
                <w:rFonts w:ascii="Times New Roman" w:eastAsia="Times New Roman" w:hAnsi="Times New Roman" w:cs="Times New Roman"/>
                <w:b/>
                <w:bCs/>
                <w:i/>
                <w:iCs/>
                <w:sz w:val="20"/>
                <w:szCs w:val="20"/>
              </w:rPr>
            </w:pPr>
            <w:r w:rsidRPr="00EF705D">
              <w:rPr>
                <w:rFonts w:ascii="Times New Roman" w:hAnsi="Times New Roman" w:cs="Times New Roman"/>
                <w:i/>
                <w:iCs/>
                <w:sz w:val="20"/>
                <w:szCs w:val="20"/>
              </w:rPr>
              <w:t>0.944</w:t>
            </w:r>
          </w:p>
        </w:tc>
        <w:tc>
          <w:tcPr>
            <w:tcW w:w="826" w:type="dxa"/>
          </w:tcPr>
          <w:p w14:paraId="6548EF8D" w14:textId="79F124E2"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-148 000</w:t>
            </w:r>
          </w:p>
        </w:tc>
        <w:tc>
          <w:tcPr>
            <w:tcW w:w="668" w:type="dxa"/>
          </w:tcPr>
          <w:p w14:paraId="3A1AE717" w14:textId="11BA4EFC"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0.532</w:t>
            </w:r>
          </w:p>
        </w:tc>
      </w:tr>
      <w:tr w:rsidR="00EF705D" w:rsidRPr="00EF705D" w14:paraId="591E9E8B" w14:textId="77777777" w:rsidTr="00EF705D">
        <w:tc>
          <w:tcPr>
            <w:tcW w:w="991" w:type="dxa"/>
            <w:vMerge w:val="restart"/>
            <w:vAlign w:val="center"/>
          </w:tcPr>
          <w:p w14:paraId="48F7F701" w14:textId="5790B53E" w:rsidR="00EF705D" w:rsidRPr="00EF705D" w:rsidRDefault="00EF705D" w:rsidP="00EF705D">
            <w:pPr>
              <w:rPr>
                <w:rFonts w:ascii="Times New Roman" w:eastAsia="Times New Roman" w:hAnsi="Times New Roman" w:cs="Times New Roman"/>
                <w:b/>
                <w:bCs/>
                <w:sz w:val="20"/>
                <w:szCs w:val="20"/>
              </w:rPr>
            </w:pPr>
            <w:r w:rsidRPr="00EF705D">
              <w:rPr>
                <w:rFonts w:ascii="Times New Roman" w:hAnsi="Times New Roman" w:cs="Times New Roman"/>
                <w:b/>
                <w:bCs/>
                <w:sz w:val="20"/>
                <w:szCs w:val="20"/>
              </w:rPr>
              <w:t>Gram-negative</w:t>
            </w:r>
          </w:p>
        </w:tc>
        <w:tc>
          <w:tcPr>
            <w:tcW w:w="835" w:type="dxa"/>
          </w:tcPr>
          <w:p w14:paraId="6BCBC491" w14:textId="77777777"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pre2w -post2w</w:t>
            </w:r>
          </w:p>
        </w:tc>
        <w:tc>
          <w:tcPr>
            <w:tcW w:w="838" w:type="dxa"/>
          </w:tcPr>
          <w:p w14:paraId="0340DB67" w14:textId="4418C10D"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201 000</w:t>
            </w:r>
          </w:p>
        </w:tc>
        <w:tc>
          <w:tcPr>
            <w:tcW w:w="668" w:type="dxa"/>
          </w:tcPr>
          <w:p w14:paraId="6A2DA11C" w14:textId="606357B7" w:rsidR="00EF705D" w:rsidRPr="00EF705D" w:rsidRDefault="00EF705D" w:rsidP="00EF705D">
            <w:pPr>
              <w:rPr>
                <w:rFonts w:ascii="Times New Roman" w:eastAsia="Times New Roman" w:hAnsi="Times New Roman" w:cs="Times New Roman"/>
                <w:b/>
                <w:bCs/>
                <w:i/>
                <w:iCs/>
                <w:sz w:val="20"/>
                <w:szCs w:val="20"/>
              </w:rPr>
            </w:pPr>
            <w:r w:rsidRPr="00EF705D">
              <w:rPr>
                <w:rFonts w:ascii="Times New Roman" w:hAnsi="Times New Roman" w:cs="Times New Roman"/>
                <w:i/>
                <w:iCs/>
                <w:sz w:val="20"/>
                <w:szCs w:val="20"/>
              </w:rPr>
              <w:t>0.358</w:t>
            </w:r>
          </w:p>
        </w:tc>
        <w:tc>
          <w:tcPr>
            <w:tcW w:w="800" w:type="dxa"/>
          </w:tcPr>
          <w:p w14:paraId="738A8CD5" w14:textId="613EF9A0"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153 000</w:t>
            </w:r>
          </w:p>
        </w:tc>
        <w:tc>
          <w:tcPr>
            <w:tcW w:w="706" w:type="dxa"/>
          </w:tcPr>
          <w:p w14:paraId="2549BA2C" w14:textId="0DE8E061" w:rsidR="00EF705D" w:rsidRPr="00636D74" w:rsidRDefault="00EF705D" w:rsidP="00EF705D">
            <w:pPr>
              <w:rPr>
                <w:rFonts w:ascii="Times New Roman" w:eastAsia="Times New Roman" w:hAnsi="Times New Roman" w:cs="Times New Roman"/>
                <w:b/>
                <w:bCs/>
                <w:i/>
                <w:iCs/>
                <w:sz w:val="20"/>
                <w:szCs w:val="20"/>
              </w:rPr>
            </w:pPr>
            <w:r w:rsidRPr="00636D74">
              <w:rPr>
                <w:rFonts w:ascii="Times New Roman" w:hAnsi="Times New Roman" w:cs="Times New Roman"/>
                <w:b/>
                <w:bCs/>
                <w:i/>
                <w:iCs/>
                <w:sz w:val="20"/>
                <w:szCs w:val="20"/>
              </w:rPr>
              <w:t>0.022</w:t>
            </w:r>
          </w:p>
        </w:tc>
        <w:tc>
          <w:tcPr>
            <w:tcW w:w="823" w:type="dxa"/>
          </w:tcPr>
          <w:p w14:paraId="1877E7F4" w14:textId="7AD06BC2"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439 000</w:t>
            </w:r>
          </w:p>
        </w:tc>
        <w:tc>
          <w:tcPr>
            <w:tcW w:w="683" w:type="dxa"/>
          </w:tcPr>
          <w:p w14:paraId="4B0A376F" w14:textId="5845E2D3"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0.064</w:t>
            </w:r>
          </w:p>
        </w:tc>
        <w:tc>
          <w:tcPr>
            <w:tcW w:w="846" w:type="dxa"/>
          </w:tcPr>
          <w:p w14:paraId="61FD7537" w14:textId="1928D970"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147 000</w:t>
            </w:r>
          </w:p>
        </w:tc>
        <w:tc>
          <w:tcPr>
            <w:tcW w:w="666" w:type="dxa"/>
          </w:tcPr>
          <w:p w14:paraId="53869B4B" w14:textId="29413E59" w:rsidR="00EF705D" w:rsidRPr="00636D74" w:rsidRDefault="00EF705D" w:rsidP="00EF705D">
            <w:pPr>
              <w:rPr>
                <w:rFonts w:ascii="Times New Roman" w:eastAsia="Times New Roman" w:hAnsi="Times New Roman" w:cs="Times New Roman"/>
                <w:b/>
                <w:bCs/>
                <w:i/>
                <w:iCs/>
                <w:sz w:val="20"/>
                <w:szCs w:val="20"/>
              </w:rPr>
            </w:pPr>
            <w:r w:rsidRPr="00636D74">
              <w:rPr>
                <w:rFonts w:ascii="Times New Roman" w:hAnsi="Times New Roman" w:cs="Times New Roman"/>
                <w:b/>
                <w:bCs/>
                <w:i/>
                <w:iCs/>
                <w:sz w:val="20"/>
                <w:szCs w:val="20"/>
              </w:rPr>
              <w:t>0.040</w:t>
            </w:r>
          </w:p>
        </w:tc>
        <w:tc>
          <w:tcPr>
            <w:tcW w:w="826" w:type="dxa"/>
          </w:tcPr>
          <w:p w14:paraId="6E005DB1" w14:textId="267D35C1"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110 000</w:t>
            </w:r>
          </w:p>
        </w:tc>
        <w:tc>
          <w:tcPr>
            <w:tcW w:w="668" w:type="dxa"/>
          </w:tcPr>
          <w:p w14:paraId="1F173A27" w14:textId="5E4E045B"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0.613</w:t>
            </w:r>
          </w:p>
        </w:tc>
      </w:tr>
      <w:tr w:rsidR="00EF705D" w:rsidRPr="00EF705D" w14:paraId="3118630C" w14:textId="77777777" w:rsidTr="00EF705D">
        <w:tc>
          <w:tcPr>
            <w:tcW w:w="991" w:type="dxa"/>
            <w:vMerge/>
            <w:vAlign w:val="center"/>
          </w:tcPr>
          <w:p w14:paraId="06B51311" w14:textId="77777777" w:rsidR="00EF705D" w:rsidRPr="00EF705D" w:rsidRDefault="00EF705D" w:rsidP="00EF705D">
            <w:pPr>
              <w:rPr>
                <w:rFonts w:ascii="Times New Roman" w:eastAsia="Times New Roman" w:hAnsi="Times New Roman" w:cs="Times New Roman"/>
                <w:b/>
                <w:bCs/>
                <w:sz w:val="20"/>
                <w:szCs w:val="20"/>
              </w:rPr>
            </w:pPr>
          </w:p>
        </w:tc>
        <w:tc>
          <w:tcPr>
            <w:tcW w:w="835" w:type="dxa"/>
          </w:tcPr>
          <w:p w14:paraId="6BA91B1C" w14:textId="77777777"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pre2w -post4w</w:t>
            </w:r>
          </w:p>
        </w:tc>
        <w:tc>
          <w:tcPr>
            <w:tcW w:w="838" w:type="dxa"/>
          </w:tcPr>
          <w:p w14:paraId="5181FA41" w14:textId="06176EF1"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2 320 000</w:t>
            </w:r>
          </w:p>
        </w:tc>
        <w:tc>
          <w:tcPr>
            <w:tcW w:w="668" w:type="dxa"/>
          </w:tcPr>
          <w:p w14:paraId="026A7DD6" w14:textId="60A1F244"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0.273</w:t>
            </w:r>
          </w:p>
        </w:tc>
        <w:tc>
          <w:tcPr>
            <w:tcW w:w="800" w:type="dxa"/>
          </w:tcPr>
          <w:p w14:paraId="4A6A35A3" w14:textId="5DB8A88B"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1 200 000</w:t>
            </w:r>
          </w:p>
        </w:tc>
        <w:tc>
          <w:tcPr>
            <w:tcW w:w="706" w:type="dxa"/>
          </w:tcPr>
          <w:p w14:paraId="67987F36" w14:textId="38840F09"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0.135</w:t>
            </w:r>
          </w:p>
        </w:tc>
        <w:tc>
          <w:tcPr>
            <w:tcW w:w="823" w:type="dxa"/>
          </w:tcPr>
          <w:p w14:paraId="60553905" w14:textId="1935615E"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858 000</w:t>
            </w:r>
          </w:p>
        </w:tc>
        <w:tc>
          <w:tcPr>
            <w:tcW w:w="683" w:type="dxa"/>
          </w:tcPr>
          <w:p w14:paraId="40795F11" w14:textId="7F89C1D0" w:rsidR="00EF705D" w:rsidRPr="00EF705D" w:rsidRDefault="00EF705D" w:rsidP="00EF705D">
            <w:pPr>
              <w:rPr>
                <w:rFonts w:ascii="Times New Roman" w:eastAsia="Times New Roman" w:hAnsi="Times New Roman" w:cs="Times New Roman"/>
                <w:b/>
                <w:bCs/>
                <w:i/>
                <w:iCs/>
                <w:sz w:val="20"/>
                <w:szCs w:val="20"/>
              </w:rPr>
            </w:pPr>
            <w:r w:rsidRPr="00EF705D">
              <w:rPr>
                <w:rFonts w:ascii="Times New Roman" w:hAnsi="Times New Roman" w:cs="Times New Roman"/>
                <w:i/>
                <w:iCs/>
                <w:sz w:val="20"/>
                <w:szCs w:val="20"/>
              </w:rPr>
              <w:t>0.058</w:t>
            </w:r>
          </w:p>
        </w:tc>
        <w:tc>
          <w:tcPr>
            <w:tcW w:w="846" w:type="dxa"/>
          </w:tcPr>
          <w:p w14:paraId="0B40D862" w14:textId="5C37F03A"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388 000</w:t>
            </w:r>
          </w:p>
        </w:tc>
        <w:tc>
          <w:tcPr>
            <w:tcW w:w="666" w:type="dxa"/>
          </w:tcPr>
          <w:p w14:paraId="51B9ECD6" w14:textId="6B82CCD2" w:rsidR="00EF705D" w:rsidRPr="00EF705D" w:rsidRDefault="00EF705D" w:rsidP="00EF705D">
            <w:pPr>
              <w:rPr>
                <w:rFonts w:ascii="Times New Roman" w:eastAsia="Times New Roman" w:hAnsi="Times New Roman" w:cs="Times New Roman"/>
                <w:b/>
                <w:bCs/>
                <w:i/>
                <w:iCs/>
                <w:sz w:val="20"/>
                <w:szCs w:val="20"/>
              </w:rPr>
            </w:pPr>
            <w:r w:rsidRPr="00EF705D">
              <w:rPr>
                <w:rFonts w:ascii="Times New Roman" w:hAnsi="Times New Roman" w:cs="Times New Roman"/>
                <w:i/>
                <w:iCs/>
                <w:sz w:val="20"/>
                <w:szCs w:val="20"/>
              </w:rPr>
              <w:t>0.151</w:t>
            </w:r>
          </w:p>
        </w:tc>
        <w:tc>
          <w:tcPr>
            <w:tcW w:w="826" w:type="dxa"/>
          </w:tcPr>
          <w:p w14:paraId="64BFA149" w14:textId="3D9A0EAB"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386 000</w:t>
            </w:r>
          </w:p>
        </w:tc>
        <w:tc>
          <w:tcPr>
            <w:tcW w:w="668" w:type="dxa"/>
          </w:tcPr>
          <w:p w14:paraId="269B5BAA" w14:textId="399ACB7B"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0.383</w:t>
            </w:r>
          </w:p>
        </w:tc>
      </w:tr>
      <w:tr w:rsidR="00EF705D" w:rsidRPr="00EF705D" w14:paraId="03984041" w14:textId="77777777" w:rsidTr="00EF705D">
        <w:tc>
          <w:tcPr>
            <w:tcW w:w="991" w:type="dxa"/>
            <w:vMerge w:val="restart"/>
            <w:vAlign w:val="center"/>
          </w:tcPr>
          <w:p w14:paraId="5C9391CE" w14:textId="04ED4474" w:rsidR="00EF705D" w:rsidRPr="00EF705D" w:rsidRDefault="00EF705D" w:rsidP="00EF705D">
            <w:pPr>
              <w:rPr>
                <w:rFonts w:ascii="Times New Roman" w:eastAsia="Times New Roman" w:hAnsi="Times New Roman" w:cs="Times New Roman"/>
                <w:b/>
                <w:bCs/>
                <w:sz w:val="20"/>
                <w:szCs w:val="20"/>
              </w:rPr>
            </w:pPr>
            <w:r w:rsidRPr="00EF705D">
              <w:rPr>
                <w:rFonts w:ascii="Times New Roman" w:hAnsi="Times New Roman" w:cs="Times New Roman"/>
                <w:b/>
                <w:bCs/>
                <w:sz w:val="20"/>
                <w:szCs w:val="20"/>
              </w:rPr>
              <w:t>Total fungi</w:t>
            </w:r>
          </w:p>
        </w:tc>
        <w:tc>
          <w:tcPr>
            <w:tcW w:w="835" w:type="dxa"/>
          </w:tcPr>
          <w:p w14:paraId="244D68D3" w14:textId="77777777"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pre2w -post2w</w:t>
            </w:r>
          </w:p>
        </w:tc>
        <w:tc>
          <w:tcPr>
            <w:tcW w:w="838" w:type="dxa"/>
          </w:tcPr>
          <w:p w14:paraId="48BB2A16" w14:textId="45B33690"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7 640</w:t>
            </w:r>
          </w:p>
        </w:tc>
        <w:tc>
          <w:tcPr>
            <w:tcW w:w="668" w:type="dxa"/>
          </w:tcPr>
          <w:p w14:paraId="4F4A7A1D" w14:textId="68368669"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0.613</w:t>
            </w:r>
          </w:p>
        </w:tc>
        <w:tc>
          <w:tcPr>
            <w:tcW w:w="800" w:type="dxa"/>
          </w:tcPr>
          <w:p w14:paraId="773B887E" w14:textId="458611A2"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511</w:t>
            </w:r>
          </w:p>
        </w:tc>
        <w:tc>
          <w:tcPr>
            <w:tcW w:w="706" w:type="dxa"/>
          </w:tcPr>
          <w:p w14:paraId="41F0416F" w14:textId="3C145B60"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0.639</w:t>
            </w:r>
          </w:p>
        </w:tc>
        <w:tc>
          <w:tcPr>
            <w:tcW w:w="823" w:type="dxa"/>
          </w:tcPr>
          <w:p w14:paraId="390B1C50" w14:textId="176759EC"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13 100</w:t>
            </w:r>
          </w:p>
        </w:tc>
        <w:tc>
          <w:tcPr>
            <w:tcW w:w="683" w:type="dxa"/>
          </w:tcPr>
          <w:p w14:paraId="7A49EC7F" w14:textId="33AB631E" w:rsidR="00EF705D" w:rsidRPr="006045C5" w:rsidRDefault="00EF705D" w:rsidP="00EF705D">
            <w:pPr>
              <w:rPr>
                <w:rFonts w:ascii="Times New Roman" w:eastAsia="Times New Roman" w:hAnsi="Times New Roman" w:cs="Times New Roman"/>
                <w:b/>
                <w:bCs/>
                <w:i/>
                <w:iCs/>
                <w:sz w:val="20"/>
                <w:szCs w:val="20"/>
              </w:rPr>
            </w:pPr>
            <w:r w:rsidRPr="006045C5">
              <w:rPr>
                <w:rFonts w:ascii="Times New Roman" w:hAnsi="Times New Roman" w:cs="Times New Roman"/>
                <w:b/>
                <w:bCs/>
                <w:i/>
                <w:iCs/>
                <w:sz w:val="20"/>
                <w:szCs w:val="20"/>
              </w:rPr>
              <w:t>0.015</w:t>
            </w:r>
          </w:p>
        </w:tc>
        <w:tc>
          <w:tcPr>
            <w:tcW w:w="846" w:type="dxa"/>
          </w:tcPr>
          <w:p w14:paraId="0102B043" w14:textId="75C70A06"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2 250</w:t>
            </w:r>
          </w:p>
        </w:tc>
        <w:tc>
          <w:tcPr>
            <w:tcW w:w="666" w:type="dxa"/>
          </w:tcPr>
          <w:p w14:paraId="5F30B203" w14:textId="6184A2E1"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0.389</w:t>
            </w:r>
          </w:p>
        </w:tc>
        <w:tc>
          <w:tcPr>
            <w:tcW w:w="826" w:type="dxa"/>
          </w:tcPr>
          <w:p w14:paraId="6A29F55B" w14:textId="43EB696A"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2 750</w:t>
            </w:r>
          </w:p>
        </w:tc>
        <w:tc>
          <w:tcPr>
            <w:tcW w:w="668" w:type="dxa"/>
          </w:tcPr>
          <w:p w14:paraId="66B68850" w14:textId="2F7C68A0"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0.463</w:t>
            </w:r>
          </w:p>
        </w:tc>
      </w:tr>
      <w:tr w:rsidR="00EF705D" w:rsidRPr="00EF705D" w14:paraId="104B5E33" w14:textId="77777777" w:rsidTr="00EF705D">
        <w:tc>
          <w:tcPr>
            <w:tcW w:w="991" w:type="dxa"/>
            <w:vMerge/>
            <w:vAlign w:val="center"/>
          </w:tcPr>
          <w:p w14:paraId="02E5B344" w14:textId="77777777" w:rsidR="00EF705D" w:rsidRPr="00EF705D" w:rsidRDefault="00EF705D" w:rsidP="00EF705D">
            <w:pPr>
              <w:rPr>
                <w:rFonts w:ascii="Times New Roman" w:eastAsia="Times New Roman" w:hAnsi="Times New Roman" w:cs="Times New Roman"/>
                <w:b/>
                <w:bCs/>
                <w:sz w:val="20"/>
                <w:szCs w:val="20"/>
              </w:rPr>
            </w:pPr>
          </w:p>
        </w:tc>
        <w:tc>
          <w:tcPr>
            <w:tcW w:w="835" w:type="dxa"/>
          </w:tcPr>
          <w:p w14:paraId="411AED47" w14:textId="77777777"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pre2w -post4w</w:t>
            </w:r>
          </w:p>
        </w:tc>
        <w:tc>
          <w:tcPr>
            <w:tcW w:w="838" w:type="dxa"/>
          </w:tcPr>
          <w:p w14:paraId="410D91C4" w14:textId="285464AA"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10 100</w:t>
            </w:r>
          </w:p>
        </w:tc>
        <w:tc>
          <w:tcPr>
            <w:tcW w:w="668" w:type="dxa"/>
          </w:tcPr>
          <w:p w14:paraId="409DD5EF" w14:textId="37E39F05"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0.510</w:t>
            </w:r>
          </w:p>
        </w:tc>
        <w:tc>
          <w:tcPr>
            <w:tcW w:w="800" w:type="dxa"/>
          </w:tcPr>
          <w:p w14:paraId="0225017A" w14:textId="01D936DD"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10 300</w:t>
            </w:r>
          </w:p>
        </w:tc>
        <w:tc>
          <w:tcPr>
            <w:tcW w:w="706" w:type="dxa"/>
          </w:tcPr>
          <w:p w14:paraId="60B65C04" w14:textId="62BCD7D2" w:rsidR="00EF705D" w:rsidRPr="00EF705D" w:rsidRDefault="00EF705D" w:rsidP="00EF705D">
            <w:pPr>
              <w:rPr>
                <w:rFonts w:ascii="Times New Roman" w:eastAsia="Times New Roman" w:hAnsi="Times New Roman" w:cs="Times New Roman"/>
                <w:b/>
                <w:bCs/>
                <w:i/>
                <w:iCs/>
                <w:sz w:val="20"/>
                <w:szCs w:val="20"/>
              </w:rPr>
            </w:pPr>
            <w:r w:rsidRPr="00EF705D">
              <w:rPr>
                <w:rFonts w:ascii="Times New Roman" w:hAnsi="Times New Roman" w:cs="Times New Roman"/>
                <w:i/>
                <w:iCs/>
                <w:sz w:val="20"/>
                <w:szCs w:val="20"/>
              </w:rPr>
              <w:t>0.252</w:t>
            </w:r>
          </w:p>
        </w:tc>
        <w:tc>
          <w:tcPr>
            <w:tcW w:w="823" w:type="dxa"/>
          </w:tcPr>
          <w:p w14:paraId="4EF4F639" w14:textId="6D4AA79D"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10 200</w:t>
            </w:r>
          </w:p>
        </w:tc>
        <w:tc>
          <w:tcPr>
            <w:tcW w:w="683" w:type="dxa"/>
          </w:tcPr>
          <w:p w14:paraId="2696C159" w14:textId="66C67402" w:rsidR="00EF705D" w:rsidRPr="006045C5" w:rsidRDefault="00EF705D" w:rsidP="00EF705D">
            <w:pPr>
              <w:rPr>
                <w:rFonts w:ascii="Times New Roman" w:eastAsia="Times New Roman" w:hAnsi="Times New Roman" w:cs="Times New Roman"/>
                <w:b/>
                <w:bCs/>
                <w:i/>
                <w:iCs/>
                <w:sz w:val="20"/>
                <w:szCs w:val="20"/>
              </w:rPr>
            </w:pPr>
            <w:r w:rsidRPr="006045C5">
              <w:rPr>
                <w:rFonts w:ascii="Times New Roman" w:hAnsi="Times New Roman" w:cs="Times New Roman"/>
                <w:b/>
                <w:bCs/>
                <w:i/>
                <w:iCs/>
                <w:sz w:val="20"/>
                <w:szCs w:val="20"/>
              </w:rPr>
              <w:t>0.015</w:t>
            </w:r>
          </w:p>
        </w:tc>
        <w:tc>
          <w:tcPr>
            <w:tcW w:w="846" w:type="dxa"/>
          </w:tcPr>
          <w:p w14:paraId="0084489B" w14:textId="249AC77F"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6 120</w:t>
            </w:r>
          </w:p>
        </w:tc>
        <w:tc>
          <w:tcPr>
            <w:tcW w:w="666" w:type="dxa"/>
          </w:tcPr>
          <w:p w14:paraId="6DE20A8B" w14:textId="2890932E"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0.180</w:t>
            </w:r>
          </w:p>
        </w:tc>
        <w:tc>
          <w:tcPr>
            <w:tcW w:w="826" w:type="dxa"/>
          </w:tcPr>
          <w:p w14:paraId="13BB6518" w14:textId="21365349" w:rsidR="00EF705D" w:rsidRPr="00EF705D" w:rsidRDefault="00EF705D" w:rsidP="00EF705D">
            <w:pPr>
              <w:rPr>
                <w:rFonts w:ascii="Times New Roman" w:eastAsia="Times New Roman" w:hAnsi="Times New Roman" w:cs="Times New Roman"/>
                <w:sz w:val="20"/>
                <w:szCs w:val="20"/>
              </w:rPr>
            </w:pPr>
            <w:r w:rsidRPr="00EF705D">
              <w:rPr>
                <w:rFonts w:ascii="Times New Roman" w:hAnsi="Times New Roman" w:cs="Times New Roman"/>
                <w:sz w:val="20"/>
                <w:szCs w:val="20"/>
              </w:rPr>
              <w:t>3 040</w:t>
            </w:r>
          </w:p>
        </w:tc>
        <w:tc>
          <w:tcPr>
            <w:tcW w:w="668" w:type="dxa"/>
          </w:tcPr>
          <w:p w14:paraId="17220CA2" w14:textId="1558D73A" w:rsidR="00EF705D" w:rsidRPr="00EF705D" w:rsidRDefault="00EF705D" w:rsidP="00EF705D">
            <w:pPr>
              <w:rPr>
                <w:rFonts w:ascii="Times New Roman" w:eastAsia="Times New Roman" w:hAnsi="Times New Roman" w:cs="Times New Roman"/>
                <w:i/>
                <w:iCs/>
                <w:sz w:val="20"/>
                <w:szCs w:val="20"/>
              </w:rPr>
            </w:pPr>
            <w:r w:rsidRPr="00EF705D">
              <w:rPr>
                <w:rFonts w:ascii="Times New Roman" w:hAnsi="Times New Roman" w:cs="Times New Roman"/>
                <w:i/>
                <w:iCs/>
                <w:sz w:val="20"/>
                <w:szCs w:val="20"/>
              </w:rPr>
              <w:t>0.515</w:t>
            </w:r>
          </w:p>
        </w:tc>
      </w:tr>
    </w:tbl>
    <w:p w14:paraId="645A2B41" w14:textId="77777777" w:rsidR="00EF705D" w:rsidRPr="00811FF3" w:rsidRDefault="00EF705D" w:rsidP="00EF705D">
      <w:pPr>
        <w:rPr>
          <w:rFonts w:ascii="Times New Roman" w:eastAsia="Times New Roman" w:hAnsi="Times New Roman" w:cs="Times New Roman"/>
          <w:sz w:val="24"/>
          <w:szCs w:val="24"/>
        </w:rPr>
      </w:pPr>
    </w:p>
    <w:p w14:paraId="723A3912" w14:textId="77777777" w:rsidR="00EF705D" w:rsidRDefault="00EF705D" w:rsidP="00EF705D">
      <w:pPr>
        <w:spacing w:line="480" w:lineRule="auto"/>
        <w:jc w:val="both"/>
        <w:rPr>
          <w:rFonts w:ascii="Times New Roman" w:eastAsia="Times New Roman" w:hAnsi="Times New Roman" w:cs="Times New Roman"/>
          <w:sz w:val="24"/>
          <w:szCs w:val="24"/>
        </w:rPr>
      </w:pPr>
    </w:p>
    <w:p w14:paraId="656BD84F" w14:textId="77777777" w:rsidR="00E715B3" w:rsidRDefault="00E715B3" w:rsidP="00E715B3">
      <w:pPr>
        <w:spacing w:line="480" w:lineRule="auto"/>
        <w:jc w:val="both"/>
        <w:rPr>
          <w:rFonts w:ascii="Times New Roman" w:eastAsia="Times New Roman" w:hAnsi="Times New Roman" w:cs="Times New Roman"/>
          <w:b/>
          <w:sz w:val="24"/>
          <w:szCs w:val="24"/>
        </w:rPr>
      </w:pPr>
    </w:p>
    <w:p w14:paraId="0951DA49" w14:textId="77777777" w:rsidR="00E715B3" w:rsidRDefault="00E715B3" w:rsidP="00E715B3">
      <w:pPr>
        <w:spacing w:line="480" w:lineRule="auto"/>
        <w:jc w:val="both"/>
        <w:rPr>
          <w:rFonts w:ascii="Times New Roman" w:eastAsia="Times New Roman" w:hAnsi="Times New Roman" w:cs="Times New Roman"/>
          <w:b/>
          <w:sz w:val="24"/>
          <w:szCs w:val="24"/>
        </w:rPr>
      </w:pPr>
    </w:p>
    <w:p w14:paraId="5B39DD69" w14:textId="77777777" w:rsidR="00E715B3" w:rsidRDefault="00E715B3" w:rsidP="00E715B3">
      <w:pPr>
        <w:spacing w:line="480" w:lineRule="auto"/>
        <w:jc w:val="both"/>
        <w:rPr>
          <w:rFonts w:ascii="Times New Roman" w:eastAsia="Times New Roman" w:hAnsi="Times New Roman" w:cs="Times New Roman"/>
          <w:b/>
          <w:sz w:val="24"/>
          <w:szCs w:val="24"/>
        </w:rPr>
      </w:pPr>
    </w:p>
    <w:p w14:paraId="6EE5743C" w14:textId="77777777" w:rsidR="00E715B3" w:rsidRDefault="00E715B3" w:rsidP="00E715B3">
      <w:pPr>
        <w:spacing w:line="480" w:lineRule="auto"/>
        <w:jc w:val="both"/>
        <w:rPr>
          <w:rFonts w:ascii="Times New Roman" w:eastAsia="Times New Roman" w:hAnsi="Times New Roman" w:cs="Times New Roman"/>
          <w:b/>
          <w:sz w:val="24"/>
          <w:szCs w:val="24"/>
        </w:rPr>
      </w:pPr>
    </w:p>
    <w:p w14:paraId="35DE618C" w14:textId="77777777" w:rsidR="00E715B3" w:rsidRDefault="00E715B3" w:rsidP="00E715B3">
      <w:pPr>
        <w:spacing w:line="480" w:lineRule="auto"/>
        <w:jc w:val="both"/>
        <w:rPr>
          <w:rFonts w:ascii="Times New Roman" w:eastAsia="Times New Roman" w:hAnsi="Times New Roman" w:cs="Times New Roman"/>
          <w:b/>
          <w:sz w:val="24"/>
          <w:szCs w:val="24"/>
        </w:rPr>
      </w:pPr>
    </w:p>
    <w:p w14:paraId="3338B5A7" w14:textId="12D906F5" w:rsidR="00E715B3" w:rsidRPr="00AF5CE7" w:rsidRDefault="00E715B3" w:rsidP="00E715B3">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Supplemental Table </w:t>
      </w:r>
      <w:r w:rsidR="00AF5CE7">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Comparison of microbial measurements in paired pre- versus post-soil seeding samples in the control home. </w:t>
      </w:r>
      <w:r>
        <w:rPr>
          <w:rFonts w:ascii="Times New Roman" w:eastAsia="Times New Roman" w:hAnsi="Times New Roman" w:cs="Times New Roman"/>
          <w:sz w:val="24"/>
          <w:szCs w:val="24"/>
        </w:rPr>
        <w:t>Three sample pairs were generated according to the three intervention time points, comparing the two-week measurement preceding the seeding event to the two weeks after (pre2w-post2w), as well as the two weeks before seeding to the four weeks after (pre2w-post4w). No soil seeding was carried out in this control home, but samples were collected at same time points as in the intervention homes. ‘Mean diff.’ represents the mean of the differences between paired pre/post samples, where positive values indicate increases, and negative values decreases in post-seeding intervention compared to before. Measurement values are presented with three significant figures.</w:t>
      </w:r>
      <w:r w:rsidR="00137793">
        <w:rPr>
          <w:rFonts w:ascii="Times New Roman" w:eastAsia="Times New Roman" w:hAnsi="Times New Roman" w:cs="Times New Roman"/>
          <w:sz w:val="24"/>
          <w:szCs w:val="24"/>
        </w:rPr>
        <w:t xml:space="preserve"> (SSI, soil source index; Chao1, Chao1 richness estimate; Shannon, Shannon diversity; HSP, humans source proxy; </w:t>
      </w:r>
      <w:proofErr w:type="spellStart"/>
      <w:r w:rsidR="00137793">
        <w:rPr>
          <w:rFonts w:ascii="Times New Roman" w:eastAsia="Times New Roman" w:hAnsi="Times New Roman" w:cs="Times New Roman"/>
          <w:sz w:val="24"/>
          <w:szCs w:val="24"/>
        </w:rPr>
        <w:t>FaRMI</w:t>
      </w:r>
      <w:proofErr w:type="spellEnd"/>
      <w:r w:rsidR="00137793">
        <w:rPr>
          <w:rFonts w:ascii="Times New Roman" w:eastAsia="Times New Roman" w:hAnsi="Times New Roman" w:cs="Times New Roman"/>
          <w:sz w:val="24"/>
          <w:szCs w:val="24"/>
        </w:rPr>
        <w:t>, farm-home resembling microbiota index; IBZ, infant breathing zone; ABZ, adult breathing zone; LR, living room.)</w:t>
      </w:r>
    </w:p>
    <w:tbl>
      <w:tblPr>
        <w:tblStyle w:val="TableGrid"/>
        <w:tblW w:w="0" w:type="auto"/>
        <w:tblLook w:val="04A0" w:firstRow="1" w:lastRow="0" w:firstColumn="1" w:lastColumn="0" w:noHBand="0" w:noVBand="1"/>
      </w:tblPr>
      <w:tblGrid>
        <w:gridCol w:w="1795"/>
        <w:gridCol w:w="1602"/>
        <w:gridCol w:w="1188"/>
        <w:gridCol w:w="1260"/>
        <w:gridCol w:w="1170"/>
        <w:gridCol w:w="1170"/>
        <w:gridCol w:w="1165"/>
      </w:tblGrid>
      <w:tr w:rsidR="00E715B3" w:rsidRPr="00284165" w14:paraId="18A7F42A" w14:textId="77777777" w:rsidTr="008C35CA">
        <w:tc>
          <w:tcPr>
            <w:tcW w:w="1795" w:type="dxa"/>
          </w:tcPr>
          <w:p w14:paraId="219D8410"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32E01CB9" w14:textId="77777777" w:rsidR="00E715B3" w:rsidRPr="00284165" w:rsidRDefault="00E715B3" w:rsidP="00370CD0">
            <w:pPr>
              <w:rPr>
                <w:rFonts w:ascii="Times New Roman" w:eastAsia="Times New Roman" w:hAnsi="Times New Roman" w:cs="Times New Roman"/>
                <w:sz w:val="20"/>
                <w:szCs w:val="20"/>
              </w:rPr>
            </w:pPr>
          </w:p>
        </w:tc>
        <w:tc>
          <w:tcPr>
            <w:tcW w:w="1188" w:type="dxa"/>
          </w:tcPr>
          <w:p w14:paraId="5ABAC6EA" w14:textId="77777777" w:rsidR="00E715B3" w:rsidRPr="00284165" w:rsidRDefault="00E715B3" w:rsidP="00370CD0">
            <w:pPr>
              <w:jc w:val="center"/>
              <w:rPr>
                <w:rFonts w:ascii="Times New Roman" w:eastAsia="Times New Roman" w:hAnsi="Times New Roman" w:cs="Times New Roman"/>
                <w:sz w:val="20"/>
                <w:szCs w:val="20"/>
              </w:rPr>
            </w:pPr>
            <w:r w:rsidRPr="00284165">
              <w:rPr>
                <w:rFonts w:ascii="Times New Roman" w:eastAsia="Times New Roman" w:hAnsi="Times New Roman" w:cs="Times New Roman"/>
                <w:b/>
                <w:bCs/>
                <w:sz w:val="20"/>
                <w:szCs w:val="20"/>
              </w:rPr>
              <w:t>Entrance IBZ (n=3)</w:t>
            </w:r>
          </w:p>
        </w:tc>
        <w:tc>
          <w:tcPr>
            <w:tcW w:w="1260" w:type="dxa"/>
          </w:tcPr>
          <w:p w14:paraId="4A6DD374" w14:textId="77777777" w:rsidR="00E715B3" w:rsidRPr="00284165" w:rsidRDefault="00E715B3" w:rsidP="00370CD0">
            <w:pPr>
              <w:jc w:val="center"/>
              <w:rPr>
                <w:rFonts w:ascii="Times New Roman" w:eastAsia="Times New Roman" w:hAnsi="Times New Roman" w:cs="Times New Roman"/>
                <w:sz w:val="20"/>
                <w:szCs w:val="20"/>
              </w:rPr>
            </w:pPr>
            <w:r w:rsidRPr="00284165">
              <w:rPr>
                <w:rFonts w:ascii="Times New Roman" w:eastAsia="Times New Roman" w:hAnsi="Times New Roman" w:cs="Times New Roman"/>
                <w:b/>
                <w:bCs/>
                <w:sz w:val="20"/>
                <w:szCs w:val="20"/>
              </w:rPr>
              <w:t>Entrance ABZ (n=3)</w:t>
            </w:r>
          </w:p>
        </w:tc>
        <w:tc>
          <w:tcPr>
            <w:tcW w:w="1170" w:type="dxa"/>
          </w:tcPr>
          <w:p w14:paraId="7255D7D0" w14:textId="77777777" w:rsidR="00E715B3" w:rsidRPr="00284165" w:rsidRDefault="00E715B3" w:rsidP="00370CD0">
            <w:pPr>
              <w:jc w:val="center"/>
              <w:rPr>
                <w:rFonts w:ascii="Times New Roman" w:eastAsia="Times New Roman" w:hAnsi="Times New Roman" w:cs="Times New Roman"/>
                <w:sz w:val="20"/>
                <w:szCs w:val="20"/>
              </w:rPr>
            </w:pPr>
            <w:r w:rsidRPr="00284165">
              <w:rPr>
                <w:rFonts w:ascii="Times New Roman" w:eastAsia="Times New Roman" w:hAnsi="Times New Roman" w:cs="Times New Roman"/>
                <w:b/>
                <w:bCs/>
                <w:sz w:val="20"/>
                <w:szCs w:val="20"/>
              </w:rPr>
              <w:t xml:space="preserve">LR </w:t>
            </w:r>
            <w:proofErr w:type="gramStart"/>
            <w:r w:rsidRPr="00284165">
              <w:rPr>
                <w:rFonts w:ascii="Times New Roman" w:eastAsia="Times New Roman" w:hAnsi="Times New Roman" w:cs="Times New Roman"/>
                <w:b/>
                <w:bCs/>
                <w:sz w:val="20"/>
                <w:szCs w:val="20"/>
              </w:rPr>
              <w:t>IBZ  (</w:t>
            </w:r>
            <w:proofErr w:type="gramEnd"/>
            <w:r w:rsidRPr="00284165">
              <w:rPr>
                <w:rFonts w:ascii="Times New Roman" w:eastAsia="Times New Roman" w:hAnsi="Times New Roman" w:cs="Times New Roman"/>
                <w:b/>
                <w:bCs/>
                <w:sz w:val="20"/>
                <w:szCs w:val="20"/>
              </w:rPr>
              <w:t>n=3)</w:t>
            </w:r>
          </w:p>
        </w:tc>
        <w:tc>
          <w:tcPr>
            <w:tcW w:w="1170" w:type="dxa"/>
          </w:tcPr>
          <w:p w14:paraId="62453C20" w14:textId="77777777" w:rsidR="00E715B3" w:rsidRPr="00284165" w:rsidRDefault="00E715B3" w:rsidP="00370CD0">
            <w:pPr>
              <w:jc w:val="center"/>
              <w:rPr>
                <w:rFonts w:ascii="Times New Roman" w:eastAsia="Times New Roman" w:hAnsi="Times New Roman" w:cs="Times New Roman"/>
                <w:sz w:val="20"/>
                <w:szCs w:val="20"/>
              </w:rPr>
            </w:pPr>
            <w:r w:rsidRPr="00284165">
              <w:rPr>
                <w:rFonts w:ascii="Times New Roman" w:eastAsia="Times New Roman" w:hAnsi="Times New Roman" w:cs="Times New Roman"/>
                <w:b/>
                <w:bCs/>
                <w:sz w:val="20"/>
                <w:szCs w:val="20"/>
              </w:rPr>
              <w:t>LR ABZ (n=3)</w:t>
            </w:r>
          </w:p>
        </w:tc>
        <w:tc>
          <w:tcPr>
            <w:tcW w:w="1165" w:type="dxa"/>
          </w:tcPr>
          <w:p w14:paraId="15207151" w14:textId="77777777" w:rsidR="00E715B3" w:rsidRPr="00284165" w:rsidRDefault="00E715B3" w:rsidP="00370CD0">
            <w:pPr>
              <w:jc w:val="center"/>
              <w:rPr>
                <w:rFonts w:ascii="Times New Roman" w:eastAsia="Times New Roman" w:hAnsi="Times New Roman" w:cs="Times New Roman"/>
                <w:sz w:val="20"/>
                <w:szCs w:val="20"/>
              </w:rPr>
            </w:pPr>
            <w:r w:rsidRPr="00284165">
              <w:rPr>
                <w:rFonts w:ascii="Times New Roman" w:eastAsia="Times New Roman" w:hAnsi="Times New Roman" w:cs="Times New Roman"/>
                <w:b/>
                <w:bCs/>
                <w:sz w:val="20"/>
                <w:szCs w:val="20"/>
              </w:rPr>
              <w:t>LR</w:t>
            </w:r>
            <w:r>
              <w:rPr>
                <w:rFonts w:ascii="Times New Roman" w:eastAsia="Times New Roman" w:hAnsi="Times New Roman" w:cs="Times New Roman"/>
                <w:b/>
                <w:bCs/>
                <w:sz w:val="20"/>
                <w:szCs w:val="20"/>
              </w:rPr>
              <w:t xml:space="preserve"> </w:t>
            </w:r>
            <w:r w:rsidRPr="00284165">
              <w:rPr>
                <w:rFonts w:ascii="Times New Roman" w:eastAsia="Times New Roman" w:hAnsi="Times New Roman" w:cs="Times New Roman"/>
                <w:b/>
                <w:bCs/>
                <w:sz w:val="20"/>
                <w:szCs w:val="20"/>
              </w:rPr>
              <w:t>floor dust (n=3)</w:t>
            </w:r>
          </w:p>
        </w:tc>
      </w:tr>
      <w:tr w:rsidR="00E715B3" w:rsidRPr="00284165" w14:paraId="0A5EF10D" w14:textId="77777777" w:rsidTr="008C35CA">
        <w:tc>
          <w:tcPr>
            <w:tcW w:w="1795" w:type="dxa"/>
          </w:tcPr>
          <w:p w14:paraId="7E4EAA86"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2AF0CA85" w14:textId="77777777" w:rsidR="00E715B3" w:rsidRPr="00284165" w:rsidRDefault="00E715B3" w:rsidP="00370CD0">
            <w:pPr>
              <w:rPr>
                <w:rFonts w:ascii="Times New Roman" w:eastAsia="Times New Roman" w:hAnsi="Times New Roman" w:cs="Times New Roman"/>
                <w:sz w:val="20"/>
                <w:szCs w:val="20"/>
              </w:rPr>
            </w:pPr>
          </w:p>
        </w:tc>
        <w:tc>
          <w:tcPr>
            <w:tcW w:w="1188" w:type="dxa"/>
          </w:tcPr>
          <w:p w14:paraId="72962342" w14:textId="77777777" w:rsidR="00E715B3" w:rsidRPr="00284165" w:rsidRDefault="00E715B3" w:rsidP="00370CD0">
            <w:pPr>
              <w:jc w:val="center"/>
              <w:rPr>
                <w:rFonts w:ascii="Times New Roman" w:eastAsia="Times New Roman" w:hAnsi="Times New Roman" w:cs="Times New Roman"/>
                <w:sz w:val="20"/>
                <w:szCs w:val="20"/>
              </w:rPr>
            </w:pPr>
            <w:r w:rsidRPr="00284165">
              <w:rPr>
                <w:rFonts w:ascii="Times New Roman" w:eastAsia="Times New Roman" w:hAnsi="Times New Roman" w:cs="Times New Roman"/>
                <w:sz w:val="20"/>
                <w:szCs w:val="20"/>
              </w:rPr>
              <w:t>Mean diff</w:t>
            </w:r>
            <w:r>
              <w:rPr>
                <w:rFonts w:ascii="Times New Roman" w:eastAsia="Times New Roman" w:hAnsi="Times New Roman" w:cs="Times New Roman"/>
                <w:sz w:val="20"/>
                <w:szCs w:val="20"/>
              </w:rPr>
              <w:t>.</w:t>
            </w:r>
          </w:p>
        </w:tc>
        <w:tc>
          <w:tcPr>
            <w:tcW w:w="1260" w:type="dxa"/>
          </w:tcPr>
          <w:p w14:paraId="04D39E1B" w14:textId="77777777" w:rsidR="00E715B3" w:rsidRPr="00284165" w:rsidRDefault="00E715B3" w:rsidP="00370CD0">
            <w:pPr>
              <w:jc w:val="center"/>
              <w:rPr>
                <w:rFonts w:ascii="Times New Roman" w:eastAsia="Times New Roman" w:hAnsi="Times New Roman" w:cs="Times New Roman"/>
                <w:sz w:val="20"/>
                <w:szCs w:val="20"/>
              </w:rPr>
            </w:pPr>
            <w:r w:rsidRPr="00284165">
              <w:rPr>
                <w:rFonts w:ascii="Times New Roman" w:eastAsia="Times New Roman" w:hAnsi="Times New Roman" w:cs="Times New Roman"/>
                <w:sz w:val="20"/>
                <w:szCs w:val="20"/>
              </w:rPr>
              <w:t>Mean diff</w:t>
            </w:r>
            <w:r>
              <w:rPr>
                <w:rFonts w:ascii="Times New Roman" w:eastAsia="Times New Roman" w:hAnsi="Times New Roman" w:cs="Times New Roman"/>
                <w:sz w:val="20"/>
                <w:szCs w:val="20"/>
              </w:rPr>
              <w:t>.</w:t>
            </w:r>
          </w:p>
        </w:tc>
        <w:tc>
          <w:tcPr>
            <w:tcW w:w="1170" w:type="dxa"/>
          </w:tcPr>
          <w:p w14:paraId="4565207D" w14:textId="77777777" w:rsidR="00E715B3" w:rsidRPr="00284165" w:rsidRDefault="00E715B3" w:rsidP="00370CD0">
            <w:pPr>
              <w:jc w:val="center"/>
              <w:rPr>
                <w:rFonts w:ascii="Times New Roman" w:eastAsia="Times New Roman" w:hAnsi="Times New Roman" w:cs="Times New Roman"/>
                <w:sz w:val="20"/>
                <w:szCs w:val="20"/>
              </w:rPr>
            </w:pPr>
            <w:r w:rsidRPr="00284165">
              <w:rPr>
                <w:rFonts w:ascii="Times New Roman" w:eastAsia="Times New Roman" w:hAnsi="Times New Roman" w:cs="Times New Roman"/>
                <w:sz w:val="20"/>
                <w:szCs w:val="20"/>
              </w:rPr>
              <w:t>Mean diff</w:t>
            </w:r>
            <w:r>
              <w:rPr>
                <w:rFonts w:ascii="Times New Roman" w:eastAsia="Times New Roman" w:hAnsi="Times New Roman" w:cs="Times New Roman"/>
                <w:sz w:val="20"/>
                <w:szCs w:val="20"/>
              </w:rPr>
              <w:t>.</w:t>
            </w:r>
          </w:p>
        </w:tc>
        <w:tc>
          <w:tcPr>
            <w:tcW w:w="1170" w:type="dxa"/>
          </w:tcPr>
          <w:p w14:paraId="539C3B78" w14:textId="77777777" w:rsidR="00E715B3" w:rsidRPr="00284165" w:rsidRDefault="00E715B3" w:rsidP="00370CD0">
            <w:pPr>
              <w:jc w:val="center"/>
              <w:rPr>
                <w:rFonts w:ascii="Times New Roman" w:eastAsia="Times New Roman" w:hAnsi="Times New Roman" w:cs="Times New Roman"/>
                <w:sz w:val="20"/>
                <w:szCs w:val="20"/>
              </w:rPr>
            </w:pPr>
            <w:r w:rsidRPr="00284165">
              <w:rPr>
                <w:rFonts w:ascii="Times New Roman" w:eastAsia="Times New Roman" w:hAnsi="Times New Roman" w:cs="Times New Roman"/>
                <w:sz w:val="20"/>
                <w:szCs w:val="20"/>
              </w:rPr>
              <w:t>Mean diff</w:t>
            </w:r>
            <w:r>
              <w:rPr>
                <w:rFonts w:ascii="Times New Roman" w:eastAsia="Times New Roman" w:hAnsi="Times New Roman" w:cs="Times New Roman"/>
                <w:sz w:val="20"/>
                <w:szCs w:val="20"/>
              </w:rPr>
              <w:t>.</w:t>
            </w:r>
          </w:p>
        </w:tc>
        <w:tc>
          <w:tcPr>
            <w:tcW w:w="1165" w:type="dxa"/>
          </w:tcPr>
          <w:p w14:paraId="2BA23F30" w14:textId="77777777" w:rsidR="00E715B3" w:rsidRPr="00284165" w:rsidRDefault="00E715B3" w:rsidP="00370CD0">
            <w:pPr>
              <w:jc w:val="center"/>
              <w:rPr>
                <w:rFonts w:ascii="Times New Roman" w:eastAsia="Times New Roman" w:hAnsi="Times New Roman" w:cs="Times New Roman"/>
                <w:sz w:val="20"/>
                <w:szCs w:val="20"/>
              </w:rPr>
            </w:pPr>
            <w:r w:rsidRPr="00284165">
              <w:rPr>
                <w:rFonts w:ascii="Times New Roman" w:eastAsia="Times New Roman" w:hAnsi="Times New Roman" w:cs="Times New Roman"/>
                <w:sz w:val="20"/>
                <w:szCs w:val="20"/>
              </w:rPr>
              <w:t>Mean diff</w:t>
            </w:r>
            <w:r>
              <w:rPr>
                <w:rFonts w:ascii="Times New Roman" w:eastAsia="Times New Roman" w:hAnsi="Times New Roman" w:cs="Times New Roman"/>
                <w:sz w:val="20"/>
                <w:szCs w:val="20"/>
              </w:rPr>
              <w:t>.</w:t>
            </w:r>
          </w:p>
        </w:tc>
      </w:tr>
      <w:tr w:rsidR="00E715B3" w:rsidRPr="00284165" w14:paraId="12B3436A" w14:textId="77777777" w:rsidTr="008C35CA">
        <w:tc>
          <w:tcPr>
            <w:tcW w:w="1795" w:type="dxa"/>
            <w:vMerge w:val="restart"/>
            <w:vAlign w:val="center"/>
          </w:tcPr>
          <w:p w14:paraId="775246AD" w14:textId="77777777" w:rsidR="00E715B3" w:rsidRPr="00284165" w:rsidRDefault="00E715B3" w:rsidP="00370CD0">
            <w:pPr>
              <w:jc w:val="both"/>
              <w:rPr>
                <w:rFonts w:ascii="Times New Roman" w:eastAsia="Times New Roman" w:hAnsi="Times New Roman" w:cs="Times New Roman"/>
                <w:sz w:val="20"/>
                <w:szCs w:val="20"/>
              </w:rPr>
            </w:pPr>
            <w:r w:rsidRPr="00284165">
              <w:rPr>
                <w:rFonts w:ascii="Times New Roman" w:hAnsi="Times New Roman" w:cs="Times New Roman"/>
                <w:b/>
                <w:bCs/>
                <w:sz w:val="20"/>
                <w:szCs w:val="20"/>
              </w:rPr>
              <w:t>Bacteria SSI</w:t>
            </w:r>
          </w:p>
        </w:tc>
        <w:tc>
          <w:tcPr>
            <w:tcW w:w="1602" w:type="dxa"/>
          </w:tcPr>
          <w:p w14:paraId="2A6E5B93" w14:textId="377AA121"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w:t>
            </w:r>
            <w:r w:rsidR="00636D74">
              <w:rPr>
                <w:rFonts w:ascii="Times New Roman" w:hAnsi="Times New Roman" w:cs="Times New Roman"/>
                <w:sz w:val="20"/>
                <w:szCs w:val="20"/>
              </w:rPr>
              <w:t xml:space="preserve"> </w:t>
            </w:r>
            <w:r w:rsidRPr="00284165">
              <w:rPr>
                <w:rFonts w:ascii="Times New Roman" w:hAnsi="Times New Roman" w:cs="Times New Roman"/>
                <w:sz w:val="20"/>
                <w:szCs w:val="20"/>
              </w:rPr>
              <w:t>-</w:t>
            </w:r>
            <w:r w:rsidR="00636D74">
              <w:rPr>
                <w:rFonts w:ascii="Times New Roman" w:hAnsi="Times New Roman" w:cs="Times New Roman"/>
                <w:sz w:val="20"/>
                <w:szCs w:val="20"/>
              </w:rPr>
              <w:t xml:space="preserve"> </w:t>
            </w:r>
            <w:r w:rsidRPr="00284165">
              <w:rPr>
                <w:rFonts w:ascii="Times New Roman" w:hAnsi="Times New Roman" w:cs="Times New Roman"/>
                <w:sz w:val="20"/>
                <w:szCs w:val="20"/>
              </w:rPr>
              <w:t>post2w</w:t>
            </w:r>
          </w:p>
        </w:tc>
        <w:tc>
          <w:tcPr>
            <w:tcW w:w="1188" w:type="dxa"/>
            <w:vAlign w:val="center"/>
          </w:tcPr>
          <w:p w14:paraId="66BBF2A3"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c>
          <w:tcPr>
            <w:tcW w:w="1260" w:type="dxa"/>
            <w:vAlign w:val="center"/>
          </w:tcPr>
          <w:p w14:paraId="5358480E"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170" w:type="dxa"/>
            <w:vAlign w:val="center"/>
          </w:tcPr>
          <w:p w14:paraId="7CD1300D"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1170" w:type="dxa"/>
            <w:vAlign w:val="center"/>
          </w:tcPr>
          <w:p w14:paraId="002D634E"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1165" w:type="dxa"/>
            <w:vAlign w:val="center"/>
          </w:tcPr>
          <w:p w14:paraId="68474F1F"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0.94</w:t>
            </w:r>
          </w:p>
        </w:tc>
      </w:tr>
      <w:tr w:rsidR="00E715B3" w:rsidRPr="00284165" w14:paraId="2E8489BE" w14:textId="77777777" w:rsidTr="008C35CA">
        <w:tc>
          <w:tcPr>
            <w:tcW w:w="1795" w:type="dxa"/>
            <w:vMerge/>
            <w:vAlign w:val="center"/>
          </w:tcPr>
          <w:p w14:paraId="022DF1A2"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379B8934" w14:textId="253B7EC4"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post4w</w:t>
            </w:r>
          </w:p>
        </w:tc>
        <w:tc>
          <w:tcPr>
            <w:tcW w:w="1188" w:type="dxa"/>
            <w:vAlign w:val="center"/>
          </w:tcPr>
          <w:p w14:paraId="64EB4FF4"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0.40</w:t>
            </w:r>
          </w:p>
        </w:tc>
        <w:tc>
          <w:tcPr>
            <w:tcW w:w="1260" w:type="dxa"/>
            <w:vAlign w:val="center"/>
          </w:tcPr>
          <w:p w14:paraId="32674019"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0.40</w:t>
            </w:r>
          </w:p>
        </w:tc>
        <w:tc>
          <w:tcPr>
            <w:tcW w:w="1170" w:type="dxa"/>
            <w:vAlign w:val="center"/>
          </w:tcPr>
          <w:p w14:paraId="3E12CD9B"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p>
        </w:tc>
        <w:tc>
          <w:tcPr>
            <w:tcW w:w="1170" w:type="dxa"/>
            <w:vAlign w:val="center"/>
          </w:tcPr>
          <w:p w14:paraId="72669AEF"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1165" w:type="dxa"/>
            <w:vAlign w:val="center"/>
          </w:tcPr>
          <w:p w14:paraId="6552A4AE"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r>
      <w:tr w:rsidR="00E715B3" w:rsidRPr="00284165" w14:paraId="76E00625" w14:textId="77777777" w:rsidTr="008C35CA">
        <w:trPr>
          <w:trHeight w:hRule="exact" w:val="72"/>
        </w:trPr>
        <w:tc>
          <w:tcPr>
            <w:tcW w:w="1795" w:type="dxa"/>
            <w:vAlign w:val="center"/>
          </w:tcPr>
          <w:p w14:paraId="2DA51265"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30BF7466" w14:textId="77777777" w:rsidR="00E715B3" w:rsidRPr="00284165" w:rsidRDefault="00E715B3" w:rsidP="00370CD0">
            <w:pPr>
              <w:rPr>
                <w:rFonts w:ascii="Times New Roman" w:hAnsi="Times New Roman" w:cs="Times New Roman"/>
                <w:sz w:val="20"/>
                <w:szCs w:val="20"/>
              </w:rPr>
            </w:pPr>
          </w:p>
        </w:tc>
        <w:tc>
          <w:tcPr>
            <w:tcW w:w="1188" w:type="dxa"/>
            <w:vAlign w:val="center"/>
          </w:tcPr>
          <w:p w14:paraId="3BE14060" w14:textId="77777777" w:rsidR="00E715B3" w:rsidRDefault="00E715B3" w:rsidP="00370CD0">
            <w:pPr>
              <w:jc w:val="center"/>
              <w:rPr>
                <w:rFonts w:ascii="Times New Roman" w:eastAsia="Times New Roman" w:hAnsi="Times New Roman" w:cs="Times New Roman"/>
                <w:sz w:val="20"/>
                <w:szCs w:val="20"/>
              </w:rPr>
            </w:pPr>
          </w:p>
        </w:tc>
        <w:tc>
          <w:tcPr>
            <w:tcW w:w="1260" w:type="dxa"/>
            <w:vAlign w:val="center"/>
          </w:tcPr>
          <w:p w14:paraId="4B6F7C1D"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0EF94B31"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0CC64470" w14:textId="77777777" w:rsidR="00E715B3" w:rsidRDefault="00E715B3" w:rsidP="00370CD0">
            <w:pPr>
              <w:jc w:val="center"/>
              <w:rPr>
                <w:rFonts w:ascii="Times New Roman" w:eastAsia="Times New Roman" w:hAnsi="Times New Roman" w:cs="Times New Roman"/>
                <w:sz w:val="20"/>
                <w:szCs w:val="20"/>
              </w:rPr>
            </w:pPr>
          </w:p>
        </w:tc>
        <w:tc>
          <w:tcPr>
            <w:tcW w:w="1165" w:type="dxa"/>
            <w:vAlign w:val="center"/>
          </w:tcPr>
          <w:p w14:paraId="2D3C218E" w14:textId="77777777" w:rsidR="00E715B3" w:rsidRDefault="00E715B3" w:rsidP="00370CD0">
            <w:pPr>
              <w:jc w:val="center"/>
              <w:rPr>
                <w:rFonts w:ascii="Times New Roman" w:eastAsia="Times New Roman" w:hAnsi="Times New Roman" w:cs="Times New Roman"/>
                <w:sz w:val="20"/>
                <w:szCs w:val="20"/>
              </w:rPr>
            </w:pPr>
          </w:p>
        </w:tc>
      </w:tr>
      <w:tr w:rsidR="00E715B3" w:rsidRPr="00284165" w14:paraId="322588CA" w14:textId="77777777" w:rsidTr="008C35CA">
        <w:tc>
          <w:tcPr>
            <w:tcW w:w="1795" w:type="dxa"/>
            <w:vMerge w:val="restart"/>
            <w:vAlign w:val="center"/>
          </w:tcPr>
          <w:p w14:paraId="0B58B72D" w14:textId="77777777" w:rsidR="00E715B3" w:rsidRPr="00284165" w:rsidRDefault="00E715B3" w:rsidP="00370CD0">
            <w:pPr>
              <w:jc w:val="both"/>
              <w:rPr>
                <w:rFonts w:ascii="Times New Roman" w:eastAsia="Times New Roman" w:hAnsi="Times New Roman" w:cs="Times New Roman"/>
                <w:sz w:val="20"/>
                <w:szCs w:val="20"/>
              </w:rPr>
            </w:pPr>
            <w:r w:rsidRPr="00284165">
              <w:rPr>
                <w:rFonts w:ascii="Times New Roman" w:hAnsi="Times New Roman" w:cs="Times New Roman"/>
                <w:b/>
                <w:bCs/>
                <w:sz w:val="20"/>
                <w:szCs w:val="20"/>
              </w:rPr>
              <w:t>Bacteria Chao</w:t>
            </w:r>
          </w:p>
        </w:tc>
        <w:tc>
          <w:tcPr>
            <w:tcW w:w="1602" w:type="dxa"/>
          </w:tcPr>
          <w:p w14:paraId="6577E507" w14:textId="767AF79F"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post2w</w:t>
            </w:r>
          </w:p>
        </w:tc>
        <w:tc>
          <w:tcPr>
            <w:tcW w:w="1188" w:type="dxa"/>
            <w:vAlign w:val="center"/>
          </w:tcPr>
          <w:p w14:paraId="439A39C6"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165</w:t>
            </w:r>
          </w:p>
        </w:tc>
        <w:tc>
          <w:tcPr>
            <w:tcW w:w="1260" w:type="dxa"/>
            <w:vAlign w:val="center"/>
          </w:tcPr>
          <w:p w14:paraId="0EA740EB"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3.03</w:t>
            </w:r>
          </w:p>
        </w:tc>
        <w:tc>
          <w:tcPr>
            <w:tcW w:w="1170" w:type="dxa"/>
            <w:vAlign w:val="center"/>
          </w:tcPr>
          <w:p w14:paraId="41721EA2"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57.2</w:t>
            </w:r>
          </w:p>
        </w:tc>
        <w:tc>
          <w:tcPr>
            <w:tcW w:w="1170" w:type="dxa"/>
            <w:vAlign w:val="center"/>
          </w:tcPr>
          <w:p w14:paraId="520E0D95"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w:t>
            </w:r>
          </w:p>
        </w:tc>
        <w:tc>
          <w:tcPr>
            <w:tcW w:w="1165" w:type="dxa"/>
            <w:vAlign w:val="center"/>
          </w:tcPr>
          <w:p w14:paraId="002BFA14" w14:textId="6B30BF9C"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r w:rsidR="00636D74">
              <w:rPr>
                <w:rFonts w:ascii="Times New Roman" w:eastAsia="Times New Roman" w:hAnsi="Times New Roman" w:cs="Times New Roman"/>
                <w:sz w:val="20"/>
                <w:szCs w:val="20"/>
              </w:rPr>
              <w:t>8</w:t>
            </w:r>
          </w:p>
        </w:tc>
      </w:tr>
      <w:tr w:rsidR="00E715B3" w:rsidRPr="00284165" w14:paraId="481BD565" w14:textId="77777777" w:rsidTr="008C35CA">
        <w:tc>
          <w:tcPr>
            <w:tcW w:w="1795" w:type="dxa"/>
            <w:vMerge/>
            <w:vAlign w:val="center"/>
          </w:tcPr>
          <w:p w14:paraId="64FD77B6"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6AE67089" w14:textId="667A8778"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post4w</w:t>
            </w:r>
          </w:p>
        </w:tc>
        <w:tc>
          <w:tcPr>
            <w:tcW w:w="1188" w:type="dxa"/>
            <w:vAlign w:val="center"/>
          </w:tcPr>
          <w:p w14:paraId="2578156F"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w:t>
            </w:r>
          </w:p>
        </w:tc>
        <w:tc>
          <w:tcPr>
            <w:tcW w:w="1260" w:type="dxa"/>
            <w:vAlign w:val="center"/>
          </w:tcPr>
          <w:p w14:paraId="0ADAF8E7"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c>
          <w:tcPr>
            <w:tcW w:w="1170" w:type="dxa"/>
            <w:vAlign w:val="center"/>
          </w:tcPr>
          <w:p w14:paraId="0D8B6487"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143</w:t>
            </w:r>
          </w:p>
        </w:tc>
        <w:tc>
          <w:tcPr>
            <w:tcW w:w="1170" w:type="dxa"/>
            <w:vAlign w:val="center"/>
          </w:tcPr>
          <w:p w14:paraId="379C41C5"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126</w:t>
            </w:r>
          </w:p>
        </w:tc>
        <w:tc>
          <w:tcPr>
            <w:tcW w:w="1165" w:type="dxa"/>
            <w:vAlign w:val="center"/>
          </w:tcPr>
          <w:p w14:paraId="0093FB49"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-16.8</w:t>
            </w:r>
          </w:p>
        </w:tc>
      </w:tr>
      <w:tr w:rsidR="00E715B3" w:rsidRPr="00284165" w14:paraId="2908B5C6" w14:textId="77777777" w:rsidTr="008C35CA">
        <w:trPr>
          <w:trHeight w:hRule="exact" w:val="72"/>
        </w:trPr>
        <w:tc>
          <w:tcPr>
            <w:tcW w:w="1795" w:type="dxa"/>
            <w:vAlign w:val="center"/>
          </w:tcPr>
          <w:p w14:paraId="6ED64E2B"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2E81C20E" w14:textId="77777777" w:rsidR="00E715B3" w:rsidRPr="00284165" w:rsidRDefault="00E715B3" w:rsidP="00370CD0">
            <w:pPr>
              <w:rPr>
                <w:rFonts w:ascii="Times New Roman" w:hAnsi="Times New Roman" w:cs="Times New Roman"/>
                <w:sz w:val="20"/>
                <w:szCs w:val="20"/>
              </w:rPr>
            </w:pPr>
          </w:p>
        </w:tc>
        <w:tc>
          <w:tcPr>
            <w:tcW w:w="1188" w:type="dxa"/>
            <w:vAlign w:val="center"/>
          </w:tcPr>
          <w:p w14:paraId="42FE656F" w14:textId="77777777" w:rsidR="00E715B3" w:rsidRDefault="00E715B3" w:rsidP="00370CD0">
            <w:pPr>
              <w:jc w:val="center"/>
              <w:rPr>
                <w:rFonts w:ascii="Times New Roman" w:eastAsia="Times New Roman" w:hAnsi="Times New Roman" w:cs="Times New Roman"/>
                <w:sz w:val="20"/>
                <w:szCs w:val="20"/>
              </w:rPr>
            </w:pPr>
          </w:p>
        </w:tc>
        <w:tc>
          <w:tcPr>
            <w:tcW w:w="1260" w:type="dxa"/>
            <w:vAlign w:val="center"/>
          </w:tcPr>
          <w:p w14:paraId="34861EB4"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1854AEE4"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03C62FF5" w14:textId="77777777" w:rsidR="00E715B3" w:rsidRDefault="00E715B3" w:rsidP="00370CD0">
            <w:pPr>
              <w:jc w:val="center"/>
              <w:rPr>
                <w:rFonts w:ascii="Times New Roman" w:eastAsia="Times New Roman" w:hAnsi="Times New Roman" w:cs="Times New Roman"/>
                <w:sz w:val="20"/>
                <w:szCs w:val="20"/>
              </w:rPr>
            </w:pPr>
          </w:p>
        </w:tc>
        <w:tc>
          <w:tcPr>
            <w:tcW w:w="1165" w:type="dxa"/>
            <w:vAlign w:val="center"/>
          </w:tcPr>
          <w:p w14:paraId="652A7649" w14:textId="77777777" w:rsidR="00E715B3" w:rsidRDefault="00E715B3" w:rsidP="00370CD0">
            <w:pPr>
              <w:jc w:val="center"/>
              <w:rPr>
                <w:rFonts w:ascii="Times New Roman" w:eastAsia="Times New Roman" w:hAnsi="Times New Roman" w:cs="Times New Roman"/>
                <w:sz w:val="20"/>
                <w:szCs w:val="20"/>
              </w:rPr>
            </w:pPr>
          </w:p>
        </w:tc>
      </w:tr>
      <w:tr w:rsidR="00E715B3" w:rsidRPr="00284165" w14:paraId="461BCB77" w14:textId="77777777" w:rsidTr="008C35CA">
        <w:tc>
          <w:tcPr>
            <w:tcW w:w="1795" w:type="dxa"/>
            <w:vMerge w:val="restart"/>
            <w:vAlign w:val="center"/>
          </w:tcPr>
          <w:p w14:paraId="4E322BF2" w14:textId="77777777" w:rsidR="00E715B3" w:rsidRPr="00284165" w:rsidRDefault="00E715B3" w:rsidP="00370CD0">
            <w:pPr>
              <w:jc w:val="both"/>
              <w:rPr>
                <w:rFonts w:ascii="Times New Roman" w:eastAsia="Times New Roman" w:hAnsi="Times New Roman" w:cs="Times New Roman"/>
                <w:sz w:val="20"/>
                <w:szCs w:val="20"/>
              </w:rPr>
            </w:pPr>
            <w:r w:rsidRPr="00284165">
              <w:rPr>
                <w:rFonts w:ascii="Times New Roman" w:hAnsi="Times New Roman" w:cs="Times New Roman"/>
                <w:b/>
                <w:bCs/>
                <w:sz w:val="20"/>
                <w:szCs w:val="20"/>
              </w:rPr>
              <w:t>Bacteria Shannon</w:t>
            </w:r>
          </w:p>
        </w:tc>
        <w:tc>
          <w:tcPr>
            <w:tcW w:w="1602" w:type="dxa"/>
          </w:tcPr>
          <w:p w14:paraId="75CCB389" w14:textId="05ABF86A"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post2w</w:t>
            </w:r>
          </w:p>
        </w:tc>
        <w:tc>
          <w:tcPr>
            <w:tcW w:w="1188" w:type="dxa"/>
            <w:vAlign w:val="center"/>
          </w:tcPr>
          <w:p w14:paraId="491079B1"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0.41</w:t>
            </w:r>
          </w:p>
        </w:tc>
        <w:tc>
          <w:tcPr>
            <w:tcW w:w="1260" w:type="dxa"/>
            <w:vAlign w:val="center"/>
          </w:tcPr>
          <w:p w14:paraId="18195CEF"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1170" w:type="dxa"/>
            <w:vAlign w:val="center"/>
          </w:tcPr>
          <w:p w14:paraId="200F0A4D"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170" w:type="dxa"/>
            <w:vAlign w:val="center"/>
          </w:tcPr>
          <w:p w14:paraId="7C0AFEC4"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1165" w:type="dxa"/>
            <w:vAlign w:val="center"/>
          </w:tcPr>
          <w:p w14:paraId="4CDC9A64"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r>
      <w:tr w:rsidR="00E715B3" w:rsidRPr="00284165" w14:paraId="759EBEC6" w14:textId="77777777" w:rsidTr="008C35CA">
        <w:tc>
          <w:tcPr>
            <w:tcW w:w="1795" w:type="dxa"/>
            <w:vMerge/>
            <w:vAlign w:val="center"/>
          </w:tcPr>
          <w:p w14:paraId="3359659B"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079BA8D4" w14:textId="3165AA9D"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post4w</w:t>
            </w:r>
          </w:p>
        </w:tc>
        <w:tc>
          <w:tcPr>
            <w:tcW w:w="1188" w:type="dxa"/>
            <w:vAlign w:val="center"/>
          </w:tcPr>
          <w:p w14:paraId="79A8855C"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1260" w:type="dxa"/>
            <w:vAlign w:val="center"/>
          </w:tcPr>
          <w:p w14:paraId="51110B0A"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w:t>
            </w:r>
          </w:p>
        </w:tc>
        <w:tc>
          <w:tcPr>
            <w:tcW w:w="1170" w:type="dxa"/>
            <w:vAlign w:val="center"/>
          </w:tcPr>
          <w:p w14:paraId="15E158C6"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1170" w:type="dxa"/>
            <w:vAlign w:val="center"/>
          </w:tcPr>
          <w:p w14:paraId="01176B1E"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c>
          <w:tcPr>
            <w:tcW w:w="1165" w:type="dxa"/>
            <w:vAlign w:val="center"/>
          </w:tcPr>
          <w:p w14:paraId="7A750070"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w:t>
            </w:r>
          </w:p>
        </w:tc>
      </w:tr>
      <w:tr w:rsidR="00E715B3" w:rsidRPr="00284165" w14:paraId="1D31136C" w14:textId="77777777" w:rsidTr="008C35CA">
        <w:trPr>
          <w:trHeight w:hRule="exact" w:val="72"/>
        </w:trPr>
        <w:tc>
          <w:tcPr>
            <w:tcW w:w="1795" w:type="dxa"/>
            <w:vAlign w:val="center"/>
          </w:tcPr>
          <w:p w14:paraId="6609A17F"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1A8570D0" w14:textId="77777777" w:rsidR="00E715B3" w:rsidRPr="00284165" w:rsidRDefault="00E715B3" w:rsidP="00370CD0">
            <w:pPr>
              <w:rPr>
                <w:rFonts w:ascii="Times New Roman" w:hAnsi="Times New Roman" w:cs="Times New Roman"/>
                <w:sz w:val="20"/>
                <w:szCs w:val="20"/>
              </w:rPr>
            </w:pPr>
          </w:p>
        </w:tc>
        <w:tc>
          <w:tcPr>
            <w:tcW w:w="1188" w:type="dxa"/>
            <w:vAlign w:val="center"/>
          </w:tcPr>
          <w:p w14:paraId="0C458FB7" w14:textId="77777777" w:rsidR="00E715B3" w:rsidRDefault="00E715B3" w:rsidP="00370CD0">
            <w:pPr>
              <w:jc w:val="center"/>
              <w:rPr>
                <w:rFonts w:ascii="Times New Roman" w:eastAsia="Times New Roman" w:hAnsi="Times New Roman" w:cs="Times New Roman"/>
                <w:sz w:val="20"/>
                <w:szCs w:val="20"/>
              </w:rPr>
            </w:pPr>
          </w:p>
        </w:tc>
        <w:tc>
          <w:tcPr>
            <w:tcW w:w="1260" w:type="dxa"/>
            <w:vAlign w:val="center"/>
          </w:tcPr>
          <w:p w14:paraId="63A72324"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1DFBF6BE"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6635A89E" w14:textId="77777777" w:rsidR="00E715B3" w:rsidRDefault="00E715B3" w:rsidP="00370CD0">
            <w:pPr>
              <w:jc w:val="center"/>
              <w:rPr>
                <w:rFonts w:ascii="Times New Roman" w:eastAsia="Times New Roman" w:hAnsi="Times New Roman" w:cs="Times New Roman"/>
                <w:sz w:val="20"/>
                <w:szCs w:val="20"/>
              </w:rPr>
            </w:pPr>
          </w:p>
        </w:tc>
        <w:tc>
          <w:tcPr>
            <w:tcW w:w="1165" w:type="dxa"/>
            <w:vAlign w:val="center"/>
          </w:tcPr>
          <w:p w14:paraId="3392AE2F" w14:textId="77777777" w:rsidR="00E715B3" w:rsidRDefault="00E715B3" w:rsidP="00370CD0">
            <w:pPr>
              <w:jc w:val="center"/>
              <w:rPr>
                <w:rFonts w:ascii="Times New Roman" w:eastAsia="Times New Roman" w:hAnsi="Times New Roman" w:cs="Times New Roman"/>
                <w:sz w:val="20"/>
                <w:szCs w:val="20"/>
              </w:rPr>
            </w:pPr>
          </w:p>
        </w:tc>
      </w:tr>
      <w:tr w:rsidR="00E715B3" w:rsidRPr="00284165" w14:paraId="2E18A0B7" w14:textId="77777777" w:rsidTr="008C35CA">
        <w:tc>
          <w:tcPr>
            <w:tcW w:w="1795" w:type="dxa"/>
            <w:vMerge w:val="restart"/>
            <w:vAlign w:val="center"/>
          </w:tcPr>
          <w:p w14:paraId="7EC2E19C" w14:textId="77777777" w:rsidR="00E715B3" w:rsidRPr="00284165" w:rsidRDefault="00E715B3" w:rsidP="00370CD0">
            <w:pPr>
              <w:jc w:val="both"/>
              <w:rPr>
                <w:rFonts w:ascii="Times New Roman" w:eastAsia="Times New Roman" w:hAnsi="Times New Roman" w:cs="Times New Roman"/>
                <w:sz w:val="20"/>
                <w:szCs w:val="20"/>
              </w:rPr>
            </w:pPr>
            <w:r w:rsidRPr="00284165">
              <w:rPr>
                <w:rFonts w:ascii="Times New Roman" w:hAnsi="Times New Roman" w:cs="Times New Roman"/>
                <w:b/>
                <w:bCs/>
                <w:sz w:val="20"/>
                <w:szCs w:val="20"/>
              </w:rPr>
              <w:t>HSP</w:t>
            </w:r>
          </w:p>
        </w:tc>
        <w:tc>
          <w:tcPr>
            <w:tcW w:w="1602" w:type="dxa"/>
          </w:tcPr>
          <w:p w14:paraId="15561389" w14:textId="244F140A"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post2w</w:t>
            </w:r>
          </w:p>
        </w:tc>
        <w:tc>
          <w:tcPr>
            <w:tcW w:w="1188" w:type="dxa"/>
            <w:vAlign w:val="center"/>
          </w:tcPr>
          <w:p w14:paraId="22383DF9"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-3.54</w:t>
            </w:r>
          </w:p>
        </w:tc>
        <w:tc>
          <w:tcPr>
            <w:tcW w:w="1260" w:type="dxa"/>
            <w:vAlign w:val="center"/>
          </w:tcPr>
          <w:p w14:paraId="62AE2CB5"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1170" w:type="dxa"/>
            <w:vAlign w:val="center"/>
          </w:tcPr>
          <w:p w14:paraId="4EF5FEE2"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5.18</w:t>
            </w:r>
          </w:p>
        </w:tc>
        <w:tc>
          <w:tcPr>
            <w:tcW w:w="1170" w:type="dxa"/>
            <w:vAlign w:val="center"/>
          </w:tcPr>
          <w:p w14:paraId="4E4009DB"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-1.98</w:t>
            </w:r>
          </w:p>
        </w:tc>
        <w:tc>
          <w:tcPr>
            <w:tcW w:w="1165" w:type="dxa"/>
            <w:vAlign w:val="center"/>
          </w:tcPr>
          <w:p w14:paraId="09C6E3AA"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w:t>
            </w:r>
          </w:p>
        </w:tc>
      </w:tr>
      <w:tr w:rsidR="00E715B3" w:rsidRPr="00284165" w14:paraId="0CCCC3F2" w14:textId="77777777" w:rsidTr="008C35CA">
        <w:tc>
          <w:tcPr>
            <w:tcW w:w="1795" w:type="dxa"/>
            <w:vMerge/>
            <w:vAlign w:val="center"/>
          </w:tcPr>
          <w:p w14:paraId="01DA498D"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2E445B20" w14:textId="08C096A8"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post4w</w:t>
            </w:r>
          </w:p>
        </w:tc>
        <w:tc>
          <w:tcPr>
            <w:tcW w:w="1188" w:type="dxa"/>
            <w:vAlign w:val="center"/>
          </w:tcPr>
          <w:p w14:paraId="0F68973F"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-3.27</w:t>
            </w:r>
          </w:p>
        </w:tc>
        <w:tc>
          <w:tcPr>
            <w:tcW w:w="1260" w:type="dxa"/>
            <w:vAlign w:val="center"/>
          </w:tcPr>
          <w:p w14:paraId="3A7F1458"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1170" w:type="dxa"/>
            <w:vAlign w:val="center"/>
          </w:tcPr>
          <w:p w14:paraId="383C403F"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1170" w:type="dxa"/>
            <w:vAlign w:val="center"/>
          </w:tcPr>
          <w:p w14:paraId="7A798747"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-2.17</w:t>
            </w:r>
          </w:p>
        </w:tc>
        <w:tc>
          <w:tcPr>
            <w:tcW w:w="1165" w:type="dxa"/>
            <w:vAlign w:val="center"/>
          </w:tcPr>
          <w:p w14:paraId="23479931"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-2.68</w:t>
            </w:r>
          </w:p>
        </w:tc>
      </w:tr>
      <w:tr w:rsidR="00E715B3" w:rsidRPr="00284165" w14:paraId="4061C0D8" w14:textId="77777777" w:rsidTr="008C35CA">
        <w:trPr>
          <w:trHeight w:hRule="exact" w:val="72"/>
        </w:trPr>
        <w:tc>
          <w:tcPr>
            <w:tcW w:w="1795" w:type="dxa"/>
            <w:vAlign w:val="center"/>
          </w:tcPr>
          <w:p w14:paraId="2685D7E8"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77B8B393" w14:textId="77777777" w:rsidR="00E715B3" w:rsidRPr="00284165" w:rsidRDefault="00E715B3" w:rsidP="00370CD0">
            <w:pPr>
              <w:rPr>
                <w:rFonts w:ascii="Times New Roman" w:hAnsi="Times New Roman" w:cs="Times New Roman"/>
                <w:sz w:val="20"/>
                <w:szCs w:val="20"/>
              </w:rPr>
            </w:pPr>
          </w:p>
        </w:tc>
        <w:tc>
          <w:tcPr>
            <w:tcW w:w="1188" w:type="dxa"/>
            <w:vAlign w:val="center"/>
          </w:tcPr>
          <w:p w14:paraId="03CDF582" w14:textId="77777777" w:rsidR="00E715B3" w:rsidRDefault="00E715B3" w:rsidP="00370CD0">
            <w:pPr>
              <w:jc w:val="center"/>
              <w:rPr>
                <w:rFonts w:ascii="Times New Roman" w:eastAsia="Times New Roman" w:hAnsi="Times New Roman" w:cs="Times New Roman"/>
                <w:sz w:val="20"/>
                <w:szCs w:val="20"/>
              </w:rPr>
            </w:pPr>
          </w:p>
        </w:tc>
        <w:tc>
          <w:tcPr>
            <w:tcW w:w="1260" w:type="dxa"/>
            <w:vAlign w:val="center"/>
          </w:tcPr>
          <w:p w14:paraId="0F502D4F"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11E6E234"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6180A8B3" w14:textId="77777777" w:rsidR="00E715B3" w:rsidRDefault="00E715B3" w:rsidP="00370CD0">
            <w:pPr>
              <w:jc w:val="center"/>
              <w:rPr>
                <w:rFonts w:ascii="Times New Roman" w:eastAsia="Times New Roman" w:hAnsi="Times New Roman" w:cs="Times New Roman"/>
                <w:sz w:val="20"/>
                <w:szCs w:val="20"/>
              </w:rPr>
            </w:pPr>
          </w:p>
        </w:tc>
        <w:tc>
          <w:tcPr>
            <w:tcW w:w="1165" w:type="dxa"/>
            <w:vAlign w:val="center"/>
          </w:tcPr>
          <w:p w14:paraId="1FD4C3A1" w14:textId="77777777" w:rsidR="00E715B3" w:rsidRDefault="00E715B3" w:rsidP="00370CD0">
            <w:pPr>
              <w:jc w:val="center"/>
              <w:rPr>
                <w:rFonts w:ascii="Times New Roman" w:eastAsia="Times New Roman" w:hAnsi="Times New Roman" w:cs="Times New Roman"/>
                <w:sz w:val="20"/>
                <w:szCs w:val="20"/>
              </w:rPr>
            </w:pPr>
          </w:p>
        </w:tc>
      </w:tr>
      <w:tr w:rsidR="00E715B3" w:rsidRPr="00284165" w14:paraId="6FFDF1E8" w14:textId="77777777" w:rsidTr="008C35CA">
        <w:tc>
          <w:tcPr>
            <w:tcW w:w="1795" w:type="dxa"/>
            <w:vMerge w:val="restart"/>
            <w:vAlign w:val="center"/>
          </w:tcPr>
          <w:p w14:paraId="012FF1A5" w14:textId="77777777" w:rsidR="00E715B3" w:rsidRPr="00284165" w:rsidRDefault="00E715B3" w:rsidP="00370CD0">
            <w:pPr>
              <w:jc w:val="both"/>
              <w:rPr>
                <w:rFonts w:ascii="Times New Roman" w:eastAsia="Times New Roman" w:hAnsi="Times New Roman" w:cs="Times New Roman"/>
                <w:sz w:val="20"/>
                <w:szCs w:val="20"/>
              </w:rPr>
            </w:pPr>
            <w:proofErr w:type="spellStart"/>
            <w:r w:rsidRPr="00284165">
              <w:rPr>
                <w:rFonts w:ascii="Times New Roman" w:hAnsi="Times New Roman" w:cs="Times New Roman"/>
                <w:b/>
                <w:bCs/>
                <w:sz w:val="20"/>
                <w:szCs w:val="20"/>
              </w:rPr>
              <w:t>FaRMI</w:t>
            </w:r>
            <w:proofErr w:type="spellEnd"/>
          </w:p>
        </w:tc>
        <w:tc>
          <w:tcPr>
            <w:tcW w:w="1602" w:type="dxa"/>
          </w:tcPr>
          <w:p w14:paraId="2755EBE2" w14:textId="5F606865"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post2w</w:t>
            </w:r>
          </w:p>
        </w:tc>
        <w:tc>
          <w:tcPr>
            <w:tcW w:w="1188" w:type="dxa"/>
            <w:vAlign w:val="center"/>
          </w:tcPr>
          <w:p w14:paraId="264705A3"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260" w:type="dxa"/>
            <w:vAlign w:val="center"/>
          </w:tcPr>
          <w:p w14:paraId="0DAFF69A"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vAlign w:val="center"/>
          </w:tcPr>
          <w:p w14:paraId="32942C81"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1170" w:type="dxa"/>
            <w:vAlign w:val="center"/>
          </w:tcPr>
          <w:p w14:paraId="797C15AF"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165" w:type="dxa"/>
            <w:vAlign w:val="center"/>
          </w:tcPr>
          <w:p w14:paraId="2858C157"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r>
      <w:tr w:rsidR="00E715B3" w:rsidRPr="00284165" w14:paraId="74CB5A3F" w14:textId="77777777" w:rsidTr="008C35CA">
        <w:tc>
          <w:tcPr>
            <w:tcW w:w="1795" w:type="dxa"/>
            <w:vMerge/>
            <w:vAlign w:val="center"/>
          </w:tcPr>
          <w:p w14:paraId="7C36402C"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4848D198" w14:textId="1091E1D5"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post4w</w:t>
            </w:r>
          </w:p>
        </w:tc>
        <w:tc>
          <w:tcPr>
            <w:tcW w:w="1188" w:type="dxa"/>
            <w:vAlign w:val="center"/>
          </w:tcPr>
          <w:p w14:paraId="2C9D8691"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1260" w:type="dxa"/>
            <w:vAlign w:val="center"/>
          </w:tcPr>
          <w:p w14:paraId="3240340E"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1170" w:type="dxa"/>
            <w:vAlign w:val="center"/>
          </w:tcPr>
          <w:p w14:paraId="6419CC95"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1170" w:type="dxa"/>
            <w:vAlign w:val="center"/>
          </w:tcPr>
          <w:p w14:paraId="4CCA659E"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c>
          <w:tcPr>
            <w:tcW w:w="1165" w:type="dxa"/>
            <w:vAlign w:val="center"/>
          </w:tcPr>
          <w:p w14:paraId="0BA9310C"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r>
      <w:tr w:rsidR="00E715B3" w:rsidRPr="00284165" w14:paraId="6BB9C8A0" w14:textId="77777777" w:rsidTr="008C35CA">
        <w:trPr>
          <w:trHeight w:hRule="exact" w:val="72"/>
        </w:trPr>
        <w:tc>
          <w:tcPr>
            <w:tcW w:w="1795" w:type="dxa"/>
            <w:vAlign w:val="center"/>
          </w:tcPr>
          <w:p w14:paraId="38520844"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3E13E967" w14:textId="77777777" w:rsidR="00E715B3" w:rsidRPr="00284165" w:rsidRDefault="00E715B3" w:rsidP="00370CD0">
            <w:pPr>
              <w:rPr>
                <w:rFonts w:ascii="Times New Roman" w:hAnsi="Times New Roman" w:cs="Times New Roman"/>
                <w:sz w:val="20"/>
                <w:szCs w:val="20"/>
              </w:rPr>
            </w:pPr>
          </w:p>
        </w:tc>
        <w:tc>
          <w:tcPr>
            <w:tcW w:w="1188" w:type="dxa"/>
            <w:vAlign w:val="center"/>
          </w:tcPr>
          <w:p w14:paraId="1CEDDFF3" w14:textId="77777777" w:rsidR="00E715B3" w:rsidRDefault="00E715B3" w:rsidP="00370CD0">
            <w:pPr>
              <w:jc w:val="center"/>
              <w:rPr>
                <w:rFonts w:ascii="Times New Roman" w:eastAsia="Times New Roman" w:hAnsi="Times New Roman" w:cs="Times New Roman"/>
                <w:sz w:val="20"/>
                <w:szCs w:val="20"/>
              </w:rPr>
            </w:pPr>
          </w:p>
        </w:tc>
        <w:tc>
          <w:tcPr>
            <w:tcW w:w="1260" w:type="dxa"/>
            <w:vAlign w:val="center"/>
          </w:tcPr>
          <w:p w14:paraId="6CB52459"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7C405793"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4B6C9C4F" w14:textId="77777777" w:rsidR="00E715B3" w:rsidRDefault="00E715B3" w:rsidP="00370CD0">
            <w:pPr>
              <w:jc w:val="center"/>
              <w:rPr>
                <w:rFonts w:ascii="Times New Roman" w:eastAsia="Times New Roman" w:hAnsi="Times New Roman" w:cs="Times New Roman"/>
                <w:sz w:val="20"/>
                <w:szCs w:val="20"/>
              </w:rPr>
            </w:pPr>
          </w:p>
        </w:tc>
        <w:tc>
          <w:tcPr>
            <w:tcW w:w="1165" w:type="dxa"/>
            <w:vAlign w:val="center"/>
          </w:tcPr>
          <w:p w14:paraId="20B570EC" w14:textId="77777777" w:rsidR="00E715B3" w:rsidRDefault="00E715B3" w:rsidP="00370CD0">
            <w:pPr>
              <w:jc w:val="center"/>
              <w:rPr>
                <w:rFonts w:ascii="Times New Roman" w:eastAsia="Times New Roman" w:hAnsi="Times New Roman" w:cs="Times New Roman"/>
                <w:sz w:val="20"/>
                <w:szCs w:val="20"/>
              </w:rPr>
            </w:pPr>
          </w:p>
        </w:tc>
      </w:tr>
      <w:tr w:rsidR="00E715B3" w:rsidRPr="00284165" w14:paraId="05AA7587" w14:textId="77777777" w:rsidTr="008C35CA">
        <w:tc>
          <w:tcPr>
            <w:tcW w:w="1795" w:type="dxa"/>
            <w:vMerge w:val="restart"/>
            <w:vAlign w:val="center"/>
          </w:tcPr>
          <w:p w14:paraId="5152997C" w14:textId="77777777" w:rsidR="00E715B3" w:rsidRPr="00284165" w:rsidRDefault="00E715B3" w:rsidP="00370CD0">
            <w:pPr>
              <w:jc w:val="both"/>
              <w:rPr>
                <w:rFonts w:ascii="Times New Roman" w:eastAsia="Times New Roman" w:hAnsi="Times New Roman" w:cs="Times New Roman"/>
                <w:sz w:val="20"/>
                <w:szCs w:val="20"/>
              </w:rPr>
            </w:pPr>
            <w:r w:rsidRPr="00284165">
              <w:rPr>
                <w:rFonts w:ascii="Times New Roman" w:hAnsi="Times New Roman" w:cs="Times New Roman"/>
                <w:b/>
                <w:bCs/>
                <w:sz w:val="20"/>
                <w:szCs w:val="20"/>
              </w:rPr>
              <w:t>Fungi SSI</w:t>
            </w:r>
          </w:p>
        </w:tc>
        <w:tc>
          <w:tcPr>
            <w:tcW w:w="1602" w:type="dxa"/>
          </w:tcPr>
          <w:p w14:paraId="68D71185" w14:textId="47915483"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post2w</w:t>
            </w:r>
          </w:p>
        </w:tc>
        <w:tc>
          <w:tcPr>
            <w:tcW w:w="1188" w:type="dxa"/>
            <w:vAlign w:val="center"/>
          </w:tcPr>
          <w:p w14:paraId="1DC8159A"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-3.31</w:t>
            </w:r>
          </w:p>
        </w:tc>
        <w:tc>
          <w:tcPr>
            <w:tcW w:w="1260" w:type="dxa"/>
            <w:vAlign w:val="center"/>
          </w:tcPr>
          <w:p w14:paraId="1FF17935"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w:t>
            </w:r>
          </w:p>
        </w:tc>
        <w:tc>
          <w:tcPr>
            <w:tcW w:w="1170" w:type="dxa"/>
            <w:vAlign w:val="center"/>
          </w:tcPr>
          <w:p w14:paraId="0DC3ABF1"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-0.54</w:t>
            </w:r>
          </w:p>
        </w:tc>
        <w:tc>
          <w:tcPr>
            <w:tcW w:w="1170" w:type="dxa"/>
            <w:vAlign w:val="center"/>
          </w:tcPr>
          <w:p w14:paraId="26A7ED2E"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1165" w:type="dxa"/>
            <w:vAlign w:val="center"/>
          </w:tcPr>
          <w:p w14:paraId="1342D322"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2.81</w:t>
            </w:r>
          </w:p>
        </w:tc>
      </w:tr>
      <w:tr w:rsidR="00E715B3" w:rsidRPr="00284165" w14:paraId="22EB46C0" w14:textId="77777777" w:rsidTr="008C35CA">
        <w:tc>
          <w:tcPr>
            <w:tcW w:w="1795" w:type="dxa"/>
            <w:vMerge/>
            <w:vAlign w:val="center"/>
          </w:tcPr>
          <w:p w14:paraId="776B7C07"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71821D63" w14:textId="7036D189"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w:t>
            </w:r>
            <w:r>
              <w:rPr>
                <w:rFonts w:ascii="Times New Roman" w:hAnsi="Times New Roman" w:cs="Times New Roman"/>
                <w:sz w:val="20"/>
                <w:szCs w:val="20"/>
              </w:rPr>
              <w:t>2w</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post4w</w:t>
            </w:r>
          </w:p>
        </w:tc>
        <w:tc>
          <w:tcPr>
            <w:tcW w:w="1188" w:type="dxa"/>
            <w:vAlign w:val="center"/>
          </w:tcPr>
          <w:p w14:paraId="27AE611E"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p>
        </w:tc>
        <w:tc>
          <w:tcPr>
            <w:tcW w:w="1260" w:type="dxa"/>
            <w:vAlign w:val="center"/>
          </w:tcPr>
          <w:p w14:paraId="67D08301"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170" w:type="dxa"/>
            <w:vAlign w:val="center"/>
          </w:tcPr>
          <w:p w14:paraId="453EA5AA"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1170" w:type="dxa"/>
            <w:vAlign w:val="center"/>
          </w:tcPr>
          <w:p w14:paraId="0F663E9B"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1165" w:type="dxa"/>
            <w:vAlign w:val="center"/>
          </w:tcPr>
          <w:p w14:paraId="607C7D99"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0.56</w:t>
            </w:r>
          </w:p>
        </w:tc>
      </w:tr>
      <w:tr w:rsidR="00E715B3" w:rsidRPr="00284165" w14:paraId="27C086D7" w14:textId="77777777" w:rsidTr="008C35CA">
        <w:trPr>
          <w:trHeight w:hRule="exact" w:val="72"/>
        </w:trPr>
        <w:tc>
          <w:tcPr>
            <w:tcW w:w="1795" w:type="dxa"/>
            <w:vAlign w:val="center"/>
          </w:tcPr>
          <w:p w14:paraId="37060A5E"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7DC89116" w14:textId="77777777" w:rsidR="00E715B3" w:rsidRPr="00284165" w:rsidRDefault="00E715B3" w:rsidP="00370CD0">
            <w:pPr>
              <w:rPr>
                <w:rFonts w:ascii="Times New Roman" w:hAnsi="Times New Roman" w:cs="Times New Roman"/>
                <w:sz w:val="20"/>
                <w:szCs w:val="20"/>
              </w:rPr>
            </w:pPr>
          </w:p>
        </w:tc>
        <w:tc>
          <w:tcPr>
            <w:tcW w:w="1188" w:type="dxa"/>
            <w:vAlign w:val="center"/>
          </w:tcPr>
          <w:p w14:paraId="1272EA23" w14:textId="77777777" w:rsidR="00E715B3" w:rsidRDefault="00E715B3" w:rsidP="00370CD0">
            <w:pPr>
              <w:jc w:val="center"/>
              <w:rPr>
                <w:rFonts w:ascii="Times New Roman" w:eastAsia="Times New Roman" w:hAnsi="Times New Roman" w:cs="Times New Roman"/>
                <w:sz w:val="20"/>
                <w:szCs w:val="20"/>
              </w:rPr>
            </w:pPr>
          </w:p>
        </w:tc>
        <w:tc>
          <w:tcPr>
            <w:tcW w:w="1260" w:type="dxa"/>
            <w:vAlign w:val="center"/>
          </w:tcPr>
          <w:p w14:paraId="5D8CFEFB"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051EBADB"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06F3049B" w14:textId="77777777" w:rsidR="00E715B3" w:rsidRDefault="00E715B3" w:rsidP="00370CD0">
            <w:pPr>
              <w:jc w:val="center"/>
              <w:rPr>
                <w:rFonts w:ascii="Times New Roman" w:eastAsia="Times New Roman" w:hAnsi="Times New Roman" w:cs="Times New Roman"/>
                <w:sz w:val="20"/>
                <w:szCs w:val="20"/>
              </w:rPr>
            </w:pPr>
          </w:p>
        </w:tc>
        <w:tc>
          <w:tcPr>
            <w:tcW w:w="1165" w:type="dxa"/>
            <w:vAlign w:val="center"/>
          </w:tcPr>
          <w:p w14:paraId="340465C2" w14:textId="77777777" w:rsidR="00E715B3" w:rsidRDefault="00E715B3" w:rsidP="00370CD0">
            <w:pPr>
              <w:jc w:val="center"/>
              <w:rPr>
                <w:rFonts w:ascii="Times New Roman" w:eastAsia="Times New Roman" w:hAnsi="Times New Roman" w:cs="Times New Roman"/>
                <w:sz w:val="20"/>
                <w:szCs w:val="20"/>
              </w:rPr>
            </w:pPr>
          </w:p>
        </w:tc>
      </w:tr>
      <w:tr w:rsidR="00E715B3" w:rsidRPr="00284165" w14:paraId="6635C104" w14:textId="77777777" w:rsidTr="008C35CA">
        <w:tc>
          <w:tcPr>
            <w:tcW w:w="1795" w:type="dxa"/>
            <w:vMerge w:val="restart"/>
            <w:vAlign w:val="center"/>
          </w:tcPr>
          <w:p w14:paraId="2001A4E6" w14:textId="77777777" w:rsidR="00E715B3" w:rsidRPr="00284165" w:rsidRDefault="00E715B3" w:rsidP="00370CD0">
            <w:pPr>
              <w:jc w:val="both"/>
              <w:rPr>
                <w:rFonts w:ascii="Times New Roman" w:eastAsia="Times New Roman" w:hAnsi="Times New Roman" w:cs="Times New Roman"/>
                <w:sz w:val="20"/>
                <w:szCs w:val="20"/>
              </w:rPr>
            </w:pPr>
            <w:r w:rsidRPr="00284165">
              <w:rPr>
                <w:rFonts w:ascii="Times New Roman" w:hAnsi="Times New Roman" w:cs="Times New Roman"/>
                <w:b/>
                <w:bCs/>
                <w:sz w:val="20"/>
                <w:szCs w:val="20"/>
              </w:rPr>
              <w:t>Fungi Chao</w:t>
            </w:r>
          </w:p>
        </w:tc>
        <w:tc>
          <w:tcPr>
            <w:tcW w:w="1602" w:type="dxa"/>
          </w:tcPr>
          <w:p w14:paraId="7A1FC745" w14:textId="02116B03"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post2w</w:t>
            </w:r>
          </w:p>
        </w:tc>
        <w:tc>
          <w:tcPr>
            <w:tcW w:w="1188" w:type="dxa"/>
            <w:vAlign w:val="center"/>
          </w:tcPr>
          <w:p w14:paraId="302C995B"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77.1</w:t>
            </w:r>
          </w:p>
        </w:tc>
        <w:tc>
          <w:tcPr>
            <w:tcW w:w="1260" w:type="dxa"/>
            <w:vAlign w:val="center"/>
          </w:tcPr>
          <w:p w14:paraId="3A03F221"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1170" w:type="dxa"/>
            <w:vAlign w:val="center"/>
          </w:tcPr>
          <w:p w14:paraId="446CAD10"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67.8</w:t>
            </w:r>
          </w:p>
        </w:tc>
        <w:tc>
          <w:tcPr>
            <w:tcW w:w="1170" w:type="dxa"/>
            <w:vAlign w:val="center"/>
          </w:tcPr>
          <w:p w14:paraId="183806D2"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84.0</w:t>
            </w:r>
          </w:p>
        </w:tc>
        <w:tc>
          <w:tcPr>
            <w:tcW w:w="1165" w:type="dxa"/>
            <w:vAlign w:val="center"/>
          </w:tcPr>
          <w:p w14:paraId="386A6F1F" w14:textId="00C0EA3C"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r w:rsidR="00636D74">
              <w:rPr>
                <w:rFonts w:ascii="Times New Roman" w:eastAsia="Times New Roman" w:hAnsi="Times New Roman" w:cs="Times New Roman"/>
                <w:sz w:val="20"/>
                <w:szCs w:val="20"/>
              </w:rPr>
              <w:t>7</w:t>
            </w:r>
          </w:p>
        </w:tc>
      </w:tr>
      <w:tr w:rsidR="00E715B3" w:rsidRPr="00284165" w14:paraId="1D7A0CBE" w14:textId="77777777" w:rsidTr="008C35CA">
        <w:tc>
          <w:tcPr>
            <w:tcW w:w="1795" w:type="dxa"/>
            <w:vMerge/>
            <w:vAlign w:val="center"/>
          </w:tcPr>
          <w:p w14:paraId="373A9E9B"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5EE36637" w14:textId="311CF5AA" w:rsidR="00E715B3" w:rsidRPr="00284165" w:rsidRDefault="00E715B3" w:rsidP="00370CD0">
            <w:pPr>
              <w:rPr>
                <w:rFonts w:ascii="Times New Roman" w:eastAsia="Times New Roman" w:hAnsi="Times New Roman" w:cs="Times New Roman"/>
                <w:sz w:val="20"/>
                <w:szCs w:val="20"/>
              </w:rPr>
            </w:pPr>
            <w:r w:rsidRPr="00284165">
              <w:rPr>
                <w:rFonts w:ascii="Times New Roman" w:hAnsi="Times New Roman" w:cs="Times New Roman"/>
                <w:sz w:val="20"/>
                <w:szCs w:val="20"/>
              </w:rPr>
              <w:t>pre</w:t>
            </w:r>
            <w:r>
              <w:rPr>
                <w:rFonts w:ascii="Times New Roman" w:hAnsi="Times New Roman" w:cs="Times New Roman"/>
                <w:sz w:val="20"/>
                <w:szCs w:val="20"/>
              </w:rPr>
              <w:t>2w</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post4w</w:t>
            </w:r>
          </w:p>
        </w:tc>
        <w:tc>
          <w:tcPr>
            <w:tcW w:w="1188" w:type="dxa"/>
            <w:vAlign w:val="center"/>
          </w:tcPr>
          <w:p w14:paraId="54D537E0"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p>
        </w:tc>
        <w:tc>
          <w:tcPr>
            <w:tcW w:w="1260" w:type="dxa"/>
            <w:vAlign w:val="center"/>
          </w:tcPr>
          <w:p w14:paraId="12CD7BCC"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c>
          <w:tcPr>
            <w:tcW w:w="1170" w:type="dxa"/>
            <w:vAlign w:val="center"/>
          </w:tcPr>
          <w:p w14:paraId="7012F867"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91.6</w:t>
            </w:r>
          </w:p>
        </w:tc>
        <w:tc>
          <w:tcPr>
            <w:tcW w:w="1170" w:type="dxa"/>
            <w:vAlign w:val="center"/>
          </w:tcPr>
          <w:p w14:paraId="22D08992"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57.9</w:t>
            </w:r>
          </w:p>
        </w:tc>
        <w:tc>
          <w:tcPr>
            <w:tcW w:w="1165" w:type="dxa"/>
            <w:vAlign w:val="center"/>
          </w:tcPr>
          <w:p w14:paraId="353A6D26"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w:t>
            </w:r>
          </w:p>
        </w:tc>
      </w:tr>
      <w:tr w:rsidR="00E715B3" w:rsidRPr="00284165" w14:paraId="62749E63" w14:textId="77777777" w:rsidTr="008C35CA">
        <w:trPr>
          <w:trHeight w:hRule="exact" w:val="72"/>
        </w:trPr>
        <w:tc>
          <w:tcPr>
            <w:tcW w:w="1795" w:type="dxa"/>
            <w:vAlign w:val="center"/>
          </w:tcPr>
          <w:p w14:paraId="6E47A8DE" w14:textId="77777777" w:rsidR="00E715B3" w:rsidRPr="00284165" w:rsidRDefault="00E715B3" w:rsidP="00370CD0">
            <w:pPr>
              <w:jc w:val="both"/>
              <w:rPr>
                <w:rFonts w:ascii="Times New Roman" w:eastAsia="Times New Roman" w:hAnsi="Times New Roman" w:cs="Times New Roman"/>
                <w:sz w:val="20"/>
                <w:szCs w:val="20"/>
              </w:rPr>
            </w:pPr>
          </w:p>
        </w:tc>
        <w:tc>
          <w:tcPr>
            <w:tcW w:w="1602" w:type="dxa"/>
          </w:tcPr>
          <w:p w14:paraId="4E26304D" w14:textId="77777777" w:rsidR="00E715B3" w:rsidRPr="00284165" w:rsidRDefault="00E715B3" w:rsidP="00370CD0">
            <w:pPr>
              <w:rPr>
                <w:rFonts w:ascii="Times New Roman" w:hAnsi="Times New Roman" w:cs="Times New Roman"/>
                <w:sz w:val="20"/>
                <w:szCs w:val="20"/>
              </w:rPr>
            </w:pPr>
          </w:p>
        </w:tc>
        <w:tc>
          <w:tcPr>
            <w:tcW w:w="1188" w:type="dxa"/>
            <w:vAlign w:val="center"/>
          </w:tcPr>
          <w:p w14:paraId="2A17EA4B" w14:textId="77777777" w:rsidR="00E715B3" w:rsidRDefault="00E715B3" w:rsidP="00370CD0">
            <w:pPr>
              <w:jc w:val="center"/>
              <w:rPr>
                <w:rFonts w:ascii="Times New Roman" w:eastAsia="Times New Roman" w:hAnsi="Times New Roman" w:cs="Times New Roman"/>
                <w:sz w:val="20"/>
                <w:szCs w:val="20"/>
              </w:rPr>
            </w:pPr>
          </w:p>
        </w:tc>
        <w:tc>
          <w:tcPr>
            <w:tcW w:w="1260" w:type="dxa"/>
            <w:vAlign w:val="center"/>
          </w:tcPr>
          <w:p w14:paraId="7283FD6F"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4C9E8263"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77FCDB90" w14:textId="77777777" w:rsidR="00E715B3" w:rsidRDefault="00E715B3" w:rsidP="00370CD0">
            <w:pPr>
              <w:jc w:val="center"/>
              <w:rPr>
                <w:rFonts w:ascii="Times New Roman" w:eastAsia="Times New Roman" w:hAnsi="Times New Roman" w:cs="Times New Roman"/>
                <w:sz w:val="20"/>
                <w:szCs w:val="20"/>
              </w:rPr>
            </w:pPr>
          </w:p>
        </w:tc>
        <w:tc>
          <w:tcPr>
            <w:tcW w:w="1165" w:type="dxa"/>
            <w:vAlign w:val="center"/>
          </w:tcPr>
          <w:p w14:paraId="3A802E15" w14:textId="77777777" w:rsidR="00E715B3" w:rsidRDefault="00E715B3" w:rsidP="00370CD0">
            <w:pPr>
              <w:jc w:val="center"/>
              <w:rPr>
                <w:rFonts w:ascii="Times New Roman" w:eastAsia="Times New Roman" w:hAnsi="Times New Roman" w:cs="Times New Roman"/>
                <w:sz w:val="20"/>
                <w:szCs w:val="20"/>
              </w:rPr>
            </w:pPr>
          </w:p>
        </w:tc>
      </w:tr>
      <w:tr w:rsidR="00E715B3" w:rsidRPr="00284165" w14:paraId="21848B1C" w14:textId="77777777" w:rsidTr="008C35CA">
        <w:tc>
          <w:tcPr>
            <w:tcW w:w="1795" w:type="dxa"/>
            <w:vMerge w:val="restart"/>
            <w:vAlign w:val="center"/>
          </w:tcPr>
          <w:p w14:paraId="2EED3619" w14:textId="77777777" w:rsidR="00E715B3" w:rsidRPr="00284165" w:rsidRDefault="00E715B3" w:rsidP="00370CD0">
            <w:pPr>
              <w:jc w:val="both"/>
              <w:rPr>
                <w:rFonts w:ascii="Times New Roman" w:eastAsia="Times New Roman" w:hAnsi="Times New Roman" w:cs="Times New Roman"/>
                <w:sz w:val="20"/>
                <w:szCs w:val="20"/>
              </w:rPr>
            </w:pPr>
            <w:r w:rsidRPr="00284165">
              <w:rPr>
                <w:rFonts w:ascii="Times New Roman" w:hAnsi="Times New Roman" w:cs="Times New Roman"/>
                <w:b/>
                <w:bCs/>
                <w:sz w:val="20"/>
                <w:szCs w:val="20"/>
              </w:rPr>
              <w:t>Fungi Shannon</w:t>
            </w:r>
          </w:p>
        </w:tc>
        <w:tc>
          <w:tcPr>
            <w:tcW w:w="1602" w:type="dxa"/>
          </w:tcPr>
          <w:p w14:paraId="5D4139C4" w14:textId="70826E07" w:rsidR="00E715B3" w:rsidRPr="00284165" w:rsidRDefault="00E715B3" w:rsidP="00370CD0">
            <w:pPr>
              <w:rPr>
                <w:rFonts w:ascii="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post2w</w:t>
            </w:r>
          </w:p>
        </w:tc>
        <w:tc>
          <w:tcPr>
            <w:tcW w:w="1188" w:type="dxa"/>
            <w:vAlign w:val="center"/>
          </w:tcPr>
          <w:p w14:paraId="2A52087E"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1260" w:type="dxa"/>
            <w:vAlign w:val="center"/>
          </w:tcPr>
          <w:p w14:paraId="281CA005"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1170" w:type="dxa"/>
            <w:vAlign w:val="center"/>
          </w:tcPr>
          <w:p w14:paraId="6D3395EA"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0.86</w:t>
            </w:r>
          </w:p>
        </w:tc>
        <w:tc>
          <w:tcPr>
            <w:tcW w:w="1170" w:type="dxa"/>
            <w:vAlign w:val="center"/>
          </w:tcPr>
          <w:p w14:paraId="6F0B1164"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0.91</w:t>
            </w:r>
          </w:p>
        </w:tc>
        <w:tc>
          <w:tcPr>
            <w:tcW w:w="1165" w:type="dxa"/>
            <w:vAlign w:val="center"/>
          </w:tcPr>
          <w:p w14:paraId="16A70C03"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r>
      <w:tr w:rsidR="00E715B3" w:rsidRPr="00284165" w14:paraId="54021B3C" w14:textId="77777777" w:rsidTr="008C35CA">
        <w:tc>
          <w:tcPr>
            <w:tcW w:w="1795" w:type="dxa"/>
            <w:vMerge/>
          </w:tcPr>
          <w:p w14:paraId="74D9779A" w14:textId="77777777" w:rsidR="00E715B3" w:rsidRPr="00284165" w:rsidRDefault="00E715B3" w:rsidP="00370CD0">
            <w:pPr>
              <w:jc w:val="both"/>
              <w:rPr>
                <w:rFonts w:ascii="Times New Roman" w:hAnsi="Times New Roman" w:cs="Times New Roman"/>
                <w:b/>
                <w:bCs/>
                <w:sz w:val="20"/>
                <w:szCs w:val="20"/>
              </w:rPr>
            </w:pPr>
          </w:p>
        </w:tc>
        <w:tc>
          <w:tcPr>
            <w:tcW w:w="1602" w:type="dxa"/>
          </w:tcPr>
          <w:p w14:paraId="55CE4542" w14:textId="56C3F448" w:rsidR="00E715B3" w:rsidRPr="00284165" w:rsidRDefault="00E715B3" w:rsidP="00370CD0">
            <w:pPr>
              <w:rPr>
                <w:rFonts w:ascii="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post4w</w:t>
            </w:r>
          </w:p>
        </w:tc>
        <w:tc>
          <w:tcPr>
            <w:tcW w:w="1188" w:type="dxa"/>
            <w:vAlign w:val="center"/>
          </w:tcPr>
          <w:p w14:paraId="6543C79F"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260" w:type="dxa"/>
            <w:vAlign w:val="center"/>
          </w:tcPr>
          <w:p w14:paraId="744E0603"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w:t>
            </w:r>
          </w:p>
        </w:tc>
        <w:tc>
          <w:tcPr>
            <w:tcW w:w="1170" w:type="dxa"/>
            <w:vAlign w:val="center"/>
          </w:tcPr>
          <w:p w14:paraId="70498677"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1170" w:type="dxa"/>
            <w:vAlign w:val="center"/>
          </w:tcPr>
          <w:p w14:paraId="4FB87A4A"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1165" w:type="dxa"/>
            <w:vAlign w:val="center"/>
          </w:tcPr>
          <w:p w14:paraId="73385AD9" w14:textId="7777777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r>
      <w:tr w:rsidR="00E715B3" w:rsidRPr="00284165" w14:paraId="1D2B77E8" w14:textId="77777777" w:rsidTr="008C35CA">
        <w:trPr>
          <w:trHeight w:hRule="exact" w:val="72"/>
        </w:trPr>
        <w:tc>
          <w:tcPr>
            <w:tcW w:w="1795" w:type="dxa"/>
          </w:tcPr>
          <w:p w14:paraId="6FDBB5EB" w14:textId="77777777" w:rsidR="00E715B3" w:rsidRPr="00284165" w:rsidRDefault="00E715B3" w:rsidP="00370CD0">
            <w:pPr>
              <w:jc w:val="both"/>
              <w:rPr>
                <w:rFonts w:ascii="Times New Roman" w:hAnsi="Times New Roman" w:cs="Times New Roman"/>
                <w:b/>
                <w:bCs/>
                <w:sz w:val="20"/>
                <w:szCs w:val="20"/>
              </w:rPr>
            </w:pPr>
          </w:p>
        </w:tc>
        <w:tc>
          <w:tcPr>
            <w:tcW w:w="1602" w:type="dxa"/>
          </w:tcPr>
          <w:p w14:paraId="5ADEF281" w14:textId="77777777" w:rsidR="00E715B3" w:rsidRPr="00284165" w:rsidRDefault="00E715B3" w:rsidP="00370CD0">
            <w:pPr>
              <w:rPr>
                <w:rFonts w:ascii="Times New Roman" w:hAnsi="Times New Roman" w:cs="Times New Roman"/>
                <w:sz w:val="20"/>
                <w:szCs w:val="20"/>
              </w:rPr>
            </w:pPr>
          </w:p>
        </w:tc>
        <w:tc>
          <w:tcPr>
            <w:tcW w:w="1188" w:type="dxa"/>
            <w:vAlign w:val="center"/>
          </w:tcPr>
          <w:p w14:paraId="360A1BB3" w14:textId="77777777" w:rsidR="00E715B3" w:rsidRDefault="00E715B3" w:rsidP="00370CD0">
            <w:pPr>
              <w:jc w:val="center"/>
              <w:rPr>
                <w:rFonts w:ascii="Times New Roman" w:eastAsia="Times New Roman" w:hAnsi="Times New Roman" w:cs="Times New Roman"/>
                <w:sz w:val="20"/>
                <w:szCs w:val="20"/>
              </w:rPr>
            </w:pPr>
          </w:p>
        </w:tc>
        <w:tc>
          <w:tcPr>
            <w:tcW w:w="1260" w:type="dxa"/>
            <w:vAlign w:val="center"/>
          </w:tcPr>
          <w:p w14:paraId="3CD57DE4"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654B61D4"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17F4DF3B" w14:textId="77777777" w:rsidR="00E715B3" w:rsidRDefault="00E715B3" w:rsidP="00370CD0">
            <w:pPr>
              <w:jc w:val="center"/>
              <w:rPr>
                <w:rFonts w:ascii="Times New Roman" w:eastAsia="Times New Roman" w:hAnsi="Times New Roman" w:cs="Times New Roman"/>
                <w:sz w:val="20"/>
                <w:szCs w:val="20"/>
              </w:rPr>
            </w:pPr>
          </w:p>
        </w:tc>
        <w:tc>
          <w:tcPr>
            <w:tcW w:w="1165" w:type="dxa"/>
            <w:vAlign w:val="center"/>
          </w:tcPr>
          <w:p w14:paraId="28248C6A" w14:textId="77777777" w:rsidR="00E715B3" w:rsidRDefault="00E715B3" w:rsidP="00370CD0">
            <w:pPr>
              <w:jc w:val="center"/>
              <w:rPr>
                <w:rFonts w:ascii="Times New Roman" w:eastAsia="Times New Roman" w:hAnsi="Times New Roman" w:cs="Times New Roman"/>
                <w:sz w:val="20"/>
                <w:szCs w:val="20"/>
              </w:rPr>
            </w:pPr>
          </w:p>
        </w:tc>
      </w:tr>
      <w:tr w:rsidR="00E715B3" w:rsidRPr="00284165" w14:paraId="17D0FDF1" w14:textId="77777777" w:rsidTr="008C35CA">
        <w:tc>
          <w:tcPr>
            <w:tcW w:w="1795" w:type="dxa"/>
            <w:vMerge w:val="restart"/>
            <w:vAlign w:val="center"/>
          </w:tcPr>
          <w:p w14:paraId="27A3B801" w14:textId="77777777" w:rsidR="00E715B3" w:rsidRPr="00284165" w:rsidRDefault="00E715B3" w:rsidP="00370CD0">
            <w:pPr>
              <w:jc w:val="both"/>
              <w:rPr>
                <w:rFonts w:ascii="Times New Roman" w:hAnsi="Times New Roman" w:cs="Times New Roman"/>
                <w:b/>
                <w:bCs/>
                <w:sz w:val="20"/>
                <w:szCs w:val="20"/>
              </w:rPr>
            </w:pPr>
            <w:r w:rsidRPr="00284165">
              <w:rPr>
                <w:rFonts w:ascii="Times New Roman" w:hAnsi="Times New Roman" w:cs="Times New Roman"/>
                <w:b/>
                <w:bCs/>
                <w:sz w:val="20"/>
                <w:szCs w:val="20"/>
              </w:rPr>
              <w:t>Gram-positive</w:t>
            </w:r>
          </w:p>
        </w:tc>
        <w:tc>
          <w:tcPr>
            <w:tcW w:w="1602" w:type="dxa"/>
          </w:tcPr>
          <w:p w14:paraId="4ED6C518" w14:textId="5032A2AE" w:rsidR="00E715B3" w:rsidRPr="00284165" w:rsidRDefault="00E715B3" w:rsidP="00370CD0">
            <w:pPr>
              <w:rPr>
                <w:rFonts w:ascii="Times New Roman" w:hAnsi="Times New Roman" w:cs="Times New Roman"/>
                <w:sz w:val="20"/>
                <w:szCs w:val="20"/>
              </w:rPr>
            </w:pPr>
            <w:r w:rsidRPr="00284165">
              <w:rPr>
                <w:rFonts w:ascii="Times New Roman" w:hAnsi="Times New Roman" w:cs="Times New Roman"/>
                <w:sz w:val="20"/>
                <w:szCs w:val="20"/>
              </w:rPr>
              <w:t>pre2w</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post2w</w:t>
            </w:r>
          </w:p>
        </w:tc>
        <w:tc>
          <w:tcPr>
            <w:tcW w:w="1188" w:type="dxa"/>
            <w:vAlign w:val="center"/>
          </w:tcPr>
          <w:p w14:paraId="2054158B" w14:textId="36FBF79D"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-214 000</w:t>
            </w:r>
          </w:p>
        </w:tc>
        <w:tc>
          <w:tcPr>
            <w:tcW w:w="1260" w:type="dxa"/>
            <w:vAlign w:val="center"/>
          </w:tcPr>
          <w:p w14:paraId="54CB3795" w14:textId="724A5861"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-108 000</w:t>
            </w:r>
          </w:p>
        </w:tc>
        <w:tc>
          <w:tcPr>
            <w:tcW w:w="1170" w:type="dxa"/>
            <w:vAlign w:val="center"/>
          </w:tcPr>
          <w:p w14:paraId="132030EA" w14:textId="1131FEE9"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-74 500</w:t>
            </w:r>
          </w:p>
        </w:tc>
        <w:tc>
          <w:tcPr>
            <w:tcW w:w="1170" w:type="dxa"/>
            <w:vAlign w:val="center"/>
          </w:tcPr>
          <w:p w14:paraId="5501360E" w14:textId="6B59E24F"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-58 700</w:t>
            </w:r>
          </w:p>
        </w:tc>
        <w:tc>
          <w:tcPr>
            <w:tcW w:w="1165" w:type="dxa"/>
            <w:vAlign w:val="center"/>
          </w:tcPr>
          <w:p w14:paraId="2A83A801" w14:textId="724BD33A"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-255 000</w:t>
            </w:r>
          </w:p>
        </w:tc>
      </w:tr>
      <w:tr w:rsidR="00E715B3" w:rsidRPr="00284165" w14:paraId="6A6D8A10" w14:textId="77777777" w:rsidTr="008C35CA">
        <w:tc>
          <w:tcPr>
            <w:tcW w:w="1795" w:type="dxa"/>
            <w:vMerge/>
            <w:vAlign w:val="center"/>
          </w:tcPr>
          <w:p w14:paraId="47AAB648" w14:textId="77777777" w:rsidR="00E715B3" w:rsidRPr="00284165" w:rsidRDefault="00E715B3" w:rsidP="00370CD0">
            <w:pPr>
              <w:jc w:val="both"/>
              <w:rPr>
                <w:rFonts w:ascii="Times New Roman" w:hAnsi="Times New Roman" w:cs="Times New Roman"/>
                <w:b/>
                <w:bCs/>
                <w:sz w:val="20"/>
                <w:szCs w:val="20"/>
              </w:rPr>
            </w:pPr>
          </w:p>
        </w:tc>
        <w:tc>
          <w:tcPr>
            <w:tcW w:w="1602" w:type="dxa"/>
          </w:tcPr>
          <w:p w14:paraId="7B1FB6AE" w14:textId="4197DDFA" w:rsidR="00E715B3" w:rsidRPr="00284165" w:rsidRDefault="00E715B3" w:rsidP="00370CD0">
            <w:pPr>
              <w:rPr>
                <w:rFonts w:ascii="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post4w</w:t>
            </w:r>
          </w:p>
        </w:tc>
        <w:tc>
          <w:tcPr>
            <w:tcW w:w="1188" w:type="dxa"/>
            <w:vAlign w:val="center"/>
          </w:tcPr>
          <w:p w14:paraId="0AB018D7" w14:textId="7B57107B"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-8 770</w:t>
            </w:r>
          </w:p>
        </w:tc>
        <w:tc>
          <w:tcPr>
            <w:tcW w:w="1260" w:type="dxa"/>
            <w:vAlign w:val="center"/>
          </w:tcPr>
          <w:p w14:paraId="20B5ABAD" w14:textId="292D7049"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95 900</w:t>
            </w:r>
          </w:p>
        </w:tc>
        <w:tc>
          <w:tcPr>
            <w:tcW w:w="1170" w:type="dxa"/>
            <w:vAlign w:val="center"/>
          </w:tcPr>
          <w:p w14:paraId="7487CED5" w14:textId="460CE82B"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17 100</w:t>
            </w:r>
          </w:p>
        </w:tc>
        <w:tc>
          <w:tcPr>
            <w:tcW w:w="1170" w:type="dxa"/>
            <w:vAlign w:val="center"/>
          </w:tcPr>
          <w:p w14:paraId="1916AA0E" w14:textId="783383F2"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34 200</w:t>
            </w:r>
          </w:p>
        </w:tc>
        <w:tc>
          <w:tcPr>
            <w:tcW w:w="1165" w:type="dxa"/>
            <w:vAlign w:val="center"/>
          </w:tcPr>
          <w:p w14:paraId="1586AB7D" w14:textId="61F352E0"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-213 000</w:t>
            </w:r>
          </w:p>
        </w:tc>
      </w:tr>
      <w:tr w:rsidR="00E715B3" w:rsidRPr="00284165" w14:paraId="4317803D" w14:textId="77777777" w:rsidTr="008C35CA">
        <w:trPr>
          <w:trHeight w:hRule="exact" w:val="72"/>
        </w:trPr>
        <w:tc>
          <w:tcPr>
            <w:tcW w:w="1795" w:type="dxa"/>
            <w:vAlign w:val="center"/>
          </w:tcPr>
          <w:p w14:paraId="075675BC" w14:textId="77777777" w:rsidR="00E715B3" w:rsidRPr="00284165" w:rsidRDefault="00E715B3" w:rsidP="00370CD0">
            <w:pPr>
              <w:jc w:val="both"/>
              <w:rPr>
                <w:rFonts w:ascii="Times New Roman" w:hAnsi="Times New Roman" w:cs="Times New Roman"/>
                <w:b/>
                <w:bCs/>
                <w:sz w:val="20"/>
                <w:szCs w:val="20"/>
              </w:rPr>
            </w:pPr>
          </w:p>
        </w:tc>
        <w:tc>
          <w:tcPr>
            <w:tcW w:w="1602" w:type="dxa"/>
          </w:tcPr>
          <w:p w14:paraId="1AEF72AF" w14:textId="77777777" w:rsidR="00E715B3" w:rsidRPr="00284165" w:rsidRDefault="00E715B3" w:rsidP="00370CD0">
            <w:pPr>
              <w:rPr>
                <w:rFonts w:ascii="Times New Roman" w:hAnsi="Times New Roman" w:cs="Times New Roman"/>
                <w:sz w:val="20"/>
                <w:szCs w:val="20"/>
              </w:rPr>
            </w:pPr>
          </w:p>
        </w:tc>
        <w:tc>
          <w:tcPr>
            <w:tcW w:w="1188" w:type="dxa"/>
            <w:vAlign w:val="center"/>
          </w:tcPr>
          <w:p w14:paraId="6F0F5EB1" w14:textId="77777777" w:rsidR="00E715B3" w:rsidRDefault="00E715B3" w:rsidP="00370CD0">
            <w:pPr>
              <w:jc w:val="center"/>
              <w:rPr>
                <w:rFonts w:ascii="Times New Roman" w:eastAsia="Times New Roman" w:hAnsi="Times New Roman" w:cs="Times New Roman"/>
                <w:sz w:val="20"/>
                <w:szCs w:val="20"/>
              </w:rPr>
            </w:pPr>
          </w:p>
        </w:tc>
        <w:tc>
          <w:tcPr>
            <w:tcW w:w="1260" w:type="dxa"/>
            <w:vAlign w:val="center"/>
          </w:tcPr>
          <w:p w14:paraId="3BB09234"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7FE5AFED"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299B0B8A" w14:textId="77777777" w:rsidR="00E715B3" w:rsidRDefault="00E715B3" w:rsidP="00370CD0">
            <w:pPr>
              <w:jc w:val="center"/>
              <w:rPr>
                <w:rFonts w:ascii="Times New Roman" w:eastAsia="Times New Roman" w:hAnsi="Times New Roman" w:cs="Times New Roman"/>
                <w:sz w:val="20"/>
                <w:szCs w:val="20"/>
              </w:rPr>
            </w:pPr>
          </w:p>
        </w:tc>
        <w:tc>
          <w:tcPr>
            <w:tcW w:w="1165" w:type="dxa"/>
            <w:vAlign w:val="center"/>
          </w:tcPr>
          <w:p w14:paraId="3C166B19" w14:textId="77777777" w:rsidR="00E715B3" w:rsidRDefault="00E715B3" w:rsidP="00370CD0">
            <w:pPr>
              <w:jc w:val="center"/>
              <w:rPr>
                <w:rFonts w:ascii="Times New Roman" w:eastAsia="Times New Roman" w:hAnsi="Times New Roman" w:cs="Times New Roman"/>
                <w:sz w:val="20"/>
                <w:szCs w:val="20"/>
              </w:rPr>
            </w:pPr>
          </w:p>
        </w:tc>
      </w:tr>
      <w:tr w:rsidR="00E715B3" w:rsidRPr="00284165" w14:paraId="424FF368" w14:textId="77777777" w:rsidTr="008C35CA">
        <w:tc>
          <w:tcPr>
            <w:tcW w:w="1795" w:type="dxa"/>
            <w:vMerge w:val="restart"/>
            <w:vAlign w:val="center"/>
          </w:tcPr>
          <w:p w14:paraId="779F7C0C" w14:textId="77777777" w:rsidR="00E715B3" w:rsidRPr="00284165" w:rsidRDefault="00E715B3" w:rsidP="00370CD0">
            <w:pPr>
              <w:jc w:val="both"/>
              <w:rPr>
                <w:rFonts w:ascii="Times New Roman" w:hAnsi="Times New Roman" w:cs="Times New Roman"/>
                <w:b/>
                <w:bCs/>
                <w:sz w:val="20"/>
                <w:szCs w:val="20"/>
              </w:rPr>
            </w:pPr>
            <w:r w:rsidRPr="00284165">
              <w:rPr>
                <w:rFonts w:ascii="Times New Roman" w:hAnsi="Times New Roman" w:cs="Times New Roman"/>
                <w:b/>
                <w:bCs/>
                <w:sz w:val="20"/>
                <w:szCs w:val="20"/>
              </w:rPr>
              <w:t>Gram-negative</w:t>
            </w:r>
          </w:p>
        </w:tc>
        <w:tc>
          <w:tcPr>
            <w:tcW w:w="1602" w:type="dxa"/>
          </w:tcPr>
          <w:p w14:paraId="3C66DB09" w14:textId="7A2BA7D1" w:rsidR="00E715B3" w:rsidRPr="00284165" w:rsidRDefault="00E715B3" w:rsidP="00370CD0">
            <w:pPr>
              <w:rPr>
                <w:rFonts w:ascii="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post2w</w:t>
            </w:r>
          </w:p>
        </w:tc>
        <w:tc>
          <w:tcPr>
            <w:tcW w:w="1188" w:type="dxa"/>
            <w:vAlign w:val="center"/>
          </w:tcPr>
          <w:p w14:paraId="50EDB9B7" w14:textId="562045B4"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58 900</w:t>
            </w:r>
          </w:p>
        </w:tc>
        <w:tc>
          <w:tcPr>
            <w:tcW w:w="1260" w:type="dxa"/>
            <w:vAlign w:val="center"/>
          </w:tcPr>
          <w:p w14:paraId="4AFA8C54" w14:textId="4F395B7D"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-25 300</w:t>
            </w:r>
          </w:p>
        </w:tc>
        <w:tc>
          <w:tcPr>
            <w:tcW w:w="1170" w:type="dxa"/>
            <w:vAlign w:val="center"/>
          </w:tcPr>
          <w:p w14:paraId="08E64D1C" w14:textId="7A079D7F"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-5 210</w:t>
            </w:r>
          </w:p>
        </w:tc>
        <w:tc>
          <w:tcPr>
            <w:tcW w:w="1170" w:type="dxa"/>
            <w:vAlign w:val="center"/>
          </w:tcPr>
          <w:p w14:paraId="0628CF71" w14:textId="4DEC3705"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17 000</w:t>
            </w:r>
          </w:p>
        </w:tc>
        <w:tc>
          <w:tcPr>
            <w:tcW w:w="1165" w:type="dxa"/>
            <w:vAlign w:val="center"/>
          </w:tcPr>
          <w:p w14:paraId="66AAD23A" w14:textId="00D386EF"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213 000</w:t>
            </w:r>
          </w:p>
        </w:tc>
      </w:tr>
      <w:tr w:rsidR="00E715B3" w:rsidRPr="00284165" w14:paraId="75969ABF" w14:textId="77777777" w:rsidTr="008C35CA">
        <w:tc>
          <w:tcPr>
            <w:tcW w:w="1795" w:type="dxa"/>
            <w:vMerge/>
            <w:vAlign w:val="center"/>
          </w:tcPr>
          <w:p w14:paraId="1039ABAF" w14:textId="77777777" w:rsidR="00E715B3" w:rsidRPr="00284165" w:rsidRDefault="00E715B3" w:rsidP="00370CD0">
            <w:pPr>
              <w:jc w:val="both"/>
              <w:rPr>
                <w:rFonts w:ascii="Times New Roman" w:hAnsi="Times New Roman" w:cs="Times New Roman"/>
                <w:b/>
                <w:bCs/>
                <w:sz w:val="20"/>
                <w:szCs w:val="20"/>
              </w:rPr>
            </w:pPr>
          </w:p>
        </w:tc>
        <w:tc>
          <w:tcPr>
            <w:tcW w:w="1602" w:type="dxa"/>
          </w:tcPr>
          <w:p w14:paraId="0F7C1652" w14:textId="77D2019F" w:rsidR="00E715B3" w:rsidRPr="00284165" w:rsidRDefault="00E715B3" w:rsidP="00370CD0">
            <w:pPr>
              <w:rPr>
                <w:rFonts w:ascii="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post4w</w:t>
            </w:r>
          </w:p>
        </w:tc>
        <w:tc>
          <w:tcPr>
            <w:tcW w:w="1188" w:type="dxa"/>
            <w:vAlign w:val="center"/>
          </w:tcPr>
          <w:p w14:paraId="2670EEAE" w14:textId="50FDE7E5"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3 960 000</w:t>
            </w:r>
          </w:p>
        </w:tc>
        <w:tc>
          <w:tcPr>
            <w:tcW w:w="1260" w:type="dxa"/>
            <w:vAlign w:val="center"/>
          </w:tcPr>
          <w:p w14:paraId="5581471A" w14:textId="6677A260"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808 000</w:t>
            </w:r>
          </w:p>
        </w:tc>
        <w:tc>
          <w:tcPr>
            <w:tcW w:w="1170" w:type="dxa"/>
            <w:vAlign w:val="center"/>
          </w:tcPr>
          <w:p w14:paraId="5B918BA2" w14:textId="41A4E03E"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733 000</w:t>
            </w:r>
          </w:p>
        </w:tc>
        <w:tc>
          <w:tcPr>
            <w:tcW w:w="1170" w:type="dxa"/>
            <w:vAlign w:val="center"/>
          </w:tcPr>
          <w:p w14:paraId="79A6A1DC" w14:textId="6D3B8F4D"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527 000</w:t>
            </w:r>
          </w:p>
        </w:tc>
        <w:tc>
          <w:tcPr>
            <w:tcW w:w="1165" w:type="dxa"/>
            <w:vAlign w:val="center"/>
          </w:tcPr>
          <w:p w14:paraId="089C773A" w14:textId="20F56294"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807 000</w:t>
            </w:r>
          </w:p>
        </w:tc>
      </w:tr>
      <w:tr w:rsidR="00E715B3" w:rsidRPr="00284165" w14:paraId="42FF48B8" w14:textId="77777777" w:rsidTr="008C35CA">
        <w:trPr>
          <w:trHeight w:hRule="exact" w:val="72"/>
        </w:trPr>
        <w:tc>
          <w:tcPr>
            <w:tcW w:w="1795" w:type="dxa"/>
            <w:vAlign w:val="center"/>
          </w:tcPr>
          <w:p w14:paraId="2DBB97CF" w14:textId="77777777" w:rsidR="00E715B3" w:rsidRPr="00284165" w:rsidRDefault="00E715B3" w:rsidP="00370CD0">
            <w:pPr>
              <w:jc w:val="both"/>
              <w:rPr>
                <w:rFonts w:ascii="Times New Roman" w:hAnsi="Times New Roman" w:cs="Times New Roman"/>
                <w:b/>
                <w:bCs/>
                <w:sz w:val="20"/>
                <w:szCs w:val="20"/>
              </w:rPr>
            </w:pPr>
          </w:p>
        </w:tc>
        <w:tc>
          <w:tcPr>
            <w:tcW w:w="1602" w:type="dxa"/>
          </w:tcPr>
          <w:p w14:paraId="10BBB4F2" w14:textId="77777777" w:rsidR="00E715B3" w:rsidRPr="00284165" w:rsidRDefault="00E715B3" w:rsidP="00370CD0">
            <w:pPr>
              <w:rPr>
                <w:rFonts w:ascii="Times New Roman" w:hAnsi="Times New Roman" w:cs="Times New Roman"/>
                <w:sz w:val="20"/>
                <w:szCs w:val="20"/>
              </w:rPr>
            </w:pPr>
          </w:p>
        </w:tc>
        <w:tc>
          <w:tcPr>
            <w:tcW w:w="1188" w:type="dxa"/>
            <w:vAlign w:val="center"/>
          </w:tcPr>
          <w:p w14:paraId="0C196C1A" w14:textId="77777777" w:rsidR="00E715B3" w:rsidRDefault="00E715B3" w:rsidP="00370CD0">
            <w:pPr>
              <w:jc w:val="center"/>
              <w:rPr>
                <w:rFonts w:ascii="Times New Roman" w:eastAsia="Times New Roman" w:hAnsi="Times New Roman" w:cs="Times New Roman"/>
                <w:sz w:val="20"/>
                <w:szCs w:val="20"/>
              </w:rPr>
            </w:pPr>
          </w:p>
        </w:tc>
        <w:tc>
          <w:tcPr>
            <w:tcW w:w="1260" w:type="dxa"/>
            <w:vAlign w:val="center"/>
          </w:tcPr>
          <w:p w14:paraId="4654E029"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41286002" w14:textId="77777777" w:rsidR="00E715B3" w:rsidRDefault="00E715B3" w:rsidP="00370CD0">
            <w:pPr>
              <w:jc w:val="center"/>
              <w:rPr>
                <w:rFonts w:ascii="Times New Roman" w:eastAsia="Times New Roman" w:hAnsi="Times New Roman" w:cs="Times New Roman"/>
                <w:sz w:val="20"/>
                <w:szCs w:val="20"/>
              </w:rPr>
            </w:pPr>
          </w:p>
        </w:tc>
        <w:tc>
          <w:tcPr>
            <w:tcW w:w="1170" w:type="dxa"/>
            <w:vAlign w:val="center"/>
          </w:tcPr>
          <w:p w14:paraId="44F801C5" w14:textId="77777777" w:rsidR="00E715B3" w:rsidRDefault="00E715B3" w:rsidP="00370CD0">
            <w:pPr>
              <w:jc w:val="center"/>
              <w:rPr>
                <w:rFonts w:ascii="Times New Roman" w:eastAsia="Times New Roman" w:hAnsi="Times New Roman" w:cs="Times New Roman"/>
                <w:sz w:val="20"/>
                <w:szCs w:val="20"/>
              </w:rPr>
            </w:pPr>
          </w:p>
        </w:tc>
        <w:tc>
          <w:tcPr>
            <w:tcW w:w="1165" w:type="dxa"/>
            <w:vAlign w:val="center"/>
          </w:tcPr>
          <w:p w14:paraId="7968C29F" w14:textId="77777777" w:rsidR="00E715B3" w:rsidRDefault="00E715B3" w:rsidP="00370CD0">
            <w:pPr>
              <w:jc w:val="center"/>
              <w:rPr>
                <w:rFonts w:ascii="Times New Roman" w:eastAsia="Times New Roman" w:hAnsi="Times New Roman" w:cs="Times New Roman"/>
                <w:sz w:val="20"/>
                <w:szCs w:val="20"/>
              </w:rPr>
            </w:pPr>
          </w:p>
        </w:tc>
      </w:tr>
      <w:tr w:rsidR="00E715B3" w:rsidRPr="00284165" w14:paraId="2683AC3F" w14:textId="77777777" w:rsidTr="008C35CA">
        <w:tc>
          <w:tcPr>
            <w:tcW w:w="1795" w:type="dxa"/>
            <w:vMerge w:val="restart"/>
            <w:vAlign w:val="center"/>
          </w:tcPr>
          <w:p w14:paraId="56959787" w14:textId="77777777" w:rsidR="00E715B3" w:rsidRPr="00284165" w:rsidRDefault="00E715B3" w:rsidP="00370CD0">
            <w:pPr>
              <w:jc w:val="both"/>
              <w:rPr>
                <w:rFonts w:ascii="Times New Roman" w:hAnsi="Times New Roman" w:cs="Times New Roman"/>
                <w:b/>
                <w:bCs/>
                <w:sz w:val="20"/>
                <w:szCs w:val="20"/>
              </w:rPr>
            </w:pPr>
            <w:r w:rsidRPr="00284165">
              <w:rPr>
                <w:rFonts w:ascii="Times New Roman" w:hAnsi="Times New Roman" w:cs="Times New Roman"/>
                <w:b/>
                <w:bCs/>
                <w:sz w:val="20"/>
                <w:szCs w:val="20"/>
              </w:rPr>
              <w:t>Total fungi</w:t>
            </w:r>
          </w:p>
        </w:tc>
        <w:tc>
          <w:tcPr>
            <w:tcW w:w="1602" w:type="dxa"/>
          </w:tcPr>
          <w:p w14:paraId="43E30A55" w14:textId="4E9524FA" w:rsidR="00E715B3" w:rsidRPr="00284165" w:rsidRDefault="00E715B3" w:rsidP="00370CD0">
            <w:pPr>
              <w:rPr>
                <w:rFonts w:ascii="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post2w</w:t>
            </w:r>
          </w:p>
        </w:tc>
        <w:tc>
          <w:tcPr>
            <w:tcW w:w="1188" w:type="dxa"/>
            <w:vAlign w:val="center"/>
          </w:tcPr>
          <w:p w14:paraId="7810351E" w14:textId="37B62445"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-18 900</w:t>
            </w:r>
          </w:p>
        </w:tc>
        <w:tc>
          <w:tcPr>
            <w:tcW w:w="1260" w:type="dxa"/>
            <w:vAlign w:val="center"/>
          </w:tcPr>
          <w:p w14:paraId="20D2C2BA" w14:textId="169D2028"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-2 430</w:t>
            </w:r>
          </w:p>
        </w:tc>
        <w:tc>
          <w:tcPr>
            <w:tcW w:w="1170" w:type="dxa"/>
            <w:vAlign w:val="center"/>
          </w:tcPr>
          <w:p w14:paraId="508512BD" w14:textId="3953099F"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-8 430</w:t>
            </w:r>
          </w:p>
        </w:tc>
        <w:tc>
          <w:tcPr>
            <w:tcW w:w="1170" w:type="dxa"/>
            <w:vAlign w:val="center"/>
          </w:tcPr>
          <w:p w14:paraId="1C2CCD34" w14:textId="38EB6373"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-2 880</w:t>
            </w:r>
          </w:p>
        </w:tc>
        <w:tc>
          <w:tcPr>
            <w:tcW w:w="1165" w:type="dxa"/>
            <w:vAlign w:val="center"/>
          </w:tcPr>
          <w:p w14:paraId="7DC916FC" w14:textId="332F4EB6"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-7 440</w:t>
            </w:r>
          </w:p>
        </w:tc>
      </w:tr>
      <w:tr w:rsidR="00E715B3" w:rsidRPr="00284165" w14:paraId="1DFBFE33" w14:textId="77777777" w:rsidTr="008C35CA">
        <w:tc>
          <w:tcPr>
            <w:tcW w:w="1795" w:type="dxa"/>
            <w:vMerge/>
            <w:vAlign w:val="center"/>
          </w:tcPr>
          <w:p w14:paraId="2473B98A" w14:textId="77777777" w:rsidR="00E715B3" w:rsidRPr="00284165" w:rsidRDefault="00E715B3" w:rsidP="00370CD0">
            <w:pPr>
              <w:jc w:val="both"/>
              <w:rPr>
                <w:rFonts w:ascii="Times New Roman" w:hAnsi="Times New Roman" w:cs="Times New Roman"/>
                <w:b/>
                <w:bCs/>
                <w:sz w:val="20"/>
                <w:szCs w:val="20"/>
              </w:rPr>
            </w:pPr>
          </w:p>
        </w:tc>
        <w:tc>
          <w:tcPr>
            <w:tcW w:w="1602" w:type="dxa"/>
          </w:tcPr>
          <w:p w14:paraId="06A1B602" w14:textId="4AB85A2B" w:rsidR="00E715B3" w:rsidRPr="00284165" w:rsidRDefault="00E715B3" w:rsidP="00370CD0">
            <w:pPr>
              <w:rPr>
                <w:rFonts w:ascii="Times New Roman" w:hAnsi="Times New Roman" w:cs="Times New Roman"/>
                <w:sz w:val="20"/>
                <w:szCs w:val="20"/>
              </w:rPr>
            </w:pPr>
            <w:r w:rsidRPr="00284165">
              <w:rPr>
                <w:rFonts w:ascii="Times New Roman" w:hAnsi="Times New Roman" w:cs="Times New Roman"/>
                <w:sz w:val="20"/>
                <w:szCs w:val="20"/>
              </w:rPr>
              <w:t>pre2w -</w:t>
            </w:r>
            <w:r w:rsidR="008C35CA">
              <w:rPr>
                <w:rFonts w:ascii="Times New Roman" w:hAnsi="Times New Roman" w:cs="Times New Roman"/>
                <w:sz w:val="20"/>
                <w:szCs w:val="20"/>
              </w:rPr>
              <w:t xml:space="preserve"> </w:t>
            </w:r>
            <w:r w:rsidRPr="00284165">
              <w:rPr>
                <w:rFonts w:ascii="Times New Roman" w:hAnsi="Times New Roman" w:cs="Times New Roman"/>
                <w:sz w:val="20"/>
                <w:szCs w:val="20"/>
              </w:rPr>
              <w:t>post4w</w:t>
            </w:r>
          </w:p>
        </w:tc>
        <w:tc>
          <w:tcPr>
            <w:tcW w:w="1188" w:type="dxa"/>
            <w:vAlign w:val="center"/>
          </w:tcPr>
          <w:p w14:paraId="04D01A29" w14:textId="619A2A01"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35 800</w:t>
            </w:r>
          </w:p>
        </w:tc>
        <w:tc>
          <w:tcPr>
            <w:tcW w:w="1260" w:type="dxa"/>
            <w:vAlign w:val="center"/>
          </w:tcPr>
          <w:p w14:paraId="3E88498C" w14:textId="24E76BDC"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21 100</w:t>
            </w:r>
          </w:p>
        </w:tc>
        <w:tc>
          <w:tcPr>
            <w:tcW w:w="1170" w:type="dxa"/>
            <w:vAlign w:val="center"/>
          </w:tcPr>
          <w:p w14:paraId="0D7A519C" w14:textId="5D219BC8"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24 000</w:t>
            </w:r>
          </w:p>
        </w:tc>
        <w:tc>
          <w:tcPr>
            <w:tcW w:w="1170" w:type="dxa"/>
            <w:vAlign w:val="center"/>
          </w:tcPr>
          <w:p w14:paraId="289987AB" w14:textId="6D621EB8"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23 700</w:t>
            </w:r>
          </w:p>
        </w:tc>
        <w:tc>
          <w:tcPr>
            <w:tcW w:w="1165" w:type="dxa"/>
            <w:vAlign w:val="center"/>
          </w:tcPr>
          <w:p w14:paraId="24F6753A" w14:textId="68417B97" w:rsidR="00E715B3" w:rsidRPr="00284165" w:rsidRDefault="00E715B3" w:rsidP="00370CD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5 270</w:t>
            </w:r>
          </w:p>
        </w:tc>
      </w:tr>
    </w:tbl>
    <w:p w14:paraId="5B0CB135" w14:textId="77777777" w:rsidR="00EF705D" w:rsidRDefault="00EF705D" w:rsidP="00DD7D91">
      <w:pPr>
        <w:spacing w:line="480" w:lineRule="auto"/>
        <w:jc w:val="both"/>
        <w:rPr>
          <w:rFonts w:ascii="Times New Roman" w:eastAsia="Times New Roman" w:hAnsi="Times New Roman" w:cs="Times New Roman"/>
          <w:sz w:val="24"/>
          <w:szCs w:val="24"/>
        </w:rPr>
      </w:pPr>
    </w:p>
    <w:sectPr w:rsidR="00EF705D" w:rsidSect="001F436F">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C66DC" w14:textId="77777777" w:rsidR="009F492B" w:rsidRDefault="009F492B">
      <w:pPr>
        <w:spacing w:line="240" w:lineRule="auto"/>
      </w:pPr>
      <w:r>
        <w:separator/>
      </w:r>
    </w:p>
  </w:endnote>
  <w:endnote w:type="continuationSeparator" w:id="0">
    <w:p w14:paraId="4525A6CE" w14:textId="77777777" w:rsidR="009F492B" w:rsidRDefault="009F49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2591A08-1F35-4182-AEC3-9247D804A74A}"/>
  </w:font>
  <w:font w:name="Cambria">
    <w:panose1 w:val="02040503050406030204"/>
    <w:charset w:val="00"/>
    <w:family w:val="roman"/>
    <w:pitch w:val="variable"/>
    <w:sig w:usb0="E00006FF" w:usb1="420024FF" w:usb2="02000000" w:usb3="00000000" w:csb0="0000019F" w:csb1="00000000"/>
    <w:embedRegular r:id="rId2" w:fontKey="{A3E43F24-9DD2-4328-BBA9-F65894ADA1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CE692" w14:textId="77777777" w:rsidR="004F7F6B" w:rsidRDefault="004F7F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845A0" w14:textId="77777777" w:rsidR="009F492B" w:rsidRDefault="009F492B">
      <w:pPr>
        <w:spacing w:line="240" w:lineRule="auto"/>
      </w:pPr>
      <w:r>
        <w:separator/>
      </w:r>
    </w:p>
  </w:footnote>
  <w:footnote w:type="continuationSeparator" w:id="0">
    <w:p w14:paraId="58223444" w14:textId="77777777" w:rsidR="009F492B" w:rsidRDefault="009F49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0773" w14:textId="77777777" w:rsidR="004F7F6B" w:rsidRDefault="004F7F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BE9"/>
    <w:multiLevelType w:val="hybridMultilevel"/>
    <w:tmpl w:val="399EC8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70F4069"/>
    <w:multiLevelType w:val="hybridMultilevel"/>
    <w:tmpl w:val="61A0CD8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07E3567"/>
    <w:multiLevelType w:val="hybridMultilevel"/>
    <w:tmpl w:val="FB220558"/>
    <w:lvl w:ilvl="0" w:tplc="43CE917A">
      <w:start w:val="1"/>
      <w:numFmt w:val="upperLetter"/>
      <w:lvlText w:val="%1."/>
      <w:lvlJc w:val="left"/>
      <w:pPr>
        <w:ind w:left="1020" w:hanging="360"/>
      </w:pPr>
    </w:lvl>
    <w:lvl w:ilvl="1" w:tplc="9682A342">
      <w:start w:val="1"/>
      <w:numFmt w:val="upperLetter"/>
      <w:lvlText w:val="%2."/>
      <w:lvlJc w:val="left"/>
      <w:pPr>
        <w:ind w:left="1020" w:hanging="360"/>
      </w:pPr>
    </w:lvl>
    <w:lvl w:ilvl="2" w:tplc="AA3AFAB4">
      <w:start w:val="1"/>
      <w:numFmt w:val="upperLetter"/>
      <w:lvlText w:val="%3."/>
      <w:lvlJc w:val="left"/>
      <w:pPr>
        <w:ind w:left="1020" w:hanging="360"/>
      </w:pPr>
    </w:lvl>
    <w:lvl w:ilvl="3" w:tplc="7A06A13E">
      <w:start w:val="1"/>
      <w:numFmt w:val="upperLetter"/>
      <w:lvlText w:val="%4."/>
      <w:lvlJc w:val="left"/>
      <w:pPr>
        <w:ind w:left="1020" w:hanging="360"/>
      </w:pPr>
    </w:lvl>
    <w:lvl w:ilvl="4" w:tplc="323A4BA2">
      <w:start w:val="1"/>
      <w:numFmt w:val="upperLetter"/>
      <w:lvlText w:val="%5."/>
      <w:lvlJc w:val="left"/>
      <w:pPr>
        <w:ind w:left="1020" w:hanging="360"/>
      </w:pPr>
    </w:lvl>
    <w:lvl w:ilvl="5" w:tplc="F90846CA">
      <w:start w:val="1"/>
      <w:numFmt w:val="upperLetter"/>
      <w:lvlText w:val="%6."/>
      <w:lvlJc w:val="left"/>
      <w:pPr>
        <w:ind w:left="1020" w:hanging="360"/>
      </w:pPr>
    </w:lvl>
    <w:lvl w:ilvl="6" w:tplc="26CE1774">
      <w:start w:val="1"/>
      <w:numFmt w:val="upperLetter"/>
      <w:lvlText w:val="%7."/>
      <w:lvlJc w:val="left"/>
      <w:pPr>
        <w:ind w:left="1020" w:hanging="360"/>
      </w:pPr>
    </w:lvl>
    <w:lvl w:ilvl="7" w:tplc="FA764B66">
      <w:start w:val="1"/>
      <w:numFmt w:val="upperLetter"/>
      <w:lvlText w:val="%8."/>
      <w:lvlJc w:val="left"/>
      <w:pPr>
        <w:ind w:left="1020" w:hanging="360"/>
      </w:pPr>
    </w:lvl>
    <w:lvl w:ilvl="8" w:tplc="1A88411C">
      <w:start w:val="1"/>
      <w:numFmt w:val="upperLetter"/>
      <w:lvlText w:val="%9."/>
      <w:lvlJc w:val="left"/>
      <w:pPr>
        <w:ind w:left="1020" w:hanging="360"/>
      </w:pPr>
    </w:lvl>
  </w:abstractNum>
  <w:abstractNum w:abstractNumId="3" w15:restartNumberingAfterBreak="0">
    <w:nsid w:val="28A215A5"/>
    <w:multiLevelType w:val="multilevel"/>
    <w:tmpl w:val="026E9C8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9415E76"/>
    <w:multiLevelType w:val="hybridMultilevel"/>
    <w:tmpl w:val="4C2487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73B8365B"/>
    <w:multiLevelType w:val="multilevel"/>
    <w:tmpl w:val="7206EF7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19312097">
    <w:abstractNumId w:val="5"/>
  </w:num>
  <w:num w:numId="2" w16cid:durableId="1298099993">
    <w:abstractNumId w:val="3"/>
  </w:num>
  <w:num w:numId="3" w16cid:durableId="1417704661">
    <w:abstractNumId w:val="4"/>
  </w:num>
  <w:num w:numId="4" w16cid:durableId="1604678934">
    <w:abstractNumId w:val="1"/>
  </w:num>
  <w:num w:numId="5" w16cid:durableId="490486300">
    <w:abstractNumId w:val="2"/>
  </w:num>
  <w:num w:numId="6" w16cid:durableId="1788425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F6B"/>
    <w:rsid w:val="00026E50"/>
    <w:rsid w:val="0003494F"/>
    <w:rsid w:val="00036BA6"/>
    <w:rsid w:val="0005553C"/>
    <w:rsid w:val="00057D6E"/>
    <w:rsid w:val="00065110"/>
    <w:rsid w:val="00084737"/>
    <w:rsid w:val="0009447C"/>
    <w:rsid w:val="000B7DA7"/>
    <w:rsid w:val="000C4629"/>
    <w:rsid w:val="000D16B7"/>
    <w:rsid w:val="000D2A35"/>
    <w:rsid w:val="000D45D0"/>
    <w:rsid w:val="000F6FE1"/>
    <w:rsid w:val="00106190"/>
    <w:rsid w:val="001232D1"/>
    <w:rsid w:val="0013124F"/>
    <w:rsid w:val="00137793"/>
    <w:rsid w:val="00151298"/>
    <w:rsid w:val="0017455E"/>
    <w:rsid w:val="001760FF"/>
    <w:rsid w:val="00187F24"/>
    <w:rsid w:val="00190892"/>
    <w:rsid w:val="00191718"/>
    <w:rsid w:val="001B46BF"/>
    <w:rsid w:val="001C15F4"/>
    <w:rsid w:val="001C6A64"/>
    <w:rsid w:val="001D50B6"/>
    <w:rsid w:val="001E7C9D"/>
    <w:rsid w:val="001F436F"/>
    <w:rsid w:val="001F46E4"/>
    <w:rsid w:val="00203374"/>
    <w:rsid w:val="002122A8"/>
    <w:rsid w:val="002130EE"/>
    <w:rsid w:val="00232320"/>
    <w:rsid w:val="00236D02"/>
    <w:rsid w:val="0023702C"/>
    <w:rsid w:val="00243155"/>
    <w:rsid w:val="0024496C"/>
    <w:rsid w:val="002517B1"/>
    <w:rsid w:val="0026376F"/>
    <w:rsid w:val="002644C3"/>
    <w:rsid w:val="00274B6A"/>
    <w:rsid w:val="0027735F"/>
    <w:rsid w:val="00286E81"/>
    <w:rsid w:val="00290239"/>
    <w:rsid w:val="002920BA"/>
    <w:rsid w:val="00293E27"/>
    <w:rsid w:val="002A7EFB"/>
    <w:rsid w:val="002D2B6D"/>
    <w:rsid w:val="002D6484"/>
    <w:rsid w:val="003210DD"/>
    <w:rsid w:val="0032177E"/>
    <w:rsid w:val="003234DE"/>
    <w:rsid w:val="00325818"/>
    <w:rsid w:val="00337417"/>
    <w:rsid w:val="0034401F"/>
    <w:rsid w:val="00361A88"/>
    <w:rsid w:val="003641EB"/>
    <w:rsid w:val="00367734"/>
    <w:rsid w:val="00381A69"/>
    <w:rsid w:val="00382101"/>
    <w:rsid w:val="0038537F"/>
    <w:rsid w:val="00385D6C"/>
    <w:rsid w:val="003A00D2"/>
    <w:rsid w:val="003B0DB8"/>
    <w:rsid w:val="003C2FD6"/>
    <w:rsid w:val="003C67A3"/>
    <w:rsid w:val="003C6B3E"/>
    <w:rsid w:val="003D2521"/>
    <w:rsid w:val="003E0317"/>
    <w:rsid w:val="003E4476"/>
    <w:rsid w:val="003F7A4E"/>
    <w:rsid w:val="0040074E"/>
    <w:rsid w:val="00402C25"/>
    <w:rsid w:val="00405820"/>
    <w:rsid w:val="004133E0"/>
    <w:rsid w:val="00451502"/>
    <w:rsid w:val="0046066C"/>
    <w:rsid w:val="00486315"/>
    <w:rsid w:val="00496CBB"/>
    <w:rsid w:val="004A2C8D"/>
    <w:rsid w:val="004B3EA5"/>
    <w:rsid w:val="004C1F87"/>
    <w:rsid w:val="004D09AF"/>
    <w:rsid w:val="004E7234"/>
    <w:rsid w:val="004F1830"/>
    <w:rsid w:val="004F25A7"/>
    <w:rsid w:val="004F565A"/>
    <w:rsid w:val="004F7F6B"/>
    <w:rsid w:val="005039A7"/>
    <w:rsid w:val="00516BAB"/>
    <w:rsid w:val="00522663"/>
    <w:rsid w:val="00531079"/>
    <w:rsid w:val="00544E0B"/>
    <w:rsid w:val="0054553D"/>
    <w:rsid w:val="00551828"/>
    <w:rsid w:val="00555D39"/>
    <w:rsid w:val="00556B0E"/>
    <w:rsid w:val="005A0738"/>
    <w:rsid w:val="005A0BFC"/>
    <w:rsid w:val="005A553D"/>
    <w:rsid w:val="005B123A"/>
    <w:rsid w:val="005C58E5"/>
    <w:rsid w:val="005C5E3D"/>
    <w:rsid w:val="005C609E"/>
    <w:rsid w:val="005D20AF"/>
    <w:rsid w:val="005E0AA2"/>
    <w:rsid w:val="005E3424"/>
    <w:rsid w:val="005F2219"/>
    <w:rsid w:val="006018B4"/>
    <w:rsid w:val="00601F27"/>
    <w:rsid w:val="006045C5"/>
    <w:rsid w:val="00636D74"/>
    <w:rsid w:val="00645056"/>
    <w:rsid w:val="0065514A"/>
    <w:rsid w:val="00660212"/>
    <w:rsid w:val="006722DE"/>
    <w:rsid w:val="00676EA9"/>
    <w:rsid w:val="006833E0"/>
    <w:rsid w:val="006957CC"/>
    <w:rsid w:val="006A0A2B"/>
    <w:rsid w:val="006A38DC"/>
    <w:rsid w:val="006A401E"/>
    <w:rsid w:val="006C1E64"/>
    <w:rsid w:val="006E15F5"/>
    <w:rsid w:val="006E5A60"/>
    <w:rsid w:val="006F6493"/>
    <w:rsid w:val="006F6E52"/>
    <w:rsid w:val="007015FE"/>
    <w:rsid w:val="00714711"/>
    <w:rsid w:val="0071609E"/>
    <w:rsid w:val="00716436"/>
    <w:rsid w:val="00726ECB"/>
    <w:rsid w:val="007465ED"/>
    <w:rsid w:val="007509E1"/>
    <w:rsid w:val="00751F86"/>
    <w:rsid w:val="0075283A"/>
    <w:rsid w:val="0075713B"/>
    <w:rsid w:val="00761742"/>
    <w:rsid w:val="00781ACB"/>
    <w:rsid w:val="007919DF"/>
    <w:rsid w:val="00793497"/>
    <w:rsid w:val="00796AE5"/>
    <w:rsid w:val="007A218C"/>
    <w:rsid w:val="007A3444"/>
    <w:rsid w:val="007B78EA"/>
    <w:rsid w:val="007D040E"/>
    <w:rsid w:val="007D45BD"/>
    <w:rsid w:val="007E08B5"/>
    <w:rsid w:val="007E232E"/>
    <w:rsid w:val="007F29EA"/>
    <w:rsid w:val="0080383A"/>
    <w:rsid w:val="00811FF3"/>
    <w:rsid w:val="008208E5"/>
    <w:rsid w:val="00822CC5"/>
    <w:rsid w:val="00845073"/>
    <w:rsid w:val="008470AD"/>
    <w:rsid w:val="008500F0"/>
    <w:rsid w:val="00853958"/>
    <w:rsid w:val="0085643E"/>
    <w:rsid w:val="00861877"/>
    <w:rsid w:val="008677AB"/>
    <w:rsid w:val="00872148"/>
    <w:rsid w:val="008777C6"/>
    <w:rsid w:val="00881CF3"/>
    <w:rsid w:val="00883D0F"/>
    <w:rsid w:val="00887538"/>
    <w:rsid w:val="00887EEA"/>
    <w:rsid w:val="0089073E"/>
    <w:rsid w:val="00894162"/>
    <w:rsid w:val="00895507"/>
    <w:rsid w:val="008A11DB"/>
    <w:rsid w:val="008C35CA"/>
    <w:rsid w:val="008C649A"/>
    <w:rsid w:val="008C7023"/>
    <w:rsid w:val="008C7BD8"/>
    <w:rsid w:val="008E63BF"/>
    <w:rsid w:val="00901B8E"/>
    <w:rsid w:val="009034C6"/>
    <w:rsid w:val="0091413A"/>
    <w:rsid w:val="00922E04"/>
    <w:rsid w:val="00926DE7"/>
    <w:rsid w:val="0094635B"/>
    <w:rsid w:val="009716A0"/>
    <w:rsid w:val="00971BF6"/>
    <w:rsid w:val="009814F1"/>
    <w:rsid w:val="009A2094"/>
    <w:rsid w:val="009C4F8B"/>
    <w:rsid w:val="009D2EB7"/>
    <w:rsid w:val="009D67A7"/>
    <w:rsid w:val="009F1718"/>
    <w:rsid w:val="009F2B54"/>
    <w:rsid w:val="009F492B"/>
    <w:rsid w:val="009F7919"/>
    <w:rsid w:val="00A02314"/>
    <w:rsid w:val="00A20D8C"/>
    <w:rsid w:val="00A26E7E"/>
    <w:rsid w:val="00A3504C"/>
    <w:rsid w:val="00A4047F"/>
    <w:rsid w:val="00A43D24"/>
    <w:rsid w:val="00A50714"/>
    <w:rsid w:val="00A52986"/>
    <w:rsid w:val="00A55A7D"/>
    <w:rsid w:val="00A61D02"/>
    <w:rsid w:val="00A67B98"/>
    <w:rsid w:val="00A70286"/>
    <w:rsid w:val="00A72CC6"/>
    <w:rsid w:val="00A73B60"/>
    <w:rsid w:val="00A77B6D"/>
    <w:rsid w:val="00A94548"/>
    <w:rsid w:val="00AA47CA"/>
    <w:rsid w:val="00AA6FD9"/>
    <w:rsid w:val="00AB72A7"/>
    <w:rsid w:val="00AC66F3"/>
    <w:rsid w:val="00AF4BF6"/>
    <w:rsid w:val="00AF54D7"/>
    <w:rsid w:val="00AF5CE7"/>
    <w:rsid w:val="00B07A85"/>
    <w:rsid w:val="00B114F1"/>
    <w:rsid w:val="00B314F7"/>
    <w:rsid w:val="00B366C2"/>
    <w:rsid w:val="00B421CF"/>
    <w:rsid w:val="00B422BC"/>
    <w:rsid w:val="00B52A7C"/>
    <w:rsid w:val="00B61B50"/>
    <w:rsid w:val="00B636A3"/>
    <w:rsid w:val="00B67D48"/>
    <w:rsid w:val="00B8125B"/>
    <w:rsid w:val="00B95EEC"/>
    <w:rsid w:val="00BA548D"/>
    <w:rsid w:val="00BB3CF1"/>
    <w:rsid w:val="00BC3F28"/>
    <w:rsid w:val="00BC74EB"/>
    <w:rsid w:val="00BC7EEB"/>
    <w:rsid w:val="00BE5443"/>
    <w:rsid w:val="00C14B37"/>
    <w:rsid w:val="00C24233"/>
    <w:rsid w:val="00C32135"/>
    <w:rsid w:val="00C349CC"/>
    <w:rsid w:val="00C35BFF"/>
    <w:rsid w:val="00C372B8"/>
    <w:rsid w:val="00C44571"/>
    <w:rsid w:val="00C621FA"/>
    <w:rsid w:val="00C71795"/>
    <w:rsid w:val="00C80EF1"/>
    <w:rsid w:val="00CC4201"/>
    <w:rsid w:val="00CC7186"/>
    <w:rsid w:val="00CD3FC8"/>
    <w:rsid w:val="00CE0761"/>
    <w:rsid w:val="00CE5873"/>
    <w:rsid w:val="00CF1829"/>
    <w:rsid w:val="00CF7B37"/>
    <w:rsid w:val="00D00417"/>
    <w:rsid w:val="00D065C1"/>
    <w:rsid w:val="00D12DC2"/>
    <w:rsid w:val="00D15015"/>
    <w:rsid w:val="00D53A2D"/>
    <w:rsid w:val="00D55580"/>
    <w:rsid w:val="00D57F42"/>
    <w:rsid w:val="00D863E1"/>
    <w:rsid w:val="00D86582"/>
    <w:rsid w:val="00D9481B"/>
    <w:rsid w:val="00DA335A"/>
    <w:rsid w:val="00DD77A8"/>
    <w:rsid w:val="00DD7D91"/>
    <w:rsid w:val="00DD7ECE"/>
    <w:rsid w:val="00DE0FDB"/>
    <w:rsid w:val="00DF224A"/>
    <w:rsid w:val="00DF289D"/>
    <w:rsid w:val="00E010C2"/>
    <w:rsid w:val="00E0753A"/>
    <w:rsid w:val="00E21BCE"/>
    <w:rsid w:val="00E3003E"/>
    <w:rsid w:val="00E37740"/>
    <w:rsid w:val="00E55294"/>
    <w:rsid w:val="00E65508"/>
    <w:rsid w:val="00E715B3"/>
    <w:rsid w:val="00E942FC"/>
    <w:rsid w:val="00EA3446"/>
    <w:rsid w:val="00EC4B88"/>
    <w:rsid w:val="00EC7D69"/>
    <w:rsid w:val="00EF0101"/>
    <w:rsid w:val="00EF2DD4"/>
    <w:rsid w:val="00EF705D"/>
    <w:rsid w:val="00F14A7C"/>
    <w:rsid w:val="00F16DB2"/>
    <w:rsid w:val="00F31919"/>
    <w:rsid w:val="00F415F2"/>
    <w:rsid w:val="00F577B3"/>
    <w:rsid w:val="00F62050"/>
    <w:rsid w:val="00F67C5C"/>
    <w:rsid w:val="00F807A8"/>
    <w:rsid w:val="00FA14FE"/>
    <w:rsid w:val="00FA5223"/>
    <w:rsid w:val="00FB4B12"/>
    <w:rsid w:val="00FC62CC"/>
    <w:rsid w:val="00FD06CD"/>
    <w:rsid w:val="00FE0F52"/>
    <w:rsid w:val="00FF6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286B4"/>
  <w15:docId w15:val="{B1872B2C-183F-3F45-9F6E-989871EF7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60212"/>
    <w:pPr>
      <w:spacing w:line="240" w:lineRule="auto"/>
    </w:pPr>
  </w:style>
  <w:style w:type="paragraph" w:styleId="CommentSubject">
    <w:name w:val="annotation subject"/>
    <w:basedOn w:val="CommentText"/>
    <w:next w:val="CommentText"/>
    <w:link w:val="CommentSubjectChar"/>
    <w:uiPriority w:val="99"/>
    <w:semiHidden/>
    <w:unhideWhenUsed/>
    <w:rsid w:val="00151298"/>
    <w:rPr>
      <w:b/>
      <w:bCs/>
    </w:rPr>
  </w:style>
  <w:style w:type="character" w:customStyle="1" w:styleId="CommentSubjectChar">
    <w:name w:val="Comment Subject Char"/>
    <w:basedOn w:val="CommentTextChar"/>
    <w:link w:val="CommentSubject"/>
    <w:uiPriority w:val="99"/>
    <w:semiHidden/>
    <w:rsid w:val="00151298"/>
    <w:rPr>
      <w:b/>
      <w:bCs/>
      <w:sz w:val="20"/>
      <w:szCs w:val="20"/>
    </w:rPr>
  </w:style>
  <w:style w:type="character" w:styleId="Hyperlink">
    <w:name w:val="Hyperlink"/>
    <w:basedOn w:val="DefaultParagraphFont"/>
    <w:uiPriority w:val="99"/>
    <w:unhideWhenUsed/>
    <w:rsid w:val="00D9481B"/>
    <w:rPr>
      <w:color w:val="0000FF" w:themeColor="hyperlink"/>
      <w:u w:val="single"/>
    </w:rPr>
  </w:style>
  <w:style w:type="character" w:styleId="UnresolvedMention">
    <w:name w:val="Unresolved Mention"/>
    <w:basedOn w:val="DefaultParagraphFont"/>
    <w:uiPriority w:val="99"/>
    <w:semiHidden/>
    <w:unhideWhenUsed/>
    <w:rsid w:val="00D9481B"/>
    <w:rPr>
      <w:color w:val="605E5C"/>
      <w:shd w:val="clear" w:color="auto" w:fill="E1DFDD"/>
    </w:rPr>
  </w:style>
  <w:style w:type="paragraph" w:styleId="ListParagraph">
    <w:name w:val="List Paragraph"/>
    <w:basedOn w:val="Normal"/>
    <w:uiPriority w:val="34"/>
    <w:qFormat/>
    <w:rsid w:val="00F14A7C"/>
    <w:pPr>
      <w:ind w:left="720"/>
      <w:contextualSpacing/>
    </w:pPr>
  </w:style>
  <w:style w:type="table" w:styleId="TableGrid">
    <w:name w:val="Table Grid"/>
    <w:basedOn w:val="TableNormal"/>
    <w:uiPriority w:val="39"/>
    <w:rsid w:val="00811FF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00964">
      <w:bodyDiv w:val="1"/>
      <w:marLeft w:val="0"/>
      <w:marRight w:val="0"/>
      <w:marTop w:val="0"/>
      <w:marBottom w:val="0"/>
      <w:divBdr>
        <w:top w:val="none" w:sz="0" w:space="0" w:color="auto"/>
        <w:left w:val="none" w:sz="0" w:space="0" w:color="auto"/>
        <w:bottom w:val="none" w:sz="0" w:space="0" w:color="auto"/>
        <w:right w:val="none" w:sz="0" w:space="0" w:color="auto"/>
      </w:divBdr>
    </w:div>
    <w:div w:id="212667428">
      <w:bodyDiv w:val="1"/>
      <w:marLeft w:val="0"/>
      <w:marRight w:val="0"/>
      <w:marTop w:val="0"/>
      <w:marBottom w:val="0"/>
      <w:divBdr>
        <w:top w:val="none" w:sz="0" w:space="0" w:color="auto"/>
        <w:left w:val="none" w:sz="0" w:space="0" w:color="auto"/>
        <w:bottom w:val="none" w:sz="0" w:space="0" w:color="auto"/>
        <w:right w:val="none" w:sz="0" w:space="0" w:color="auto"/>
      </w:divBdr>
    </w:div>
    <w:div w:id="248272549">
      <w:bodyDiv w:val="1"/>
      <w:marLeft w:val="0"/>
      <w:marRight w:val="0"/>
      <w:marTop w:val="0"/>
      <w:marBottom w:val="0"/>
      <w:divBdr>
        <w:top w:val="none" w:sz="0" w:space="0" w:color="auto"/>
        <w:left w:val="none" w:sz="0" w:space="0" w:color="auto"/>
        <w:bottom w:val="none" w:sz="0" w:space="0" w:color="auto"/>
        <w:right w:val="none" w:sz="0" w:space="0" w:color="auto"/>
      </w:divBdr>
    </w:div>
    <w:div w:id="260261969">
      <w:bodyDiv w:val="1"/>
      <w:marLeft w:val="0"/>
      <w:marRight w:val="0"/>
      <w:marTop w:val="0"/>
      <w:marBottom w:val="0"/>
      <w:divBdr>
        <w:top w:val="none" w:sz="0" w:space="0" w:color="auto"/>
        <w:left w:val="none" w:sz="0" w:space="0" w:color="auto"/>
        <w:bottom w:val="none" w:sz="0" w:space="0" w:color="auto"/>
        <w:right w:val="none" w:sz="0" w:space="0" w:color="auto"/>
      </w:divBdr>
    </w:div>
    <w:div w:id="287320340">
      <w:bodyDiv w:val="1"/>
      <w:marLeft w:val="0"/>
      <w:marRight w:val="0"/>
      <w:marTop w:val="0"/>
      <w:marBottom w:val="0"/>
      <w:divBdr>
        <w:top w:val="none" w:sz="0" w:space="0" w:color="auto"/>
        <w:left w:val="none" w:sz="0" w:space="0" w:color="auto"/>
        <w:bottom w:val="none" w:sz="0" w:space="0" w:color="auto"/>
        <w:right w:val="none" w:sz="0" w:space="0" w:color="auto"/>
      </w:divBdr>
    </w:div>
    <w:div w:id="476338777">
      <w:bodyDiv w:val="1"/>
      <w:marLeft w:val="0"/>
      <w:marRight w:val="0"/>
      <w:marTop w:val="0"/>
      <w:marBottom w:val="0"/>
      <w:divBdr>
        <w:top w:val="none" w:sz="0" w:space="0" w:color="auto"/>
        <w:left w:val="none" w:sz="0" w:space="0" w:color="auto"/>
        <w:bottom w:val="none" w:sz="0" w:space="0" w:color="auto"/>
        <w:right w:val="none" w:sz="0" w:space="0" w:color="auto"/>
      </w:divBdr>
    </w:div>
    <w:div w:id="630330862">
      <w:bodyDiv w:val="1"/>
      <w:marLeft w:val="0"/>
      <w:marRight w:val="0"/>
      <w:marTop w:val="0"/>
      <w:marBottom w:val="0"/>
      <w:divBdr>
        <w:top w:val="none" w:sz="0" w:space="0" w:color="auto"/>
        <w:left w:val="none" w:sz="0" w:space="0" w:color="auto"/>
        <w:bottom w:val="none" w:sz="0" w:space="0" w:color="auto"/>
        <w:right w:val="none" w:sz="0" w:space="0" w:color="auto"/>
      </w:divBdr>
    </w:div>
    <w:div w:id="796534817">
      <w:bodyDiv w:val="1"/>
      <w:marLeft w:val="0"/>
      <w:marRight w:val="0"/>
      <w:marTop w:val="0"/>
      <w:marBottom w:val="0"/>
      <w:divBdr>
        <w:top w:val="none" w:sz="0" w:space="0" w:color="auto"/>
        <w:left w:val="none" w:sz="0" w:space="0" w:color="auto"/>
        <w:bottom w:val="none" w:sz="0" w:space="0" w:color="auto"/>
        <w:right w:val="none" w:sz="0" w:space="0" w:color="auto"/>
      </w:divBdr>
    </w:div>
    <w:div w:id="1061244998">
      <w:bodyDiv w:val="1"/>
      <w:marLeft w:val="0"/>
      <w:marRight w:val="0"/>
      <w:marTop w:val="0"/>
      <w:marBottom w:val="0"/>
      <w:divBdr>
        <w:top w:val="none" w:sz="0" w:space="0" w:color="auto"/>
        <w:left w:val="none" w:sz="0" w:space="0" w:color="auto"/>
        <w:bottom w:val="none" w:sz="0" w:space="0" w:color="auto"/>
        <w:right w:val="none" w:sz="0" w:space="0" w:color="auto"/>
      </w:divBdr>
    </w:div>
    <w:div w:id="1173298241">
      <w:bodyDiv w:val="1"/>
      <w:marLeft w:val="0"/>
      <w:marRight w:val="0"/>
      <w:marTop w:val="0"/>
      <w:marBottom w:val="0"/>
      <w:divBdr>
        <w:top w:val="none" w:sz="0" w:space="0" w:color="auto"/>
        <w:left w:val="none" w:sz="0" w:space="0" w:color="auto"/>
        <w:bottom w:val="none" w:sz="0" w:space="0" w:color="auto"/>
        <w:right w:val="none" w:sz="0" w:space="0" w:color="auto"/>
      </w:divBdr>
    </w:div>
    <w:div w:id="1203984479">
      <w:bodyDiv w:val="1"/>
      <w:marLeft w:val="0"/>
      <w:marRight w:val="0"/>
      <w:marTop w:val="0"/>
      <w:marBottom w:val="0"/>
      <w:divBdr>
        <w:top w:val="none" w:sz="0" w:space="0" w:color="auto"/>
        <w:left w:val="none" w:sz="0" w:space="0" w:color="auto"/>
        <w:bottom w:val="none" w:sz="0" w:space="0" w:color="auto"/>
        <w:right w:val="none" w:sz="0" w:space="0" w:color="auto"/>
      </w:divBdr>
    </w:div>
    <w:div w:id="1247298889">
      <w:bodyDiv w:val="1"/>
      <w:marLeft w:val="0"/>
      <w:marRight w:val="0"/>
      <w:marTop w:val="0"/>
      <w:marBottom w:val="0"/>
      <w:divBdr>
        <w:top w:val="none" w:sz="0" w:space="0" w:color="auto"/>
        <w:left w:val="none" w:sz="0" w:space="0" w:color="auto"/>
        <w:bottom w:val="none" w:sz="0" w:space="0" w:color="auto"/>
        <w:right w:val="none" w:sz="0" w:space="0" w:color="auto"/>
      </w:divBdr>
    </w:div>
    <w:div w:id="1299992340">
      <w:bodyDiv w:val="1"/>
      <w:marLeft w:val="0"/>
      <w:marRight w:val="0"/>
      <w:marTop w:val="0"/>
      <w:marBottom w:val="0"/>
      <w:divBdr>
        <w:top w:val="none" w:sz="0" w:space="0" w:color="auto"/>
        <w:left w:val="none" w:sz="0" w:space="0" w:color="auto"/>
        <w:bottom w:val="none" w:sz="0" w:space="0" w:color="auto"/>
        <w:right w:val="none" w:sz="0" w:space="0" w:color="auto"/>
      </w:divBdr>
    </w:div>
    <w:div w:id="1345864215">
      <w:bodyDiv w:val="1"/>
      <w:marLeft w:val="0"/>
      <w:marRight w:val="0"/>
      <w:marTop w:val="0"/>
      <w:marBottom w:val="0"/>
      <w:divBdr>
        <w:top w:val="none" w:sz="0" w:space="0" w:color="auto"/>
        <w:left w:val="none" w:sz="0" w:space="0" w:color="auto"/>
        <w:bottom w:val="none" w:sz="0" w:space="0" w:color="auto"/>
        <w:right w:val="none" w:sz="0" w:space="0" w:color="auto"/>
      </w:divBdr>
    </w:div>
    <w:div w:id="1374234178">
      <w:bodyDiv w:val="1"/>
      <w:marLeft w:val="0"/>
      <w:marRight w:val="0"/>
      <w:marTop w:val="0"/>
      <w:marBottom w:val="0"/>
      <w:divBdr>
        <w:top w:val="none" w:sz="0" w:space="0" w:color="auto"/>
        <w:left w:val="none" w:sz="0" w:space="0" w:color="auto"/>
        <w:bottom w:val="none" w:sz="0" w:space="0" w:color="auto"/>
        <w:right w:val="none" w:sz="0" w:space="0" w:color="auto"/>
      </w:divBdr>
    </w:div>
    <w:div w:id="1387216883">
      <w:bodyDiv w:val="1"/>
      <w:marLeft w:val="0"/>
      <w:marRight w:val="0"/>
      <w:marTop w:val="0"/>
      <w:marBottom w:val="0"/>
      <w:divBdr>
        <w:top w:val="none" w:sz="0" w:space="0" w:color="auto"/>
        <w:left w:val="none" w:sz="0" w:space="0" w:color="auto"/>
        <w:bottom w:val="none" w:sz="0" w:space="0" w:color="auto"/>
        <w:right w:val="none" w:sz="0" w:space="0" w:color="auto"/>
      </w:divBdr>
    </w:div>
    <w:div w:id="1398288294">
      <w:bodyDiv w:val="1"/>
      <w:marLeft w:val="0"/>
      <w:marRight w:val="0"/>
      <w:marTop w:val="0"/>
      <w:marBottom w:val="0"/>
      <w:divBdr>
        <w:top w:val="none" w:sz="0" w:space="0" w:color="auto"/>
        <w:left w:val="none" w:sz="0" w:space="0" w:color="auto"/>
        <w:bottom w:val="none" w:sz="0" w:space="0" w:color="auto"/>
        <w:right w:val="none" w:sz="0" w:space="0" w:color="auto"/>
      </w:divBdr>
    </w:div>
    <w:div w:id="1430156659">
      <w:bodyDiv w:val="1"/>
      <w:marLeft w:val="0"/>
      <w:marRight w:val="0"/>
      <w:marTop w:val="0"/>
      <w:marBottom w:val="0"/>
      <w:divBdr>
        <w:top w:val="none" w:sz="0" w:space="0" w:color="auto"/>
        <w:left w:val="none" w:sz="0" w:space="0" w:color="auto"/>
        <w:bottom w:val="none" w:sz="0" w:space="0" w:color="auto"/>
        <w:right w:val="none" w:sz="0" w:space="0" w:color="auto"/>
      </w:divBdr>
    </w:div>
    <w:div w:id="1478841846">
      <w:bodyDiv w:val="1"/>
      <w:marLeft w:val="0"/>
      <w:marRight w:val="0"/>
      <w:marTop w:val="0"/>
      <w:marBottom w:val="0"/>
      <w:divBdr>
        <w:top w:val="none" w:sz="0" w:space="0" w:color="auto"/>
        <w:left w:val="none" w:sz="0" w:space="0" w:color="auto"/>
        <w:bottom w:val="none" w:sz="0" w:space="0" w:color="auto"/>
        <w:right w:val="none" w:sz="0" w:space="0" w:color="auto"/>
      </w:divBdr>
    </w:div>
    <w:div w:id="1496993005">
      <w:bodyDiv w:val="1"/>
      <w:marLeft w:val="0"/>
      <w:marRight w:val="0"/>
      <w:marTop w:val="0"/>
      <w:marBottom w:val="0"/>
      <w:divBdr>
        <w:top w:val="none" w:sz="0" w:space="0" w:color="auto"/>
        <w:left w:val="none" w:sz="0" w:space="0" w:color="auto"/>
        <w:bottom w:val="none" w:sz="0" w:space="0" w:color="auto"/>
        <w:right w:val="none" w:sz="0" w:space="0" w:color="auto"/>
      </w:divBdr>
    </w:div>
    <w:div w:id="1608804353">
      <w:bodyDiv w:val="1"/>
      <w:marLeft w:val="0"/>
      <w:marRight w:val="0"/>
      <w:marTop w:val="0"/>
      <w:marBottom w:val="0"/>
      <w:divBdr>
        <w:top w:val="none" w:sz="0" w:space="0" w:color="auto"/>
        <w:left w:val="none" w:sz="0" w:space="0" w:color="auto"/>
        <w:bottom w:val="none" w:sz="0" w:space="0" w:color="auto"/>
        <w:right w:val="none" w:sz="0" w:space="0" w:color="auto"/>
      </w:divBdr>
    </w:div>
    <w:div w:id="1644651445">
      <w:bodyDiv w:val="1"/>
      <w:marLeft w:val="0"/>
      <w:marRight w:val="0"/>
      <w:marTop w:val="0"/>
      <w:marBottom w:val="0"/>
      <w:divBdr>
        <w:top w:val="none" w:sz="0" w:space="0" w:color="auto"/>
        <w:left w:val="none" w:sz="0" w:space="0" w:color="auto"/>
        <w:bottom w:val="none" w:sz="0" w:space="0" w:color="auto"/>
        <w:right w:val="none" w:sz="0" w:space="0" w:color="auto"/>
      </w:divBdr>
    </w:div>
    <w:div w:id="1698658410">
      <w:bodyDiv w:val="1"/>
      <w:marLeft w:val="0"/>
      <w:marRight w:val="0"/>
      <w:marTop w:val="0"/>
      <w:marBottom w:val="0"/>
      <w:divBdr>
        <w:top w:val="none" w:sz="0" w:space="0" w:color="auto"/>
        <w:left w:val="none" w:sz="0" w:space="0" w:color="auto"/>
        <w:bottom w:val="none" w:sz="0" w:space="0" w:color="auto"/>
        <w:right w:val="none" w:sz="0" w:space="0" w:color="auto"/>
      </w:divBdr>
    </w:div>
    <w:div w:id="1748990180">
      <w:bodyDiv w:val="1"/>
      <w:marLeft w:val="0"/>
      <w:marRight w:val="0"/>
      <w:marTop w:val="0"/>
      <w:marBottom w:val="0"/>
      <w:divBdr>
        <w:top w:val="none" w:sz="0" w:space="0" w:color="auto"/>
        <w:left w:val="none" w:sz="0" w:space="0" w:color="auto"/>
        <w:bottom w:val="none" w:sz="0" w:space="0" w:color="auto"/>
        <w:right w:val="none" w:sz="0" w:space="0" w:color="auto"/>
      </w:divBdr>
    </w:div>
    <w:div w:id="1759518164">
      <w:bodyDiv w:val="1"/>
      <w:marLeft w:val="0"/>
      <w:marRight w:val="0"/>
      <w:marTop w:val="0"/>
      <w:marBottom w:val="0"/>
      <w:divBdr>
        <w:top w:val="none" w:sz="0" w:space="0" w:color="auto"/>
        <w:left w:val="none" w:sz="0" w:space="0" w:color="auto"/>
        <w:bottom w:val="none" w:sz="0" w:space="0" w:color="auto"/>
        <w:right w:val="none" w:sz="0" w:space="0" w:color="auto"/>
      </w:divBdr>
    </w:div>
    <w:div w:id="1871911058">
      <w:bodyDiv w:val="1"/>
      <w:marLeft w:val="0"/>
      <w:marRight w:val="0"/>
      <w:marTop w:val="0"/>
      <w:marBottom w:val="0"/>
      <w:divBdr>
        <w:top w:val="none" w:sz="0" w:space="0" w:color="auto"/>
        <w:left w:val="none" w:sz="0" w:space="0" w:color="auto"/>
        <w:bottom w:val="none" w:sz="0" w:space="0" w:color="auto"/>
        <w:right w:val="none" w:sz="0" w:space="0" w:color="auto"/>
      </w:divBdr>
    </w:div>
    <w:div w:id="2014335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25</Pages>
  <Words>3247</Words>
  <Characters>26305</Characters>
  <Application>Microsoft Office Word</Application>
  <DocSecurity>0</DocSecurity>
  <Lines>219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Täubel</dc:creator>
  <cp:lastModifiedBy>Martin Täubel</cp:lastModifiedBy>
  <cp:revision>7</cp:revision>
  <dcterms:created xsi:type="dcterms:W3CDTF">2025-09-22T11:04:00Z</dcterms:created>
  <dcterms:modified xsi:type="dcterms:W3CDTF">2025-10-18T11:56:00Z</dcterms:modified>
</cp:coreProperties>
</file>