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DB759" w14:textId="50197A29" w:rsidR="00FF1567" w:rsidRPr="00435719" w:rsidRDefault="00FF1567" w:rsidP="00815F47">
      <w:pPr>
        <w:spacing w:line="36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Supporting Information</w:t>
      </w:r>
    </w:p>
    <w:p w14:paraId="39F84C95" w14:textId="61FF6B4F" w:rsidR="00815F47" w:rsidRPr="00435719" w:rsidRDefault="00813DCA" w:rsidP="00813DCA">
      <w:pPr>
        <w:spacing w:line="36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Recombinant LAB vector-based multi</w:t>
      </w:r>
      <w:r w:rsidR="00390547" w:rsidRPr="00EA2F55">
        <w:rPr>
          <w:rFonts w:ascii="Times New Roman" w:hAnsi="Times New Roman" w:cs="Times New Roman"/>
          <w:b/>
          <w:bCs/>
          <w:sz w:val="24"/>
          <w:szCs w:val="24"/>
        </w:rPr>
        <w:t>component</w:t>
      </w:r>
      <w:r w:rsidRPr="00435719">
        <w:rPr>
          <w:rFonts w:ascii="Times New Roman" w:hAnsi="Times New Roman" w:cs="Times New Roman"/>
          <w:b/>
          <w:bCs/>
          <w:sz w:val="24"/>
          <w:szCs w:val="24"/>
        </w:rPr>
        <w:t xml:space="preserve"> vaccine against </w:t>
      </w:r>
      <w:r w:rsidRPr="00435719">
        <w:rPr>
          <w:rFonts w:ascii="Times New Roman" w:hAnsi="Times New Roman" w:cs="Times New Roman"/>
          <w:b/>
          <w:bCs/>
          <w:i/>
          <w:iCs/>
          <w:sz w:val="24"/>
          <w:szCs w:val="24"/>
        </w:rPr>
        <w:t>Campylobacter jejuni</w:t>
      </w:r>
      <w:r w:rsidRPr="00435719">
        <w:rPr>
          <w:rFonts w:ascii="Times New Roman" w:hAnsi="Times New Roman" w:cs="Times New Roman"/>
          <w:b/>
          <w:bCs/>
          <w:sz w:val="24"/>
          <w:szCs w:val="24"/>
        </w:rPr>
        <w:t xml:space="preserve"> potentially promoting a healthier microbial balance in the poultry gut</w:t>
      </w:r>
    </w:p>
    <w:p w14:paraId="221B87DE" w14:textId="77777777" w:rsidR="00813DCA" w:rsidRPr="00435719" w:rsidRDefault="00813DCA" w:rsidP="00813DCA">
      <w:pPr>
        <w:spacing w:line="360" w:lineRule="auto"/>
        <w:jc w:val="center"/>
        <w:rPr>
          <w:rFonts w:ascii="Times New Roman" w:hAnsi="Times New Roman" w:cs="Times New Roman"/>
          <w:b/>
          <w:bCs/>
          <w:sz w:val="24"/>
          <w:szCs w:val="24"/>
        </w:rPr>
      </w:pPr>
    </w:p>
    <w:p w14:paraId="059EC866" w14:textId="0FB6B674" w:rsidR="00815F47" w:rsidRPr="00435719" w:rsidRDefault="00815F47" w:rsidP="00815F47">
      <w:pPr>
        <w:spacing w:line="360" w:lineRule="auto"/>
        <w:jc w:val="center"/>
        <w:rPr>
          <w:rFonts w:ascii="Times New Roman" w:hAnsi="Times New Roman" w:cs="Times New Roman"/>
          <w:b/>
          <w:bCs/>
          <w:sz w:val="24"/>
          <w:szCs w:val="24"/>
        </w:rPr>
      </w:pPr>
      <w:bookmarkStart w:id="0" w:name="_Hlk7979891"/>
      <w:r w:rsidRPr="00435719">
        <w:rPr>
          <w:rFonts w:ascii="Times New Roman" w:hAnsi="Times New Roman" w:cs="Times New Roman"/>
          <w:b/>
          <w:bCs/>
          <w:sz w:val="24"/>
          <w:szCs w:val="24"/>
        </w:rPr>
        <w:t>Prakash Biswas</w:t>
      </w:r>
      <w:r w:rsidRPr="00435719">
        <w:rPr>
          <w:rFonts w:ascii="Times New Roman" w:hAnsi="Times New Roman" w:cs="Times New Roman"/>
          <w:b/>
          <w:bCs/>
          <w:sz w:val="24"/>
          <w:szCs w:val="24"/>
          <w:vertAlign w:val="superscript"/>
        </w:rPr>
        <w:t>a</w:t>
      </w:r>
      <w:r w:rsidRPr="00435719">
        <w:rPr>
          <w:rFonts w:ascii="Times New Roman" w:hAnsi="Times New Roman" w:cs="Times New Roman"/>
          <w:b/>
          <w:bCs/>
          <w:sz w:val="24"/>
          <w:szCs w:val="24"/>
        </w:rPr>
        <w:t>, Sakil Ahmed</w:t>
      </w:r>
      <w:r w:rsidRPr="00435719">
        <w:rPr>
          <w:rFonts w:ascii="Times New Roman" w:hAnsi="Times New Roman" w:cs="Times New Roman"/>
          <w:b/>
          <w:bCs/>
          <w:sz w:val="24"/>
          <w:szCs w:val="24"/>
          <w:vertAlign w:val="superscript"/>
        </w:rPr>
        <w:t>a</w:t>
      </w:r>
      <w:r w:rsidRPr="00435719">
        <w:rPr>
          <w:rFonts w:ascii="Times New Roman" w:hAnsi="Times New Roman" w:cs="Times New Roman"/>
          <w:b/>
          <w:bCs/>
          <w:sz w:val="24"/>
          <w:szCs w:val="24"/>
        </w:rPr>
        <w:t>, Samiran Mondal</w:t>
      </w:r>
      <w:r w:rsidRPr="00435719">
        <w:rPr>
          <w:rFonts w:ascii="Times New Roman" w:hAnsi="Times New Roman" w:cs="Times New Roman"/>
          <w:b/>
          <w:bCs/>
          <w:sz w:val="24"/>
          <w:szCs w:val="24"/>
          <w:vertAlign w:val="superscript"/>
        </w:rPr>
        <w:t>b</w:t>
      </w:r>
      <w:r w:rsidRPr="00435719">
        <w:rPr>
          <w:rFonts w:ascii="Times New Roman" w:hAnsi="Times New Roman" w:cs="Times New Roman"/>
          <w:b/>
          <w:bCs/>
          <w:sz w:val="24"/>
          <w:szCs w:val="24"/>
        </w:rPr>
        <w:t>, Samson Oladokun</w:t>
      </w:r>
      <w:r w:rsidRPr="00435719">
        <w:rPr>
          <w:rFonts w:ascii="Times New Roman" w:hAnsi="Times New Roman" w:cs="Times New Roman"/>
          <w:b/>
          <w:bCs/>
          <w:sz w:val="24"/>
          <w:szCs w:val="24"/>
          <w:vertAlign w:val="superscript"/>
        </w:rPr>
        <w:t>c</w:t>
      </w:r>
      <w:r w:rsidRPr="00435719">
        <w:rPr>
          <w:rFonts w:ascii="Times New Roman" w:hAnsi="Times New Roman" w:cs="Times New Roman"/>
          <w:b/>
          <w:bCs/>
          <w:sz w:val="24"/>
          <w:szCs w:val="24"/>
        </w:rPr>
        <w:t>, Ozan Gundogdu</w:t>
      </w:r>
      <w:r w:rsidRPr="00435719">
        <w:rPr>
          <w:rFonts w:ascii="Times New Roman" w:hAnsi="Times New Roman" w:cs="Times New Roman"/>
          <w:b/>
          <w:bCs/>
          <w:sz w:val="24"/>
          <w:szCs w:val="24"/>
          <w:vertAlign w:val="superscript"/>
        </w:rPr>
        <w:t>d</w:t>
      </w:r>
      <w:r w:rsidRPr="00435719">
        <w:rPr>
          <w:rFonts w:ascii="Times New Roman" w:hAnsi="Times New Roman" w:cs="Times New Roman"/>
          <w:b/>
          <w:bCs/>
          <w:sz w:val="24"/>
          <w:szCs w:val="24"/>
        </w:rPr>
        <w:t>*</w:t>
      </w:r>
      <w:r w:rsidR="007C3D83" w:rsidRPr="00435719">
        <w:rPr>
          <w:rFonts w:ascii="Times New Roman" w:hAnsi="Times New Roman" w:cs="Times New Roman"/>
          <w:b/>
          <w:bCs/>
          <w:sz w:val="24"/>
          <w:szCs w:val="24"/>
        </w:rPr>
        <w:t>,</w:t>
      </w:r>
      <w:r w:rsidRPr="00435719">
        <w:rPr>
          <w:rFonts w:ascii="Times New Roman" w:hAnsi="Times New Roman" w:cs="Times New Roman"/>
          <w:b/>
          <w:bCs/>
          <w:sz w:val="24"/>
          <w:szCs w:val="24"/>
        </w:rPr>
        <w:t xml:space="preserve"> and Amirul Islam Mallick</w:t>
      </w:r>
      <w:r w:rsidRPr="00435719">
        <w:rPr>
          <w:rFonts w:ascii="Times New Roman" w:hAnsi="Times New Roman" w:cs="Times New Roman"/>
          <w:b/>
          <w:bCs/>
          <w:sz w:val="24"/>
          <w:szCs w:val="24"/>
          <w:vertAlign w:val="superscript"/>
        </w:rPr>
        <w:t>a</w:t>
      </w:r>
      <w:r w:rsidRPr="00435719">
        <w:rPr>
          <w:rFonts w:ascii="Times New Roman" w:hAnsi="Times New Roman" w:cs="Times New Roman"/>
          <w:b/>
          <w:bCs/>
          <w:sz w:val="24"/>
          <w:szCs w:val="24"/>
        </w:rPr>
        <w:t>*</w:t>
      </w:r>
      <w:bookmarkEnd w:id="0"/>
    </w:p>
    <w:p w14:paraId="377AA37B" w14:textId="77777777" w:rsidR="00815F47" w:rsidRPr="00435719" w:rsidRDefault="00815F47" w:rsidP="00815F47">
      <w:pPr>
        <w:spacing w:line="360" w:lineRule="auto"/>
        <w:jc w:val="center"/>
        <w:rPr>
          <w:rFonts w:ascii="Times New Roman" w:hAnsi="Times New Roman" w:cs="Times New Roman"/>
          <w:b/>
          <w:bCs/>
          <w:sz w:val="24"/>
          <w:szCs w:val="24"/>
        </w:rPr>
      </w:pPr>
    </w:p>
    <w:p w14:paraId="76DE88E3" w14:textId="77777777" w:rsidR="00815F47" w:rsidRPr="00435719" w:rsidRDefault="00815F47" w:rsidP="00815F47">
      <w:pPr>
        <w:spacing w:line="360" w:lineRule="auto"/>
        <w:jc w:val="both"/>
        <w:rPr>
          <w:rFonts w:ascii="Times New Roman" w:hAnsi="Times New Roman" w:cs="Times New Roman"/>
          <w:sz w:val="24"/>
          <w:szCs w:val="24"/>
        </w:rPr>
      </w:pPr>
      <w:bookmarkStart w:id="1" w:name="_Hlk7979921"/>
      <w:r w:rsidRPr="00435719">
        <w:rPr>
          <w:rFonts w:ascii="Times New Roman" w:hAnsi="Times New Roman" w:cs="Times New Roman"/>
          <w:sz w:val="24"/>
          <w:szCs w:val="24"/>
          <w:vertAlign w:val="superscript"/>
        </w:rPr>
        <w:t>a</w:t>
      </w:r>
      <w:r w:rsidRPr="00435719">
        <w:rPr>
          <w:rFonts w:ascii="Times New Roman" w:hAnsi="Times New Roman" w:cs="Times New Roman"/>
          <w:sz w:val="24"/>
          <w:szCs w:val="24"/>
        </w:rPr>
        <w:t>Department of Biological Sciences, Indian Institute of Science Education and Research Kolkata, Mohanpur, Nadia, 741246, West Bengal, India.</w:t>
      </w:r>
      <w:bookmarkEnd w:id="1"/>
    </w:p>
    <w:p w14:paraId="5236592F" w14:textId="77777777" w:rsidR="00815F47" w:rsidRPr="00435719" w:rsidRDefault="00815F47" w:rsidP="00815F47">
      <w:pPr>
        <w:spacing w:line="360" w:lineRule="auto"/>
        <w:jc w:val="both"/>
        <w:rPr>
          <w:rFonts w:ascii="Times New Roman" w:hAnsi="Times New Roman" w:cs="Times New Roman"/>
          <w:sz w:val="24"/>
          <w:szCs w:val="24"/>
        </w:rPr>
      </w:pPr>
      <w:r w:rsidRPr="00435719">
        <w:rPr>
          <w:rFonts w:ascii="Times New Roman" w:hAnsi="Times New Roman" w:cs="Times New Roman"/>
          <w:sz w:val="24"/>
          <w:szCs w:val="24"/>
          <w:vertAlign w:val="superscript"/>
        </w:rPr>
        <w:t>b</w:t>
      </w:r>
      <w:r w:rsidRPr="00435719">
        <w:rPr>
          <w:rFonts w:ascii="Times New Roman" w:hAnsi="Times New Roman" w:cs="Times New Roman"/>
          <w:sz w:val="24"/>
          <w:szCs w:val="24"/>
        </w:rPr>
        <w:t>Department of Veterinary Pathology, West Bengal University of Animal and Fishery Sciences, Kolkata, West Bengal 700037, India</w:t>
      </w:r>
    </w:p>
    <w:p w14:paraId="5DA95FE8" w14:textId="77777777" w:rsidR="00B84547" w:rsidRPr="00435719" w:rsidRDefault="00815F47" w:rsidP="00815F47">
      <w:pPr>
        <w:spacing w:line="360" w:lineRule="auto"/>
        <w:jc w:val="both"/>
        <w:rPr>
          <w:rFonts w:ascii="Times New Roman" w:hAnsi="Times New Roman" w:cs="Times New Roman"/>
          <w:sz w:val="24"/>
          <w:szCs w:val="24"/>
          <w:vertAlign w:val="superscript"/>
        </w:rPr>
      </w:pPr>
      <w:r w:rsidRPr="00435719">
        <w:rPr>
          <w:rFonts w:ascii="Times New Roman" w:hAnsi="Times New Roman" w:cs="Times New Roman"/>
          <w:sz w:val="24"/>
          <w:szCs w:val="24"/>
          <w:vertAlign w:val="superscript"/>
        </w:rPr>
        <w:t>c</w:t>
      </w:r>
      <w:r w:rsidRPr="00435719">
        <w:rPr>
          <w:rFonts w:ascii="Times New Roman" w:hAnsi="Times New Roman" w:cs="Times New Roman"/>
          <w:sz w:val="24"/>
          <w:szCs w:val="24"/>
        </w:rPr>
        <w:t>Department of Poultry Science, Texas A&amp;M University, College Station, TX 77843, USA</w:t>
      </w:r>
      <w:r w:rsidRPr="00435719">
        <w:rPr>
          <w:rFonts w:ascii="Times New Roman" w:hAnsi="Times New Roman" w:cs="Times New Roman"/>
          <w:sz w:val="24"/>
          <w:szCs w:val="24"/>
          <w:vertAlign w:val="superscript"/>
        </w:rPr>
        <w:t xml:space="preserve"> </w:t>
      </w:r>
    </w:p>
    <w:p w14:paraId="4F3F52DA" w14:textId="77777777" w:rsidR="00F61F39" w:rsidRPr="00435719" w:rsidRDefault="00F61F39" w:rsidP="00F61F39">
      <w:pPr>
        <w:spacing w:line="480" w:lineRule="auto"/>
        <w:jc w:val="both"/>
        <w:rPr>
          <w:rFonts w:ascii="Times New Roman" w:hAnsi="Times New Roman" w:cs="Times New Roman"/>
          <w:sz w:val="24"/>
          <w:szCs w:val="24"/>
        </w:rPr>
      </w:pPr>
      <w:r w:rsidRPr="00435719">
        <w:rPr>
          <w:rFonts w:ascii="Times New Roman" w:hAnsi="Times New Roman" w:cs="Times New Roman"/>
          <w:sz w:val="24"/>
          <w:szCs w:val="24"/>
          <w:vertAlign w:val="superscript"/>
        </w:rPr>
        <w:t>d</w:t>
      </w:r>
      <w:r w:rsidRPr="00435719">
        <w:rPr>
          <w:rFonts w:ascii="Times New Roman" w:hAnsi="Times New Roman" w:cs="Times New Roman"/>
          <w:sz w:val="24"/>
          <w:szCs w:val="24"/>
        </w:rPr>
        <w:t>Department of Infection Biology, Faculty of Infectious &amp; Tropical Diseases, London School of Hygiene and Tropical Medicine, London, WC1E 7HT, United Kingdom</w:t>
      </w:r>
    </w:p>
    <w:p w14:paraId="7BDE726E" w14:textId="77777777" w:rsidR="00815F47" w:rsidRPr="00435719" w:rsidRDefault="00815F47" w:rsidP="00815F47">
      <w:pPr>
        <w:spacing w:line="360" w:lineRule="auto"/>
        <w:jc w:val="both"/>
        <w:rPr>
          <w:rFonts w:ascii="Times New Roman" w:hAnsi="Times New Roman" w:cs="Times New Roman"/>
          <w:sz w:val="24"/>
          <w:szCs w:val="24"/>
        </w:rPr>
      </w:pPr>
    </w:p>
    <w:p w14:paraId="1FD8E81D" w14:textId="0C3C461F" w:rsidR="00815F47" w:rsidRPr="00435719" w:rsidRDefault="00815F47" w:rsidP="007A2EBC">
      <w:pPr>
        <w:spacing w:line="360" w:lineRule="auto"/>
        <w:jc w:val="both"/>
        <w:rPr>
          <w:rFonts w:ascii="Times New Roman" w:eastAsia="Times New Roman" w:hAnsi="Times New Roman" w:cs="Times New Roman"/>
          <w:b/>
          <w:sz w:val="24"/>
          <w:szCs w:val="24"/>
        </w:rPr>
      </w:pPr>
      <w:r w:rsidRPr="00435719">
        <w:rPr>
          <w:rFonts w:ascii="Times New Roman" w:eastAsia="Times New Roman" w:hAnsi="Times New Roman" w:cs="Times New Roman"/>
          <w:b/>
          <w:sz w:val="24"/>
          <w:szCs w:val="24"/>
        </w:rPr>
        <w:t>*Corresponding Author</w:t>
      </w:r>
      <w:r w:rsidR="007A2EBC" w:rsidRPr="00435719">
        <w:rPr>
          <w:rFonts w:ascii="Times New Roman" w:eastAsia="Times New Roman" w:hAnsi="Times New Roman" w:cs="Times New Roman"/>
          <w:b/>
          <w:sz w:val="24"/>
          <w:szCs w:val="24"/>
        </w:rPr>
        <w:t>s</w:t>
      </w:r>
    </w:p>
    <w:p w14:paraId="5F4D67A4" w14:textId="77777777" w:rsidR="00815F47" w:rsidRPr="00435719" w:rsidRDefault="00815F47" w:rsidP="00815F47">
      <w:pPr>
        <w:spacing w:line="360" w:lineRule="auto"/>
        <w:jc w:val="both"/>
        <w:rPr>
          <w:rFonts w:ascii="Times New Roman" w:hAnsi="Times New Roman" w:cs="Times New Roman"/>
          <w:b/>
          <w:bCs/>
          <w:sz w:val="24"/>
          <w:szCs w:val="24"/>
        </w:rPr>
      </w:pPr>
      <w:r w:rsidRPr="00435719">
        <w:rPr>
          <w:rFonts w:ascii="Times New Roman" w:hAnsi="Times New Roman" w:cs="Times New Roman"/>
          <w:b/>
          <w:bCs/>
          <w:sz w:val="24"/>
          <w:szCs w:val="24"/>
        </w:rPr>
        <w:t>Dr. Amirul Islam Mallick, DVM, PhD</w:t>
      </w:r>
    </w:p>
    <w:p w14:paraId="378DE6E1" w14:textId="0175C356" w:rsidR="00815F47" w:rsidRPr="00FA40E7" w:rsidRDefault="00815F47" w:rsidP="00815F47">
      <w:pPr>
        <w:spacing w:line="360" w:lineRule="auto"/>
        <w:jc w:val="both"/>
        <w:rPr>
          <w:rFonts w:ascii="Times New Roman" w:hAnsi="Times New Roman" w:cs="Times New Roman"/>
          <w:sz w:val="24"/>
          <w:szCs w:val="24"/>
        </w:rPr>
      </w:pPr>
      <w:r w:rsidRPr="00435719">
        <w:rPr>
          <w:rFonts w:ascii="Times New Roman" w:hAnsi="Times New Roman" w:cs="Times New Roman"/>
          <w:sz w:val="24"/>
          <w:szCs w:val="24"/>
        </w:rPr>
        <w:t xml:space="preserve">Professor, Department of Biological Sciences, Indian Institute of Science Education and Research Kolkata, Mohanpur, Nadia, West Bengal, 741246, India. Ph. 91-33-61360022-Ext 1221, E-mail: </w:t>
      </w:r>
      <w:hyperlink r:id="rId6" w:history="1">
        <w:r w:rsidRPr="00435719">
          <w:rPr>
            <w:rStyle w:val="Hyperlink"/>
            <w:rFonts w:ascii="Times New Roman" w:hAnsi="Times New Roman" w:cs="Times New Roman"/>
            <w:sz w:val="24"/>
            <w:szCs w:val="24"/>
          </w:rPr>
          <w:t>amallick@iiserkol.ac.in</w:t>
        </w:r>
      </w:hyperlink>
      <w:r w:rsidRPr="00435719">
        <w:rPr>
          <w:rFonts w:ascii="Times New Roman" w:hAnsi="Times New Roman" w:cs="Times New Roman"/>
          <w:sz w:val="24"/>
          <w:szCs w:val="24"/>
          <w:u w:val="single"/>
        </w:rPr>
        <w:t xml:space="preserve">, </w:t>
      </w:r>
      <w:r w:rsidRPr="00435719">
        <w:rPr>
          <w:rFonts w:ascii="Times New Roman" w:hAnsi="Times New Roman" w:cs="Times New Roman"/>
          <w:sz w:val="24"/>
          <w:szCs w:val="24"/>
        </w:rPr>
        <w:t xml:space="preserve">ORCID ID: </w:t>
      </w:r>
      <w:hyperlink r:id="rId7" w:history="1">
        <w:r w:rsidRPr="00435719">
          <w:rPr>
            <w:rStyle w:val="Hyperlink"/>
            <w:rFonts w:ascii="Times New Roman" w:hAnsi="Times New Roman" w:cs="Times New Roman"/>
            <w:sz w:val="24"/>
            <w:szCs w:val="24"/>
          </w:rPr>
          <w:t>0000-0002-2265-9856</w:t>
        </w:r>
      </w:hyperlink>
    </w:p>
    <w:p w14:paraId="59DF1995" w14:textId="77777777" w:rsidR="00815F47" w:rsidRPr="00435719" w:rsidRDefault="00815F47" w:rsidP="00815F47">
      <w:pPr>
        <w:spacing w:line="360" w:lineRule="auto"/>
        <w:jc w:val="both"/>
        <w:rPr>
          <w:rFonts w:ascii="Times New Roman" w:hAnsi="Times New Roman" w:cs="Times New Roman"/>
          <w:b/>
          <w:bCs/>
          <w:sz w:val="24"/>
          <w:szCs w:val="24"/>
        </w:rPr>
      </w:pPr>
      <w:r w:rsidRPr="00435719">
        <w:rPr>
          <w:rFonts w:ascii="Times New Roman" w:hAnsi="Times New Roman" w:cs="Times New Roman"/>
          <w:b/>
          <w:bCs/>
          <w:sz w:val="24"/>
          <w:szCs w:val="24"/>
        </w:rPr>
        <w:t>Dr. Ozan Gundogdu, PhD</w:t>
      </w:r>
    </w:p>
    <w:p w14:paraId="547CB9E8" w14:textId="1EC4AFFD" w:rsidR="00815F47" w:rsidRPr="00435719" w:rsidRDefault="00F61F39" w:rsidP="00E27B54">
      <w:pPr>
        <w:spacing w:line="480" w:lineRule="auto"/>
        <w:jc w:val="both"/>
        <w:rPr>
          <w:rFonts w:ascii="Times New Roman" w:hAnsi="Times New Roman" w:cs="Times New Roman"/>
          <w:sz w:val="24"/>
          <w:szCs w:val="24"/>
        </w:rPr>
      </w:pPr>
      <w:r w:rsidRPr="00435719">
        <w:rPr>
          <w:rFonts w:ascii="Times New Roman" w:hAnsi="Times New Roman" w:cs="Times New Roman"/>
          <w:sz w:val="24"/>
          <w:szCs w:val="24"/>
        </w:rPr>
        <w:t xml:space="preserve">Associate Professor, Department of Infection Biology, Faculty of Infectious &amp; Tropical Diseases, London School of Hygiene and Tropical Medicine, London, WC1E 7HT, United Kingdom Email: </w:t>
      </w:r>
      <w:hyperlink r:id="rId8" w:history="1">
        <w:r w:rsidRPr="00435719">
          <w:rPr>
            <w:rStyle w:val="Hyperlink"/>
            <w:rFonts w:ascii="Times New Roman" w:hAnsi="Times New Roman" w:cs="Times New Roman"/>
            <w:sz w:val="24"/>
            <w:szCs w:val="24"/>
          </w:rPr>
          <w:t>Ozan.Gundogdu@lshtm.ac.uk</w:t>
        </w:r>
      </w:hyperlink>
      <w:r w:rsidRPr="00FA40E7">
        <w:rPr>
          <w:rFonts w:ascii="Times New Roman" w:hAnsi="Times New Roman" w:cs="Times New Roman"/>
          <w:sz w:val="24"/>
          <w:szCs w:val="24"/>
        </w:rPr>
        <w:t xml:space="preserve">, </w:t>
      </w:r>
      <w:r w:rsidRPr="00435719">
        <w:rPr>
          <w:rFonts w:ascii="Times New Roman" w:hAnsi="Times New Roman" w:cs="Times New Roman"/>
          <w:sz w:val="24"/>
          <w:szCs w:val="24"/>
        </w:rPr>
        <w:t xml:space="preserve">ORCID ID: 0000-0002-3550-0545. </w:t>
      </w:r>
    </w:p>
    <w:tbl>
      <w:tblPr>
        <w:tblStyle w:val="TableGrid"/>
        <w:tblW w:w="11070" w:type="dxa"/>
        <w:tblInd w:w="-905" w:type="dxa"/>
        <w:tblLook w:val="04A0" w:firstRow="1" w:lastRow="0" w:firstColumn="1" w:lastColumn="0" w:noHBand="0" w:noVBand="1"/>
      </w:tblPr>
      <w:tblGrid>
        <w:gridCol w:w="1800"/>
        <w:gridCol w:w="5220"/>
        <w:gridCol w:w="2430"/>
        <w:gridCol w:w="1620"/>
      </w:tblGrid>
      <w:tr w:rsidR="001C6088" w:rsidRPr="00435719" w14:paraId="332916A7" w14:textId="77777777" w:rsidTr="00536D2A">
        <w:tc>
          <w:tcPr>
            <w:tcW w:w="1800" w:type="dxa"/>
            <w:shd w:val="clear" w:color="auto" w:fill="E7E6E6" w:themeFill="background2"/>
            <w:vAlign w:val="center"/>
          </w:tcPr>
          <w:p w14:paraId="4EFA8607" w14:textId="77777777" w:rsidR="00FB5701" w:rsidRPr="00435719" w:rsidRDefault="00FB5701"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lastRenderedPageBreak/>
              <w:t>Bacterial strains and</w:t>
            </w:r>
          </w:p>
          <w:p w14:paraId="45F9BCEA" w14:textId="7BF4A443" w:rsidR="001C6088" w:rsidRPr="00435719" w:rsidRDefault="00FB5701"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Plasmids</w:t>
            </w:r>
          </w:p>
        </w:tc>
        <w:tc>
          <w:tcPr>
            <w:tcW w:w="5220" w:type="dxa"/>
            <w:shd w:val="clear" w:color="auto" w:fill="E7E6E6" w:themeFill="background2"/>
            <w:vAlign w:val="center"/>
          </w:tcPr>
          <w:p w14:paraId="18D13726" w14:textId="3168673B" w:rsidR="001C6088" w:rsidRPr="00435719" w:rsidRDefault="00FB5701"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Characteristics</w:t>
            </w:r>
          </w:p>
        </w:tc>
        <w:tc>
          <w:tcPr>
            <w:tcW w:w="2430" w:type="dxa"/>
            <w:shd w:val="clear" w:color="auto" w:fill="E7E6E6" w:themeFill="background2"/>
            <w:vAlign w:val="center"/>
          </w:tcPr>
          <w:p w14:paraId="2D3D73FD" w14:textId="0982BE76" w:rsidR="001C6088" w:rsidRPr="00435719" w:rsidRDefault="00FB5701"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Purpose</w:t>
            </w:r>
          </w:p>
        </w:tc>
        <w:tc>
          <w:tcPr>
            <w:tcW w:w="1620" w:type="dxa"/>
            <w:shd w:val="clear" w:color="auto" w:fill="E7E6E6" w:themeFill="background2"/>
            <w:vAlign w:val="center"/>
          </w:tcPr>
          <w:p w14:paraId="299779D1" w14:textId="4FAC6B62" w:rsidR="001C6088" w:rsidRPr="00435719" w:rsidRDefault="00FB5701"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Source</w:t>
            </w:r>
          </w:p>
        </w:tc>
      </w:tr>
      <w:tr w:rsidR="00841754" w:rsidRPr="00435719" w14:paraId="580620E6" w14:textId="77777777" w:rsidTr="00536D2A">
        <w:tc>
          <w:tcPr>
            <w:tcW w:w="11070" w:type="dxa"/>
            <w:gridSpan w:val="4"/>
            <w:shd w:val="clear" w:color="auto" w:fill="E7E6E6" w:themeFill="background2"/>
            <w:vAlign w:val="center"/>
          </w:tcPr>
          <w:p w14:paraId="11FAA7DA" w14:textId="2FEA559D" w:rsidR="00841754" w:rsidRPr="00435719" w:rsidRDefault="00841754"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Strains</w:t>
            </w:r>
          </w:p>
        </w:tc>
      </w:tr>
      <w:tr w:rsidR="001C6088" w:rsidRPr="00435719" w14:paraId="49CCD209" w14:textId="77777777" w:rsidTr="00046B1F">
        <w:tc>
          <w:tcPr>
            <w:tcW w:w="1800" w:type="dxa"/>
            <w:vAlign w:val="center"/>
          </w:tcPr>
          <w:p w14:paraId="4A56C255" w14:textId="0EECDDA4"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 </w:t>
            </w:r>
            <w:r w:rsidRPr="00435719">
              <w:rPr>
                <w:rFonts w:ascii="Times New Roman" w:hAnsi="Times New Roman" w:cs="Times New Roman"/>
                <w:i/>
                <w:iCs/>
                <w:sz w:val="24"/>
                <w:szCs w:val="24"/>
              </w:rPr>
              <w:t>E. coli</w:t>
            </w:r>
            <w:r w:rsidRPr="00435719">
              <w:rPr>
                <w:rFonts w:ascii="Times New Roman" w:hAnsi="Times New Roman" w:cs="Times New Roman"/>
                <w:sz w:val="24"/>
                <w:szCs w:val="24"/>
              </w:rPr>
              <w:t xml:space="preserve"> Top 10 </w:t>
            </w:r>
          </w:p>
        </w:tc>
        <w:tc>
          <w:tcPr>
            <w:tcW w:w="5220" w:type="dxa"/>
            <w:vAlign w:val="center"/>
          </w:tcPr>
          <w:p w14:paraId="58002635" w14:textId="4A1C723F"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F- mcrAΔ (mrr-hsdRMS-mcrBC)</w:t>
            </w:r>
          </w:p>
          <w:p w14:paraId="18C69713" w14:textId="77777777" w:rsidR="00FB5701" w:rsidRPr="00435719" w:rsidRDefault="00FB5701" w:rsidP="001C7342">
            <w:pPr>
              <w:spacing w:line="240" w:lineRule="auto"/>
              <w:jc w:val="center"/>
              <w:rPr>
                <w:rFonts w:ascii="Times New Roman" w:hAnsi="Times New Roman" w:cs="Times New Roman"/>
                <w:sz w:val="24"/>
                <w:szCs w:val="24"/>
                <w:lang w:val="pt-BR"/>
              </w:rPr>
            </w:pPr>
            <w:r w:rsidRPr="00435719">
              <w:rPr>
                <w:rFonts w:ascii="Times New Roman" w:hAnsi="Times New Roman" w:cs="Times New Roman"/>
                <w:sz w:val="24"/>
                <w:szCs w:val="24"/>
              </w:rPr>
              <w:t>Φ</w:t>
            </w:r>
            <w:r w:rsidRPr="00435719">
              <w:rPr>
                <w:rFonts w:ascii="Times New Roman" w:hAnsi="Times New Roman" w:cs="Times New Roman"/>
                <w:sz w:val="24"/>
                <w:szCs w:val="24"/>
                <w:lang w:val="pt-BR"/>
              </w:rPr>
              <w:t>80lacZ</w:t>
            </w:r>
            <w:r w:rsidRPr="00435719">
              <w:rPr>
                <w:rFonts w:ascii="Times New Roman" w:hAnsi="Times New Roman" w:cs="Times New Roman"/>
                <w:sz w:val="24"/>
                <w:szCs w:val="24"/>
              </w:rPr>
              <w:t>Δ</w:t>
            </w:r>
            <w:r w:rsidRPr="00435719">
              <w:rPr>
                <w:rFonts w:ascii="Times New Roman" w:hAnsi="Times New Roman" w:cs="Times New Roman"/>
                <w:sz w:val="24"/>
                <w:szCs w:val="24"/>
                <w:lang w:val="pt-BR"/>
              </w:rPr>
              <w:t xml:space="preserve">M15 </w:t>
            </w:r>
            <w:r w:rsidRPr="00435719">
              <w:rPr>
                <w:rFonts w:ascii="Times New Roman" w:hAnsi="Times New Roman" w:cs="Times New Roman"/>
                <w:sz w:val="24"/>
                <w:szCs w:val="24"/>
              </w:rPr>
              <w:t>Δ</w:t>
            </w:r>
            <w:r w:rsidRPr="00435719">
              <w:rPr>
                <w:rFonts w:ascii="Times New Roman" w:hAnsi="Times New Roman" w:cs="Times New Roman"/>
                <w:sz w:val="24"/>
                <w:szCs w:val="24"/>
                <w:lang w:val="pt-BR"/>
              </w:rPr>
              <w:t xml:space="preserve"> lacX74 recA1</w:t>
            </w:r>
          </w:p>
          <w:p w14:paraId="159E62E3" w14:textId="4057C596" w:rsidR="00FB5701" w:rsidRPr="00435719" w:rsidRDefault="00FB5701" w:rsidP="001C7342">
            <w:pPr>
              <w:spacing w:line="240" w:lineRule="auto"/>
              <w:jc w:val="center"/>
              <w:rPr>
                <w:rFonts w:ascii="Times New Roman" w:hAnsi="Times New Roman" w:cs="Times New Roman"/>
                <w:sz w:val="24"/>
                <w:szCs w:val="24"/>
                <w:lang w:val="pt-BR"/>
              </w:rPr>
            </w:pPr>
            <w:r w:rsidRPr="00435719">
              <w:rPr>
                <w:rFonts w:ascii="Times New Roman" w:hAnsi="Times New Roman" w:cs="Times New Roman"/>
                <w:sz w:val="24"/>
                <w:szCs w:val="24"/>
                <w:lang w:val="pt-BR"/>
              </w:rPr>
              <w:t xml:space="preserve">araD139 </w:t>
            </w:r>
            <w:r w:rsidRPr="00435719">
              <w:rPr>
                <w:rFonts w:ascii="Times New Roman" w:hAnsi="Times New Roman" w:cs="Times New Roman"/>
                <w:sz w:val="24"/>
                <w:szCs w:val="24"/>
              </w:rPr>
              <w:t>Δ</w:t>
            </w:r>
            <w:r w:rsidRPr="00435719">
              <w:rPr>
                <w:rFonts w:ascii="Times New Roman" w:hAnsi="Times New Roman" w:cs="Times New Roman"/>
                <w:sz w:val="24"/>
                <w:szCs w:val="24"/>
                <w:lang w:val="pt-BR"/>
              </w:rPr>
              <w:t xml:space="preserve"> (araleu)7697 galUgalKrpsL</w:t>
            </w:r>
          </w:p>
          <w:p w14:paraId="7D6A2386" w14:textId="0243D826"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(StrR) endA1 nupG </w:t>
            </w:r>
          </w:p>
        </w:tc>
        <w:tc>
          <w:tcPr>
            <w:tcW w:w="2430" w:type="dxa"/>
            <w:vAlign w:val="center"/>
          </w:tcPr>
          <w:p w14:paraId="6944B0A5"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Recombinant plasmid</w:t>
            </w:r>
          </w:p>
          <w:p w14:paraId="0B39AAD2" w14:textId="51752360"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storage (</w:t>
            </w:r>
            <w:r w:rsidRPr="00435719">
              <w:rPr>
                <w:rFonts w:ascii="Times New Roman" w:hAnsi="Times New Roman" w:cs="Times New Roman"/>
                <w:i/>
                <w:iCs/>
                <w:sz w:val="24"/>
                <w:szCs w:val="24"/>
              </w:rPr>
              <w:t>L. lactis-based</w:t>
            </w:r>
          </w:p>
          <w:p w14:paraId="6BE1B40D" w14:textId="306FFF6B"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plasmid constructs)</w:t>
            </w:r>
          </w:p>
        </w:tc>
        <w:tc>
          <w:tcPr>
            <w:tcW w:w="1620" w:type="dxa"/>
            <w:vAlign w:val="center"/>
          </w:tcPr>
          <w:p w14:paraId="11E98DCF"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Thermo Fisher</w:t>
            </w:r>
          </w:p>
          <w:p w14:paraId="4CC557F9" w14:textId="5253C286"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Scientific, USA</w:t>
            </w:r>
          </w:p>
        </w:tc>
      </w:tr>
      <w:tr w:rsidR="00A05879" w:rsidRPr="00435719" w14:paraId="6C9CCBD2" w14:textId="77777777" w:rsidTr="00046B1F">
        <w:tc>
          <w:tcPr>
            <w:tcW w:w="1800" w:type="dxa"/>
            <w:vAlign w:val="center"/>
          </w:tcPr>
          <w:p w14:paraId="73E2379C" w14:textId="6A21D7B9" w:rsidR="00A05879" w:rsidRPr="00435719" w:rsidRDefault="00A05879" w:rsidP="001C7342">
            <w:pPr>
              <w:spacing w:line="240" w:lineRule="auto"/>
              <w:jc w:val="center"/>
              <w:rPr>
                <w:rFonts w:ascii="Times New Roman" w:hAnsi="Times New Roman" w:cs="Times New Roman"/>
                <w:sz w:val="24"/>
                <w:szCs w:val="24"/>
              </w:rPr>
            </w:pPr>
            <w:r w:rsidRPr="00E27B54">
              <w:rPr>
                <w:rFonts w:ascii="Times New Roman" w:hAnsi="Times New Roman" w:cs="Times New Roman"/>
                <w:i/>
                <w:iCs/>
                <w:sz w:val="24"/>
                <w:szCs w:val="24"/>
              </w:rPr>
              <w:t>E.</w:t>
            </w:r>
            <w:r w:rsidRPr="00435719">
              <w:rPr>
                <w:rFonts w:ascii="Times New Roman" w:hAnsi="Times New Roman" w:cs="Times New Roman"/>
                <w:i/>
                <w:iCs/>
                <w:sz w:val="24"/>
                <w:szCs w:val="24"/>
              </w:rPr>
              <w:t xml:space="preserve"> </w:t>
            </w:r>
            <w:r w:rsidRPr="00E27B54">
              <w:rPr>
                <w:rFonts w:ascii="Times New Roman" w:hAnsi="Times New Roman" w:cs="Times New Roman"/>
                <w:i/>
                <w:iCs/>
                <w:sz w:val="24"/>
                <w:szCs w:val="24"/>
              </w:rPr>
              <w:t>coli</w:t>
            </w:r>
            <w:r w:rsidRPr="00435719">
              <w:rPr>
                <w:rFonts w:ascii="Times New Roman" w:hAnsi="Times New Roman" w:cs="Times New Roman"/>
                <w:sz w:val="24"/>
                <w:szCs w:val="24"/>
              </w:rPr>
              <w:t xml:space="preserve"> M15 </w:t>
            </w:r>
          </w:p>
        </w:tc>
        <w:tc>
          <w:tcPr>
            <w:tcW w:w="5220" w:type="dxa"/>
            <w:vAlign w:val="center"/>
          </w:tcPr>
          <w:p w14:paraId="487C57C1" w14:textId="5D90F015" w:rsidR="00A05879" w:rsidRPr="00435719" w:rsidRDefault="00A0587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F-, Φ80ΔlacM15, thi, lac-, mtl-, recA+, KmR </w:t>
            </w:r>
          </w:p>
        </w:tc>
        <w:tc>
          <w:tcPr>
            <w:tcW w:w="2430" w:type="dxa"/>
            <w:vAlign w:val="center"/>
          </w:tcPr>
          <w:p w14:paraId="653F5928" w14:textId="42298EAF" w:rsidR="00A05879" w:rsidRPr="00435719" w:rsidRDefault="00A0587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Recombinant protein expression </w:t>
            </w:r>
          </w:p>
        </w:tc>
        <w:tc>
          <w:tcPr>
            <w:tcW w:w="1620" w:type="dxa"/>
            <w:vAlign w:val="center"/>
          </w:tcPr>
          <w:p w14:paraId="4A4C4FC3" w14:textId="4C50D745" w:rsidR="00A05879" w:rsidRPr="00435719" w:rsidRDefault="00A0587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Pr="00435719">
              <w:rPr>
                <w:rFonts w:ascii="Times New Roman" w:hAnsi="Times New Roman" w:cs="Times New Roman"/>
                <w:sz w:val="24"/>
                <w:szCs w:val="24"/>
              </w:rPr>
              <w:instrText xml:space="preserve"> ADDIN ZOTERO_ITEM CSL_CITATION {"citationID":"wQNZPg0u","properties":{"formattedCitation":"[1,2]","plainCitation":"[1,2]","noteIndex":0},"citationItems":[{"id":94,"uris":["http://zotero.org/users/13386576/items/KWNSGL88"],"itemData":{"id":94,"type":"article-journal","abstract":"Successful colonization of the mucosal epithelial cells is the key early step for Campylobacter jejuni (C. jejuni) pathogenesis in humans. A set of Surface Exposed Colonization Proteins (SECPs) are known to take leading role in bacterial adhesion and subsequent host pathogenesis. Among the major SECPs, the constitutively expressed C. jejuni surface lipoprotein Jejuni lipoprotein A (JlpA), interacts with intestinal heat shock protein 90α (Hsp90α) and contributes in disease progression by triggering pro-inflammatory responses via activation of NF-κB and p38 MAP kinase pathways. In addition to its ability to express on the surface, high sequence conservation of JlpA protein among different Campylobacter spp make it a suitable vaccine target against C. jejuni. Given that chickens are the primary source for C. jejuni infection in humans and persistent cecal colonization significantly contribute in pathogen transmission, we explicitly used chickens as a model to test the immune-protective efficacy of JlpA protein. Taking into account that gastro-intestinal tract is the major site for C. jejuni colonization, we chose to use mucosal (intragastric) route as mode for JlpA antigen delivery. To deliver JlpA via mucosal route, we engineered a food grade Lactic acid producing bacteria, Lactococcus lactis (L. lactis) to express functionally active JlpA protein in the surface. Further, we demonstrated its ability to substantially improve the antigen specific local immune responses in the intestine along with significant immune-protection against enteric colonization of C. jejuni in chickens.","container-title":"Vaccine","DOI":"10.1016/j.vaccine.2019.12.064","ISSN":"0264-410X","issue":"7","journalAbbreviation":"Vaccine","language":"en","page":"1630-1642","source":"ScienceDirect","title":"Mucosal delivery of live Lactococcus lactis expressing functionally active JlpA antigen induces potent local immune response and prevent enteric colonization of Campylobacter jejuni in chickens","volume":"38","author":[{"family":"Gorain","given":"Chandan"},{"family":"Singh","given":"Ankita"},{"family":"Bhattacharyya","given":"Sudipta"},{"family":"Kundu","given":"Anirban"},{"family":"Lahiri","given":"Aritraa"},{"family":"Gupta","given":"Subhadeep"},{"family":"Mallick","given":"Amirul I."}],"issued":{"date-parts":[["2020",2,11]]}}},{"id":3108,"uris":["http://zotero.org/groups/6021529/items/349FYNIV"],"itemData":{"id":3108,"type":"article-journal","abstract":"The type VI secretion system (T6SS) has recently emerged as a new pattern of protein secretions in Campylobacter jejuni (C. jejuni). Within the T6SS cluster, hemolysin co-regulated protein (hcp) is considered as a hallmark of functional T6SS and holds key role in bacterial virulence. As poultry is the primary reservoir of C. jejuni and the major sources for human infection, we evaluated the capacity of recombinant hcp (rhcp) immunization in blocking C. jejuni colonization in chickens with an aim to control bacterial transmission to humans via poultry food chain. Considering the mucosal route is the primary portal for C. jejuni entry and gut mucosa offers the apposite site for C. jejuni adherence, we investigated the immune-protective potential of intra-gastric administration of rhcp using chitosan-based nanoparticles. To achieve this goal, full length coding sequence of hcp gene from C. jejuni was cloned and expressed in E. coli. Purified rhcp was entrapped in chitosan-Sodium tripolyphosphate nanoparticles (CS-TPP NPs) and orally gavaged in chickens. Our results suggest that intra-gastric immunization of CS-TPP-rhcp induces consistent and steady increase in intestinal (sIgA) and systemic antibody (IgY) response against rhcp with significant reduction in cecal load of C. jejuni. The protection afforded by rhcp associated cellular responses with Th1 and Th17 profile in terms of increased expression of NFkB, IL-1β, IL-8, IL-6, IFN-γ and IL-17 A genes. Though systemic immunization of rhcp with IFA resulting in a robust systemic (IgY) and local (sIgA) antibody response, mucosal administration of rhcp loaded CS-TPP NPs was found to be superior in terms of bacterial clearance. Altogether, present study suggests that chitosan based intra-gastric delivery of rhcp have several advantages over the injectable composition and could be a promising vaccine approach to effectively control C. jejuni colonization in chickens.","container-title":"Molecular Immunology","DOI":"10.1016/j.molimm.2019.04.016","ISSN":"1872-9142","journalAbbreviation":"Mol Immunol","language":"eng","page":"182-197","PMID":"31078054","source":"PubMed","title":"Immunogenicity and protective efficacy of mucosal delivery of recombinant hcp of Campylobacter jejuni Type VI secretion system (T6SS) in chickens","volume":"111","author":[{"family":"Singh","given":"Ankita"},{"family":"Nisaa","given":"Khairun"},{"family":"Bhattacharyya","given":"Sudipta"},{"family":"Mallick","given":"Amirul Islam"}],"issued":{"date-parts":[["2019",7]]}}}],"schema":"https://github.com/citation-style-language/schema/raw/master/csl-citation.json"} </w:instrText>
            </w:r>
            <w:r w:rsidRPr="00435719">
              <w:rPr>
                <w:rFonts w:ascii="Times New Roman" w:hAnsi="Times New Roman" w:cs="Times New Roman"/>
                <w:sz w:val="24"/>
                <w:szCs w:val="24"/>
              </w:rPr>
              <w:fldChar w:fldCharType="separate"/>
            </w:r>
            <w:r w:rsidRPr="00435719">
              <w:rPr>
                <w:rFonts w:ascii="Times New Roman" w:hAnsi="Times New Roman" w:cs="Times New Roman"/>
                <w:sz w:val="24"/>
                <w:szCs w:val="24"/>
              </w:rPr>
              <w:t>[1,2]</w:t>
            </w:r>
            <w:r w:rsidRPr="00435719">
              <w:rPr>
                <w:rFonts w:ascii="Times New Roman" w:hAnsi="Times New Roman" w:cs="Times New Roman"/>
                <w:sz w:val="24"/>
                <w:szCs w:val="24"/>
              </w:rPr>
              <w:fldChar w:fldCharType="end"/>
            </w:r>
          </w:p>
        </w:tc>
      </w:tr>
      <w:tr w:rsidR="002851E1" w:rsidRPr="00435719" w14:paraId="657BF7D0" w14:textId="77777777" w:rsidTr="00046B1F">
        <w:tc>
          <w:tcPr>
            <w:tcW w:w="1800" w:type="dxa"/>
            <w:vAlign w:val="center"/>
          </w:tcPr>
          <w:p w14:paraId="3276C313" w14:textId="3B667937" w:rsidR="002851E1" w:rsidRPr="00435719" w:rsidRDefault="002851E1" w:rsidP="001C7342">
            <w:pPr>
              <w:spacing w:line="240" w:lineRule="auto"/>
              <w:jc w:val="center"/>
              <w:rPr>
                <w:rFonts w:ascii="Times New Roman" w:hAnsi="Times New Roman" w:cs="Times New Roman"/>
                <w:i/>
                <w:iCs/>
                <w:sz w:val="24"/>
                <w:szCs w:val="24"/>
              </w:rPr>
            </w:pPr>
            <w:r w:rsidRPr="00435719">
              <w:rPr>
                <w:rFonts w:ascii="Times New Roman" w:hAnsi="Times New Roman" w:cs="Times New Roman"/>
                <w:i/>
                <w:iCs/>
                <w:sz w:val="24"/>
                <w:szCs w:val="24"/>
              </w:rPr>
              <w:t xml:space="preserve">E. coli </w:t>
            </w:r>
            <w:r w:rsidRPr="00E27B54">
              <w:rPr>
                <w:rFonts w:ascii="Times New Roman" w:hAnsi="Times New Roman" w:cs="Times New Roman"/>
                <w:sz w:val="24"/>
                <w:szCs w:val="24"/>
              </w:rPr>
              <w:t>BL21</w:t>
            </w:r>
            <w:r w:rsidRPr="00435719">
              <w:rPr>
                <w:rFonts w:ascii="Times New Roman" w:hAnsi="Times New Roman" w:cs="Times New Roman"/>
                <w:sz w:val="24"/>
                <w:szCs w:val="24"/>
              </w:rPr>
              <w:t xml:space="preserve"> </w:t>
            </w:r>
          </w:p>
        </w:tc>
        <w:tc>
          <w:tcPr>
            <w:tcW w:w="5220" w:type="dxa"/>
            <w:vAlign w:val="center"/>
          </w:tcPr>
          <w:p w14:paraId="11267C42" w14:textId="6B047FB7" w:rsidR="002851E1" w:rsidRPr="00435719" w:rsidRDefault="002851E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F- ompT gal dcm lon hsdSB(rB-mB-)</w:t>
            </w:r>
          </w:p>
        </w:tc>
        <w:tc>
          <w:tcPr>
            <w:tcW w:w="2430" w:type="dxa"/>
            <w:vAlign w:val="center"/>
          </w:tcPr>
          <w:p w14:paraId="0C79A6FA" w14:textId="272E6592" w:rsidR="002851E1" w:rsidRPr="00435719" w:rsidRDefault="002851E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Recombinant protein expression </w:t>
            </w:r>
          </w:p>
        </w:tc>
        <w:tc>
          <w:tcPr>
            <w:tcW w:w="1620" w:type="dxa"/>
            <w:vAlign w:val="center"/>
          </w:tcPr>
          <w:p w14:paraId="320784BC" w14:textId="4F89F796" w:rsidR="002851E1" w:rsidRPr="00435719" w:rsidRDefault="002851E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This work</w:t>
            </w:r>
          </w:p>
        </w:tc>
      </w:tr>
      <w:tr w:rsidR="001C6088" w:rsidRPr="00435719" w14:paraId="0A62DA76" w14:textId="77777777" w:rsidTr="00046B1F">
        <w:tc>
          <w:tcPr>
            <w:tcW w:w="1800" w:type="dxa"/>
            <w:vAlign w:val="center"/>
          </w:tcPr>
          <w:p w14:paraId="51A2704C" w14:textId="1F1E1234"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 xml:space="preserve"> NZ9000 </w:t>
            </w:r>
          </w:p>
        </w:tc>
        <w:tc>
          <w:tcPr>
            <w:tcW w:w="5220" w:type="dxa"/>
            <w:vAlign w:val="center"/>
          </w:tcPr>
          <w:p w14:paraId="1515A28E"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MG1363 (nisRK genes into</w:t>
            </w:r>
          </w:p>
          <w:p w14:paraId="5FBAE2F5" w14:textId="02E7CECF"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chromosome), Wild type, </w:t>
            </w:r>
            <w:r w:rsidR="00046B1F" w:rsidRPr="00435719">
              <w:rPr>
                <w:rFonts w:ascii="Times New Roman" w:hAnsi="Times New Roman" w:cs="Times New Roman"/>
                <w:sz w:val="24"/>
                <w:szCs w:val="24"/>
              </w:rPr>
              <w:t>plasmid-free</w:t>
            </w:r>
            <w:r w:rsidRPr="00435719">
              <w:rPr>
                <w:rFonts w:ascii="Times New Roman" w:hAnsi="Times New Roman" w:cs="Times New Roman"/>
                <w:sz w:val="24"/>
                <w:szCs w:val="24"/>
              </w:rPr>
              <w:t xml:space="preserve"> </w:t>
            </w:r>
          </w:p>
        </w:tc>
        <w:tc>
          <w:tcPr>
            <w:tcW w:w="2430" w:type="dxa"/>
            <w:vAlign w:val="center"/>
          </w:tcPr>
          <w:p w14:paraId="1FA1B88F" w14:textId="6135B80C" w:rsidR="001C6088" w:rsidRPr="00435719" w:rsidRDefault="00046B1F"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Wild-type</w:t>
            </w:r>
            <w:r w:rsidR="00FB5701" w:rsidRPr="00435719">
              <w:rPr>
                <w:rFonts w:ascii="Times New Roman" w:hAnsi="Times New Roman" w:cs="Times New Roman"/>
                <w:sz w:val="24"/>
                <w:szCs w:val="24"/>
              </w:rPr>
              <w:t xml:space="preserve"> control </w:t>
            </w:r>
          </w:p>
        </w:tc>
        <w:tc>
          <w:tcPr>
            <w:tcW w:w="1620" w:type="dxa"/>
            <w:vAlign w:val="center"/>
          </w:tcPr>
          <w:p w14:paraId="54A8D729" w14:textId="77777777" w:rsidR="00FB5701" w:rsidRPr="00E27B54" w:rsidRDefault="00FB5701" w:rsidP="001C7342">
            <w:pPr>
              <w:spacing w:line="240" w:lineRule="auto"/>
              <w:jc w:val="center"/>
              <w:rPr>
                <w:rFonts w:ascii="Times New Roman" w:hAnsi="Times New Roman" w:cs="Times New Roman"/>
                <w:sz w:val="24"/>
                <w:szCs w:val="24"/>
              </w:rPr>
            </w:pPr>
            <w:r w:rsidRPr="00E27B54">
              <w:rPr>
                <w:rFonts w:ascii="Times New Roman" w:hAnsi="Times New Roman" w:cs="Times New Roman"/>
                <w:sz w:val="24"/>
                <w:szCs w:val="24"/>
              </w:rPr>
              <w:t>Dr. L. G. Bermúdez</w:t>
            </w:r>
          </w:p>
          <w:p w14:paraId="1A31FA7A" w14:textId="6C5330F5" w:rsidR="001C6088" w:rsidRPr="00E27B54" w:rsidRDefault="00FB5701" w:rsidP="001C7342">
            <w:pPr>
              <w:spacing w:line="240" w:lineRule="auto"/>
              <w:jc w:val="center"/>
              <w:rPr>
                <w:rFonts w:ascii="Times New Roman" w:hAnsi="Times New Roman" w:cs="Times New Roman"/>
                <w:sz w:val="24"/>
                <w:szCs w:val="24"/>
              </w:rPr>
            </w:pPr>
            <w:r w:rsidRPr="00E27B54">
              <w:rPr>
                <w:rFonts w:ascii="Times New Roman" w:hAnsi="Times New Roman" w:cs="Times New Roman"/>
                <w:sz w:val="24"/>
                <w:szCs w:val="24"/>
              </w:rPr>
              <w:t>Humarán, INRA, France</w:t>
            </w:r>
          </w:p>
        </w:tc>
      </w:tr>
      <w:tr w:rsidR="001C6088" w:rsidRPr="00435719" w14:paraId="0220760E" w14:textId="77777777" w:rsidTr="00046B1F">
        <w:tc>
          <w:tcPr>
            <w:tcW w:w="1800" w:type="dxa"/>
            <w:vAlign w:val="center"/>
          </w:tcPr>
          <w:p w14:paraId="0D63A6EE" w14:textId="7DA0F2A6"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 xml:space="preserve"> NZ9000- JlpA</w:t>
            </w:r>
          </w:p>
        </w:tc>
        <w:tc>
          <w:tcPr>
            <w:tcW w:w="5220" w:type="dxa"/>
            <w:vAlign w:val="center"/>
          </w:tcPr>
          <w:p w14:paraId="1B2FD752" w14:textId="19B6AE55"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Cm</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NZ9000 harboring pNZ8048-</w:t>
            </w:r>
          </w:p>
          <w:p w14:paraId="4307A591" w14:textId="3115504F"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CWAM6-JlpA </w:t>
            </w:r>
          </w:p>
        </w:tc>
        <w:tc>
          <w:tcPr>
            <w:tcW w:w="2430" w:type="dxa"/>
            <w:vAlign w:val="center"/>
          </w:tcPr>
          <w:p w14:paraId="08B8A1B6"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Recombinant protein</w:t>
            </w:r>
          </w:p>
          <w:p w14:paraId="176792DB" w14:textId="592ED305"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expression </w:t>
            </w:r>
          </w:p>
        </w:tc>
        <w:tc>
          <w:tcPr>
            <w:tcW w:w="1620" w:type="dxa"/>
            <w:vAlign w:val="center"/>
          </w:tcPr>
          <w:p w14:paraId="7B79939A" w14:textId="5F7805C2" w:rsidR="001C6088" w:rsidRPr="00435719" w:rsidRDefault="00FD655B"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220486" w:rsidRPr="00435719">
              <w:rPr>
                <w:rFonts w:ascii="Times New Roman" w:hAnsi="Times New Roman" w:cs="Times New Roman"/>
                <w:sz w:val="24"/>
                <w:szCs w:val="24"/>
              </w:rPr>
              <w:instrText xml:space="preserve"> ADDIN ZOTERO_ITEM CSL_CITATION {"citationID":"xPmBrLEY","properties":{"formattedCitation":"[1]","plainCitation":"[1]","noteIndex":0},"citationItems":[{"id":94,"uris":["http://zotero.org/users/13386576/items/KWNSGL88"],"itemData":{"id":94,"type":"article-journal","abstract":"Successful colonization of the mucosal epithelial cells is the key early step for Campylobacter jejuni (C. jejuni) pathogenesis in humans. A set of Surface Exposed Colonization Proteins (SECPs) are known to take leading role in bacterial adhesion and subsequent host pathogenesis. Among the major SECPs, the constitutively expressed C. jejuni surface lipoprotein Jejuni lipoprotein A (JlpA), interacts with intestinal heat shock protein 90α (Hsp90α) and contributes in disease progression by triggering pro-inflammatory responses via activation of NF-κB and p38 MAP kinase pathways. In addition to its ability to express on the surface, high sequence conservation of JlpA protein among different Campylobacter spp make it a suitable vaccine target against C. jejuni. Given that chickens are the primary source for C. jejuni infection in humans and persistent cecal colonization significantly contribute in pathogen transmission, we explicitly used chickens as a model to test the immune-protective efficacy of JlpA protein. Taking into account that gastro-intestinal tract is the major site for C. jejuni colonization, we chose to use mucosal (intragastric) route as mode for JlpA antigen delivery. To deliver JlpA via mucosal route, we engineered a food grade Lactic acid producing bacteria, Lactococcus lactis (L. lactis) to express functionally active JlpA protein in the surface. Further, we demonstrated its ability to substantially improve the antigen specific local immune responses in the intestine along with significant immune-protection against enteric colonization of C. jejuni in chickens.","container-title":"Vaccine","DOI":"10.1016/j.vaccine.2019.12.064","ISSN":"0264-410X","issue":"7","journalAbbreviation":"Vaccine","language":"en","page":"1630-1642","source":"ScienceDirect","title":"Mucosal delivery of live Lactococcus lactis expressing functionally active JlpA antigen induces potent local immune response and prevent enteric colonization of Campylobacter jejuni in chickens","volume":"38","author":[{"family":"Gorain","given":"Chandan"},{"family":"Singh","given":"Ankita"},{"family":"Bhattacharyya","given":"Sudipta"},{"family":"Kundu","given":"Anirban"},{"family":"Lahiri","given":"Aritraa"},{"family":"Gupta","given":"Subhadeep"},{"family":"Mallick","given":"Amirul I."}],"issued":{"date-parts":[["2020",2,11]]}}}],"schema":"https://github.com/citation-style-language/schema/raw/master/csl-citation.json"} </w:instrText>
            </w:r>
            <w:r w:rsidRPr="00435719">
              <w:rPr>
                <w:rFonts w:ascii="Times New Roman" w:hAnsi="Times New Roman" w:cs="Times New Roman"/>
                <w:sz w:val="24"/>
                <w:szCs w:val="24"/>
              </w:rPr>
              <w:fldChar w:fldCharType="separate"/>
            </w:r>
            <w:r w:rsidR="00220486" w:rsidRPr="00435719">
              <w:rPr>
                <w:rFonts w:ascii="Times New Roman" w:hAnsi="Times New Roman" w:cs="Times New Roman"/>
                <w:sz w:val="24"/>
                <w:szCs w:val="24"/>
              </w:rPr>
              <w:t>[1]</w:t>
            </w:r>
            <w:r w:rsidRPr="00435719">
              <w:rPr>
                <w:rFonts w:ascii="Times New Roman" w:hAnsi="Times New Roman" w:cs="Times New Roman"/>
                <w:sz w:val="24"/>
                <w:szCs w:val="24"/>
              </w:rPr>
              <w:fldChar w:fldCharType="end"/>
            </w:r>
          </w:p>
        </w:tc>
      </w:tr>
      <w:tr w:rsidR="001C6088" w:rsidRPr="00435719" w14:paraId="1399ED5A" w14:textId="77777777" w:rsidTr="00046B1F">
        <w:tc>
          <w:tcPr>
            <w:tcW w:w="1800" w:type="dxa"/>
            <w:vAlign w:val="center"/>
          </w:tcPr>
          <w:p w14:paraId="325DBB59" w14:textId="3E4B32B3"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 xml:space="preserve"> NZ9000- Hcp</w:t>
            </w:r>
          </w:p>
        </w:tc>
        <w:tc>
          <w:tcPr>
            <w:tcW w:w="5220" w:type="dxa"/>
            <w:vAlign w:val="center"/>
          </w:tcPr>
          <w:p w14:paraId="54193223"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Cm</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NZ9000 harboring pNZ8048-</w:t>
            </w:r>
          </w:p>
          <w:p w14:paraId="50E90B04" w14:textId="5DA4B16F"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CWAM6-Hcp</w:t>
            </w:r>
          </w:p>
        </w:tc>
        <w:tc>
          <w:tcPr>
            <w:tcW w:w="2430" w:type="dxa"/>
            <w:vAlign w:val="center"/>
          </w:tcPr>
          <w:p w14:paraId="38CBB3C8"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Recombinant protein</w:t>
            </w:r>
          </w:p>
          <w:p w14:paraId="17588673" w14:textId="79BCE4F5"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expression </w:t>
            </w:r>
          </w:p>
        </w:tc>
        <w:tc>
          <w:tcPr>
            <w:tcW w:w="1620" w:type="dxa"/>
            <w:vAlign w:val="center"/>
          </w:tcPr>
          <w:p w14:paraId="3A2AB621" w14:textId="1046C06F" w:rsidR="001C6088" w:rsidRPr="00435719" w:rsidRDefault="00FD655B"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{"citationID":"trpbHwkz","properties":{"formattedCitation":"[3]","plainCitation":"[3]","noteIndex":0},"citationItems":[{"id":777,"uris":["http://zotero.org/users/13386576/items/E2BJ83NQ"],"itemData":{"id":777,"type":"article-journal","abstract":"Campylobacter jejuni (C. jejuni) is accountable for more than 400 million cases of gastroenteritis each year and is listed as a high-priority gut pathogen by the World Health Organization (WHO). Although the acute infection of C. jejuni (campylobacteriosis) is commonly treated with macrolides and fluoroquinolones, the emergence of antibiotic resistance among C. jejuni warrants the need for an alternative approach to control campylobacteriosis in humans. To this end, vaccines remain a safe, effective, and widely accepted strategy for controlling emerging and re-emerging infectious diseases. In search of a suitable vaccine against campylobacteriosis, recently, we demonstrated the potential of recombinant Haemolysin co-regulated protein (Hcp) of C. jejuni Type VI secretion system (T6SS) in imparting significant immune-protection against cecal colonization of C. jejuni; however, in the avian model. Since clinical features of human campylobacteriosis are more complicated than the avians, we explored the potential of Hcp as a T6SS targeted vaccine in a murine model as a more reliable and reproducible experimental host to study vaccine-induced immune-protection against C. jejuni. Because C. jejuni primarily utilizes the mucosal route for host pathogenesis, we analyzed the immunogenicity of a mucosally deliverable bioengineered Lactic acid bacteria (LAB), Lactococcus lactis (L. lactis), expressing Hcp. Considering the role of Hcp in both structural (membrane-bound) and functional (effector protein) exhibition of C. jejuni T6SS, a head-to-head comparison of two different forms of recombinant LAB vectors (cell wall anchored and secreted form of Hcp) were tested and assessed for the immune phenotypes of each modality in BALB/c mice.","container-title":"Gut Pathogens","DOI":"10.1186/s13099-021-00444-2","ISSN":"1757-4749","issue":"1","journalAbbreviation":"Gut Pathogens","page":"48","source":"BioMed Central","title":"Bioengineering of LAB vector expressing Haemolysin co-regulated protein (Hcp): a strategic approach to control gut colonization of Campylobacter jejuni in a murine model","title-short":"Bioengineering of LAB vector expressing Haemolysin co-regulated protein (Hcp)","volume":"13","author":[{"family":"Gorain","given":"Chandan"},{"family":"Khan","given":"Afruja"},{"family":"Singh","given":"Ankita"},{"family":"Mondal","given":"Samiran"},{"family":"Mallick","given":"Amirul Islam"}],"issued":{"date-parts":[["2021",7,30]]}}}],"schema":"https://github.com/citation-style-language/schema/raw/master/csl-citation.json"} </w:instrText>
            </w:r>
            <w:r w:rsidRPr="00435719">
              <w:rPr>
                <w:rFonts w:ascii="Times New Roman" w:hAnsi="Times New Roman" w:cs="Times New Roman"/>
                <w:sz w:val="24"/>
                <w:szCs w:val="24"/>
              </w:rPr>
              <w:fldChar w:fldCharType="separate"/>
            </w:r>
            <w:r w:rsidR="00A05879" w:rsidRPr="00435719">
              <w:rPr>
                <w:rFonts w:ascii="Times New Roman" w:hAnsi="Times New Roman" w:cs="Times New Roman"/>
                <w:sz w:val="24"/>
                <w:szCs w:val="24"/>
              </w:rPr>
              <w:t>[3]</w:t>
            </w:r>
            <w:r w:rsidRPr="00435719">
              <w:rPr>
                <w:rFonts w:ascii="Times New Roman" w:hAnsi="Times New Roman" w:cs="Times New Roman"/>
                <w:sz w:val="24"/>
                <w:szCs w:val="24"/>
              </w:rPr>
              <w:fldChar w:fldCharType="end"/>
            </w:r>
          </w:p>
        </w:tc>
      </w:tr>
      <w:tr w:rsidR="001C6088" w:rsidRPr="00435719" w14:paraId="176F66E0" w14:textId="77777777" w:rsidTr="00046B1F">
        <w:tc>
          <w:tcPr>
            <w:tcW w:w="1800" w:type="dxa"/>
            <w:vAlign w:val="center"/>
          </w:tcPr>
          <w:p w14:paraId="1333559D" w14:textId="4F110091"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 xml:space="preserve"> NZ9000- CadF</w:t>
            </w:r>
          </w:p>
        </w:tc>
        <w:tc>
          <w:tcPr>
            <w:tcW w:w="5220" w:type="dxa"/>
            <w:vAlign w:val="center"/>
          </w:tcPr>
          <w:p w14:paraId="19C0AD2B"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Cm</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NZ9000 harboring pNZ8048-</w:t>
            </w:r>
          </w:p>
          <w:p w14:paraId="33681930" w14:textId="34CB6AE5"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CWAM6-</w:t>
            </w:r>
            <w:r w:rsidR="00C577FB" w:rsidRPr="00435719">
              <w:rPr>
                <w:rFonts w:ascii="Times New Roman" w:hAnsi="Times New Roman" w:cs="Times New Roman"/>
                <w:sz w:val="24"/>
                <w:szCs w:val="24"/>
              </w:rPr>
              <w:t>CadF</w:t>
            </w:r>
          </w:p>
        </w:tc>
        <w:tc>
          <w:tcPr>
            <w:tcW w:w="2430" w:type="dxa"/>
            <w:vAlign w:val="center"/>
          </w:tcPr>
          <w:p w14:paraId="72263647" w14:textId="77777777" w:rsidR="00FB5701"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Recombinant protein</w:t>
            </w:r>
          </w:p>
          <w:p w14:paraId="3B9B2645" w14:textId="3EFD2DB1"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expression </w:t>
            </w:r>
          </w:p>
        </w:tc>
        <w:tc>
          <w:tcPr>
            <w:tcW w:w="1620" w:type="dxa"/>
            <w:vAlign w:val="center"/>
          </w:tcPr>
          <w:p w14:paraId="4A180B1E" w14:textId="440D4A09" w:rsidR="001C6088" w:rsidRPr="00435719" w:rsidRDefault="00FB5701"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This work</w:t>
            </w:r>
          </w:p>
        </w:tc>
      </w:tr>
      <w:tr w:rsidR="00046B1F" w:rsidRPr="00435719" w14:paraId="4F9DF4DD" w14:textId="77777777" w:rsidTr="00046B1F">
        <w:tc>
          <w:tcPr>
            <w:tcW w:w="1800" w:type="dxa"/>
            <w:vAlign w:val="center"/>
          </w:tcPr>
          <w:p w14:paraId="20AFAA49" w14:textId="4991C452" w:rsidR="00046B1F" w:rsidRPr="00435719" w:rsidRDefault="00046B1F"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 xml:space="preserve">C. jejuni </w:t>
            </w:r>
            <w:r w:rsidRPr="00435719">
              <w:rPr>
                <w:rFonts w:ascii="Times New Roman" w:hAnsi="Times New Roman" w:cs="Times New Roman"/>
                <w:sz w:val="24"/>
                <w:szCs w:val="24"/>
              </w:rPr>
              <w:t>TGH9011</w:t>
            </w:r>
          </w:p>
        </w:tc>
        <w:tc>
          <w:tcPr>
            <w:tcW w:w="5220" w:type="dxa"/>
            <w:vAlign w:val="center"/>
          </w:tcPr>
          <w:p w14:paraId="0E247309" w14:textId="65560581" w:rsidR="00046B1F" w:rsidRPr="00435719" w:rsidRDefault="008335EC"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T6SS-positive </w:t>
            </w:r>
            <w:r w:rsidRPr="00435719">
              <w:rPr>
                <w:rFonts w:ascii="Times New Roman" w:hAnsi="Times New Roman" w:cs="Times New Roman"/>
                <w:i/>
                <w:iCs/>
                <w:sz w:val="24"/>
                <w:szCs w:val="24"/>
              </w:rPr>
              <w:t>C. jejuni</w:t>
            </w:r>
          </w:p>
        </w:tc>
        <w:tc>
          <w:tcPr>
            <w:tcW w:w="2430" w:type="dxa"/>
            <w:vAlign w:val="center"/>
          </w:tcPr>
          <w:p w14:paraId="275DE2CF" w14:textId="1B3EC0F9" w:rsidR="00046B1F" w:rsidRPr="00435719" w:rsidRDefault="008335EC"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In vivo</w:t>
            </w:r>
            <w:r w:rsidRPr="00435719">
              <w:rPr>
                <w:rFonts w:ascii="Times New Roman" w:hAnsi="Times New Roman" w:cs="Times New Roman"/>
                <w:sz w:val="24"/>
                <w:szCs w:val="24"/>
              </w:rPr>
              <w:t xml:space="preserve"> challenge study</w:t>
            </w:r>
          </w:p>
        </w:tc>
        <w:tc>
          <w:tcPr>
            <w:tcW w:w="1620" w:type="dxa"/>
            <w:vAlign w:val="center"/>
          </w:tcPr>
          <w:p w14:paraId="57D2DE10" w14:textId="4AC79EF5" w:rsidR="00046B1F" w:rsidRPr="00435719" w:rsidRDefault="00046B1F"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BEI Resources</w:t>
            </w:r>
          </w:p>
        </w:tc>
      </w:tr>
      <w:tr w:rsidR="00841754" w:rsidRPr="00435719" w14:paraId="2E4A7B26" w14:textId="77777777" w:rsidTr="00536D2A">
        <w:tc>
          <w:tcPr>
            <w:tcW w:w="11070" w:type="dxa"/>
            <w:gridSpan w:val="4"/>
            <w:shd w:val="clear" w:color="auto" w:fill="E7E6E6" w:themeFill="background2"/>
            <w:vAlign w:val="center"/>
          </w:tcPr>
          <w:p w14:paraId="08B8A2CE" w14:textId="6D48FA69" w:rsidR="00841754" w:rsidRPr="00435719" w:rsidRDefault="00841754"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Plasmids</w:t>
            </w:r>
          </w:p>
        </w:tc>
      </w:tr>
      <w:tr w:rsidR="00046B1F" w:rsidRPr="00E27B54" w14:paraId="708B4CC2" w14:textId="77777777" w:rsidTr="00046B1F">
        <w:tc>
          <w:tcPr>
            <w:tcW w:w="1800" w:type="dxa"/>
            <w:vAlign w:val="center"/>
          </w:tcPr>
          <w:p w14:paraId="3B8B2495" w14:textId="2BAF59E3"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pNZ8048-CWA</w:t>
            </w:r>
            <w:r w:rsidRPr="00435719">
              <w:rPr>
                <w:rFonts w:ascii="Times New Roman" w:hAnsi="Times New Roman" w:cs="Times New Roman"/>
                <w:sz w:val="24"/>
                <w:szCs w:val="24"/>
                <w:vertAlign w:val="subscript"/>
              </w:rPr>
              <w:t xml:space="preserve">M6 </w:t>
            </w:r>
          </w:p>
        </w:tc>
        <w:tc>
          <w:tcPr>
            <w:tcW w:w="5220" w:type="dxa"/>
            <w:vAlign w:val="center"/>
          </w:tcPr>
          <w:p w14:paraId="7C060C19" w14:textId="02D38A86"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Cm</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SPUsp45, M6 cell wall anchor</w:t>
            </w:r>
          </w:p>
          <w:p w14:paraId="64074A95" w14:textId="7B734CFE"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expressed under </w:t>
            </w:r>
            <w:r w:rsidR="005A20A6" w:rsidRPr="00435719">
              <w:rPr>
                <w:rFonts w:ascii="Times New Roman" w:hAnsi="Times New Roman" w:cs="Times New Roman"/>
                <w:sz w:val="24"/>
                <w:szCs w:val="24"/>
              </w:rPr>
              <w:t xml:space="preserve">the </w:t>
            </w:r>
            <w:r w:rsidRPr="00435719">
              <w:rPr>
                <w:rFonts w:ascii="Times New Roman" w:hAnsi="Times New Roman" w:cs="Times New Roman"/>
                <w:sz w:val="24"/>
                <w:szCs w:val="24"/>
              </w:rPr>
              <w:t xml:space="preserve">PnisA promoter </w:t>
            </w:r>
          </w:p>
        </w:tc>
        <w:tc>
          <w:tcPr>
            <w:tcW w:w="2430" w:type="dxa"/>
            <w:vAlign w:val="center"/>
          </w:tcPr>
          <w:p w14:paraId="7F845A27" w14:textId="06976A81"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based recombinant</w:t>
            </w:r>
          </w:p>
          <w:p w14:paraId="06C529E6" w14:textId="1383965D"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protein expression vector </w:t>
            </w:r>
          </w:p>
        </w:tc>
        <w:tc>
          <w:tcPr>
            <w:tcW w:w="1620" w:type="dxa"/>
            <w:vAlign w:val="center"/>
          </w:tcPr>
          <w:p w14:paraId="195995A2" w14:textId="77777777" w:rsidR="009F1CE3" w:rsidRPr="00435719" w:rsidRDefault="009F1CE3" w:rsidP="001C7342">
            <w:pPr>
              <w:spacing w:line="240" w:lineRule="auto"/>
              <w:jc w:val="center"/>
              <w:rPr>
                <w:rFonts w:ascii="Times New Roman" w:hAnsi="Times New Roman" w:cs="Times New Roman"/>
                <w:sz w:val="24"/>
                <w:szCs w:val="24"/>
                <w:lang w:val="pt-BR"/>
              </w:rPr>
            </w:pPr>
            <w:r w:rsidRPr="00435719">
              <w:rPr>
                <w:rFonts w:ascii="Times New Roman" w:hAnsi="Times New Roman" w:cs="Times New Roman"/>
                <w:sz w:val="24"/>
                <w:szCs w:val="24"/>
                <w:lang w:val="pt-BR"/>
              </w:rPr>
              <w:t>Dr. L. G. Bermúdez</w:t>
            </w:r>
          </w:p>
          <w:p w14:paraId="54E50205" w14:textId="1CCE14E3" w:rsidR="00046B1F" w:rsidRPr="00435719" w:rsidRDefault="009F1CE3" w:rsidP="001C7342">
            <w:pPr>
              <w:spacing w:line="240" w:lineRule="auto"/>
              <w:jc w:val="center"/>
              <w:rPr>
                <w:rFonts w:ascii="Times New Roman" w:hAnsi="Times New Roman" w:cs="Times New Roman"/>
                <w:sz w:val="24"/>
                <w:szCs w:val="24"/>
                <w:lang w:val="pt-BR"/>
              </w:rPr>
            </w:pPr>
            <w:r w:rsidRPr="00435719">
              <w:rPr>
                <w:rFonts w:ascii="Times New Roman" w:hAnsi="Times New Roman" w:cs="Times New Roman"/>
                <w:sz w:val="24"/>
                <w:szCs w:val="24"/>
                <w:lang w:val="pt-BR"/>
              </w:rPr>
              <w:t>Humarán, INRA, France</w:t>
            </w:r>
          </w:p>
        </w:tc>
      </w:tr>
      <w:tr w:rsidR="00046B1F" w:rsidRPr="00435719" w14:paraId="4D2BCBD1" w14:textId="77777777" w:rsidTr="00046B1F">
        <w:tc>
          <w:tcPr>
            <w:tcW w:w="1800" w:type="dxa"/>
            <w:vAlign w:val="center"/>
          </w:tcPr>
          <w:p w14:paraId="65D05C8C" w14:textId="71A11B99"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pNZ8048-CWA</w:t>
            </w:r>
            <w:r w:rsidRPr="00435719">
              <w:rPr>
                <w:rFonts w:ascii="Times New Roman" w:hAnsi="Times New Roman" w:cs="Times New Roman"/>
                <w:sz w:val="24"/>
                <w:szCs w:val="24"/>
                <w:vertAlign w:val="subscript"/>
              </w:rPr>
              <w:t>M6</w:t>
            </w:r>
            <w:r w:rsidRPr="00435719">
              <w:rPr>
                <w:rFonts w:ascii="Times New Roman" w:hAnsi="Times New Roman" w:cs="Times New Roman"/>
                <w:sz w:val="24"/>
                <w:szCs w:val="24"/>
              </w:rPr>
              <w:t>-JlpA</w:t>
            </w:r>
          </w:p>
        </w:tc>
        <w:tc>
          <w:tcPr>
            <w:tcW w:w="5220" w:type="dxa"/>
            <w:vAlign w:val="center"/>
          </w:tcPr>
          <w:p w14:paraId="2F87DFFD" w14:textId="1B461D3E"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Cm</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SPUsp45, M6 cell wall anchor</w:t>
            </w:r>
          </w:p>
          <w:p w14:paraId="057B542F" w14:textId="115DB3AC"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expressed under </w:t>
            </w:r>
            <w:r w:rsidR="005A20A6" w:rsidRPr="00435719">
              <w:rPr>
                <w:rFonts w:ascii="Times New Roman" w:hAnsi="Times New Roman" w:cs="Times New Roman"/>
                <w:sz w:val="24"/>
                <w:szCs w:val="24"/>
              </w:rPr>
              <w:t xml:space="preserve">the </w:t>
            </w:r>
            <w:r w:rsidRPr="00435719">
              <w:rPr>
                <w:rFonts w:ascii="Times New Roman" w:hAnsi="Times New Roman" w:cs="Times New Roman"/>
                <w:sz w:val="24"/>
                <w:szCs w:val="24"/>
              </w:rPr>
              <w:t xml:space="preserve">PnisA promoter </w:t>
            </w:r>
          </w:p>
        </w:tc>
        <w:tc>
          <w:tcPr>
            <w:tcW w:w="2430" w:type="dxa"/>
            <w:vAlign w:val="center"/>
          </w:tcPr>
          <w:p w14:paraId="3E1678FA" w14:textId="70B9445E"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-based JlpA protein</w:t>
            </w:r>
          </w:p>
          <w:p w14:paraId="67594313" w14:textId="03E291E4"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expression vector </w:t>
            </w:r>
          </w:p>
        </w:tc>
        <w:tc>
          <w:tcPr>
            <w:tcW w:w="1620" w:type="dxa"/>
            <w:vAlign w:val="center"/>
          </w:tcPr>
          <w:p w14:paraId="666F0BFD" w14:textId="3A13BEB9" w:rsidR="00046B1F" w:rsidRPr="00435719" w:rsidRDefault="00FD655B"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220486" w:rsidRPr="00435719">
              <w:rPr>
                <w:rFonts w:ascii="Times New Roman" w:hAnsi="Times New Roman" w:cs="Times New Roman"/>
                <w:sz w:val="24"/>
                <w:szCs w:val="24"/>
              </w:rPr>
              <w:instrText xml:space="preserve"> ADDIN ZOTERO_ITEM CSL_CITATION {"citationID":"qgzfHIR2","properties":{"formattedCitation":"[1]","plainCitation":"[1]","noteIndex":0},"citationItems":[{"id":94,"uris":["http://zotero.org/users/13386576/items/KWNSGL88"],"itemData":{"id":94,"type":"article-journal","abstract":"Successful colonization of the mucosal epithelial cells is the key early step for Campylobacter jejuni (C. jejuni) pathogenesis in humans. A set of Surface Exposed Colonization Proteins (SECPs) are known to take leading role in bacterial adhesion and subsequent host pathogenesis. Among the major SECPs, the constitutively expressed C. jejuni surface lipoprotein Jejuni lipoprotein A (JlpA), interacts with intestinal heat shock protein 90α (Hsp90α) and contributes in disease progression by triggering pro-inflammatory responses via activation of NF-κB and p38 MAP kinase pathways. In addition to its ability to express on the surface, high sequence conservation of JlpA protein among different Campylobacter spp make it a suitable vaccine target against C. jejuni. Given that chickens are the primary source for C. jejuni infection in humans and persistent cecal colonization significantly contribute in pathogen transmission, we explicitly used chickens as a model to test the immune-protective efficacy of JlpA protein. Taking into account that gastro-intestinal tract is the major site for C. jejuni colonization, we chose to use mucosal (intragastric) route as mode for JlpA antigen delivery. To deliver JlpA via mucosal route, we engineered a food grade Lactic acid producing bacteria, Lactococcus lactis (L. lactis) to express functionally active JlpA protein in the surface. Further, we demonstrated its ability to substantially improve the antigen specific local immune responses in the intestine along with significant immune-protection against enteric colonization of C. jejuni in chickens.","container-title":"Vaccine","DOI":"10.1016/j.vaccine.2019.12.064","ISSN":"0264-410X","issue":"7","journalAbbreviation":"Vaccine","language":"en","page":"1630-1642","source":"ScienceDirect","title":"Mucosal delivery of live Lactococcus lactis expressing functionally active JlpA antigen induces potent local immune response and prevent enteric colonization of Campylobacter jejuni in chickens","volume":"38","author":[{"family":"Gorain","given":"Chandan"},{"family":"Singh","given":"Ankita"},{"family":"Bhattacharyya","given":"Sudipta"},{"family":"Kundu","given":"Anirban"},{"family":"Lahiri","given":"Aritraa"},{"family":"Gupta","given":"Subhadeep"},{"family":"Mallick","given":"Amirul I."}],"issued":{"date-parts":[["2020",2,11]]}}}],"schema":"https://github.com/citation-style-language/schema/raw/master/csl-citation.json"} </w:instrText>
            </w:r>
            <w:r w:rsidRPr="00435719">
              <w:rPr>
                <w:rFonts w:ascii="Times New Roman" w:hAnsi="Times New Roman" w:cs="Times New Roman"/>
                <w:sz w:val="24"/>
                <w:szCs w:val="24"/>
              </w:rPr>
              <w:fldChar w:fldCharType="separate"/>
            </w:r>
            <w:r w:rsidR="00220486" w:rsidRPr="00435719">
              <w:rPr>
                <w:rFonts w:ascii="Times New Roman" w:hAnsi="Times New Roman" w:cs="Times New Roman"/>
                <w:sz w:val="24"/>
                <w:szCs w:val="24"/>
              </w:rPr>
              <w:t>[1]</w:t>
            </w:r>
            <w:r w:rsidRPr="00435719">
              <w:rPr>
                <w:rFonts w:ascii="Times New Roman" w:hAnsi="Times New Roman" w:cs="Times New Roman"/>
                <w:sz w:val="24"/>
                <w:szCs w:val="24"/>
              </w:rPr>
              <w:fldChar w:fldCharType="end"/>
            </w:r>
          </w:p>
        </w:tc>
      </w:tr>
      <w:tr w:rsidR="00046B1F" w:rsidRPr="00435719" w14:paraId="794211F3" w14:textId="77777777" w:rsidTr="00046B1F">
        <w:tc>
          <w:tcPr>
            <w:tcW w:w="1800" w:type="dxa"/>
            <w:vAlign w:val="center"/>
          </w:tcPr>
          <w:p w14:paraId="48B9E06F" w14:textId="488B80DB" w:rsidR="00046B1F" w:rsidRPr="00435719" w:rsidRDefault="009F1CE3" w:rsidP="001C7342">
            <w:pPr>
              <w:spacing w:line="240" w:lineRule="auto"/>
              <w:jc w:val="center"/>
              <w:rPr>
                <w:rFonts w:ascii="Times New Roman" w:hAnsi="Times New Roman" w:cs="Times New Roman"/>
                <w:i/>
                <w:iCs/>
                <w:sz w:val="24"/>
                <w:szCs w:val="24"/>
              </w:rPr>
            </w:pPr>
            <w:r w:rsidRPr="00435719">
              <w:rPr>
                <w:rFonts w:ascii="Times New Roman" w:hAnsi="Times New Roman" w:cs="Times New Roman"/>
                <w:sz w:val="24"/>
                <w:szCs w:val="24"/>
              </w:rPr>
              <w:t>pNZ8048-CWA</w:t>
            </w:r>
            <w:r w:rsidRPr="00435719">
              <w:rPr>
                <w:rFonts w:ascii="Times New Roman" w:hAnsi="Times New Roman" w:cs="Times New Roman"/>
                <w:sz w:val="24"/>
                <w:szCs w:val="24"/>
                <w:vertAlign w:val="subscript"/>
              </w:rPr>
              <w:t>M6</w:t>
            </w:r>
            <w:r w:rsidRPr="00435719">
              <w:rPr>
                <w:rFonts w:ascii="Times New Roman" w:hAnsi="Times New Roman" w:cs="Times New Roman"/>
                <w:sz w:val="24"/>
                <w:szCs w:val="24"/>
              </w:rPr>
              <w:t>-Hcp</w:t>
            </w:r>
          </w:p>
        </w:tc>
        <w:tc>
          <w:tcPr>
            <w:tcW w:w="5220" w:type="dxa"/>
            <w:vAlign w:val="center"/>
          </w:tcPr>
          <w:p w14:paraId="465798E8" w14:textId="77777777"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Cm</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SPUsp45, M6 cell wall anchor</w:t>
            </w:r>
          </w:p>
          <w:p w14:paraId="1DE3DFB0" w14:textId="52C289A7"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expressed under </w:t>
            </w:r>
            <w:r w:rsidR="005A20A6" w:rsidRPr="00435719">
              <w:rPr>
                <w:rFonts w:ascii="Times New Roman" w:hAnsi="Times New Roman" w:cs="Times New Roman"/>
                <w:sz w:val="24"/>
                <w:szCs w:val="24"/>
              </w:rPr>
              <w:t xml:space="preserve">the </w:t>
            </w:r>
            <w:r w:rsidRPr="00435719">
              <w:rPr>
                <w:rFonts w:ascii="Times New Roman" w:hAnsi="Times New Roman" w:cs="Times New Roman"/>
                <w:sz w:val="24"/>
                <w:szCs w:val="24"/>
              </w:rPr>
              <w:t xml:space="preserve">PnisA promoter </w:t>
            </w:r>
          </w:p>
        </w:tc>
        <w:tc>
          <w:tcPr>
            <w:tcW w:w="2430" w:type="dxa"/>
            <w:vAlign w:val="center"/>
          </w:tcPr>
          <w:p w14:paraId="2B099D42" w14:textId="09724C33"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-based Hcp protein</w:t>
            </w:r>
          </w:p>
          <w:p w14:paraId="4A0922DA" w14:textId="2AE2BEF4"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expression vector </w:t>
            </w:r>
          </w:p>
        </w:tc>
        <w:tc>
          <w:tcPr>
            <w:tcW w:w="1620" w:type="dxa"/>
            <w:vAlign w:val="center"/>
          </w:tcPr>
          <w:p w14:paraId="5B8ADCB6" w14:textId="156384E0" w:rsidR="00046B1F" w:rsidRPr="00435719" w:rsidRDefault="00FD655B"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{"citationID":"ogHt1oo2","properties":{"formattedCitation":"[3]","plainCitation":"[3]","noteIndex":0},"citationItems":[{"id":777,"uris":["http://zotero.org/users/13386576/items/E2BJ83NQ"],"itemData":{"id":777,"type":"article-journal","abstract":"Campylobacter jejuni (C. jejuni) is accountable for more than 400 million cases of gastroenteritis each year and is listed as a high-priority gut pathogen by the World Health Organization (WHO). Although the acute infection of C. jejuni (campylobacteriosis) is commonly treated with macrolides and fluoroquinolones, the emergence of antibiotic resistance among C. jejuni warrants the need for an alternative approach to control campylobacteriosis in humans. To this end, vaccines remain a safe, effective, and widely accepted strategy for controlling emerging and re-emerging infectious diseases. In search of a suitable vaccine against campylobacteriosis, recently, we demonstrated the potential of recombinant Haemolysin co-regulated protein (Hcp) of C. jejuni Type VI secretion system (T6SS) in imparting significant immune-protection against cecal colonization of C. jejuni; however, in the avian model. Since clinical features of human campylobacteriosis are more complicated than the avians, we explored the potential of Hcp as a T6SS targeted vaccine in a murine model as a more reliable and reproducible experimental host to study vaccine-induced immune-protection against C. jejuni. Because C. jejuni primarily utilizes the mucosal route for host pathogenesis, we analyzed the immunogenicity of a mucosally deliverable bioengineered Lactic acid bacteria (LAB), Lactococcus lactis (L. lactis), expressing Hcp. Considering the role of Hcp in both structural (membrane-bound) and functional (effector protein) exhibition of C. jejuni T6SS, a head-to-head comparison of two different forms of recombinant LAB vectors (cell wall anchored and secreted form of Hcp) were tested and assessed for the immune phenotypes of each modality in BALB/c mice.","container-title":"Gut Pathogens","DOI":"10.1186/s13099-021-00444-2","ISSN":"1757-4749","issue":"1","journalAbbreviation":"Gut Pathogens","page":"48","source":"BioMed Central","title":"Bioengineering of LAB vector expressing Haemolysin co-regulated protein (Hcp): a strategic approach to control gut colonization of Campylobacter jejuni in a murine model","title-short":"Bioengineering of LAB vector expressing Haemolysin co-regulated protein (Hcp)","volume":"13","author":[{"family":"Gorain","given":"Chandan"},{"family":"Khan","given":"Afruja"},{"family":"Singh","given":"Ankita"},{"family":"Mondal","given":"Samiran"},{"family":"Mallick","given":"Amirul Islam"}],"issued":{"date-parts":[["2021",7,30]]}}}],"schema":"https://github.com/citation-style-language/schema/raw/master/csl-citation.json"} </w:instrText>
            </w:r>
            <w:r w:rsidRPr="00435719">
              <w:rPr>
                <w:rFonts w:ascii="Times New Roman" w:hAnsi="Times New Roman" w:cs="Times New Roman"/>
                <w:sz w:val="24"/>
                <w:szCs w:val="24"/>
              </w:rPr>
              <w:fldChar w:fldCharType="separate"/>
            </w:r>
            <w:r w:rsidR="00A05879" w:rsidRPr="00435719">
              <w:rPr>
                <w:rFonts w:ascii="Times New Roman" w:hAnsi="Times New Roman" w:cs="Times New Roman"/>
                <w:sz w:val="24"/>
                <w:szCs w:val="24"/>
              </w:rPr>
              <w:t>[3]</w:t>
            </w:r>
            <w:r w:rsidRPr="00435719">
              <w:rPr>
                <w:rFonts w:ascii="Times New Roman" w:hAnsi="Times New Roman" w:cs="Times New Roman"/>
                <w:sz w:val="24"/>
                <w:szCs w:val="24"/>
              </w:rPr>
              <w:fldChar w:fldCharType="end"/>
            </w:r>
          </w:p>
        </w:tc>
      </w:tr>
      <w:tr w:rsidR="00046B1F" w:rsidRPr="00435719" w14:paraId="3108E652" w14:textId="77777777" w:rsidTr="00046B1F">
        <w:tc>
          <w:tcPr>
            <w:tcW w:w="1800" w:type="dxa"/>
            <w:vAlign w:val="center"/>
          </w:tcPr>
          <w:p w14:paraId="0AA5C582" w14:textId="5A7FC534" w:rsidR="00046B1F" w:rsidRPr="00435719" w:rsidRDefault="009F1CE3" w:rsidP="001C7342">
            <w:pPr>
              <w:spacing w:line="240" w:lineRule="auto"/>
              <w:jc w:val="center"/>
              <w:rPr>
                <w:rFonts w:ascii="Times New Roman" w:hAnsi="Times New Roman" w:cs="Times New Roman"/>
                <w:i/>
                <w:iCs/>
                <w:sz w:val="24"/>
                <w:szCs w:val="24"/>
              </w:rPr>
            </w:pPr>
            <w:r w:rsidRPr="00435719">
              <w:rPr>
                <w:rFonts w:ascii="Times New Roman" w:hAnsi="Times New Roman" w:cs="Times New Roman"/>
                <w:sz w:val="24"/>
                <w:szCs w:val="24"/>
              </w:rPr>
              <w:t>pNZ8048-CWA</w:t>
            </w:r>
            <w:r w:rsidRPr="00435719">
              <w:rPr>
                <w:rFonts w:ascii="Times New Roman" w:hAnsi="Times New Roman" w:cs="Times New Roman"/>
                <w:sz w:val="24"/>
                <w:szCs w:val="24"/>
                <w:vertAlign w:val="subscript"/>
              </w:rPr>
              <w:t>M6</w:t>
            </w:r>
            <w:r w:rsidRPr="00435719">
              <w:rPr>
                <w:rFonts w:ascii="Times New Roman" w:hAnsi="Times New Roman" w:cs="Times New Roman"/>
                <w:sz w:val="24"/>
                <w:szCs w:val="24"/>
              </w:rPr>
              <w:t>-CadF</w:t>
            </w:r>
          </w:p>
        </w:tc>
        <w:tc>
          <w:tcPr>
            <w:tcW w:w="5220" w:type="dxa"/>
            <w:vAlign w:val="center"/>
          </w:tcPr>
          <w:p w14:paraId="1A93E26E" w14:textId="77777777"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Cm</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SPUsp45, M6 cell wall anchor</w:t>
            </w:r>
          </w:p>
          <w:p w14:paraId="1496B85D" w14:textId="1FE0BF3D"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expressed under </w:t>
            </w:r>
            <w:r w:rsidR="00636869" w:rsidRPr="00435719">
              <w:rPr>
                <w:rFonts w:ascii="Times New Roman" w:hAnsi="Times New Roman" w:cs="Times New Roman"/>
                <w:sz w:val="24"/>
                <w:szCs w:val="24"/>
              </w:rPr>
              <w:t xml:space="preserve">the </w:t>
            </w:r>
            <w:r w:rsidRPr="00435719">
              <w:rPr>
                <w:rFonts w:ascii="Times New Roman" w:hAnsi="Times New Roman" w:cs="Times New Roman"/>
                <w:sz w:val="24"/>
                <w:szCs w:val="24"/>
              </w:rPr>
              <w:t xml:space="preserve">PnisA promoter </w:t>
            </w:r>
          </w:p>
        </w:tc>
        <w:tc>
          <w:tcPr>
            <w:tcW w:w="2430" w:type="dxa"/>
            <w:vAlign w:val="center"/>
          </w:tcPr>
          <w:p w14:paraId="24B51D69" w14:textId="483BF698" w:rsidR="009F1CE3"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i/>
                <w:iCs/>
                <w:sz w:val="24"/>
                <w:szCs w:val="24"/>
              </w:rPr>
              <w:t>L. lactis</w:t>
            </w:r>
            <w:r w:rsidRPr="00435719">
              <w:rPr>
                <w:rFonts w:ascii="Times New Roman" w:hAnsi="Times New Roman" w:cs="Times New Roman"/>
                <w:sz w:val="24"/>
                <w:szCs w:val="24"/>
              </w:rPr>
              <w:t>-based CadF protein</w:t>
            </w:r>
          </w:p>
          <w:p w14:paraId="752B7ABC" w14:textId="53360881"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expression vector </w:t>
            </w:r>
          </w:p>
        </w:tc>
        <w:tc>
          <w:tcPr>
            <w:tcW w:w="1620" w:type="dxa"/>
            <w:vAlign w:val="center"/>
          </w:tcPr>
          <w:p w14:paraId="20106BEB" w14:textId="5B2995ED" w:rsidR="00046B1F" w:rsidRPr="00435719" w:rsidRDefault="009F1CE3"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This work</w:t>
            </w:r>
          </w:p>
        </w:tc>
      </w:tr>
      <w:tr w:rsidR="00580619" w:rsidRPr="00435719" w14:paraId="3CE4A529" w14:textId="77777777" w:rsidTr="00046B1F">
        <w:tc>
          <w:tcPr>
            <w:tcW w:w="1800" w:type="dxa"/>
            <w:vAlign w:val="center"/>
          </w:tcPr>
          <w:p w14:paraId="1B0E23C6" w14:textId="293D01F6"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pQE30-JlpA </w:t>
            </w:r>
          </w:p>
        </w:tc>
        <w:tc>
          <w:tcPr>
            <w:tcW w:w="5220" w:type="dxa"/>
            <w:vAlign w:val="center"/>
          </w:tcPr>
          <w:p w14:paraId="087F19EE" w14:textId="44BC110B"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Amp</w:t>
            </w:r>
            <w:r w:rsidRPr="00E27B54">
              <w:rPr>
                <w:rFonts w:ascii="Times New Roman" w:hAnsi="Times New Roman" w:cs="Times New Roman"/>
                <w:sz w:val="24"/>
                <w:szCs w:val="24"/>
                <w:vertAlign w:val="superscript"/>
              </w:rPr>
              <w:t>r</w:t>
            </w:r>
            <w:r w:rsidRPr="00435719">
              <w:rPr>
                <w:rFonts w:ascii="Times New Roman" w:hAnsi="Times New Roman" w:cs="Times New Roman"/>
                <w:sz w:val="24"/>
                <w:szCs w:val="24"/>
              </w:rPr>
              <w:t xml:space="preserve">, pQE30 harbouring JlpA </w:t>
            </w:r>
          </w:p>
        </w:tc>
        <w:tc>
          <w:tcPr>
            <w:tcW w:w="2430" w:type="dxa"/>
            <w:vAlign w:val="center"/>
          </w:tcPr>
          <w:p w14:paraId="0F127F61" w14:textId="2B5E5E51" w:rsidR="00580619" w:rsidRPr="00E27B54" w:rsidRDefault="00580619" w:rsidP="001C7342">
            <w:pPr>
              <w:spacing w:line="240" w:lineRule="auto"/>
              <w:jc w:val="center"/>
              <w:rPr>
                <w:rFonts w:ascii="Times New Roman" w:hAnsi="Times New Roman" w:cs="Times New Roman"/>
                <w:sz w:val="24"/>
                <w:szCs w:val="24"/>
              </w:rPr>
            </w:pPr>
            <w:r w:rsidRPr="00E27B54">
              <w:rPr>
                <w:rFonts w:ascii="Times New Roman" w:hAnsi="Times New Roman" w:cs="Times New Roman"/>
                <w:sz w:val="24"/>
                <w:szCs w:val="24"/>
              </w:rPr>
              <w:t xml:space="preserve">JlpA protein expression vector </w:t>
            </w:r>
          </w:p>
        </w:tc>
        <w:tc>
          <w:tcPr>
            <w:tcW w:w="1620" w:type="dxa"/>
            <w:vAlign w:val="center"/>
          </w:tcPr>
          <w:p w14:paraId="53AD5D64" w14:textId="4253F105"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Pr="00435719">
              <w:rPr>
                <w:rFonts w:ascii="Times New Roman" w:hAnsi="Times New Roman" w:cs="Times New Roman"/>
                <w:sz w:val="24"/>
                <w:szCs w:val="24"/>
              </w:rPr>
              <w:instrText xml:space="preserve"> ADDIN ZOTERO_ITEM CSL_CITATION {"citationID":"tKOH3niQ","properties":{"formattedCitation":"[1]","plainCitation":"[1]","noteIndex":0},"citationItems":[{"id":94,"uris":["http://zotero.org/users/13386576/items/KWNSGL88"],"itemData":{"id":94,"type":"article-journal","abstract":"Successful colonization of the mucosal epithelial cells is the key early step for Campylobacter jejuni (C. jejuni) pathogenesis in humans. A set of Surface Exposed Colonization Proteins (SECPs) are known to take leading role in bacterial adhesion and subsequent host pathogenesis. Among the major SECPs, the constitutively expressed C. jejuni surface lipoprotein Jejuni lipoprotein A (JlpA), interacts with intestinal heat shock protein 90α (Hsp90α) and contributes in disease progression by triggering pro-inflammatory responses via activation of NF-κB and p38 MAP kinase pathways. In addition to its ability to express on the surface, high sequence conservation of JlpA protein among different Campylobacter spp make it a suitable vaccine target against C. jejuni. Given that chickens are the primary source for C. jejuni infection in humans and persistent cecal colonization significantly contribute in pathogen transmission, we explicitly used chickens as a model to test the immune-protective efficacy of JlpA protein. Taking into account that gastro-intestinal tract is the major site for C. jejuni colonization, we chose to use mucosal (intragastric) route as mode for JlpA antigen delivery. To deliver JlpA via mucosal route, we engineered a food grade Lactic acid producing bacteria, Lactococcus lactis (L. lactis) to express functionally active JlpA protein in the surface. Further, we demonstrated its ability to substantially improve the antigen specific local immune responses in the intestine along with significant immune-protection against enteric colonization of C. jejuni in chickens.","container-title":"Vaccine","DOI":"10.1016/j.vaccine.2019.12.064","ISSN":"0264-410X","issue":"7","journalAbbreviation":"Vaccine","language":"en","page":"1630-1642","source":"ScienceDirect","title":"Mucosal delivery of live Lactococcus lactis expressing functionally active JlpA antigen induces potent local immune response and prevent enteric colonization of Campylobacter jejuni in chickens","volume":"38","author":[{"family":"Gorain","given":"Chandan"},{"family":"Singh","given":"Ankita"},{"family":"Bhattacharyya","given":"Sudipta"},{"family":"Kundu","given":"Anirban"},{"family":"Lahiri","given":"Aritraa"},{"family":"Gupta","given":"Subhadeep"},{"family":"Mallick","given":"Amirul I."}],"issued":{"date-parts":[["2020",2,11]]}}}],"schema":"https://github.com/citation-style-language/schema/raw/master/csl-citation.json"} </w:instrText>
            </w:r>
            <w:r w:rsidRPr="00435719">
              <w:rPr>
                <w:rFonts w:ascii="Times New Roman" w:hAnsi="Times New Roman" w:cs="Times New Roman"/>
                <w:sz w:val="24"/>
                <w:szCs w:val="24"/>
              </w:rPr>
              <w:fldChar w:fldCharType="separate"/>
            </w:r>
            <w:r w:rsidRPr="00435719">
              <w:rPr>
                <w:rFonts w:ascii="Times New Roman" w:hAnsi="Times New Roman" w:cs="Times New Roman"/>
                <w:sz w:val="24"/>
                <w:szCs w:val="24"/>
              </w:rPr>
              <w:t>[1]</w:t>
            </w:r>
            <w:r w:rsidRPr="00435719">
              <w:rPr>
                <w:rFonts w:ascii="Times New Roman" w:hAnsi="Times New Roman" w:cs="Times New Roman"/>
                <w:sz w:val="24"/>
                <w:szCs w:val="24"/>
              </w:rPr>
              <w:fldChar w:fldCharType="end"/>
            </w:r>
          </w:p>
        </w:tc>
      </w:tr>
      <w:tr w:rsidR="00580619" w:rsidRPr="00435719" w14:paraId="25929454" w14:textId="77777777" w:rsidTr="00046B1F">
        <w:tc>
          <w:tcPr>
            <w:tcW w:w="1800" w:type="dxa"/>
            <w:vAlign w:val="center"/>
          </w:tcPr>
          <w:p w14:paraId="56853B71" w14:textId="7A044B2F"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 xml:space="preserve">pQE30-Hcp </w:t>
            </w:r>
          </w:p>
        </w:tc>
        <w:tc>
          <w:tcPr>
            <w:tcW w:w="5220" w:type="dxa"/>
            <w:vAlign w:val="center"/>
          </w:tcPr>
          <w:p w14:paraId="50464A19" w14:textId="0704CE8A"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Amp</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xml:space="preserve">, pQE30 harbouring Hcp </w:t>
            </w:r>
          </w:p>
        </w:tc>
        <w:tc>
          <w:tcPr>
            <w:tcW w:w="2430" w:type="dxa"/>
            <w:vAlign w:val="center"/>
          </w:tcPr>
          <w:p w14:paraId="33957813" w14:textId="16C94DA0" w:rsidR="00580619" w:rsidRPr="00435719" w:rsidRDefault="00580619" w:rsidP="001C7342">
            <w:pPr>
              <w:spacing w:line="240" w:lineRule="auto"/>
              <w:jc w:val="center"/>
              <w:rPr>
                <w:rFonts w:ascii="Times New Roman" w:hAnsi="Times New Roman" w:cs="Times New Roman"/>
                <w:i/>
                <w:iCs/>
                <w:sz w:val="24"/>
                <w:szCs w:val="24"/>
              </w:rPr>
            </w:pPr>
            <w:r w:rsidRPr="00435719">
              <w:rPr>
                <w:rFonts w:ascii="Times New Roman" w:hAnsi="Times New Roman" w:cs="Times New Roman"/>
                <w:sz w:val="24"/>
                <w:szCs w:val="24"/>
              </w:rPr>
              <w:t xml:space="preserve">Hcp protein expression vector </w:t>
            </w:r>
          </w:p>
        </w:tc>
        <w:tc>
          <w:tcPr>
            <w:tcW w:w="1620" w:type="dxa"/>
            <w:vAlign w:val="center"/>
          </w:tcPr>
          <w:p w14:paraId="082C4653" w14:textId="53E4DC2D"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Pr="00435719">
              <w:rPr>
                <w:rFonts w:ascii="Times New Roman" w:hAnsi="Times New Roman" w:cs="Times New Roman"/>
                <w:sz w:val="24"/>
                <w:szCs w:val="24"/>
              </w:rPr>
              <w:instrText xml:space="preserve"> ADDIN ZOTERO_ITEM CSL_CITATION {"citationID":"V3h8qMn1","properties":{"formattedCitation":"[2]","plainCitation":"[2]","noteIndex":0},"citationItems":[{"id":3108,"uris":["http://zotero.org/groups/6021529/items/349FYNIV"],"itemData":{"id":3108,"type":"article-journal","abstract":"The type VI secretion system (T6SS) has recently emerged as a new pattern of protein secretions in Campylobacter jejuni (C. jejuni). Within the T6SS cluster, hemolysin co-regulated protein (hcp) is considered as a hallmark of functional T6SS and holds key role in bacterial virulence. As poultry is the primary reservoir of C. jejuni and the major sources for human infection, we evaluated the capacity of recombinant hcp (rhcp) immunization in blocking C. jejuni colonization in chickens with an aim to control bacterial transmission to humans via poultry food chain. Considering the mucosal route is the primary portal for C. jejuni entry and gut mucosa offers the apposite site for C. jejuni adherence, we investigated the immune-protective potential of intra-gastric administration of rhcp using chitosan-based nanoparticles. To achieve this goal, full length coding sequence of hcp gene from C. jejuni was cloned and expressed in E. coli. Purified rhcp was entrapped in chitosan-Sodium tripolyphosphate nanoparticles (CS-TPP NPs) and orally gavaged in chickens. Our results suggest that intra-gastric immunization of CS-TPP-rhcp induces consistent and steady increase in intestinal (sIgA) and systemic antibody (IgY) response against rhcp with significant reduction in cecal load of C. jejuni. The protection afforded by rhcp associated cellular responses with Th1 and Th17 profile in terms of increased expression of NFkB, IL-1β, IL-8, IL-6, IFN-γ and IL-17 A genes. Though systemic immunization of rhcp with IFA resulting in a robust systemic (IgY) and local (sIgA) antibody response, mucosal administration of rhcp loaded CS-TPP NPs was found to be superior in terms of bacterial clearance. Altogether, present study suggests that chitosan based intra-gastric delivery of rhcp have several advantages over the injectable composition and could be a promising vaccine approach to effectively control C. jejuni colonization in chickens.","container-title":"Molecular Immunology","DOI":"10.1016/j.molimm.2019.04.016","ISSN":"1872-9142","journalAbbreviation":"Mol Immunol","language":"eng","page":"182-197","PMID":"31078054","source":"PubMed","title":"Immunogenicity and protective efficacy of mucosal delivery of recombinant hcp of Campylobacter jejuni Type VI secretion system (T6SS) in chickens","volume":"111","author":[{"family":"Singh","given":"Ankita"},{"family":"Nisaa","given":"Khairun"},{"family":"Bhattacharyya","given":"Sudipta"},{"family":"Mallick","given":"Amirul Islam"}],"issued":{"date-parts":[["2019",7]]}}}],"schema":"https://github.com/citation-style-language/schema/raw/master/csl-citation.json"} </w:instrText>
            </w:r>
            <w:r w:rsidRPr="00435719">
              <w:rPr>
                <w:rFonts w:ascii="Times New Roman" w:hAnsi="Times New Roman" w:cs="Times New Roman"/>
                <w:sz w:val="24"/>
                <w:szCs w:val="24"/>
              </w:rPr>
              <w:fldChar w:fldCharType="separate"/>
            </w:r>
            <w:r w:rsidRPr="00435719">
              <w:rPr>
                <w:rFonts w:ascii="Times New Roman" w:hAnsi="Times New Roman" w:cs="Times New Roman"/>
                <w:sz w:val="24"/>
                <w:szCs w:val="24"/>
              </w:rPr>
              <w:t>[2]</w:t>
            </w:r>
            <w:r w:rsidRPr="00435719">
              <w:rPr>
                <w:rFonts w:ascii="Times New Roman" w:hAnsi="Times New Roman" w:cs="Times New Roman"/>
                <w:sz w:val="24"/>
                <w:szCs w:val="24"/>
              </w:rPr>
              <w:fldChar w:fldCharType="end"/>
            </w:r>
          </w:p>
        </w:tc>
      </w:tr>
      <w:tr w:rsidR="00580619" w:rsidRPr="00435719" w14:paraId="1316AF13" w14:textId="77777777" w:rsidTr="00046B1F">
        <w:tc>
          <w:tcPr>
            <w:tcW w:w="1800" w:type="dxa"/>
            <w:vAlign w:val="center"/>
          </w:tcPr>
          <w:p w14:paraId="1E9AF850" w14:textId="116738A0"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pHisTEV-CadF</w:t>
            </w:r>
          </w:p>
        </w:tc>
        <w:tc>
          <w:tcPr>
            <w:tcW w:w="5220" w:type="dxa"/>
            <w:vAlign w:val="center"/>
          </w:tcPr>
          <w:p w14:paraId="3A34DD85" w14:textId="2010DAD2"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Amp</w:t>
            </w:r>
            <w:r w:rsidRPr="00435719">
              <w:rPr>
                <w:rFonts w:ascii="Times New Roman" w:hAnsi="Times New Roman" w:cs="Times New Roman"/>
                <w:sz w:val="24"/>
                <w:szCs w:val="24"/>
                <w:vertAlign w:val="superscript"/>
              </w:rPr>
              <w:t>r</w:t>
            </w:r>
            <w:r w:rsidRPr="00435719">
              <w:rPr>
                <w:rFonts w:ascii="Times New Roman" w:hAnsi="Times New Roman" w:cs="Times New Roman"/>
                <w:sz w:val="24"/>
                <w:szCs w:val="24"/>
              </w:rPr>
              <w:t xml:space="preserve">, pHisTEV harbouring CadF </w:t>
            </w:r>
          </w:p>
        </w:tc>
        <w:tc>
          <w:tcPr>
            <w:tcW w:w="2430" w:type="dxa"/>
            <w:vAlign w:val="center"/>
          </w:tcPr>
          <w:p w14:paraId="19230399" w14:textId="19288CF6" w:rsidR="00580619" w:rsidRPr="00435719" w:rsidRDefault="00580619" w:rsidP="001C7342">
            <w:pPr>
              <w:spacing w:line="240" w:lineRule="auto"/>
              <w:jc w:val="center"/>
              <w:rPr>
                <w:rFonts w:ascii="Times New Roman" w:hAnsi="Times New Roman" w:cs="Times New Roman"/>
                <w:i/>
                <w:iCs/>
                <w:sz w:val="24"/>
                <w:szCs w:val="24"/>
              </w:rPr>
            </w:pPr>
            <w:r w:rsidRPr="00435719">
              <w:rPr>
                <w:rFonts w:ascii="Times New Roman" w:hAnsi="Times New Roman" w:cs="Times New Roman"/>
                <w:sz w:val="24"/>
                <w:szCs w:val="24"/>
              </w:rPr>
              <w:t xml:space="preserve">CadF protein expression vector </w:t>
            </w:r>
          </w:p>
        </w:tc>
        <w:tc>
          <w:tcPr>
            <w:tcW w:w="1620" w:type="dxa"/>
            <w:vAlign w:val="center"/>
          </w:tcPr>
          <w:p w14:paraId="6F4DB49C" w14:textId="5245E28D" w:rsidR="00580619" w:rsidRPr="00435719" w:rsidRDefault="00580619" w:rsidP="001C7342">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This work</w:t>
            </w:r>
          </w:p>
        </w:tc>
      </w:tr>
    </w:tbl>
    <w:p w14:paraId="0B324844" w14:textId="7AA031CE" w:rsidR="00A63C51" w:rsidRPr="00435719" w:rsidRDefault="00636869" w:rsidP="00C21559">
      <w:pPr>
        <w:spacing w:line="360" w:lineRule="auto"/>
        <w:rPr>
          <w:rFonts w:ascii="Times New Roman" w:hAnsi="Times New Roman" w:cs="Times New Roman"/>
          <w:sz w:val="24"/>
          <w:szCs w:val="24"/>
        </w:rPr>
      </w:pPr>
      <w:r w:rsidRPr="00435719">
        <w:rPr>
          <w:rFonts w:ascii="Times New Roman" w:hAnsi="Times New Roman" w:cs="Times New Roman"/>
          <w:b/>
          <w:bCs/>
          <w:sz w:val="24"/>
          <w:szCs w:val="24"/>
        </w:rPr>
        <w:t>Table S1:</w:t>
      </w:r>
      <w:r w:rsidRPr="00435719">
        <w:rPr>
          <w:rFonts w:ascii="Times New Roman" w:hAnsi="Times New Roman" w:cs="Times New Roman"/>
          <w:sz w:val="24"/>
          <w:szCs w:val="24"/>
        </w:rPr>
        <w:t xml:space="preserve"> The list of bacterial strains and plasmids</w:t>
      </w:r>
      <w:r w:rsidR="00F119B9" w:rsidRPr="00435719">
        <w:rPr>
          <w:rFonts w:ascii="Times New Roman" w:hAnsi="Times New Roman" w:cs="Times New Roman"/>
          <w:sz w:val="24"/>
          <w:szCs w:val="24"/>
        </w:rPr>
        <w:t>.</w:t>
      </w:r>
    </w:p>
    <w:p w14:paraId="21BE8481" w14:textId="77777777" w:rsidR="00C15415" w:rsidRPr="00435719" w:rsidRDefault="00C15415" w:rsidP="00C21559">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16"/>
        <w:gridCol w:w="3117"/>
        <w:gridCol w:w="3117"/>
      </w:tblGrid>
      <w:tr w:rsidR="00A00BD0" w:rsidRPr="00435719" w14:paraId="58C54F9F" w14:textId="77777777" w:rsidTr="00346E00">
        <w:tc>
          <w:tcPr>
            <w:tcW w:w="3116" w:type="dxa"/>
            <w:shd w:val="clear" w:color="auto" w:fill="D0CECE" w:themeFill="background2" w:themeFillShade="E6"/>
            <w:vAlign w:val="center"/>
          </w:tcPr>
          <w:p w14:paraId="5EECF918" w14:textId="77777777" w:rsidR="00A00BD0" w:rsidRPr="00435719" w:rsidRDefault="00A00BD0"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color w:val="212529"/>
                <w:sz w:val="24"/>
                <w:szCs w:val="24"/>
              </w:rPr>
              <w:t>Ingredients</w:t>
            </w:r>
          </w:p>
        </w:tc>
        <w:tc>
          <w:tcPr>
            <w:tcW w:w="3117" w:type="dxa"/>
            <w:shd w:val="clear" w:color="auto" w:fill="D0CECE" w:themeFill="background2" w:themeFillShade="E6"/>
            <w:vAlign w:val="center"/>
          </w:tcPr>
          <w:p w14:paraId="441D0980" w14:textId="77777777" w:rsidR="00A00BD0" w:rsidRPr="00435719" w:rsidRDefault="00A00BD0"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color w:val="212529"/>
                <w:sz w:val="24"/>
                <w:szCs w:val="24"/>
              </w:rPr>
              <w:t>Pre-starter feed (0 to 10 days)</w:t>
            </w:r>
          </w:p>
        </w:tc>
        <w:tc>
          <w:tcPr>
            <w:tcW w:w="3117" w:type="dxa"/>
            <w:shd w:val="clear" w:color="auto" w:fill="D0CECE" w:themeFill="background2" w:themeFillShade="E6"/>
            <w:vAlign w:val="center"/>
          </w:tcPr>
          <w:p w14:paraId="2902500A" w14:textId="77777777" w:rsidR="00A00BD0" w:rsidRPr="00435719" w:rsidRDefault="00A00BD0" w:rsidP="001C7342">
            <w:pPr>
              <w:spacing w:line="240" w:lineRule="auto"/>
              <w:jc w:val="center"/>
              <w:rPr>
                <w:rFonts w:ascii="Times New Roman" w:hAnsi="Times New Roman" w:cs="Times New Roman"/>
                <w:b/>
                <w:bCs/>
                <w:sz w:val="24"/>
                <w:szCs w:val="24"/>
              </w:rPr>
            </w:pPr>
            <w:r w:rsidRPr="00435719">
              <w:rPr>
                <w:rFonts w:ascii="Times New Roman" w:hAnsi="Times New Roman" w:cs="Times New Roman"/>
                <w:b/>
                <w:bCs/>
                <w:color w:val="212529"/>
                <w:sz w:val="24"/>
                <w:szCs w:val="24"/>
              </w:rPr>
              <w:t>Starter feed (11 to 35 days)</w:t>
            </w:r>
          </w:p>
        </w:tc>
      </w:tr>
      <w:tr w:rsidR="00A00BD0" w:rsidRPr="00435719" w14:paraId="5BCCDB2E" w14:textId="77777777" w:rsidTr="00346E00">
        <w:tc>
          <w:tcPr>
            <w:tcW w:w="3116" w:type="dxa"/>
            <w:vAlign w:val="center"/>
          </w:tcPr>
          <w:p w14:paraId="248C6540" w14:textId="0A33ACA8"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Mai</w:t>
            </w:r>
            <w:r w:rsidR="005A20A6" w:rsidRPr="00435719">
              <w:rPr>
                <w:rFonts w:ascii="Times New Roman" w:hAnsi="Times New Roman" w:cs="Times New Roman"/>
                <w:color w:val="212529"/>
                <w:sz w:val="24"/>
                <w:szCs w:val="24"/>
              </w:rPr>
              <w:t>s</w:t>
            </w:r>
            <w:r w:rsidRPr="00435719">
              <w:rPr>
                <w:rFonts w:ascii="Times New Roman" w:hAnsi="Times New Roman" w:cs="Times New Roman"/>
                <w:color w:val="212529"/>
                <w:sz w:val="24"/>
                <w:szCs w:val="24"/>
              </w:rPr>
              <w:t>e</w:t>
            </w:r>
          </w:p>
        </w:tc>
        <w:tc>
          <w:tcPr>
            <w:tcW w:w="3117" w:type="dxa"/>
            <w:vAlign w:val="center"/>
          </w:tcPr>
          <w:p w14:paraId="3914FD9A"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550</w:t>
            </w:r>
          </w:p>
        </w:tc>
        <w:tc>
          <w:tcPr>
            <w:tcW w:w="3117" w:type="dxa"/>
            <w:vAlign w:val="center"/>
          </w:tcPr>
          <w:p w14:paraId="7551BD02"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590</w:t>
            </w:r>
          </w:p>
        </w:tc>
      </w:tr>
      <w:tr w:rsidR="00A00BD0" w:rsidRPr="00435719" w14:paraId="56A821AD" w14:textId="77777777" w:rsidTr="00346E00">
        <w:tc>
          <w:tcPr>
            <w:tcW w:w="3116" w:type="dxa"/>
            <w:vAlign w:val="center"/>
          </w:tcPr>
          <w:p w14:paraId="5D014B73"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Soya Deoiled cake*</w:t>
            </w:r>
          </w:p>
        </w:tc>
        <w:tc>
          <w:tcPr>
            <w:tcW w:w="3117" w:type="dxa"/>
            <w:vAlign w:val="center"/>
          </w:tcPr>
          <w:p w14:paraId="15B86F85"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390</w:t>
            </w:r>
          </w:p>
        </w:tc>
        <w:tc>
          <w:tcPr>
            <w:tcW w:w="3117" w:type="dxa"/>
            <w:vAlign w:val="center"/>
          </w:tcPr>
          <w:p w14:paraId="5F9AF4A4"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340</w:t>
            </w:r>
          </w:p>
        </w:tc>
      </w:tr>
      <w:tr w:rsidR="00A00BD0" w:rsidRPr="00435719" w14:paraId="07C32321" w14:textId="77777777" w:rsidTr="00346E00">
        <w:tc>
          <w:tcPr>
            <w:tcW w:w="3116" w:type="dxa"/>
            <w:vAlign w:val="center"/>
          </w:tcPr>
          <w:p w14:paraId="0B20CB7C"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Oil</w:t>
            </w:r>
          </w:p>
        </w:tc>
        <w:tc>
          <w:tcPr>
            <w:tcW w:w="3117" w:type="dxa"/>
            <w:vAlign w:val="center"/>
          </w:tcPr>
          <w:p w14:paraId="042AFB2A"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16.5</w:t>
            </w:r>
          </w:p>
        </w:tc>
        <w:tc>
          <w:tcPr>
            <w:tcW w:w="3117" w:type="dxa"/>
            <w:vAlign w:val="center"/>
          </w:tcPr>
          <w:p w14:paraId="7FF226B0"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27</w:t>
            </w:r>
          </w:p>
        </w:tc>
      </w:tr>
      <w:tr w:rsidR="00A00BD0" w:rsidRPr="00435719" w14:paraId="6661CAD8" w14:textId="77777777" w:rsidTr="00346E00">
        <w:tc>
          <w:tcPr>
            <w:tcW w:w="3116" w:type="dxa"/>
            <w:vAlign w:val="center"/>
          </w:tcPr>
          <w:p w14:paraId="64275FC2"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Dicalcium Phosphate</w:t>
            </w:r>
          </w:p>
        </w:tc>
        <w:tc>
          <w:tcPr>
            <w:tcW w:w="3117" w:type="dxa"/>
            <w:vAlign w:val="center"/>
          </w:tcPr>
          <w:p w14:paraId="55918D3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12</w:t>
            </w:r>
          </w:p>
        </w:tc>
        <w:tc>
          <w:tcPr>
            <w:tcW w:w="3117" w:type="dxa"/>
            <w:vAlign w:val="center"/>
          </w:tcPr>
          <w:p w14:paraId="4BE3347F"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12</w:t>
            </w:r>
          </w:p>
        </w:tc>
      </w:tr>
      <w:tr w:rsidR="00A00BD0" w:rsidRPr="00435719" w14:paraId="67E534DB" w14:textId="77777777" w:rsidTr="00346E00">
        <w:tc>
          <w:tcPr>
            <w:tcW w:w="3116" w:type="dxa"/>
            <w:vAlign w:val="center"/>
          </w:tcPr>
          <w:p w14:paraId="50AFB11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Line Stone Powder</w:t>
            </w:r>
          </w:p>
        </w:tc>
        <w:tc>
          <w:tcPr>
            <w:tcW w:w="3117" w:type="dxa"/>
            <w:vAlign w:val="center"/>
          </w:tcPr>
          <w:p w14:paraId="7F29730D"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16</w:t>
            </w:r>
          </w:p>
        </w:tc>
        <w:tc>
          <w:tcPr>
            <w:tcW w:w="3117" w:type="dxa"/>
            <w:vAlign w:val="center"/>
          </w:tcPr>
          <w:p w14:paraId="742FC6A9"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16</w:t>
            </w:r>
          </w:p>
        </w:tc>
      </w:tr>
      <w:tr w:rsidR="00A00BD0" w:rsidRPr="00435719" w14:paraId="2400B715" w14:textId="77777777" w:rsidTr="00346E00">
        <w:tc>
          <w:tcPr>
            <w:tcW w:w="3116" w:type="dxa"/>
            <w:vAlign w:val="center"/>
          </w:tcPr>
          <w:p w14:paraId="5F29B250"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Trace Mineral (Manganese, Zinc, Iron, Iodine, Copper, Cobalt)</w:t>
            </w:r>
          </w:p>
        </w:tc>
        <w:tc>
          <w:tcPr>
            <w:tcW w:w="3117" w:type="dxa"/>
            <w:vAlign w:val="center"/>
          </w:tcPr>
          <w:p w14:paraId="5DAA917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w:t>
            </w:r>
          </w:p>
        </w:tc>
        <w:tc>
          <w:tcPr>
            <w:tcW w:w="3117" w:type="dxa"/>
            <w:vAlign w:val="center"/>
          </w:tcPr>
          <w:p w14:paraId="739B3302"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w:t>
            </w:r>
          </w:p>
        </w:tc>
      </w:tr>
      <w:tr w:rsidR="00A00BD0" w:rsidRPr="00435719" w14:paraId="2DBAD159" w14:textId="77777777" w:rsidTr="00346E00">
        <w:tc>
          <w:tcPr>
            <w:tcW w:w="3116" w:type="dxa"/>
            <w:vAlign w:val="center"/>
          </w:tcPr>
          <w:p w14:paraId="4A7C7513"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Salt</w:t>
            </w:r>
          </w:p>
        </w:tc>
        <w:tc>
          <w:tcPr>
            <w:tcW w:w="3117" w:type="dxa"/>
            <w:vAlign w:val="center"/>
          </w:tcPr>
          <w:p w14:paraId="23A42894"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2.5</w:t>
            </w:r>
          </w:p>
        </w:tc>
        <w:tc>
          <w:tcPr>
            <w:tcW w:w="3117" w:type="dxa"/>
            <w:vAlign w:val="center"/>
          </w:tcPr>
          <w:p w14:paraId="6BB584F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2.5</w:t>
            </w:r>
          </w:p>
        </w:tc>
      </w:tr>
      <w:tr w:rsidR="00A00BD0" w:rsidRPr="00435719" w14:paraId="378E5E87" w14:textId="77777777" w:rsidTr="00346E00">
        <w:tc>
          <w:tcPr>
            <w:tcW w:w="3116" w:type="dxa"/>
            <w:vAlign w:val="center"/>
          </w:tcPr>
          <w:p w14:paraId="72FE0019"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Sodium bicarbonate</w:t>
            </w:r>
          </w:p>
        </w:tc>
        <w:tc>
          <w:tcPr>
            <w:tcW w:w="3117" w:type="dxa"/>
            <w:vAlign w:val="center"/>
          </w:tcPr>
          <w:p w14:paraId="1556A4D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1.5</w:t>
            </w:r>
          </w:p>
        </w:tc>
        <w:tc>
          <w:tcPr>
            <w:tcW w:w="3117" w:type="dxa"/>
            <w:vAlign w:val="center"/>
          </w:tcPr>
          <w:p w14:paraId="37FE72FE"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1.5</w:t>
            </w:r>
          </w:p>
        </w:tc>
      </w:tr>
      <w:tr w:rsidR="00A00BD0" w:rsidRPr="00435719" w14:paraId="22D395AB" w14:textId="77777777" w:rsidTr="00346E00">
        <w:tc>
          <w:tcPr>
            <w:tcW w:w="3116" w:type="dxa"/>
            <w:vAlign w:val="center"/>
          </w:tcPr>
          <w:p w14:paraId="6BCD3C3A"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Choline Chloride</w:t>
            </w:r>
          </w:p>
        </w:tc>
        <w:tc>
          <w:tcPr>
            <w:tcW w:w="3117" w:type="dxa"/>
            <w:vAlign w:val="center"/>
          </w:tcPr>
          <w:p w14:paraId="3B8C7F72"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0.5</w:t>
            </w:r>
          </w:p>
        </w:tc>
        <w:tc>
          <w:tcPr>
            <w:tcW w:w="3117" w:type="dxa"/>
            <w:vAlign w:val="center"/>
          </w:tcPr>
          <w:p w14:paraId="1802145B"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0.5</w:t>
            </w:r>
          </w:p>
        </w:tc>
      </w:tr>
      <w:tr w:rsidR="00A00BD0" w:rsidRPr="00435719" w14:paraId="710BE88F" w14:textId="77777777" w:rsidTr="00346E00">
        <w:tc>
          <w:tcPr>
            <w:tcW w:w="3116" w:type="dxa"/>
            <w:vAlign w:val="center"/>
          </w:tcPr>
          <w:p w14:paraId="2A2173D9"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Lysine</w:t>
            </w:r>
          </w:p>
        </w:tc>
        <w:tc>
          <w:tcPr>
            <w:tcW w:w="3117" w:type="dxa"/>
            <w:vAlign w:val="center"/>
          </w:tcPr>
          <w:p w14:paraId="6066248C"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2.5</w:t>
            </w:r>
          </w:p>
        </w:tc>
        <w:tc>
          <w:tcPr>
            <w:tcW w:w="3117" w:type="dxa"/>
            <w:vAlign w:val="center"/>
          </w:tcPr>
          <w:p w14:paraId="4994EB19"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w:t>
            </w:r>
          </w:p>
        </w:tc>
      </w:tr>
      <w:tr w:rsidR="00A00BD0" w:rsidRPr="00435719" w14:paraId="6ED67D7C" w14:textId="77777777" w:rsidTr="00346E00">
        <w:tc>
          <w:tcPr>
            <w:tcW w:w="3116" w:type="dxa"/>
            <w:vAlign w:val="center"/>
          </w:tcPr>
          <w:p w14:paraId="70E5A4EA"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D.L. Methionine</w:t>
            </w:r>
          </w:p>
        </w:tc>
        <w:tc>
          <w:tcPr>
            <w:tcW w:w="3117" w:type="dxa"/>
            <w:vAlign w:val="center"/>
          </w:tcPr>
          <w:p w14:paraId="34F4A5A9"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2.8</w:t>
            </w:r>
          </w:p>
        </w:tc>
        <w:tc>
          <w:tcPr>
            <w:tcW w:w="3117" w:type="dxa"/>
            <w:vAlign w:val="center"/>
          </w:tcPr>
          <w:p w14:paraId="28841997"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2.7</w:t>
            </w:r>
          </w:p>
        </w:tc>
      </w:tr>
      <w:tr w:rsidR="00A00BD0" w:rsidRPr="00435719" w14:paraId="142A383F" w14:textId="77777777" w:rsidTr="00346E00">
        <w:tc>
          <w:tcPr>
            <w:tcW w:w="3116" w:type="dxa"/>
            <w:vAlign w:val="center"/>
          </w:tcPr>
          <w:p w14:paraId="3598F0C3"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Toxin Binder</w:t>
            </w:r>
          </w:p>
        </w:tc>
        <w:tc>
          <w:tcPr>
            <w:tcW w:w="3117" w:type="dxa"/>
            <w:vAlign w:val="center"/>
          </w:tcPr>
          <w:p w14:paraId="4759464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w:t>
            </w:r>
          </w:p>
        </w:tc>
        <w:tc>
          <w:tcPr>
            <w:tcW w:w="3117" w:type="dxa"/>
            <w:vAlign w:val="center"/>
          </w:tcPr>
          <w:p w14:paraId="46E9D8AD"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1</w:t>
            </w:r>
          </w:p>
        </w:tc>
      </w:tr>
      <w:tr w:rsidR="00A00BD0" w:rsidRPr="00435719" w14:paraId="0A01F2A8" w14:textId="77777777" w:rsidTr="00346E00">
        <w:tc>
          <w:tcPr>
            <w:tcW w:w="3116" w:type="dxa"/>
            <w:vAlign w:val="center"/>
          </w:tcPr>
          <w:p w14:paraId="32BC82BC"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Emulsifier</w:t>
            </w:r>
          </w:p>
        </w:tc>
        <w:tc>
          <w:tcPr>
            <w:tcW w:w="3117" w:type="dxa"/>
            <w:vAlign w:val="center"/>
          </w:tcPr>
          <w:p w14:paraId="04F02278"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0.25</w:t>
            </w:r>
          </w:p>
        </w:tc>
        <w:tc>
          <w:tcPr>
            <w:tcW w:w="3117" w:type="dxa"/>
            <w:vAlign w:val="center"/>
          </w:tcPr>
          <w:p w14:paraId="0B67039A"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0.25</w:t>
            </w:r>
          </w:p>
        </w:tc>
      </w:tr>
      <w:tr w:rsidR="00A00BD0" w:rsidRPr="00435719" w14:paraId="2D7B7EA6" w14:textId="77777777" w:rsidTr="00346E00">
        <w:tc>
          <w:tcPr>
            <w:tcW w:w="3116" w:type="dxa"/>
            <w:vAlign w:val="center"/>
          </w:tcPr>
          <w:p w14:paraId="07C6C3FE"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Threonine</w:t>
            </w:r>
          </w:p>
        </w:tc>
        <w:tc>
          <w:tcPr>
            <w:tcW w:w="3117" w:type="dxa"/>
            <w:vAlign w:val="center"/>
          </w:tcPr>
          <w:p w14:paraId="6F599A2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0.15</w:t>
            </w:r>
          </w:p>
        </w:tc>
        <w:tc>
          <w:tcPr>
            <w:tcW w:w="3117" w:type="dxa"/>
            <w:vAlign w:val="center"/>
          </w:tcPr>
          <w:p w14:paraId="5B7B8A75"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0.15</w:t>
            </w:r>
          </w:p>
        </w:tc>
      </w:tr>
      <w:tr w:rsidR="00A00BD0" w:rsidRPr="00435719" w14:paraId="73ADB271" w14:textId="77777777" w:rsidTr="00346E00">
        <w:tc>
          <w:tcPr>
            <w:tcW w:w="3116" w:type="dxa"/>
            <w:vAlign w:val="center"/>
          </w:tcPr>
          <w:p w14:paraId="75B67F77"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Phytase 5000</w:t>
            </w:r>
          </w:p>
        </w:tc>
        <w:tc>
          <w:tcPr>
            <w:tcW w:w="3117" w:type="dxa"/>
            <w:vAlign w:val="center"/>
          </w:tcPr>
          <w:p w14:paraId="7544FE46"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0.1</w:t>
            </w:r>
          </w:p>
        </w:tc>
        <w:tc>
          <w:tcPr>
            <w:tcW w:w="3117" w:type="dxa"/>
            <w:vAlign w:val="center"/>
          </w:tcPr>
          <w:p w14:paraId="72DBC1FB"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0.1</w:t>
            </w:r>
          </w:p>
        </w:tc>
      </w:tr>
      <w:tr w:rsidR="00A00BD0" w:rsidRPr="00435719" w14:paraId="7000DB80" w14:textId="77777777" w:rsidTr="00346E00">
        <w:tc>
          <w:tcPr>
            <w:tcW w:w="3116" w:type="dxa"/>
            <w:vAlign w:val="center"/>
          </w:tcPr>
          <w:p w14:paraId="69A3876B"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Total</w:t>
            </w:r>
          </w:p>
        </w:tc>
        <w:tc>
          <w:tcPr>
            <w:tcW w:w="3117" w:type="dxa"/>
            <w:vAlign w:val="center"/>
          </w:tcPr>
          <w:p w14:paraId="418F0324"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999.9</w:t>
            </w:r>
          </w:p>
        </w:tc>
        <w:tc>
          <w:tcPr>
            <w:tcW w:w="3117" w:type="dxa"/>
            <w:vAlign w:val="center"/>
          </w:tcPr>
          <w:p w14:paraId="26784BCE" w14:textId="77777777" w:rsidR="00A00BD0" w:rsidRPr="00435719" w:rsidRDefault="00A00BD0" w:rsidP="001C7342">
            <w:pPr>
              <w:spacing w:line="240" w:lineRule="auto"/>
              <w:jc w:val="center"/>
              <w:rPr>
                <w:rFonts w:ascii="Times New Roman" w:hAnsi="Times New Roman" w:cs="Times New Roman"/>
                <w:sz w:val="24"/>
                <w:szCs w:val="24"/>
              </w:rPr>
            </w:pPr>
            <w:r w:rsidRPr="00435719">
              <w:rPr>
                <w:rFonts w:ascii="Times New Roman" w:hAnsi="Times New Roman" w:cs="Times New Roman"/>
                <w:color w:val="212529"/>
                <w:sz w:val="24"/>
                <w:szCs w:val="24"/>
              </w:rPr>
              <w:t>999.8</w:t>
            </w:r>
          </w:p>
        </w:tc>
      </w:tr>
    </w:tbl>
    <w:p w14:paraId="33E3BF75" w14:textId="53D567E1" w:rsidR="00A00BD0" w:rsidRPr="00435719" w:rsidRDefault="00A00BD0" w:rsidP="00A00BD0">
      <w:pPr>
        <w:spacing w:line="360" w:lineRule="auto"/>
        <w:rPr>
          <w:rFonts w:ascii="Times New Roman" w:hAnsi="Times New Roman" w:cs="Times New Roman"/>
          <w:sz w:val="24"/>
          <w:szCs w:val="24"/>
        </w:rPr>
      </w:pPr>
      <w:r w:rsidRPr="00435719">
        <w:rPr>
          <w:rFonts w:ascii="Times New Roman" w:hAnsi="Times New Roman" w:cs="Times New Roman"/>
          <w:b/>
          <w:bCs/>
          <w:sz w:val="24"/>
          <w:szCs w:val="24"/>
        </w:rPr>
        <w:t xml:space="preserve">Table S2: </w:t>
      </w:r>
      <w:r w:rsidRPr="00435719">
        <w:rPr>
          <w:rFonts w:ascii="Times New Roman" w:hAnsi="Times New Roman" w:cs="Times New Roman"/>
          <w:sz w:val="24"/>
          <w:szCs w:val="24"/>
        </w:rPr>
        <w:t xml:space="preserve"> Composition of poultry feed used in the present study</w:t>
      </w:r>
      <w:r w:rsidR="003C47AC" w:rsidRPr="00435719">
        <w:rPr>
          <w:rFonts w:ascii="Times New Roman" w:hAnsi="Times New Roman" w:cs="Times New Roman"/>
          <w:sz w:val="24"/>
          <w:szCs w:val="24"/>
        </w:rPr>
        <w:t xml:space="preserve"> </w:t>
      </w:r>
      <w:r w:rsidR="003C47AC"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{"citationID":"cE8bPRQO","properties":{"formattedCitation":"[4]","plainCitation":"[4]","noteIndex":0},"citationItems":[{"id":3216,"uris":["http://zotero.org/groups/6021529/items/S4RY5FP8"],"itemData":{"id":3216,"type":"article-journal","abstract":"The intestinal gut health is one of the primary determinants of broiler growth and performance. Among the various enteric diseases, necrotic enteritis (NE) is an enterotoxemic disease caused by Clostridium perfringens, which can result in severe economic losses in poultry farming. Antibiotics like bacitracin methylene disalicylate (BMD) and avilamycin (AVL) are commonly used antibiotic growth promoters (AGP) in poultry feed to control necrotic enteritis in birds. Bacillus subtilis PB6 was reported to prevent necrotic enteritis and improve performance in birds. This paper investigated the influence of Bacillus subtilis PB6 in improving the performance of broiler birds in comparison with BMD and avilamycin. A 35 day trial was conducted with 240 day-old commercial broiler chicks (VenCobb 400), which were divided into four treatment groups, where each treatment group was composed of 6 replicates each containing 10 birds, for a total of 60 birds per treatment. The treatment groups included a negative control (no AGP), Bacillus subtilis PB6, BMD, and avilamycin. The parameters analyzed included body weight, feed conversion ratio (FCR), mortality, villus histomorphometry, and European efficiency factor (EEF). Bacillus subtilis PB6 significantly (P &lt; 0.05) improved body weight and FCR (8 points) compared to the control. The group supplemented with B. subtilis PB6 or BMD had higher (P &lt; 0.05) body weight compared to all other treatment groups. The supplementation of B. subtilis PB6 significantly improved the villus height (P &lt; 0.05) compared to control and other AGP groups. The EEF was found to be the highest in the B. subtilis PB6 supplemented group at 35th day as compared to other treatment groups. The combined data from this study indicate that supplementation of B. subtilis PB6 improves overall performance of broilers compared to BMD and avilamycin, and can be used as potential AGP replacement in poultry farming.","container-title":"Poultry Science","DOI":"10.3382/ps/pex079","ISSN":"0032-5791","issue":"8","journalAbbreviation":"Poultry Science","page":"2614-2622","source":"ScienceDirect","title":"Use of &lt;i&gt;Bacillus Subtilis&lt;/i&gt; PB6 as a potential antibiotic growth promoter replacement in improving performance of broiler birds","volume":"96","author":[{"family":"Jayaraman","given":"Sathishkumar"},{"family":"Das","given":"Partha Pratim"},{"family":"Saini","given":"Prakash Chandra"},{"family":"Roy","given":"Barun"},{"family":"Chatterjee","given":"Paresh Nath"}],"issued":{"date-parts":[["2017",8,1]]}}}],"schema":"https://github.com/citation-style-language/schema/raw/master/csl-citation.json"} </w:instrText>
      </w:r>
      <w:r w:rsidR="003C47AC" w:rsidRPr="00435719">
        <w:rPr>
          <w:rFonts w:ascii="Times New Roman" w:hAnsi="Times New Roman" w:cs="Times New Roman"/>
          <w:sz w:val="24"/>
          <w:szCs w:val="24"/>
        </w:rPr>
        <w:fldChar w:fldCharType="separate"/>
      </w:r>
      <w:r w:rsidR="00A05879" w:rsidRPr="00435719">
        <w:rPr>
          <w:rFonts w:ascii="Times New Roman" w:hAnsi="Times New Roman" w:cs="Times New Roman"/>
          <w:sz w:val="24"/>
          <w:szCs w:val="24"/>
        </w:rPr>
        <w:t>[4]</w:t>
      </w:r>
      <w:r w:rsidR="003C47AC" w:rsidRPr="00435719">
        <w:rPr>
          <w:rFonts w:ascii="Times New Roman" w:hAnsi="Times New Roman" w:cs="Times New Roman"/>
          <w:sz w:val="24"/>
          <w:szCs w:val="24"/>
        </w:rPr>
        <w:fldChar w:fldCharType="end"/>
      </w:r>
      <w:r w:rsidRPr="00435719">
        <w:rPr>
          <w:rFonts w:ascii="Times New Roman" w:hAnsi="Times New Roman" w:cs="Times New Roman"/>
          <w:sz w:val="24"/>
          <w:szCs w:val="24"/>
        </w:rPr>
        <w:t>.</w:t>
      </w:r>
    </w:p>
    <w:p w14:paraId="7E3EC1C3" w14:textId="77777777" w:rsidR="009D6D95" w:rsidRPr="00435719" w:rsidRDefault="009D6D95" w:rsidP="00C21559">
      <w:pPr>
        <w:spacing w:line="360" w:lineRule="auto"/>
        <w:rPr>
          <w:rFonts w:ascii="Times New Roman" w:hAnsi="Times New Roman" w:cs="Times New Roman"/>
          <w:sz w:val="24"/>
          <w:szCs w:val="24"/>
        </w:rPr>
      </w:pPr>
    </w:p>
    <w:p w14:paraId="2C9B00F8" w14:textId="77777777" w:rsidR="00A63C51" w:rsidRPr="00435719" w:rsidRDefault="00A63C51" w:rsidP="00C21559">
      <w:pPr>
        <w:spacing w:line="360" w:lineRule="auto"/>
        <w:rPr>
          <w:rFonts w:ascii="Times New Roman" w:hAnsi="Times New Roman" w:cs="Times New Roman"/>
          <w:sz w:val="24"/>
          <w:szCs w:val="24"/>
        </w:rPr>
      </w:pPr>
    </w:p>
    <w:p w14:paraId="6DF0CEF4" w14:textId="77777777" w:rsidR="00A63C51" w:rsidRPr="00435719" w:rsidRDefault="00A63C51" w:rsidP="00C21559">
      <w:pPr>
        <w:spacing w:line="360" w:lineRule="auto"/>
        <w:rPr>
          <w:rFonts w:ascii="Times New Roman" w:hAnsi="Times New Roman" w:cs="Times New Roman"/>
          <w:sz w:val="24"/>
          <w:szCs w:val="24"/>
        </w:rPr>
      </w:pPr>
    </w:p>
    <w:tbl>
      <w:tblPr>
        <w:tblStyle w:val="TableGrid"/>
        <w:tblW w:w="9252" w:type="dxa"/>
        <w:tblLook w:val="04A0" w:firstRow="1" w:lastRow="0" w:firstColumn="1" w:lastColumn="0" w:noHBand="0" w:noVBand="1"/>
      </w:tblPr>
      <w:tblGrid>
        <w:gridCol w:w="2290"/>
        <w:gridCol w:w="2290"/>
        <w:gridCol w:w="2795"/>
        <w:gridCol w:w="1877"/>
      </w:tblGrid>
      <w:tr w:rsidR="00EC456B" w:rsidRPr="00435719" w14:paraId="04E46B10" w14:textId="77777777" w:rsidTr="00536D2A">
        <w:trPr>
          <w:trHeight w:val="473"/>
        </w:trPr>
        <w:tc>
          <w:tcPr>
            <w:tcW w:w="2290" w:type="dxa"/>
            <w:shd w:val="clear" w:color="auto" w:fill="E7E6E6" w:themeFill="background2"/>
          </w:tcPr>
          <w:p w14:paraId="173636AE" w14:textId="593F0F5E" w:rsidR="00EC456B" w:rsidRPr="00435719" w:rsidRDefault="00EC456B" w:rsidP="00EC456B">
            <w:pPr>
              <w:spacing w:line="36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Antibody name</w:t>
            </w:r>
          </w:p>
        </w:tc>
        <w:tc>
          <w:tcPr>
            <w:tcW w:w="2290" w:type="dxa"/>
            <w:shd w:val="clear" w:color="auto" w:fill="E7E6E6" w:themeFill="background2"/>
          </w:tcPr>
          <w:p w14:paraId="15DC6A4F" w14:textId="6C480DA1" w:rsidR="00EC456B" w:rsidRPr="00435719" w:rsidRDefault="00EC456B" w:rsidP="00EC456B">
            <w:pPr>
              <w:spacing w:line="36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Fluorophore</w:t>
            </w:r>
          </w:p>
        </w:tc>
        <w:tc>
          <w:tcPr>
            <w:tcW w:w="2795" w:type="dxa"/>
            <w:shd w:val="clear" w:color="auto" w:fill="E7E6E6" w:themeFill="background2"/>
          </w:tcPr>
          <w:p w14:paraId="43E71BE9" w14:textId="50963B4F" w:rsidR="00EC456B" w:rsidRPr="00435719" w:rsidRDefault="00EC456B" w:rsidP="00EC456B">
            <w:pPr>
              <w:spacing w:line="36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Source</w:t>
            </w:r>
          </w:p>
        </w:tc>
        <w:tc>
          <w:tcPr>
            <w:tcW w:w="1877" w:type="dxa"/>
            <w:shd w:val="clear" w:color="auto" w:fill="E7E6E6" w:themeFill="background2"/>
          </w:tcPr>
          <w:p w14:paraId="142690DD" w14:textId="619453CC" w:rsidR="00EC456B" w:rsidRPr="00435719" w:rsidRDefault="00EC456B" w:rsidP="00EC456B">
            <w:pPr>
              <w:spacing w:line="36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Volume utilised</w:t>
            </w:r>
          </w:p>
        </w:tc>
      </w:tr>
      <w:tr w:rsidR="00EC456B" w:rsidRPr="00435719" w14:paraId="0A6D2461" w14:textId="77777777" w:rsidTr="00C577FB">
        <w:trPr>
          <w:trHeight w:val="473"/>
        </w:trPr>
        <w:tc>
          <w:tcPr>
            <w:tcW w:w="2290" w:type="dxa"/>
          </w:tcPr>
          <w:p w14:paraId="49EC05ED" w14:textId="3B7A7413" w:rsidR="00EC456B" w:rsidRPr="00435719" w:rsidRDefault="00EC456B" w:rsidP="00EC456B">
            <w:pPr>
              <w:spacing w:line="360" w:lineRule="auto"/>
              <w:jc w:val="center"/>
              <w:rPr>
                <w:rFonts w:ascii="Times New Roman" w:hAnsi="Times New Roman" w:cs="Times New Roman"/>
                <w:b/>
                <w:bCs/>
                <w:sz w:val="24"/>
                <w:szCs w:val="24"/>
              </w:rPr>
            </w:pPr>
            <w:r w:rsidRPr="00435719">
              <w:rPr>
                <w:rFonts w:ascii="Times New Roman" w:hAnsi="Times New Roman" w:cs="Times New Roman"/>
                <w:sz w:val="24"/>
                <w:szCs w:val="24"/>
              </w:rPr>
              <w:t>Anti-chicken Bu1</w:t>
            </w:r>
          </w:p>
        </w:tc>
        <w:tc>
          <w:tcPr>
            <w:tcW w:w="2290" w:type="dxa"/>
          </w:tcPr>
          <w:p w14:paraId="7EAC2904" w14:textId="67B5518F"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FITC</w:t>
            </w:r>
          </w:p>
        </w:tc>
        <w:tc>
          <w:tcPr>
            <w:tcW w:w="2795" w:type="dxa"/>
          </w:tcPr>
          <w:p w14:paraId="2DAE6914" w14:textId="73B52B21"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Southern Biotech, Canada</w:t>
            </w:r>
          </w:p>
        </w:tc>
        <w:tc>
          <w:tcPr>
            <w:tcW w:w="1877" w:type="dxa"/>
          </w:tcPr>
          <w:p w14:paraId="1701EA07" w14:textId="0B85C950"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0.5 µL</w:t>
            </w:r>
          </w:p>
        </w:tc>
      </w:tr>
      <w:tr w:rsidR="00EC456B" w:rsidRPr="00435719" w14:paraId="2FD4C997" w14:textId="77777777" w:rsidTr="00C577FB">
        <w:trPr>
          <w:trHeight w:val="473"/>
        </w:trPr>
        <w:tc>
          <w:tcPr>
            <w:tcW w:w="2290" w:type="dxa"/>
          </w:tcPr>
          <w:p w14:paraId="181953CA" w14:textId="734E0908" w:rsidR="00EC456B" w:rsidRPr="00435719" w:rsidRDefault="00EC456B" w:rsidP="00EC456B">
            <w:pPr>
              <w:spacing w:line="360" w:lineRule="auto"/>
              <w:jc w:val="center"/>
              <w:rPr>
                <w:rFonts w:ascii="Times New Roman" w:hAnsi="Times New Roman" w:cs="Times New Roman"/>
                <w:b/>
                <w:bCs/>
                <w:sz w:val="24"/>
                <w:szCs w:val="24"/>
              </w:rPr>
            </w:pPr>
            <w:r w:rsidRPr="00435719">
              <w:rPr>
                <w:rFonts w:ascii="Times New Roman" w:hAnsi="Times New Roman" w:cs="Times New Roman"/>
                <w:sz w:val="24"/>
                <w:szCs w:val="24"/>
              </w:rPr>
              <w:t>Anti-chicken IgA</w:t>
            </w:r>
          </w:p>
        </w:tc>
        <w:tc>
          <w:tcPr>
            <w:tcW w:w="2290" w:type="dxa"/>
          </w:tcPr>
          <w:p w14:paraId="1EB028DA" w14:textId="4A93EA0A"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PE</w:t>
            </w:r>
          </w:p>
        </w:tc>
        <w:tc>
          <w:tcPr>
            <w:tcW w:w="2795" w:type="dxa"/>
          </w:tcPr>
          <w:p w14:paraId="671BFD13" w14:textId="084483B5"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Southern Biotech, Canada</w:t>
            </w:r>
          </w:p>
        </w:tc>
        <w:tc>
          <w:tcPr>
            <w:tcW w:w="1877" w:type="dxa"/>
          </w:tcPr>
          <w:p w14:paraId="37C89F7D" w14:textId="3AE18E56"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0.5 µL</w:t>
            </w:r>
          </w:p>
        </w:tc>
      </w:tr>
      <w:tr w:rsidR="00EC456B" w:rsidRPr="00435719" w14:paraId="2FCFE8F6" w14:textId="77777777" w:rsidTr="00C577FB">
        <w:trPr>
          <w:trHeight w:val="460"/>
        </w:trPr>
        <w:tc>
          <w:tcPr>
            <w:tcW w:w="2290" w:type="dxa"/>
          </w:tcPr>
          <w:p w14:paraId="11466074" w14:textId="6E7889FA"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Anti-chicken CD3ζ</w:t>
            </w:r>
          </w:p>
        </w:tc>
        <w:tc>
          <w:tcPr>
            <w:tcW w:w="2290" w:type="dxa"/>
          </w:tcPr>
          <w:p w14:paraId="53EEF744" w14:textId="68EA0676"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APC</w:t>
            </w:r>
          </w:p>
        </w:tc>
        <w:tc>
          <w:tcPr>
            <w:tcW w:w="2795" w:type="dxa"/>
          </w:tcPr>
          <w:p w14:paraId="1190BD3A" w14:textId="477D6DD3"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Southern Biotech, Canada</w:t>
            </w:r>
          </w:p>
        </w:tc>
        <w:tc>
          <w:tcPr>
            <w:tcW w:w="1877" w:type="dxa"/>
          </w:tcPr>
          <w:p w14:paraId="78B82585" w14:textId="7A1E4717"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0.5 µL</w:t>
            </w:r>
          </w:p>
        </w:tc>
      </w:tr>
      <w:tr w:rsidR="00EC456B" w:rsidRPr="00435719" w14:paraId="392E2917" w14:textId="77777777" w:rsidTr="00C577FB">
        <w:trPr>
          <w:trHeight w:val="473"/>
        </w:trPr>
        <w:tc>
          <w:tcPr>
            <w:tcW w:w="2290" w:type="dxa"/>
          </w:tcPr>
          <w:p w14:paraId="5628DFF6" w14:textId="22549070"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Anti-chicken CD4</w:t>
            </w:r>
          </w:p>
        </w:tc>
        <w:tc>
          <w:tcPr>
            <w:tcW w:w="2290" w:type="dxa"/>
          </w:tcPr>
          <w:p w14:paraId="7924BBDA" w14:textId="6E8F1CD7"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FITC</w:t>
            </w:r>
          </w:p>
        </w:tc>
        <w:tc>
          <w:tcPr>
            <w:tcW w:w="2795" w:type="dxa"/>
          </w:tcPr>
          <w:p w14:paraId="11479215" w14:textId="31EB24E6"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Southern Biotech, Canada</w:t>
            </w:r>
          </w:p>
        </w:tc>
        <w:tc>
          <w:tcPr>
            <w:tcW w:w="1877" w:type="dxa"/>
          </w:tcPr>
          <w:p w14:paraId="01BBFB16" w14:textId="769A32FD"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0.5 µL</w:t>
            </w:r>
          </w:p>
        </w:tc>
      </w:tr>
      <w:tr w:rsidR="00EC456B" w:rsidRPr="00435719" w14:paraId="0CF7DBFE" w14:textId="77777777" w:rsidTr="00C577FB">
        <w:trPr>
          <w:trHeight w:val="473"/>
        </w:trPr>
        <w:tc>
          <w:tcPr>
            <w:tcW w:w="2290" w:type="dxa"/>
          </w:tcPr>
          <w:p w14:paraId="3AEB1B04" w14:textId="133FDB03"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Anti-chicken TCR γδ</w:t>
            </w:r>
          </w:p>
        </w:tc>
        <w:tc>
          <w:tcPr>
            <w:tcW w:w="2290" w:type="dxa"/>
          </w:tcPr>
          <w:p w14:paraId="6878431D" w14:textId="05F3F518"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PE</w:t>
            </w:r>
          </w:p>
        </w:tc>
        <w:tc>
          <w:tcPr>
            <w:tcW w:w="2795" w:type="dxa"/>
          </w:tcPr>
          <w:p w14:paraId="68B3A77E" w14:textId="24F35EF4"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Southern Biotech, Canada</w:t>
            </w:r>
          </w:p>
        </w:tc>
        <w:tc>
          <w:tcPr>
            <w:tcW w:w="1877" w:type="dxa"/>
          </w:tcPr>
          <w:p w14:paraId="4F2D858F" w14:textId="14A31B02"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0.5 µL</w:t>
            </w:r>
          </w:p>
        </w:tc>
      </w:tr>
      <w:tr w:rsidR="00EC456B" w:rsidRPr="00435719" w14:paraId="64659D9C" w14:textId="77777777" w:rsidTr="00C577FB">
        <w:trPr>
          <w:trHeight w:val="473"/>
        </w:trPr>
        <w:tc>
          <w:tcPr>
            <w:tcW w:w="2290" w:type="dxa"/>
          </w:tcPr>
          <w:p w14:paraId="58FFDF9B" w14:textId="509DA045" w:rsidR="00EC456B" w:rsidRPr="00435719" w:rsidRDefault="00EC456B" w:rsidP="00EC456B">
            <w:pPr>
              <w:spacing w:line="360" w:lineRule="auto"/>
              <w:jc w:val="center"/>
              <w:rPr>
                <w:rFonts w:ascii="Times New Roman" w:hAnsi="Times New Roman" w:cs="Times New Roman"/>
                <w:b/>
                <w:bCs/>
                <w:sz w:val="24"/>
                <w:szCs w:val="24"/>
              </w:rPr>
            </w:pPr>
            <w:r w:rsidRPr="00435719">
              <w:rPr>
                <w:rFonts w:ascii="Times New Roman" w:hAnsi="Times New Roman" w:cs="Times New Roman"/>
                <w:sz w:val="24"/>
                <w:szCs w:val="24"/>
              </w:rPr>
              <w:t>7-AAD</w:t>
            </w:r>
          </w:p>
        </w:tc>
        <w:tc>
          <w:tcPr>
            <w:tcW w:w="2290" w:type="dxa"/>
          </w:tcPr>
          <w:p w14:paraId="6B322E39" w14:textId="27EFEAD3"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Far</w:t>
            </w:r>
            <w:r w:rsidR="00D41072" w:rsidRPr="00435719">
              <w:rPr>
                <w:rFonts w:ascii="Times New Roman" w:hAnsi="Times New Roman" w:cs="Times New Roman"/>
                <w:sz w:val="24"/>
                <w:szCs w:val="24"/>
              </w:rPr>
              <w:t>-</w:t>
            </w:r>
            <w:r w:rsidRPr="00435719">
              <w:rPr>
                <w:rFonts w:ascii="Times New Roman" w:hAnsi="Times New Roman" w:cs="Times New Roman"/>
                <w:sz w:val="24"/>
                <w:szCs w:val="24"/>
              </w:rPr>
              <w:t>red</w:t>
            </w:r>
          </w:p>
        </w:tc>
        <w:tc>
          <w:tcPr>
            <w:tcW w:w="2795" w:type="dxa"/>
          </w:tcPr>
          <w:p w14:paraId="7F2436A4" w14:textId="278E707D" w:rsidR="00EC456B" w:rsidRPr="00435719" w:rsidRDefault="00EC456B"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Southern Biotech, Canada</w:t>
            </w:r>
          </w:p>
        </w:tc>
        <w:tc>
          <w:tcPr>
            <w:tcW w:w="1877" w:type="dxa"/>
          </w:tcPr>
          <w:p w14:paraId="2B512E2F" w14:textId="7546A4E2" w:rsidR="00EC456B" w:rsidRPr="00435719" w:rsidRDefault="000306BC" w:rsidP="00EC456B">
            <w:pPr>
              <w:spacing w:line="360" w:lineRule="auto"/>
              <w:jc w:val="center"/>
              <w:rPr>
                <w:rFonts w:ascii="Times New Roman" w:hAnsi="Times New Roman" w:cs="Times New Roman"/>
                <w:sz w:val="24"/>
                <w:szCs w:val="24"/>
              </w:rPr>
            </w:pPr>
            <w:r w:rsidRPr="00435719">
              <w:rPr>
                <w:rFonts w:ascii="Times New Roman" w:hAnsi="Times New Roman" w:cs="Times New Roman"/>
                <w:sz w:val="24"/>
                <w:szCs w:val="24"/>
              </w:rPr>
              <w:t>1</w:t>
            </w:r>
            <w:r w:rsidR="00EC456B" w:rsidRPr="00435719">
              <w:rPr>
                <w:rFonts w:ascii="Times New Roman" w:hAnsi="Times New Roman" w:cs="Times New Roman"/>
                <w:sz w:val="24"/>
                <w:szCs w:val="24"/>
              </w:rPr>
              <w:t xml:space="preserve"> µL</w:t>
            </w:r>
          </w:p>
        </w:tc>
      </w:tr>
    </w:tbl>
    <w:p w14:paraId="20FA60E7" w14:textId="4A516BF9" w:rsidR="009D6D95" w:rsidRPr="00435719" w:rsidRDefault="00636869" w:rsidP="00C21559">
      <w:pPr>
        <w:spacing w:line="360" w:lineRule="auto"/>
        <w:rPr>
          <w:rFonts w:ascii="Times New Roman" w:hAnsi="Times New Roman" w:cs="Times New Roman"/>
          <w:sz w:val="24"/>
          <w:szCs w:val="24"/>
        </w:rPr>
      </w:pPr>
      <w:r w:rsidRPr="00435719">
        <w:rPr>
          <w:rFonts w:ascii="Times New Roman" w:hAnsi="Times New Roman" w:cs="Times New Roman"/>
          <w:b/>
          <w:bCs/>
          <w:sz w:val="24"/>
          <w:szCs w:val="24"/>
        </w:rPr>
        <w:t>Table S</w:t>
      </w:r>
      <w:r w:rsidR="00A00BD0" w:rsidRPr="00435719">
        <w:rPr>
          <w:rFonts w:ascii="Times New Roman" w:hAnsi="Times New Roman" w:cs="Times New Roman"/>
          <w:b/>
          <w:bCs/>
          <w:sz w:val="24"/>
          <w:szCs w:val="24"/>
        </w:rPr>
        <w:t>3</w:t>
      </w:r>
      <w:r w:rsidRPr="00435719">
        <w:rPr>
          <w:rFonts w:ascii="Times New Roman" w:hAnsi="Times New Roman" w:cs="Times New Roman"/>
          <w:b/>
          <w:bCs/>
          <w:sz w:val="24"/>
          <w:szCs w:val="24"/>
        </w:rPr>
        <w:t xml:space="preserve">: </w:t>
      </w:r>
      <w:r w:rsidRPr="00435719">
        <w:rPr>
          <w:rFonts w:ascii="Times New Roman" w:hAnsi="Times New Roman" w:cs="Times New Roman"/>
          <w:sz w:val="24"/>
          <w:szCs w:val="24"/>
        </w:rPr>
        <w:t xml:space="preserve"> Detailed list of the antibodies used for flow cytometry</w:t>
      </w:r>
      <w:r w:rsidR="00F119B9" w:rsidRPr="00435719">
        <w:rPr>
          <w:rFonts w:ascii="Times New Roman" w:hAnsi="Times New Roman" w:cs="Times New Roman"/>
          <w:sz w:val="24"/>
          <w:szCs w:val="24"/>
        </w:rPr>
        <w:t>.</w:t>
      </w:r>
    </w:p>
    <w:p w14:paraId="3BEC2665" w14:textId="77777777" w:rsidR="009D6D95" w:rsidRPr="00435719" w:rsidRDefault="009D6D95" w:rsidP="00C21559">
      <w:pPr>
        <w:spacing w:line="360" w:lineRule="auto"/>
        <w:rPr>
          <w:rFonts w:ascii="Times New Roman" w:hAnsi="Times New Roman" w:cs="Times New Roman"/>
          <w:sz w:val="24"/>
          <w:szCs w:val="24"/>
        </w:rPr>
      </w:pPr>
    </w:p>
    <w:p w14:paraId="12A5707D" w14:textId="77777777" w:rsidR="00207236" w:rsidRPr="00435719" w:rsidRDefault="00207236" w:rsidP="00C21559">
      <w:pPr>
        <w:spacing w:line="360" w:lineRule="auto"/>
        <w:rPr>
          <w:rFonts w:ascii="Times New Roman" w:hAnsi="Times New Roman" w:cs="Times New Roman"/>
          <w:sz w:val="24"/>
          <w:szCs w:val="24"/>
        </w:rPr>
      </w:pPr>
    </w:p>
    <w:p w14:paraId="788E101B" w14:textId="77777777" w:rsidR="00207236" w:rsidRPr="00435719" w:rsidRDefault="00207236" w:rsidP="00C21559">
      <w:pPr>
        <w:spacing w:line="360" w:lineRule="auto"/>
        <w:rPr>
          <w:rFonts w:ascii="Times New Roman" w:hAnsi="Times New Roman" w:cs="Times New Roman"/>
          <w:sz w:val="24"/>
          <w:szCs w:val="24"/>
        </w:rPr>
      </w:pPr>
    </w:p>
    <w:p w14:paraId="716130D5" w14:textId="77777777" w:rsidR="00207236" w:rsidRPr="00435719" w:rsidRDefault="00207236" w:rsidP="00C21559">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09"/>
        <w:gridCol w:w="6096"/>
        <w:gridCol w:w="1745"/>
      </w:tblGrid>
      <w:tr w:rsidR="00B835C1" w:rsidRPr="00435719" w14:paraId="410F497B" w14:textId="77777777" w:rsidTr="00E02332">
        <w:tc>
          <w:tcPr>
            <w:tcW w:w="1509" w:type="dxa"/>
            <w:shd w:val="clear" w:color="auto" w:fill="E7E6E6" w:themeFill="background2"/>
            <w:vAlign w:val="center"/>
          </w:tcPr>
          <w:p w14:paraId="23F4C43A" w14:textId="79FC710B" w:rsidR="00B835C1" w:rsidRPr="00435719" w:rsidRDefault="00B835C1" w:rsidP="003C47AC">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Primers</w:t>
            </w:r>
          </w:p>
        </w:tc>
        <w:tc>
          <w:tcPr>
            <w:tcW w:w="6096" w:type="dxa"/>
            <w:shd w:val="clear" w:color="auto" w:fill="E7E6E6" w:themeFill="background2"/>
            <w:vAlign w:val="center"/>
          </w:tcPr>
          <w:p w14:paraId="0018B0C1" w14:textId="0F3419BB" w:rsidR="00B835C1" w:rsidRPr="00435719" w:rsidRDefault="00B835C1" w:rsidP="003C47AC">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Sequence (5’→3’)</w:t>
            </w:r>
          </w:p>
        </w:tc>
        <w:tc>
          <w:tcPr>
            <w:tcW w:w="1745" w:type="dxa"/>
            <w:shd w:val="clear" w:color="auto" w:fill="E7E6E6" w:themeFill="background2"/>
            <w:vAlign w:val="center"/>
          </w:tcPr>
          <w:p w14:paraId="4E417AC2" w14:textId="5CCBC6D7" w:rsidR="00B835C1" w:rsidRPr="00435719" w:rsidRDefault="00B835C1" w:rsidP="003C47AC">
            <w:pPr>
              <w:spacing w:line="24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References</w:t>
            </w:r>
          </w:p>
        </w:tc>
      </w:tr>
      <w:tr w:rsidR="003C47AC" w:rsidRPr="00435719" w14:paraId="1E573BB7" w14:textId="77777777" w:rsidTr="00E02332">
        <w:tc>
          <w:tcPr>
            <w:tcW w:w="1509" w:type="dxa"/>
            <w:vAlign w:val="center"/>
          </w:tcPr>
          <w:p w14:paraId="0282D578" w14:textId="5067C4F4"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β-actin FP</w:t>
            </w:r>
          </w:p>
        </w:tc>
        <w:tc>
          <w:tcPr>
            <w:tcW w:w="6096" w:type="dxa"/>
            <w:vAlign w:val="center"/>
          </w:tcPr>
          <w:p w14:paraId="704411A4" w14:textId="4F21006A"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GAGAAATTGTGCGTGACATCA</w:t>
            </w:r>
          </w:p>
        </w:tc>
        <w:tc>
          <w:tcPr>
            <w:tcW w:w="1745" w:type="dxa"/>
            <w:vMerge w:val="restart"/>
            <w:vAlign w:val="center"/>
          </w:tcPr>
          <w:p w14:paraId="7E65B17E" w14:textId="16D84530"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{"citationID":"7yFg4CqY","properties":{"formattedCitation":"[5]","plainCitation":"[5]","noteIndex":0},"citationItems":[{"id":3219,"uris":["http://zotero.org/groups/6021529/items/GXQ7T9LB"],"itemData":{"id":3219,"type":"article-journal","abstract":"Background\nCampylobacter jejuni is a major cause of inflammatory diarrhoea in humans and is considered a commensal of the gastroenteric tract of the avian host. However, little is known about the interaction between C. jejuni and the avian host including the cytokine responses and the expression of the bacterial genes. We have investigated the invasiveness of primary chicken embryo intestinal cells (CEICs) by C. jejuni strains of human and chicken origins and the production of pro-inflammatory cytokines as well as the expression of the bacterial virulence-associated genes during co-cultivation.\n\nResults\nC. jejuni strains are capable of invading the CEICs and stimulate these cells in a pro-inflammatory manner and during this interaction the expression of the bacterial virulence-associated genes ciaB, dnaJ and racR is increased. Furthermore, incubation of bacteria with conditioned cell- and bacteria-free media from another co-cultivation experiment also increased the expression of the virulence-associated genes in the C. jejuni chicken isolate, indicating that the expression of bacterial genes is regulated by component(s) secreted upon co-cultivation of bacteria and CEICs.\n\nConclusion\nWe show that under in vitro culture condition C. jejuni strains of both human and chicken origins can invade avian host cells with a pro-inflammatory response and that the virulence-associated genes of C. jejuni may play a role in this process.","container-title":"BMC Microbiology","DOI":"10.1186/1471-2180-8-107","ISSN":"1471-2180","journalAbbreviation":"BMC Microbiol","page":"107","PMID":"18588667","PMCID":"PMC2443369","source":"PubMed Central","title":"Cytokine responses in primary chicken embryo intestinal cells infected with Campylobacter jejuni strains of human and chicken origin and the expression of bacterial virulence-associated genes","volume":"8","author":[{"family":"Li","given":"Yi-Ping"},{"family":"Ingmer","given":"Hanne"},{"family":"Madsen","given":"Mogens"},{"family":"Bang","given":"Dang D"}],"issued":{"date-parts":[["2008",6,27]]}}}],"schema":"https://github.com/citation-style-language/schema/raw/master/csl-citation.json"} </w:instrText>
            </w:r>
            <w:r w:rsidRPr="00435719">
              <w:rPr>
                <w:rFonts w:ascii="Times New Roman" w:hAnsi="Times New Roman" w:cs="Times New Roman"/>
                <w:sz w:val="24"/>
                <w:szCs w:val="24"/>
              </w:rPr>
              <w:fldChar w:fldCharType="separate"/>
            </w:r>
            <w:r w:rsidR="00A05879" w:rsidRPr="00435719">
              <w:rPr>
                <w:rFonts w:ascii="Times New Roman" w:hAnsi="Times New Roman" w:cs="Times New Roman"/>
                <w:sz w:val="24"/>
                <w:szCs w:val="24"/>
              </w:rPr>
              <w:t>[5]</w:t>
            </w:r>
            <w:r w:rsidRPr="00435719">
              <w:rPr>
                <w:rFonts w:ascii="Times New Roman" w:hAnsi="Times New Roman" w:cs="Times New Roman"/>
                <w:sz w:val="24"/>
                <w:szCs w:val="24"/>
              </w:rPr>
              <w:fldChar w:fldCharType="end"/>
            </w:r>
          </w:p>
        </w:tc>
      </w:tr>
      <w:tr w:rsidR="003C47AC" w:rsidRPr="00435719" w14:paraId="2FC393BC" w14:textId="77777777" w:rsidTr="00E02332">
        <w:tc>
          <w:tcPr>
            <w:tcW w:w="1509" w:type="dxa"/>
            <w:vAlign w:val="center"/>
          </w:tcPr>
          <w:p w14:paraId="139AA896" w14:textId="46CAC154"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β-actin RP</w:t>
            </w:r>
          </w:p>
        </w:tc>
        <w:tc>
          <w:tcPr>
            <w:tcW w:w="6096" w:type="dxa"/>
            <w:vAlign w:val="center"/>
          </w:tcPr>
          <w:p w14:paraId="2F423273" w14:textId="6982B1CC"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CCTGAACCTCTCATTGCCA</w:t>
            </w:r>
          </w:p>
        </w:tc>
        <w:tc>
          <w:tcPr>
            <w:tcW w:w="1745" w:type="dxa"/>
            <w:vMerge/>
            <w:vAlign w:val="center"/>
          </w:tcPr>
          <w:p w14:paraId="199622D9" w14:textId="77777777" w:rsidR="003C47AC" w:rsidRPr="00435719" w:rsidRDefault="003C47AC" w:rsidP="003C47AC">
            <w:pPr>
              <w:spacing w:line="240" w:lineRule="auto"/>
              <w:jc w:val="center"/>
              <w:rPr>
                <w:rFonts w:ascii="Times New Roman" w:hAnsi="Times New Roman" w:cs="Times New Roman"/>
                <w:sz w:val="24"/>
                <w:szCs w:val="24"/>
              </w:rPr>
            </w:pPr>
          </w:p>
        </w:tc>
      </w:tr>
      <w:tr w:rsidR="003C47AC" w:rsidRPr="00435719" w14:paraId="262C8635" w14:textId="77777777" w:rsidTr="00E02332">
        <w:tc>
          <w:tcPr>
            <w:tcW w:w="1509" w:type="dxa"/>
            <w:vAlign w:val="center"/>
          </w:tcPr>
          <w:p w14:paraId="7D074FE9" w14:textId="36FC2CF7" w:rsidR="003C47AC" w:rsidRPr="00435719" w:rsidRDefault="0063542F"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CXCL8</w:t>
            </w:r>
            <w:r w:rsidR="003C47AC" w:rsidRPr="00435719">
              <w:rPr>
                <w:rFonts w:ascii="Times New Roman" w:hAnsi="Times New Roman" w:cs="Times New Roman"/>
                <w:sz w:val="24"/>
                <w:szCs w:val="24"/>
              </w:rPr>
              <w:t xml:space="preserve"> FP</w:t>
            </w:r>
          </w:p>
        </w:tc>
        <w:tc>
          <w:tcPr>
            <w:tcW w:w="6096" w:type="dxa"/>
            <w:vAlign w:val="center"/>
          </w:tcPr>
          <w:p w14:paraId="1C919BD4" w14:textId="5292AC60"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GGCTTGCTAGGGGAAATGA</w:t>
            </w:r>
          </w:p>
        </w:tc>
        <w:tc>
          <w:tcPr>
            <w:tcW w:w="1745" w:type="dxa"/>
            <w:vMerge w:val="restart"/>
            <w:vAlign w:val="center"/>
          </w:tcPr>
          <w:p w14:paraId="1913C300" w14:textId="1F43A33F"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{"citationID":"ztcfHvGp","properties":{"formattedCitation":"[6]","plainCitation":"[6]","noteIndex":0},"citationItems":[{"id":3222,"uris":["http://zotero.org/groups/6021529/items/EPGBY2XW"],"itemData":{"id":3222,"type":"article-journal","abstract":"The expression levels of mRNA encoding a panel of 28 chicken cytokines and chemokines were quantified in intestinal lymphocytes following Eimeria acervulina and Eimeria tenella primary and secondary infections. Compared with uninfected controls, transcripts of the pro-inflammatory cytokines IFN-alpha, IL-1beta, IL-6, and IL-17 were increased up to 2020-fold following primary infection. By contrast, following secondary infection by either microorganism, pro-inflammatory mRNAs levels were relatively unchanged (&lt; or = 20-fold). Transcripts encoding the Th1 and Th1 regulatory cytokines IFN-gamma, IL-2, IL-10, IL-12, IL-15, IL-16, and IL-18 were uniformly increased 14-2471-fold after E. acervulina primary infection, but either unchanged (IL-15, IL-16, IL-18), increased (IFN-gamma, IL-10, IL-12), or decreased (IL-2) following E. tenella primary infection. Following secondary infections, Th1 cytokine mRNA levels were relatively unchanged, with the exception of IL-12 which was increased 1.5 x 10(5)-fold after E. acervulina and decreased 5.1 x 10(4)-fold after E. tenella infection. Transcripts for the Th2 or Th2 regulatory cytokines IL-3 and GM-CSF were increased up to 327-fold following primary or secondary infection with both parasites, while IL-4 and IL-13 mRNAs were decreased 25- to 2 x 10(5)-fold after primary or secondary infection. The dynamics of chicken chemokine expression revealed modest changes (&lt;100-fold) following primary or secondary infection except for lymphotactin. When lymphocyte subpopulations were similarly analyzed, IFN-gamma, IL-2, IL-3, IL-15, and MIF were most highly increased in TCR2(+) cells following E. acervulina infection, while TCR1(+) cells only expressed high levels of IL-16 following E. tenella infection. In contrast, CD4(+) cells only expressed highest levels of IL-10 after E. acervulina infection, whereas these cells produced abundant transcripts for IFN-gamma, IL-3, IL-15, and MIF after E. tenella infection. We conclude that coccidiosis induces a diverse and robust primary cytokine/chemokine response, but a more subdued secondary response.","container-title":"Veterinary Immunology and Immunopathology","DOI":"10.1016/j.vetimm.2006.07.007","ISSN":"0165-2427","issue":"3-4","journalAbbreviation":"Vet Immunol Immunopathol","language":"eng","page":"209-223","PMID":"16996141","source":"PubMed","title":"Analysis of chicken cytokine and chemokine gene expression following Eimeria acervulina and Eimeria tenella infections","volume":"114","author":[{"family":"Hong","given":"Yeong Ho"},{"family":"Lillehoj","given":"Hyun S."},{"family":"Lee","given":"Sung Hyen"},{"family":"Dalloul","given":"Rami A."},{"family":"Lillehoj","given":"Erik P."}],"issued":{"date-parts":[["2006",12,15]]}}}],"schema":"https://github.com/citation-style-language/schema/raw/master/csl-citation.json"} </w:instrText>
            </w:r>
            <w:r w:rsidRPr="00435719">
              <w:rPr>
                <w:rFonts w:ascii="Times New Roman" w:hAnsi="Times New Roman" w:cs="Times New Roman"/>
                <w:sz w:val="24"/>
                <w:szCs w:val="24"/>
              </w:rPr>
              <w:fldChar w:fldCharType="separate"/>
            </w:r>
            <w:r w:rsidR="00A05879" w:rsidRPr="00435719">
              <w:rPr>
                <w:rFonts w:ascii="Times New Roman" w:hAnsi="Times New Roman" w:cs="Times New Roman"/>
                <w:sz w:val="24"/>
                <w:szCs w:val="24"/>
              </w:rPr>
              <w:t>[6]</w:t>
            </w:r>
            <w:r w:rsidRPr="00435719">
              <w:rPr>
                <w:rFonts w:ascii="Times New Roman" w:hAnsi="Times New Roman" w:cs="Times New Roman"/>
                <w:sz w:val="24"/>
                <w:szCs w:val="24"/>
              </w:rPr>
              <w:fldChar w:fldCharType="end"/>
            </w:r>
          </w:p>
        </w:tc>
      </w:tr>
      <w:tr w:rsidR="003C47AC" w:rsidRPr="00435719" w14:paraId="38D87E44" w14:textId="77777777" w:rsidTr="00E02332">
        <w:tc>
          <w:tcPr>
            <w:tcW w:w="1509" w:type="dxa"/>
            <w:vAlign w:val="center"/>
          </w:tcPr>
          <w:p w14:paraId="1525635E" w14:textId="78163488" w:rsidR="003C47AC" w:rsidRPr="00435719" w:rsidRDefault="0063542F"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CXCL</w:t>
            </w:r>
            <w:r w:rsidR="003C47AC" w:rsidRPr="00435719">
              <w:rPr>
                <w:rFonts w:ascii="Times New Roman" w:hAnsi="Times New Roman" w:cs="Times New Roman"/>
                <w:sz w:val="24"/>
                <w:szCs w:val="24"/>
              </w:rPr>
              <w:t>8 RP</w:t>
            </w:r>
          </w:p>
        </w:tc>
        <w:tc>
          <w:tcPr>
            <w:tcW w:w="6096" w:type="dxa"/>
            <w:vAlign w:val="center"/>
          </w:tcPr>
          <w:p w14:paraId="5661C4E5" w14:textId="5FEBBD35"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AGCTGACTCTGACTAGGAAACTGT</w:t>
            </w:r>
          </w:p>
        </w:tc>
        <w:tc>
          <w:tcPr>
            <w:tcW w:w="1745" w:type="dxa"/>
            <w:vMerge/>
            <w:vAlign w:val="center"/>
          </w:tcPr>
          <w:p w14:paraId="7FCB646C" w14:textId="77777777" w:rsidR="003C47AC" w:rsidRPr="00435719" w:rsidRDefault="003C47AC" w:rsidP="003C47AC">
            <w:pPr>
              <w:spacing w:line="240" w:lineRule="auto"/>
              <w:jc w:val="center"/>
              <w:rPr>
                <w:rFonts w:ascii="Times New Roman" w:hAnsi="Times New Roman" w:cs="Times New Roman"/>
                <w:sz w:val="24"/>
                <w:szCs w:val="24"/>
              </w:rPr>
            </w:pPr>
          </w:p>
        </w:tc>
      </w:tr>
      <w:tr w:rsidR="003C47AC" w:rsidRPr="00435719" w14:paraId="09384115" w14:textId="77777777" w:rsidTr="00E02332">
        <w:tc>
          <w:tcPr>
            <w:tcW w:w="1509" w:type="dxa"/>
            <w:vAlign w:val="center"/>
          </w:tcPr>
          <w:p w14:paraId="6470DA6E" w14:textId="71C68E64"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IL-17 FP</w:t>
            </w:r>
          </w:p>
        </w:tc>
        <w:tc>
          <w:tcPr>
            <w:tcW w:w="6096" w:type="dxa"/>
            <w:vAlign w:val="center"/>
          </w:tcPr>
          <w:p w14:paraId="5878A519" w14:textId="76CE9B6A"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ATTCCAGGTGCGTGAACTCGGC</w:t>
            </w:r>
          </w:p>
        </w:tc>
        <w:tc>
          <w:tcPr>
            <w:tcW w:w="1745" w:type="dxa"/>
            <w:vMerge w:val="restart"/>
            <w:vAlign w:val="center"/>
          </w:tcPr>
          <w:p w14:paraId="27628294" w14:textId="15DC9EC9"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{"citationID":"hWsFofXe","properties":{"formattedCitation":"[2]","plainCitation":"[2]","noteIndex":0},"citationItems":[{"id":3108,"uris":["http://zotero.org/groups/6021529/items/349FYNIV"],"itemData":{"id":3108,"type":"article-journal","abstract":"The type VI secretion system (T6SS) has recently emerged as a new pattern of protein secretions in Campylobacter jejuni (C. jejuni). Within the T6SS cluster, hemolysin co-regulated protein (hcp) is considered as a hallmark of functional T6SS and holds key role in bacterial virulence. As poultry is the primary reservoir of C. jejuni and the major sources for human infection, we evaluated the capacity of recombinant hcp (rhcp) immunization in blocking C. jejuni colonization in chickens with an aim to control bacterial transmission to humans via poultry food chain. Considering the mucosal route is the primary portal for C. jejuni entry and gut mucosa offers the apposite site for C. jejuni adherence, we investigated the immune-protective potential of intra-gastric administration of rhcp using chitosan-based nanoparticles. To achieve this goal, full length coding sequence of hcp gene from C. jejuni was cloned and expressed in E. coli. Purified rhcp was entrapped in chitosan-Sodium tripolyphosphate nanoparticles (CS-TPP NPs) and orally gavaged in chickens. Our results suggest that intra-gastric immunization of CS-TPP-rhcp induces consistent and steady increase in intestinal (sIgA) and systemic antibody (IgY) response against rhcp with significant reduction in cecal load of C. jejuni. The protection afforded by rhcp associated cellular responses with Th1 and Th17 profile in terms of increased expression of NFkB, IL-1β, IL-8, IL-6, IFN-γ and IL-17 A genes. Though systemic immunization of rhcp with IFA resulting in a robust systemic (IgY) and local (sIgA) antibody response, mucosal administration of rhcp loaded CS-TPP NPs was found to be superior in terms of bacterial clearance. Altogether, present study suggests that chitosan based intra-gastric delivery of rhcp have several advantages over the injectable composition and could be a promising vaccine approach to effectively control C. jejuni colonization in chickens.","container-title":"Molecular Immunology","DOI":"10.1016/j.molimm.2019.04.016","ISSN":"1872-9142","journalAbbreviation":"Mol Immunol","language":"eng","page":"182-197","PMID":"31078054","source":"PubMed","title":"Immunogenicity and protective efficacy of mucosal delivery of recombinant hcp of Campylobacter jejuni Type VI secretion system (T6SS) in chickens","volume":"111","author":[{"family":"Singh","given":"Ankita"},{"family":"Nisaa","given":"Khairun"},{"family":"Bhattacharyya","given":"Sudipta"},{"family":"Mallick","given":"Amirul Islam"}],"issued":{"date-parts":[["2019",7]]}}}],"schema":"https://github.com/citation-style-language/schema/raw/master/csl-citation.json"} </w:instrText>
            </w:r>
            <w:r w:rsidRPr="00435719">
              <w:rPr>
                <w:rFonts w:ascii="Times New Roman" w:hAnsi="Times New Roman" w:cs="Times New Roman"/>
                <w:sz w:val="24"/>
                <w:szCs w:val="24"/>
              </w:rPr>
              <w:fldChar w:fldCharType="separate"/>
            </w:r>
            <w:r w:rsidR="00A05879" w:rsidRPr="00435719">
              <w:rPr>
                <w:rFonts w:ascii="Times New Roman" w:hAnsi="Times New Roman" w:cs="Times New Roman"/>
                <w:sz w:val="24"/>
                <w:szCs w:val="24"/>
              </w:rPr>
              <w:t>[2]</w:t>
            </w:r>
            <w:r w:rsidRPr="00435719">
              <w:rPr>
                <w:rFonts w:ascii="Times New Roman" w:hAnsi="Times New Roman" w:cs="Times New Roman"/>
                <w:sz w:val="24"/>
                <w:szCs w:val="24"/>
              </w:rPr>
              <w:fldChar w:fldCharType="end"/>
            </w:r>
          </w:p>
        </w:tc>
      </w:tr>
      <w:tr w:rsidR="003C47AC" w:rsidRPr="00435719" w14:paraId="2370CE09" w14:textId="77777777" w:rsidTr="00E02332">
        <w:tc>
          <w:tcPr>
            <w:tcW w:w="1509" w:type="dxa"/>
            <w:vAlign w:val="center"/>
          </w:tcPr>
          <w:p w14:paraId="03951F4E" w14:textId="6F2D171C"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IL-17 RP</w:t>
            </w:r>
          </w:p>
        </w:tc>
        <w:tc>
          <w:tcPr>
            <w:tcW w:w="6096" w:type="dxa"/>
            <w:vAlign w:val="center"/>
          </w:tcPr>
          <w:p w14:paraId="0ADEA9AA" w14:textId="2FDC72B3"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GTGCAGCCCACGGTGATCATTTTC</w:t>
            </w:r>
          </w:p>
        </w:tc>
        <w:tc>
          <w:tcPr>
            <w:tcW w:w="1745" w:type="dxa"/>
            <w:vMerge/>
            <w:vAlign w:val="center"/>
          </w:tcPr>
          <w:p w14:paraId="1B1F8653" w14:textId="77777777" w:rsidR="003C47AC" w:rsidRPr="00435719" w:rsidRDefault="003C47AC" w:rsidP="003C47AC">
            <w:pPr>
              <w:spacing w:line="240" w:lineRule="auto"/>
              <w:jc w:val="center"/>
              <w:rPr>
                <w:rFonts w:ascii="Times New Roman" w:hAnsi="Times New Roman" w:cs="Times New Roman"/>
                <w:sz w:val="24"/>
                <w:szCs w:val="24"/>
              </w:rPr>
            </w:pPr>
          </w:p>
        </w:tc>
      </w:tr>
      <w:tr w:rsidR="003C47AC" w:rsidRPr="00435719" w14:paraId="1971A24E" w14:textId="77777777" w:rsidTr="00E02332">
        <w:tc>
          <w:tcPr>
            <w:tcW w:w="1509" w:type="dxa"/>
            <w:vAlign w:val="center"/>
          </w:tcPr>
          <w:p w14:paraId="523ED86D" w14:textId="7243F795"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IFNγ FP</w:t>
            </w:r>
          </w:p>
        </w:tc>
        <w:tc>
          <w:tcPr>
            <w:tcW w:w="6096" w:type="dxa"/>
            <w:vAlign w:val="center"/>
          </w:tcPr>
          <w:p w14:paraId="5001B78C" w14:textId="37291BAA"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ACACTGACAAGTCAAAGCCGCACA</w:t>
            </w:r>
          </w:p>
        </w:tc>
        <w:tc>
          <w:tcPr>
            <w:tcW w:w="1745" w:type="dxa"/>
            <w:vMerge w:val="restart"/>
            <w:vAlign w:val="center"/>
          </w:tcPr>
          <w:p w14:paraId="6CEB498D" w14:textId="396CD77D"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{"citationID":"K9a3OHvu","properties":{"formattedCitation":"[7]","plainCitation":"[7]","noteIndex":0},"citationItems":[{"id":3224,"uris":["http://zotero.org/groups/6021529/items/QBU8DCTQ"],"itemData":{"id":3224,"type":"article-journal","abstract":"The full-length coding sequence of chicken interferon-γ (ChIFN-γ) was cloned into a baculovirus nonfusion vector, pFastBacDual, and expressed in Sf21 insect cells. Recombinant ChIFN-γ (rChIFN-γ) protein was found to be expressed both intracellularly as well as in the culture supernatants. The affinity-purified rChIFN-γ contained 14, 17, and 28 kDa proteins, possibly representing both glycosylated and nonglycosylated protein forms of ChIFN-γ. The bioactivity of rChIFN-γ was confirmed in vitro by production of nitric oxide in a chicken macrophage cell line (HD11) and antiviral activity against vesicular stomatitis virus in primary chicken embryonic fibroblast cells. Further, HD11 cells stimulated with rChIFN-γ showed significant upregulation of inducible nitric oxide synthases, IFN-γ, interleukin-1β, interleukin-12p35, signal transducers and activators of transcription 1, class II, major histocompatibility complex, transactivator, and major histocompatibility complex II-β chain (BL-B) transcripts. In conclusion, the present study provides information on the ability of functionally active rChIFN-γ expressed in a baculovirus system in inducing significant transcriptional upregulation of various immune system-related genes, including those that encode cytokines, antigen-presenting molecules, and transcription factors involved in the major histocompatibility complex and IFN-signaling pathway.","container-title":"Journal of Interferon &amp; Cytokine Research: The Official Journal of the International Society for Interferon and Cytokine Research","DOI":"10.1089/jir.2010.0130","ISSN":"1557-7465","issue":"6","journalAbbreviation":"J Interferon Cytokine Res","language":"eng","page":"493-500","PMID":"21291322","source":"PubMed","title":"Assessment of bioactivity of a recombinant chicken interferon-gamma expressed using a baculovirus expression system","volume":"31","author":[{"family":"Mallick","given":"Amirul I."},{"family":"Haq","given":"Kamran"},{"family":"Brisbin","given":"Jennifer T."},{"family":"Mian","given":"M. Firoz"},{"family":"Kulkarni","given":"Raveendra R."},{"family":"Sharif","given":"Shayan"}],"issued":{"date-parts":[["2011",6]]}}}],"schema":"https://github.com/citation-style-language/schema/raw/master/csl-citation.json"} </w:instrText>
            </w:r>
            <w:r w:rsidRPr="00435719">
              <w:rPr>
                <w:rFonts w:ascii="Times New Roman" w:hAnsi="Times New Roman" w:cs="Times New Roman"/>
                <w:sz w:val="24"/>
                <w:szCs w:val="24"/>
              </w:rPr>
              <w:fldChar w:fldCharType="separate"/>
            </w:r>
            <w:r w:rsidR="00220486" w:rsidRPr="00435719">
              <w:rPr>
                <w:rFonts w:ascii="Times New Roman" w:hAnsi="Times New Roman" w:cs="Times New Roman"/>
                <w:sz w:val="24"/>
                <w:szCs w:val="24"/>
              </w:rPr>
              <w:t>[7]</w:t>
            </w:r>
            <w:r w:rsidRPr="00435719">
              <w:rPr>
                <w:rFonts w:ascii="Times New Roman" w:hAnsi="Times New Roman" w:cs="Times New Roman"/>
                <w:sz w:val="24"/>
                <w:szCs w:val="24"/>
              </w:rPr>
              <w:fldChar w:fldCharType="end"/>
            </w:r>
          </w:p>
        </w:tc>
      </w:tr>
      <w:tr w:rsidR="003C47AC" w:rsidRPr="00435719" w14:paraId="0DC33073" w14:textId="77777777" w:rsidTr="00E02332">
        <w:tc>
          <w:tcPr>
            <w:tcW w:w="1509" w:type="dxa"/>
            <w:vAlign w:val="center"/>
          </w:tcPr>
          <w:p w14:paraId="6FA4C364" w14:textId="2C7B5401"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IFNγ RP</w:t>
            </w:r>
          </w:p>
        </w:tc>
        <w:tc>
          <w:tcPr>
            <w:tcW w:w="6096" w:type="dxa"/>
            <w:vAlign w:val="center"/>
          </w:tcPr>
          <w:p w14:paraId="1EE8B410" w14:textId="3F170C0B"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AGTCGTTCATCGGGAGCTTGGC</w:t>
            </w:r>
          </w:p>
        </w:tc>
        <w:tc>
          <w:tcPr>
            <w:tcW w:w="1745" w:type="dxa"/>
            <w:vMerge/>
            <w:vAlign w:val="center"/>
          </w:tcPr>
          <w:p w14:paraId="60509078" w14:textId="77777777" w:rsidR="003C47AC" w:rsidRPr="00435719" w:rsidRDefault="003C47AC" w:rsidP="003C47AC">
            <w:pPr>
              <w:spacing w:line="240" w:lineRule="auto"/>
              <w:jc w:val="center"/>
              <w:rPr>
                <w:rFonts w:ascii="Times New Roman" w:hAnsi="Times New Roman" w:cs="Times New Roman"/>
                <w:sz w:val="24"/>
                <w:szCs w:val="24"/>
              </w:rPr>
            </w:pPr>
          </w:p>
        </w:tc>
      </w:tr>
      <w:tr w:rsidR="003C47AC" w:rsidRPr="00435719" w14:paraId="1B94E435" w14:textId="77777777" w:rsidTr="00E02332">
        <w:tc>
          <w:tcPr>
            <w:tcW w:w="1509" w:type="dxa"/>
            <w:vAlign w:val="center"/>
          </w:tcPr>
          <w:p w14:paraId="479295EA" w14:textId="2D7C37C6"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NFκB FP</w:t>
            </w:r>
          </w:p>
        </w:tc>
        <w:tc>
          <w:tcPr>
            <w:tcW w:w="6096" w:type="dxa"/>
            <w:vAlign w:val="center"/>
          </w:tcPr>
          <w:p w14:paraId="5D8E09D3" w14:textId="3B9640EB"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GAAGGAATCGTACCGGGAACA</w:t>
            </w:r>
          </w:p>
        </w:tc>
        <w:tc>
          <w:tcPr>
            <w:tcW w:w="1745" w:type="dxa"/>
            <w:vMerge w:val="restart"/>
            <w:vAlign w:val="center"/>
          </w:tcPr>
          <w:p w14:paraId="2D1BB8FF" w14:textId="01327091"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{"citationID":"jgCOiAla","properties":{"formattedCitation":"[8]","plainCitation":"[8]","noteIndex":0},"citationItems":[{"id":3226,"uris":["http://zotero.org/groups/6021529/items/CZENJHP4"],"itemData":{"id":3226,"type":"article-journal","abstract":"The NF-kB pathway plays an important role in regulating the immunity response in animals. In this study, small interfering RNAs (siRNA) were used to specifically inhibit NF-kB 1 expression and to elucidate the role of NF-kB in the signal transduction pathway of the Salmonella challenge in the chicken HD11 cell line. The cells were transfected with either NF-kB 1 siRNA, glyceraldehyde 3-phosphate dehydrogenase siRNA (positive control) or the negative control siRNA for 24 h, followed by Salmonella enteritidis (SE) challenge or non-challenge for 1 h and 4 h. Eight candidate genes related to the signal pathway of SE challenge were selected to examine the effect of NF-kB 1 inhibition on their expressions by mRNA quantification. The results showed that, with a 36% inhibition of NF-kB 1 expression, gene expression of both Toll-like receptor (TLR) 4 and interleukin (IL)-6 was consistently and significantly increased at both 1 h and 4 h following SE challenge, whereas the gene expression of MyD88 and IL-1β was increased at 1 h and 4 h, respectively. These findings suggest a likely inhibitory regulation by NF-kB 1, and could lay the foundation for studying the gene network of the innate immune response of SE infection in chickens.","container-title":"Genetics and Molecular Biology","DOI":"10.1590/S1415-47572009000300013","ISSN":"1678-4685","issue":"3","journalAbbreviation":"Genet Mol Biol","language":"eng","page":"507-515","PMID":"21637513","PMCID":"PMC3036038","source":"PubMed","title":"Inhibition of NF-kB 1 (NF-kBp50) by RNA interference in chicken macrophage HD11 cell line challenged with Salmonellaenteritidis","volume":"32","author":[{"family":"Chiang","given":"Hsin-I."},{"family":"Berghman","given":"Luc R."},{"family":"Zhou","given":"Huaijun"}],"issued":{"date-parts":[["2009",7]]}}}],"schema":"https://github.com/citation-style-language/schema/raw/master/csl-citation.json"} </w:instrText>
            </w:r>
            <w:r w:rsidRPr="00435719">
              <w:rPr>
                <w:rFonts w:ascii="Times New Roman" w:hAnsi="Times New Roman" w:cs="Times New Roman"/>
                <w:sz w:val="24"/>
                <w:szCs w:val="24"/>
              </w:rPr>
              <w:fldChar w:fldCharType="separate"/>
            </w:r>
            <w:r w:rsidR="00220486" w:rsidRPr="00435719">
              <w:rPr>
                <w:rFonts w:ascii="Times New Roman" w:hAnsi="Times New Roman" w:cs="Times New Roman"/>
                <w:sz w:val="24"/>
                <w:szCs w:val="24"/>
              </w:rPr>
              <w:t>[8]</w:t>
            </w:r>
            <w:r w:rsidRPr="00435719">
              <w:rPr>
                <w:rFonts w:ascii="Times New Roman" w:hAnsi="Times New Roman" w:cs="Times New Roman"/>
                <w:sz w:val="24"/>
                <w:szCs w:val="24"/>
              </w:rPr>
              <w:fldChar w:fldCharType="end"/>
            </w:r>
          </w:p>
        </w:tc>
      </w:tr>
      <w:tr w:rsidR="003C47AC" w:rsidRPr="00435719" w14:paraId="216764CD" w14:textId="77777777" w:rsidTr="00E02332">
        <w:tc>
          <w:tcPr>
            <w:tcW w:w="1509" w:type="dxa"/>
            <w:vAlign w:val="center"/>
          </w:tcPr>
          <w:p w14:paraId="50DF3C44" w14:textId="35FDAF31"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NFκB RP</w:t>
            </w:r>
          </w:p>
        </w:tc>
        <w:tc>
          <w:tcPr>
            <w:tcW w:w="6096" w:type="dxa"/>
            <w:vAlign w:val="center"/>
          </w:tcPr>
          <w:p w14:paraId="1F17E049" w14:textId="7235E02E"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CTCAGAGGGCCTTGTGACAGTAA</w:t>
            </w:r>
          </w:p>
        </w:tc>
        <w:tc>
          <w:tcPr>
            <w:tcW w:w="1745" w:type="dxa"/>
            <w:vMerge/>
            <w:vAlign w:val="center"/>
          </w:tcPr>
          <w:p w14:paraId="7204135A" w14:textId="77777777" w:rsidR="003C47AC" w:rsidRPr="00435719" w:rsidRDefault="003C47AC" w:rsidP="003C47AC">
            <w:pPr>
              <w:spacing w:line="240" w:lineRule="auto"/>
              <w:jc w:val="center"/>
              <w:rPr>
                <w:rFonts w:ascii="Times New Roman" w:hAnsi="Times New Roman" w:cs="Times New Roman"/>
                <w:sz w:val="24"/>
                <w:szCs w:val="24"/>
              </w:rPr>
            </w:pPr>
          </w:p>
        </w:tc>
      </w:tr>
      <w:tr w:rsidR="003C47AC" w:rsidRPr="00435719" w14:paraId="481034A8" w14:textId="77777777" w:rsidTr="00E02332">
        <w:tc>
          <w:tcPr>
            <w:tcW w:w="1509" w:type="dxa"/>
            <w:vAlign w:val="center"/>
          </w:tcPr>
          <w:p w14:paraId="5184D01A" w14:textId="2D240C95"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TNFα FP</w:t>
            </w:r>
          </w:p>
        </w:tc>
        <w:tc>
          <w:tcPr>
            <w:tcW w:w="6096" w:type="dxa"/>
            <w:vAlign w:val="center"/>
          </w:tcPr>
          <w:p w14:paraId="6F30532E" w14:textId="729CFEE2"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TTGCAGGCTGTTTCTGCCTCTGC</w:t>
            </w:r>
          </w:p>
        </w:tc>
        <w:tc>
          <w:tcPr>
            <w:tcW w:w="1745" w:type="dxa"/>
            <w:vMerge w:val="restart"/>
            <w:vAlign w:val="center"/>
          </w:tcPr>
          <w:p w14:paraId="2BF3EE78" w14:textId="3EBE8802"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This work</w:t>
            </w:r>
          </w:p>
        </w:tc>
      </w:tr>
      <w:tr w:rsidR="003C47AC" w:rsidRPr="00435719" w14:paraId="14B6AFC8" w14:textId="77777777" w:rsidTr="00E02332">
        <w:tc>
          <w:tcPr>
            <w:tcW w:w="1509" w:type="dxa"/>
            <w:vAlign w:val="center"/>
          </w:tcPr>
          <w:p w14:paraId="325BCD25" w14:textId="766BBF5B" w:rsidR="003C47AC" w:rsidRPr="00435719" w:rsidRDefault="003C47AC" w:rsidP="003C47AC">
            <w:pPr>
              <w:spacing w:line="240" w:lineRule="auto"/>
              <w:jc w:val="center"/>
              <w:rPr>
                <w:rFonts w:ascii="Times New Roman" w:hAnsi="Times New Roman" w:cs="Times New Roman"/>
                <w:sz w:val="24"/>
                <w:szCs w:val="24"/>
                <w:lang w:val="en-US"/>
              </w:rPr>
            </w:pPr>
            <w:r w:rsidRPr="00435719">
              <w:rPr>
                <w:rFonts w:ascii="Times New Roman" w:hAnsi="Times New Roman" w:cs="Times New Roman"/>
                <w:sz w:val="24"/>
                <w:szCs w:val="24"/>
              </w:rPr>
              <w:t>TNFα RP</w:t>
            </w:r>
          </w:p>
        </w:tc>
        <w:tc>
          <w:tcPr>
            <w:tcW w:w="6096" w:type="dxa"/>
            <w:vAlign w:val="center"/>
          </w:tcPr>
          <w:p w14:paraId="06D9DB4A" w14:textId="4F764A20"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TGAAGGTGGTGCAGATGGGGC</w:t>
            </w:r>
          </w:p>
        </w:tc>
        <w:tc>
          <w:tcPr>
            <w:tcW w:w="1745" w:type="dxa"/>
            <w:vMerge/>
            <w:vAlign w:val="center"/>
          </w:tcPr>
          <w:p w14:paraId="6EBE4700" w14:textId="0B6BF3F5" w:rsidR="003C47AC" w:rsidRPr="00435719" w:rsidRDefault="003C47AC" w:rsidP="003C47AC">
            <w:pPr>
              <w:spacing w:line="240" w:lineRule="auto"/>
              <w:jc w:val="center"/>
              <w:rPr>
                <w:rFonts w:ascii="Times New Roman" w:hAnsi="Times New Roman" w:cs="Times New Roman"/>
                <w:sz w:val="24"/>
                <w:szCs w:val="24"/>
              </w:rPr>
            </w:pPr>
          </w:p>
        </w:tc>
      </w:tr>
      <w:tr w:rsidR="003C47AC" w:rsidRPr="00435719" w14:paraId="1BDBEE7E" w14:textId="77777777" w:rsidTr="00E02332">
        <w:tc>
          <w:tcPr>
            <w:tcW w:w="1509" w:type="dxa"/>
            <w:vAlign w:val="center"/>
          </w:tcPr>
          <w:p w14:paraId="0665FB08" w14:textId="2153FF48"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IL-1β FP</w:t>
            </w:r>
          </w:p>
        </w:tc>
        <w:tc>
          <w:tcPr>
            <w:tcW w:w="6096" w:type="dxa"/>
            <w:vAlign w:val="center"/>
          </w:tcPr>
          <w:p w14:paraId="115C159C" w14:textId="41FC3FCD"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AGTGAGGCTCAACATTGCGCTGTA</w:t>
            </w:r>
          </w:p>
        </w:tc>
        <w:tc>
          <w:tcPr>
            <w:tcW w:w="1745" w:type="dxa"/>
            <w:vMerge w:val="restart"/>
            <w:vAlign w:val="center"/>
          </w:tcPr>
          <w:p w14:paraId="14B5C1E3" w14:textId="1FD582FA"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fldChar w:fldCharType="begin"/>
            </w:r>
            <w:r w:rsidR="00A05879" w:rsidRPr="00435719">
              <w:rPr>
                <w:rFonts w:ascii="Times New Roman" w:hAnsi="Times New Roman" w:cs="Times New Roman"/>
                <w:sz w:val="24"/>
                <w:szCs w:val="24"/>
              </w:rPr>
              <w:instrText xml:space="preserve"> ADDIN ZOTERO_ITEM CSL_CITATION {"citationID":"o1YfPY3C","properties":{"formattedCitation":"[9]","plainCitation":"[9]","noteIndex":0},"citationItems":[{"id":779,"uris":["http://zotero.org/users/13386576/items/PMEVCC5A"],"itemData":{"id":779,"type":"article-journal","abstract":"Low-pathogenic avian influenza virus (LPAIV) remains the most common subtype of type-A influenza virus that causes moderate to severe infection in poultry with significant zoonotic and pandemic potential. Due to high mutability, increasing drug resistance, and limited vaccine availability, the conventional means to prevent intra- or interspecies transmission of AIV is highly challenging. As an alternative to control AIV infections, cytokine-based approaches to augment antiviral host defense have gained significant attention. However, the selective application of cytokines is critical since unregulated expression of cytokines, particularly proinflammatory ones, can cause substantial tissue damage during acute phases of immune responses. Moreover, depending on the type of cytokine and its impact on intestinal microbiota, outcomes of cytokine-gut microflora interaction can have a critical effect on overall host defense against AIV infections. Our recent study demonstrated some prominent roles of chicken IL-17A (ChIL-17A) in regulating antiviral host responses against AIV infection, however, in an in vitro model. For more detailed insights into ChIL-17A function, in the present study, we investigated whether ChIL-17A-meditated elevated antiviral host responses can translate into effective immune protection against AIV infection in an in vivo system. Moreover, considering the role of gut health in fostering innate or local host responses, we further studied the contributory relationships between gut microbiota and host immunity against AIV infection in chickens. For this, we employed a recombinant lactic acid-producing bacterial (LAB) vector, Lactococcus lactis, expressing ChIL-17A and analyzed the in vivo functionality in chickens against an LPAIV (A/H9N2) infection. Our study delineates that mucosal delivery of rL. lactis expressing ChIL-17A triggers proinflammatory signaling cascades and can drive a positive shift in phylum Firmicutes, along with a marked decline in phylum Actinobacteriota and Proteobacteria, favoring effective antiviral host responses against AIV infection in chickens. We propose that ChIL-17A-mediated selective expansion of beneficial gut microbiota might form a healthy microbial community that augments the effective immune protection against AIV infections in chickens.","container-title":"ACS Infectious Diseases","DOI":"10.1021/acsinfecdis.4c00377","issue":"8","journalAbbreviation":"ACS Infect. Dis.","page":"3026-3041","publisher":"American Chemical Society","source":"ACS Publications","title":"Activation of Antiviral Host Responses against Avian Influenza Virus and Remodeling of Gut Microbiota by rLAB Vector Expressing rIL-17A in Chickens","volume":"10","author":[{"family":"Bhowmick","given":"Sucharita"},{"family":"Gupta","given":"Subhadeep"},{"family":"Mondal","given":"Samiran"},{"family":"Mallick","given":"Amirul Islam"}],"issued":{"date-parts":[["2024",8,9]]}}}],"schema":"https://github.com/citation-style-language/schema/raw/master/csl-citation.json"} </w:instrText>
            </w:r>
            <w:r w:rsidRPr="00435719">
              <w:rPr>
                <w:rFonts w:ascii="Times New Roman" w:hAnsi="Times New Roman" w:cs="Times New Roman"/>
                <w:sz w:val="24"/>
                <w:szCs w:val="24"/>
              </w:rPr>
              <w:fldChar w:fldCharType="separate"/>
            </w:r>
            <w:r w:rsidR="00220486" w:rsidRPr="00435719">
              <w:rPr>
                <w:rFonts w:ascii="Times New Roman" w:hAnsi="Times New Roman" w:cs="Times New Roman"/>
                <w:sz w:val="24"/>
                <w:szCs w:val="24"/>
              </w:rPr>
              <w:t>[9]</w:t>
            </w:r>
            <w:r w:rsidRPr="00435719">
              <w:rPr>
                <w:rFonts w:ascii="Times New Roman" w:hAnsi="Times New Roman" w:cs="Times New Roman"/>
                <w:sz w:val="24"/>
                <w:szCs w:val="24"/>
              </w:rPr>
              <w:fldChar w:fldCharType="end"/>
            </w:r>
          </w:p>
        </w:tc>
      </w:tr>
      <w:tr w:rsidR="003C47AC" w:rsidRPr="00435719" w14:paraId="0A5CAB3C" w14:textId="77777777" w:rsidTr="00E02332">
        <w:tc>
          <w:tcPr>
            <w:tcW w:w="1509" w:type="dxa"/>
            <w:vAlign w:val="center"/>
          </w:tcPr>
          <w:p w14:paraId="5458FF5A" w14:textId="6045DB9E"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IL-1β RP</w:t>
            </w:r>
          </w:p>
        </w:tc>
        <w:tc>
          <w:tcPr>
            <w:tcW w:w="6096" w:type="dxa"/>
            <w:vAlign w:val="center"/>
          </w:tcPr>
          <w:p w14:paraId="75491315" w14:textId="106954F8"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TAGAAGATGAAGCGGGTCAGCTCG</w:t>
            </w:r>
          </w:p>
        </w:tc>
        <w:tc>
          <w:tcPr>
            <w:tcW w:w="1745" w:type="dxa"/>
            <w:vMerge/>
            <w:vAlign w:val="center"/>
          </w:tcPr>
          <w:p w14:paraId="0F6E0258" w14:textId="77777777" w:rsidR="003C47AC" w:rsidRPr="00435719" w:rsidRDefault="003C47AC" w:rsidP="003C47AC">
            <w:pPr>
              <w:spacing w:line="240" w:lineRule="auto"/>
              <w:jc w:val="center"/>
              <w:rPr>
                <w:rFonts w:ascii="Times New Roman" w:hAnsi="Times New Roman" w:cs="Times New Roman"/>
                <w:sz w:val="24"/>
                <w:szCs w:val="24"/>
              </w:rPr>
            </w:pPr>
          </w:p>
        </w:tc>
      </w:tr>
      <w:tr w:rsidR="003C47AC" w:rsidRPr="00435719" w14:paraId="36638FAF" w14:textId="77777777" w:rsidTr="00E02332">
        <w:tc>
          <w:tcPr>
            <w:tcW w:w="1509" w:type="dxa"/>
            <w:vAlign w:val="center"/>
          </w:tcPr>
          <w:p w14:paraId="342482AA" w14:textId="4499C2E4"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iNOS FP</w:t>
            </w:r>
          </w:p>
        </w:tc>
        <w:tc>
          <w:tcPr>
            <w:tcW w:w="6096" w:type="dxa"/>
            <w:vAlign w:val="center"/>
          </w:tcPr>
          <w:p w14:paraId="77B58653" w14:textId="247066F8"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GAACAGCCAGCTCATCCGATA</w:t>
            </w:r>
          </w:p>
        </w:tc>
        <w:tc>
          <w:tcPr>
            <w:tcW w:w="1745" w:type="dxa"/>
            <w:vMerge w:val="restart"/>
            <w:vAlign w:val="center"/>
          </w:tcPr>
          <w:p w14:paraId="09EF24CD" w14:textId="6D5ED0F1"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This work</w:t>
            </w:r>
          </w:p>
        </w:tc>
      </w:tr>
      <w:tr w:rsidR="003C47AC" w:rsidRPr="00435719" w14:paraId="7BF18330" w14:textId="77777777" w:rsidTr="00E02332">
        <w:tc>
          <w:tcPr>
            <w:tcW w:w="1509" w:type="dxa"/>
            <w:vAlign w:val="center"/>
          </w:tcPr>
          <w:p w14:paraId="3FDB3493" w14:textId="71F5C762"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iNOS RP</w:t>
            </w:r>
          </w:p>
        </w:tc>
        <w:tc>
          <w:tcPr>
            <w:tcW w:w="6096" w:type="dxa"/>
            <w:vAlign w:val="center"/>
          </w:tcPr>
          <w:p w14:paraId="577CBF52" w14:textId="413DBE48" w:rsidR="003C47AC" w:rsidRPr="00435719" w:rsidRDefault="003C47AC"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CCCAAGCTCAATGCACAACTT</w:t>
            </w:r>
          </w:p>
        </w:tc>
        <w:tc>
          <w:tcPr>
            <w:tcW w:w="1745" w:type="dxa"/>
            <w:vMerge/>
            <w:vAlign w:val="center"/>
          </w:tcPr>
          <w:p w14:paraId="67C49769" w14:textId="39CBF984" w:rsidR="003C47AC" w:rsidRPr="00435719" w:rsidRDefault="003C47AC" w:rsidP="003C47AC">
            <w:pPr>
              <w:spacing w:line="240" w:lineRule="auto"/>
              <w:jc w:val="center"/>
              <w:rPr>
                <w:rFonts w:ascii="Times New Roman" w:hAnsi="Times New Roman" w:cs="Times New Roman"/>
                <w:sz w:val="24"/>
                <w:szCs w:val="24"/>
              </w:rPr>
            </w:pPr>
          </w:p>
        </w:tc>
      </w:tr>
      <w:tr w:rsidR="00E02332" w:rsidRPr="00435719" w14:paraId="11501453" w14:textId="77777777" w:rsidTr="00E02332">
        <w:tc>
          <w:tcPr>
            <w:tcW w:w="1509" w:type="dxa"/>
            <w:vAlign w:val="center"/>
          </w:tcPr>
          <w:p w14:paraId="7A835CCE" w14:textId="011E826A" w:rsidR="00E02332" w:rsidRPr="00435719" w:rsidRDefault="00E02332"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CadF FP</w:t>
            </w:r>
          </w:p>
        </w:tc>
        <w:tc>
          <w:tcPr>
            <w:tcW w:w="6096" w:type="dxa"/>
            <w:vAlign w:val="center"/>
          </w:tcPr>
          <w:p w14:paraId="1C8C56E1" w14:textId="514750CF" w:rsidR="00E02332" w:rsidRPr="00435719" w:rsidRDefault="00E02332"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CGGCGCGCATGCGCTGATAACAATGTAAAATTTG</w:t>
            </w:r>
          </w:p>
        </w:tc>
        <w:tc>
          <w:tcPr>
            <w:tcW w:w="1745" w:type="dxa"/>
            <w:vMerge w:val="restart"/>
            <w:vAlign w:val="center"/>
          </w:tcPr>
          <w:p w14:paraId="4EEDBBF2" w14:textId="33E9311E" w:rsidR="00E02332" w:rsidRPr="00435719" w:rsidRDefault="00E02332"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This work</w:t>
            </w:r>
          </w:p>
        </w:tc>
      </w:tr>
      <w:tr w:rsidR="00E02332" w:rsidRPr="00435719" w14:paraId="60200178" w14:textId="77777777" w:rsidTr="00E02332">
        <w:tc>
          <w:tcPr>
            <w:tcW w:w="1509" w:type="dxa"/>
            <w:vAlign w:val="center"/>
          </w:tcPr>
          <w:p w14:paraId="25E55789" w14:textId="2AE5726A" w:rsidR="00E02332" w:rsidRPr="00435719" w:rsidRDefault="00E02332"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CadF RP</w:t>
            </w:r>
          </w:p>
        </w:tc>
        <w:tc>
          <w:tcPr>
            <w:tcW w:w="6096" w:type="dxa"/>
            <w:vAlign w:val="center"/>
          </w:tcPr>
          <w:p w14:paraId="6A5BE53B" w14:textId="7946F8E4" w:rsidR="00E02332" w:rsidRPr="00435719" w:rsidRDefault="00E02332" w:rsidP="003C47AC">
            <w:pPr>
              <w:spacing w:line="240" w:lineRule="auto"/>
              <w:jc w:val="center"/>
              <w:rPr>
                <w:rFonts w:ascii="Times New Roman" w:hAnsi="Times New Roman" w:cs="Times New Roman"/>
                <w:sz w:val="24"/>
                <w:szCs w:val="24"/>
              </w:rPr>
            </w:pPr>
            <w:r w:rsidRPr="00435719">
              <w:rPr>
                <w:rFonts w:ascii="Times New Roman" w:hAnsi="Times New Roman" w:cs="Times New Roman"/>
                <w:sz w:val="24"/>
                <w:szCs w:val="24"/>
              </w:rPr>
              <w:t>CGCGCGGCTAGCGATCTTAAAATAAATTTAGCATCC</w:t>
            </w:r>
          </w:p>
        </w:tc>
        <w:tc>
          <w:tcPr>
            <w:tcW w:w="1745" w:type="dxa"/>
            <w:vMerge/>
            <w:vAlign w:val="center"/>
          </w:tcPr>
          <w:p w14:paraId="6275E6B1" w14:textId="77777777" w:rsidR="00E02332" w:rsidRPr="00435719" w:rsidRDefault="00E02332" w:rsidP="003C47AC">
            <w:pPr>
              <w:spacing w:line="240" w:lineRule="auto"/>
              <w:jc w:val="center"/>
              <w:rPr>
                <w:rFonts w:ascii="Times New Roman" w:hAnsi="Times New Roman" w:cs="Times New Roman"/>
                <w:sz w:val="24"/>
                <w:szCs w:val="24"/>
              </w:rPr>
            </w:pPr>
          </w:p>
        </w:tc>
      </w:tr>
    </w:tbl>
    <w:p w14:paraId="4123D49B" w14:textId="1A3138CD" w:rsidR="00FA2AE3" w:rsidRPr="00435719" w:rsidRDefault="00636869" w:rsidP="00C21559">
      <w:pPr>
        <w:spacing w:line="360" w:lineRule="auto"/>
        <w:rPr>
          <w:rFonts w:ascii="Times New Roman" w:hAnsi="Times New Roman" w:cs="Times New Roman"/>
          <w:sz w:val="24"/>
          <w:szCs w:val="24"/>
        </w:rPr>
      </w:pPr>
      <w:bookmarkStart w:id="2" w:name="_Hlk200992741"/>
      <w:r w:rsidRPr="00435719">
        <w:rPr>
          <w:rFonts w:ascii="Times New Roman" w:hAnsi="Times New Roman" w:cs="Times New Roman"/>
          <w:b/>
          <w:bCs/>
          <w:sz w:val="24"/>
          <w:szCs w:val="24"/>
        </w:rPr>
        <w:t>Table S</w:t>
      </w:r>
      <w:r w:rsidR="00A00BD0" w:rsidRPr="00435719">
        <w:rPr>
          <w:rFonts w:ascii="Times New Roman" w:hAnsi="Times New Roman" w:cs="Times New Roman"/>
          <w:b/>
          <w:bCs/>
          <w:sz w:val="24"/>
          <w:szCs w:val="24"/>
        </w:rPr>
        <w:t>4</w:t>
      </w:r>
      <w:r w:rsidRPr="00435719">
        <w:rPr>
          <w:rFonts w:ascii="Times New Roman" w:hAnsi="Times New Roman" w:cs="Times New Roman"/>
          <w:b/>
          <w:bCs/>
          <w:sz w:val="24"/>
          <w:szCs w:val="24"/>
        </w:rPr>
        <w:t xml:space="preserve">: </w:t>
      </w:r>
      <w:r w:rsidRPr="00435719">
        <w:rPr>
          <w:rFonts w:ascii="Times New Roman" w:hAnsi="Times New Roman" w:cs="Times New Roman"/>
          <w:sz w:val="24"/>
          <w:szCs w:val="24"/>
        </w:rPr>
        <w:t xml:space="preserve"> Cytokine gene primers used for qRT-PCR</w:t>
      </w:r>
      <w:r w:rsidR="00E02332" w:rsidRPr="00435719">
        <w:rPr>
          <w:rFonts w:ascii="Times New Roman" w:hAnsi="Times New Roman" w:cs="Times New Roman"/>
          <w:sz w:val="24"/>
          <w:szCs w:val="24"/>
        </w:rPr>
        <w:t xml:space="preserve"> and CadF cloning primers</w:t>
      </w:r>
      <w:r w:rsidRPr="00435719">
        <w:rPr>
          <w:rFonts w:ascii="Times New Roman" w:hAnsi="Times New Roman" w:cs="Times New Roman"/>
          <w:sz w:val="24"/>
          <w:szCs w:val="24"/>
        </w:rPr>
        <w:t>.</w:t>
      </w:r>
      <w:bookmarkEnd w:id="2"/>
    </w:p>
    <w:p w14:paraId="7EE7C7BB" w14:textId="665C3FAF" w:rsidR="009C51B0" w:rsidRPr="00435719" w:rsidRDefault="009C51B0" w:rsidP="009C51B0">
      <w:pPr>
        <w:spacing w:line="360" w:lineRule="auto"/>
        <w:jc w:val="both"/>
        <w:rPr>
          <w:rFonts w:ascii="Times New Roman" w:hAnsi="Times New Roman" w:cs="Times New Roman"/>
          <w:sz w:val="24"/>
          <w:szCs w:val="24"/>
        </w:rPr>
      </w:pPr>
    </w:p>
    <w:p w14:paraId="188BA74E" w14:textId="5D989F9D" w:rsidR="00FA2AE3" w:rsidRPr="00435719" w:rsidRDefault="00FA2AE3" w:rsidP="00C21559">
      <w:pPr>
        <w:spacing w:line="360" w:lineRule="auto"/>
        <w:rPr>
          <w:rFonts w:ascii="Times New Roman" w:hAnsi="Times New Roman" w:cs="Times New Roman"/>
          <w:sz w:val="24"/>
          <w:szCs w:val="24"/>
        </w:rPr>
      </w:pPr>
      <w:r w:rsidRPr="00435719">
        <w:rPr>
          <w:rFonts w:ascii="Times New Roman" w:hAnsi="Times New Roman" w:cs="Times New Roman"/>
          <w:noProof/>
          <w:sz w:val="24"/>
          <w:szCs w:val="24"/>
        </w:rPr>
        <w:lastRenderedPageBreak/>
        <w:drawing>
          <wp:inline distT="0" distB="0" distL="0" distR="0" wp14:anchorId="53B7D6FF" wp14:editId="521668BB">
            <wp:extent cx="6071489" cy="517897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6089589" cy="5194411"/>
                    </a:xfrm>
                    <a:prstGeom prst="rect">
                      <a:avLst/>
                    </a:prstGeom>
                    <a:noFill/>
                  </pic:spPr>
                </pic:pic>
              </a:graphicData>
            </a:graphic>
          </wp:inline>
        </w:drawing>
      </w:r>
    </w:p>
    <w:p w14:paraId="04CC79AC" w14:textId="196A7D9B" w:rsidR="00CE2569" w:rsidRDefault="0096097C" w:rsidP="0060539E">
      <w:pPr>
        <w:spacing w:line="480" w:lineRule="auto"/>
        <w:jc w:val="both"/>
        <w:rPr>
          <w:rFonts w:ascii="Times New Roman" w:hAnsi="Times New Roman" w:cs="Times New Roman"/>
          <w:sz w:val="24"/>
          <w:szCs w:val="24"/>
        </w:rPr>
      </w:pPr>
      <w:bookmarkStart w:id="3" w:name="_Hlk200992777"/>
      <w:r w:rsidRPr="00435719">
        <w:rPr>
          <w:rFonts w:ascii="Times New Roman" w:hAnsi="Times New Roman" w:cs="Times New Roman"/>
          <w:b/>
          <w:bCs/>
          <w:sz w:val="24"/>
          <w:szCs w:val="24"/>
        </w:rPr>
        <w:t>Figure S</w:t>
      </w:r>
      <w:r w:rsidR="006A6BC8" w:rsidRPr="00435719">
        <w:rPr>
          <w:rFonts w:ascii="Times New Roman" w:hAnsi="Times New Roman" w:cs="Times New Roman"/>
          <w:b/>
          <w:bCs/>
          <w:sz w:val="24"/>
          <w:szCs w:val="24"/>
        </w:rPr>
        <w:t>1</w:t>
      </w:r>
      <w:r w:rsidRPr="00435719">
        <w:rPr>
          <w:rFonts w:ascii="Times New Roman" w:hAnsi="Times New Roman" w:cs="Times New Roman"/>
          <w:b/>
          <w:bCs/>
          <w:sz w:val="24"/>
          <w:szCs w:val="24"/>
        </w:rPr>
        <w:t>:</w:t>
      </w:r>
      <w:r w:rsidRPr="00435719">
        <w:rPr>
          <w:rFonts w:ascii="Times New Roman" w:hAnsi="Times New Roman" w:cs="Times New Roman"/>
          <w:sz w:val="24"/>
          <w:szCs w:val="24"/>
        </w:rPr>
        <w:t xml:space="preserve"> </w:t>
      </w:r>
      <w:bookmarkEnd w:id="3"/>
      <w:r w:rsidR="001C7342" w:rsidRPr="00435719">
        <w:rPr>
          <w:rFonts w:ascii="Times New Roman" w:hAnsi="Times New Roman" w:cs="Times New Roman"/>
          <w:b/>
          <w:bCs/>
          <w:sz w:val="24"/>
          <w:szCs w:val="24"/>
        </w:rPr>
        <w:t xml:space="preserve">Bioengineering </w:t>
      </w:r>
      <w:r w:rsidR="001C7342" w:rsidRPr="00435719">
        <w:rPr>
          <w:rFonts w:ascii="Times New Roman" w:hAnsi="Times New Roman" w:cs="Times New Roman"/>
          <w:b/>
          <w:bCs/>
          <w:i/>
          <w:iCs/>
          <w:sz w:val="24"/>
          <w:szCs w:val="24"/>
        </w:rPr>
        <w:t>L</w:t>
      </w:r>
      <w:r w:rsidR="001C7342" w:rsidRPr="00435719">
        <w:rPr>
          <w:rFonts w:ascii="Times New Roman" w:hAnsi="Times New Roman" w:cs="Times New Roman"/>
          <w:b/>
          <w:bCs/>
          <w:sz w:val="24"/>
          <w:szCs w:val="24"/>
        </w:rPr>
        <w:t xml:space="preserve">. </w:t>
      </w:r>
      <w:r w:rsidR="001C7342" w:rsidRPr="00435719">
        <w:rPr>
          <w:rFonts w:ascii="Times New Roman" w:hAnsi="Times New Roman" w:cs="Times New Roman"/>
          <w:b/>
          <w:bCs/>
          <w:i/>
          <w:iCs/>
          <w:sz w:val="24"/>
          <w:szCs w:val="24"/>
        </w:rPr>
        <w:t>lactis</w:t>
      </w:r>
      <w:r w:rsidR="001C7342" w:rsidRPr="00435719">
        <w:rPr>
          <w:rFonts w:ascii="Times New Roman" w:hAnsi="Times New Roman" w:cs="Times New Roman"/>
          <w:b/>
          <w:bCs/>
          <w:sz w:val="24"/>
          <w:szCs w:val="24"/>
        </w:rPr>
        <w:t xml:space="preserve"> surface expressing CadF protein of </w:t>
      </w:r>
      <w:r w:rsidR="001C7342" w:rsidRPr="00435719">
        <w:rPr>
          <w:rFonts w:ascii="Times New Roman" w:hAnsi="Times New Roman" w:cs="Times New Roman"/>
          <w:b/>
          <w:bCs/>
          <w:i/>
          <w:iCs/>
          <w:sz w:val="24"/>
          <w:szCs w:val="24"/>
        </w:rPr>
        <w:t>C. jejuni</w:t>
      </w:r>
      <w:r w:rsidR="001C7342" w:rsidRPr="00435719">
        <w:rPr>
          <w:rFonts w:ascii="Times New Roman" w:hAnsi="Times New Roman" w:cs="Times New Roman"/>
          <w:i/>
          <w:iCs/>
          <w:sz w:val="24"/>
          <w:szCs w:val="24"/>
        </w:rPr>
        <w:t xml:space="preserve">. </w:t>
      </w:r>
      <w:r w:rsidR="00CE2569" w:rsidRPr="00435719">
        <w:rPr>
          <w:rFonts w:ascii="Times New Roman" w:hAnsi="Times New Roman" w:cs="Times New Roman"/>
          <w:sz w:val="24"/>
          <w:szCs w:val="24"/>
        </w:rPr>
        <w:t xml:space="preserve">The gene encoding </w:t>
      </w:r>
      <w:r w:rsidR="001C7342" w:rsidRPr="00435719">
        <w:rPr>
          <w:rFonts w:ascii="Times New Roman" w:hAnsi="Times New Roman" w:cs="Times New Roman"/>
          <w:sz w:val="24"/>
          <w:szCs w:val="24"/>
        </w:rPr>
        <w:t xml:space="preserve">the truncated CadF sequence was </w:t>
      </w:r>
      <w:r w:rsidR="00CE2569" w:rsidRPr="00435719">
        <w:rPr>
          <w:rFonts w:ascii="Times New Roman" w:hAnsi="Times New Roman" w:cs="Times New Roman"/>
          <w:sz w:val="24"/>
          <w:szCs w:val="24"/>
        </w:rPr>
        <w:t xml:space="preserve">successfully cloned into the nisin-inducible </w:t>
      </w:r>
      <w:r w:rsidR="001C7342" w:rsidRPr="00435719">
        <w:rPr>
          <w:rFonts w:ascii="Times New Roman" w:hAnsi="Times New Roman" w:cs="Times New Roman"/>
          <w:i/>
          <w:iCs/>
          <w:sz w:val="24"/>
          <w:szCs w:val="24"/>
        </w:rPr>
        <w:t xml:space="preserve">Lactococcal </w:t>
      </w:r>
      <w:r w:rsidR="00CE2569" w:rsidRPr="00435719">
        <w:rPr>
          <w:rFonts w:ascii="Times New Roman" w:hAnsi="Times New Roman" w:cs="Times New Roman"/>
          <w:sz w:val="24"/>
          <w:szCs w:val="24"/>
        </w:rPr>
        <w:t>expression vector pNZ8048-CWA</w:t>
      </w:r>
      <w:r w:rsidR="00CE2569" w:rsidRPr="00435719">
        <w:rPr>
          <w:rFonts w:ascii="Times New Roman" w:hAnsi="Times New Roman" w:cs="Times New Roman"/>
          <w:sz w:val="24"/>
          <w:szCs w:val="24"/>
          <w:vertAlign w:val="subscript"/>
        </w:rPr>
        <w:t>M6</w:t>
      </w:r>
      <w:r w:rsidR="00CE2569" w:rsidRPr="00435719">
        <w:rPr>
          <w:rFonts w:ascii="Times New Roman" w:hAnsi="Times New Roman" w:cs="Times New Roman"/>
          <w:sz w:val="24"/>
          <w:szCs w:val="24"/>
        </w:rPr>
        <w:t>, positioned between the N-terminal signal peptide (SP) of USP</w:t>
      </w:r>
      <w:r w:rsidR="00CE2569" w:rsidRPr="00435719">
        <w:rPr>
          <w:rFonts w:ascii="Times New Roman" w:hAnsi="Times New Roman" w:cs="Times New Roman"/>
          <w:sz w:val="24"/>
          <w:szCs w:val="24"/>
          <w:vertAlign w:val="subscript"/>
        </w:rPr>
        <w:t>45</w:t>
      </w:r>
      <w:r w:rsidR="00CE2569" w:rsidRPr="00435719">
        <w:rPr>
          <w:rFonts w:ascii="Times New Roman" w:hAnsi="Times New Roman" w:cs="Times New Roman"/>
          <w:sz w:val="24"/>
          <w:szCs w:val="24"/>
        </w:rPr>
        <w:t xml:space="preserve"> and the C-terminal CWA</w:t>
      </w:r>
      <w:r w:rsidR="00CE2569" w:rsidRPr="00435719">
        <w:rPr>
          <w:rFonts w:ascii="Times New Roman" w:hAnsi="Times New Roman" w:cs="Times New Roman"/>
          <w:sz w:val="24"/>
          <w:szCs w:val="24"/>
          <w:vertAlign w:val="subscript"/>
        </w:rPr>
        <w:t>M6</w:t>
      </w:r>
      <w:r w:rsidR="00CE2569" w:rsidRPr="00435719">
        <w:rPr>
          <w:rFonts w:ascii="Times New Roman" w:hAnsi="Times New Roman" w:cs="Times New Roman"/>
          <w:sz w:val="24"/>
          <w:szCs w:val="24"/>
        </w:rPr>
        <w:t xml:space="preserve"> domain</w:t>
      </w:r>
      <w:r w:rsidR="0060539E" w:rsidRPr="00435719">
        <w:rPr>
          <w:rFonts w:ascii="Times New Roman" w:hAnsi="Times New Roman" w:cs="Times New Roman"/>
          <w:sz w:val="24"/>
          <w:szCs w:val="24"/>
        </w:rPr>
        <w:t>.</w:t>
      </w:r>
      <w:r w:rsidR="00CE2569" w:rsidRPr="00435719">
        <w:rPr>
          <w:rFonts w:ascii="Times New Roman" w:hAnsi="Times New Roman" w:cs="Times New Roman"/>
          <w:sz w:val="24"/>
          <w:szCs w:val="24"/>
        </w:rPr>
        <w:t xml:space="preserve"> </w:t>
      </w:r>
      <w:r w:rsidR="001C7342" w:rsidRPr="00435719">
        <w:rPr>
          <w:rFonts w:ascii="Times New Roman" w:hAnsi="Times New Roman" w:cs="Times New Roman"/>
          <w:sz w:val="24"/>
          <w:szCs w:val="24"/>
        </w:rPr>
        <w:t>R</w:t>
      </w:r>
      <w:r w:rsidR="00CE2569" w:rsidRPr="00435719">
        <w:rPr>
          <w:rFonts w:ascii="Times New Roman" w:hAnsi="Times New Roman" w:cs="Times New Roman"/>
          <w:sz w:val="24"/>
          <w:szCs w:val="24"/>
        </w:rPr>
        <w:t xml:space="preserve">estriction digestion </w:t>
      </w:r>
      <w:r w:rsidR="001C7342" w:rsidRPr="00435719">
        <w:rPr>
          <w:rFonts w:ascii="Times New Roman" w:hAnsi="Times New Roman" w:cs="Times New Roman"/>
          <w:sz w:val="24"/>
          <w:szCs w:val="24"/>
        </w:rPr>
        <w:t>of recombinant plasmid (pNZ8048-USP</w:t>
      </w:r>
      <w:r w:rsidR="001C7342" w:rsidRPr="00435719">
        <w:rPr>
          <w:rFonts w:ascii="Times New Roman" w:hAnsi="Times New Roman" w:cs="Times New Roman"/>
          <w:sz w:val="24"/>
          <w:szCs w:val="24"/>
          <w:vertAlign w:val="subscript"/>
        </w:rPr>
        <w:t>45</w:t>
      </w:r>
      <w:r w:rsidR="001C7342" w:rsidRPr="00435719">
        <w:rPr>
          <w:rFonts w:ascii="Times New Roman" w:hAnsi="Times New Roman" w:cs="Times New Roman"/>
          <w:b/>
          <w:bCs/>
          <w:sz w:val="24"/>
          <w:szCs w:val="24"/>
        </w:rPr>
        <w:t>-</w:t>
      </w:r>
      <w:r w:rsidR="001C7342" w:rsidRPr="00E27B54">
        <w:rPr>
          <w:rFonts w:ascii="Times New Roman" w:hAnsi="Times New Roman" w:cs="Times New Roman"/>
          <w:sz w:val="24"/>
          <w:szCs w:val="24"/>
        </w:rPr>
        <w:t>CadF</w:t>
      </w:r>
      <w:r w:rsidR="001C7342" w:rsidRPr="00435719">
        <w:rPr>
          <w:rFonts w:ascii="Times New Roman" w:hAnsi="Times New Roman" w:cs="Times New Roman"/>
          <w:sz w:val="24"/>
          <w:szCs w:val="24"/>
        </w:rPr>
        <w:t>-CWA</w:t>
      </w:r>
      <w:r w:rsidR="001C7342" w:rsidRPr="00435719">
        <w:rPr>
          <w:rFonts w:ascii="Times New Roman" w:hAnsi="Times New Roman" w:cs="Times New Roman"/>
          <w:sz w:val="24"/>
          <w:szCs w:val="24"/>
          <w:vertAlign w:val="subscript"/>
        </w:rPr>
        <w:t>M6</w:t>
      </w:r>
      <w:r w:rsidR="001C7342" w:rsidRPr="00435719">
        <w:rPr>
          <w:rFonts w:ascii="Times New Roman" w:hAnsi="Times New Roman" w:cs="Times New Roman"/>
          <w:sz w:val="24"/>
          <w:szCs w:val="24"/>
        </w:rPr>
        <w:t>) w</w:t>
      </w:r>
      <w:r w:rsidR="00CE2569" w:rsidRPr="00435719">
        <w:rPr>
          <w:rFonts w:ascii="Times New Roman" w:hAnsi="Times New Roman" w:cs="Times New Roman"/>
          <w:sz w:val="24"/>
          <w:szCs w:val="24"/>
        </w:rPr>
        <w:t xml:space="preserve">ith </w:t>
      </w:r>
      <w:r w:rsidR="00CE2569" w:rsidRPr="00435719">
        <w:rPr>
          <w:rFonts w:ascii="Times New Roman" w:hAnsi="Times New Roman" w:cs="Times New Roman"/>
          <w:i/>
          <w:iCs/>
          <w:sz w:val="24"/>
          <w:szCs w:val="24"/>
        </w:rPr>
        <w:t>Sph</w:t>
      </w:r>
      <w:r w:rsidR="00CE2569" w:rsidRPr="00435719">
        <w:rPr>
          <w:rFonts w:ascii="Times New Roman" w:hAnsi="Times New Roman" w:cs="Times New Roman"/>
          <w:sz w:val="24"/>
          <w:szCs w:val="24"/>
        </w:rPr>
        <w:t>I</w:t>
      </w:r>
      <w:r w:rsidR="001C7342" w:rsidRPr="00435719">
        <w:rPr>
          <w:rFonts w:ascii="Times New Roman" w:hAnsi="Times New Roman" w:cs="Times New Roman"/>
          <w:sz w:val="24"/>
          <w:szCs w:val="24"/>
        </w:rPr>
        <w:t>/</w:t>
      </w:r>
      <w:r w:rsidR="00CE2569" w:rsidRPr="00435719">
        <w:rPr>
          <w:rFonts w:ascii="Times New Roman" w:hAnsi="Times New Roman" w:cs="Times New Roman"/>
          <w:i/>
          <w:iCs/>
          <w:sz w:val="24"/>
          <w:szCs w:val="24"/>
        </w:rPr>
        <w:t>Nhe</w:t>
      </w:r>
      <w:r w:rsidR="00CE2569" w:rsidRPr="00435719">
        <w:rPr>
          <w:rFonts w:ascii="Times New Roman" w:hAnsi="Times New Roman" w:cs="Times New Roman"/>
          <w:sz w:val="24"/>
          <w:szCs w:val="24"/>
        </w:rPr>
        <w:t xml:space="preserve">I </w:t>
      </w:r>
      <w:r w:rsidR="001C7342" w:rsidRPr="00435719">
        <w:rPr>
          <w:rFonts w:ascii="Times New Roman" w:hAnsi="Times New Roman" w:cs="Times New Roman"/>
          <w:sz w:val="24"/>
          <w:szCs w:val="24"/>
        </w:rPr>
        <w:t>endonucleases and gene s</w:t>
      </w:r>
      <w:r w:rsidR="00CE2569" w:rsidRPr="00435719">
        <w:rPr>
          <w:rFonts w:ascii="Times New Roman" w:hAnsi="Times New Roman" w:cs="Times New Roman"/>
          <w:sz w:val="24"/>
          <w:szCs w:val="24"/>
        </w:rPr>
        <w:t>equencing</w:t>
      </w:r>
      <w:r w:rsidR="001C7342" w:rsidRPr="00435719">
        <w:rPr>
          <w:rFonts w:ascii="Times New Roman" w:hAnsi="Times New Roman" w:cs="Times New Roman"/>
          <w:sz w:val="24"/>
          <w:szCs w:val="24"/>
        </w:rPr>
        <w:t xml:space="preserve"> </w:t>
      </w:r>
      <w:r w:rsidR="00CE2569" w:rsidRPr="00435719">
        <w:rPr>
          <w:rFonts w:ascii="Times New Roman" w:hAnsi="Times New Roman" w:cs="Times New Roman"/>
          <w:sz w:val="24"/>
          <w:szCs w:val="24"/>
        </w:rPr>
        <w:t xml:space="preserve">confirmed the </w:t>
      </w:r>
      <w:r w:rsidR="001C7342" w:rsidRPr="00435719">
        <w:rPr>
          <w:rFonts w:ascii="Times New Roman" w:hAnsi="Times New Roman" w:cs="Times New Roman"/>
          <w:sz w:val="24"/>
          <w:szCs w:val="24"/>
        </w:rPr>
        <w:t>successful cloning of the desired gene.</w:t>
      </w:r>
      <w:r w:rsidR="0060539E" w:rsidRPr="00435719">
        <w:rPr>
          <w:rFonts w:ascii="Times New Roman" w:hAnsi="Times New Roman" w:cs="Times New Roman"/>
          <w:sz w:val="24"/>
          <w:szCs w:val="24"/>
        </w:rPr>
        <w:t xml:space="preserve"> </w:t>
      </w:r>
      <w:r w:rsidR="005A20A6" w:rsidRPr="00435719">
        <w:rPr>
          <w:rFonts w:ascii="Times New Roman" w:hAnsi="Times New Roman" w:cs="Times New Roman"/>
          <w:sz w:val="24"/>
          <w:szCs w:val="24"/>
        </w:rPr>
        <w:t>(</w:t>
      </w:r>
      <w:r w:rsidR="005A20A6" w:rsidRPr="00435719">
        <w:rPr>
          <w:rFonts w:ascii="Times New Roman" w:hAnsi="Times New Roman" w:cs="Times New Roman"/>
          <w:b/>
          <w:bCs/>
          <w:sz w:val="24"/>
          <w:szCs w:val="24"/>
        </w:rPr>
        <w:t>A)</w:t>
      </w:r>
      <w:r w:rsidR="00D25049">
        <w:rPr>
          <w:rFonts w:ascii="Times New Roman" w:hAnsi="Times New Roman" w:cs="Times New Roman"/>
          <w:b/>
          <w:bCs/>
          <w:sz w:val="24"/>
          <w:szCs w:val="24"/>
        </w:rPr>
        <w:t xml:space="preserve"> </w:t>
      </w:r>
      <w:r w:rsidR="00CE2569" w:rsidRPr="00435719">
        <w:rPr>
          <w:rFonts w:ascii="Times New Roman" w:hAnsi="Times New Roman" w:cs="Times New Roman"/>
          <w:i/>
          <w:iCs/>
          <w:sz w:val="24"/>
          <w:szCs w:val="24"/>
        </w:rPr>
        <w:t>L. lactis</w:t>
      </w:r>
      <w:r w:rsidR="00CE2569" w:rsidRPr="00435719">
        <w:rPr>
          <w:rFonts w:ascii="Times New Roman" w:hAnsi="Times New Roman" w:cs="Times New Roman"/>
          <w:sz w:val="24"/>
          <w:szCs w:val="24"/>
        </w:rPr>
        <w:t xml:space="preserve"> NZ9000 cells were electro-transformed with the pNZ-CadF plasmid</w:t>
      </w:r>
      <w:r w:rsidR="005A20A6" w:rsidRPr="00435719">
        <w:rPr>
          <w:rFonts w:ascii="Times New Roman" w:hAnsi="Times New Roman" w:cs="Times New Roman"/>
          <w:sz w:val="24"/>
          <w:szCs w:val="24"/>
        </w:rPr>
        <w:t>,</w:t>
      </w:r>
      <w:r w:rsidR="00CE2569" w:rsidRPr="00435719">
        <w:rPr>
          <w:rFonts w:ascii="Times New Roman" w:hAnsi="Times New Roman" w:cs="Times New Roman"/>
          <w:sz w:val="24"/>
          <w:szCs w:val="24"/>
        </w:rPr>
        <w:t xml:space="preserve"> </w:t>
      </w:r>
      <w:r w:rsidR="001C7342" w:rsidRPr="00435719">
        <w:rPr>
          <w:rFonts w:ascii="Times New Roman" w:hAnsi="Times New Roman" w:cs="Times New Roman"/>
          <w:sz w:val="24"/>
          <w:szCs w:val="24"/>
        </w:rPr>
        <w:t>and t</w:t>
      </w:r>
      <w:r w:rsidR="00CE2569" w:rsidRPr="00435719">
        <w:rPr>
          <w:rFonts w:ascii="Times New Roman" w:hAnsi="Times New Roman" w:cs="Times New Roman"/>
          <w:sz w:val="24"/>
          <w:szCs w:val="24"/>
        </w:rPr>
        <w:t xml:space="preserve">he positive transformants </w:t>
      </w:r>
      <w:r w:rsidR="001C7342" w:rsidRPr="00435719">
        <w:rPr>
          <w:rFonts w:ascii="Times New Roman" w:hAnsi="Times New Roman" w:cs="Times New Roman"/>
          <w:sz w:val="24"/>
          <w:szCs w:val="24"/>
        </w:rPr>
        <w:t>were screened using chloramphenicol as a selection marker and gene amplification</w:t>
      </w:r>
      <w:r w:rsidR="005A20A6" w:rsidRPr="00435719">
        <w:rPr>
          <w:rFonts w:ascii="Times New Roman" w:hAnsi="Times New Roman" w:cs="Times New Roman"/>
          <w:sz w:val="24"/>
          <w:szCs w:val="24"/>
        </w:rPr>
        <w:t xml:space="preserve"> </w:t>
      </w:r>
      <w:r w:rsidR="001C7342" w:rsidRPr="00435719">
        <w:rPr>
          <w:rFonts w:ascii="Times New Roman" w:hAnsi="Times New Roman" w:cs="Times New Roman"/>
          <w:sz w:val="24"/>
          <w:szCs w:val="24"/>
        </w:rPr>
        <w:t xml:space="preserve">(~912 bp) using a specific primer </w:t>
      </w:r>
      <w:r w:rsidR="001C7342" w:rsidRPr="00435719">
        <w:rPr>
          <w:rFonts w:ascii="Times New Roman" w:hAnsi="Times New Roman" w:cs="Times New Roman"/>
          <w:sz w:val="24"/>
          <w:szCs w:val="24"/>
        </w:rPr>
        <w:lastRenderedPageBreak/>
        <w:t xml:space="preserve">set. </w:t>
      </w:r>
      <w:r w:rsidR="005A20A6" w:rsidRPr="00435719">
        <w:rPr>
          <w:rFonts w:ascii="Times New Roman" w:hAnsi="Times New Roman" w:cs="Times New Roman"/>
          <w:sz w:val="24"/>
          <w:szCs w:val="24"/>
        </w:rPr>
        <w:t>(</w:t>
      </w:r>
      <w:r w:rsidR="005A20A6" w:rsidRPr="00435719">
        <w:rPr>
          <w:rFonts w:ascii="Times New Roman" w:hAnsi="Times New Roman" w:cs="Times New Roman"/>
          <w:b/>
          <w:bCs/>
          <w:sz w:val="24"/>
          <w:szCs w:val="24"/>
        </w:rPr>
        <w:t>B)</w:t>
      </w:r>
      <w:r w:rsidR="005A20A6" w:rsidRPr="00435719">
        <w:rPr>
          <w:rFonts w:ascii="Times New Roman" w:hAnsi="Times New Roman" w:cs="Times New Roman"/>
          <w:sz w:val="24"/>
          <w:szCs w:val="24"/>
        </w:rPr>
        <w:t xml:space="preserve"> </w:t>
      </w:r>
      <w:r w:rsidR="001C7342" w:rsidRPr="00435719">
        <w:rPr>
          <w:rFonts w:ascii="Times New Roman" w:hAnsi="Times New Roman" w:cs="Times New Roman"/>
          <w:i/>
          <w:iCs/>
          <w:sz w:val="24"/>
          <w:szCs w:val="24"/>
        </w:rPr>
        <w:t>In vitro</w:t>
      </w:r>
      <w:r w:rsidR="001C7342" w:rsidRPr="00435719">
        <w:rPr>
          <w:rFonts w:ascii="Times New Roman" w:hAnsi="Times New Roman" w:cs="Times New Roman"/>
          <w:sz w:val="24"/>
          <w:szCs w:val="24"/>
        </w:rPr>
        <w:t xml:space="preserve"> growth kinetics of uninduced and nisin-induced r</w:t>
      </w:r>
      <w:r w:rsidR="001C7342" w:rsidRPr="00435719">
        <w:rPr>
          <w:rFonts w:ascii="Times New Roman" w:hAnsi="Times New Roman" w:cs="Times New Roman"/>
          <w:i/>
          <w:iCs/>
          <w:sz w:val="24"/>
          <w:szCs w:val="24"/>
        </w:rPr>
        <w:t>L.</w:t>
      </w:r>
      <w:r w:rsidR="005A20A6" w:rsidRPr="00435719">
        <w:rPr>
          <w:rFonts w:ascii="Times New Roman" w:hAnsi="Times New Roman" w:cs="Times New Roman"/>
          <w:i/>
          <w:iCs/>
          <w:sz w:val="24"/>
          <w:szCs w:val="24"/>
        </w:rPr>
        <w:t xml:space="preserve"> </w:t>
      </w:r>
      <w:r w:rsidR="001C7342" w:rsidRPr="00435719">
        <w:rPr>
          <w:rFonts w:ascii="Times New Roman" w:hAnsi="Times New Roman" w:cs="Times New Roman"/>
          <w:i/>
          <w:iCs/>
          <w:sz w:val="24"/>
          <w:szCs w:val="24"/>
        </w:rPr>
        <w:t>lactis</w:t>
      </w:r>
      <w:r w:rsidR="001C7342" w:rsidRPr="00435719">
        <w:rPr>
          <w:rFonts w:ascii="Times New Roman" w:hAnsi="Times New Roman" w:cs="Times New Roman"/>
          <w:sz w:val="24"/>
          <w:szCs w:val="24"/>
        </w:rPr>
        <w:t xml:space="preserve"> cells</w:t>
      </w:r>
      <w:r w:rsidR="005A20A6" w:rsidRPr="00435719">
        <w:rPr>
          <w:rFonts w:ascii="Times New Roman" w:hAnsi="Times New Roman" w:cs="Times New Roman"/>
          <w:sz w:val="24"/>
          <w:szCs w:val="24"/>
        </w:rPr>
        <w:t>.</w:t>
      </w:r>
      <w:r w:rsidR="001C7342" w:rsidRPr="00435719">
        <w:rPr>
          <w:rFonts w:ascii="Times New Roman" w:hAnsi="Times New Roman" w:cs="Times New Roman"/>
          <w:b/>
          <w:bCs/>
          <w:sz w:val="24"/>
          <w:szCs w:val="24"/>
        </w:rPr>
        <w:t xml:space="preserve"> </w:t>
      </w:r>
      <w:r w:rsidR="006A43A3" w:rsidRPr="00435719">
        <w:rPr>
          <w:rFonts w:ascii="Times New Roman" w:hAnsi="Times New Roman" w:cs="Times New Roman"/>
          <w:sz w:val="24"/>
          <w:szCs w:val="24"/>
        </w:rPr>
        <w:t>Cells were induced with Nisin (Sigma, USA) (15 ng/mL) when OD</w:t>
      </w:r>
      <w:r w:rsidR="006A43A3" w:rsidRPr="00435719">
        <w:rPr>
          <w:rFonts w:ascii="Times New Roman" w:hAnsi="Times New Roman" w:cs="Times New Roman"/>
          <w:sz w:val="24"/>
          <w:szCs w:val="24"/>
          <w:vertAlign w:val="subscript"/>
        </w:rPr>
        <w:t>600</w:t>
      </w:r>
      <w:r w:rsidR="006A43A3" w:rsidRPr="00435719">
        <w:rPr>
          <w:rFonts w:ascii="Times New Roman" w:hAnsi="Times New Roman" w:cs="Times New Roman"/>
          <w:b/>
          <w:bCs/>
          <w:sz w:val="24"/>
          <w:szCs w:val="24"/>
        </w:rPr>
        <w:t xml:space="preserve"> </w:t>
      </w:r>
      <w:r w:rsidR="006A43A3" w:rsidRPr="00435719">
        <w:rPr>
          <w:rFonts w:ascii="Times New Roman" w:hAnsi="Times New Roman" w:cs="Times New Roman"/>
          <w:sz w:val="24"/>
          <w:szCs w:val="24"/>
        </w:rPr>
        <w:t>reached ~0.2-0.3.</w:t>
      </w:r>
      <w:r w:rsidR="00D25049">
        <w:rPr>
          <w:rFonts w:ascii="Times New Roman" w:hAnsi="Times New Roman" w:cs="Times New Roman"/>
          <w:sz w:val="24"/>
          <w:szCs w:val="24"/>
        </w:rPr>
        <w:t xml:space="preserve"> </w:t>
      </w:r>
      <w:r w:rsidR="005A20A6" w:rsidRPr="00435719">
        <w:rPr>
          <w:rFonts w:ascii="Times New Roman" w:hAnsi="Times New Roman" w:cs="Times New Roman"/>
          <w:b/>
          <w:bCs/>
          <w:sz w:val="24"/>
          <w:szCs w:val="24"/>
        </w:rPr>
        <w:t>(C)</w:t>
      </w:r>
      <w:r w:rsidR="00C01BD7" w:rsidRPr="00435719">
        <w:rPr>
          <w:rFonts w:ascii="Times New Roman" w:hAnsi="Times New Roman" w:cs="Times New Roman"/>
          <w:b/>
          <w:bCs/>
          <w:sz w:val="24"/>
          <w:szCs w:val="24"/>
        </w:rPr>
        <w:t xml:space="preserve"> </w:t>
      </w:r>
      <w:r w:rsidR="001C7342" w:rsidRPr="00435719">
        <w:rPr>
          <w:rFonts w:ascii="Times New Roman" w:hAnsi="Times New Roman" w:cs="Times New Roman"/>
          <w:sz w:val="24"/>
          <w:szCs w:val="24"/>
        </w:rPr>
        <w:t xml:space="preserve">Further indirect immunofluorescent assay and </w:t>
      </w:r>
      <w:r w:rsidR="005A20A6" w:rsidRPr="00435719">
        <w:rPr>
          <w:rFonts w:ascii="Times New Roman" w:hAnsi="Times New Roman" w:cs="Times New Roman"/>
          <w:sz w:val="24"/>
          <w:szCs w:val="24"/>
        </w:rPr>
        <w:t>(</w:t>
      </w:r>
      <w:r w:rsidR="005A20A6" w:rsidRPr="00435719">
        <w:rPr>
          <w:rFonts w:ascii="Times New Roman" w:hAnsi="Times New Roman" w:cs="Times New Roman"/>
          <w:b/>
          <w:bCs/>
          <w:sz w:val="24"/>
          <w:szCs w:val="24"/>
        </w:rPr>
        <w:t>D</w:t>
      </w:r>
      <w:r w:rsidR="005A20A6" w:rsidRPr="00435719">
        <w:rPr>
          <w:rFonts w:ascii="Times New Roman" w:hAnsi="Times New Roman" w:cs="Times New Roman"/>
          <w:sz w:val="24"/>
          <w:szCs w:val="24"/>
        </w:rPr>
        <w:t xml:space="preserve">) </w:t>
      </w:r>
      <w:r w:rsidR="001C7342" w:rsidRPr="00435719">
        <w:rPr>
          <w:rFonts w:ascii="Times New Roman" w:hAnsi="Times New Roman" w:cs="Times New Roman"/>
          <w:sz w:val="24"/>
          <w:szCs w:val="24"/>
        </w:rPr>
        <w:t>flow cytometric analysis of nisin-induced r</w:t>
      </w:r>
      <w:r w:rsidR="001C7342" w:rsidRPr="00435719">
        <w:rPr>
          <w:rFonts w:ascii="Times New Roman" w:hAnsi="Times New Roman" w:cs="Times New Roman"/>
          <w:i/>
          <w:iCs/>
          <w:sz w:val="24"/>
          <w:szCs w:val="24"/>
        </w:rPr>
        <w:t>L.</w:t>
      </w:r>
      <w:r w:rsidR="005A20A6" w:rsidRPr="00435719">
        <w:rPr>
          <w:rFonts w:ascii="Times New Roman" w:hAnsi="Times New Roman" w:cs="Times New Roman"/>
          <w:i/>
          <w:iCs/>
          <w:sz w:val="24"/>
          <w:szCs w:val="24"/>
        </w:rPr>
        <w:t xml:space="preserve"> </w:t>
      </w:r>
      <w:r w:rsidR="001C7342" w:rsidRPr="00435719">
        <w:rPr>
          <w:rFonts w:ascii="Times New Roman" w:hAnsi="Times New Roman" w:cs="Times New Roman"/>
          <w:i/>
          <w:iCs/>
          <w:sz w:val="24"/>
          <w:szCs w:val="24"/>
        </w:rPr>
        <w:t>lactis</w:t>
      </w:r>
      <w:r w:rsidR="001C7342" w:rsidRPr="00435719">
        <w:rPr>
          <w:rFonts w:ascii="Times New Roman" w:hAnsi="Times New Roman" w:cs="Times New Roman"/>
          <w:sz w:val="24"/>
          <w:szCs w:val="24"/>
        </w:rPr>
        <w:t xml:space="preserve"> cells confirm optimal surface expression of CadF protein.</w:t>
      </w:r>
    </w:p>
    <w:p w14:paraId="778990AE" w14:textId="77777777" w:rsidR="007F4C57" w:rsidRDefault="007F4C57" w:rsidP="0060539E">
      <w:pPr>
        <w:spacing w:line="480" w:lineRule="auto"/>
        <w:jc w:val="both"/>
        <w:rPr>
          <w:rFonts w:ascii="Times New Roman" w:hAnsi="Times New Roman" w:cs="Times New Roman"/>
          <w:sz w:val="24"/>
          <w:szCs w:val="24"/>
        </w:rPr>
      </w:pPr>
    </w:p>
    <w:p w14:paraId="27F9E65C" w14:textId="77777777" w:rsidR="006A6BC8" w:rsidRPr="00435719" w:rsidRDefault="006A6BC8" w:rsidP="006A6BC8">
      <w:pPr>
        <w:spacing w:line="360" w:lineRule="auto"/>
        <w:jc w:val="center"/>
        <w:rPr>
          <w:rFonts w:ascii="Times New Roman" w:hAnsi="Times New Roman" w:cs="Times New Roman"/>
          <w:sz w:val="24"/>
          <w:szCs w:val="24"/>
        </w:rPr>
      </w:pPr>
      <w:r w:rsidRPr="00E27B54">
        <w:rPr>
          <w:rFonts w:ascii="Times New Roman" w:hAnsi="Times New Roman" w:cs="Times New Roman"/>
          <w:noProof/>
          <w:sz w:val="24"/>
          <w:szCs w:val="24"/>
        </w:rPr>
        <w:drawing>
          <wp:inline distT="0" distB="0" distL="0" distR="0" wp14:anchorId="60FFEB48" wp14:editId="54F21474">
            <wp:extent cx="4314825" cy="3486150"/>
            <wp:effectExtent l="0" t="0" r="0" b="0"/>
            <wp:docPr id="1396137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14825" cy="3486150"/>
                    </a:xfrm>
                    <a:prstGeom prst="rect">
                      <a:avLst/>
                    </a:prstGeom>
                    <a:noFill/>
                    <a:ln>
                      <a:noFill/>
                    </a:ln>
                  </pic:spPr>
                </pic:pic>
              </a:graphicData>
            </a:graphic>
          </wp:inline>
        </w:drawing>
      </w:r>
    </w:p>
    <w:p w14:paraId="39071D68" w14:textId="6A062A27" w:rsidR="006A6BC8" w:rsidRPr="00435719" w:rsidRDefault="006A6BC8" w:rsidP="006A6BC8">
      <w:pPr>
        <w:spacing w:line="480" w:lineRule="auto"/>
        <w:jc w:val="both"/>
        <w:rPr>
          <w:rFonts w:ascii="Times New Roman" w:hAnsi="Times New Roman" w:cs="Times New Roman"/>
          <w:sz w:val="24"/>
          <w:szCs w:val="24"/>
        </w:rPr>
      </w:pPr>
      <w:r w:rsidRPr="00435719">
        <w:rPr>
          <w:rFonts w:ascii="Times New Roman" w:hAnsi="Times New Roman" w:cs="Times New Roman"/>
          <w:b/>
          <w:bCs/>
          <w:sz w:val="24"/>
          <w:szCs w:val="24"/>
        </w:rPr>
        <w:t>Figure S</w:t>
      </w:r>
      <w:r w:rsidR="00395C49">
        <w:rPr>
          <w:rFonts w:ascii="Times New Roman" w:hAnsi="Times New Roman" w:cs="Times New Roman"/>
          <w:b/>
          <w:bCs/>
          <w:sz w:val="24"/>
          <w:szCs w:val="24"/>
        </w:rPr>
        <w:t>2</w:t>
      </w:r>
      <w:r w:rsidRPr="00435719">
        <w:rPr>
          <w:rFonts w:ascii="Times New Roman" w:hAnsi="Times New Roman" w:cs="Times New Roman"/>
          <w:b/>
          <w:bCs/>
          <w:sz w:val="24"/>
          <w:szCs w:val="24"/>
        </w:rPr>
        <w:t xml:space="preserve">: </w:t>
      </w:r>
      <w:r w:rsidRPr="00435719">
        <w:rPr>
          <w:rFonts w:ascii="Times New Roman" w:hAnsi="Times New Roman" w:cs="Times New Roman"/>
          <w:sz w:val="24"/>
          <w:szCs w:val="24"/>
        </w:rPr>
        <w:t>Standard plot for sodium nitrite (NaNO</w:t>
      </w:r>
      <w:r w:rsidRPr="00435719">
        <w:rPr>
          <w:rFonts w:ascii="Times New Roman" w:hAnsi="Times New Roman" w:cs="Times New Roman"/>
          <w:sz w:val="24"/>
          <w:szCs w:val="24"/>
          <w:vertAlign w:val="subscript"/>
        </w:rPr>
        <w:t>2</w:t>
      </w:r>
      <w:r w:rsidRPr="00435719">
        <w:rPr>
          <w:rFonts w:ascii="Times New Roman" w:hAnsi="Times New Roman" w:cs="Times New Roman"/>
          <w:sz w:val="24"/>
          <w:szCs w:val="24"/>
        </w:rPr>
        <w:t>) using Griess reagent. This plot was used to quantify NO production (refer to Figure 2D).</w:t>
      </w:r>
    </w:p>
    <w:p w14:paraId="3501FAA9" w14:textId="77777777" w:rsidR="006A6BC8" w:rsidRPr="00435719" w:rsidRDefault="006A6BC8" w:rsidP="0060539E">
      <w:pPr>
        <w:spacing w:line="480" w:lineRule="auto"/>
        <w:jc w:val="both"/>
        <w:rPr>
          <w:rFonts w:ascii="Times New Roman" w:hAnsi="Times New Roman" w:cs="Times New Roman"/>
          <w:sz w:val="24"/>
          <w:szCs w:val="24"/>
        </w:rPr>
      </w:pPr>
    </w:p>
    <w:p w14:paraId="77EBC4BA" w14:textId="4F840F13" w:rsidR="004D700E" w:rsidRPr="00435719" w:rsidRDefault="004D700E" w:rsidP="0060539E">
      <w:pPr>
        <w:spacing w:line="360" w:lineRule="auto"/>
        <w:jc w:val="both"/>
        <w:rPr>
          <w:rFonts w:ascii="Times New Roman" w:hAnsi="Times New Roman" w:cs="Times New Roman"/>
          <w:i/>
          <w:iCs/>
          <w:noProof/>
          <w:sz w:val="24"/>
          <w:szCs w:val="24"/>
        </w:rPr>
      </w:pPr>
      <w:r w:rsidRPr="00435719">
        <w:rPr>
          <w:rFonts w:ascii="Times New Roman" w:hAnsi="Times New Roman" w:cs="Times New Roman"/>
          <w:i/>
          <w:iCs/>
          <w:noProof/>
          <w:sz w:val="24"/>
          <w:szCs w:val="24"/>
        </w:rPr>
        <w:lastRenderedPageBreak/>
        <w:drawing>
          <wp:inline distT="0" distB="0" distL="0" distR="0" wp14:anchorId="0F07B6BA" wp14:editId="57AED975">
            <wp:extent cx="5977225" cy="5692919"/>
            <wp:effectExtent l="0" t="0" r="5080" b="3175"/>
            <wp:docPr id="56001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8000"/>
                              </a14:imgEffect>
                              <a14:imgEffect>
                                <a14:brightnessContrast bright="-30000" contrast="6000"/>
                              </a14:imgEffect>
                            </a14:imgLayer>
                          </a14:imgProps>
                        </a:ext>
                        <a:ext uri="{28A0092B-C50C-407E-A947-70E740481C1C}">
                          <a14:useLocalDpi xmlns:a14="http://schemas.microsoft.com/office/drawing/2010/main" val="0"/>
                        </a:ext>
                      </a:extLst>
                    </a:blip>
                    <a:srcRect/>
                    <a:stretch>
                      <a:fillRect/>
                    </a:stretch>
                  </pic:blipFill>
                  <pic:spPr bwMode="auto">
                    <a:xfrm>
                      <a:off x="0" y="0"/>
                      <a:ext cx="5990716" cy="5705769"/>
                    </a:xfrm>
                    <a:prstGeom prst="rect">
                      <a:avLst/>
                    </a:prstGeom>
                    <a:noFill/>
                  </pic:spPr>
                </pic:pic>
              </a:graphicData>
            </a:graphic>
          </wp:inline>
        </w:drawing>
      </w:r>
    </w:p>
    <w:p w14:paraId="7B2B447D" w14:textId="30EF01B5" w:rsidR="004D700E" w:rsidRDefault="004D700E" w:rsidP="0060539E">
      <w:pPr>
        <w:spacing w:line="480" w:lineRule="auto"/>
        <w:jc w:val="both"/>
        <w:rPr>
          <w:rFonts w:ascii="Times New Roman" w:hAnsi="Times New Roman" w:cs="Times New Roman"/>
          <w:sz w:val="24"/>
          <w:szCs w:val="24"/>
          <w:lang w:val="en-US"/>
        </w:rPr>
      </w:pPr>
      <w:r w:rsidRPr="00435719">
        <w:rPr>
          <w:rFonts w:ascii="Times New Roman" w:hAnsi="Times New Roman" w:cs="Times New Roman"/>
          <w:b/>
          <w:bCs/>
          <w:sz w:val="24"/>
          <w:szCs w:val="24"/>
        </w:rPr>
        <w:t>Figure S</w:t>
      </w:r>
      <w:r w:rsidR="00395C49">
        <w:rPr>
          <w:rFonts w:ascii="Times New Roman" w:hAnsi="Times New Roman" w:cs="Times New Roman"/>
          <w:b/>
          <w:bCs/>
          <w:sz w:val="24"/>
          <w:szCs w:val="24"/>
        </w:rPr>
        <w:t>3</w:t>
      </w:r>
      <w:r w:rsidRPr="00435719">
        <w:rPr>
          <w:rFonts w:ascii="Times New Roman" w:hAnsi="Times New Roman" w:cs="Times New Roman"/>
          <w:b/>
          <w:bCs/>
          <w:sz w:val="24"/>
          <w:szCs w:val="24"/>
        </w:rPr>
        <w:t>:</w:t>
      </w:r>
      <w:r w:rsidRPr="00435719">
        <w:rPr>
          <w:rFonts w:ascii="Times New Roman" w:hAnsi="Times New Roman" w:cs="Times New Roman"/>
          <w:sz w:val="24"/>
          <w:szCs w:val="24"/>
        </w:rPr>
        <w:t xml:space="preserve"> </w:t>
      </w:r>
      <w:bookmarkStart w:id="4" w:name="_Hlk202028087"/>
      <w:r w:rsidRPr="00435719">
        <w:rPr>
          <w:rFonts w:ascii="Times New Roman" w:hAnsi="Times New Roman" w:cs="Times New Roman"/>
          <w:b/>
          <w:bCs/>
          <w:i/>
          <w:iCs/>
          <w:sz w:val="24"/>
          <w:szCs w:val="24"/>
          <w:lang w:val="en-US"/>
        </w:rPr>
        <w:t>In vitro</w:t>
      </w:r>
      <w:r w:rsidRPr="00435719">
        <w:rPr>
          <w:rFonts w:ascii="Times New Roman" w:hAnsi="Times New Roman" w:cs="Times New Roman"/>
          <w:b/>
          <w:bCs/>
          <w:sz w:val="24"/>
          <w:szCs w:val="24"/>
          <w:lang w:val="en-US"/>
        </w:rPr>
        <w:t xml:space="preserve"> adhesion assay of uncoated and CS-coated r</w:t>
      </w:r>
      <w:r w:rsidRPr="00435719">
        <w:rPr>
          <w:rFonts w:ascii="Times New Roman" w:hAnsi="Times New Roman" w:cs="Times New Roman"/>
          <w:b/>
          <w:bCs/>
          <w:i/>
          <w:iCs/>
          <w:sz w:val="24"/>
          <w:szCs w:val="24"/>
          <w:lang w:val="en-US"/>
        </w:rPr>
        <w:t>L. Lactis</w:t>
      </w:r>
      <w:r w:rsidRPr="00435719">
        <w:rPr>
          <w:rFonts w:ascii="Times New Roman" w:hAnsi="Times New Roman" w:cs="Times New Roman"/>
          <w:b/>
          <w:bCs/>
          <w:sz w:val="24"/>
          <w:szCs w:val="24"/>
          <w:lang w:val="en-US"/>
        </w:rPr>
        <w:t xml:space="preserve"> (CadF, Hcp, JlpA) in CEICs</w:t>
      </w:r>
      <w:bookmarkEnd w:id="4"/>
      <w:r w:rsidRPr="00435719">
        <w:rPr>
          <w:rFonts w:ascii="Times New Roman" w:hAnsi="Times New Roman" w:cs="Times New Roman"/>
          <w:b/>
          <w:bCs/>
          <w:sz w:val="24"/>
          <w:szCs w:val="24"/>
          <w:lang w:val="en-US"/>
        </w:rPr>
        <w:t>.</w:t>
      </w:r>
      <w:r w:rsidRPr="00435719">
        <w:rPr>
          <w:rFonts w:ascii="Times New Roman" w:hAnsi="Times New Roman" w:cs="Times New Roman"/>
          <w:sz w:val="24"/>
          <w:szCs w:val="24"/>
          <w:lang w:val="en-US"/>
        </w:rPr>
        <w:t xml:space="preserve"> The cells were incubated with induced uncoated and CS-coated r</w:t>
      </w:r>
      <w:r w:rsidRPr="00435719">
        <w:rPr>
          <w:rFonts w:ascii="Times New Roman" w:hAnsi="Times New Roman" w:cs="Times New Roman"/>
          <w:i/>
          <w:iCs/>
          <w:sz w:val="24"/>
          <w:szCs w:val="24"/>
          <w:lang w:val="en-US"/>
        </w:rPr>
        <w:t>L. lactis</w:t>
      </w:r>
      <w:r w:rsidRPr="00435719">
        <w:rPr>
          <w:rFonts w:ascii="Times New Roman" w:hAnsi="Times New Roman" w:cs="Times New Roman"/>
          <w:sz w:val="24"/>
          <w:szCs w:val="24"/>
          <w:lang w:val="en-US"/>
        </w:rPr>
        <w:t xml:space="preserve"> 4 h at 37 °C with 5% CO</w:t>
      </w:r>
      <w:r w:rsidRPr="00435719">
        <w:rPr>
          <w:rFonts w:ascii="Times New Roman" w:hAnsi="Times New Roman" w:cs="Times New Roman"/>
          <w:sz w:val="24"/>
          <w:szCs w:val="24"/>
          <w:vertAlign w:val="subscript"/>
          <w:lang w:val="en-US"/>
        </w:rPr>
        <w:t>2</w:t>
      </w:r>
      <w:r w:rsidRPr="00435719">
        <w:rPr>
          <w:rFonts w:ascii="Times New Roman" w:hAnsi="Times New Roman" w:cs="Times New Roman"/>
          <w:sz w:val="24"/>
          <w:szCs w:val="24"/>
          <w:lang w:val="en-US"/>
        </w:rPr>
        <w:t>, at a ratio of cell vs bacteria 1:1000. CLSM images of cells incubated with CS-coated r</w:t>
      </w:r>
      <w:r w:rsidRPr="00435719">
        <w:rPr>
          <w:rFonts w:ascii="Times New Roman" w:hAnsi="Times New Roman" w:cs="Times New Roman"/>
          <w:i/>
          <w:iCs/>
          <w:sz w:val="24"/>
          <w:szCs w:val="24"/>
          <w:lang w:val="en-US"/>
        </w:rPr>
        <w:t>L. lactis</w:t>
      </w:r>
      <w:r w:rsidRPr="00435719">
        <w:rPr>
          <w:rFonts w:ascii="Times New Roman" w:hAnsi="Times New Roman" w:cs="Times New Roman"/>
          <w:sz w:val="24"/>
          <w:szCs w:val="24"/>
          <w:lang w:val="en-US"/>
        </w:rPr>
        <w:t xml:space="preserve"> cells showed enhanced cell adhesion compared to uncoated bacteria. Scale bar: 10 μm.</w:t>
      </w:r>
    </w:p>
    <w:p w14:paraId="6EDA76C0" w14:textId="77777777" w:rsidR="00395C49" w:rsidRDefault="00395C49" w:rsidP="0060539E">
      <w:pPr>
        <w:spacing w:line="480" w:lineRule="auto"/>
        <w:jc w:val="both"/>
        <w:rPr>
          <w:rFonts w:ascii="Times New Roman" w:hAnsi="Times New Roman" w:cs="Times New Roman"/>
          <w:sz w:val="24"/>
          <w:szCs w:val="24"/>
          <w:lang w:val="en-US"/>
        </w:rPr>
      </w:pPr>
    </w:p>
    <w:p w14:paraId="5DFCEE40" w14:textId="77777777" w:rsidR="00395C49" w:rsidRPr="00435719" w:rsidRDefault="00395C49" w:rsidP="00395C49">
      <w:pPr>
        <w:spacing w:line="480" w:lineRule="auto"/>
        <w:jc w:val="both"/>
        <w:rPr>
          <w:rFonts w:ascii="Times New Roman" w:hAnsi="Times New Roman" w:cs="Times New Roman"/>
          <w:sz w:val="24"/>
          <w:szCs w:val="24"/>
        </w:rPr>
      </w:pPr>
    </w:p>
    <w:p w14:paraId="4B4CE3DE" w14:textId="77777777" w:rsidR="00395C49" w:rsidRPr="00435719" w:rsidRDefault="00395C49" w:rsidP="00395C49">
      <w:pPr>
        <w:spacing w:line="480" w:lineRule="auto"/>
        <w:jc w:val="both"/>
        <w:rPr>
          <w:rFonts w:ascii="Times New Roman" w:hAnsi="Times New Roman" w:cs="Times New Roman"/>
          <w:sz w:val="24"/>
          <w:szCs w:val="24"/>
        </w:rPr>
      </w:pPr>
      <w:r w:rsidRPr="00435719">
        <w:rPr>
          <w:rFonts w:ascii="Times New Roman" w:hAnsi="Times New Roman" w:cs="Times New Roman"/>
          <w:noProof/>
          <w:sz w:val="24"/>
          <w:szCs w:val="24"/>
        </w:rPr>
        <w:lastRenderedPageBreak/>
        <w:drawing>
          <wp:inline distT="0" distB="0" distL="0" distR="0" wp14:anchorId="04730C9D" wp14:editId="4CB78C52">
            <wp:extent cx="5906568" cy="2259125"/>
            <wp:effectExtent l="0" t="0" r="0" b="8255"/>
            <wp:docPr id="6987912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266" cy="2268954"/>
                    </a:xfrm>
                    <a:prstGeom prst="rect">
                      <a:avLst/>
                    </a:prstGeom>
                    <a:noFill/>
                  </pic:spPr>
                </pic:pic>
              </a:graphicData>
            </a:graphic>
          </wp:inline>
        </w:drawing>
      </w:r>
    </w:p>
    <w:p w14:paraId="5FCE9496" w14:textId="2CD4CF6F" w:rsidR="00395C49" w:rsidRPr="00435719" w:rsidRDefault="00395C49" w:rsidP="00395C49">
      <w:pPr>
        <w:spacing w:line="480" w:lineRule="auto"/>
        <w:jc w:val="both"/>
        <w:rPr>
          <w:rFonts w:ascii="Times New Roman" w:hAnsi="Times New Roman" w:cs="Times New Roman"/>
          <w:sz w:val="24"/>
          <w:szCs w:val="24"/>
        </w:rPr>
      </w:pPr>
      <w:r w:rsidRPr="00E43306">
        <w:rPr>
          <w:rFonts w:ascii="Times New Roman" w:hAnsi="Times New Roman" w:cs="Times New Roman"/>
          <w:b/>
          <w:bCs/>
          <w:sz w:val="24"/>
          <w:szCs w:val="24"/>
        </w:rPr>
        <w:t>Figure S</w:t>
      </w:r>
      <w:r>
        <w:rPr>
          <w:rFonts w:ascii="Times New Roman" w:hAnsi="Times New Roman" w:cs="Times New Roman"/>
          <w:b/>
          <w:bCs/>
          <w:sz w:val="24"/>
          <w:szCs w:val="24"/>
        </w:rPr>
        <w:t>4</w:t>
      </w:r>
      <w:r w:rsidRPr="00E43306">
        <w:rPr>
          <w:rFonts w:ascii="Times New Roman" w:hAnsi="Times New Roman" w:cs="Times New Roman"/>
          <w:b/>
          <w:bCs/>
          <w:sz w:val="24"/>
          <w:szCs w:val="24"/>
        </w:rPr>
        <w:t>:</w:t>
      </w:r>
      <w:r w:rsidRPr="00435719">
        <w:rPr>
          <w:rFonts w:ascii="Times New Roman" w:hAnsi="Times New Roman" w:cs="Times New Roman"/>
          <w:b/>
          <w:bCs/>
          <w:sz w:val="24"/>
          <w:szCs w:val="24"/>
        </w:rPr>
        <w:t xml:space="preserve"> SDS-PAGE analysis of </w:t>
      </w:r>
      <w:r w:rsidRPr="00E43306">
        <w:rPr>
          <w:rFonts w:ascii="Times New Roman" w:hAnsi="Times New Roman" w:cs="Times New Roman"/>
          <w:b/>
          <w:bCs/>
          <w:sz w:val="24"/>
          <w:szCs w:val="24"/>
        </w:rPr>
        <w:t xml:space="preserve">recombinant CadF, Hcp, and JlpA </w:t>
      </w:r>
      <w:r w:rsidRPr="00435719">
        <w:rPr>
          <w:rFonts w:ascii="Times New Roman" w:hAnsi="Times New Roman" w:cs="Times New Roman"/>
          <w:b/>
          <w:bCs/>
          <w:sz w:val="24"/>
          <w:szCs w:val="24"/>
        </w:rPr>
        <w:t>proteins</w:t>
      </w:r>
      <w:r w:rsidRPr="00E43306">
        <w:rPr>
          <w:rFonts w:ascii="Times New Roman" w:hAnsi="Times New Roman" w:cs="Times New Roman"/>
          <w:b/>
          <w:bCs/>
          <w:sz w:val="24"/>
          <w:szCs w:val="24"/>
        </w:rPr>
        <w:t>.</w:t>
      </w:r>
      <w:r w:rsidRPr="00E43306">
        <w:rPr>
          <w:rFonts w:ascii="Times New Roman" w:hAnsi="Times New Roman" w:cs="Times New Roman"/>
          <w:sz w:val="24"/>
          <w:szCs w:val="24"/>
        </w:rPr>
        <w:t xml:space="preserve"> Representative Coomassie-stained SDS</w:t>
      </w:r>
      <w:r w:rsidRPr="00435719">
        <w:rPr>
          <w:rFonts w:ascii="Times New Roman" w:hAnsi="Times New Roman" w:cs="Times New Roman"/>
          <w:sz w:val="24"/>
          <w:szCs w:val="24"/>
        </w:rPr>
        <w:t>-</w:t>
      </w:r>
      <w:r w:rsidRPr="00E43306">
        <w:rPr>
          <w:rFonts w:ascii="Times New Roman" w:hAnsi="Times New Roman" w:cs="Times New Roman"/>
          <w:sz w:val="24"/>
          <w:szCs w:val="24"/>
        </w:rPr>
        <w:t>polyacrylamide gels showing protein bands at the expected molecular weights. Left panel: SDS</w:t>
      </w:r>
      <w:r w:rsidRPr="00435719">
        <w:rPr>
          <w:rFonts w:ascii="Times New Roman" w:hAnsi="Times New Roman" w:cs="Times New Roman"/>
          <w:sz w:val="24"/>
          <w:szCs w:val="24"/>
        </w:rPr>
        <w:t>-</w:t>
      </w:r>
      <w:r w:rsidRPr="00E43306">
        <w:rPr>
          <w:rFonts w:ascii="Times New Roman" w:hAnsi="Times New Roman" w:cs="Times New Roman"/>
          <w:sz w:val="24"/>
          <w:szCs w:val="24"/>
        </w:rPr>
        <w:t>PAGE showing a prominent band at ~20.4 kDa</w:t>
      </w:r>
      <w:r w:rsidRPr="00435719">
        <w:rPr>
          <w:rFonts w:ascii="Times New Roman" w:hAnsi="Times New Roman" w:cs="Times New Roman"/>
          <w:sz w:val="24"/>
          <w:szCs w:val="24"/>
        </w:rPr>
        <w:t xml:space="preserve"> for CadF protein</w:t>
      </w:r>
      <w:r w:rsidRPr="00E43306">
        <w:rPr>
          <w:rFonts w:ascii="Times New Roman" w:hAnsi="Times New Roman" w:cs="Times New Roman"/>
          <w:sz w:val="24"/>
          <w:szCs w:val="24"/>
        </w:rPr>
        <w:t>. Middle panel: SDS</w:t>
      </w:r>
      <w:r w:rsidRPr="00435719">
        <w:rPr>
          <w:rFonts w:ascii="Times New Roman" w:hAnsi="Times New Roman" w:cs="Times New Roman"/>
          <w:sz w:val="24"/>
          <w:szCs w:val="24"/>
        </w:rPr>
        <w:t>-</w:t>
      </w:r>
      <w:r w:rsidRPr="00E43306">
        <w:rPr>
          <w:rFonts w:ascii="Times New Roman" w:hAnsi="Times New Roman" w:cs="Times New Roman"/>
          <w:sz w:val="24"/>
          <w:szCs w:val="24"/>
        </w:rPr>
        <w:t>PAGE indicating protein bands migrating at approximately ~20 kDa</w:t>
      </w:r>
      <w:r w:rsidRPr="00435719">
        <w:rPr>
          <w:rFonts w:ascii="Times New Roman" w:hAnsi="Times New Roman" w:cs="Times New Roman"/>
          <w:sz w:val="24"/>
          <w:szCs w:val="24"/>
        </w:rPr>
        <w:t xml:space="preserve"> for the Hcp protein</w:t>
      </w:r>
      <w:r w:rsidRPr="00E43306">
        <w:rPr>
          <w:rFonts w:ascii="Times New Roman" w:hAnsi="Times New Roman" w:cs="Times New Roman"/>
          <w:sz w:val="24"/>
          <w:szCs w:val="24"/>
        </w:rPr>
        <w:t>. Right panel: SDS</w:t>
      </w:r>
      <w:r w:rsidRPr="00435719">
        <w:rPr>
          <w:rFonts w:ascii="Times New Roman" w:hAnsi="Times New Roman" w:cs="Times New Roman"/>
          <w:sz w:val="24"/>
          <w:szCs w:val="24"/>
        </w:rPr>
        <w:t>-</w:t>
      </w:r>
      <w:r w:rsidRPr="00E43306">
        <w:rPr>
          <w:rFonts w:ascii="Times New Roman" w:hAnsi="Times New Roman" w:cs="Times New Roman"/>
          <w:sz w:val="24"/>
          <w:szCs w:val="24"/>
        </w:rPr>
        <w:t>PAGE showing a strong band at ~42 kDa</w:t>
      </w:r>
      <w:r w:rsidRPr="00435719">
        <w:rPr>
          <w:rFonts w:ascii="Times New Roman" w:hAnsi="Times New Roman" w:cs="Times New Roman"/>
          <w:sz w:val="24"/>
          <w:szCs w:val="24"/>
        </w:rPr>
        <w:t xml:space="preserve"> for JlpA protein</w:t>
      </w:r>
      <w:r w:rsidRPr="00E43306">
        <w:rPr>
          <w:rFonts w:ascii="Times New Roman" w:hAnsi="Times New Roman" w:cs="Times New Roman"/>
          <w:sz w:val="24"/>
          <w:szCs w:val="24"/>
        </w:rPr>
        <w:t>. The positions of the target proteins are indicated with approximate molecular weights.</w:t>
      </w:r>
    </w:p>
    <w:p w14:paraId="13272FA3" w14:textId="132D9136" w:rsidR="00395C49" w:rsidRPr="00435719" w:rsidRDefault="00F018D8" w:rsidP="00395C49">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0061D13" wp14:editId="1A6CA7E5">
            <wp:extent cx="5903048" cy="3682895"/>
            <wp:effectExtent l="0" t="0" r="0" b="0"/>
            <wp:docPr id="1469255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5356" cy="3715530"/>
                    </a:xfrm>
                    <a:prstGeom prst="rect">
                      <a:avLst/>
                    </a:prstGeom>
                    <a:noFill/>
                  </pic:spPr>
                </pic:pic>
              </a:graphicData>
            </a:graphic>
          </wp:inline>
        </w:drawing>
      </w:r>
    </w:p>
    <w:p w14:paraId="615B3E54" w14:textId="75499AE5" w:rsidR="00395C49" w:rsidRPr="00E27B54" w:rsidRDefault="00395C49" w:rsidP="00395C49">
      <w:pPr>
        <w:spacing w:line="480" w:lineRule="auto"/>
        <w:jc w:val="both"/>
        <w:rPr>
          <w:rFonts w:ascii="Times New Roman" w:hAnsi="Times New Roman" w:cs="Times New Roman"/>
          <w:sz w:val="24"/>
          <w:szCs w:val="24"/>
          <w:lang w:val="en-US"/>
        </w:rPr>
      </w:pPr>
      <w:r w:rsidRPr="00E43306">
        <w:rPr>
          <w:rFonts w:ascii="Times New Roman" w:hAnsi="Times New Roman" w:cs="Times New Roman"/>
          <w:b/>
          <w:bCs/>
          <w:sz w:val="24"/>
          <w:szCs w:val="24"/>
        </w:rPr>
        <w:t>Figure S</w:t>
      </w:r>
      <w:r>
        <w:rPr>
          <w:rFonts w:ascii="Times New Roman" w:hAnsi="Times New Roman" w:cs="Times New Roman"/>
          <w:b/>
          <w:bCs/>
          <w:sz w:val="24"/>
          <w:szCs w:val="24"/>
        </w:rPr>
        <w:t>5</w:t>
      </w:r>
      <w:r w:rsidRPr="00E43306">
        <w:rPr>
          <w:rFonts w:ascii="Times New Roman" w:hAnsi="Times New Roman" w:cs="Times New Roman"/>
          <w:b/>
          <w:bCs/>
          <w:sz w:val="24"/>
          <w:szCs w:val="24"/>
        </w:rPr>
        <w:t>:</w:t>
      </w:r>
      <w:r w:rsidRPr="00BB6B4B">
        <w:rPr>
          <w:rFonts w:ascii="Times New Roman" w:hAnsi="Times New Roman" w:cs="Times New Roman"/>
          <w:b/>
          <w:bCs/>
          <w:sz w:val="24"/>
          <w:szCs w:val="24"/>
        </w:rPr>
        <w:t xml:space="preserve"> </w:t>
      </w:r>
      <w:r w:rsidR="00EF685D" w:rsidRPr="00E27B54">
        <w:rPr>
          <w:rFonts w:ascii="Times New Roman" w:hAnsi="Times New Roman" w:cs="Times New Roman"/>
          <w:sz w:val="24"/>
          <w:szCs w:val="24"/>
        </w:rPr>
        <w:t xml:space="preserve">Antigen-specific mucosal sIgA responses in intestinal lavage and fecal soup samples following oral immunization with recombinant </w:t>
      </w:r>
      <w:r w:rsidR="00EF685D" w:rsidRPr="00E27B54">
        <w:rPr>
          <w:rFonts w:ascii="Times New Roman" w:hAnsi="Times New Roman" w:cs="Times New Roman"/>
          <w:i/>
          <w:iCs/>
          <w:sz w:val="24"/>
          <w:szCs w:val="24"/>
        </w:rPr>
        <w:t>L. lactis</w:t>
      </w:r>
      <w:r w:rsidR="00EF685D" w:rsidRPr="00FA40E7">
        <w:rPr>
          <w:rFonts w:ascii="Times New Roman" w:hAnsi="Times New Roman" w:cs="Times New Roman"/>
          <w:sz w:val="24"/>
          <w:szCs w:val="24"/>
        </w:rPr>
        <w:t xml:space="preserve"> strains. ELISA plates were coated individually with purified recombinant CadF, Hcp, or JlpA proteins, and sIgA levels were measured in intestinal lavage and fecal soup samples collected from experimental birds. Antibody responses in birds immunized with r</w:t>
      </w:r>
      <w:r w:rsidR="00EF685D" w:rsidRPr="00FA40E7">
        <w:rPr>
          <w:rFonts w:ascii="Times New Roman" w:hAnsi="Times New Roman" w:cs="Times New Roman"/>
          <w:i/>
          <w:iCs/>
          <w:sz w:val="24"/>
          <w:szCs w:val="24"/>
        </w:rPr>
        <w:t>L. lactis</w:t>
      </w:r>
      <w:r w:rsidR="00EF685D" w:rsidRPr="00FA40E7">
        <w:rPr>
          <w:rFonts w:ascii="Times New Roman" w:hAnsi="Times New Roman" w:cs="Times New Roman"/>
          <w:sz w:val="24"/>
          <w:szCs w:val="24"/>
        </w:rPr>
        <w:t xml:space="preserve"> expressing CadF, Hcp, or JlpA were compared with those in the </w:t>
      </w:r>
      <w:r w:rsidR="00EF685D" w:rsidRPr="00FA40E7">
        <w:rPr>
          <w:rFonts w:ascii="Times New Roman" w:hAnsi="Times New Roman" w:cs="Times New Roman"/>
          <w:i/>
          <w:iCs/>
          <w:sz w:val="24"/>
          <w:szCs w:val="24"/>
        </w:rPr>
        <w:t>L. lactis</w:t>
      </w:r>
      <w:r w:rsidR="00EF685D" w:rsidRPr="00E27B54">
        <w:rPr>
          <w:rFonts w:ascii="Times New Roman" w:hAnsi="Times New Roman" w:cs="Times New Roman"/>
          <w:sz w:val="24"/>
          <w:szCs w:val="24"/>
        </w:rPr>
        <w:t xml:space="preserve"> control group. </w:t>
      </w:r>
      <w:r w:rsidRPr="00E27B54">
        <w:rPr>
          <w:rFonts w:ascii="Times New Roman" w:hAnsi="Times New Roman" w:cs="Times New Roman"/>
          <w:sz w:val="24"/>
          <w:szCs w:val="24"/>
          <w:lang w:val="en-US"/>
        </w:rPr>
        <w:t>Each bar represents the mean absorbance (A450) ± SE of 12 birds pooled in 4 replicates from two independent experiments. Asterisks indicate a statistically significant difference (*</w:t>
      </w:r>
      <w:r w:rsidRPr="00E27B54">
        <w:rPr>
          <w:rFonts w:ascii="Times New Roman" w:hAnsi="Times New Roman" w:cs="Times New Roman"/>
          <w:i/>
          <w:iCs/>
          <w:sz w:val="24"/>
          <w:szCs w:val="24"/>
          <w:lang w:val="en-US"/>
        </w:rPr>
        <w:t>p</w:t>
      </w:r>
      <w:r w:rsidRPr="00E27B54">
        <w:rPr>
          <w:rFonts w:ascii="Times New Roman" w:hAnsi="Times New Roman" w:cs="Times New Roman"/>
          <w:sz w:val="24"/>
          <w:szCs w:val="24"/>
          <w:lang w:val="en-US"/>
        </w:rPr>
        <w:t> &lt; 0.0</w:t>
      </w:r>
      <w:r w:rsidR="00790EE6">
        <w:rPr>
          <w:rFonts w:ascii="Times New Roman" w:hAnsi="Times New Roman" w:cs="Times New Roman"/>
          <w:sz w:val="24"/>
          <w:szCs w:val="24"/>
          <w:lang w:val="en-US"/>
        </w:rPr>
        <w:t>5</w:t>
      </w:r>
      <w:r w:rsidRPr="00FA40E7">
        <w:rPr>
          <w:rFonts w:ascii="Times New Roman" w:hAnsi="Times New Roman" w:cs="Times New Roman"/>
          <w:sz w:val="24"/>
          <w:szCs w:val="24"/>
          <w:lang w:val="en-US"/>
        </w:rPr>
        <w:t>) compared to the control group (PBS).</w:t>
      </w:r>
    </w:p>
    <w:p w14:paraId="2DD857A7" w14:textId="77777777" w:rsidR="00395C49" w:rsidRPr="00435719" w:rsidRDefault="00395C49" w:rsidP="0060539E">
      <w:pPr>
        <w:spacing w:line="480" w:lineRule="auto"/>
        <w:jc w:val="both"/>
        <w:rPr>
          <w:rFonts w:ascii="Times New Roman" w:hAnsi="Times New Roman" w:cs="Times New Roman"/>
          <w:sz w:val="24"/>
          <w:szCs w:val="24"/>
        </w:rPr>
      </w:pPr>
    </w:p>
    <w:p w14:paraId="73F86B97" w14:textId="1C2CA911" w:rsidR="00CE2569" w:rsidRPr="00435719" w:rsidRDefault="00CE2569" w:rsidP="00CE2569">
      <w:pPr>
        <w:spacing w:line="360" w:lineRule="auto"/>
        <w:jc w:val="both"/>
        <w:rPr>
          <w:rFonts w:ascii="Times New Roman" w:hAnsi="Times New Roman" w:cs="Times New Roman"/>
          <w:color w:val="EE0000"/>
          <w:sz w:val="24"/>
          <w:szCs w:val="24"/>
        </w:rPr>
      </w:pPr>
      <w:r w:rsidRPr="00435719">
        <w:rPr>
          <w:rFonts w:ascii="Times New Roman" w:hAnsi="Times New Roman" w:cs="Times New Roman"/>
          <w:noProof/>
          <w:sz w:val="24"/>
          <w:szCs w:val="24"/>
        </w:rPr>
        <w:lastRenderedPageBreak/>
        <w:drawing>
          <wp:inline distT="0" distB="0" distL="0" distR="0" wp14:anchorId="785EB056" wp14:editId="57AF8D23">
            <wp:extent cx="5943600" cy="5659156"/>
            <wp:effectExtent l="0" t="0" r="0" b="0"/>
            <wp:docPr id="16774942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943600" cy="5659156"/>
                    </a:xfrm>
                    <a:prstGeom prst="rect">
                      <a:avLst/>
                    </a:prstGeom>
                    <a:noFill/>
                  </pic:spPr>
                </pic:pic>
              </a:graphicData>
            </a:graphic>
          </wp:inline>
        </w:drawing>
      </w:r>
    </w:p>
    <w:p w14:paraId="1B9585C2" w14:textId="3B3C9C40" w:rsidR="00207236" w:rsidRPr="00435719" w:rsidRDefault="0096097C" w:rsidP="00EA1E0F">
      <w:pPr>
        <w:spacing w:line="480" w:lineRule="auto"/>
        <w:jc w:val="both"/>
        <w:rPr>
          <w:rFonts w:ascii="Times New Roman" w:hAnsi="Times New Roman" w:cs="Times New Roman"/>
          <w:sz w:val="24"/>
          <w:szCs w:val="24"/>
          <w:lang w:val="en-US"/>
        </w:rPr>
      </w:pPr>
      <w:r w:rsidRPr="00435719">
        <w:rPr>
          <w:rFonts w:ascii="Times New Roman" w:hAnsi="Times New Roman" w:cs="Times New Roman"/>
          <w:b/>
          <w:bCs/>
          <w:sz w:val="24"/>
          <w:szCs w:val="24"/>
        </w:rPr>
        <w:t>Figure S</w:t>
      </w:r>
      <w:r w:rsidR="00D516CF">
        <w:rPr>
          <w:rFonts w:ascii="Times New Roman" w:hAnsi="Times New Roman" w:cs="Times New Roman"/>
          <w:b/>
          <w:bCs/>
          <w:sz w:val="24"/>
          <w:szCs w:val="24"/>
        </w:rPr>
        <w:t>6</w:t>
      </w:r>
      <w:r w:rsidRPr="00435719">
        <w:rPr>
          <w:rFonts w:ascii="Times New Roman" w:hAnsi="Times New Roman" w:cs="Times New Roman"/>
          <w:b/>
          <w:bCs/>
          <w:sz w:val="24"/>
          <w:szCs w:val="24"/>
        </w:rPr>
        <w:t>:</w:t>
      </w:r>
      <w:r w:rsidR="005A20A6" w:rsidRPr="00435719">
        <w:rPr>
          <w:rFonts w:ascii="Times New Roman" w:hAnsi="Times New Roman" w:cs="Times New Roman"/>
          <w:b/>
          <w:bCs/>
          <w:sz w:val="24"/>
          <w:szCs w:val="24"/>
        </w:rPr>
        <w:t xml:space="preserve"> Flow cytometric analysis of T-cell subsets in cecal tonsils of </w:t>
      </w:r>
      <w:r w:rsidR="00B06448" w:rsidRPr="00435719">
        <w:rPr>
          <w:rFonts w:ascii="Times New Roman" w:hAnsi="Times New Roman" w:cs="Times New Roman"/>
          <w:b/>
          <w:bCs/>
          <w:sz w:val="24"/>
          <w:szCs w:val="24"/>
        </w:rPr>
        <w:t>immunized</w:t>
      </w:r>
      <w:r w:rsidR="005A20A6" w:rsidRPr="00435719">
        <w:rPr>
          <w:rFonts w:ascii="Times New Roman" w:hAnsi="Times New Roman" w:cs="Times New Roman"/>
          <w:b/>
          <w:bCs/>
          <w:sz w:val="24"/>
          <w:szCs w:val="24"/>
        </w:rPr>
        <w:t xml:space="preserve"> birds. </w:t>
      </w:r>
      <w:r w:rsidR="005A20A6" w:rsidRPr="00435719">
        <w:rPr>
          <w:rFonts w:ascii="Times New Roman" w:hAnsi="Times New Roman" w:cs="Times New Roman"/>
          <w:sz w:val="24"/>
          <w:szCs w:val="24"/>
        </w:rPr>
        <w:t xml:space="preserve">Cecal tonsils were collected from birds at day 28 post-first </w:t>
      </w:r>
      <w:r w:rsidR="00B06448" w:rsidRPr="00435719">
        <w:rPr>
          <w:rFonts w:ascii="Times New Roman" w:hAnsi="Times New Roman" w:cs="Times New Roman"/>
          <w:sz w:val="24"/>
          <w:szCs w:val="24"/>
        </w:rPr>
        <w:t>immunization</w:t>
      </w:r>
      <w:r w:rsidR="005A20A6" w:rsidRPr="00435719">
        <w:rPr>
          <w:rFonts w:ascii="Times New Roman" w:hAnsi="Times New Roman" w:cs="Times New Roman"/>
          <w:sz w:val="24"/>
          <w:szCs w:val="24"/>
        </w:rPr>
        <w:t xml:space="preserve"> and processed to isolate mononuclear cells. </w:t>
      </w:r>
      <w:r w:rsidR="005A20A6" w:rsidRPr="00435719">
        <w:rPr>
          <w:rFonts w:ascii="Times New Roman" w:hAnsi="Times New Roman" w:cs="Times New Roman"/>
          <w:b/>
          <w:bCs/>
          <w:sz w:val="24"/>
          <w:szCs w:val="24"/>
          <w:lang w:val="en-US"/>
        </w:rPr>
        <w:t>(A)</w:t>
      </w:r>
      <w:r w:rsidR="005A20A6" w:rsidRPr="00435719">
        <w:rPr>
          <w:rFonts w:ascii="Times New Roman" w:hAnsi="Times New Roman" w:cs="Times New Roman"/>
          <w:sz w:val="24"/>
          <w:szCs w:val="24"/>
          <w:lang w:val="en-US"/>
        </w:rPr>
        <w:t xml:space="preserve"> Panel showing </w:t>
      </w:r>
      <w:r w:rsidR="00B06448" w:rsidRPr="00435719">
        <w:rPr>
          <w:rFonts w:ascii="Times New Roman" w:hAnsi="Times New Roman" w:cs="Times New Roman"/>
          <w:sz w:val="24"/>
          <w:szCs w:val="24"/>
          <w:lang w:val="en-US"/>
        </w:rPr>
        <w:t xml:space="preserve">the </w:t>
      </w:r>
      <w:r w:rsidR="005A20A6" w:rsidRPr="00435719">
        <w:rPr>
          <w:rFonts w:ascii="Times New Roman" w:hAnsi="Times New Roman" w:cs="Times New Roman"/>
          <w:sz w:val="24"/>
          <w:szCs w:val="24"/>
          <w:lang w:val="en-US"/>
        </w:rPr>
        <w:t>gating strategy for T cells present in the cecal tonsil (CT) of experimental birds.</w:t>
      </w:r>
      <w:r w:rsidR="005A20A6" w:rsidRPr="00435719">
        <w:rPr>
          <w:rFonts w:ascii="Times New Roman" w:hAnsi="Times New Roman" w:cs="Times New Roman"/>
          <w:sz w:val="24"/>
          <w:szCs w:val="24"/>
        </w:rPr>
        <w:t xml:space="preserve"> </w:t>
      </w:r>
      <w:r w:rsidR="005A20A6" w:rsidRPr="00435719">
        <w:rPr>
          <w:rFonts w:ascii="Times New Roman" w:hAnsi="Times New Roman" w:cs="Times New Roman"/>
          <w:b/>
          <w:bCs/>
          <w:sz w:val="24"/>
          <w:szCs w:val="24"/>
        </w:rPr>
        <w:t>(B)</w:t>
      </w:r>
      <w:r w:rsidR="005A20A6" w:rsidRPr="00435719">
        <w:rPr>
          <w:rFonts w:ascii="Times New Roman" w:hAnsi="Times New Roman" w:cs="Times New Roman"/>
          <w:sz w:val="24"/>
          <w:szCs w:val="24"/>
        </w:rPr>
        <w:t xml:space="preserve"> </w:t>
      </w:r>
      <w:r w:rsidR="005A20A6" w:rsidRPr="00435719">
        <w:rPr>
          <w:rFonts w:ascii="Times New Roman" w:hAnsi="Times New Roman" w:cs="Times New Roman"/>
          <w:sz w:val="24"/>
          <w:szCs w:val="24"/>
          <w:lang w:val="en-US"/>
        </w:rPr>
        <w:t>Flow cytometric analysis of T cells suggests no changes in the CD3</w:t>
      </w:r>
      <w:r w:rsidR="005A20A6" w:rsidRPr="00E27B54">
        <w:rPr>
          <w:rFonts w:ascii="Times New Roman" w:hAnsi="Times New Roman" w:cs="Times New Roman"/>
          <w:sz w:val="24"/>
          <w:szCs w:val="24"/>
          <w:vertAlign w:val="superscript"/>
          <w:lang w:val="en-US"/>
        </w:rPr>
        <w:t>+</w:t>
      </w:r>
      <w:r w:rsidR="005A20A6" w:rsidRPr="00435719">
        <w:rPr>
          <w:rFonts w:ascii="Times New Roman" w:hAnsi="Times New Roman" w:cs="Times New Roman"/>
          <w:sz w:val="24"/>
          <w:szCs w:val="24"/>
          <w:lang w:val="en-US"/>
        </w:rPr>
        <w:t>, CD4</w:t>
      </w:r>
      <w:r w:rsidR="005A20A6" w:rsidRPr="00435719">
        <w:rPr>
          <w:rFonts w:ascii="Times New Roman" w:hAnsi="Times New Roman" w:cs="Times New Roman"/>
          <w:sz w:val="24"/>
          <w:szCs w:val="24"/>
          <w:vertAlign w:val="superscript"/>
          <w:lang w:val="en-US"/>
        </w:rPr>
        <w:t>+</w:t>
      </w:r>
      <w:r w:rsidR="00B06448" w:rsidRPr="00435719">
        <w:rPr>
          <w:rFonts w:ascii="Times New Roman" w:hAnsi="Times New Roman" w:cs="Times New Roman"/>
          <w:sz w:val="24"/>
          <w:szCs w:val="24"/>
          <w:vertAlign w:val="superscript"/>
          <w:lang w:val="en-US"/>
        </w:rPr>
        <w:t>,</w:t>
      </w:r>
      <w:r w:rsidR="005A20A6" w:rsidRPr="00435719">
        <w:rPr>
          <w:rFonts w:ascii="Times New Roman" w:hAnsi="Times New Roman" w:cs="Times New Roman"/>
          <w:sz w:val="24"/>
          <w:szCs w:val="24"/>
          <w:vertAlign w:val="superscript"/>
          <w:lang w:val="en-US"/>
        </w:rPr>
        <w:t xml:space="preserve"> </w:t>
      </w:r>
      <w:r w:rsidR="005A20A6" w:rsidRPr="00435719">
        <w:rPr>
          <w:rFonts w:ascii="Times New Roman" w:hAnsi="Times New Roman" w:cs="Times New Roman"/>
          <w:sz w:val="24"/>
          <w:szCs w:val="24"/>
          <w:lang w:val="en-US"/>
        </w:rPr>
        <w:t>and TCRγδ</w:t>
      </w:r>
      <w:r w:rsidR="005A20A6" w:rsidRPr="00435719">
        <w:rPr>
          <w:rFonts w:ascii="Times New Roman" w:hAnsi="Times New Roman" w:cs="Times New Roman"/>
          <w:sz w:val="24"/>
          <w:szCs w:val="24"/>
          <w:vertAlign w:val="superscript"/>
          <w:lang w:val="en-US"/>
        </w:rPr>
        <w:t>+</w:t>
      </w:r>
      <w:r w:rsidR="005A20A6" w:rsidRPr="00435719">
        <w:rPr>
          <w:rFonts w:ascii="Times New Roman" w:hAnsi="Times New Roman" w:cs="Times New Roman"/>
          <w:sz w:val="24"/>
          <w:szCs w:val="24"/>
          <w:lang w:val="en-US"/>
        </w:rPr>
        <w:t xml:space="preserve"> populations in birds administered with r</w:t>
      </w:r>
      <w:r w:rsidR="005A20A6" w:rsidRPr="00435719">
        <w:rPr>
          <w:rFonts w:ascii="Times New Roman" w:hAnsi="Times New Roman" w:cs="Times New Roman"/>
          <w:i/>
          <w:iCs/>
          <w:sz w:val="24"/>
          <w:szCs w:val="24"/>
          <w:lang w:val="en-US"/>
        </w:rPr>
        <w:t>L. lactis</w:t>
      </w:r>
      <w:r w:rsidR="005A20A6" w:rsidRPr="00435719">
        <w:rPr>
          <w:rFonts w:ascii="Times New Roman" w:hAnsi="Times New Roman" w:cs="Times New Roman"/>
          <w:sz w:val="24"/>
          <w:szCs w:val="24"/>
          <w:lang w:val="en-US"/>
        </w:rPr>
        <w:t xml:space="preserve"> (CadF, JlpA</w:t>
      </w:r>
      <w:r w:rsidR="00B06448" w:rsidRPr="00435719">
        <w:rPr>
          <w:rFonts w:ascii="Times New Roman" w:hAnsi="Times New Roman" w:cs="Times New Roman"/>
          <w:sz w:val="24"/>
          <w:szCs w:val="24"/>
          <w:lang w:val="en-US"/>
        </w:rPr>
        <w:t>,</w:t>
      </w:r>
      <w:r w:rsidR="005A20A6" w:rsidRPr="00435719">
        <w:rPr>
          <w:rFonts w:ascii="Times New Roman" w:hAnsi="Times New Roman" w:cs="Times New Roman"/>
          <w:sz w:val="24"/>
          <w:szCs w:val="24"/>
          <w:lang w:val="en-US"/>
        </w:rPr>
        <w:t xml:space="preserve"> and Hcp) compared to other experimental groups. </w:t>
      </w:r>
    </w:p>
    <w:p w14:paraId="5630296B" w14:textId="77777777" w:rsidR="002F09A3" w:rsidRPr="00435719" w:rsidRDefault="002F09A3" w:rsidP="00EA1E0F">
      <w:pPr>
        <w:spacing w:line="480" w:lineRule="auto"/>
        <w:jc w:val="both"/>
        <w:rPr>
          <w:rFonts w:ascii="Times New Roman" w:hAnsi="Times New Roman" w:cs="Times New Roman"/>
          <w:sz w:val="24"/>
          <w:szCs w:val="24"/>
          <w:lang w:val="en-US"/>
        </w:rPr>
      </w:pPr>
    </w:p>
    <w:p w14:paraId="7748E71C" w14:textId="77777777" w:rsidR="002F09A3" w:rsidRPr="00435719" w:rsidRDefault="002F09A3" w:rsidP="00EA1E0F">
      <w:pPr>
        <w:spacing w:line="480" w:lineRule="auto"/>
        <w:jc w:val="both"/>
        <w:rPr>
          <w:rFonts w:ascii="Times New Roman" w:hAnsi="Times New Roman" w:cs="Times New Roman"/>
          <w:sz w:val="24"/>
          <w:szCs w:val="24"/>
        </w:rPr>
      </w:pPr>
    </w:p>
    <w:p w14:paraId="76D2D68A" w14:textId="776CA830" w:rsidR="00207236" w:rsidRPr="00435719" w:rsidRDefault="00207236" w:rsidP="00207236">
      <w:pPr>
        <w:spacing w:line="360" w:lineRule="auto"/>
        <w:jc w:val="center"/>
        <w:rPr>
          <w:rFonts w:ascii="Times New Roman" w:hAnsi="Times New Roman" w:cs="Times New Roman"/>
          <w:sz w:val="24"/>
          <w:szCs w:val="24"/>
        </w:rPr>
      </w:pPr>
      <w:r w:rsidRPr="00435719">
        <w:rPr>
          <w:rFonts w:ascii="Times New Roman" w:hAnsi="Times New Roman" w:cs="Times New Roman"/>
          <w:noProof/>
          <w:sz w:val="24"/>
          <w:szCs w:val="24"/>
        </w:rPr>
        <w:drawing>
          <wp:inline distT="0" distB="0" distL="0" distR="0" wp14:anchorId="7F6E6785" wp14:editId="63A60C12">
            <wp:extent cx="3339347" cy="7053496"/>
            <wp:effectExtent l="0" t="0" r="0" b="0"/>
            <wp:docPr id="1172707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368719" cy="7115536"/>
                    </a:xfrm>
                    <a:prstGeom prst="rect">
                      <a:avLst/>
                    </a:prstGeom>
                    <a:noFill/>
                  </pic:spPr>
                </pic:pic>
              </a:graphicData>
            </a:graphic>
          </wp:inline>
        </w:drawing>
      </w:r>
    </w:p>
    <w:p w14:paraId="0110265A" w14:textId="1F432914" w:rsidR="00207236" w:rsidRPr="00435719" w:rsidRDefault="00207236" w:rsidP="0060539E">
      <w:pPr>
        <w:spacing w:line="480" w:lineRule="auto"/>
        <w:jc w:val="both"/>
        <w:rPr>
          <w:rFonts w:ascii="Times New Roman" w:hAnsi="Times New Roman" w:cs="Times New Roman"/>
          <w:sz w:val="24"/>
          <w:szCs w:val="24"/>
          <w:lang w:val="en-US"/>
        </w:rPr>
      </w:pPr>
      <w:r w:rsidRPr="00435719">
        <w:rPr>
          <w:rFonts w:ascii="Times New Roman" w:hAnsi="Times New Roman" w:cs="Times New Roman"/>
          <w:b/>
          <w:bCs/>
          <w:sz w:val="24"/>
          <w:szCs w:val="24"/>
        </w:rPr>
        <w:t>Figure S</w:t>
      </w:r>
      <w:r w:rsidR="00D516CF">
        <w:rPr>
          <w:rFonts w:ascii="Times New Roman" w:hAnsi="Times New Roman" w:cs="Times New Roman"/>
          <w:b/>
          <w:bCs/>
          <w:sz w:val="24"/>
          <w:szCs w:val="24"/>
        </w:rPr>
        <w:t>7</w:t>
      </w:r>
      <w:r w:rsidRPr="00435719">
        <w:rPr>
          <w:rFonts w:ascii="Times New Roman" w:hAnsi="Times New Roman" w:cs="Times New Roman"/>
          <w:b/>
          <w:bCs/>
          <w:sz w:val="24"/>
          <w:szCs w:val="24"/>
        </w:rPr>
        <w:t xml:space="preserve">: </w:t>
      </w:r>
      <w:bookmarkStart w:id="5" w:name="_Hlk202028126"/>
      <w:r w:rsidR="00C01BD7" w:rsidRPr="00435719">
        <w:rPr>
          <w:rFonts w:ascii="Times New Roman" w:hAnsi="Times New Roman" w:cs="Times New Roman"/>
          <w:b/>
          <w:bCs/>
          <w:sz w:val="24"/>
          <w:szCs w:val="24"/>
        </w:rPr>
        <w:t xml:space="preserve">Additional images of tissue </w:t>
      </w:r>
      <w:r w:rsidR="00BC7415" w:rsidRPr="00435719">
        <w:rPr>
          <w:rFonts w:ascii="Times New Roman" w:hAnsi="Times New Roman" w:cs="Times New Roman"/>
          <w:b/>
          <w:bCs/>
          <w:sz w:val="24"/>
          <w:szCs w:val="24"/>
        </w:rPr>
        <w:t>sections</w:t>
      </w:r>
      <w:r w:rsidR="00C01BD7" w:rsidRPr="00435719">
        <w:rPr>
          <w:rFonts w:ascii="Times New Roman" w:hAnsi="Times New Roman" w:cs="Times New Roman"/>
          <w:b/>
          <w:bCs/>
          <w:sz w:val="24"/>
          <w:szCs w:val="24"/>
        </w:rPr>
        <w:t xml:space="preserve"> showing </w:t>
      </w:r>
      <w:r w:rsidR="00BC7415" w:rsidRPr="00435719">
        <w:rPr>
          <w:rFonts w:ascii="Times New Roman" w:hAnsi="Times New Roman" w:cs="Times New Roman"/>
          <w:b/>
          <w:bCs/>
          <w:sz w:val="24"/>
          <w:szCs w:val="24"/>
        </w:rPr>
        <w:t>histopathological</w:t>
      </w:r>
      <w:r w:rsidRPr="00435719">
        <w:rPr>
          <w:rFonts w:ascii="Times New Roman" w:hAnsi="Times New Roman" w:cs="Times New Roman"/>
          <w:b/>
          <w:bCs/>
          <w:sz w:val="24"/>
          <w:szCs w:val="24"/>
          <w:lang w:val="en-US"/>
        </w:rPr>
        <w:t xml:space="preserve"> </w:t>
      </w:r>
      <w:r w:rsidR="00C01BD7" w:rsidRPr="00435719">
        <w:rPr>
          <w:rFonts w:ascii="Times New Roman" w:hAnsi="Times New Roman" w:cs="Times New Roman"/>
          <w:b/>
          <w:bCs/>
          <w:sz w:val="24"/>
          <w:szCs w:val="24"/>
          <w:lang w:val="en-US"/>
        </w:rPr>
        <w:t>changes</w:t>
      </w:r>
      <w:r w:rsidR="00C01BD7" w:rsidRPr="00435719">
        <w:rPr>
          <w:rFonts w:ascii="Times New Roman" w:hAnsi="Times New Roman" w:cs="Times New Roman"/>
          <w:sz w:val="24"/>
          <w:szCs w:val="24"/>
          <w:lang w:val="en-US"/>
        </w:rPr>
        <w:t xml:space="preserve"> of </w:t>
      </w:r>
      <w:r w:rsidRPr="00435719">
        <w:rPr>
          <w:rFonts w:ascii="Times New Roman" w:hAnsi="Times New Roman" w:cs="Times New Roman"/>
          <w:sz w:val="24"/>
          <w:szCs w:val="24"/>
          <w:lang w:val="en-US"/>
        </w:rPr>
        <w:t xml:space="preserve">cecal tissue collected from birds at day 7 post-infection with </w:t>
      </w:r>
      <w:r w:rsidRPr="00435719">
        <w:rPr>
          <w:rFonts w:ascii="Times New Roman" w:hAnsi="Times New Roman" w:cs="Times New Roman"/>
          <w:i/>
          <w:iCs/>
          <w:sz w:val="24"/>
          <w:szCs w:val="24"/>
          <w:lang w:val="en-US"/>
        </w:rPr>
        <w:t xml:space="preserve">C. jejuni </w:t>
      </w:r>
      <w:r w:rsidR="00C01BD7" w:rsidRPr="00435719">
        <w:rPr>
          <w:rFonts w:ascii="Times New Roman" w:hAnsi="Times New Roman" w:cs="Times New Roman"/>
          <w:sz w:val="24"/>
          <w:szCs w:val="24"/>
          <w:lang w:val="en-US"/>
        </w:rPr>
        <w:t>(</w:t>
      </w:r>
      <w:r w:rsidRPr="00435719">
        <w:rPr>
          <w:rFonts w:ascii="Times New Roman" w:hAnsi="Times New Roman" w:cs="Times New Roman"/>
          <w:sz w:val="24"/>
          <w:szCs w:val="24"/>
          <w:lang w:val="en-US"/>
        </w:rPr>
        <w:t>TGH 9011</w:t>
      </w:r>
      <w:r w:rsidR="00C01BD7" w:rsidRPr="00435719">
        <w:rPr>
          <w:rFonts w:ascii="Times New Roman" w:hAnsi="Times New Roman" w:cs="Times New Roman"/>
          <w:sz w:val="24"/>
          <w:szCs w:val="24"/>
          <w:lang w:val="en-US"/>
        </w:rPr>
        <w:t>)</w:t>
      </w:r>
      <w:r w:rsidRPr="00435719">
        <w:rPr>
          <w:rFonts w:ascii="Times New Roman" w:hAnsi="Times New Roman" w:cs="Times New Roman"/>
          <w:sz w:val="24"/>
          <w:szCs w:val="24"/>
          <w:lang w:val="en-US"/>
        </w:rPr>
        <w:t xml:space="preserve">. </w:t>
      </w:r>
      <w:bookmarkEnd w:id="5"/>
      <w:r w:rsidRPr="00435719">
        <w:rPr>
          <w:rFonts w:ascii="Times New Roman" w:hAnsi="Times New Roman" w:cs="Times New Roman"/>
          <w:sz w:val="24"/>
          <w:szCs w:val="24"/>
          <w:lang w:val="en-US"/>
        </w:rPr>
        <w:t>Green arrow</w:t>
      </w:r>
      <w:r w:rsidR="00C01BD7" w:rsidRPr="00435719">
        <w:rPr>
          <w:rFonts w:ascii="Times New Roman" w:hAnsi="Times New Roman" w:cs="Times New Roman"/>
          <w:sz w:val="24"/>
          <w:szCs w:val="24"/>
          <w:lang w:val="en-US"/>
        </w:rPr>
        <w:t>:</w:t>
      </w:r>
      <w:r w:rsidRPr="00435719">
        <w:rPr>
          <w:rFonts w:ascii="Times New Roman" w:hAnsi="Times New Roman" w:cs="Times New Roman"/>
          <w:sz w:val="24"/>
          <w:szCs w:val="24"/>
          <w:lang w:val="en-US"/>
        </w:rPr>
        <w:t xml:space="preserve"> </w:t>
      </w:r>
      <w:r w:rsidR="00C01BD7" w:rsidRPr="00435719">
        <w:rPr>
          <w:rFonts w:ascii="Times New Roman" w:hAnsi="Times New Roman" w:cs="Times New Roman"/>
          <w:sz w:val="24"/>
          <w:szCs w:val="24"/>
          <w:lang w:val="en-US"/>
        </w:rPr>
        <w:t xml:space="preserve">cellular </w:t>
      </w:r>
      <w:r w:rsidRPr="00435719">
        <w:rPr>
          <w:rFonts w:ascii="Times New Roman" w:hAnsi="Times New Roman" w:cs="Times New Roman"/>
          <w:sz w:val="24"/>
          <w:szCs w:val="24"/>
          <w:lang w:val="en-US"/>
        </w:rPr>
        <w:lastRenderedPageBreak/>
        <w:t>infiltration, yellow arrow</w:t>
      </w:r>
      <w:r w:rsidR="00B06448" w:rsidRPr="00435719">
        <w:rPr>
          <w:rFonts w:ascii="Times New Roman" w:hAnsi="Times New Roman" w:cs="Times New Roman"/>
          <w:sz w:val="24"/>
          <w:szCs w:val="24"/>
          <w:lang w:val="en-US"/>
        </w:rPr>
        <w:t>: crypt disruption, white arrow: tissue necrosis, red arrow: lymphoid accumulation, black arrow: well-organized crypt, blue arrow:</w:t>
      </w:r>
      <w:r w:rsidRPr="00435719">
        <w:rPr>
          <w:rFonts w:ascii="Times New Roman" w:hAnsi="Times New Roman" w:cs="Times New Roman"/>
          <w:sz w:val="24"/>
          <w:szCs w:val="24"/>
          <w:lang w:val="en-US"/>
        </w:rPr>
        <w:t xml:space="preserve"> intact epithelia</w:t>
      </w:r>
      <w:r w:rsidR="00572E3C" w:rsidRPr="00435719">
        <w:rPr>
          <w:rFonts w:ascii="Times New Roman" w:hAnsi="Times New Roman" w:cs="Times New Roman"/>
          <w:sz w:val="24"/>
          <w:szCs w:val="24"/>
          <w:lang w:val="en-US"/>
        </w:rPr>
        <w:t>.</w:t>
      </w:r>
    </w:p>
    <w:p w14:paraId="04626584" w14:textId="3E8BFBD3" w:rsidR="008F3CD5" w:rsidRPr="00435719" w:rsidRDefault="00F731FA" w:rsidP="00FE13C9">
      <w:pPr>
        <w:spacing w:line="480" w:lineRule="auto"/>
        <w:jc w:val="both"/>
        <w:rPr>
          <w:rFonts w:ascii="Times New Roman" w:hAnsi="Times New Roman" w:cs="Times New Roman"/>
          <w:sz w:val="24"/>
          <w:szCs w:val="24"/>
        </w:rPr>
      </w:pPr>
      <w:r w:rsidRPr="00E27B54">
        <w:rPr>
          <w:rFonts w:ascii="Times New Roman" w:hAnsi="Times New Roman" w:cs="Times New Roman"/>
          <w:sz w:val="24"/>
          <w:szCs w:val="24"/>
        </w:rPr>
        <w:t xml:space="preserve"> </w:t>
      </w:r>
    </w:p>
    <w:tbl>
      <w:tblPr>
        <w:tblStyle w:val="TableGrid"/>
        <w:tblW w:w="0" w:type="auto"/>
        <w:tblLayout w:type="fixed"/>
        <w:tblLook w:val="04A0" w:firstRow="1" w:lastRow="0" w:firstColumn="1" w:lastColumn="0" w:noHBand="0" w:noVBand="1"/>
      </w:tblPr>
      <w:tblGrid>
        <w:gridCol w:w="3681"/>
        <w:gridCol w:w="1190"/>
        <w:gridCol w:w="370"/>
        <w:gridCol w:w="312"/>
        <w:gridCol w:w="283"/>
        <w:gridCol w:w="277"/>
        <w:gridCol w:w="281"/>
        <w:gridCol w:w="316"/>
        <w:gridCol w:w="298"/>
        <w:gridCol w:w="737"/>
        <w:gridCol w:w="241"/>
        <w:gridCol w:w="183"/>
        <w:gridCol w:w="86"/>
        <w:gridCol w:w="1095"/>
      </w:tblGrid>
      <w:tr w:rsidR="008F3CD5" w:rsidRPr="00435719" w14:paraId="6719A744" w14:textId="77777777" w:rsidTr="00E27B54">
        <w:tc>
          <w:tcPr>
            <w:tcW w:w="9350" w:type="dxa"/>
            <w:gridSpan w:val="14"/>
            <w:shd w:val="clear" w:color="auto" w:fill="E7E6E6" w:themeFill="background2"/>
            <w:vAlign w:val="center"/>
          </w:tcPr>
          <w:p w14:paraId="3D46FB0B" w14:textId="263B28C0" w:rsidR="008F3CD5" w:rsidRPr="00435719" w:rsidRDefault="004F7098" w:rsidP="007D708F">
            <w:pPr>
              <w:spacing w:line="360" w:lineRule="auto"/>
              <w:jc w:val="center"/>
              <w:rPr>
                <w:rFonts w:ascii="Times New Roman" w:hAnsi="Times New Roman" w:cs="Times New Roman"/>
                <w:b/>
                <w:bCs/>
                <w:color w:val="000000"/>
                <w:sz w:val="24"/>
                <w:szCs w:val="24"/>
              </w:rPr>
            </w:pPr>
            <w:r w:rsidRPr="00435719">
              <w:rPr>
                <w:rFonts w:ascii="Times New Roman" w:hAnsi="Times New Roman" w:cs="Times New Roman"/>
                <w:b/>
                <w:bCs/>
                <w:sz w:val="24"/>
                <w:szCs w:val="24"/>
              </w:rPr>
              <w:t>PBS vs Baseline</w:t>
            </w:r>
          </w:p>
        </w:tc>
      </w:tr>
      <w:tr w:rsidR="00D33C1E" w:rsidRPr="00435719" w14:paraId="69612B8B" w14:textId="77777777" w:rsidTr="00E27B54">
        <w:tc>
          <w:tcPr>
            <w:tcW w:w="3681" w:type="dxa"/>
            <w:shd w:val="clear" w:color="auto" w:fill="E7E6E6" w:themeFill="background2"/>
            <w:vAlign w:val="bottom"/>
          </w:tcPr>
          <w:p w14:paraId="5E32C679"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1190" w:type="dxa"/>
            <w:shd w:val="clear" w:color="auto" w:fill="E7E6E6" w:themeFill="background2"/>
            <w:vAlign w:val="bottom"/>
          </w:tcPr>
          <w:p w14:paraId="5CF509F0"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Log2FC</w:t>
            </w:r>
          </w:p>
        </w:tc>
        <w:tc>
          <w:tcPr>
            <w:tcW w:w="1242" w:type="dxa"/>
            <w:gridSpan w:val="4"/>
            <w:shd w:val="clear" w:color="auto" w:fill="E7E6E6" w:themeFill="background2"/>
            <w:vAlign w:val="bottom"/>
          </w:tcPr>
          <w:p w14:paraId="3F8B314D"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St. Error</w:t>
            </w:r>
          </w:p>
        </w:tc>
        <w:tc>
          <w:tcPr>
            <w:tcW w:w="1632" w:type="dxa"/>
            <w:gridSpan w:val="4"/>
            <w:shd w:val="clear" w:color="auto" w:fill="E7E6E6" w:themeFill="background2"/>
            <w:vAlign w:val="bottom"/>
          </w:tcPr>
          <w:p w14:paraId="59EF2D24"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P-value</w:t>
            </w:r>
          </w:p>
        </w:tc>
        <w:tc>
          <w:tcPr>
            <w:tcW w:w="1605" w:type="dxa"/>
            <w:gridSpan w:val="4"/>
            <w:shd w:val="clear" w:color="auto" w:fill="D0CECE" w:themeFill="background2" w:themeFillShade="E6"/>
            <w:vAlign w:val="bottom"/>
          </w:tcPr>
          <w:p w14:paraId="47A39392"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FDR</w:t>
            </w:r>
          </w:p>
        </w:tc>
      </w:tr>
      <w:tr w:rsidR="00D33C1E" w:rsidRPr="00435719" w14:paraId="4D2FFB25" w14:textId="77777777" w:rsidTr="00E27B54">
        <w:tc>
          <w:tcPr>
            <w:tcW w:w="3681" w:type="dxa"/>
          </w:tcPr>
          <w:p w14:paraId="4FD055BA" w14:textId="469717EE"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Armatimonadota</w:t>
            </w:r>
          </w:p>
        </w:tc>
        <w:tc>
          <w:tcPr>
            <w:tcW w:w="1190" w:type="dxa"/>
          </w:tcPr>
          <w:p w14:paraId="06759F6F" w14:textId="2D7DD88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0.909</w:t>
            </w:r>
          </w:p>
        </w:tc>
        <w:tc>
          <w:tcPr>
            <w:tcW w:w="1242" w:type="dxa"/>
            <w:gridSpan w:val="4"/>
          </w:tcPr>
          <w:p w14:paraId="69721726" w14:textId="4FE9AA48"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0.312</w:t>
            </w:r>
          </w:p>
        </w:tc>
        <w:tc>
          <w:tcPr>
            <w:tcW w:w="1632" w:type="dxa"/>
            <w:gridSpan w:val="4"/>
          </w:tcPr>
          <w:p w14:paraId="58EF04FD" w14:textId="52367F2C"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0.00351</w:t>
            </w:r>
          </w:p>
        </w:tc>
        <w:tc>
          <w:tcPr>
            <w:tcW w:w="1605" w:type="dxa"/>
            <w:gridSpan w:val="4"/>
          </w:tcPr>
          <w:p w14:paraId="649F453C" w14:textId="0FB98DDC"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0.0181</w:t>
            </w:r>
          </w:p>
        </w:tc>
      </w:tr>
      <w:tr w:rsidR="00D33C1E" w:rsidRPr="00435719" w14:paraId="1280005C" w14:textId="77777777" w:rsidTr="00E27B54">
        <w:tc>
          <w:tcPr>
            <w:tcW w:w="3681" w:type="dxa"/>
          </w:tcPr>
          <w:p w14:paraId="44C286F1" w14:textId="5C83E05A"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Actinomycetota</w:t>
            </w:r>
          </w:p>
        </w:tc>
        <w:tc>
          <w:tcPr>
            <w:tcW w:w="1190" w:type="dxa"/>
          </w:tcPr>
          <w:p w14:paraId="75BFB6D8" w14:textId="4A42B5B6"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0.935</w:t>
            </w:r>
          </w:p>
        </w:tc>
        <w:tc>
          <w:tcPr>
            <w:tcW w:w="1242" w:type="dxa"/>
            <w:gridSpan w:val="4"/>
          </w:tcPr>
          <w:p w14:paraId="56D680DE" w14:textId="7C41D8DC"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0.477</w:t>
            </w:r>
          </w:p>
        </w:tc>
        <w:tc>
          <w:tcPr>
            <w:tcW w:w="1632" w:type="dxa"/>
            <w:gridSpan w:val="4"/>
          </w:tcPr>
          <w:p w14:paraId="7E1A9CFC" w14:textId="052976A6"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0.0499</w:t>
            </w:r>
          </w:p>
        </w:tc>
        <w:tc>
          <w:tcPr>
            <w:tcW w:w="1605" w:type="dxa"/>
            <w:gridSpan w:val="4"/>
          </w:tcPr>
          <w:p w14:paraId="5E0575AB" w14:textId="22B96233"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0.132</w:t>
            </w:r>
          </w:p>
        </w:tc>
      </w:tr>
      <w:tr w:rsidR="00D33C1E" w:rsidRPr="00435719" w14:paraId="7DE15555" w14:textId="77777777" w:rsidTr="00E27B54">
        <w:tc>
          <w:tcPr>
            <w:tcW w:w="3681" w:type="dxa"/>
          </w:tcPr>
          <w:p w14:paraId="539A77BA" w14:textId="3CF8F23A"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1190" w:type="dxa"/>
          </w:tcPr>
          <w:p w14:paraId="67EFFE26" w14:textId="357181A6"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0.988</w:t>
            </w:r>
          </w:p>
        </w:tc>
        <w:tc>
          <w:tcPr>
            <w:tcW w:w="1242" w:type="dxa"/>
            <w:gridSpan w:val="4"/>
          </w:tcPr>
          <w:p w14:paraId="7CF5E100" w14:textId="5E878A54"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0.568</w:t>
            </w:r>
          </w:p>
        </w:tc>
        <w:tc>
          <w:tcPr>
            <w:tcW w:w="1632" w:type="dxa"/>
            <w:gridSpan w:val="4"/>
          </w:tcPr>
          <w:p w14:paraId="7FC5BE19" w14:textId="10D2AE3B"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0.0818</w:t>
            </w:r>
          </w:p>
        </w:tc>
        <w:tc>
          <w:tcPr>
            <w:tcW w:w="1605" w:type="dxa"/>
            <w:gridSpan w:val="4"/>
          </w:tcPr>
          <w:p w14:paraId="601AC415" w14:textId="7D72CE9E"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0.176</w:t>
            </w:r>
          </w:p>
        </w:tc>
      </w:tr>
      <w:tr w:rsidR="00D33C1E" w:rsidRPr="00435719" w14:paraId="2BDF8385" w14:textId="77777777" w:rsidTr="00E27B54">
        <w:tc>
          <w:tcPr>
            <w:tcW w:w="3681" w:type="dxa"/>
          </w:tcPr>
          <w:p w14:paraId="489399CF" w14:textId="386D84A7"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1190" w:type="dxa"/>
          </w:tcPr>
          <w:p w14:paraId="618084D2" w14:textId="5C86BAE1"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1.41</w:t>
            </w:r>
          </w:p>
        </w:tc>
        <w:tc>
          <w:tcPr>
            <w:tcW w:w="1242" w:type="dxa"/>
            <w:gridSpan w:val="4"/>
          </w:tcPr>
          <w:p w14:paraId="1A745857" w14:textId="37BC3D21"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0.895</w:t>
            </w:r>
          </w:p>
        </w:tc>
        <w:tc>
          <w:tcPr>
            <w:tcW w:w="1632" w:type="dxa"/>
            <w:gridSpan w:val="4"/>
          </w:tcPr>
          <w:p w14:paraId="7C6DB23B" w14:textId="4B81EA56"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0.115</w:t>
            </w:r>
          </w:p>
        </w:tc>
        <w:tc>
          <w:tcPr>
            <w:tcW w:w="1605" w:type="dxa"/>
            <w:gridSpan w:val="4"/>
          </w:tcPr>
          <w:p w14:paraId="175B7D38" w14:textId="5207CCCB"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0.229</w:t>
            </w:r>
          </w:p>
        </w:tc>
      </w:tr>
      <w:tr w:rsidR="00D33C1E" w:rsidRPr="00435719" w14:paraId="24C8BA9D" w14:textId="77777777" w:rsidTr="00E27B54">
        <w:tc>
          <w:tcPr>
            <w:tcW w:w="3681" w:type="dxa"/>
          </w:tcPr>
          <w:p w14:paraId="38C5454E" w14:textId="104862A3"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1190" w:type="dxa"/>
          </w:tcPr>
          <w:p w14:paraId="03009FD3" w14:textId="43FCC75B"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-0.584</w:t>
            </w:r>
          </w:p>
        </w:tc>
        <w:tc>
          <w:tcPr>
            <w:tcW w:w="1242" w:type="dxa"/>
            <w:gridSpan w:val="4"/>
          </w:tcPr>
          <w:p w14:paraId="4A001700" w14:textId="5378B41E"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0.395</w:t>
            </w:r>
          </w:p>
        </w:tc>
        <w:tc>
          <w:tcPr>
            <w:tcW w:w="1632" w:type="dxa"/>
            <w:gridSpan w:val="4"/>
          </w:tcPr>
          <w:p w14:paraId="007F416F" w14:textId="58A2B65E"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0.139</w:t>
            </w:r>
          </w:p>
        </w:tc>
        <w:tc>
          <w:tcPr>
            <w:tcW w:w="1605" w:type="dxa"/>
            <w:gridSpan w:val="4"/>
          </w:tcPr>
          <w:p w14:paraId="2CFDEF0E" w14:textId="753B1B52"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0.26</w:t>
            </w:r>
          </w:p>
        </w:tc>
      </w:tr>
      <w:tr w:rsidR="00D33C1E" w:rsidRPr="00435719" w14:paraId="22CD8B1B" w14:textId="77777777" w:rsidTr="00E27B54">
        <w:tc>
          <w:tcPr>
            <w:tcW w:w="3681" w:type="dxa"/>
          </w:tcPr>
          <w:p w14:paraId="43ABE5CD" w14:textId="77941D8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1190" w:type="dxa"/>
          </w:tcPr>
          <w:p w14:paraId="349BB39D" w14:textId="083EF20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0.898</w:t>
            </w:r>
          </w:p>
        </w:tc>
        <w:tc>
          <w:tcPr>
            <w:tcW w:w="1242" w:type="dxa"/>
            <w:gridSpan w:val="4"/>
          </w:tcPr>
          <w:p w14:paraId="544670CA" w14:textId="71D8EDB5"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0.725</w:t>
            </w:r>
          </w:p>
        </w:tc>
        <w:tc>
          <w:tcPr>
            <w:tcW w:w="1632" w:type="dxa"/>
            <w:gridSpan w:val="4"/>
          </w:tcPr>
          <w:p w14:paraId="2D61DEA9" w14:textId="2A2424CD"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0.216</w:t>
            </w:r>
          </w:p>
        </w:tc>
        <w:tc>
          <w:tcPr>
            <w:tcW w:w="1605" w:type="dxa"/>
            <w:gridSpan w:val="4"/>
          </w:tcPr>
          <w:p w14:paraId="1EA7B4BD" w14:textId="47A4A39D"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0.345</w:t>
            </w:r>
          </w:p>
        </w:tc>
      </w:tr>
      <w:tr w:rsidR="00D33C1E" w:rsidRPr="00435719" w14:paraId="0BF819A1" w14:textId="77777777" w:rsidTr="00E27B54">
        <w:tc>
          <w:tcPr>
            <w:tcW w:w="3681" w:type="dxa"/>
          </w:tcPr>
          <w:p w14:paraId="425E597C" w14:textId="1225A165"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Nitrospirota</w:t>
            </w:r>
          </w:p>
        </w:tc>
        <w:tc>
          <w:tcPr>
            <w:tcW w:w="1190" w:type="dxa"/>
          </w:tcPr>
          <w:p w14:paraId="389BB93F" w14:textId="48AD4D9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-0.802</w:t>
            </w:r>
          </w:p>
        </w:tc>
        <w:tc>
          <w:tcPr>
            <w:tcW w:w="1242" w:type="dxa"/>
            <w:gridSpan w:val="4"/>
          </w:tcPr>
          <w:p w14:paraId="491E7F80" w14:textId="3B87B3DD"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0.658</w:t>
            </w:r>
          </w:p>
        </w:tc>
        <w:tc>
          <w:tcPr>
            <w:tcW w:w="1632" w:type="dxa"/>
            <w:gridSpan w:val="4"/>
          </w:tcPr>
          <w:p w14:paraId="320E34A2" w14:textId="600BFCBA"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0.223</w:t>
            </w:r>
          </w:p>
        </w:tc>
        <w:tc>
          <w:tcPr>
            <w:tcW w:w="1605" w:type="dxa"/>
            <w:gridSpan w:val="4"/>
          </w:tcPr>
          <w:p w14:paraId="6605EA3D" w14:textId="46EB446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0.345</w:t>
            </w:r>
          </w:p>
        </w:tc>
      </w:tr>
      <w:tr w:rsidR="00D33C1E" w:rsidRPr="00435719" w14:paraId="44C3BD12" w14:textId="77777777" w:rsidTr="00E27B54">
        <w:tc>
          <w:tcPr>
            <w:tcW w:w="3681" w:type="dxa"/>
          </w:tcPr>
          <w:p w14:paraId="47FBE571" w14:textId="4AAD407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1190" w:type="dxa"/>
          </w:tcPr>
          <w:p w14:paraId="259E037C" w14:textId="739030BC"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0.872</w:t>
            </w:r>
          </w:p>
        </w:tc>
        <w:tc>
          <w:tcPr>
            <w:tcW w:w="1242" w:type="dxa"/>
            <w:gridSpan w:val="4"/>
          </w:tcPr>
          <w:p w14:paraId="39F860F2" w14:textId="7DAA8C03"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0.838</w:t>
            </w:r>
          </w:p>
        </w:tc>
        <w:tc>
          <w:tcPr>
            <w:tcW w:w="1632" w:type="dxa"/>
            <w:gridSpan w:val="4"/>
          </w:tcPr>
          <w:p w14:paraId="08AC06E6" w14:textId="12CA48B4"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0.298</w:t>
            </w:r>
          </w:p>
        </w:tc>
        <w:tc>
          <w:tcPr>
            <w:tcW w:w="1605" w:type="dxa"/>
            <w:gridSpan w:val="4"/>
          </w:tcPr>
          <w:p w14:paraId="4A915702" w14:textId="7553CD5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0.437</w:t>
            </w:r>
          </w:p>
        </w:tc>
      </w:tr>
      <w:tr w:rsidR="00D33C1E" w:rsidRPr="00435719" w14:paraId="33AEB624" w14:textId="77777777" w:rsidTr="00E27B54">
        <w:tc>
          <w:tcPr>
            <w:tcW w:w="3681" w:type="dxa"/>
          </w:tcPr>
          <w:p w14:paraId="2439311C" w14:textId="2AFAA741"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Bacteroidota</w:t>
            </w:r>
          </w:p>
        </w:tc>
        <w:tc>
          <w:tcPr>
            <w:tcW w:w="1190" w:type="dxa"/>
          </w:tcPr>
          <w:p w14:paraId="411DC348" w14:textId="6CEF3842"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0.778</w:t>
            </w:r>
          </w:p>
        </w:tc>
        <w:tc>
          <w:tcPr>
            <w:tcW w:w="1242" w:type="dxa"/>
            <w:gridSpan w:val="4"/>
          </w:tcPr>
          <w:p w14:paraId="2DD97F45" w14:textId="304E3F67"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0.772</w:t>
            </w:r>
          </w:p>
        </w:tc>
        <w:tc>
          <w:tcPr>
            <w:tcW w:w="1632" w:type="dxa"/>
            <w:gridSpan w:val="4"/>
          </w:tcPr>
          <w:p w14:paraId="0BF432F1" w14:textId="44E31CF9"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0.314</w:t>
            </w:r>
          </w:p>
        </w:tc>
        <w:tc>
          <w:tcPr>
            <w:tcW w:w="1605" w:type="dxa"/>
            <w:gridSpan w:val="4"/>
          </w:tcPr>
          <w:p w14:paraId="3252F5DC" w14:textId="57DB4C08"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0.445</w:t>
            </w:r>
          </w:p>
        </w:tc>
      </w:tr>
      <w:tr w:rsidR="00D33C1E" w:rsidRPr="00435719" w14:paraId="5A092611" w14:textId="77777777" w:rsidTr="00E27B54">
        <w:tc>
          <w:tcPr>
            <w:tcW w:w="3681" w:type="dxa"/>
          </w:tcPr>
          <w:p w14:paraId="508E45EA" w14:textId="1300A500"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1190" w:type="dxa"/>
          </w:tcPr>
          <w:p w14:paraId="7D1CFCBE" w14:textId="1AC6BF87"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-0.417</w:t>
            </w:r>
          </w:p>
        </w:tc>
        <w:tc>
          <w:tcPr>
            <w:tcW w:w="1242" w:type="dxa"/>
            <w:gridSpan w:val="4"/>
          </w:tcPr>
          <w:p w14:paraId="5C1903F3" w14:textId="55AE5F4E"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0.632</w:t>
            </w:r>
          </w:p>
        </w:tc>
        <w:tc>
          <w:tcPr>
            <w:tcW w:w="1632" w:type="dxa"/>
            <w:gridSpan w:val="4"/>
          </w:tcPr>
          <w:p w14:paraId="46B97617" w14:textId="1D8B1532"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0.51</w:t>
            </w:r>
          </w:p>
        </w:tc>
        <w:tc>
          <w:tcPr>
            <w:tcW w:w="1605" w:type="dxa"/>
            <w:gridSpan w:val="4"/>
          </w:tcPr>
          <w:p w14:paraId="53F43103" w14:textId="7BB8DB2E"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0.632</w:t>
            </w:r>
          </w:p>
        </w:tc>
      </w:tr>
      <w:tr w:rsidR="00D33C1E" w:rsidRPr="00435719" w14:paraId="5F8F8983" w14:textId="77777777" w:rsidTr="00E27B54">
        <w:tc>
          <w:tcPr>
            <w:tcW w:w="3681" w:type="dxa"/>
          </w:tcPr>
          <w:p w14:paraId="2C063C2F" w14:textId="7DBD6081"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1190" w:type="dxa"/>
          </w:tcPr>
          <w:p w14:paraId="063FA108" w14:textId="652C2B2C"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0.0354</w:t>
            </w:r>
          </w:p>
        </w:tc>
        <w:tc>
          <w:tcPr>
            <w:tcW w:w="1242" w:type="dxa"/>
            <w:gridSpan w:val="4"/>
          </w:tcPr>
          <w:p w14:paraId="52116E19" w14:textId="6A812FFE"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0.704</w:t>
            </w:r>
          </w:p>
        </w:tc>
        <w:tc>
          <w:tcPr>
            <w:tcW w:w="1632" w:type="dxa"/>
            <w:gridSpan w:val="4"/>
          </w:tcPr>
          <w:p w14:paraId="01B985C9" w14:textId="791B0A85"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0.96</w:t>
            </w:r>
          </w:p>
        </w:tc>
        <w:tc>
          <w:tcPr>
            <w:tcW w:w="1605" w:type="dxa"/>
            <w:gridSpan w:val="4"/>
          </w:tcPr>
          <w:p w14:paraId="454E152F" w14:textId="1D6F9C0F" w:rsidR="004F7098" w:rsidRPr="00435719" w:rsidRDefault="004F7098" w:rsidP="004F7098">
            <w:pPr>
              <w:spacing w:line="360" w:lineRule="auto"/>
              <w:rPr>
                <w:rFonts w:ascii="Times New Roman" w:hAnsi="Times New Roman" w:cs="Times New Roman"/>
                <w:sz w:val="24"/>
                <w:szCs w:val="24"/>
              </w:rPr>
            </w:pPr>
            <w:r w:rsidRPr="00E27B54">
              <w:rPr>
                <w:rFonts w:ascii="Times New Roman" w:hAnsi="Times New Roman" w:cs="Times New Roman"/>
                <w:sz w:val="24"/>
                <w:szCs w:val="24"/>
              </w:rPr>
              <w:t>0.98</w:t>
            </w:r>
          </w:p>
        </w:tc>
      </w:tr>
      <w:tr w:rsidR="008F3CD5" w:rsidRPr="00435719" w14:paraId="2C517915" w14:textId="77777777" w:rsidTr="00E27B54">
        <w:tc>
          <w:tcPr>
            <w:tcW w:w="9350" w:type="dxa"/>
            <w:gridSpan w:val="14"/>
            <w:shd w:val="clear" w:color="auto" w:fill="E7E6E6" w:themeFill="background2"/>
            <w:vAlign w:val="center"/>
          </w:tcPr>
          <w:p w14:paraId="0A990B41" w14:textId="1F518319" w:rsidR="008F3CD5" w:rsidRPr="00435719" w:rsidRDefault="004F7098" w:rsidP="007D708F">
            <w:pPr>
              <w:spacing w:line="360" w:lineRule="auto"/>
              <w:jc w:val="center"/>
              <w:rPr>
                <w:rFonts w:ascii="Times New Roman" w:hAnsi="Times New Roman" w:cs="Times New Roman"/>
                <w:b/>
                <w:bCs/>
                <w:color w:val="000000"/>
                <w:sz w:val="24"/>
                <w:szCs w:val="24"/>
              </w:rPr>
            </w:pPr>
            <w:r w:rsidRPr="00435719">
              <w:rPr>
                <w:rFonts w:ascii="Times New Roman" w:hAnsi="Times New Roman" w:cs="Times New Roman"/>
                <w:b/>
                <w:bCs/>
                <w:sz w:val="24"/>
                <w:szCs w:val="24"/>
              </w:rPr>
              <w:t>PBS vs UU</w:t>
            </w:r>
          </w:p>
        </w:tc>
      </w:tr>
      <w:tr w:rsidR="00D33C1E" w:rsidRPr="00435719" w14:paraId="6C86BD06" w14:textId="77777777" w:rsidTr="00E27B54">
        <w:tc>
          <w:tcPr>
            <w:tcW w:w="3681" w:type="dxa"/>
            <w:shd w:val="clear" w:color="auto" w:fill="E7E6E6" w:themeFill="background2"/>
            <w:vAlign w:val="bottom"/>
          </w:tcPr>
          <w:p w14:paraId="4C9EE482"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1560" w:type="dxa"/>
            <w:gridSpan w:val="2"/>
            <w:shd w:val="clear" w:color="auto" w:fill="E7E6E6" w:themeFill="background2"/>
            <w:vAlign w:val="bottom"/>
          </w:tcPr>
          <w:p w14:paraId="06B12CD1"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Log</w:t>
            </w:r>
            <w:r w:rsidRPr="00435719">
              <w:rPr>
                <w:rFonts w:ascii="Times New Roman" w:hAnsi="Times New Roman" w:cs="Times New Roman"/>
                <w:b/>
                <w:bCs/>
                <w:color w:val="000000"/>
                <w:sz w:val="24"/>
                <w:szCs w:val="24"/>
                <w:vertAlign w:val="subscript"/>
              </w:rPr>
              <w:t>2</w:t>
            </w:r>
            <w:r w:rsidRPr="00435719">
              <w:rPr>
                <w:rFonts w:ascii="Times New Roman" w:hAnsi="Times New Roman" w:cs="Times New Roman"/>
                <w:b/>
                <w:bCs/>
                <w:color w:val="000000"/>
                <w:sz w:val="24"/>
                <w:szCs w:val="24"/>
              </w:rPr>
              <w:t>FC</w:t>
            </w:r>
          </w:p>
        </w:tc>
        <w:tc>
          <w:tcPr>
            <w:tcW w:w="1153" w:type="dxa"/>
            <w:gridSpan w:val="4"/>
            <w:shd w:val="clear" w:color="auto" w:fill="E7E6E6" w:themeFill="background2"/>
            <w:vAlign w:val="bottom"/>
          </w:tcPr>
          <w:p w14:paraId="5610FC61"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St. Error</w:t>
            </w:r>
          </w:p>
        </w:tc>
        <w:tc>
          <w:tcPr>
            <w:tcW w:w="1592" w:type="dxa"/>
            <w:gridSpan w:val="4"/>
            <w:shd w:val="clear" w:color="auto" w:fill="E7E6E6" w:themeFill="background2"/>
            <w:vAlign w:val="bottom"/>
          </w:tcPr>
          <w:p w14:paraId="64AF06C1"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P-value</w:t>
            </w:r>
          </w:p>
        </w:tc>
        <w:tc>
          <w:tcPr>
            <w:tcW w:w="1364" w:type="dxa"/>
            <w:gridSpan w:val="3"/>
            <w:shd w:val="clear" w:color="auto" w:fill="E7E6E6" w:themeFill="background2"/>
            <w:vAlign w:val="bottom"/>
          </w:tcPr>
          <w:p w14:paraId="29A2FB12"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FDR</w:t>
            </w:r>
          </w:p>
        </w:tc>
      </w:tr>
      <w:tr w:rsidR="00D33C1E" w:rsidRPr="00435719" w14:paraId="766A87FC" w14:textId="77777777" w:rsidTr="00E27B54">
        <w:tc>
          <w:tcPr>
            <w:tcW w:w="3681" w:type="dxa"/>
          </w:tcPr>
          <w:p w14:paraId="080E8712" w14:textId="151F0FEE"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Armatimonadota</w:t>
            </w:r>
          </w:p>
        </w:tc>
        <w:tc>
          <w:tcPr>
            <w:tcW w:w="1560" w:type="dxa"/>
            <w:gridSpan w:val="2"/>
          </w:tcPr>
          <w:p w14:paraId="306062A1" w14:textId="63B2D9A0"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1.37</w:t>
            </w:r>
          </w:p>
        </w:tc>
        <w:tc>
          <w:tcPr>
            <w:tcW w:w="1153" w:type="dxa"/>
            <w:gridSpan w:val="4"/>
          </w:tcPr>
          <w:p w14:paraId="7CB490F4" w14:textId="5F53C9DB"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0.316</w:t>
            </w:r>
          </w:p>
        </w:tc>
        <w:tc>
          <w:tcPr>
            <w:tcW w:w="1592" w:type="dxa"/>
            <w:gridSpan w:val="4"/>
          </w:tcPr>
          <w:p w14:paraId="3629D202" w14:textId="2C73C4A1"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1.45E-5</w:t>
            </w:r>
          </w:p>
        </w:tc>
        <w:tc>
          <w:tcPr>
            <w:tcW w:w="1364" w:type="dxa"/>
            <w:gridSpan w:val="3"/>
          </w:tcPr>
          <w:p w14:paraId="7D6A69D2" w14:textId="704B27CE"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9.83E-5</w:t>
            </w:r>
          </w:p>
        </w:tc>
      </w:tr>
      <w:tr w:rsidR="00D33C1E" w:rsidRPr="00435719" w14:paraId="2458449C" w14:textId="77777777" w:rsidTr="00E27B54">
        <w:tc>
          <w:tcPr>
            <w:tcW w:w="3681" w:type="dxa"/>
          </w:tcPr>
          <w:p w14:paraId="6FEFC18F" w14:textId="0E430971"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1560" w:type="dxa"/>
            <w:gridSpan w:val="2"/>
          </w:tcPr>
          <w:p w14:paraId="5BE18442" w14:textId="3CCDF46A"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1.49</w:t>
            </w:r>
          </w:p>
        </w:tc>
        <w:tc>
          <w:tcPr>
            <w:tcW w:w="1153" w:type="dxa"/>
            <w:gridSpan w:val="4"/>
          </w:tcPr>
          <w:p w14:paraId="759BB4CF" w14:textId="44266179"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0.427</w:t>
            </w:r>
          </w:p>
        </w:tc>
        <w:tc>
          <w:tcPr>
            <w:tcW w:w="1592" w:type="dxa"/>
            <w:gridSpan w:val="4"/>
          </w:tcPr>
          <w:p w14:paraId="71746B6C" w14:textId="0F762611"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4.75E-4</w:t>
            </w:r>
          </w:p>
        </w:tc>
        <w:tc>
          <w:tcPr>
            <w:tcW w:w="1364" w:type="dxa"/>
            <w:gridSpan w:val="3"/>
          </w:tcPr>
          <w:p w14:paraId="1A4A02C0" w14:textId="429F1C1D"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0.0019</w:t>
            </w:r>
          </w:p>
        </w:tc>
      </w:tr>
      <w:tr w:rsidR="00D33C1E" w:rsidRPr="00435719" w14:paraId="41FF4CBE" w14:textId="77777777" w:rsidTr="00E27B54">
        <w:tc>
          <w:tcPr>
            <w:tcW w:w="3681" w:type="dxa"/>
          </w:tcPr>
          <w:p w14:paraId="694CEBBD" w14:textId="6D065861"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1560" w:type="dxa"/>
            <w:gridSpan w:val="2"/>
          </w:tcPr>
          <w:p w14:paraId="46FC8E0C" w14:textId="277964E5"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1.23</w:t>
            </w:r>
          </w:p>
        </w:tc>
        <w:tc>
          <w:tcPr>
            <w:tcW w:w="1153" w:type="dxa"/>
            <w:gridSpan w:val="4"/>
          </w:tcPr>
          <w:p w14:paraId="61E23AC6" w14:textId="77206F25"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0.541</w:t>
            </w:r>
          </w:p>
        </w:tc>
        <w:tc>
          <w:tcPr>
            <w:tcW w:w="1592" w:type="dxa"/>
            <w:gridSpan w:val="4"/>
          </w:tcPr>
          <w:p w14:paraId="3EF5A4A8" w14:textId="3254C2FF"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0.0226</w:t>
            </w:r>
          </w:p>
        </w:tc>
        <w:tc>
          <w:tcPr>
            <w:tcW w:w="1364" w:type="dxa"/>
            <w:gridSpan w:val="3"/>
          </w:tcPr>
          <w:p w14:paraId="70BA9BFE" w14:textId="78C9817B"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0.0552</w:t>
            </w:r>
          </w:p>
        </w:tc>
      </w:tr>
      <w:tr w:rsidR="00D33C1E" w:rsidRPr="00435719" w14:paraId="03DB1775" w14:textId="77777777" w:rsidTr="00E27B54">
        <w:tc>
          <w:tcPr>
            <w:tcW w:w="3681" w:type="dxa"/>
          </w:tcPr>
          <w:p w14:paraId="7A2FFD65" w14:textId="65794B82"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Actinomycetota</w:t>
            </w:r>
          </w:p>
        </w:tc>
        <w:tc>
          <w:tcPr>
            <w:tcW w:w="1560" w:type="dxa"/>
            <w:gridSpan w:val="2"/>
          </w:tcPr>
          <w:p w14:paraId="1E190CDF" w14:textId="7952B5EE"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0.908</w:t>
            </w:r>
          </w:p>
        </w:tc>
        <w:tc>
          <w:tcPr>
            <w:tcW w:w="1153" w:type="dxa"/>
            <w:gridSpan w:val="4"/>
          </w:tcPr>
          <w:p w14:paraId="420F802F" w14:textId="751A6764"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0.477</w:t>
            </w:r>
          </w:p>
        </w:tc>
        <w:tc>
          <w:tcPr>
            <w:tcW w:w="1592" w:type="dxa"/>
            <w:gridSpan w:val="4"/>
          </w:tcPr>
          <w:p w14:paraId="67B55540" w14:textId="10FD51F4"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0.0568</w:t>
            </w:r>
          </w:p>
        </w:tc>
        <w:tc>
          <w:tcPr>
            <w:tcW w:w="1364" w:type="dxa"/>
            <w:gridSpan w:val="3"/>
          </w:tcPr>
          <w:p w14:paraId="329471B6" w14:textId="613DC366"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0.119</w:t>
            </w:r>
          </w:p>
        </w:tc>
      </w:tr>
      <w:tr w:rsidR="00D33C1E" w:rsidRPr="00435719" w14:paraId="3BC70FD8" w14:textId="77777777" w:rsidTr="00E27B54">
        <w:tc>
          <w:tcPr>
            <w:tcW w:w="3681" w:type="dxa"/>
          </w:tcPr>
          <w:p w14:paraId="071F89CC" w14:textId="197DFE04"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1560" w:type="dxa"/>
            <w:gridSpan w:val="2"/>
          </w:tcPr>
          <w:p w14:paraId="5FF6039D" w14:textId="1186B0C1"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1.23</w:t>
            </w:r>
          </w:p>
        </w:tc>
        <w:tc>
          <w:tcPr>
            <w:tcW w:w="1153" w:type="dxa"/>
            <w:gridSpan w:val="4"/>
          </w:tcPr>
          <w:p w14:paraId="7BF59A30" w14:textId="773792A8"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0.76</w:t>
            </w:r>
          </w:p>
        </w:tc>
        <w:tc>
          <w:tcPr>
            <w:tcW w:w="1592" w:type="dxa"/>
            <w:gridSpan w:val="4"/>
          </w:tcPr>
          <w:p w14:paraId="182922D1" w14:textId="2A02403A"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0.105</w:t>
            </w:r>
          </w:p>
        </w:tc>
        <w:tc>
          <w:tcPr>
            <w:tcW w:w="1364" w:type="dxa"/>
            <w:gridSpan w:val="3"/>
          </w:tcPr>
          <w:p w14:paraId="7D297DAB" w14:textId="3366BB07"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0.18</w:t>
            </w:r>
          </w:p>
        </w:tc>
      </w:tr>
      <w:tr w:rsidR="00D33C1E" w:rsidRPr="00435719" w14:paraId="1ACF349B" w14:textId="77777777" w:rsidTr="00E27B54">
        <w:tc>
          <w:tcPr>
            <w:tcW w:w="3681" w:type="dxa"/>
          </w:tcPr>
          <w:p w14:paraId="5EB79BB9" w14:textId="0721B9BD"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Bacteroidota</w:t>
            </w:r>
          </w:p>
        </w:tc>
        <w:tc>
          <w:tcPr>
            <w:tcW w:w="1560" w:type="dxa"/>
            <w:gridSpan w:val="2"/>
          </w:tcPr>
          <w:p w14:paraId="44DDE245" w14:textId="33DF31FF"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0.885</w:t>
            </w:r>
          </w:p>
        </w:tc>
        <w:tc>
          <w:tcPr>
            <w:tcW w:w="1153" w:type="dxa"/>
            <w:gridSpan w:val="4"/>
          </w:tcPr>
          <w:p w14:paraId="0F3E57A6" w14:textId="148DCF2B"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0.646</w:t>
            </w:r>
          </w:p>
        </w:tc>
        <w:tc>
          <w:tcPr>
            <w:tcW w:w="1592" w:type="dxa"/>
            <w:gridSpan w:val="4"/>
          </w:tcPr>
          <w:p w14:paraId="65B521F7" w14:textId="1F515BB2"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0.17</w:t>
            </w:r>
          </w:p>
        </w:tc>
        <w:tc>
          <w:tcPr>
            <w:tcW w:w="1364" w:type="dxa"/>
            <w:gridSpan w:val="3"/>
          </w:tcPr>
          <w:p w14:paraId="70E4F671" w14:textId="0F37828D"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0.268</w:t>
            </w:r>
          </w:p>
        </w:tc>
      </w:tr>
      <w:tr w:rsidR="00D33C1E" w:rsidRPr="00435719" w14:paraId="0ABCF698" w14:textId="77777777" w:rsidTr="00E27B54">
        <w:tc>
          <w:tcPr>
            <w:tcW w:w="3681" w:type="dxa"/>
          </w:tcPr>
          <w:p w14:paraId="1A21D2FC" w14:textId="5F980841"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1560" w:type="dxa"/>
            <w:gridSpan w:val="2"/>
          </w:tcPr>
          <w:p w14:paraId="1EA7DBA0" w14:textId="668185D2"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-0.309</w:t>
            </w:r>
          </w:p>
        </w:tc>
        <w:tc>
          <w:tcPr>
            <w:tcW w:w="1153" w:type="dxa"/>
            <w:gridSpan w:val="4"/>
          </w:tcPr>
          <w:p w14:paraId="28A146F1" w14:textId="11F7ABD3"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0.397</w:t>
            </w:r>
          </w:p>
        </w:tc>
        <w:tc>
          <w:tcPr>
            <w:tcW w:w="1592" w:type="dxa"/>
            <w:gridSpan w:val="4"/>
          </w:tcPr>
          <w:p w14:paraId="4E2B5FC5" w14:textId="65876BA8"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0.436</w:t>
            </w:r>
          </w:p>
        </w:tc>
        <w:tc>
          <w:tcPr>
            <w:tcW w:w="1364" w:type="dxa"/>
            <w:gridSpan w:val="3"/>
          </w:tcPr>
          <w:p w14:paraId="7105E8B2" w14:textId="1739FA1B"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0.582</w:t>
            </w:r>
          </w:p>
        </w:tc>
      </w:tr>
      <w:tr w:rsidR="00D33C1E" w:rsidRPr="00435719" w14:paraId="7E3B1B4A" w14:textId="77777777" w:rsidTr="00E27B54">
        <w:tc>
          <w:tcPr>
            <w:tcW w:w="3681" w:type="dxa"/>
          </w:tcPr>
          <w:p w14:paraId="0E4CD780" w14:textId="263C8AC4"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1560" w:type="dxa"/>
            <w:gridSpan w:val="2"/>
          </w:tcPr>
          <w:p w14:paraId="34F3F868" w14:textId="7BA45A70"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-0.36</w:t>
            </w:r>
          </w:p>
        </w:tc>
        <w:tc>
          <w:tcPr>
            <w:tcW w:w="1153" w:type="dxa"/>
            <w:gridSpan w:val="4"/>
          </w:tcPr>
          <w:p w14:paraId="0E8D7C62" w14:textId="6B2E87B3"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0.516</w:t>
            </w:r>
          </w:p>
        </w:tc>
        <w:tc>
          <w:tcPr>
            <w:tcW w:w="1592" w:type="dxa"/>
            <w:gridSpan w:val="4"/>
          </w:tcPr>
          <w:p w14:paraId="64E983D5" w14:textId="7318D888"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0.486</w:t>
            </w:r>
          </w:p>
        </w:tc>
        <w:tc>
          <w:tcPr>
            <w:tcW w:w="1364" w:type="dxa"/>
            <w:gridSpan w:val="3"/>
          </w:tcPr>
          <w:p w14:paraId="6D73601D" w14:textId="1B37D903"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0.602</w:t>
            </w:r>
          </w:p>
        </w:tc>
      </w:tr>
      <w:tr w:rsidR="00D33C1E" w:rsidRPr="00435719" w14:paraId="587B6321" w14:textId="77777777" w:rsidTr="00E27B54">
        <w:tc>
          <w:tcPr>
            <w:tcW w:w="3681" w:type="dxa"/>
          </w:tcPr>
          <w:p w14:paraId="3C92CF4F" w14:textId="488D0874"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1560" w:type="dxa"/>
            <w:gridSpan w:val="2"/>
          </w:tcPr>
          <w:p w14:paraId="6727D30D" w14:textId="658A251A"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0.428</w:t>
            </w:r>
          </w:p>
        </w:tc>
        <w:tc>
          <w:tcPr>
            <w:tcW w:w="1153" w:type="dxa"/>
            <w:gridSpan w:val="4"/>
          </w:tcPr>
          <w:p w14:paraId="7DD89341" w14:textId="7FBE43E9"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0.603</w:t>
            </w:r>
          </w:p>
        </w:tc>
        <w:tc>
          <w:tcPr>
            <w:tcW w:w="1592" w:type="dxa"/>
            <w:gridSpan w:val="4"/>
          </w:tcPr>
          <w:p w14:paraId="78961647" w14:textId="4140504F"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0.478</w:t>
            </w:r>
          </w:p>
        </w:tc>
        <w:tc>
          <w:tcPr>
            <w:tcW w:w="1364" w:type="dxa"/>
            <w:gridSpan w:val="3"/>
          </w:tcPr>
          <w:p w14:paraId="30E190C3" w14:textId="5B55BA8B"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0.602</w:t>
            </w:r>
          </w:p>
        </w:tc>
      </w:tr>
      <w:tr w:rsidR="00D33C1E" w:rsidRPr="00435719" w14:paraId="6261A87C" w14:textId="77777777" w:rsidTr="00E27B54">
        <w:tc>
          <w:tcPr>
            <w:tcW w:w="3681" w:type="dxa"/>
          </w:tcPr>
          <w:p w14:paraId="1096BE1C" w14:textId="02E24A28"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1560" w:type="dxa"/>
            <w:gridSpan w:val="2"/>
          </w:tcPr>
          <w:p w14:paraId="0207F8D7" w14:textId="3E4383F9"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0.15</w:t>
            </w:r>
          </w:p>
        </w:tc>
        <w:tc>
          <w:tcPr>
            <w:tcW w:w="1153" w:type="dxa"/>
            <w:gridSpan w:val="4"/>
          </w:tcPr>
          <w:p w14:paraId="06E1FA38" w14:textId="3F2ABE14"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0.578</w:t>
            </w:r>
          </w:p>
        </w:tc>
        <w:tc>
          <w:tcPr>
            <w:tcW w:w="1592" w:type="dxa"/>
            <w:gridSpan w:val="4"/>
          </w:tcPr>
          <w:p w14:paraId="2648ECF9" w14:textId="65CACED8"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0.796</w:t>
            </w:r>
          </w:p>
        </w:tc>
        <w:tc>
          <w:tcPr>
            <w:tcW w:w="1364" w:type="dxa"/>
            <w:gridSpan w:val="3"/>
          </w:tcPr>
          <w:p w14:paraId="56B7C086" w14:textId="306E1C8C"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0.891</w:t>
            </w:r>
          </w:p>
        </w:tc>
      </w:tr>
      <w:tr w:rsidR="00D33C1E" w:rsidRPr="00435719" w14:paraId="3C6ED841" w14:textId="77777777" w:rsidTr="00E27B54">
        <w:tc>
          <w:tcPr>
            <w:tcW w:w="3681" w:type="dxa"/>
          </w:tcPr>
          <w:p w14:paraId="5789906F" w14:textId="0B49E5CD"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lastRenderedPageBreak/>
              <w:t>Nitrospirota</w:t>
            </w:r>
          </w:p>
        </w:tc>
        <w:tc>
          <w:tcPr>
            <w:tcW w:w="1560" w:type="dxa"/>
            <w:gridSpan w:val="2"/>
          </w:tcPr>
          <w:p w14:paraId="5376E809" w14:textId="2D01B321"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-2.22E-7</w:t>
            </w:r>
          </w:p>
        </w:tc>
        <w:tc>
          <w:tcPr>
            <w:tcW w:w="1153" w:type="dxa"/>
            <w:gridSpan w:val="4"/>
          </w:tcPr>
          <w:p w14:paraId="13B088D3" w14:textId="3541C1AB"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0.82</w:t>
            </w:r>
          </w:p>
        </w:tc>
        <w:tc>
          <w:tcPr>
            <w:tcW w:w="1592" w:type="dxa"/>
            <w:gridSpan w:val="4"/>
          </w:tcPr>
          <w:p w14:paraId="767DBB2D" w14:textId="36AF9E4E"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1.0</w:t>
            </w:r>
          </w:p>
        </w:tc>
        <w:tc>
          <w:tcPr>
            <w:tcW w:w="1364" w:type="dxa"/>
            <w:gridSpan w:val="3"/>
          </w:tcPr>
          <w:p w14:paraId="508293D9" w14:textId="0A58E05E" w:rsidR="00CD4376" w:rsidRPr="00435719" w:rsidRDefault="00CD4376" w:rsidP="00CD4376">
            <w:pPr>
              <w:spacing w:line="360" w:lineRule="auto"/>
              <w:rPr>
                <w:rFonts w:ascii="Times New Roman" w:hAnsi="Times New Roman" w:cs="Times New Roman"/>
                <w:sz w:val="24"/>
                <w:szCs w:val="24"/>
              </w:rPr>
            </w:pPr>
            <w:r w:rsidRPr="00E27B54">
              <w:rPr>
                <w:rFonts w:ascii="Times New Roman" w:hAnsi="Times New Roman" w:cs="Times New Roman"/>
                <w:sz w:val="24"/>
                <w:szCs w:val="24"/>
              </w:rPr>
              <w:t>1.0</w:t>
            </w:r>
          </w:p>
        </w:tc>
      </w:tr>
      <w:tr w:rsidR="008F3CD5" w:rsidRPr="00435719" w14:paraId="51142B5C" w14:textId="77777777" w:rsidTr="00E27B54">
        <w:tc>
          <w:tcPr>
            <w:tcW w:w="9350" w:type="dxa"/>
            <w:gridSpan w:val="14"/>
            <w:shd w:val="clear" w:color="auto" w:fill="E7E6E6" w:themeFill="background2"/>
            <w:vAlign w:val="center"/>
          </w:tcPr>
          <w:p w14:paraId="08BCE119" w14:textId="41603568" w:rsidR="008F3CD5" w:rsidRPr="00435719" w:rsidRDefault="00274C5E" w:rsidP="007D708F">
            <w:pPr>
              <w:spacing w:line="360" w:lineRule="auto"/>
              <w:jc w:val="center"/>
              <w:rPr>
                <w:rFonts w:ascii="Times New Roman" w:hAnsi="Times New Roman" w:cs="Times New Roman"/>
                <w:b/>
                <w:bCs/>
                <w:color w:val="000000"/>
                <w:sz w:val="24"/>
                <w:szCs w:val="24"/>
              </w:rPr>
            </w:pPr>
            <w:r w:rsidRPr="00435719">
              <w:rPr>
                <w:rFonts w:ascii="Times New Roman" w:hAnsi="Times New Roman" w:cs="Times New Roman"/>
                <w:b/>
                <w:bCs/>
                <w:sz w:val="24"/>
                <w:szCs w:val="24"/>
              </w:rPr>
              <w:t>PBS vs CS</w:t>
            </w:r>
          </w:p>
        </w:tc>
      </w:tr>
      <w:tr w:rsidR="00D33C1E" w:rsidRPr="00435719" w14:paraId="3A30D490" w14:textId="77777777" w:rsidTr="00E27B54">
        <w:tc>
          <w:tcPr>
            <w:tcW w:w="3681" w:type="dxa"/>
            <w:shd w:val="clear" w:color="auto" w:fill="E7E6E6" w:themeFill="background2"/>
            <w:vAlign w:val="bottom"/>
          </w:tcPr>
          <w:p w14:paraId="0DD059DE"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2155" w:type="dxa"/>
            <w:gridSpan w:val="4"/>
            <w:shd w:val="clear" w:color="auto" w:fill="E7E6E6" w:themeFill="background2"/>
            <w:vAlign w:val="bottom"/>
          </w:tcPr>
          <w:p w14:paraId="0D144D47"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Log2FC</w:t>
            </w:r>
          </w:p>
        </w:tc>
        <w:tc>
          <w:tcPr>
            <w:tcW w:w="1172" w:type="dxa"/>
            <w:gridSpan w:val="4"/>
            <w:shd w:val="clear" w:color="auto" w:fill="E7E6E6" w:themeFill="background2"/>
            <w:vAlign w:val="bottom"/>
          </w:tcPr>
          <w:p w14:paraId="5EE55609"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St. Error</w:t>
            </w:r>
          </w:p>
        </w:tc>
        <w:tc>
          <w:tcPr>
            <w:tcW w:w="1161" w:type="dxa"/>
            <w:gridSpan w:val="3"/>
            <w:shd w:val="clear" w:color="auto" w:fill="E7E6E6" w:themeFill="background2"/>
            <w:vAlign w:val="bottom"/>
          </w:tcPr>
          <w:p w14:paraId="1F228EC8"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P-value</w:t>
            </w:r>
          </w:p>
        </w:tc>
        <w:tc>
          <w:tcPr>
            <w:tcW w:w="1181" w:type="dxa"/>
            <w:gridSpan w:val="2"/>
            <w:shd w:val="clear" w:color="auto" w:fill="E7E6E6" w:themeFill="background2"/>
            <w:vAlign w:val="bottom"/>
          </w:tcPr>
          <w:p w14:paraId="0BCC5DA2"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FDR</w:t>
            </w:r>
          </w:p>
        </w:tc>
      </w:tr>
      <w:tr w:rsidR="00D33C1E" w:rsidRPr="00435719" w14:paraId="6A2898F0" w14:textId="77777777" w:rsidTr="00E27B54">
        <w:tc>
          <w:tcPr>
            <w:tcW w:w="3681" w:type="dxa"/>
          </w:tcPr>
          <w:p w14:paraId="7E576170" w14:textId="22EDAC0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2155" w:type="dxa"/>
            <w:gridSpan w:val="4"/>
          </w:tcPr>
          <w:p w14:paraId="794210AD" w14:textId="12EE3D53"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0.511</w:t>
            </w:r>
          </w:p>
        </w:tc>
        <w:tc>
          <w:tcPr>
            <w:tcW w:w="1172" w:type="dxa"/>
            <w:gridSpan w:val="4"/>
          </w:tcPr>
          <w:p w14:paraId="7686BAF3" w14:textId="58B36162"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0.39</w:t>
            </w:r>
          </w:p>
        </w:tc>
        <w:tc>
          <w:tcPr>
            <w:tcW w:w="1161" w:type="dxa"/>
            <w:gridSpan w:val="3"/>
          </w:tcPr>
          <w:p w14:paraId="29BEF118" w14:textId="74ABCA5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0.19</w:t>
            </w:r>
          </w:p>
        </w:tc>
        <w:tc>
          <w:tcPr>
            <w:tcW w:w="1181" w:type="dxa"/>
            <w:gridSpan w:val="2"/>
          </w:tcPr>
          <w:p w14:paraId="1D33E017" w14:textId="7D7E27FF"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0.315</w:t>
            </w:r>
          </w:p>
        </w:tc>
      </w:tr>
      <w:tr w:rsidR="00D33C1E" w:rsidRPr="00435719" w14:paraId="421FFB53" w14:textId="77777777" w:rsidTr="00E27B54">
        <w:tc>
          <w:tcPr>
            <w:tcW w:w="3681" w:type="dxa"/>
          </w:tcPr>
          <w:p w14:paraId="32800D13" w14:textId="6BD14B0F"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Armatimonadota</w:t>
            </w:r>
          </w:p>
        </w:tc>
        <w:tc>
          <w:tcPr>
            <w:tcW w:w="2155" w:type="dxa"/>
            <w:gridSpan w:val="4"/>
          </w:tcPr>
          <w:p w14:paraId="75825C3A" w14:textId="57396E2B"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0.376</w:t>
            </w:r>
          </w:p>
        </w:tc>
        <w:tc>
          <w:tcPr>
            <w:tcW w:w="1172" w:type="dxa"/>
            <w:gridSpan w:val="4"/>
          </w:tcPr>
          <w:p w14:paraId="25192478" w14:textId="51443ADE"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0.308</w:t>
            </w:r>
          </w:p>
        </w:tc>
        <w:tc>
          <w:tcPr>
            <w:tcW w:w="1161" w:type="dxa"/>
            <w:gridSpan w:val="3"/>
          </w:tcPr>
          <w:p w14:paraId="5098CBC3" w14:textId="419328E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0.222</w:t>
            </w:r>
          </w:p>
        </w:tc>
        <w:tc>
          <w:tcPr>
            <w:tcW w:w="1181" w:type="dxa"/>
            <w:gridSpan w:val="2"/>
          </w:tcPr>
          <w:p w14:paraId="10CDCC36" w14:textId="4595AA2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0.345</w:t>
            </w:r>
          </w:p>
        </w:tc>
      </w:tr>
      <w:tr w:rsidR="00D33C1E" w:rsidRPr="00435719" w14:paraId="689B9712" w14:textId="77777777" w:rsidTr="00E27B54">
        <w:tc>
          <w:tcPr>
            <w:tcW w:w="3681" w:type="dxa"/>
          </w:tcPr>
          <w:p w14:paraId="5FF97279" w14:textId="19AD211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2155" w:type="dxa"/>
            <w:gridSpan w:val="4"/>
          </w:tcPr>
          <w:p w14:paraId="7FA96531" w14:textId="21DA319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-0.625</w:t>
            </w:r>
          </w:p>
        </w:tc>
        <w:tc>
          <w:tcPr>
            <w:tcW w:w="1172" w:type="dxa"/>
            <w:gridSpan w:val="4"/>
          </w:tcPr>
          <w:p w14:paraId="209C15D1" w14:textId="4AAC377B"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0.647</w:t>
            </w:r>
          </w:p>
        </w:tc>
        <w:tc>
          <w:tcPr>
            <w:tcW w:w="1161" w:type="dxa"/>
            <w:gridSpan w:val="3"/>
          </w:tcPr>
          <w:p w14:paraId="1EFDC713" w14:textId="4BD93F2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0.334</w:t>
            </w:r>
          </w:p>
        </w:tc>
        <w:tc>
          <w:tcPr>
            <w:tcW w:w="1181" w:type="dxa"/>
            <w:gridSpan w:val="2"/>
          </w:tcPr>
          <w:p w14:paraId="08CAD6B5" w14:textId="685984D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0.459</w:t>
            </w:r>
          </w:p>
        </w:tc>
      </w:tr>
      <w:tr w:rsidR="00D33C1E" w:rsidRPr="00435719" w14:paraId="1D8A86FD" w14:textId="77777777" w:rsidTr="00E27B54">
        <w:tc>
          <w:tcPr>
            <w:tcW w:w="3681" w:type="dxa"/>
          </w:tcPr>
          <w:p w14:paraId="33FF8C05" w14:textId="4D4A816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2155" w:type="dxa"/>
            <w:gridSpan w:val="4"/>
          </w:tcPr>
          <w:p w14:paraId="6DAB66AB" w14:textId="3E54117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0.396</w:t>
            </w:r>
          </w:p>
        </w:tc>
        <w:tc>
          <w:tcPr>
            <w:tcW w:w="1172" w:type="dxa"/>
            <w:gridSpan w:val="4"/>
          </w:tcPr>
          <w:p w14:paraId="638E9991" w14:textId="3A2E8DB2"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0.528</w:t>
            </w:r>
          </w:p>
        </w:tc>
        <w:tc>
          <w:tcPr>
            <w:tcW w:w="1161" w:type="dxa"/>
            <w:gridSpan w:val="3"/>
          </w:tcPr>
          <w:p w14:paraId="70A63BCB" w14:textId="26FEB77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0.453</w:t>
            </w:r>
          </w:p>
        </w:tc>
        <w:tc>
          <w:tcPr>
            <w:tcW w:w="1181" w:type="dxa"/>
            <w:gridSpan w:val="2"/>
          </w:tcPr>
          <w:p w14:paraId="3450DF12" w14:textId="14D1F76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0.595</w:t>
            </w:r>
          </w:p>
        </w:tc>
      </w:tr>
      <w:tr w:rsidR="00D33C1E" w:rsidRPr="00435719" w14:paraId="132DA74B" w14:textId="77777777" w:rsidTr="00E27B54">
        <w:tc>
          <w:tcPr>
            <w:tcW w:w="3681" w:type="dxa"/>
          </w:tcPr>
          <w:p w14:paraId="66695C65" w14:textId="560BE3DB"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Actinomycetota</w:t>
            </w:r>
          </w:p>
        </w:tc>
        <w:tc>
          <w:tcPr>
            <w:tcW w:w="2155" w:type="dxa"/>
            <w:gridSpan w:val="4"/>
          </w:tcPr>
          <w:p w14:paraId="730A6947" w14:textId="21313B6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0.354</w:t>
            </w:r>
          </w:p>
        </w:tc>
        <w:tc>
          <w:tcPr>
            <w:tcW w:w="1172" w:type="dxa"/>
            <w:gridSpan w:val="4"/>
          </w:tcPr>
          <w:p w14:paraId="7175B9C8" w14:textId="78C18987"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0.508</w:t>
            </w:r>
          </w:p>
        </w:tc>
        <w:tc>
          <w:tcPr>
            <w:tcW w:w="1161" w:type="dxa"/>
            <w:gridSpan w:val="3"/>
          </w:tcPr>
          <w:p w14:paraId="4C652A90" w14:textId="33C60471"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0.486</w:t>
            </w:r>
          </w:p>
        </w:tc>
        <w:tc>
          <w:tcPr>
            <w:tcW w:w="1181" w:type="dxa"/>
            <w:gridSpan w:val="2"/>
          </w:tcPr>
          <w:p w14:paraId="601EA85B" w14:textId="4EA53B64"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0.603</w:t>
            </w:r>
          </w:p>
        </w:tc>
      </w:tr>
      <w:tr w:rsidR="00D33C1E" w:rsidRPr="00435719" w14:paraId="08F2751C" w14:textId="77777777" w:rsidTr="00E27B54">
        <w:tc>
          <w:tcPr>
            <w:tcW w:w="3681" w:type="dxa"/>
          </w:tcPr>
          <w:p w14:paraId="5977A1DD" w14:textId="33E44B16"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2155" w:type="dxa"/>
            <w:gridSpan w:val="4"/>
          </w:tcPr>
          <w:p w14:paraId="5D898F46" w14:textId="58216A13"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0.333</w:t>
            </w:r>
          </w:p>
        </w:tc>
        <w:tc>
          <w:tcPr>
            <w:tcW w:w="1172" w:type="dxa"/>
            <w:gridSpan w:val="4"/>
          </w:tcPr>
          <w:p w14:paraId="014A512B" w14:textId="14EF480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0.747</w:t>
            </w:r>
          </w:p>
        </w:tc>
        <w:tc>
          <w:tcPr>
            <w:tcW w:w="1161" w:type="dxa"/>
            <w:gridSpan w:val="3"/>
          </w:tcPr>
          <w:p w14:paraId="1B187ED8" w14:textId="3AA9ED76"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0.656</w:t>
            </w:r>
          </w:p>
        </w:tc>
        <w:tc>
          <w:tcPr>
            <w:tcW w:w="1181" w:type="dxa"/>
            <w:gridSpan w:val="2"/>
          </w:tcPr>
          <w:p w14:paraId="15C6DBFF" w14:textId="240789F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0.769</w:t>
            </w:r>
          </w:p>
        </w:tc>
      </w:tr>
      <w:tr w:rsidR="00D33C1E" w:rsidRPr="00435719" w14:paraId="1B7D1BB7" w14:textId="77777777" w:rsidTr="00E27B54">
        <w:tc>
          <w:tcPr>
            <w:tcW w:w="3681" w:type="dxa"/>
          </w:tcPr>
          <w:p w14:paraId="58835620" w14:textId="5044376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2155" w:type="dxa"/>
            <w:gridSpan w:val="4"/>
          </w:tcPr>
          <w:p w14:paraId="418BEC7E" w14:textId="640F05A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0.279</w:t>
            </w:r>
          </w:p>
        </w:tc>
        <w:tc>
          <w:tcPr>
            <w:tcW w:w="1172" w:type="dxa"/>
            <w:gridSpan w:val="4"/>
          </w:tcPr>
          <w:p w14:paraId="2FFC7E48" w14:textId="2F587BD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0.719</w:t>
            </w:r>
          </w:p>
        </w:tc>
        <w:tc>
          <w:tcPr>
            <w:tcW w:w="1161" w:type="dxa"/>
            <w:gridSpan w:val="3"/>
          </w:tcPr>
          <w:p w14:paraId="04856833" w14:textId="7094767E"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0.698</w:t>
            </w:r>
          </w:p>
        </w:tc>
        <w:tc>
          <w:tcPr>
            <w:tcW w:w="1181" w:type="dxa"/>
            <w:gridSpan w:val="2"/>
          </w:tcPr>
          <w:p w14:paraId="0CFB306A" w14:textId="0A92BC3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0.797</w:t>
            </w:r>
          </w:p>
        </w:tc>
      </w:tr>
      <w:tr w:rsidR="00D33C1E" w:rsidRPr="00435719" w14:paraId="49530AA6" w14:textId="77777777" w:rsidTr="00E27B54">
        <w:tc>
          <w:tcPr>
            <w:tcW w:w="3681" w:type="dxa"/>
          </w:tcPr>
          <w:p w14:paraId="299D00B7" w14:textId="3A4BF209"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2155" w:type="dxa"/>
            <w:gridSpan w:val="4"/>
          </w:tcPr>
          <w:p w14:paraId="07314008" w14:textId="0E910B81"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-0.114</w:t>
            </w:r>
          </w:p>
        </w:tc>
        <w:tc>
          <w:tcPr>
            <w:tcW w:w="1172" w:type="dxa"/>
            <w:gridSpan w:val="4"/>
          </w:tcPr>
          <w:p w14:paraId="07721454" w14:textId="6D730B3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0.399</w:t>
            </w:r>
          </w:p>
        </w:tc>
        <w:tc>
          <w:tcPr>
            <w:tcW w:w="1161" w:type="dxa"/>
            <w:gridSpan w:val="3"/>
          </w:tcPr>
          <w:p w14:paraId="3E828E71" w14:textId="7182DF8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0.775</w:t>
            </w:r>
          </w:p>
        </w:tc>
        <w:tc>
          <w:tcPr>
            <w:tcW w:w="1181" w:type="dxa"/>
            <w:gridSpan w:val="2"/>
          </w:tcPr>
          <w:p w14:paraId="319F5A2C" w14:textId="44C70DA6"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0.853</w:t>
            </w:r>
          </w:p>
        </w:tc>
      </w:tr>
      <w:tr w:rsidR="00D33C1E" w:rsidRPr="00435719" w14:paraId="176FC3F5" w14:textId="77777777" w:rsidTr="00E27B54">
        <w:tc>
          <w:tcPr>
            <w:tcW w:w="3681" w:type="dxa"/>
          </w:tcPr>
          <w:p w14:paraId="11CC52C8" w14:textId="236362A9"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Nitrospirota</w:t>
            </w:r>
          </w:p>
        </w:tc>
        <w:tc>
          <w:tcPr>
            <w:tcW w:w="2155" w:type="dxa"/>
            <w:gridSpan w:val="4"/>
          </w:tcPr>
          <w:p w14:paraId="66907947" w14:textId="36CCC091"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0.185</w:t>
            </w:r>
          </w:p>
        </w:tc>
        <w:tc>
          <w:tcPr>
            <w:tcW w:w="1172" w:type="dxa"/>
            <w:gridSpan w:val="4"/>
          </w:tcPr>
          <w:p w14:paraId="4F898297" w14:textId="680445F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0.832</w:t>
            </w:r>
          </w:p>
        </w:tc>
        <w:tc>
          <w:tcPr>
            <w:tcW w:w="1161" w:type="dxa"/>
            <w:gridSpan w:val="3"/>
          </w:tcPr>
          <w:p w14:paraId="6963C6FA" w14:textId="06FD76B8"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0.824</w:t>
            </w:r>
          </w:p>
        </w:tc>
        <w:tc>
          <w:tcPr>
            <w:tcW w:w="1181" w:type="dxa"/>
            <w:gridSpan w:val="2"/>
          </w:tcPr>
          <w:p w14:paraId="33D542C8" w14:textId="44C01DB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0.873</w:t>
            </w:r>
          </w:p>
        </w:tc>
      </w:tr>
      <w:tr w:rsidR="00D33C1E" w:rsidRPr="00435719" w14:paraId="6EA29F0A" w14:textId="77777777" w:rsidTr="00E27B54">
        <w:tc>
          <w:tcPr>
            <w:tcW w:w="3681" w:type="dxa"/>
          </w:tcPr>
          <w:p w14:paraId="35BD448D" w14:textId="19413AD8"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Bacteroidota</w:t>
            </w:r>
          </w:p>
        </w:tc>
        <w:tc>
          <w:tcPr>
            <w:tcW w:w="2155" w:type="dxa"/>
            <w:gridSpan w:val="4"/>
          </w:tcPr>
          <w:p w14:paraId="38FBB80E" w14:textId="767B34E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0.13</w:t>
            </w:r>
          </w:p>
        </w:tc>
        <w:tc>
          <w:tcPr>
            <w:tcW w:w="1172" w:type="dxa"/>
            <w:gridSpan w:val="4"/>
          </w:tcPr>
          <w:p w14:paraId="2BD0BAF7" w14:textId="6FA86F5B"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0.69</w:t>
            </w:r>
          </w:p>
        </w:tc>
        <w:tc>
          <w:tcPr>
            <w:tcW w:w="1161" w:type="dxa"/>
            <w:gridSpan w:val="3"/>
          </w:tcPr>
          <w:p w14:paraId="01A17352" w14:textId="2BC4EB2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0.851</w:t>
            </w:r>
          </w:p>
        </w:tc>
        <w:tc>
          <w:tcPr>
            <w:tcW w:w="1181" w:type="dxa"/>
            <w:gridSpan w:val="2"/>
          </w:tcPr>
          <w:p w14:paraId="29D1BF3F" w14:textId="3C7ECD3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0.888</w:t>
            </w:r>
          </w:p>
        </w:tc>
      </w:tr>
      <w:tr w:rsidR="00D33C1E" w:rsidRPr="00435719" w14:paraId="5489DB29" w14:textId="77777777" w:rsidTr="00E27B54">
        <w:tc>
          <w:tcPr>
            <w:tcW w:w="3681" w:type="dxa"/>
          </w:tcPr>
          <w:p w14:paraId="6FBC2F17" w14:textId="67940688"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2155" w:type="dxa"/>
            <w:gridSpan w:val="4"/>
          </w:tcPr>
          <w:p w14:paraId="21676F88" w14:textId="34CB6EC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0.00662</w:t>
            </w:r>
          </w:p>
        </w:tc>
        <w:tc>
          <w:tcPr>
            <w:tcW w:w="1172" w:type="dxa"/>
            <w:gridSpan w:val="4"/>
          </w:tcPr>
          <w:p w14:paraId="182E76B8" w14:textId="7B661DF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0.516</w:t>
            </w:r>
          </w:p>
        </w:tc>
        <w:tc>
          <w:tcPr>
            <w:tcW w:w="1161" w:type="dxa"/>
            <w:gridSpan w:val="3"/>
          </w:tcPr>
          <w:p w14:paraId="498D412B" w14:textId="17994E4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0.99</w:t>
            </w:r>
          </w:p>
        </w:tc>
        <w:tc>
          <w:tcPr>
            <w:tcW w:w="1181" w:type="dxa"/>
            <w:gridSpan w:val="2"/>
          </w:tcPr>
          <w:p w14:paraId="4B09DDAC" w14:textId="6F5BB0E8"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0.99</w:t>
            </w:r>
          </w:p>
        </w:tc>
      </w:tr>
      <w:tr w:rsidR="008F3CD5" w:rsidRPr="00435719" w14:paraId="386B2DD3" w14:textId="77777777" w:rsidTr="00E27B54">
        <w:tc>
          <w:tcPr>
            <w:tcW w:w="9350" w:type="dxa"/>
            <w:gridSpan w:val="14"/>
            <w:shd w:val="clear" w:color="auto" w:fill="E7E6E6" w:themeFill="background2"/>
            <w:vAlign w:val="center"/>
          </w:tcPr>
          <w:p w14:paraId="69ECB1BA" w14:textId="54858466" w:rsidR="008F3CD5" w:rsidRPr="00435719" w:rsidRDefault="00274C5E" w:rsidP="007D708F">
            <w:pPr>
              <w:spacing w:line="360" w:lineRule="auto"/>
              <w:jc w:val="center"/>
              <w:rPr>
                <w:rFonts w:ascii="Times New Roman" w:hAnsi="Times New Roman" w:cs="Times New Roman"/>
                <w:b/>
                <w:bCs/>
                <w:color w:val="000000"/>
                <w:sz w:val="24"/>
                <w:szCs w:val="24"/>
              </w:rPr>
            </w:pPr>
            <w:r w:rsidRPr="00435719">
              <w:rPr>
                <w:rFonts w:ascii="Times New Roman" w:hAnsi="Times New Roman" w:cs="Times New Roman"/>
                <w:b/>
                <w:bCs/>
                <w:sz w:val="24"/>
                <w:szCs w:val="24"/>
              </w:rPr>
              <w:t xml:space="preserve">PBS vs </w:t>
            </w:r>
            <w:r w:rsidRPr="00E27B54">
              <w:rPr>
                <w:rFonts w:ascii="Times New Roman" w:hAnsi="Times New Roman" w:cs="Times New Roman"/>
                <w:b/>
                <w:bCs/>
                <w:i/>
                <w:iCs/>
                <w:sz w:val="24"/>
                <w:szCs w:val="24"/>
              </w:rPr>
              <w:t>L. lactis</w:t>
            </w:r>
          </w:p>
        </w:tc>
      </w:tr>
      <w:tr w:rsidR="00D33C1E" w:rsidRPr="00435719" w14:paraId="471CC62D" w14:textId="77777777" w:rsidTr="00E27B54">
        <w:tc>
          <w:tcPr>
            <w:tcW w:w="3681" w:type="dxa"/>
            <w:shd w:val="clear" w:color="auto" w:fill="E7E6E6" w:themeFill="background2"/>
            <w:vAlign w:val="bottom"/>
          </w:tcPr>
          <w:p w14:paraId="02C9B7CC"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1872" w:type="dxa"/>
            <w:gridSpan w:val="3"/>
            <w:shd w:val="clear" w:color="auto" w:fill="E7E6E6" w:themeFill="background2"/>
            <w:vAlign w:val="bottom"/>
          </w:tcPr>
          <w:p w14:paraId="0F9CACCF"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Log2FC</w:t>
            </w:r>
          </w:p>
        </w:tc>
        <w:tc>
          <w:tcPr>
            <w:tcW w:w="1157" w:type="dxa"/>
            <w:gridSpan w:val="4"/>
            <w:shd w:val="clear" w:color="auto" w:fill="E7E6E6" w:themeFill="background2"/>
            <w:vAlign w:val="bottom"/>
          </w:tcPr>
          <w:p w14:paraId="089E2E50"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St. Error</w:t>
            </w:r>
          </w:p>
        </w:tc>
        <w:tc>
          <w:tcPr>
            <w:tcW w:w="1545" w:type="dxa"/>
            <w:gridSpan w:val="5"/>
            <w:shd w:val="clear" w:color="auto" w:fill="E7E6E6" w:themeFill="background2"/>
            <w:vAlign w:val="bottom"/>
          </w:tcPr>
          <w:p w14:paraId="37636484"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P-value</w:t>
            </w:r>
          </w:p>
        </w:tc>
        <w:tc>
          <w:tcPr>
            <w:tcW w:w="1095" w:type="dxa"/>
            <w:shd w:val="clear" w:color="auto" w:fill="E7E6E6" w:themeFill="background2"/>
            <w:vAlign w:val="bottom"/>
          </w:tcPr>
          <w:p w14:paraId="7B13F14B" w14:textId="77777777" w:rsidR="008F3CD5" w:rsidRPr="00435719" w:rsidRDefault="008F3CD5" w:rsidP="0027680F">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FDR</w:t>
            </w:r>
          </w:p>
        </w:tc>
      </w:tr>
      <w:tr w:rsidR="00D33C1E" w:rsidRPr="00435719" w14:paraId="7D0CFA7B" w14:textId="77777777" w:rsidTr="00E27B54">
        <w:tc>
          <w:tcPr>
            <w:tcW w:w="3681" w:type="dxa"/>
          </w:tcPr>
          <w:p w14:paraId="35EB96F9" w14:textId="213522CF"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Armatimonadota</w:t>
            </w:r>
          </w:p>
        </w:tc>
        <w:tc>
          <w:tcPr>
            <w:tcW w:w="1872" w:type="dxa"/>
            <w:gridSpan w:val="3"/>
          </w:tcPr>
          <w:p w14:paraId="2A0B9424" w14:textId="0E852C4E"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2.15</w:t>
            </w:r>
          </w:p>
        </w:tc>
        <w:tc>
          <w:tcPr>
            <w:tcW w:w="1157" w:type="dxa"/>
            <w:gridSpan w:val="4"/>
          </w:tcPr>
          <w:p w14:paraId="193F0013" w14:textId="26015C4B"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0.361</w:t>
            </w:r>
          </w:p>
        </w:tc>
        <w:tc>
          <w:tcPr>
            <w:tcW w:w="1545" w:type="dxa"/>
            <w:gridSpan w:val="5"/>
          </w:tcPr>
          <w:p w14:paraId="20F287F6" w14:textId="1D3E6651"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2.44E-9</w:t>
            </w:r>
          </w:p>
        </w:tc>
        <w:tc>
          <w:tcPr>
            <w:tcW w:w="1095" w:type="dxa"/>
          </w:tcPr>
          <w:p w14:paraId="13569E8B" w14:textId="7DE7E652"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7.15E-8</w:t>
            </w:r>
          </w:p>
        </w:tc>
      </w:tr>
      <w:tr w:rsidR="00D33C1E" w:rsidRPr="00435719" w14:paraId="464416EE" w14:textId="77777777" w:rsidTr="00E27B54">
        <w:tc>
          <w:tcPr>
            <w:tcW w:w="3681" w:type="dxa"/>
          </w:tcPr>
          <w:p w14:paraId="75F24587" w14:textId="447BE122"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Actinomycetota</w:t>
            </w:r>
          </w:p>
        </w:tc>
        <w:tc>
          <w:tcPr>
            <w:tcW w:w="1872" w:type="dxa"/>
            <w:gridSpan w:val="3"/>
          </w:tcPr>
          <w:p w14:paraId="6A624E31" w14:textId="5F78AD3E"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-2.35</w:t>
            </w:r>
          </w:p>
        </w:tc>
        <w:tc>
          <w:tcPr>
            <w:tcW w:w="1157" w:type="dxa"/>
            <w:gridSpan w:val="4"/>
          </w:tcPr>
          <w:p w14:paraId="585E9B45" w14:textId="339AFFD6"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0.474</w:t>
            </w:r>
          </w:p>
        </w:tc>
        <w:tc>
          <w:tcPr>
            <w:tcW w:w="1545" w:type="dxa"/>
            <w:gridSpan w:val="5"/>
          </w:tcPr>
          <w:p w14:paraId="40778E5E" w14:textId="5C55863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6.82E-7</w:t>
            </w:r>
          </w:p>
        </w:tc>
        <w:tc>
          <w:tcPr>
            <w:tcW w:w="1095" w:type="dxa"/>
          </w:tcPr>
          <w:p w14:paraId="459D7FFE" w14:textId="5809CA49"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1.17E-5</w:t>
            </w:r>
          </w:p>
        </w:tc>
      </w:tr>
      <w:tr w:rsidR="00D33C1E" w:rsidRPr="00435719" w14:paraId="3ACF3450" w14:textId="77777777" w:rsidTr="00E27B54">
        <w:tc>
          <w:tcPr>
            <w:tcW w:w="3681" w:type="dxa"/>
          </w:tcPr>
          <w:p w14:paraId="3D307244" w14:textId="0AA22D1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1872" w:type="dxa"/>
            <w:gridSpan w:val="3"/>
          </w:tcPr>
          <w:p w14:paraId="069C7153" w14:textId="0AA955CE"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-1.35</w:t>
            </w:r>
          </w:p>
        </w:tc>
        <w:tc>
          <w:tcPr>
            <w:tcW w:w="1157" w:type="dxa"/>
            <w:gridSpan w:val="4"/>
          </w:tcPr>
          <w:p w14:paraId="3AB42FBB" w14:textId="1D4D7004"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0.392</w:t>
            </w:r>
          </w:p>
        </w:tc>
        <w:tc>
          <w:tcPr>
            <w:tcW w:w="1545" w:type="dxa"/>
            <w:gridSpan w:val="5"/>
          </w:tcPr>
          <w:p w14:paraId="2D97E3B7" w14:textId="3ECF1B6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5.52E-4</w:t>
            </w:r>
          </w:p>
        </w:tc>
        <w:tc>
          <w:tcPr>
            <w:tcW w:w="1095" w:type="dxa"/>
          </w:tcPr>
          <w:p w14:paraId="3707A199" w14:textId="2A5BF38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0.00343</w:t>
            </w:r>
          </w:p>
        </w:tc>
      </w:tr>
      <w:tr w:rsidR="00D33C1E" w:rsidRPr="00435719" w14:paraId="0F571596" w14:textId="77777777" w:rsidTr="00E27B54">
        <w:tc>
          <w:tcPr>
            <w:tcW w:w="3681" w:type="dxa"/>
          </w:tcPr>
          <w:p w14:paraId="3A16B0B6" w14:textId="2499333E"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1872" w:type="dxa"/>
            <w:gridSpan w:val="3"/>
          </w:tcPr>
          <w:p w14:paraId="1386132E" w14:textId="244F9EC7"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-1.66</w:t>
            </w:r>
          </w:p>
        </w:tc>
        <w:tc>
          <w:tcPr>
            <w:tcW w:w="1157" w:type="dxa"/>
            <w:gridSpan w:val="4"/>
          </w:tcPr>
          <w:p w14:paraId="199A961E" w14:textId="1D8AF63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0.482</w:t>
            </w:r>
          </w:p>
        </w:tc>
        <w:tc>
          <w:tcPr>
            <w:tcW w:w="1545" w:type="dxa"/>
            <w:gridSpan w:val="5"/>
          </w:tcPr>
          <w:p w14:paraId="5A7DBE89" w14:textId="77134442"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5.85E-4</w:t>
            </w:r>
          </w:p>
        </w:tc>
        <w:tc>
          <w:tcPr>
            <w:tcW w:w="1095" w:type="dxa"/>
          </w:tcPr>
          <w:p w14:paraId="25036C1B" w14:textId="392E9A5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0.00343</w:t>
            </w:r>
          </w:p>
        </w:tc>
      </w:tr>
      <w:tr w:rsidR="00D33C1E" w:rsidRPr="00435719" w14:paraId="51DD5897" w14:textId="77777777" w:rsidTr="00E27B54">
        <w:tc>
          <w:tcPr>
            <w:tcW w:w="3681" w:type="dxa"/>
          </w:tcPr>
          <w:p w14:paraId="1AE3E3CD" w14:textId="4BE44AA2"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1872" w:type="dxa"/>
            <w:gridSpan w:val="3"/>
          </w:tcPr>
          <w:p w14:paraId="33A6EDD0" w14:textId="100FFDD3"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-1.77</w:t>
            </w:r>
          </w:p>
        </w:tc>
        <w:tc>
          <w:tcPr>
            <w:tcW w:w="1157" w:type="dxa"/>
            <w:gridSpan w:val="4"/>
          </w:tcPr>
          <w:p w14:paraId="25FE2333" w14:textId="50893A61"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0.559</w:t>
            </w:r>
          </w:p>
        </w:tc>
        <w:tc>
          <w:tcPr>
            <w:tcW w:w="1545" w:type="dxa"/>
            <w:gridSpan w:val="5"/>
          </w:tcPr>
          <w:p w14:paraId="21991ED1" w14:textId="3B9173F4"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0.00155</w:t>
            </w:r>
          </w:p>
        </w:tc>
        <w:tc>
          <w:tcPr>
            <w:tcW w:w="1095" w:type="dxa"/>
          </w:tcPr>
          <w:p w14:paraId="0A3FEFC0" w14:textId="561A33E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0.00719</w:t>
            </w:r>
          </w:p>
        </w:tc>
      </w:tr>
      <w:tr w:rsidR="00D33C1E" w:rsidRPr="00435719" w14:paraId="1EE07366" w14:textId="77777777" w:rsidTr="00E27B54">
        <w:tc>
          <w:tcPr>
            <w:tcW w:w="3681" w:type="dxa"/>
          </w:tcPr>
          <w:p w14:paraId="339C6968" w14:textId="46450938"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Bacteroidota</w:t>
            </w:r>
          </w:p>
        </w:tc>
        <w:tc>
          <w:tcPr>
            <w:tcW w:w="1872" w:type="dxa"/>
            <w:gridSpan w:val="3"/>
          </w:tcPr>
          <w:p w14:paraId="12847860" w14:textId="617F71F3"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-1.42</w:t>
            </w:r>
          </w:p>
        </w:tc>
        <w:tc>
          <w:tcPr>
            <w:tcW w:w="1157" w:type="dxa"/>
            <w:gridSpan w:val="4"/>
          </w:tcPr>
          <w:p w14:paraId="7F0ABA30" w14:textId="7143517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0.645</w:t>
            </w:r>
          </w:p>
        </w:tc>
        <w:tc>
          <w:tcPr>
            <w:tcW w:w="1545" w:type="dxa"/>
            <w:gridSpan w:val="5"/>
          </w:tcPr>
          <w:p w14:paraId="5995AFEF" w14:textId="3E9A1CE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0.0274</w:t>
            </w:r>
          </w:p>
        </w:tc>
        <w:tc>
          <w:tcPr>
            <w:tcW w:w="1095" w:type="dxa"/>
          </w:tcPr>
          <w:p w14:paraId="5E8B3E43" w14:textId="395474F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0.0755</w:t>
            </w:r>
          </w:p>
        </w:tc>
      </w:tr>
      <w:tr w:rsidR="00D33C1E" w:rsidRPr="00435719" w14:paraId="7AE119CF" w14:textId="77777777" w:rsidTr="00E27B54">
        <w:tc>
          <w:tcPr>
            <w:tcW w:w="3681" w:type="dxa"/>
          </w:tcPr>
          <w:p w14:paraId="23B7C87A" w14:textId="7817B211"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1872" w:type="dxa"/>
            <w:gridSpan w:val="3"/>
          </w:tcPr>
          <w:p w14:paraId="5C92C18B" w14:textId="401738E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-1.46</w:t>
            </w:r>
          </w:p>
        </w:tc>
        <w:tc>
          <w:tcPr>
            <w:tcW w:w="1157" w:type="dxa"/>
            <w:gridSpan w:val="4"/>
          </w:tcPr>
          <w:p w14:paraId="0517C771" w14:textId="55EFB496"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0.677</w:t>
            </w:r>
          </w:p>
        </w:tc>
        <w:tc>
          <w:tcPr>
            <w:tcW w:w="1545" w:type="dxa"/>
            <w:gridSpan w:val="5"/>
          </w:tcPr>
          <w:p w14:paraId="7C4AFAA3" w14:textId="67EFCC2F"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0.0312</w:t>
            </w:r>
          </w:p>
        </w:tc>
        <w:tc>
          <w:tcPr>
            <w:tcW w:w="1095" w:type="dxa"/>
          </w:tcPr>
          <w:p w14:paraId="637E2F15" w14:textId="75792447"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0.0824</w:t>
            </w:r>
          </w:p>
        </w:tc>
      </w:tr>
      <w:tr w:rsidR="00D33C1E" w:rsidRPr="00435719" w14:paraId="6118E519" w14:textId="77777777" w:rsidTr="00E27B54">
        <w:tc>
          <w:tcPr>
            <w:tcW w:w="3681" w:type="dxa"/>
          </w:tcPr>
          <w:p w14:paraId="28A80A98" w14:textId="4371A5A3"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1872" w:type="dxa"/>
            <w:gridSpan w:val="3"/>
          </w:tcPr>
          <w:p w14:paraId="51AB2E60" w14:textId="79EC4324"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0.969</w:t>
            </w:r>
          </w:p>
        </w:tc>
        <w:tc>
          <w:tcPr>
            <w:tcW w:w="1157" w:type="dxa"/>
            <w:gridSpan w:val="4"/>
          </w:tcPr>
          <w:p w14:paraId="2F1F0BD1" w14:textId="77D8AF9D"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0.459</w:t>
            </w:r>
          </w:p>
        </w:tc>
        <w:tc>
          <w:tcPr>
            <w:tcW w:w="1545" w:type="dxa"/>
            <w:gridSpan w:val="5"/>
          </w:tcPr>
          <w:p w14:paraId="55151CD4" w14:textId="4ED61DD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0.0346</w:t>
            </w:r>
          </w:p>
        </w:tc>
        <w:tc>
          <w:tcPr>
            <w:tcW w:w="1095" w:type="dxa"/>
          </w:tcPr>
          <w:p w14:paraId="25FFCAEE" w14:textId="074361B4"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0.0824</w:t>
            </w:r>
          </w:p>
        </w:tc>
      </w:tr>
      <w:tr w:rsidR="00D33C1E" w:rsidRPr="00435719" w14:paraId="3315134B" w14:textId="77777777" w:rsidTr="00E27B54">
        <w:tc>
          <w:tcPr>
            <w:tcW w:w="3681" w:type="dxa"/>
          </w:tcPr>
          <w:p w14:paraId="1319EBB7" w14:textId="3F07EA64"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Nitrospirota</w:t>
            </w:r>
          </w:p>
        </w:tc>
        <w:tc>
          <w:tcPr>
            <w:tcW w:w="1872" w:type="dxa"/>
            <w:gridSpan w:val="3"/>
          </w:tcPr>
          <w:p w14:paraId="64749A14" w14:textId="2DB7DA6B"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-1.34</w:t>
            </w:r>
          </w:p>
        </w:tc>
        <w:tc>
          <w:tcPr>
            <w:tcW w:w="1157" w:type="dxa"/>
            <w:gridSpan w:val="4"/>
          </w:tcPr>
          <w:p w14:paraId="6847DFDC" w14:textId="0142F76B"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0.636</w:t>
            </w:r>
          </w:p>
        </w:tc>
        <w:tc>
          <w:tcPr>
            <w:tcW w:w="1545" w:type="dxa"/>
            <w:gridSpan w:val="5"/>
          </w:tcPr>
          <w:p w14:paraId="2863D8A9" w14:textId="011A6E5C"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0.0356</w:t>
            </w:r>
          </w:p>
        </w:tc>
        <w:tc>
          <w:tcPr>
            <w:tcW w:w="1095" w:type="dxa"/>
          </w:tcPr>
          <w:p w14:paraId="197B87CA" w14:textId="6E087286"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0.0824</w:t>
            </w:r>
          </w:p>
        </w:tc>
      </w:tr>
      <w:tr w:rsidR="00D33C1E" w:rsidRPr="00435719" w14:paraId="1801C88D" w14:textId="77777777" w:rsidTr="00E27B54">
        <w:tc>
          <w:tcPr>
            <w:tcW w:w="3681" w:type="dxa"/>
          </w:tcPr>
          <w:p w14:paraId="4A9205F4" w14:textId="551E5F5F"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1872" w:type="dxa"/>
            <w:gridSpan w:val="3"/>
          </w:tcPr>
          <w:p w14:paraId="5EFB3615" w14:textId="093DA531"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-0.962</w:t>
            </w:r>
          </w:p>
        </w:tc>
        <w:tc>
          <w:tcPr>
            <w:tcW w:w="1157" w:type="dxa"/>
            <w:gridSpan w:val="4"/>
          </w:tcPr>
          <w:p w14:paraId="6656B8AA" w14:textId="1CF70EF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0.494</w:t>
            </w:r>
          </w:p>
        </w:tc>
        <w:tc>
          <w:tcPr>
            <w:tcW w:w="1545" w:type="dxa"/>
            <w:gridSpan w:val="5"/>
          </w:tcPr>
          <w:p w14:paraId="27F74752" w14:textId="4D04C143"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0.0516</w:t>
            </w:r>
          </w:p>
        </w:tc>
        <w:tc>
          <w:tcPr>
            <w:tcW w:w="1095" w:type="dxa"/>
          </w:tcPr>
          <w:p w14:paraId="5477EE67" w14:textId="4A770A65"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0.106</w:t>
            </w:r>
          </w:p>
        </w:tc>
      </w:tr>
      <w:tr w:rsidR="00D33C1E" w:rsidRPr="00435719" w14:paraId="02BE48B8" w14:textId="77777777" w:rsidTr="00E27B54">
        <w:tc>
          <w:tcPr>
            <w:tcW w:w="3681" w:type="dxa"/>
          </w:tcPr>
          <w:p w14:paraId="1777889D" w14:textId="53D6A37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1872" w:type="dxa"/>
            <w:gridSpan w:val="3"/>
          </w:tcPr>
          <w:p w14:paraId="5FC0BC22" w14:textId="6C4A508A"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0.257</w:t>
            </w:r>
          </w:p>
        </w:tc>
        <w:tc>
          <w:tcPr>
            <w:tcW w:w="1157" w:type="dxa"/>
            <w:gridSpan w:val="4"/>
          </w:tcPr>
          <w:p w14:paraId="7FFE6107" w14:textId="7A00BA70"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0.517</w:t>
            </w:r>
          </w:p>
        </w:tc>
        <w:tc>
          <w:tcPr>
            <w:tcW w:w="1545" w:type="dxa"/>
            <w:gridSpan w:val="5"/>
          </w:tcPr>
          <w:p w14:paraId="5CDD5356" w14:textId="08FD41B8"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0.619</w:t>
            </w:r>
          </w:p>
        </w:tc>
        <w:tc>
          <w:tcPr>
            <w:tcW w:w="1095" w:type="dxa"/>
          </w:tcPr>
          <w:p w14:paraId="31D2E595" w14:textId="76CEDA06" w:rsidR="00274C5E" w:rsidRPr="00435719" w:rsidRDefault="00274C5E" w:rsidP="00274C5E">
            <w:pPr>
              <w:spacing w:line="360" w:lineRule="auto"/>
              <w:rPr>
                <w:rFonts w:ascii="Times New Roman" w:hAnsi="Times New Roman" w:cs="Times New Roman"/>
                <w:sz w:val="24"/>
                <w:szCs w:val="24"/>
              </w:rPr>
            </w:pPr>
            <w:r w:rsidRPr="00E27B54">
              <w:rPr>
                <w:rFonts w:ascii="Times New Roman" w:hAnsi="Times New Roman" w:cs="Times New Roman"/>
                <w:sz w:val="24"/>
                <w:szCs w:val="24"/>
              </w:rPr>
              <w:t>0.718</w:t>
            </w:r>
          </w:p>
        </w:tc>
      </w:tr>
      <w:tr w:rsidR="001C2940" w:rsidRPr="00435719" w14:paraId="5BB43501" w14:textId="77777777" w:rsidTr="00E27B54">
        <w:tc>
          <w:tcPr>
            <w:tcW w:w="9350" w:type="dxa"/>
            <w:gridSpan w:val="14"/>
            <w:vAlign w:val="center"/>
          </w:tcPr>
          <w:p w14:paraId="4A4F3515" w14:textId="62E67E2A" w:rsidR="001C2940" w:rsidRPr="00E27B54" w:rsidRDefault="001C2940" w:rsidP="00E27B54">
            <w:pPr>
              <w:spacing w:line="360" w:lineRule="auto"/>
              <w:jc w:val="center"/>
              <w:rPr>
                <w:rFonts w:ascii="Times New Roman" w:hAnsi="Times New Roman" w:cs="Times New Roman"/>
                <w:sz w:val="24"/>
                <w:szCs w:val="24"/>
              </w:rPr>
            </w:pPr>
            <w:r w:rsidRPr="00435719">
              <w:rPr>
                <w:rFonts w:ascii="Times New Roman" w:hAnsi="Times New Roman" w:cs="Times New Roman"/>
                <w:b/>
                <w:bCs/>
                <w:sz w:val="24"/>
                <w:szCs w:val="24"/>
              </w:rPr>
              <w:t>PBS vs r</w:t>
            </w:r>
            <w:r w:rsidRPr="00435719">
              <w:rPr>
                <w:rFonts w:ascii="Times New Roman" w:hAnsi="Times New Roman" w:cs="Times New Roman"/>
                <w:b/>
                <w:bCs/>
                <w:i/>
                <w:iCs/>
                <w:sz w:val="24"/>
                <w:szCs w:val="24"/>
              </w:rPr>
              <w:t xml:space="preserve">L. lactis </w:t>
            </w:r>
            <w:r w:rsidRPr="00E27B54">
              <w:rPr>
                <w:rFonts w:ascii="Times New Roman" w:hAnsi="Times New Roman" w:cs="Times New Roman"/>
                <w:b/>
                <w:bCs/>
                <w:sz w:val="24"/>
                <w:szCs w:val="24"/>
              </w:rPr>
              <w:t>(CadF)</w:t>
            </w:r>
          </w:p>
        </w:tc>
      </w:tr>
      <w:tr w:rsidR="00D33C1E" w:rsidRPr="00435719" w14:paraId="1919D23D" w14:textId="77777777" w:rsidTr="00E27B54">
        <w:tc>
          <w:tcPr>
            <w:tcW w:w="3681" w:type="dxa"/>
            <w:vAlign w:val="bottom"/>
          </w:tcPr>
          <w:p w14:paraId="05874E87" w14:textId="0EA3333F" w:rsidR="001C2940" w:rsidRPr="00435719" w:rsidRDefault="001C2940" w:rsidP="001C2940">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1872" w:type="dxa"/>
            <w:gridSpan w:val="3"/>
            <w:vAlign w:val="bottom"/>
          </w:tcPr>
          <w:p w14:paraId="32DC3ED3" w14:textId="25F1BD7F" w:rsidR="001C2940" w:rsidRPr="00E27B54" w:rsidRDefault="001C2940" w:rsidP="001C2940">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Log2FC</w:t>
            </w:r>
          </w:p>
        </w:tc>
        <w:tc>
          <w:tcPr>
            <w:tcW w:w="1157" w:type="dxa"/>
            <w:gridSpan w:val="4"/>
            <w:vAlign w:val="bottom"/>
          </w:tcPr>
          <w:p w14:paraId="4662FDD1" w14:textId="45FF8129" w:rsidR="001C2940" w:rsidRPr="00E27B54" w:rsidRDefault="001C2940" w:rsidP="001C2940">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St. Error</w:t>
            </w:r>
          </w:p>
        </w:tc>
        <w:tc>
          <w:tcPr>
            <w:tcW w:w="1545" w:type="dxa"/>
            <w:gridSpan w:val="5"/>
            <w:vAlign w:val="bottom"/>
          </w:tcPr>
          <w:p w14:paraId="5EB01A9C" w14:textId="760ADB6E" w:rsidR="001C2940" w:rsidRPr="00E27B54" w:rsidRDefault="001C2940" w:rsidP="001C2940">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P-value</w:t>
            </w:r>
          </w:p>
        </w:tc>
        <w:tc>
          <w:tcPr>
            <w:tcW w:w="1095" w:type="dxa"/>
            <w:vAlign w:val="bottom"/>
          </w:tcPr>
          <w:p w14:paraId="24F9AACA" w14:textId="19910D7D" w:rsidR="001C2940" w:rsidRPr="00E27B54" w:rsidRDefault="001C2940" w:rsidP="001C2940">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FDR</w:t>
            </w:r>
          </w:p>
        </w:tc>
      </w:tr>
      <w:tr w:rsidR="00D33C1E" w:rsidRPr="00435719" w14:paraId="736F6906" w14:textId="77777777" w:rsidTr="00E27B54">
        <w:tc>
          <w:tcPr>
            <w:tcW w:w="3681" w:type="dxa"/>
          </w:tcPr>
          <w:p w14:paraId="3610143F" w14:textId="7A867EDB" w:rsidR="001C2940" w:rsidRPr="00435719" w:rsidRDefault="001C2940" w:rsidP="001C2940">
            <w:pPr>
              <w:spacing w:line="360" w:lineRule="auto"/>
              <w:rPr>
                <w:rFonts w:ascii="Times New Roman" w:hAnsi="Times New Roman" w:cs="Times New Roman"/>
                <w:b/>
                <w:bCs/>
                <w:sz w:val="24"/>
                <w:szCs w:val="24"/>
              </w:rPr>
            </w:pPr>
            <w:r w:rsidRPr="00E27B54">
              <w:rPr>
                <w:rFonts w:ascii="Times New Roman" w:hAnsi="Times New Roman" w:cs="Times New Roman"/>
                <w:sz w:val="24"/>
                <w:szCs w:val="24"/>
              </w:rPr>
              <w:t>Actinomycetota</w:t>
            </w:r>
          </w:p>
        </w:tc>
        <w:tc>
          <w:tcPr>
            <w:tcW w:w="1872" w:type="dxa"/>
            <w:gridSpan w:val="3"/>
          </w:tcPr>
          <w:p w14:paraId="21E57DCB" w14:textId="46E7376F" w:rsidR="001C2940" w:rsidRPr="00435719" w:rsidRDefault="001C2940" w:rsidP="001C2940">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-2.22</w:t>
            </w:r>
          </w:p>
        </w:tc>
        <w:tc>
          <w:tcPr>
            <w:tcW w:w="1157" w:type="dxa"/>
            <w:gridSpan w:val="4"/>
          </w:tcPr>
          <w:p w14:paraId="7C17A477" w14:textId="3D4DB851" w:rsidR="001C2940" w:rsidRPr="00435719" w:rsidRDefault="001C2940" w:rsidP="001C2940">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0.474</w:t>
            </w:r>
          </w:p>
        </w:tc>
        <w:tc>
          <w:tcPr>
            <w:tcW w:w="1545" w:type="dxa"/>
            <w:gridSpan w:val="5"/>
          </w:tcPr>
          <w:p w14:paraId="320D73A0" w14:textId="755F6ECF" w:rsidR="001C2940" w:rsidRPr="00435719" w:rsidRDefault="001C2940" w:rsidP="001C2940">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2.74E-6</w:t>
            </w:r>
          </w:p>
        </w:tc>
        <w:tc>
          <w:tcPr>
            <w:tcW w:w="1095" w:type="dxa"/>
          </w:tcPr>
          <w:p w14:paraId="4919877C" w14:textId="3074562B" w:rsidR="001C2940" w:rsidRPr="00435719" w:rsidRDefault="001C2940" w:rsidP="001C2940">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3.45E-5</w:t>
            </w:r>
          </w:p>
        </w:tc>
      </w:tr>
      <w:tr w:rsidR="00D33C1E" w:rsidRPr="00435719" w14:paraId="79F9E000" w14:textId="77777777" w:rsidTr="00E27B54">
        <w:tc>
          <w:tcPr>
            <w:tcW w:w="3681" w:type="dxa"/>
          </w:tcPr>
          <w:p w14:paraId="3A9B059E" w14:textId="674EE314"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lastRenderedPageBreak/>
              <w:t>Armatimonadota</w:t>
            </w:r>
          </w:p>
        </w:tc>
        <w:tc>
          <w:tcPr>
            <w:tcW w:w="1872" w:type="dxa"/>
            <w:gridSpan w:val="3"/>
          </w:tcPr>
          <w:p w14:paraId="6833631A" w14:textId="0704EEA2"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2.13</w:t>
            </w:r>
          </w:p>
        </w:tc>
        <w:tc>
          <w:tcPr>
            <w:tcW w:w="1157" w:type="dxa"/>
            <w:gridSpan w:val="4"/>
          </w:tcPr>
          <w:p w14:paraId="166DBB15" w14:textId="2BF726AC"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0.543</w:t>
            </w:r>
          </w:p>
        </w:tc>
        <w:tc>
          <w:tcPr>
            <w:tcW w:w="1545" w:type="dxa"/>
            <w:gridSpan w:val="5"/>
          </w:tcPr>
          <w:p w14:paraId="0AAED7EB" w14:textId="0A18F689"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8.75E-5</w:t>
            </w:r>
          </w:p>
        </w:tc>
        <w:tc>
          <w:tcPr>
            <w:tcW w:w="1095" w:type="dxa"/>
          </w:tcPr>
          <w:p w14:paraId="709E0A31" w14:textId="49A35D40"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7.0E-4</w:t>
            </w:r>
          </w:p>
        </w:tc>
      </w:tr>
      <w:tr w:rsidR="00D33C1E" w:rsidRPr="00435719" w14:paraId="4D500C04" w14:textId="77777777" w:rsidTr="00E27B54">
        <w:tc>
          <w:tcPr>
            <w:tcW w:w="3681" w:type="dxa"/>
          </w:tcPr>
          <w:p w14:paraId="1DD1E583" w14:textId="154C68A7"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1872" w:type="dxa"/>
            <w:gridSpan w:val="3"/>
          </w:tcPr>
          <w:p w14:paraId="185E8B77" w14:textId="4DC938DA"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-2.25</w:t>
            </w:r>
          </w:p>
        </w:tc>
        <w:tc>
          <w:tcPr>
            <w:tcW w:w="1157" w:type="dxa"/>
            <w:gridSpan w:val="4"/>
          </w:tcPr>
          <w:p w14:paraId="7E190288" w14:textId="24CFFDC6"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0.587</w:t>
            </w:r>
          </w:p>
        </w:tc>
        <w:tc>
          <w:tcPr>
            <w:tcW w:w="1545" w:type="dxa"/>
            <w:gridSpan w:val="5"/>
          </w:tcPr>
          <w:p w14:paraId="2083255A" w14:textId="7C91C55D"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1.26E-4</w:t>
            </w:r>
          </w:p>
        </w:tc>
        <w:tc>
          <w:tcPr>
            <w:tcW w:w="1095" w:type="dxa"/>
          </w:tcPr>
          <w:p w14:paraId="623CB09B" w14:textId="591B5585"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7.94E-4</w:t>
            </w:r>
          </w:p>
        </w:tc>
      </w:tr>
      <w:tr w:rsidR="00D33C1E" w:rsidRPr="00435719" w14:paraId="690E7B4B" w14:textId="77777777" w:rsidTr="00E27B54">
        <w:tc>
          <w:tcPr>
            <w:tcW w:w="3681" w:type="dxa"/>
          </w:tcPr>
          <w:p w14:paraId="39647928" w14:textId="66A809BF"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Bacteroidota</w:t>
            </w:r>
          </w:p>
        </w:tc>
        <w:tc>
          <w:tcPr>
            <w:tcW w:w="1872" w:type="dxa"/>
            <w:gridSpan w:val="3"/>
          </w:tcPr>
          <w:p w14:paraId="5E88CB58" w14:textId="05D50D84"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-2.36</w:t>
            </w:r>
          </w:p>
        </w:tc>
        <w:tc>
          <w:tcPr>
            <w:tcW w:w="1157" w:type="dxa"/>
            <w:gridSpan w:val="4"/>
          </w:tcPr>
          <w:p w14:paraId="40EDEAAD" w14:textId="58D5BF99"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0.645</w:t>
            </w:r>
          </w:p>
        </w:tc>
        <w:tc>
          <w:tcPr>
            <w:tcW w:w="1545" w:type="dxa"/>
            <w:gridSpan w:val="5"/>
          </w:tcPr>
          <w:p w14:paraId="0250C46B" w14:textId="58E05BD9"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2.54E-4</w:t>
            </w:r>
          </w:p>
        </w:tc>
        <w:tc>
          <w:tcPr>
            <w:tcW w:w="1095" w:type="dxa"/>
          </w:tcPr>
          <w:p w14:paraId="6F8C00FA" w14:textId="0A110CF3"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0.0014</w:t>
            </w:r>
          </w:p>
        </w:tc>
      </w:tr>
      <w:tr w:rsidR="00D33C1E" w:rsidRPr="00435719" w14:paraId="14F0BE44" w14:textId="77777777" w:rsidTr="00E27B54">
        <w:tc>
          <w:tcPr>
            <w:tcW w:w="3681" w:type="dxa"/>
          </w:tcPr>
          <w:p w14:paraId="4E1DC2DE" w14:textId="370978BC"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1872" w:type="dxa"/>
            <w:gridSpan w:val="3"/>
          </w:tcPr>
          <w:p w14:paraId="66C996C3" w14:textId="4B7CFB0B"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-1.73</w:t>
            </w:r>
          </w:p>
        </w:tc>
        <w:tc>
          <w:tcPr>
            <w:tcW w:w="1157" w:type="dxa"/>
            <w:gridSpan w:val="4"/>
          </w:tcPr>
          <w:p w14:paraId="5EA9A80E" w14:textId="64E66E72"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0.481</w:t>
            </w:r>
          </w:p>
        </w:tc>
        <w:tc>
          <w:tcPr>
            <w:tcW w:w="1545" w:type="dxa"/>
            <w:gridSpan w:val="5"/>
          </w:tcPr>
          <w:p w14:paraId="2DA10C89" w14:textId="54C2F00C"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3.2E-4</w:t>
            </w:r>
          </w:p>
        </w:tc>
        <w:tc>
          <w:tcPr>
            <w:tcW w:w="1095" w:type="dxa"/>
          </w:tcPr>
          <w:p w14:paraId="166AA961" w14:textId="23D63960"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0.00166</w:t>
            </w:r>
          </w:p>
        </w:tc>
      </w:tr>
      <w:tr w:rsidR="00D33C1E" w:rsidRPr="00435719" w14:paraId="67F31D14" w14:textId="77777777" w:rsidTr="00E27B54">
        <w:tc>
          <w:tcPr>
            <w:tcW w:w="3681" w:type="dxa"/>
          </w:tcPr>
          <w:p w14:paraId="19E06947" w14:textId="4D20BA7C"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1872" w:type="dxa"/>
            <w:gridSpan w:val="3"/>
          </w:tcPr>
          <w:p w14:paraId="513389AE" w14:textId="1FB241F7"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-1.32</w:t>
            </w:r>
          </w:p>
        </w:tc>
        <w:tc>
          <w:tcPr>
            <w:tcW w:w="1157" w:type="dxa"/>
            <w:gridSpan w:val="4"/>
          </w:tcPr>
          <w:p w14:paraId="4135BD97" w14:textId="5A993768"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0.392</w:t>
            </w:r>
          </w:p>
        </w:tc>
        <w:tc>
          <w:tcPr>
            <w:tcW w:w="1545" w:type="dxa"/>
            <w:gridSpan w:val="5"/>
          </w:tcPr>
          <w:p w14:paraId="45B71A7A" w14:textId="7669E0F7"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7.45E-4</w:t>
            </w:r>
          </w:p>
        </w:tc>
        <w:tc>
          <w:tcPr>
            <w:tcW w:w="1095" w:type="dxa"/>
          </w:tcPr>
          <w:p w14:paraId="1C7FA53F" w14:textId="2A1B32EC"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0.00345</w:t>
            </w:r>
          </w:p>
        </w:tc>
      </w:tr>
      <w:tr w:rsidR="00D33C1E" w:rsidRPr="00435719" w14:paraId="5A4533E3" w14:textId="77777777" w:rsidTr="00E27B54">
        <w:tc>
          <w:tcPr>
            <w:tcW w:w="3681" w:type="dxa"/>
          </w:tcPr>
          <w:p w14:paraId="24AC7879" w14:textId="109FE96B"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1872" w:type="dxa"/>
            <w:gridSpan w:val="3"/>
          </w:tcPr>
          <w:p w14:paraId="079680D8" w14:textId="2FAE7AD8"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1.34</w:t>
            </w:r>
          </w:p>
        </w:tc>
        <w:tc>
          <w:tcPr>
            <w:tcW w:w="1157" w:type="dxa"/>
            <w:gridSpan w:val="4"/>
          </w:tcPr>
          <w:p w14:paraId="33D98B80" w14:textId="76B7CC70"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0.423</w:t>
            </w:r>
          </w:p>
        </w:tc>
        <w:tc>
          <w:tcPr>
            <w:tcW w:w="1545" w:type="dxa"/>
            <w:gridSpan w:val="5"/>
          </w:tcPr>
          <w:p w14:paraId="3BC98DB5" w14:textId="7AECA3F8"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0.00155</w:t>
            </w:r>
          </w:p>
        </w:tc>
        <w:tc>
          <w:tcPr>
            <w:tcW w:w="1095" w:type="dxa"/>
          </w:tcPr>
          <w:p w14:paraId="3E4E3B49" w14:textId="45513F87"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0.0062</w:t>
            </w:r>
          </w:p>
        </w:tc>
      </w:tr>
      <w:tr w:rsidR="00D33C1E" w:rsidRPr="00435719" w14:paraId="57F56F4B" w14:textId="77777777" w:rsidTr="00E27B54">
        <w:tc>
          <w:tcPr>
            <w:tcW w:w="3681" w:type="dxa"/>
          </w:tcPr>
          <w:p w14:paraId="3BA245C8" w14:textId="4AD6EF7C"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Nitrospirota</w:t>
            </w:r>
          </w:p>
        </w:tc>
        <w:tc>
          <w:tcPr>
            <w:tcW w:w="1872" w:type="dxa"/>
            <w:gridSpan w:val="3"/>
          </w:tcPr>
          <w:p w14:paraId="5B5BCDFD" w14:textId="63FCBDCC"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-1.57</w:t>
            </w:r>
          </w:p>
        </w:tc>
        <w:tc>
          <w:tcPr>
            <w:tcW w:w="1157" w:type="dxa"/>
            <w:gridSpan w:val="4"/>
          </w:tcPr>
          <w:p w14:paraId="6BFA55EC" w14:textId="09568E7E"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0.652</w:t>
            </w:r>
          </w:p>
        </w:tc>
        <w:tc>
          <w:tcPr>
            <w:tcW w:w="1545" w:type="dxa"/>
            <w:gridSpan w:val="5"/>
          </w:tcPr>
          <w:p w14:paraId="7DBF37F7" w14:textId="5647A797"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0.0159</w:t>
            </w:r>
          </w:p>
        </w:tc>
        <w:tc>
          <w:tcPr>
            <w:tcW w:w="1095" w:type="dxa"/>
          </w:tcPr>
          <w:p w14:paraId="2BD2FB0A" w14:textId="7977668A"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0.0423</w:t>
            </w:r>
          </w:p>
        </w:tc>
      </w:tr>
      <w:tr w:rsidR="00D33C1E" w:rsidRPr="00435719" w14:paraId="53AB0778" w14:textId="77777777" w:rsidTr="00E27B54">
        <w:tc>
          <w:tcPr>
            <w:tcW w:w="3681" w:type="dxa"/>
          </w:tcPr>
          <w:p w14:paraId="500FA58E" w14:textId="136555F1"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1872" w:type="dxa"/>
            <w:gridSpan w:val="3"/>
          </w:tcPr>
          <w:p w14:paraId="034F0B03" w14:textId="336DA232"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-1.61</w:t>
            </w:r>
          </w:p>
        </w:tc>
        <w:tc>
          <w:tcPr>
            <w:tcW w:w="1157" w:type="dxa"/>
            <w:gridSpan w:val="4"/>
          </w:tcPr>
          <w:p w14:paraId="0A661E14" w14:textId="22C5495A"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0.676</w:t>
            </w:r>
          </w:p>
        </w:tc>
        <w:tc>
          <w:tcPr>
            <w:tcW w:w="1545" w:type="dxa"/>
            <w:gridSpan w:val="5"/>
          </w:tcPr>
          <w:p w14:paraId="0A9C8A49" w14:textId="4536BFFB"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0.0175</w:t>
            </w:r>
          </w:p>
        </w:tc>
        <w:tc>
          <w:tcPr>
            <w:tcW w:w="1095" w:type="dxa"/>
          </w:tcPr>
          <w:p w14:paraId="3271D2A6" w14:textId="3B65885F"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0.0454</w:t>
            </w:r>
          </w:p>
        </w:tc>
      </w:tr>
      <w:tr w:rsidR="00D33C1E" w:rsidRPr="00435719" w14:paraId="2B9FBE0C" w14:textId="77777777" w:rsidTr="00E27B54">
        <w:tc>
          <w:tcPr>
            <w:tcW w:w="3681" w:type="dxa"/>
          </w:tcPr>
          <w:p w14:paraId="25C75748" w14:textId="0B493DDE"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1872" w:type="dxa"/>
            <w:gridSpan w:val="3"/>
          </w:tcPr>
          <w:p w14:paraId="6B6C1DF3" w14:textId="40D386A4"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-0.399</w:t>
            </w:r>
          </w:p>
        </w:tc>
        <w:tc>
          <w:tcPr>
            <w:tcW w:w="1157" w:type="dxa"/>
            <w:gridSpan w:val="4"/>
          </w:tcPr>
          <w:p w14:paraId="2DC5E758" w14:textId="0DF1800D"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0.496</w:t>
            </w:r>
          </w:p>
        </w:tc>
        <w:tc>
          <w:tcPr>
            <w:tcW w:w="1545" w:type="dxa"/>
            <w:gridSpan w:val="5"/>
          </w:tcPr>
          <w:p w14:paraId="1C48DC62" w14:textId="5850D968"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0.421</w:t>
            </w:r>
          </w:p>
        </w:tc>
        <w:tc>
          <w:tcPr>
            <w:tcW w:w="1095" w:type="dxa"/>
          </w:tcPr>
          <w:p w14:paraId="323B6508" w14:textId="1F1D7158"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0.562</w:t>
            </w:r>
          </w:p>
        </w:tc>
      </w:tr>
      <w:tr w:rsidR="00D33C1E" w:rsidRPr="00435719" w14:paraId="37FC15FB" w14:textId="77777777" w:rsidTr="00E27B54">
        <w:tc>
          <w:tcPr>
            <w:tcW w:w="3681" w:type="dxa"/>
          </w:tcPr>
          <w:p w14:paraId="290EC23A" w14:textId="48B5E990"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1872" w:type="dxa"/>
            <w:gridSpan w:val="3"/>
          </w:tcPr>
          <w:p w14:paraId="363DF7B9" w14:textId="4EC44533"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0.147</w:t>
            </w:r>
          </w:p>
        </w:tc>
        <w:tc>
          <w:tcPr>
            <w:tcW w:w="1157" w:type="dxa"/>
            <w:gridSpan w:val="4"/>
          </w:tcPr>
          <w:p w14:paraId="02554715" w14:textId="3823459D"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0.516</w:t>
            </w:r>
          </w:p>
        </w:tc>
        <w:tc>
          <w:tcPr>
            <w:tcW w:w="1545" w:type="dxa"/>
            <w:gridSpan w:val="5"/>
          </w:tcPr>
          <w:p w14:paraId="1C94A010" w14:textId="72A9D9B0"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0.776</w:t>
            </w:r>
          </w:p>
        </w:tc>
        <w:tc>
          <w:tcPr>
            <w:tcW w:w="1095" w:type="dxa"/>
          </w:tcPr>
          <w:p w14:paraId="0CCD3878" w14:textId="21C393C3" w:rsidR="001C2940" w:rsidRPr="00E27B54" w:rsidRDefault="001C2940" w:rsidP="001C2940">
            <w:pPr>
              <w:spacing w:line="360" w:lineRule="auto"/>
              <w:rPr>
                <w:rFonts w:ascii="Times New Roman" w:hAnsi="Times New Roman" w:cs="Times New Roman"/>
                <w:sz w:val="24"/>
                <w:szCs w:val="24"/>
              </w:rPr>
            </w:pPr>
            <w:r w:rsidRPr="00E27B54">
              <w:rPr>
                <w:rFonts w:ascii="Times New Roman" w:hAnsi="Times New Roman" w:cs="Times New Roman"/>
                <w:sz w:val="24"/>
                <w:szCs w:val="24"/>
              </w:rPr>
              <w:t>0.853</w:t>
            </w:r>
          </w:p>
        </w:tc>
      </w:tr>
      <w:tr w:rsidR="00D33C1E" w:rsidRPr="00435719" w14:paraId="338BBA85" w14:textId="77777777" w:rsidTr="00E27B54">
        <w:tc>
          <w:tcPr>
            <w:tcW w:w="9350" w:type="dxa"/>
            <w:gridSpan w:val="14"/>
            <w:vAlign w:val="center"/>
          </w:tcPr>
          <w:p w14:paraId="6671B724" w14:textId="65BA157B" w:rsidR="00D33C1E" w:rsidRPr="00E27B54" w:rsidRDefault="00D33C1E" w:rsidP="00E27B54">
            <w:pPr>
              <w:spacing w:line="360" w:lineRule="auto"/>
              <w:jc w:val="center"/>
              <w:rPr>
                <w:rFonts w:ascii="Times New Roman" w:hAnsi="Times New Roman" w:cs="Times New Roman"/>
                <w:sz w:val="24"/>
                <w:szCs w:val="24"/>
              </w:rPr>
            </w:pPr>
            <w:r w:rsidRPr="00435719">
              <w:rPr>
                <w:rFonts w:ascii="Times New Roman" w:hAnsi="Times New Roman" w:cs="Times New Roman"/>
                <w:b/>
                <w:bCs/>
                <w:sz w:val="24"/>
                <w:szCs w:val="24"/>
              </w:rPr>
              <w:t>PBS vs r</w:t>
            </w:r>
            <w:r w:rsidRPr="00435719">
              <w:rPr>
                <w:rFonts w:ascii="Times New Roman" w:hAnsi="Times New Roman" w:cs="Times New Roman"/>
                <w:b/>
                <w:bCs/>
                <w:i/>
                <w:iCs/>
                <w:sz w:val="24"/>
                <w:szCs w:val="24"/>
              </w:rPr>
              <w:t xml:space="preserve">L. lactis </w:t>
            </w:r>
            <w:r w:rsidRPr="00435719">
              <w:rPr>
                <w:rFonts w:ascii="Times New Roman" w:hAnsi="Times New Roman" w:cs="Times New Roman"/>
                <w:b/>
                <w:bCs/>
                <w:sz w:val="24"/>
                <w:szCs w:val="24"/>
              </w:rPr>
              <w:t>(Hcp)</w:t>
            </w:r>
          </w:p>
        </w:tc>
      </w:tr>
      <w:tr w:rsidR="00D33C1E" w:rsidRPr="00435719" w14:paraId="1F858513" w14:textId="77777777" w:rsidTr="00E27B54">
        <w:tc>
          <w:tcPr>
            <w:tcW w:w="3681" w:type="dxa"/>
            <w:vAlign w:val="bottom"/>
          </w:tcPr>
          <w:p w14:paraId="60DBA5DC" w14:textId="604EEB17" w:rsidR="00D33C1E" w:rsidRPr="00435719" w:rsidRDefault="00D33C1E" w:rsidP="00D33C1E">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1872" w:type="dxa"/>
            <w:gridSpan w:val="3"/>
            <w:vAlign w:val="bottom"/>
          </w:tcPr>
          <w:p w14:paraId="6576D98A" w14:textId="4E9DAC3E"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Log2FC</w:t>
            </w:r>
          </w:p>
        </w:tc>
        <w:tc>
          <w:tcPr>
            <w:tcW w:w="1157" w:type="dxa"/>
            <w:gridSpan w:val="4"/>
            <w:vAlign w:val="bottom"/>
          </w:tcPr>
          <w:p w14:paraId="1B845D33" w14:textId="11E5AD07"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St. Error</w:t>
            </w:r>
          </w:p>
        </w:tc>
        <w:tc>
          <w:tcPr>
            <w:tcW w:w="1545" w:type="dxa"/>
            <w:gridSpan w:val="5"/>
            <w:vAlign w:val="bottom"/>
          </w:tcPr>
          <w:p w14:paraId="3FF82DBE" w14:textId="332BAB9A"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P-value</w:t>
            </w:r>
          </w:p>
        </w:tc>
        <w:tc>
          <w:tcPr>
            <w:tcW w:w="1095" w:type="dxa"/>
            <w:vAlign w:val="bottom"/>
          </w:tcPr>
          <w:p w14:paraId="2EFF9F0D" w14:textId="2D63066B"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FDR</w:t>
            </w:r>
          </w:p>
        </w:tc>
      </w:tr>
      <w:tr w:rsidR="00D33C1E" w:rsidRPr="00435719" w14:paraId="259384CA" w14:textId="77777777" w:rsidTr="00E27B54">
        <w:tc>
          <w:tcPr>
            <w:tcW w:w="3681" w:type="dxa"/>
          </w:tcPr>
          <w:p w14:paraId="75B51481" w14:textId="61990122" w:rsidR="00D33C1E" w:rsidRPr="00435719" w:rsidRDefault="00D33C1E" w:rsidP="00D33C1E">
            <w:pPr>
              <w:spacing w:line="360" w:lineRule="auto"/>
              <w:rPr>
                <w:rFonts w:ascii="Times New Roman" w:hAnsi="Times New Roman" w:cs="Times New Roman"/>
                <w:b/>
                <w:bCs/>
                <w:sz w:val="24"/>
                <w:szCs w:val="24"/>
              </w:rPr>
            </w:pPr>
            <w:r w:rsidRPr="00E27B54">
              <w:rPr>
                <w:rFonts w:ascii="Times New Roman" w:hAnsi="Times New Roman" w:cs="Times New Roman"/>
                <w:sz w:val="24"/>
                <w:szCs w:val="24"/>
              </w:rPr>
              <w:t>Armatimonadota</w:t>
            </w:r>
          </w:p>
        </w:tc>
        <w:tc>
          <w:tcPr>
            <w:tcW w:w="1872" w:type="dxa"/>
            <w:gridSpan w:val="3"/>
          </w:tcPr>
          <w:p w14:paraId="3EE09086" w14:textId="725AE5D6"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2.35</w:t>
            </w:r>
          </w:p>
        </w:tc>
        <w:tc>
          <w:tcPr>
            <w:tcW w:w="1157" w:type="dxa"/>
            <w:gridSpan w:val="4"/>
          </w:tcPr>
          <w:p w14:paraId="481541AA" w14:textId="6B9BE30A"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0.559</w:t>
            </w:r>
          </w:p>
        </w:tc>
        <w:tc>
          <w:tcPr>
            <w:tcW w:w="1545" w:type="dxa"/>
            <w:gridSpan w:val="5"/>
          </w:tcPr>
          <w:p w14:paraId="7285008E" w14:textId="04CBFE26"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2.53E-5</w:t>
            </w:r>
          </w:p>
        </w:tc>
        <w:tc>
          <w:tcPr>
            <w:tcW w:w="1095" w:type="dxa"/>
          </w:tcPr>
          <w:p w14:paraId="737333B4" w14:textId="0CFBD4C1"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5.56E-4</w:t>
            </w:r>
          </w:p>
        </w:tc>
      </w:tr>
      <w:tr w:rsidR="00D33C1E" w:rsidRPr="00435719" w14:paraId="175147FA" w14:textId="77777777" w:rsidTr="00E27B54">
        <w:tc>
          <w:tcPr>
            <w:tcW w:w="3681" w:type="dxa"/>
          </w:tcPr>
          <w:p w14:paraId="19A95418" w14:textId="6FC08D89"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Actinomycetota</w:t>
            </w:r>
          </w:p>
        </w:tc>
        <w:tc>
          <w:tcPr>
            <w:tcW w:w="1872" w:type="dxa"/>
            <w:gridSpan w:val="3"/>
          </w:tcPr>
          <w:p w14:paraId="100BEB40" w14:textId="05C6AF6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-1.84</w:t>
            </w:r>
          </w:p>
        </w:tc>
        <w:tc>
          <w:tcPr>
            <w:tcW w:w="1157" w:type="dxa"/>
            <w:gridSpan w:val="4"/>
          </w:tcPr>
          <w:p w14:paraId="344CA827" w14:textId="00BC057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0.474</w:t>
            </w:r>
          </w:p>
        </w:tc>
        <w:tc>
          <w:tcPr>
            <w:tcW w:w="1545" w:type="dxa"/>
            <w:gridSpan w:val="5"/>
          </w:tcPr>
          <w:p w14:paraId="7BDBB8F4" w14:textId="36B5EFE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1.02E-4</w:t>
            </w:r>
          </w:p>
        </w:tc>
        <w:tc>
          <w:tcPr>
            <w:tcW w:w="1095" w:type="dxa"/>
          </w:tcPr>
          <w:p w14:paraId="37537236" w14:textId="31B9673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0.0018</w:t>
            </w:r>
          </w:p>
        </w:tc>
      </w:tr>
      <w:tr w:rsidR="00D33C1E" w:rsidRPr="00435719" w14:paraId="33E523B7" w14:textId="77777777" w:rsidTr="00E27B54">
        <w:tc>
          <w:tcPr>
            <w:tcW w:w="3681" w:type="dxa"/>
          </w:tcPr>
          <w:p w14:paraId="36A79383" w14:textId="34331EB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1872" w:type="dxa"/>
            <w:gridSpan w:val="3"/>
          </w:tcPr>
          <w:p w14:paraId="55D2E92C" w14:textId="7853D5B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1.34</w:t>
            </w:r>
          </w:p>
        </w:tc>
        <w:tc>
          <w:tcPr>
            <w:tcW w:w="1157" w:type="dxa"/>
            <w:gridSpan w:val="4"/>
          </w:tcPr>
          <w:p w14:paraId="17481BFF" w14:textId="3D3A3AA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0.581</w:t>
            </w:r>
          </w:p>
        </w:tc>
        <w:tc>
          <w:tcPr>
            <w:tcW w:w="1545" w:type="dxa"/>
            <w:gridSpan w:val="5"/>
          </w:tcPr>
          <w:p w14:paraId="4466C567" w14:textId="5753CCB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0.0212</w:t>
            </w:r>
          </w:p>
        </w:tc>
        <w:tc>
          <w:tcPr>
            <w:tcW w:w="1095" w:type="dxa"/>
          </w:tcPr>
          <w:p w14:paraId="35AFCA00" w14:textId="44A8D68D"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0.103</w:t>
            </w:r>
          </w:p>
        </w:tc>
      </w:tr>
      <w:tr w:rsidR="00D33C1E" w:rsidRPr="00435719" w14:paraId="08EF683E" w14:textId="77777777" w:rsidTr="00E27B54">
        <w:tc>
          <w:tcPr>
            <w:tcW w:w="3681" w:type="dxa"/>
          </w:tcPr>
          <w:p w14:paraId="1A564ECD" w14:textId="3A656A6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Bacteroidota</w:t>
            </w:r>
          </w:p>
        </w:tc>
        <w:tc>
          <w:tcPr>
            <w:tcW w:w="1872" w:type="dxa"/>
            <w:gridSpan w:val="3"/>
          </w:tcPr>
          <w:p w14:paraId="7C19D008" w14:textId="08E15C29"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-1.35</w:t>
            </w:r>
          </w:p>
        </w:tc>
        <w:tc>
          <w:tcPr>
            <w:tcW w:w="1157" w:type="dxa"/>
            <w:gridSpan w:val="4"/>
          </w:tcPr>
          <w:p w14:paraId="054EC0A4" w14:textId="3BD2375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0.645</w:t>
            </w:r>
          </w:p>
        </w:tc>
        <w:tc>
          <w:tcPr>
            <w:tcW w:w="1545" w:type="dxa"/>
            <w:gridSpan w:val="5"/>
          </w:tcPr>
          <w:p w14:paraId="3940FF43" w14:textId="61ED1A7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0.0367</w:t>
            </w:r>
          </w:p>
        </w:tc>
        <w:tc>
          <w:tcPr>
            <w:tcW w:w="1095" w:type="dxa"/>
          </w:tcPr>
          <w:p w14:paraId="0D8D8336" w14:textId="7A95F917"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0.154</w:t>
            </w:r>
          </w:p>
        </w:tc>
      </w:tr>
      <w:tr w:rsidR="00D33C1E" w:rsidRPr="00435719" w14:paraId="5F2053FD" w14:textId="77777777" w:rsidTr="00E27B54">
        <w:tc>
          <w:tcPr>
            <w:tcW w:w="3681" w:type="dxa"/>
          </w:tcPr>
          <w:p w14:paraId="1BE2D4D7" w14:textId="2240D7D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1872" w:type="dxa"/>
            <w:gridSpan w:val="3"/>
          </w:tcPr>
          <w:p w14:paraId="680BEAA2" w14:textId="3247A0E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1.03</w:t>
            </w:r>
          </w:p>
        </w:tc>
        <w:tc>
          <w:tcPr>
            <w:tcW w:w="1157" w:type="dxa"/>
            <w:gridSpan w:val="4"/>
          </w:tcPr>
          <w:p w14:paraId="2C354156" w14:textId="2CD1581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0.518</w:t>
            </w:r>
          </w:p>
        </w:tc>
        <w:tc>
          <w:tcPr>
            <w:tcW w:w="1545" w:type="dxa"/>
            <w:gridSpan w:val="5"/>
          </w:tcPr>
          <w:p w14:paraId="12185D15" w14:textId="5192B79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0.0465</w:t>
            </w:r>
          </w:p>
        </w:tc>
        <w:tc>
          <w:tcPr>
            <w:tcW w:w="1095" w:type="dxa"/>
          </w:tcPr>
          <w:p w14:paraId="4BB7A421" w14:textId="7D629EB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0.173</w:t>
            </w:r>
          </w:p>
        </w:tc>
      </w:tr>
      <w:tr w:rsidR="00D33C1E" w:rsidRPr="00435719" w14:paraId="430DB9A6" w14:textId="77777777" w:rsidTr="00E27B54">
        <w:tc>
          <w:tcPr>
            <w:tcW w:w="3681" w:type="dxa"/>
          </w:tcPr>
          <w:p w14:paraId="2180BC1C" w14:textId="2D59CCD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1872" w:type="dxa"/>
            <w:gridSpan w:val="3"/>
          </w:tcPr>
          <w:p w14:paraId="62BD328C" w14:textId="6C86153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-0.762</w:t>
            </w:r>
          </w:p>
        </w:tc>
        <w:tc>
          <w:tcPr>
            <w:tcW w:w="1157" w:type="dxa"/>
            <w:gridSpan w:val="4"/>
          </w:tcPr>
          <w:p w14:paraId="0F48FD6E" w14:textId="5656758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0.486</w:t>
            </w:r>
          </w:p>
        </w:tc>
        <w:tc>
          <w:tcPr>
            <w:tcW w:w="1545" w:type="dxa"/>
            <w:gridSpan w:val="5"/>
          </w:tcPr>
          <w:p w14:paraId="7E2F0CE5" w14:textId="3B2DE96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0.117</w:t>
            </w:r>
          </w:p>
        </w:tc>
        <w:tc>
          <w:tcPr>
            <w:tcW w:w="1095" w:type="dxa"/>
          </w:tcPr>
          <w:p w14:paraId="6E0EA646" w14:textId="365009C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0.258</w:t>
            </w:r>
          </w:p>
        </w:tc>
      </w:tr>
      <w:tr w:rsidR="00D33C1E" w:rsidRPr="00435719" w14:paraId="6E665C11" w14:textId="77777777" w:rsidTr="00E27B54">
        <w:tc>
          <w:tcPr>
            <w:tcW w:w="3681" w:type="dxa"/>
          </w:tcPr>
          <w:p w14:paraId="5EA007C0" w14:textId="191349A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1872" w:type="dxa"/>
            <w:gridSpan w:val="3"/>
          </w:tcPr>
          <w:p w14:paraId="3C563DB2" w14:textId="5BEF25A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-0.594</w:t>
            </w:r>
          </w:p>
        </w:tc>
        <w:tc>
          <w:tcPr>
            <w:tcW w:w="1157" w:type="dxa"/>
            <w:gridSpan w:val="4"/>
          </w:tcPr>
          <w:p w14:paraId="5389B38C" w14:textId="1C44330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0.395</w:t>
            </w:r>
          </w:p>
        </w:tc>
        <w:tc>
          <w:tcPr>
            <w:tcW w:w="1545" w:type="dxa"/>
            <w:gridSpan w:val="5"/>
          </w:tcPr>
          <w:p w14:paraId="64B9F28D" w14:textId="2E8F5C2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0.133</w:t>
            </w:r>
          </w:p>
        </w:tc>
        <w:tc>
          <w:tcPr>
            <w:tcW w:w="1095" w:type="dxa"/>
          </w:tcPr>
          <w:p w14:paraId="4C9AEC41" w14:textId="2DED5D2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0.276</w:t>
            </w:r>
          </w:p>
        </w:tc>
      </w:tr>
      <w:tr w:rsidR="00D33C1E" w:rsidRPr="00435719" w14:paraId="4C6E5304" w14:textId="77777777" w:rsidTr="00E27B54">
        <w:tc>
          <w:tcPr>
            <w:tcW w:w="3681" w:type="dxa"/>
          </w:tcPr>
          <w:p w14:paraId="47EC2A72" w14:textId="61B34DCD"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1872" w:type="dxa"/>
            <w:gridSpan w:val="3"/>
          </w:tcPr>
          <w:p w14:paraId="4A253DB1" w14:textId="7D022DA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-0.784</w:t>
            </w:r>
          </w:p>
        </w:tc>
        <w:tc>
          <w:tcPr>
            <w:tcW w:w="1157" w:type="dxa"/>
            <w:gridSpan w:val="4"/>
          </w:tcPr>
          <w:p w14:paraId="11BC86D2" w14:textId="7990268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0.677</w:t>
            </w:r>
          </w:p>
        </w:tc>
        <w:tc>
          <w:tcPr>
            <w:tcW w:w="1545" w:type="dxa"/>
            <w:gridSpan w:val="5"/>
          </w:tcPr>
          <w:p w14:paraId="088CDFC3" w14:textId="11EEE8C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0.247</w:t>
            </w:r>
          </w:p>
        </w:tc>
        <w:tc>
          <w:tcPr>
            <w:tcW w:w="1095" w:type="dxa"/>
          </w:tcPr>
          <w:p w14:paraId="1F70FB88" w14:textId="3C35A74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0.419</w:t>
            </w:r>
          </w:p>
        </w:tc>
      </w:tr>
      <w:tr w:rsidR="00D33C1E" w:rsidRPr="00435719" w14:paraId="27BD5BDF" w14:textId="77777777" w:rsidTr="00E27B54">
        <w:tc>
          <w:tcPr>
            <w:tcW w:w="3681" w:type="dxa"/>
          </w:tcPr>
          <w:p w14:paraId="5FA16B66" w14:textId="5B58B0C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1872" w:type="dxa"/>
            <w:gridSpan w:val="3"/>
          </w:tcPr>
          <w:p w14:paraId="4EA2105B" w14:textId="6B01724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-0.695</w:t>
            </w:r>
          </w:p>
        </w:tc>
        <w:tc>
          <w:tcPr>
            <w:tcW w:w="1157" w:type="dxa"/>
            <w:gridSpan w:val="4"/>
          </w:tcPr>
          <w:p w14:paraId="3A5A46E7" w14:textId="7F43618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0.646</w:t>
            </w:r>
          </w:p>
        </w:tc>
        <w:tc>
          <w:tcPr>
            <w:tcW w:w="1545" w:type="dxa"/>
            <w:gridSpan w:val="5"/>
          </w:tcPr>
          <w:p w14:paraId="345EEF93" w14:textId="60181FD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0.282</w:t>
            </w:r>
          </w:p>
        </w:tc>
        <w:tc>
          <w:tcPr>
            <w:tcW w:w="1095" w:type="dxa"/>
          </w:tcPr>
          <w:p w14:paraId="3919A435" w14:textId="27F38DA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0.469</w:t>
            </w:r>
          </w:p>
        </w:tc>
      </w:tr>
      <w:tr w:rsidR="00D33C1E" w:rsidRPr="00435719" w14:paraId="3A671426" w14:textId="77777777" w:rsidTr="00E27B54">
        <w:tc>
          <w:tcPr>
            <w:tcW w:w="3681" w:type="dxa"/>
          </w:tcPr>
          <w:p w14:paraId="5E11AD74" w14:textId="1EFE7A8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Nitrospirota</w:t>
            </w:r>
          </w:p>
        </w:tc>
        <w:tc>
          <w:tcPr>
            <w:tcW w:w="1872" w:type="dxa"/>
            <w:gridSpan w:val="3"/>
          </w:tcPr>
          <w:p w14:paraId="67381F78" w14:textId="30A2651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-0.717</w:t>
            </w:r>
          </w:p>
        </w:tc>
        <w:tc>
          <w:tcPr>
            <w:tcW w:w="1157" w:type="dxa"/>
            <w:gridSpan w:val="4"/>
          </w:tcPr>
          <w:p w14:paraId="6F1C20BF" w14:textId="3B7F43E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0.694</w:t>
            </w:r>
          </w:p>
        </w:tc>
        <w:tc>
          <w:tcPr>
            <w:tcW w:w="1545" w:type="dxa"/>
            <w:gridSpan w:val="5"/>
          </w:tcPr>
          <w:p w14:paraId="25213DA5" w14:textId="5E10C15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0.302</w:t>
            </w:r>
          </w:p>
        </w:tc>
        <w:tc>
          <w:tcPr>
            <w:tcW w:w="1095" w:type="dxa"/>
          </w:tcPr>
          <w:p w14:paraId="074698F8" w14:textId="61D34F1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0.483</w:t>
            </w:r>
          </w:p>
        </w:tc>
      </w:tr>
      <w:tr w:rsidR="00D33C1E" w:rsidRPr="00435719" w14:paraId="56667838" w14:textId="77777777" w:rsidTr="00E27B54">
        <w:tc>
          <w:tcPr>
            <w:tcW w:w="3681" w:type="dxa"/>
          </w:tcPr>
          <w:p w14:paraId="3BBDD892" w14:textId="0320B73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1872" w:type="dxa"/>
            <w:gridSpan w:val="3"/>
          </w:tcPr>
          <w:p w14:paraId="7D2A3246" w14:textId="5F88041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-0.19</w:t>
            </w:r>
          </w:p>
        </w:tc>
        <w:tc>
          <w:tcPr>
            <w:tcW w:w="1157" w:type="dxa"/>
            <w:gridSpan w:val="4"/>
          </w:tcPr>
          <w:p w14:paraId="56D7B472" w14:textId="7095C69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0.497</w:t>
            </w:r>
          </w:p>
        </w:tc>
        <w:tc>
          <w:tcPr>
            <w:tcW w:w="1545" w:type="dxa"/>
            <w:gridSpan w:val="5"/>
          </w:tcPr>
          <w:p w14:paraId="2C324D8F" w14:textId="19FFB88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0.702</w:t>
            </w:r>
          </w:p>
        </w:tc>
        <w:tc>
          <w:tcPr>
            <w:tcW w:w="1095" w:type="dxa"/>
          </w:tcPr>
          <w:p w14:paraId="20D6401E" w14:textId="4F061ED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0.853</w:t>
            </w:r>
          </w:p>
        </w:tc>
      </w:tr>
      <w:tr w:rsidR="00D33C1E" w:rsidRPr="00435719" w14:paraId="3B18D20C" w14:textId="77777777" w:rsidTr="00E27B54">
        <w:tc>
          <w:tcPr>
            <w:tcW w:w="9350" w:type="dxa"/>
            <w:gridSpan w:val="14"/>
            <w:vAlign w:val="center"/>
          </w:tcPr>
          <w:p w14:paraId="457F2E1C" w14:textId="417E21A7" w:rsidR="00D33C1E" w:rsidRPr="00E27B54" w:rsidRDefault="00D33C1E" w:rsidP="00E27B54">
            <w:pPr>
              <w:spacing w:line="360" w:lineRule="auto"/>
              <w:jc w:val="center"/>
              <w:rPr>
                <w:rFonts w:ascii="Times New Roman" w:hAnsi="Times New Roman" w:cs="Times New Roman"/>
                <w:sz w:val="24"/>
                <w:szCs w:val="24"/>
              </w:rPr>
            </w:pPr>
            <w:r w:rsidRPr="00435719">
              <w:rPr>
                <w:rFonts w:ascii="Times New Roman" w:hAnsi="Times New Roman" w:cs="Times New Roman"/>
                <w:b/>
                <w:bCs/>
                <w:sz w:val="24"/>
                <w:szCs w:val="24"/>
              </w:rPr>
              <w:t>PBS vs r</w:t>
            </w:r>
            <w:r w:rsidRPr="00435719">
              <w:rPr>
                <w:rFonts w:ascii="Times New Roman" w:hAnsi="Times New Roman" w:cs="Times New Roman"/>
                <w:b/>
                <w:bCs/>
                <w:i/>
                <w:iCs/>
                <w:sz w:val="24"/>
                <w:szCs w:val="24"/>
              </w:rPr>
              <w:t xml:space="preserve">L. lactis </w:t>
            </w:r>
            <w:r w:rsidRPr="00435719">
              <w:rPr>
                <w:rFonts w:ascii="Times New Roman" w:hAnsi="Times New Roman" w:cs="Times New Roman"/>
                <w:b/>
                <w:bCs/>
                <w:sz w:val="24"/>
                <w:szCs w:val="24"/>
              </w:rPr>
              <w:t>(JlpA)</w:t>
            </w:r>
          </w:p>
        </w:tc>
      </w:tr>
      <w:tr w:rsidR="00D33C1E" w:rsidRPr="00435719" w14:paraId="0FB78297" w14:textId="77777777" w:rsidTr="00E27B54">
        <w:tc>
          <w:tcPr>
            <w:tcW w:w="3681" w:type="dxa"/>
            <w:vAlign w:val="bottom"/>
          </w:tcPr>
          <w:p w14:paraId="50F9E87C" w14:textId="0E199E12" w:rsidR="00D33C1E" w:rsidRPr="00435719" w:rsidRDefault="00D33C1E" w:rsidP="00D33C1E">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1872" w:type="dxa"/>
            <w:gridSpan w:val="3"/>
            <w:vAlign w:val="bottom"/>
          </w:tcPr>
          <w:p w14:paraId="1E58D097" w14:textId="07D1C965"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Log2FC</w:t>
            </w:r>
          </w:p>
        </w:tc>
        <w:tc>
          <w:tcPr>
            <w:tcW w:w="1157" w:type="dxa"/>
            <w:gridSpan w:val="4"/>
            <w:vAlign w:val="bottom"/>
          </w:tcPr>
          <w:p w14:paraId="5046E7C7" w14:textId="1627EBA7"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St. Error</w:t>
            </w:r>
          </w:p>
        </w:tc>
        <w:tc>
          <w:tcPr>
            <w:tcW w:w="1545" w:type="dxa"/>
            <w:gridSpan w:val="5"/>
            <w:vAlign w:val="bottom"/>
          </w:tcPr>
          <w:p w14:paraId="4B369C9A" w14:textId="148835D8"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P-value</w:t>
            </w:r>
          </w:p>
        </w:tc>
        <w:tc>
          <w:tcPr>
            <w:tcW w:w="1095" w:type="dxa"/>
            <w:vAlign w:val="bottom"/>
          </w:tcPr>
          <w:p w14:paraId="09229B96" w14:textId="48866095"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FDR</w:t>
            </w:r>
          </w:p>
        </w:tc>
      </w:tr>
      <w:tr w:rsidR="00D33C1E" w:rsidRPr="00435719" w14:paraId="4867276F" w14:textId="77777777" w:rsidTr="00E27B54">
        <w:tc>
          <w:tcPr>
            <w:tcW w:w="3681" w:type="dxa"/>
          </w:tcPr>
          <w:p w14:paraId="315D31C6" w14:textId="0AF40B45" w:rsidR="00D33C1E" w:rsidRPr="00435719" w:rsidRDefault="00D33C1E" w:rsidP="00D33C1E">
            <w:pPr>
              <w:spacing w:line="360" w:lineRule="auto"/>
              <w:rPr>
                <w:rFonts w:ascii="Times New Roman" w:hAnsi="Times New Roman" w:cs="Times New Roman"/>
                <w:b/>
                <w:bCs/>
                <w:sz w:val="24"/>
                <w:szCs w:val="24"/>
              </w:rPr>
            </w:pPr>
            <w:r w:rsidRPr="00E27B54">
              <w:rPr>
                <w:rFonts w:ascii="Times New Roman" w:hAnsi="Times New Roman" w:cs="Times New Roman"/>
                <w:sz w:val="24"/>
                <w:szCs w:val="24"/>
              </w:rPr>
              <w:t>Actinomycetota</w:t>
            </w:r>
          </w:p>
        </w:tc>
        <w:tc>
          <w:tcPr>
            <w:tcW w:w="1872" w:type="dxa"/>
            <w:gridSpan w:val="3"/>
          </w:tcPr>
          <w:p w14:paraId="5F4B39BE" w14:textId="56A9E2D5"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-2.08</w:t>
            </w:r>
          </w:p>
        </w:tc>
        <w:tc>
          <w:tcPr>
            <w:tcW w:w="1157" w:type="dxa"/>
            <w:gridSpan w:val="4"/>
          </w:tcPr>
          <w:p w14:paraId="63F30C6E" w14:textId="388AAE36"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0.474</w:t>
            </w:r>
          </w:p>
        </w:tc>
        <w:tc>
          <w:tcPr>
            <w:tcW w:w="1545" w:type="dxa"/>
            <w:gridSpan w:val="5"/>
          </w:tcPr>
          <w:p w14:paraId="7E30D311" w14:textId="23940AD0"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1.13E-5</w:t>
            </w:r>
          </w:p>
        </w:tc>
        <w:tc>
          <w:tcPr>
            <w:tcW w:w="1095" w:type="dxa"/>
          </w:tcPr>
          <w:p w14:paraId="321E1DBA" w14:textId="2F233DE2"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2.5E-4</w:t>
            </w:r>
          </w:p>
        </w:tc>
      </w:tr>
      <w:tr w:rsidR="00D33C1E" w:rsidRPr="00435719" w14:paraId="1BB74E03" w14:textId="77777777" w:rsidTr="00E27B54">
        <w:tc>
          <w:tcPr>
            <w:tcW w:w="3681" w:type="dxa"/>
          </w:tcPr>
          <w:p w14:paraId="12B10D9E" w14:textId="7044660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Armatimonadota</w:t>
            </w:r>
          </w:p>
        </w:tc>
        <w:tc>
          <w:tcPr>
            <w:tcW w:w="1872" w:type="dxa"/>
            <w:gridSpan w:val="3"/>
          </w:tcPr>
          <w:p w14:paraId="2D64227E" w14:textId="5D1DC27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2.35</w:t>
            </w:r>
          </w:p>
        </w:tc>
        <w:tc>
          <w:tcPr>
            <w:tcW w:w="1157" w:type="dxa"/>
            <w:gridSpan w:val="4"/>
          </w:tcPr>
          <w:p w14:paraId="758C092C" w14:textId="6958A7C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0.559</w:t>
            </w:r>
          </w:p>
        </w:tc>
        <w:tc>
          <w:tcPr>
            <w:tcW w:w="1545" w:type="dxa"/>
            <w:gridSpan w:val="5"/>
          </w:tcPr>
          <w:p w14:paraId="1848CF2E" w14:textId="2D522A6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2.53E-5</w:t>
            </w:r>
          </w:p>
        </w:tc>
        <w:tc>
          <w:tcPr>
            <w:tcW w:w="1095" w:type="dxa"/>
          </w:tcPr>
          <w:p w14:paraId="3C40C44B" w14:textId="115ABC99"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3.7E-4</w:t>
            </w:r>
          </w:p>
        </w:tc>
      </w:tr>
      <w:tr w:rsidR="00D33C1E" w:rsidRPr="00435719" w14:paraId="4D443068" w14:textId="77777777" w:rsidTr="00E27B54">
        <w:tc>
          <w:tcPr>
            <w:tcW w:w="3681" w:type="dxa"/>
          </w:tcPr>
          <w:p w14:paraId="32314AAC" w14:textId="239C76D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1872" w:type="dxa"/>
            <w:gridSpan w:val="3"/>
          </w:tcPr>
          <w:p w14:paraId="280A66E7" w14:textId="3F32431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1.8</w:t>
            </w:r>
          </w:p>
        </w:tc>
        <w:tc>
          <w:tcPr>
            <w:tcW w:w="1157" w:type="dxa"/>
            <w:gridSpan w:val="4"/>
          </w:tcPr>
          <w:p w14:paraId="321A6B29" w14:textId="28F260F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0.485</w:t>
            </w:r>
          </w:p>
        </w:tc>
        <w:tc>
          <w:tcPr>
            <w:tcW w:w="1545" w:type="dxa"/>
            <w:gridSpan w:val="5"/>
          </w:tcPr>
          <w:p w14:paraId="3A8DC30F" w14:textId="05DFE62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2.03E-4</w:t>
            </w:r>
          </w:p>
        </w:tc>
        <w:tc>
          <w:tcPr>
            <w:tcW w:w="1095" w:type="dxa"/>
          </w:tcPr>
          <w:p w14:paraId="6B80F502" w14:textId="61A5DFB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0.00255</w:t>
            </w:r>
          </w:p>
        </w:tc>
      </w:tr>
      <w:tr w:rsidR="00D33C1E" w:rsidRPr="00435719" w14:paraId="553C5536" w14:textId="77777777" w:rsidTr="00E27B54">
        <w:tc>
          <w:tcPr>
            <w:tcW w:w="3681" w:type="dxa"/>
          </w:tcPr>
          <w:p w14:paraId="0481B069" w14:textId="693927F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1872" w:type="dxa"/>
            <w:gridSpan w:val="3"/>
          </w:tcPr>
          <w:p w14:paraId="7E5969BB" w14:textId="773865B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-1.27</w:t>
            </w:r>
          </w:p>
        </w:tc>
        <w:tc>
          <w:tcPr>
            <w:tcW w:w="1157" w:type="dxa"/>
            <w:gridSpan w:val="4"/>
          </w:tcPr>
          <w:p w14:paraId="473A36F9" w14:textId="79C6280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0.392</w:t>
            </w:r>
          </w:p>
        </w:tc>
        <w:tc>
          <w:tcPr>
            <w:tcW w:w="1545" w:type="dxa"/>
            <w:gridSpan w:val="5"/>
          </w:tcPr>
          <w:p w14:paraId="1F5BDB08" w14:textId="578501C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0.00123</w:t>
            </w:r>
          </w:p>
        </w:tc>
        <w:tc>
          <w:tcPr>
            <w:tcW w:w="1095" w:type="dxa"/>
          </w:tcPr>
          <w:p w14:paraId="21EE7CF4" w14:textId="5EA56AA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0.009</w:t>
            </w:r>
          </w:p>
        </w:tc>
      </w:tr>
      <w:tr w:rsidR="00D33C1E" w:rsidRPr="00435719" w14:paraId="7E1FB13D" w14:textId="77777777" w:rsidTr="00E27B54">
        <w:tc>
          <w:tcPr>
            <w:tcW w:w="3681" w:type="dxa"/>
          </w:tcPr>
          <w:p w14:paraId="54EE1B6A" w14:textId="02C4EC9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1872" w:type="dxa"/>
            <w:gridSpan w:val="3"/>
          </w:tcPr>
          <w:p w14:paraId="4D9E97B6" w14:textId="692C3BA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-1.27</w:t>
            </w:r>
          </w:p>
        </w:tc>
        <w:tc>
          <w:tcPr>
            <w:tcW w:w="1157" w:type="dxa"/>
            <w:gridSpan w:val="4"/>
          </w:tcPr>
          <w:p w14:paraId="582EF1AA" w14:textId="61368F2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0.483</w:t>
            </w:r>
          </w:p>
        </w:tc>
        <w:tc>
          <w:tcPr>
            <w:tcW w:w="1545" w:type="dxa"/>
            <w:gridSpan w:val="5"/>
          </w:tcPr>
          <w:p w14:paraId="1BF9EAB7" w14:textId="5D4089F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0.00833</w:t>
            </w:r>
          </w:p>
        </w:tc>
        <w:tc>
          <w:tcPr>
            <w:tcW w:w="1095" w:type="dxa"/>
          </w:tcPr>
          <w:p w14:paraId="5DAE2DCB" w14:textId="633DEEC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0.0407</w:t>
            </w:r>
          </w:p>
        </w:tc>
      </w:tr>
      <w:tr w:rsidR="00D33C1E" w:rsidRPr="00435719" w14:paraId="1C38734E" w14:textId="77777777" w:rsidTr="00E27B54">
        <w:tc>
          <w:tcPr>
            <w:tcW w:w="3681" w:type="dxa"/>
          </w:tcPr>
          <w:p w14:paraId="70343970" w14:textId="7E51D60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lastRenderedPageBreak/>
              <w:t>Bacteroidota</w:t>
            </w:r>
          </w:p>
        </w:tc>
        <w:tc>
          <w:tcPr>
            <w:tcW w:w="1872" w:type="dxa"/>
            <w:gridSpan w:val="3"/>
          </w:tcPr>
          <w:p w14:paraId="1E8C7DBE" w14:textId="31D5D5C9"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-1.13</w:t>
            </w:r>
          </w:p>
        </w:tc>
        <w:tc>
          <w:tcPr>
            <w:tcW w:w="1157" w:type="dxa"/>
            <w:gridSpan w:val="4"/>
          </w:tcPr>
          <w:p w14:paraId="0EC0A5D6" w14:textId="44D33DB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0.645</w:t>
            </w:r>
          </w:p>
        </w:tc>
        <w:tc>
          <w:tcPr>
            <w:tcW w:w="1545" w:type="dxa"/>
            <w:gridSpan w:val="5"/>
          </w:tcPr>
          <w:p w14:paraId="0FA6C4FB" w14:textId="4D22EE3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0.0795</w:t>
            </w:r>
          </w:p>
        </w:tc>
        <w:tc>
          <w:tcPr>
            <w:tcW w:w="1095" w:type="dxa"/>
          </w:tcPr>
          <w:p w14:paraId="0BDF9A8B" w14:textId="5677DA39"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w:t>
            </w:r>
          </w:p>
        </w:tc>
      </w:tr>
      <w:tr w:rsidR="00D33C1E" w:rsidRPr="00435719" w14:paraId="68E5A86C" w14:textId="77777777" w:rsidTr="00E27B54">
        <w:tc>
          <w:tcPr>
            <w:tcW w:w="3681" w:type="dxa"/>
          </w:tcPr>
          <w:p w14:paraId="792CDA19" w14:textId="27496DD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1872" w:type="dxa"/>
            <w:gridSpan w:val="3"/>
          </w:tcPr>
          <w:p w14:paraId="48B7F64E" w14:textId="70461959"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-1.07</w:t>
            </w:r>
          </w:p>
        </w:tc>
        <w:tc>
          <w:tcPr>
            <w:tcW w:w="1157" w:type="dxa"/>
            <w:gridSpan w:val="4"/>
          </w:tcPr>
          <w:p w14:paraId="5470E6AD" w14:textId="66AB29E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0.677</w:t>
            </w:r>
          </w:p>
        </w:tc>
        <w:tc>
          <w:tcPr>
            <w:tcW w:w="1545" w:type="dxa"/>
            <w:gridSpan w:val="5"/>
          </w:tcPr>
          <w:p w14:paraId="0A4E5A9C" w14:textId="2FE719B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0.113</w:t>
            </w:r>
          </w:p>
        </w:tc>
        <w:tc>
          <w:tcPr>
            <w:tcW w:w="1095" w:type="dxa"/>
          </w:tcPr>
          <w:p w14:paraId="7AF6CB64" w14:textId="4C9A1FF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0.256</w:t>
            </w:r>
          </w:p>
        </w:tc>
      </w:tr>
      <w:tr w:rsidR="00D33C1E" w:rsidRPr="00435719" w14:paraId="7C912638" w14:textId="77777777" w:rsidTr="00E27B54">
        <w:tc>
          <w:tcPr>
            <w:tcW w:w="3681" w:type="dxa"/>
          </w:tcPr>
          <w:p w14:paraId="6DBDC61A" w14:textId="552BFE2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Nitrospirota</w:t>
            </w:r>
          </w:p>
        </w:tc>
        <w:tc>
          <w:tcPr>
            <w:tcW w:w="1872" w:type="dxa"/>
            <w:gridSpan w:val="3"/>
          </w:tcPr>
          <w:p w14:paraId="2465C051" w14:textId="31DBF6C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-0.909</w:t>
            </w:r>
          </w:p>
        </w:tc>
        <w:tc>
          <w:tcPr>
            <w:tcW w:w="1157" w:type="dxa"/>
            <w:gridSpan w:val="4"/>
          </w:tcPr>
          <w:p w14:paraId="6E8FBA6A" w14:textId="4BE67AF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0.657</w:t>
            </w:r>
          </w:p>
        </w:tc>
        <w:tc>
          <w:tcPr>
            <w:tcW w:w="1545" w:type="dxa"/>
            <w:gridSpan w:val="5"/>
          </w:tcPr>
          <w:p w14:paraId="1AEF704B" w14:textId="238CA57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0.166</w:t>
            </w:r>
          </w:p>
        </w:tc>
        <w:tc>
          <w:tcPr>
            <w:tcW w:w="1095" w:type="dxa"/>
          </w:tcPr>
          <w:p w14:paraId="6EB3A36B" w14:textId="62DFC57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0.333</w:t>
            </w:r>
          </w:p>
        </w:tc>
      </w:tr>
      <w:tr w:rsidR="00D33C1E" w:rsidRPr="00435719" w14:paraId="7F6494ED" w14:textId="77777777" w:rsidTr="00E27B54">
        <w:tc>
          <w:tcPr>
            <w:tcW w:w="3681" w:type="dxa"/>
          </w:tcPr>
          <w:p w14:paraId="353850FA" w14:textId="762C5E4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1872" w:type="dxa"/>
            <w:gridSpan w:val="3"/>
          </w:tcPr>
          <w:p w14:paraId="4C875592" w14:textId="331A1F4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-0.681</w:t>
            </w:r>
          </w:p>
        </w:tc>
        <w:tc>
          <w:tcPr>
            <w:tcW w:w="1157" w:type="dxa"/>
            <w:gridSpan w:val="4"/>
          </w:tcPr>
          <w:p w14:paraId="7EEA9834" w14:textId="0ED97897"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0.562</w:t>
            </w:r>
          </w:p>
        </w:tc>
        <w:tc>
          <w:tcPr>
            <w:tcW w:w="1545" w:type="dxa"/>
            <w:gridSpan w:val="5"/>
          </w:tcPr>
          <w:p w14:paraId="08DDFEC0" w14:textId="760B9009"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0.226</w:t>
            </w:r>
          </w:p>
        </w:tc>
        <w:tc>
          <w:tcPr>
            <w:tcW w:w="1095" w:type="dxa"/>
          </w:tcPr>
          <w:p w14:paraId="4782C8F7" w14:textId="38BE7AF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0.406</w:t>
            </w:r>
          </w:p>
        </w:tc>
      </w:tr>
      <w:tr w:rsidR="00D33C1E" w:rsidRPr="00435719" w14:paraId="430DDF7C" w14:textId="77777777" w:rsidTr="00E27B54">
        <w:tc>
          <w:tcPr>
            <w:tcW w:w="3681" w:type="dxa"/>
          </w:tcPr>
          <w:p w14:paraId="6D7BDC8C" w14:textId="28F2934D"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1872" w:type="dxa"/>
            <w:gridSpan w:val="3"/>
          </w:tcPr>
          <w:p w14:paraId="43C8C605" w14:textId="7732D33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0.551</w:t>
            </w:r>
          </w:p>
        </w:tc>
        <w:tc>
          <w:tcPr>
            <w:tcW w:w="1157" w:type="dxa"/>
            <w:gridSpan w:val="4"/>
          </w:tcPr>
          <w:p w14:paraId="08619299" w14:textId="296AC03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0.517</w:t>
            </w:r>
          </w:p>
        </w:tc>
        <w:tc>
          <w:tcPr>
            <w:tcW w:w="1545" w:type="dxa"/>
            <w:gridSpan w:val="5"/>
          </w:tcPr>
          <w:p w14:paraId="2241B6D3" w14:textId="3771B0F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0.287</w:t>
            </w:r>
          </w:p>
        </w:tc>
        <w:tc>
          <w:tcPr>
            <w:tcW w:w="1095" w:type="dxa"/>
          </w:tcPr>
          <w:p w14:paraId="4E0F7BD1" w14:textId="04A95CB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0.486</w:t>
            </w:r>
          </w:p>
        </w:tc>
      </w:tr>
      <w:tr w:rsidR="00D33C1E" w:rsidRPr="00435719" w14:paraId="522D8AA6" w14:textId="77777777" w:rsidTr="00E27B54">
        <w:tc>
          <w:tcPr>
            <w:tcW w:w="3681" w:type="dxa"/>
          </w:tcPr>
          <w:p w14:paraId="68DA80AA" w14:textId="2A2E6897"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1872" w:type="dxa"/>
            <w:gridSpan w:val="3"/>
          </w:tcPr>
          <w:p w14:paraId="2186ED99" w14:textId="34307A6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-0.116</w:t>
            </w:r>
          </w:p>
        </w:tc>
        <w:tc>
          <w:tcPr>
            <w:tcW w:w="1157" w:type="dxa"/>
            <w:gridSpan w:val="4"/>
          </w:tcPr>
          <w:p w14:paraId="5055D961" w14:textId="756595D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0.497</w:t>
            </w:r>
          </w:p>
        </w:tc>
        <w:tc>
          <w:tcPr>
            <w:tcW w:w="1545" w:type="dxa"/>
            <w:gridSpan w:val="5"/>
          </w:tcPr>
          <w:p w14:paraId="08812D11" w14:textId="76EF3D5D"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0.816</w:t>
            </w:r>
          </w:p>
        </w:tc>
        <w:tc>
          <w:tcPr>
            <w:tcW w:w="1095" w:type="dxa"/>
          </w:tcPr>
          <w:p w14:paraId="5EAA9BF2" w14:textId="75F12F4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0.872</w:t>
            </w:r>
          </w:p>
        </w:tc>
      </w:tr>
      <w:tr w:rsidR="00D33C1E" w:rsidRPr="00435719" w14:paraId="3F8CF166" w14:textId="77777777" w:rsidTr="00E27B54">
        <w:tc>
          <w:tcPr>
            <w:tcW w:w="9350" w:type="dxa"/>
            <w:gridSpan w:val="14"/>
            <w:vAlign w:val="center"/>
          </w:tcPr>
          <w:p w14:paraId="56DEE1E5" w14:textId="4788EB44" w:rsidR="00D33C1E" w:rsidRPr="00E27B54" w:rsidRDefault="00D33C1E" w:rsidP="00E27B54">
            <w:pPr>
              <w:spacing w:line="360" w:lineRule="auto"/>
              <w:jc w:val="center"/>
              <w:rPr>
                <w:rFonts w:ascii="Times New Roman" w:hAnsi="Times New Roman" w:cs="Times New Roman"/>
                <w:sz w:val="24"/>
                <w:szCs w:val="24"/>
              </w:rPr>
            </w:pPr>
            <w:r w:rsidRPr="00435719">
              <w:rPr>
                <w:rFonts w:ascii="Times New Roman" w:hAnsi="Times New Roman" w:cs="Times New Roman"/>
                <w:b/>
                <w:bCs/>
                <w:sz w:val="24"/>
                <w:szCs w:val="24"/>
              </w:rPr>
              <w:t>PBS vs r</w:t>
            </w:r>
            <w:r w:rsidRPr="00435719">
              <w:rPr>
                <w:rFonts w:ascii="Times New Roman" w:hAnsi="Times New Roman" w:cs="Times New Roman"/>
                <w:b/>
                <w:bCs/>
                <w:i/>
                <w:iCs/>
                <w:sz w:val="24"/>
                <w:szCs w:val="24"/>
              </w:rPr>
              <w:t xml:space="preserve">L. lactis </w:t>
            </w:r>
            <w:r w:rsidRPr="00435719">
              <w:rPr>
                <w:rFonts w:ascii="Times New Roman" w:hAnsi="Times New Roman" w:cs="Times New Roman"/>
                <w:b/>
                <w:bCs/>
                <w:sz w:val="24"/>
                <w:szCs w:val="24"/>
              </w:rPr>
              <w:t>(CadF+Hcp+JlpA)</w:t>
            </w:r>
          </w:p>
        </w:tc>
      </w:tr>
      <w:tr w:rsidR="00435719" w:rsidRPr="00435719" w14:paraId="60302E21" w14:textId="77777777" w:rsidTr="00E27B54">
        <w:tc>
          <w:tcPr>
            <w:tcW w:w="3681" w:type="dxa"/>
            <w:vAlign w:val="bottom"/>
          </w:tcPr>
          <w:p w14:paraId="35D89A1F" w14:textId="336688A6" w:rsidR="00D33C1E" w:rsidRPr="00435719" w:rsidRDefault="00D33C1E" w:rsidP="00D33C1E">
            <w:pPr>
              <w:spacing w:line="360" w:lineRule="auto"/>
              <w:rPr>
                <w:rFonts w:ascii="Times New Roman" w:hAnsi="Times New Roman" w:cs="Times New Roman"/>
                <w:b/>
                <w:bCs/>
                <w:sz w:val="24"/>
                <w:szCs w:val="24"/>
              </w:rPr>
            </w:pPr>
            <w:r w:rsidRPr="00435719">
              <w:rPr>
                <w:rFonts w:ascii="Times New Roman" w:hAnsi="Times New Roman" w:cs="Times New Roman"/>
                <w:b/>
                <w:bCs/>
                <w:sz w:val="24"/>
                <w:szCs w:val="24"/>
              </w:rPr>
              <w:t>Phylum</w:t>
            </w:r>
          </w:p>
        </w:tc>
        <w:tc>
          <w:tcPr>
            <w:tcW w:w="1872" w:type="dxa"/>
            <w:gridSpan w:val="3"/>
            <w:vAlign w:val="bottom"/>
          </w:tcPr>
          <w:p w14:paraId="519D5BD2" w14:textId="7F9507EA"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Log2FC</w:t>
            </w:r>
          </w:p>
        </w:tc>
        <w:tc>
          <w:tcPr>
            <w:tcW w:w="1157" w:type="dxa"/>
            <w:gridSpan w:val="4"/>
            <w:vAlign w:val="bottom"/>
          </w:tcPr>
          <w:p w14:paraId="1CD868D9" w14:textId="135DA461"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St. Error</w:t>
            </w:r>
          </w:p>
        </w:tc>
        <w:tc>
          <w:tcPr>
            <w:tcW w:w="1545" w:type="dxa"/>
            <w:gridSpan w:val="5"/>
            <w:vAlign w:val="bottom"/>
          </w:tcPr>
          <w:p w14:paraId="353B1357" w14:textId="0A77E732"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P-value</w:t>
            </w:r>
          </w:p>
        </w:tc>
        <w:tc>
          <w:tcPr>
            <w:tcW w:w="1095" w:type="dxa"/>
            <w:vAlign w:val="bottom"/>
          </w:tcPr>
          <w:p w14:paraId="3661C786" w14:textId="34ED275B" w:rsidR="00D33C1E" w:rsidRPr="00E27B54" w:rsidRDefault="00D33C1E" w:rsidP="00D33C1E">
            <w:pPr>
              <w:spacing w:line="360" w:lineRule="auto"/>
              <w:rPr>
                <w:rFonts w:ascii="Times New Roman" w:hAnsi="Times New Roman" w:cs="Times New Roman"/>
                <w:sz w:val="24"/>
                <w:szCs w:val="24"/>
              </w:rPr>
            </w:pPr>
            <w:r w:rsidRPr="00435719">
              <w:rPr>
                <w:rFonts w:ascii="Times New Roman" w:hAnsi="Times New Roman" w:cs="Times New Roman"/>
                <w:b/>
                <w:bCs/>
                <w:color w:val="000000"/>
                <w:sz w:val="24"/>
                <w:szCs w:val="24"/>
              </w:rPr>
              <w:t>FDR</w:t>
            </w:r>
          </w:p>
        </w:tc>
      </w:tr>
      <w:tr w:rsidR="00435719" w:rsidRPr="00435719" w14:paraId="0EE20F6D" w14:textId="77777777" w:rsidTr="00E27B54">
        <w:tc>
          <w:tcPr>
            <w:tcW w:w="3681" w:type="dxa"/>
          </w:tcPr>
          <w:p w14:paraId="500B6A59" w14:textId="06C027F2" w:rsidR="00D33C1E" w:rsidRPr="00435719" w:rsidRDefault="00D33C1E" w:rsidP="00D33C1E">
            <w:pPr>
              <w:spacing w:line="360" w:lineRule="auto"/>
              <w:rPr>
                <w:rFonts w:ascii="Times New Roman" w:hAnsi="Times New Roman" w:cs="Times New Roman"/>
                <w:b/>
                <w:bCs/>
                <w:sz w:val="24"/>
                <w:szCs w:val="24"/>
              </w:rPr>
            </w:pPr>
            <w:r w:rsidRPr="00E27B54">
              <w:rPr>
                <w:rFonts w:ascii="Times New Roman" w:hAnsi="Times New Roman" w:cs="Times New Roman"/>
                <w:sz w:val="24"/>
                <w:szCs w:val="24"/>
              </w:rPr>
              <w:t>Armatimonadota</w:t>
            </w:r>
          </w:p>
        </w:tc>
        <w:tc>
          <w:tcPr>
            <w:tcW w:w="1872" w:type="dxa"/>
            <w:gridSpan w:val="3"/>
          </w:tcPr>
          <w:p w14:paraId="60FBBADC" w14:textId="05165289"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1.87</w:t>
            </w:r>
          </w:p>
        </w:tc>
        <w:tc>
          <w:tcPr>
            <w:tcW w:w="1157" w:type="dxa"/>
            <w:gridSpan w:val="4"/>
          </w:tcPr>
          <w:p w14:paraId="343C84A8" w14:textId="0CE10937"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0.404</w:t>
            </w:r>
          </w:p>
        </w:tc>
        <w:tc>
          <w:tcPr>
            <w:tcW w:w="1545" w:type="dxa"/>
            <w:gridSpan w:val="5"/>
          </w:tcPr>
          <w:p w14:paraId="10B9E8BE" w14:textId="07199E0E"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3.77E-6</w:t>
            </w:r>
          </w:p>
        </w:tc>
        <w:tc>
          <w:tcPr>
            <w:tcW w:w="1095" w:type="dxa"/>
          </w:tcPr>
          <w:p w14:paraId="47226DFB" w14:textId="0236FCD9" w:rsidR="00D33C1E" w:rsidRPr="00435719" w:rsidRDefault="00D33C1E" w:rsidP="00D33C1E">
            <w:pPr>
              <w:spacing w:line="360" w:lineRule="auto"/>
              <w:rPr>
                <w:rFonts w:ascii="Times New Roman" w:hAnsi="Times New Roman" w:cs="Times New Roman"/>
                <w:b/>
                <w:bCs/>
                <w:color w:val="000000"/>
                <w:sz w:val="24"/>
                <w:szCs w:val="24"/>
              </w:rPr>
            </w:pPr>
            <w:r w:rsidRPr="00E27B54">
              <w:rPr>
                <w:rFonts w:ascii="Times New Roman" w:hAnsi="Times New Roman" w:cs="Times New Roman"/>
                <w:sz w:val="24"/>
                <w:szCs w:val="24"/>
              </w:rPr>
              <w:t>8.3E-5</w:t>
            </w:r>
          </w:p>
        </w:tc>
      </w:tr>
      <w:tr w:rsidR="00D33C1E" w:rsidRPr="00435719" w14:paraId="0E3F6AB7" w14:textId="77777777" w:rsidTr="00E27B54">
        <w:tc>
          <w:tcPr>
            <w:tcW w:w="3681" w:type="dxa"/>
          </w:tcPr>
          <w:p w14:paraId="5BDD1592" w14:textId="0A97D62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Actinomycetota</w:t>
            </w:r>
          </w:p>
        </w:tc>
        <w:tc>
          <w:tcPr>
            <w:tcW w:w="1872" w:type="dxa"/>
            <w:gridSpan w:val="3"/>
          </w:tcPr>
          <w:p w14:paraId="4B915C8D" w14:textId="5F334B2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-1.75</w:t>
            </w:r>
          </w:p>
        </w:tc>
        <w:tc>
          <w:tcPr>
            <w:tcW w:w="1157" w:type="dxa"/>
            <w:gridSpan w:val="4"/>
          </w:tcPr>
          <w:p w14:paraId="22987740" w14:textId="68174FC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0.474</w:t>
            </w:r>
          </w:p>
        </w:tc>
        <w:tc>
          <w:tcPr>
            <w:tcW w:w="1545" w:type="dxa"/>
            <w:gridSpan w:val="5"/>
          </w:tcPr>
          <w:p w14:paraId="4E23868D" w14:textId="2599A1AD"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2.29E-4</w:t>
            </w:r>
          </w:p>
        </w:tc>
        <w:tc>
          <w:tcPr>
            <w:tcW w:w="1095" w:type="dxa"/>
          </w:tcPr>
          <w:p w14:paraId="43EDA0D2" w14:textId="4971105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0.00227</w:t>
            </w:r>
          </w:p>
        </w:tc>
      </w:tr>
      <w:tr w:rsidR="00D33C1E" w:rsidRPr="00435719" w14:paraId="525EE0C4" w14:textId="77777777" w:rsidTr="00E27B54">
        <w:tc>
          <w:tcPr>
            <w:tcW w:w="3681" w:type="dxa"/>
          </w:tcPr>
          <w:p w14:paraId="57CD9268" w14:textId="088941E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Bacteroidota</w:t>
            </w:r>
          </w:p>
        </w:tc>
        <w:tc>
          <w:tcPr>
            <w:tcW w:w="1872" w:type="dxa"/>
            <w:gridSpan w:val="3"/>
          </w:tcPr>
          <w:p w14:paraId="04768DC8" w14:textId="61A4308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-2.21</w:t>
            </w:r>
          </w:p>
        </w:tc>
        <w:tc>
          <w:tcPr>
            <w:tcW w:w="1157" w:type="dxa"/>
            <w:gridSpan w:val="4"/>
          </w:tcPr>
          <w:p w14:paraId="5329D7A5" w14:textId="3A38837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0.645</w:t>
            </w:r>
          </w:p>
        </w:tc>
        <w:tc>
          <w:tcPr>
            <w:tcW w:w="1545" w:type="dxa"/>
            <w:gridSpan w:val="5"/>
          </w:tcPr>
          <w:p w14:paraId="0742B24E" w14:textId="23E7F517"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6.07E-4</w:t>
            </w:r>
          </w:p>
        </w:tc>
        <w:tc>
          <w:tcPr>
            <w:tcW w:w="1095" w:type="dxa"/>
          </w:tcPr>
          <w:p w14:paraId="24BF1A40" w14:textId="158D9CC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0.00486</w:t>
            </w:r>
          </w:p>
        </w:tc>
      </w:tr>
      <w:tr w:rsidR="00D33C1E" w:rsidRPr="00435719" w14:paraId="6015DE5A" w14:textId="77777777" w:rsidTr="00E27B54">
        <w:tc>
          <w:tcPr>
            <w:tcW w:w="3681" w:type="dxa"/>
          </w:tcPr>
          <w:p w14:paraId="550451D7" w14:textId="06458E5B"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Candidatus_Bipolaricaulota</w:t>
            </w:r>
          </w:p>
        </w:tc>
        <w:tc>
          <w:tcPr>
            <w:tcW w:w="1872" w:type="dxa"/>
            <w:gridSpan w:val="3"/>
          </w:tcPr>
          <w:p w14:paraId="21C47C53" w14:textId="139BA47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1.51</w:t>
            </w:r>
          </w:p>
        </w:tc>
        <w:tc>
          <w:tcPr>
            <w:tcW w:w="1157" w:type="dxa"/>
            <w:gridSpan w:val="4"/>
          </w:tcPr>
          <w:p w14:paraId="09E2401E" w14:textId="0C8D8AC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0.59</w:t>
            </w:r>
          </w:p>
        </w:tc>
        <w:tc>
          <w:tcPr>
            <w:tcW w:w="1545" w:type="dxa"/>
            <w:gridSpan w:val="5"/>
          </w:tcPr>
          <w:p w14:paraId="47C268B5" w14:textId="7E3D3AB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0.0104</w:t>
            </w:r>
          </w:p>
        </w:tc>
        <w:tc>
          <w:tcPr>
            <w:tcW w:w="1095" w:type="dxa"/>
          </w:tcPr>
          <w:p w14:paraId="0837CF3C" w14:textId="65C180A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0.0611</w:t>
            </w:r>
          </w:p>
        </w:tc>
      </w:tr>
      <w:tr w:rsidR="00D33C1E" w:rsidRPr="00435719" w14:paraId="04B7BE5F" w14:textId="77777777" w:rsidTr="00E27B54">
        <w:tc>
          <w:tcPr>
            <w:tcW w:w="3681" w:type="dxa"/>
          </w:tcPr>
          <w:p w14:paraId="25DF7A25" w14:textId="43FDEE5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Candidatus_Omnitrophota</w:t>
            </w:r>
          </w:p>
        </w:tc>
        <w:tc>
          <w:tcPr>
            <w:tcW w:w="1872" w:type="dxa"/>
            <w:gridSpan w:val="3"/>
          </w:tcPr>
          <w:p w14:paraId="095D9B09" w14:textId="11599CB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-1.14</w:t>
            </w:r>
          </w:p>
        </w:tc>
        <w:tc>
          <w:tcPr>
            <w:tcW w:w="1157" w:type="dxa"/>
            <w:gridSpan w:val="4"/>
          </w:tcPr>
          <w:p w14:paraId="67116795" w14:textId="224F1B4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0.484</w:t>
            </w:r>
          </w:p>
        </w:tc>
        <w:tc>
          <w:tcPr>
            <w:tcW w:w="1545" w:type="dxa"/>
            <w:gridSpan w:val="5"/>
          </w:tcPr>
          <w:p w14:paraId="21BFABA1" w14:textId="0D97294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0.0184</w:t>
            </w:r>
          </w:p>
        </w:tc>
        <w:tc>
          <w:tcPr>
            <w:tcW w:w="1095" w:type="dxa"/>
          </w:tcPr>
          <w:p w14:paraId="5127F390" w14:textId="71BEB66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0.0871</w:t>
            </w:r>
          </w:p>
        </w:tc>
      </w:tr>
      <w:tr w:rsidR="00D33C1E" w:rsidRPr="00435719" w14:paraId="58E2F2B9" w14:textId="77777777" w:rsidTr="00E27B54">
        <w:tc>
          <w:tcPr>
            <w:tcW w:w="3681" w:type="dxa"/>
          </w:tcPr>
          <w:p w14:paraId="41C16349" w14:textId="23E2912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Campylobacterota</w:t>
            </w:r>
          </w:p>
        </w:tc>
        <w:tc>
          <w:tcPr>
            <w:tcW w:w="1872" w:type="dxa"/>
            <w:gridSpan w:val="3"/>
          </w:tcPr>
          <w:p w14:paraId="330AD1FE" w14:textId="44912397"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0.828</w:t>
            </w:r>
          </w:p>
        </w:tc>
        <w:tc>
          <w:tcPr>
            <w:tcW w:w="1157" w:type="dxa"/>
            <w:gridSpan w:val="4"/>
          </w:tcPr>
          <w:p w14:paraId="4126DB62" w14:textId="5431B40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0.518</w:t>
            </w:r>
          </w:p>
        </w:tc>
        <w:tc>
          <w:tcPr>
            <w:tcW w:w="1545" w:type="dxa"/>
            <w:gridSpan w:val="5"/>
          </w:tcPr>
          <w:p w14:paraId="0ABB1DD7" w14:textId="7109467D"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0.109</w:t>
            </w:r>
          </w:p>
        </w:tc>
        <w:tc>
          <w:tcPr>
            <w:tcW w:w="1095" w:type="dxa"/>
          </w:tcPr>
          <w:p w14:paraId="47746F69" w14:textId="7D242C0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0.254</w:t>
            </w:r>
          </w:p>
        </w:tc>
      </w:tr>
      <w:tr w:rsidR="00D33C1E" w:rsidRPr="00435719" w14:paraId="2B9228C0" w14:textId="77777777" w:rsidTr="00E27B54">
        <w:tc>
          <w:tcPr>
            <w:tcW w:w="3681" w:type="dxa"/>
          </w:tcPr>
          <w:p w14:paraId="10BD3F05" w14:textId="7C6AED4E"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Nitrospirota</w:t>
            </w:r>
          </w:p>
        </w:tc>
        <w:tc>
          <w:tcPr>
            <w:tcW w:w="1872" w:type="dxa"/>
            <w:gridSpan w:val="3"/>
          </w:tcPr>
          <w:p w14:paraId="47276820" w14:textId="123A787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-1.07</w:t>
            </w:r>
          </w:p>
        </w:tc>
        <w:tc>
          <w:tcPr>
            <w:tcW w:w="1157" w:type="dxa"/>
            <w:gridSpan w:val="4"/>
          </w:tcPr>
          <w:p w14:paraId="4DD26E23" w14:textId="04DD78A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0.655</w:t>
            </w:r>
          </w:p>
        </w:tc>
        <w:tc>
          <w:tcPr>
            <w:tcW w:w="1545" w:type="dxa"/>
            <w:gridSpan w:val="5"/>
          </w:tcPr>
          <w:p w14:paraId="1CD81EBE" w14:textId="71A3D02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0.101</w:t>
            </w:r>
          </w:p>
        </w:tc>
        <w:tc>
          <w:tcPr>
            <w:tcW w:w="1095" w:type="dxa"/>
          </w:tcPr>
          <w:p w14:paraId="2A201353" w14:textId="0D9DE4A7"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0.254</w:t>
            </w:r>
          </w:p>
        </w:tc>
      </w:tr>
      <w:tr w:rsidR="00D33C1E" w:rsidRPr="00435719" w14:paraId="1FD9E085" w14:textId="77777777" w:rsidTr="00E27B54">
        <w:tc>
          <w:tcPr>
            <w:tcW w:w="3681" w:type="dxa"/>
          </w:tcPr>
          <w:p w14:paraId="4DDCE684" w14:textId="6F95144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Aquificota</w:t>
            </w:r>
          </w:p>
        </w:tc>
        <w:tc>
          <w:tcPr>
            <w:tcW w:w="1872" w:type="dxa"/>
            <w:gridSpan w:val="3"/>
          </w:tcPr>
          <w:p w14:paraId="2E843B2F" w14:textId="06CCF87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-0.937</w:t>
            </w:r>
          </w:p>
        </w:tc>
        <w:tc>
          <w:tcPr>
            <w:tcW w:w="1157" w:type="dxa"/>
            <w:gridSpan w:val="4"/>
          </w:tcPr>
          <w:p w14:paraId="21DF3CC3" w14:textId="15C81932"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0.677</w:t>
            </w:r>
          </w:p>
        </w:tc>
        <w:tc>
          <w:tcPr>
            <w:tcW w:w="1545" w:type="dxa"/>
            <w:gridSpan w:val="5"/>
          </w:tcPr>
          <w:p w14:paraId="0C2AD1A5" w14:textId="702055C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0.166</w:t>
            </w:r>
          </w:p>
        </w:tc>
        <w:tc>
          <w:tcPr>
            <w:tcW w:w="1095" w:type="dxa"/>
          </w:tcPr>
          <w:p w14:paraId="61B96162" w14:textId="203E7A1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0.341</w:t>
            </w:r>
          </w:p>
        </w:tc>
      </w:tr>
      <w:tr w:rsidR="00D33C1E" w:rsidRPr="00435719" w14:paraId="674E6755" w14:textId="77777777" w:rsidTr="00E27B54">
        <w:tc>
          <w:tcPr>
            <w:tcW w:w="3681" w:type="dxa"/>
          </w:tcPr>
          <w:p w14:paraId="6020363F" w14:textId="7C52330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Thermodesulfobacteriota</w:t>
            </w:r>
          </w:p>
        </w:tc>
        <w:tc>
          <w:tcPr>
            <w:tcW w:w="1872" w:type="dxa"/>
            <w:gridSpan w:val="3"/>
          </w:tcPr>
          <w:p w14:paraId="4ECE0A98" w14:textId="0C20E7A8"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-0.838</w:t>
            </w:r>
          </w:p>
        </w:tc>
        <w:tc>
          <w:tcPr>
            <w:tcW w:w="1157" w:type="dxa"/>
            <w:gridSpan w:val="4"/>
          </w:tcPr>
          <w:p w14:paraId="51793EC9" w14:textId="425A76B0"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0.645</w:t>
            </w:r>
          </w:p>
        </w:tc>
        <w:tc>
          <w:tcPr>
            <w:tcW w:w="1545" w:type="dxa"/>
            <w:gridSpan w:val="5"/>
          </w:tcPr>
          <w:p w14:paraId="336A8F7E" w14:textId="3927266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0.194</w:t>
            </w:r>
          </w:p>
        </w:tc>
        <w:tc>
          <w:tcPr>
            <w:tcW w:w="1095" w:type="dxa"/>
          </w:tcPr>
          <w:p w14:paraId="1A0FB2E3" w14:textId="3A11B10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0.363</w:t>
            </w:r>
          </w:p>
        </w:tc>
      </w:tr>
      <w:tr w:rsidR="00D33C1E" w:rsidRPr="00435719" w14:paraId="02D21C06" w14:textId="77777777" w:rsidTr="00E27B54">
        <w:tc>
          <w:tcPr>
            <w:tcW w:w="3681" w:type="dxa"/>
          </w:tcPr>
          <w:p w14:paraId="16D7AD07" w14:textId="1FF7C476"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Acidobacteriota</w:t>
            </w:r>
          </w:p>
        </w:tc>
        <w:tc>
          <w:tcPr>
            <w:tcW w:w="1872" w:type="dxa"/>
            <w:gridSpan w:val="3"/>
          </w:tcPr>
          <w:p w14:paraId="6B15B27E" w14:textId="3B92E11F"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-0.417</w:t>
            </w:r>
          </w:p>
        </w:tc>
        <w:tc>
          <w:tcPr>
            <w:tcW w:w="1157" w:type="dxa"/>
            <w:gridSpan w:val="4"/>
          </w:tcPr>
          <w:p w14:paraId="3A6D7A85" w14:textId="1CA49AE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0.427</w:t>
            </w:r>
          </w:p>
        </w:tc>
        <w:tc>
          <w:tcPr>
            <w:tcW w:w="1545" w:type="dxa"/>
            <w:gridSpan w:val="5"/>
          </w:tcPr>
          <w:p w14:paraId="150205C7" w14:textId="7FD612CC"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0.329</w:t>
            </w:r>
          </w:p>
        </w:tc>
        <w:tc>
          <w:tcPr>
            <w:tcW w:w="1095" w:type="dxa"/>
          </w:tcPr>
          <w:p w14:paraId="09A46562" w14:textId="47399A5D"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0.527</w:t>
            </w:r>
          </w:p>
        </w:tc>
      </w:tr>
      <w:tr w:rsidR="00D33C1E" w:rsidRPr="00435719" w14:paraId="4B90C772" w14:textId="77777777" w:rsidTr="00E27B54">
        <w:tc>
          <w:tcPr>
            <w:tcW w:w="3681" w:type="dxa"/>
          </w:tcPr>
          <w:p w14:paraId="7A6E0601" w14:textId="48D24194"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Fusobacteriota</w:t>
            </w:r>
          </w:p>
        </w:tc>
        <w:tc>
          <w:tcPr>
            <w:tcW w:w="1872" w:type="dxa"/>
            <w:gridSpan w:val="3"/>
          </w:tcPr>
          <w:p w14:paraId="69E9559D" w14:textId="1035FD45"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0.195</w:t>
            </w:r>
          </w:p>
        </w:tc>
        <w:tc>
          <w:tcPr>
            <w:tcW w:w="1157" w:type="dxa"/>
            <w:gridSpan w:val="4"/>
          </w:tcPr>
          <w:p w14:paraId="37864E9D" w14:textId="359F1EE3"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0.526</w:t>
            </w:r>
          </w:p>
        </w:tc>
        <w:tc>
          <w:tcPr>
            <w:tcW w:w="1545" w:type="dxa"/>
            <w:gridSpan w:val="5"/>
          </w:tcPr>
          <w:p w14:paraId="3682AA10" w14:textId="6375C08A"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0.711</w:t>
            </w:r>
          </w:p>
        </w:tc>
        <w:tc>
          <w:tcPr>
            <w:tcW w:w="1095" w:type="dxa"/>
          </w:tcPr>
          <w:p w14:paraId="4DC2F729" w14:textId="3675AEF1" w:rsidR="00D33C1E" w:rsidRPr="00E27B54" w:rsidRDefault="00D33C1E" w:rsidP="00D33C1E">
            <w:pPr>
              <w:spacing w:line="360" w:lineRule="auto"/>
              <w:rPr>
                <w:rFonts w:ascii="Times New Roman" w:hAnsi="Times New Roman" w:cs="Times New Roman"/>
                <w:sz w:val="24"/>
                <w:szCs w:val="24"/>
              </w:rPr>
            </w:pPr>
            <w:r w:rsidRPr="00E27B54">
              <w:rPr>
                <w:rFonts w:ascii="Times New Roman" w:hAnsi="Times New Roman" w:cs="Times New Roman"/>
                <w:sz w:val="24"/>
                <w:szCs w:val="24"/>
              </w:rPr>
              <w:t>0.811</w:t>
            </w:r>
          </w:p>
        </w:tc>
      </w:tr>
    </w:tbl>
    <w:p w14:paraId="57B1E70A" w14:textId="35C9C711" w:rsidR="0006036D" w:rsidRDefault="0006036D" w:rsidP="00E27B54">
      <w:pPr>
        <w:tabs>
          <w:tab w:val="left" w:pos="1087"/>
        </w:tabs>
        <w:rPr>
          <w:rFonts w:ascii="Times New Roman" w:hAnsi="Times New Roman" w:cs="Times New Roman"/>
          <w:sz w:val="24"/>
          <w:szCs w:val="24"/>
        </w:rPr>
      </w:pPr>
    </w:p>
    <w:p w14:paraId="41230B6E" w14:textId="00E741D2" w:rsidR="0006036D" w:rsidRPr="00435719" w:rsidRDefault="0006036D" w:rsidP="0006036D">
      <w:pPr>
        <w:spacing w:line="480" w:lineRule="auto"/>
        <w:jc w:val="both"/>
        <w:rPr>
          <w:rFonts w:ascii="Times New Roman" w:hAnsi="Times New Roman" w:cs="Times New Roman"/>
          <w:b/>
          <w:bCs/>
          <w:sz w:val="24"/>
          <w:szCs w:val="24"/>
        </w:rPr>
      </w:pPr>
      <w:r w:rsidRPr="00435719">
        <w:rPr>
          <w:rFonts w:ascii="Times New Roman" w:hAnsi="Times New Roman" w:cs="Times New Roman"/>
          <w:b/>
          <w:bCs/>
          <w:sz w:val="24"/>
          <w:szCs w:val="24"/>
        </w:rPr>
        <w:t>Table S</w:t>
      </w:r>
      <w:r w:rsidR="00FE13C9">
        <w:rPr>
          <w:rFonts w:ascii="Times New Roman" w:hAnsi="Times New Roman" w:cs="Times New Roman"/>
          <w:b/>
          <w:bCs/>
          <w:sz w:val="24"/>
          <w:szCs w:val="24"/>
        </w:rPr>
        <w:t>5</w:t>
      </w:r>
      <w:r w:rsidRPr="00435719">
        <w:rPr>
          <w:rFonts w:ascii="Times New Roman" w:hAnsi="Times New Roman" w:cs="Times New Roman"/>
          <w:b/>
          <w:bCs/>
          <w:sz w:val="24"/>
          <w:szCs w:val="24"/>
        </w:rPr>
        <w:t xml:space="preserve">: Multiple linear regression with covariate adjustment of cecal microbiota at the phylum level. </w:t>
      </w:r>
      <w:r w:rsidRPr="00435719">
        <w:rPr>
          <w:rFonts w:ascii="Times New Roman" w:hAnsi="Times New Roman" w:cs="Times New Roman"/>
          <w:sz w:val="24"/>
          <w:szCs w:val="24"/>
        </w:rPr>
        <w:t xml:space="preserve">The MicrobiomeAnalyst (2.0), </w:t>
      </w:r>
      <w:r w:rsidR="00A11DDC">
        <w:rPr>
          <w:rFonts w:ascii="Times New Roman" w:hAnsi="Times New Roman" w:cs="Times New Roman"/>
          <w:sz w:val="24"/>
          <w:szCs w:val="24"/>
        </w:rPr>
        <w:t>a freely available software, was used to perform multiple regression analyses across</w:t>
      </w:r>
      <w:r w:rsidRPr="00435719">
        <w:rPr>
          <w:rFonts w:ascii="Times New Roman" w:hAnsi="Times New Roman" w:cs="Times New Roman"/>
          <w:sz w:val="24"/>
          <w:szCs w:val="24"/>
        </w:rPr>
        <w:t xml:space="preserve"> experimental groups. The tool uses </w:t>
      </w:r>
      <w:r w:rsidR="00E77A4F">
        <w:rPr>
          <w:rFonts w:ascii="Times New Roman" w:hAnsi="Times New Roman" w:cs="Times New Roman"/>
          <w:sz w:val="24"/>
          <w:szCs w:val="24"/>
        </w:rPr>
        <w:t>MaAsLin2 to fit general models to identify associations between microbial features and experimental metadata</w:t>
      </w:r>
      <w:r w:rsidRPr="00435719">
        <w:rPr>
          <w:rFonts w:ascii="Times New Roman" w:hAnsi="Times New Roman" w:cs="Times New Roman"/>
          <w:sz w:val="24"/>
          <w:szCs w:val="24"/>
        </w:rPr>
        <w:t xml:space="preserve">. A </w:t>
      </w:r>
      <w:r w:rsidR="00E77A4F" w:rsidRPr="00E77A4F">
        <w:rPr>
          <w:rFonts w:ascii="Times New Roman" w:hAnsi="Times New Roman" w:cs="Times New Roman"/>
          <w:sz w:val="24"/>
          <w:szCs w:val="24"/>
        </w:rPr>
        <w:t>Zero-Inflated Negative Binomial Model</w:t>
      </w:r>
      <w:r w:rsidR="00E77A4F">
        <w:rPr>
          <w:rFonts w:ascii="Times New Roman" w:hAnsi="Times New Roman" w:cs="Times New Roman"/>
          <w:sz w:val="24"/>
          <w:szCs w:val="24"/>
        </w:rPr>
        <w:t xml:space="preserve"> </w:t>
      </w:r>
      <w:r w:rsidR="00E77A4F" w:rsidRPr="00E77A4F">
        <w:rPr>
          <w:rFonts w:ascii="Times New Roman" w:hAnsi="Times New Roman" w:cs="Times New Roman"/>
          <w:sz w:val="24"/>
          <w:szCs w:val="24"/>
        </w:rPr>
        <w:t>(ZINB)</w:t>
      </w:r>
      <w:r w:rsidR="00E77A4F">
        <w:rPr>
          <w:rFonts w:ascii="Times New Roman" w:hAnsi="Times New Roman" w:cs="Times New Roman"/>
          <w:sz w:val="24"/>
          <w:szCs w:val="24"/>
        </w:rPr>
        <w:t xml:space="preserve"> </w:t>
      </w:r>
      <w:r w:rsidRPr="00435719">
        <w:rPr>
          <w:rFonts w:ascii="Times New Roman" w:hAnsi="Times New Roman" w:cs="Times New Roman"/>
          <w:sz w:val="24"/>
          <w:szCs w:val="24"/>
        </w:rPr>
        <w:t>was fitted to each microbial feature, including the primary metadata and covariates.</w:t>
      </w:r>
    </w:p>
    <w:p w14:paraId="02A69715" w14:textId="5EF94897" w:rsidR="0006036D" w:rsidRPr="0006036D" w:rsidRDefault="0006036D" w:rsidP="00E27B54">
      <w:pPr>
        <w:tabs>
          <w:tab w:val="left" w:pos="1087"/>
        </w:tabs>
        <w:rPr>
          <w:rFonts w:ascii="Times New Roman" w:hAnsi="Times New Roman" w:cs="Times New Roman"/>
          <w:sz w:val="24"/>
          <w:szCs w:val="24"/>
        </w:rPr>
        <w:sectPr w:rsidR="0006036D" w:rsidRPr="0006036D">
          <w:pgSz w:w="12240" w:h="15840"/>
          <w:pgMar w:top="1440" w:right="1440" w:bottom="1440" w:left="1440" w:header="720" w:footer="720" w:gutter="0"/>
          <w:cols w:space="720"/>
          <w:docGrid w:linePitch="360"/>
        </w:sectPr>
      </w:pPr>
      <w:r>
        <w:rPr>
          <w:rFonts w:ascii="Times New Roman" w:hAnsi="Times New Roman" w:cs="Times New Roman"/>
          <w:sz w:val="24"/>
          <w:szCs w:val="24"/>
        </w:rPr>
        <w:tab/>
      </w:r>
    </w:p>
    <w:p w14:paraId="6A888026" w14:textId="77777777" w:rsidR="00603CF7" w:rsidRPr="00435719" w:rsidRDefault="00603CF7" w:rsidP="00C21559">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222"/>
        <w:gridCol w:w="1590"/>
        <w:gridCol w:w="1843"/>
        <w:gridCol w:w="1695"/>
      </w:tblGrid>
      <w:tr w:rsidR="00FC7020" w:rsidRPr="00435719" w14:paraId="70AAFA85" w14:textId="77777777" w:rsidTr="00B7582E">
        <w:tc>
          <w:tcPr>
            <w:tcW w:w="9350" w:type="dxa"/>
            <w:gridSpan w:val="4"/>
            <w:shd w:val="clear" w:color="auto" w:fill="E7E6E6" w:themeFill="background2"/>
            <w:vAlign w:val="center"/>
          </w:tcPr>
          <w:p w14:paraId="1915B41A" w14:textId="235AA279" w:rsidR="00FC7020" w:rsidRPr="00435719" w:rsidRDefault="00FC7020" w:rsidP="00FC7020">
            <w:pPr>
              <w:tabs>
                <w:tab w:val="left" w:pos="3030"/>
              </w:tabs>
              <w:spacing w:line="360" w:lineRule="auto"/>
              <w:jc w:val="center"/>
              <w:rPr>
                <w:rFonts w:ascii="Times New Roman" w:hAnsi="Times New Roman" w:cs="Times New Roman"/>
                <w:b/>
                <w:bCs/>
                <w:color w:val="212529"/>
                <w:sz w:val="24"/>
                <w:szCs w:val="24"/>
              </w:rPr>
            </w:pPr>
            <w:r w:rsidRPr="00435719">
              <w:rPr>
                <w:rFonts w:ascii="Times New Roman" w:hAnsi="Times New Roman" w:cs="Times New Roman"/>
                <w:b/>
                <w:bCs/>
                <w:color w:val="212529"/>
                <w:sz w:val="24"/>
                <w:szCs w:val="24"/>
              </w:rPr>
              <w:t>Chao1</w:t>
            </w:r>
          </w:p>
        </w:tc>
      </w:tr>
      <w:tr w:rsidR="00A5489D" w:rsidRPr="00435719" w14:paraId="1472B095" w14:textId="77777777" w:rsidTr="00E27B54">
        <w:tc>
          <w:tcPr>
            <w:tcW w:w="4222" w:type="dxa"/>
            <w:shd w:val="clear" w:color="auto" w:fill="E7E6E6" w:themeFill="background2"/>
          </w:tcPr>
          <w:p w14:paraId="47B3FC34" w14:textId="6F6B2D6D" w:rsidR="00A5489D" w:rsidRPr="00435719" w:rsidRDefault="00A5489D" w:rsidP="00A5489D">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Pair </w:t>
            </w:r>
          </w:p>
        </w:tc>
        <w:tc>
          <w:tcPr>
            <w:tcW w:w="1590" w:type="dxa"/>
            <w:shd w:val="clear" w:color="auto" w:fill="E7E6E6" w:themeFill="background2"/>
          </w:tcPr>
          <w:p w14:paraId="5EDF342D" w14:textId="221E905E" w:rsidR="00A5489D" w:rsidRPr="00435719" w:rsidRDefault="00A5489D" w:rsidP="00A5489D">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Statistic </w:t>
            </w:r>
          </w:p>
        </w:tc>
        <w:tc>
          <w:tcPr>
            <w:tcW w:w="1843" w:type="dxa"/>
            <w:shd w:val="clear" w:color="auto" w:fill="E7E6E6" w:themeFill="background2"/>
          </w:tcPr>
          <w:p w14:paraId="33E181A8" w14:textId="3AFBBEA8" w:rsidR="00A5489D" w:rsidRPr="00435719" w:rsidRDefault="00A5489D" w:rsidP="00A5489D">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P-value </w:t>
            </w:r>
          </w:p>
        </w:tc>
        <w:tc>
          <w:tcPr>
            <w:tcW w:w="1695" w:type="dxa"/>
            <w:shd w:val="clear" w:color="auto" w:fill="E7E6E6" w:themeFill="background2"/>
          </w:tcPr>
          <w:p w14:paraId="6D37E5AB" w14:textId="07AE7142" w:rsidR="00A5489D" w:rsidRPr="00435719" w:rsidRDefault="00A5489D" w:rsidP="00A5489D">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FDR </w:t>
            </w:r>
          </w:p>
        </w:tc>
      </w:tr>
      <w:tr w:rsidR="00D22212" w:rsidRPr="00435719" w14:paraId="6D7C2B77" w14:textId="77777777" w:rsidTr="00E27B54">
        <w:tc>
          <w:tcPr>
            <w:tcW w:w="4222" w:type="dxa"/>
          </w:tcPr>
          <w:p w14:paraId="0EED077E" w14:textId="42D4C70B"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CS</w:t>
            </w:r>
          </w:p>
        </w:tc>
        <w:tc>
          <w:tcPr>
            <w:tcW w:w="1590" w:type="dxa"/>
          </w:tcPr>
          <w:p w14:paraId="36452B90" w14:textId="77E4BBD9"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-0.7387</w:t>
            </w:r>
          </w:p>
        </w:tc>
        <w:tc>
          <w:tcPr>
            <w:tcW w:w="1843" w:type="dxa"/>
          </w:tcPr>
          <w:p w14:paraId="16A51565" w14:textId="1D076ABF"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0.49235</w:t>
            </w:r>
          </w:p>
        </w:tc>
        <w:tc>
          <w:tcPr>
            <w:tcW w:w="1695" w:type="dxa"/>
          </w:tcPr>
          <w:p w14:paraId="5632949D" w14:textId="4096DF0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0.68172</w:t>
            </w:r>
          </w:p>
        </w:tc>
      </w:tr>
      <w:tr w:rsidR="00D22212" w:rsidRPr="00435719" w14:paraId="3E5E38A1" w14:textId="77777777" w:rsidTr="00E27B54">
        <w:tc>
          <w:tcPr>
            <w:tcW w:w="4222" w:type="dxa"/>
          </w:tcPr>
          <w:p w14:paraId="4F9C6BAA" w14:textId="76F7E25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L._lactis</w:t>
            </w:r>
          </w:p>
        </w:tc>
        <w:tc>
          <w:tcPr>
            <w:tcW w:w="1590" w:type="dxa"/>
          </w:tcPr>
          <w:p w14:paraId="3EDB4747" w14:textId="1EB41887"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-5.626</w:t>
            </w:r>
          </w:p>
        </w:tc>
        <w:tc>
          <w:tcPr>
            <w:tcW w:w="1843" w:type="dxa"/>
          </w:tcPr>
          <w:p w14:paraId="7D4A458E" w14:textId="7E1DA790"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0.00524</w:t>
            </w:r>
          </w:p>
        </w:tc>
        <w:tc>
          <w:tcPr>
            <w:tcW w:w="1695" w:type="dxa"/>
          </w:tcPr>
          <w:p w14:paraId="255B65D4" w14:textId="52B24C2D"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0.063954</w:t>
            </w:r>
          </w:p>
        </w:tc>
      </w:tr>
      <w:tr w:rsidR="00D22212" w:rsidRPr="00435719" w14:paraId="1355B1C2" w14:textId="77777777" w:rsidTr="00E27B54">
        <w:tc>
          <w:tcPr>
            <w:tcW w:w="4222" w:type="dxa"/>
          </w:tcPr>
          <w:p w14:paraId="3FAF3E52" w14:textId="1D2146C5"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PBS</w:t>
            </w:r>
          </w:p>
        </w:tc>
        <w:tc>
          <w:tcPr>
            <w:tcW w:w="1590" w:type="dxa"/>
          </w:tcPr>
          <w:p w14:paraId="40F6B4B8" w14:textId="20A4C70A"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-0.85651</w:t>
            </w:r>
          </w:p>
        </w:tc>
        <w:tc>
          <w:tcPr>
            <w:tcW w:w="1843" w:type="dxa"/>
          </w:tcPr>
          <w:p w14:paraId="537FC405" w14:textId="6C748B72"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0.42462</w:t>
            </w:r>
          </w:p>
        </w:tc>
        <w:tc>
          <w:tcPr>
            <w:tcW w:w="1695" w:type="dxa"/>
          </w:tcPr>
          <w:p w14:paraId="678FD11A" w14:textId="4E1672D3"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0.65097</w:t>
            </w:r>
          </w:p>
        </w:tc>
      </w:tr>
      <w:tr w:rsidR="00D22212" w:rsidRPr="00435719" w14:paraId="75F924C2" w14:textId="77777777" w:rsidTr="00E27B54">
        <w:tc>
          <w:tcPr>
            <w:tcW w:w="4222" w:type="dxa"/>
          </w:tcPr>
          <w:p w14:paraId="599114C0" w14:textId="4E3FDD65"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w:t>
            </w:r>
          </w:p>
        </w:tc>
        <w:tc>
          <w:tcPr>
            <w:tcW w:w="1590" w:type="dxa"/>
          </w:tcPr>
          <w:p w14:paraId="2DD5E936" w14:textId="031D563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-4.2464</w:t>
            </w:r>
          </w:p>
        </w:tc>
        <w:tc>
          <w:tcPr>
            <w:tcW w:w="1843" w:type="dxa"/>
          </w:tcPr>
          <w:p w14:paraId="02607FD5" w14:textId="1782473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0.016894</w:t>
            </w:r>
          </w:p>
        </w:tc>
        <w:tc>
          <w:tcPr>
            <w:tcW w:w="1695" w:type="dxa"/>
          </w:tcPr>
          <w:p w14:paraId="4B14BF3B" w14:textId="7BF3CA46"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0.070517</w:t>
            </w:r>
          </w:p>
        </w:tc>
      </w:tr>
      <w:tr w:rsidR="00D22212" w:rsidRPr="00435719" w14:paraId="29C1A19A" w14:textId="77777777" w:rsidTr="00E27B54">
        <w:tc>
          <w:tcPr>
            <w:tcW w:w="4222" w:type="dxa"/>
          </w:tcPr>
          <w:p w14:paraId="72040DA6" w14:textId="52A3CB7A"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rL._lactis_(CadF+Hcp+JlpA)</w:t>
            </w:r>
          </w:p>
        </w:tc>
        <w:tc>
          <w:tcPr>
            <w:tcW w:w="1590" w:type="dxa"/>
          </w:tcPr>
          <w:p w14:paraId="208C9E28" w14:textId="70C1DE76"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-2.1524</w:t>
            </w:r>
          </w:p>
        </w:tc>
        <w:tc>
          <w:tcPr>
            <w:tcW w:w="1843" w:type="dxa"/>
          </w:tcPr>
          <w:p w14:paraId="4D9C19F4" w14:textId="58803839"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0.11347</w:t>
            </w:r>
          </w:p>
        </w:tc>
        <w:tc>
          <w:tcPr>
            <w:tcW w:w="1695" w:type="dxa"/>
          </w:tcPr>
          <w:p w14:paraId="789C9308" w14:textId="49F9B727"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0.24029</w:t>
            </w:r>
          </w:p>
        </w:tc>
      </w:tr>
      <w:tr w:rsidR="00D22212" w:rsidRPr="00435719" w14:paraId="0A7C8A22" w14:textId="77777777" w:rsidTr="00E27B54">
        <w:tc>
          <w:tcPr>
            <w:tcW w:w="4222" w:type="dxa"/>
          </w:tcPr>
          <w:p w14:paraId="5C94C22B" w14:textId="0BF421D9"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rL._lactis_(Hcp)</w:t>
            </w:r>
          </w:p>
        </w:tc>
        <w:tc>
          <w:tcPr>
            <w:tcW w:w="1590" w:type="dxa"/>
          </w:tcPr>
          <w:p w14:paraId="51E9C0BD" w14:textId="2FC32AAB"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-3.608</w:t>
            </w:r>
          </w:p>
        </w:tc>
        <w:tc>
          <w:tcPr>
            <w:tcW w:w="1843" w:type="dxa"/>
          </w:tcPr>
          <w:p w14:paraId="0F93F9B1" w14:textId="6D48BBBC"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0.027017</w:t>
            </w:r>
          </w:p>
        </w:tc>
        <w:tc>
          <w:tcPr>
            <w:tcW w:w="1695" w:type="dxa"/>
          </w:tcPr>
          <w:p w14:paraId="3ADEA569" w14:textId="1A56FE6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0.08105</w:t>
            </w:r>
          </w:p>
        </w:tc>
      </w:tr>
      <w:tr w:rsidR="00D22212" w:rsidRPr="00435719" w14:paraId="4B965810" w14:textId="77777777" w:rsidTr="00E27B54">
        <w:tc>
          <w:tcPr>
            <w:tcW w:w="4222" w:type="dxa"/>
          </w:tcPr>
          <w:p w14:paraId="21D4F673" w14:textId="166B816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rL._lactis_(JlpA)</w:t>
            </w:r>
          </w:p>
        </w:tc>
        <w:tc>
          <w:tcPr>
            <w:tcW w:w="1590" w:type="dxa"/>
          </w:tcPr>
          <w:p w14:paraId="01FF5D38" w14:textId="355106AB"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-5.0298</w:t>
            </w:r>
          </w:p>
        </w:tc>
        <w:tc>
          <w:tcPr>
            <w:tcW w:w="1843" w:type="dxa"/>
          </w:tcPr>
          <w:p w14:paraId="3CA7CCBD" w14:textId="0079A052"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0.0078753</w:t>
            </w:r>
          </w:p>
        </w:tc>
        <w:tc>
          <w:tcPr>
            <w:tcW w:w="1695" w:type="dxa"/>
          </w:tcPr>
          <w:p w14:paraId="0C664CA0" w14:textId="5508273B"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0.063954</w:t>
            </w:r>
          </w:p>
        </w:tc>
      </w:tr>
      <w:tr w:rsidR="00D22212" w:rsidRPr="00435719" w14:paraId="5E93B08E" w14:textId="77777777" w:rsidTr="00E27B54">
        <w:tc>
          <w:tcPr>
            <w:tcW w:w="4222" w:type="dxa"/>
          </w:tcPr>
          <w:p w14:paraId="6B4FA184" w14:textId="34D5DA2D"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UU</w:t>
            </w:r>
          </w:p>
        </w:tc>
        <w:tc>
          <w:tcPr>
            <w:tcW w:w="1590" w:type="dxa"/>
          </w:tcPr>
          <w:p w14:paraId="68F43618" w14:textId="0B1FCA31"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-2.07</w:t>
            </w:r>
          </w:p>
        </w:tc>
        <w:tc>
          <w:tcPr>
            <w:tcW w:w="1843" w:type="dxa"/>
          </w:tcPr>
          <w:p w14:paraId="7BCC1B58" w14:textId="5D9C651C"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0.12173</w:t>
            </w:r>
          </w:p>
        </w:tc>
        <w:tc>
          <w:tcPr>
            <w:tcW w:w="1695" w:type="dxa"/>
          </w:tcPr>
          <w:p w14:paraId="6041FCFF" w14:textId="53DFBC8F"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0.24346</w:t>
            </w:r>
          </w:p>
        </w:tc>
      </w:tr>
      <w:tr w:rsidR="00D22212" w:rsidRPr="00435719" w14:paraId="3838A58C" w14:textId="77777777" w:rsidTr="00E27B54">
        <w:tc>
          <w:tcPr>
            <w:tcW w:w="4222" w:type="dxa"/>
          </w:tcPr>
          <w:p w14:paraId="72E774E0" w14:textId="4951AE8A"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L._lactis</w:t>
            </w:r>
          </w:p>
        </w:tc>
        <w:tc>
          <w:tcPr>
            <w:tcW w:w="1590" w:type="dxa"/>
          </w:tcPr>
          <w:p w14:paraId="347B998E" w14:textId="5DA1AFE2"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-4.7123</w:t>
            </w:r>
          </w:p>
        </w:tc>
        <w:tc>
          <w:tcPr>
            <w:tcW w:w="1843" w:type="dxa"/>
          </w:tcPr>
          <w:p w14:paraId="04BEB0E2" w14:textId="1EE56372"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0.0054202</w:t>
            </w:r>
          </w:p>
        </w:tc>
        <w:tc>
          <w:tcPr>
            <w:tcW w:w="1695" w:type="dxa"/>
          </w:tcPr>
          <w:p w14:paraId="22948ED7" w14:textId="6124C6E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0.063954</w:t>
            </w:r>
          </w:p>
        </w:tc>
      </w:tr>
      <w:tr w:rsidR="00D22212" w:rsidRPr="00435719" w14:paraId="3090EA6F" w14:textId="77777777" w:rsidTr="00E27B54">
        <w:tc>
          <w:tcPr>
            <w:tcW w:w="4222" w:type="dxa"/>
          </w:tcPr>
          <w:p w14:paraId="7F1F34ED" w14:textId="5AF09358"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rL._lactis_(CadF)</w:t>
            </w:r>
          </w:p>
        </w:tc>
        <w:tc>
          <w:tcPr>
            <w:tcW w:w="1590" w:type="dxa"/>
          </w:tcPr>
          <w:p w14:paraId="6B3E5A23" w14:textId="5A516C9C"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-3.6419</w:t>
            </w:r>
          </w:p>
        </w:tc>
        <w:tc>
          <w:tcPr>
            <w:tcW w:w="1843" w:type="dxa"/>
          </w:tcPr>
          <w:p w14:paraId="5214DC3C" w14:textId="00C08E1E"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0.019588</w:t>
            </w:r>
          </w:p>
        </w:tc>
        <w:tc>
          <w:tcPr>
            <w:tcW w:w="1695" w:type="dxa"/>
          </w:tcPr>
          <w:p w14:paraId="0551DCD1" w14:textId="7618C885" w:rsidR="00D22212" w:rsidRPr="00435719" w:rsidRDefault="00D22212" w:rsidP="00D22212">
            <w:pPr>
              <w:spacing w:line="360" w:lineRule="auto"/>
              <w:rPr>
                <w:rFonts w:ascii="Times New Roman" w:hAnsi="Times New Roman" w:cs="Times New Roman"/>
                <w:sz w:val="24"/>
                <w:szCs w:val="24"/>
              </w:rPr>
            </w:pPr>
            <w:r w:rsidRPr="00E27B54">
              <w:rPr>
                <w:rFonts w:ascii="Times New Roman" w:hAnsi="Times New Roman" w:cs="Times New Roman"/>
                <w:sz w:val="24"/>
                <w:szCs w:val="24"/>
              </w:rPr>
              <w:t>0.070517</w:t>
            </w:r>
          </w:p>
        </w:tc>
      </w:tr>
      <w:tr w:rsidR="00D22212" w:rsidRPr="00435719" w14:paraId="4A67E542" w14:textId="77777777" w:rsidTr="00E27B54">
        <w:tc>
          <w:tcPr>
            <w:tcW w:w="4222" w:type="dxa"/>
          </w:tcPr>
          <w:p w14:paraId="0AE1BF06" w14:textId="2E2B30D6"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CS vs rL._lactis_(CadF+Hcp+JlpA)</w:t>
            </w:r>
          </w:p>
        </w:tc>
        <w:tc>
          <w:tcPr>
            <w:tcW w:w="1590" w:type="dxa"/>
          </w:tcPr>
          <w:p w14:paraId="116A0C52" w14:textId="49FD5A62"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-1.8312</w:t>
            </w:r>
          </w:p>
        </w:tc>
        <w:tc>
          <w:tcPr>
            <w:tcW w:w="1843" w:type="dxa"/>
          </w:tcPr>
          <w:p w14:paraId="2C674FAD" w14:textId="178136DF"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0.1492</w:t>
            </w:r>
          </w:p>
        </w:tc>
        <w:tc>
          <w:tcPr>
            <w:tcW w:w="1695" w:type="dxa"/>
          </w:tcPr>
          <w:p w14:paraId="126867EF" w14:textId="5322D79C"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0.26856</w:t>
            </w:r>
          </w:p>
        </w:tc>
      </w:tr>
      <w:tr w:rsidR="00D22212" w:rsidRPr="00435719" w14:paraId="255C0EBF" w14:textId="77777777" w:rsidTr="00E27B54">
        <w:tc>
          <w:tcPr>
            <w:tcW w:w="4222" w:type="dxa"/>
          </w:tcPr>
          <w:p w14:paraId="0ABE719B" w14:textId="7AB66A43"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CS vs rL._lactis_(Hcp)</w:t>
            </w:r>
          </w:p>
        </w:tc>
        <w:tc>
          <w:tcPr>
            <w:tcW w:w="1590" w:type="dxa"/>
          </w:tcPr>
          <w:p w14:paraId="4718EAF9" w14:textId="43179070"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-3.0144</w:t>
            </w:r>
          </w:p>
        </w:tc>
        <w:tc>
          <w:tcPr>
            <w:tcW w:w="1843" w:type="dxa"/>
          </w:tcPr>
          <w:p w14:paraId="21FB3DFB" w14:textId="7A0CFB84"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0.0353</w:t>
            </w:r>
          </w:p>
        </w:tc>
        <w:tc>
          <w:tcPr>
            <w:tcW w:w="1695" w:type="dxa"/>
          </w:tcPr>
          <w:p w14:paraId="3E8592C3" w14:textId="5F19E732"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0.088312</w:t>
            </w:r>
          </w:p>
        </w:tc>
      </w:tr>
      <w:tr w:rsidR="00D22212" w:rsidRPr="00435719" w14:paraId="3FAC8135" w14:textId="77777777" w:rsidTr="00E27B54">
        <w:tc>
          <w:tcPr>
            <w:tcW w:w="4222" w:type="dxa"/>
          </w:tcPr>
          <w:p w14:paraId="55D84DAC" w14:textId="7FC746E5"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CS vs rL._lactis_(JlpA)</w:t>
            </w:r>
          </w:p>
        </w:tc>
        <w:tc>
          <w:tcPr>
            <w:tcW w:w="1590" w:type="dxa"/>
          </w:tcPr>
          <w:p w14:paraId="662898F2" w14:textId="1AF7C850"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-4.1756</w:t>
            </w:r>
          </w:p>
        </w:tc>
        <w:tc>
          <w:tcPr>
            <w:tcW w:w="1843" w:type="dxa"/>
          </w:tcPr>
          <w:p w14:paraId="3E807779" w14:textId="2ECC6820"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0.0090239</w:t>
            </w:r>
          </w:p>
        </w:tc>
        <w:tc>
          <w:tcPr>
            <w:tcW w:w="1695" w:type="dxa"/>
          </w:tcPr>
          <w:p w14:paraId="61742496" w14:textId="72C35CE7"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0.063954</w:t>
            </w:r>
          </w:p>
        </w:tc>
      </w:tr>
      <w:tr w:rsidR="00D22212" w:rsidRPr="00435719" w14:paraId="5518AC5F" w14:textId="77777777" w:rsidTr="00E27B54">
        <w:tc>
          <w:tcPr>
            <w:tcW w:w="4222" w:type="dxa"/>
          </w:tcPr>
          <w:p w14:paraId="3961AC94" w14:textId="4BCFFC7C"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L._lactis vs rL._lactis_(CadF)</w:t>
            </w:r>
          </w:p>
        </w:tc>
        <w:tc>
          <w:tcPr>
            <w:tcW w:w="1590" w:type="dxa"/>
          </w:tcPr>
          <w:p w14:paraId="7326803B" w14:textId="0515F08D"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0.19805</w:t>
            </w:r>
          </w:p>
        </w:tc>
        <w:tc>
          <w:tcPr>
            <w:tcW w:w="1843" w:type="dxa"/>
          </w:tcPr>
          <w:p w14:paraId="271248CD" w14:textId="35B9F9FC"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0.84994</w:t>
            </w:r>
          </w:p>
        </w:tc>
        <w:tc>
          <w:tcPr>
            <w:tcW w:w="1695" w:type="dxa"/>
          </w:tcPr>
          <w:p w14:paraId="037FB392" w14:textId="3AB80B32"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0.89993</w:t>
            </w:r>
          </w:p>
        </w:tc>
      </w:tr>
      <w:tr w:rsidR="00D22212" w:rsidRPr="00435719" w14:paraId="07B8F638" w14:textId="77777777" w:rsidTr="00E27B54">
        <w:tc>
          <w:tcPr>
            <w:tcW w:w="4222" w:type="dxa"/>
          </w:tcPr>
          <w:p w14:paraId="11B1910E" w14:textId="41923E0D"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L._lactis vs rL._lactis_(CadF+Hcp+JlpA)</w:t>
            </w:r>
          </w:p>
        </w:tc>
        <w:tc>
          <w:tcPr>
            <w:tcW w:w="1590" w:type="dxa"/>
          </w:tcPr>
          <w:p w14:paraId="64168F4A" w14:textId="22635E1A"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0.8314</w:t>
            </w:r>
          </w:p>
        </w:tc>
        <w:tc>
          <w:tcPr>
            <w:tcW w:w="1843" w:type="dxa"/>
          </w:tcPr>
          <w:p w14:paraId="5083F57B" w14:textId="591DDC11"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0.44759</w:t>
            </w:r>
          </w:p>
        </w:tc>
        <w:tc>
          <w:tcPr>
            <w:tcW w:w="1695" w:type="dxa"/>
          </w:tcPr>
          <w:p w14:paraId="716D433A" w14:textId="69906319"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0.65097</w:t>
            </w:r>
          </w:p>
        </w:tc>
      </w:tr>
      <w:tr w:rsidR="00D22212" w:rsidRPr="00435719" w14:paraId="0738FDB6" w14:textId="77777777" w:rsidTr="00E27B54">
        <w:tc>
          <w:tcPr>
            <w:tcW w:w="4222" w:type="dxa"/>
          </w:tcPr>
          <w:p w14:paraId="31488195" w14:textId="633697A3"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L._lactis vs rL._lactis_(Hcp)</w:t>
            </w:r>
          </w:p>
        </w:tc>
        <w:tc>
          <w:tcPr>
            <w:tcW w:w="1590" w:type="dxa"/>
          </w:tcPr>
          <w:p w14:paraId="459FF191" w14:textId="40643516"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0.84185</w:t>
            </w:r>
          </w:p>
        </w:tc>
        <w:tc>
          <w:tcPr>
            <w:tcW w:w="1843" w:type="dxa"/>
          </w:tcPr>
          <w:p w14:paraId="2403299C" w14:textId="5F5563E8"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0.43356</w:t>
            </w:r>
          </w:p>
        </w:tc>
        <w:tc>
          <w:tcPr>
            <w:tcW w:w="1695" w:type="dxa"/>
          </w:tcPr>
          <w:p w14:paraId="286008A9" w14:textId="69E6B018"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0.65097</w:t>
            </w:r>
          </w:p>
        </w:tc>
      </w:tr>
      <w:tr w:rsidR="00D22212" w:rsidRPr="00435719" w14:paraId="36AB7F11" w14:textId="77777777" w:rsidTr="00E27B54">
        <w:tc>
          <w:tcPr>
            <w:tcW w:w="4222" w:type="dxa"/>
          </w:tcPr>
          <w:p w14:paraId="09D23EBB" w14:textId="51FE6960"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L._lactis vs rL._lactis_(JlpA)</w:t>
            </w:r>
          </w:p>
        </w:tc>
        <w:tc>
          <w:tcPr>
            <w:tcW w:w="1590" w:type="dxa"/>
          </w:tcPr>
          <w:p w14:paraId="61BD4AA6" w14:textId="281D6DDB"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0.4117</w:t>
            </w:r>
          </w:p>
        </w:tc>
        <w:tc>
          <w:tcPr>
            <w:tcW w:w="1843" w:type="dxa"/>
          </w:tcPr>
          <w:p w14:paraId="35E59D6B" w14:textId="0C0C2634"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0.69486</w:t>
            </w:r>
          </w:p>
        </w:tc>
        <w:tc>
          <w:tcPr>
            <w:tcW w:w="1695" w:type="dxa"/>
          </w:tcPr>
          <w:p w14:paraId="44D4E6EA" w14:textId="492262D8"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0.78172</w:t>
            </w:r>
          </w:p>
        </w:tc>
      </w:tr>
      <w:tr w:rsidR="00D22212" w:rsidRPr="00435719" w14:paraId="1A5FB1BF" w14:textId="77777777" w:rsidTr="00E27B54">
        <w:tc>
          <w:tcPr>
            <w:tcW w:w="4222" w:type="dxa"/>
          </w:tcPr>
          <w:p w14:paraId="13F72034" w14:textId="4736DD06"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PBS vs CS</w:t>
            </w:r>
          </w:p>
        </w:tc>
        <w:tc>
          <w:tcPr>
            <w:tcW w:w="1590" w:type="dxa"/>
          </w:tcPr>
          <w:p w14:paraId="0A9B2F74" w14:textId="1EC9FFE1"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-0.069136</w:t>
            </w:r>
          </w:p>
        </w:tc>
        <w:tc>
          <w:tcPr>
            <w:tcW w:w="1843" w:type="dxa"/>
          </w:tcPr>
          <w:p w14:paraId="7E783055" w14:textId="466A2644"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0.94745</w:t>
            </w:r>
          </w:p>
        </w:tc>
        <w:tc>
          <w:tcPr>
            <w:tcW w:w="1695" w:type="dxa"/>
          </w:tcPr>
          <w:p w14:paraId="63E319BF" w14:textId="714ADC23"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0.94745</w:t>
            </w:r>
          </w:p>
        </w:tc>
      </w:tr>
      <w:tr w:rsidR="00D22212" w:rsidRPr="00435719" w14:paraId="6D44513E" w14:textId="77777777" w:rsidTr="00E27B54">
        <w:tc>
          <w:tcPr>
            <w:tcW w:w="4222" w:type="dxa"/>
          </w:tcPr>
          <w:p w14:paraId="238A1480" w14:textId="5FEC17F5"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PBS vs L._lactis</w:t>
            </w:r>
          </w:p>
        </w:tc>
        <w:tc>
          <w:tcPr>
            <w:tcW w:w="1590" w:type="dxa"/>
          </w:tcPr>
          <w:p w14:paraId="03413DE2" w14:textId="7F600BE9"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-5.1564</w:t>
            </w:r>
          </w:p>
        </w:tc>
        <w:tc>
          <w:tcPr>
            <w:tcW w:w="1843" w:type="dxa"/>
          </w:tcPr>
          <w:p w14:paraId="78EFB03C" w14:textId="22B5D7CB"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0.0068991</w:t>
            </w:r>
          </w:p>
        </w:tc>
        <w:tc>
          <w:tcPr>
            <w:tcW w:w="1695" w:type="dxa"/>
          </w:tcPr>
          <w:p w14:paraId="1E48E34A" w14:textId="35243AD2"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0.063954</w:t>
            </w:r>
          </w:p>
        </w:tc>
      </w:tr>
      <w:tr w:rsidR="00D22212" w:rsidRPr="00435719" w14:paraId="0ADD5106" w14:textId="77777777" w:rsidTr="00E27B54">
        <w:tc>
          <w:tcPr>
            <w:tcW w:w="4222" w:type="dxa"/>
          </w:tcPr>
          <w:p w14:paraId="602A54FA" w14:textId="49F16D58"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PBS vs rL._lactis_(CadF)</w:t>
            </w:r>
          </w:p>
        </w:tc>
        <w:tc>
          <w:tcPr>
            <w:tcW w:w="1590" w:type="dxa"/>
          </w:tcPr>
          <w:p w14:paraId="530AE2BF" w14:textId="4DFCA7C1"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-3.8779</w:t>
            </w:r>
          </w:p>
        </w:tc>
        <w:tc>
          <w:tcPr>
            <w:tcW w:w="1843" w:type="dxa"/>
          </w:tcPr>
          <w:p w14:paraId="63A990C0" w14:textId="70BC6855"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0.021911</w:t>
            </w:r>
          </w:p>
        </w:tc>
        <w:tc>
          <w:tcPr>
            <w:tcW w:w="1695" w:type="dxa"/>
          </w:tcPr>
          <w:p w14:paraId="7B230E02" w14:textId="06FB8130" w:rsidR="00D22212" w:rsidRPr="00435719" w:rsidRDefault="00D22212" w:rsidP="00D22212">
            <w:pPr>
              <w:spacing w:line="360" w:lineRule="auto"/>
              <w:rPr>
                <w:rFonts w:ascii="Times New Roman" w:hAnsi="Times New Roman" w:cs="Times New Roman"/>
                <w:color w:val="212529"/>
                <w:sz w:val="24"/>
                <w:szCs w:val="24"/>
              </w:rPr>
            </w:pPr>
            <w:r w:rsidRPr="00E27B54">
              <w:rPr>
                <w:rFonts w:ascii="Times New Roman" w:hAnsi="Times New Roman" w:cs="Times New Roman"/>
                <w:sz w:val="24"/>
                <w:szCs w:val="24"/>
              </w:rPr>
              <w:t>0.071709</w:t>
            </w:r>
          </w:p>
        </w:tc>
      </w:tr>
      <w:tr w:rsidR="001B6270" w:rsidRPr="00435719" w14:paraId="6C655D21" w14:textId="77777777" w:rsidTr="00B7582E">
        <w:tc>
          <w:tcPr>
            <w:tcW w:w="9350" w:type="dxa"/>
            <w:gridSpan w:val="4"/>
            <w:shd w:val="clear" w:color="auto" w:fill="E7E6E6" w:themeFill="background2"/>
            <w:vAlign w:val="center"/>
          </w:tcPr>
          <w:p w14:paraId="452D0D55" w14:textId="77777777" w:rsidR="001B6270" w:rsidRPr="00435719" w:rsidRDefault="001B6270" w:rsidP="00696B74">
            <w:pPr>
              <w:tabs>
                <w:tab w:val="left" w:pos="3030"/>
              </w:tabs>
              <w:spacing w:line="360" w:lineRule="auto"/>
              <w:jc w:val="center"/>
              <w:rPr>
                <w:rFonts w:ascii="Times New Roman" w:hAnsi="Times New Roman" w:cs="Times New Roman"/>
                <w:b/>
                <w:bCs/>
                <w:color w:val="212529"/>
                <w:sz w:val="24"/>
                <w:szCs w:val="24"/>
              </w:rPr>
            </w:pPr>
            <w:r w:rsidRPr="00435719">
              <w:rPr>
                <w:rFonts w:ascii="Times New Roman" w:hAnsi="Times New Roman" w:cs="Times New Roman"/>
                <w:b/>
                <w:bCs/>
                <w:color w:val="212529"/>
                <w:sz w:val="24"/>
                <w:szCs w:val="24"/>
              </w:rPr>
              <w:t>Shannon</w:t>
            </w:r>
          </w:p>
        </w:tc>
      </w:tr>
      <w:tr w:rsidR="001B6270" w:rsidRPr="00435719" w14:paraId="278EFACE" w14:textId="77777777" w:rsidTr="00E27B54">
        <w:tc>
          <w:tcPr>
            <w:tcW w:w="4222" w:type="dxa"/>
            <w:shd w:val="clear" w:color="auto" w:fill="E7E6E6" w:themeFill="background2"/>
          </w:tcPr>
          <w:p w14:paraId="07B2A05F"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Pair </w:t>
            </w:r>
          </w:p>
        </w:tc>
        <w:tc>
          <w:tcPr>
            <w:tcW w:w="1590" w:type="dxa"/>
            <w:shd w:val="clear" w:color="auto" w:fill="E7E6E6" w:themeFill="background2"/>
          </w:tcPr>
          <w:p w14:paraId="6ABF06D8"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Statistic </w:t>
            </w:r>
          </w:p>
        </w:tc>
        <w:tc>
          <w:tcPr>
            <w:tcW w:w="1843" w:type="dxa"/>
            <w:shd w:val="clear" w:color="auto" w:fill="E7E6E6" w:themeFill="background2"/>
          </w:tcPr>
          <w:p w14:paraId="3D767E5C"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P-value </w:t>
            </w:r>
          </w:p>
        </w:tc>
        <w:tc>
          <w:tcPr>
            <w:tcW w:w="1695" w:type="dxa"/>
            <w:shd w:val="clear" w:color="auto" w:fill="E7E6E6" w:themeFill="background2"/>
          </w:tcPr>
          <w:p w14:paraId="05DA6CDD"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FDR </w:t>
            </w:r>
          </w:p>
        </w:tc>
      </w:tr>
      <w:tr w:rsidR="00493A38" w:rsidRPr="00435719" w14:paraId="5B60C733" w14:textId="77777777" w:rsidTr="00E27B54">
        <w:tc>
          <w:tcPr>
            <w:tcW w:w="4222" w:type="dxa"/>
          </w:tcPr>
          <w:p w14:paraId="3338843B" w14:textId="2FD19C4A"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CS</w:t>
            </w:r>
          </w:p>
        </w:tc>
        <w:tc>
          <w:tcPr>
            <w:tcW w:w="1590" w:type="dxa"/>
          </w:tcPr>
          <w:p w14:paraId="1A35ABA5" w14:textId="17659F92"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-0.94281</w:t>
            </w:r>
          </w:p>
        </w:tc>
        <w:tc>
          <w:tcPr>
            <w:tcW w:w="1843" w:type="dxa"/>
          </w:tcPr>
          <w:p w14:paraId="1806951D" w14:textId="30A771F7"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0.39154</w:t>
            </w:r>
          </w:p>
        </w:tc>
        <w:tc>
          <w:tcPr>
            <w:tcW w:w="1695" w:type="dxa"/>
          </w:tcPr>
          <w:p w14:paraId="4F93278A" w14:textId="22CBE6FA"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0.55982</w:t>
            </w:r>
          </w:p>
        </w:tc>
      </w:tr>
      <w:tr w:rsidR="00493A38" w:rsidRPr="00435719" w14:paraId="33691244" w14:textId="77777777" w:rsidTr="00E27B54">
        <w:tc>
          <w:tcPr>
            <w:tcW w:w="4222" w:type="dxa"/>
          </w:tcPr>
          <w:p w14:paraId="2AC6E936" w14:textId="0368BAEC"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L._lactis</w:t>
            </w:r>
          </w:p>
        </w:tc>
        <w:tc>
          <w:tcPr>
            <w:tcW w:w="1590" w:type="dxa"/>
          </w:tcPr>
          <w:p w14:paraId="2BED95DC" w14:textId="63D7A8C1"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-5.0328</w:t>
            </w:r>
          </w:p>
        </w:tc>
        <w:tc>
          <w:tcPr>
            <w:tcW w:w="1843" w:type="dxa"/>
          </w:tcPr>
          <w:p w14:paraId="549AD936" w14:textId="6371D6B8"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0.0029105</w:t>
            </w:r>
          </w:p>
        </w:tc>
        <w:tc>
          <w:tcPr>
            <w:tcW w:w="1695" w:type="dxa"/>
          </w:tcPr>
          <w:p w14:paraId="538BC09C" w14:textId="21472C2F"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0.10478</w:t>
            </w:r>
          </w:p>
        </w:tc>
      </w:tr>
      <w:tr w:rsidR="00493A38" w:rsidRPr="00435719" w14:paraId="3C2EEDA0" w14:textId="77777777" w:rsidTr="00E27B54">
        <w:tc>
          <w:tcPr>
            <w:tcW w:w="4222" w:type="dxa"/>
          </w:tcPr>
          <w:p w14:paraId="60EE7C44" w14:textId="4276CAA9"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PBS</w:t>
            </w:r>
          </w:p>
        </w:tc>
        <w:tc>
          <w:tcPr>
            <w:tcW w:w="1590" w:type="dxa"/>
          </w:tcPr>
          <w:p w14:paraId="38221412" w14:textId="62498916"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-1.2612</w:t>
            </w:r>
          </w:p>
        </w:tc>
        <w:tc>
          <w:tcPr>
            <w:tcW w:w="1843" w:type="dxa"/>
          </w:tcPr>
          <w:p w14:paraId="0E68C870" w14:textId="3A1D0D13"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0.25562</w:t>
            </w:r>
          </w:p>
        </w:tc>
        <w:tc>
          <w:tcPr>
            <w:tcW w:w="1695" w:type="dxa"/>
          </w:tcPr>
          <w:p w14:paraId="64DE389E" w14:textId="078B63F4"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0.48432</w:t>
            </w:r>
          </w:p>
        </w:tc>
      </w:tr>
      <w:tr w:rsidR="00493A38" w:rsidRPr="00435719" w14:paraId="74200467" w14:textId="77777777" w:rsidTr="00E27B54">
        <w:tc>
          <w:tcPr>
            <w:tcW w:w="4222" w:type="dxa"/>
          </w:tcPr>
          <w:p w14:paraId="6F5EE000" w14:textId="09863726" w:rsidR="00493A38" w:rsidRPr="00E27B54"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w:t>
            </w:r>
          </w:p>
        </w:tc>
        <w:tc>
          <w:tcPr>
            <w:tcW w:w="1590" w:type="dxa"/>
          </w:tcPr>
          <w:p w14:paraId="25C447C7" w14:textId="7CFE666C"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-3.9041</w:t>
            </w:r>
          </w:p>
        </w:tc>
        <w:tc>
          <w:tcPr>
            <w:tcW w:w="1843" w:type="dxa"/>
          </w:tcPr>
          <w:p w14:paraId="760266CB" w14:textId="46AC3139"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0.013171</w:t>
            </w:r>
          </w:p>
        </w:tc>
        <w:tc>
          <w:tcPr>
            <w:tcW w:w="1695" w:type="dxa"/>
          </w:tcPr>
          <w:p w14:paraId="552E8137" w14:textId="56E93870"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0.13368</w:t>
            </w:r>
          </w:p>
        </w:tc>
      </w:tr>
      <w:tr w:rsidR="00493A38" w:rsidRPr="00435719" w14:paraId="692C901A" w14:textId="77777777" w:rsidTr="00E27B54">
        <w:tc>
          <w:tcPr>
            <w:tcW w:w="4222" w:type="dxa"/>
          </w:tcPr>
          <w:p w14:paraId="0B55D311" w14:textId="4C270DA2"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rL._lactis_(CadF+Hcp+JlpA)</w:t>
            </w:r>
          </w:p>
        </w:tc>
        <w:tc>
          <w:tcPr>
            <w:tcW w:w="1590" w:type="dxa"/>
          </w:tcPr>
          <w:p w14:paraId="768ED929" w14:textId="1142DDBD"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-0.40903</w:t>
            </w:r>
          </w:p>
        </w:tc>
        <w:tc>
          <w:tcPr>
            <w:tcW w:w="1843" w:type="dxa"/>
          </w:tcPr>
          <w:p w14:paraId="612DFD9E" w14:textId="4D4165FD"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0.70591</w:t>
            </w:r>
          </w:p>
        </w:tc>
        <w:tc>
          <w:tcPr>
            <w:tcW w:w="1695" w:type="dxa"/>
          </w:tcPr>
          <w:p w14:paraId="3C677CD3" w14:textId="60F27BF1"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0.79415</w:t>
            </w:r>
          </w:p>
        </w:tc>
      </w:tr>
      <w:tr w:rsidR="00493A38" w:rsidRPr="00435719" w14:paraId="4E6DA827" w14:textId="77777777" w:rsidTr="00E27B54">
        <w:tc>
          <w:tcPr>
            <w:tcW w:w="4222" w:type="dxa"/>
          </w:tcPr>
          <w:p w14:paraId="6DA13366" w14:textId="5189AF01"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lastRenderedPageBreak/>
              <w:t>Baseline vs rL._lactis_(Hcp)</w:t>
            </w:r>
          </w:p>
        </w:tc>
        <w:tc>
          <w:tcPr>
            <w:tcW w:w="1590" w:type="dxa"/>
          </w:tcPr>
          <w:p w14:paraId="5C3DB6DB" w14:textId="2A0BAD21"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0.57017</w:t>
            </w:r>
          </w:p>
        </w:tc>
        <w:tc>
          <w:tcPr>
            <w:tcW w:w="1843" w:type="dxa"/>
          </w:tcPr>
          <w:p w14:paraId="469CD17D" w14:textId="1CFD96D1"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0.59842</w:t>
            </w:r>
          </w:p>
        </w:tc>
        <w:tc>
          <w:tcPr>
            <w:tcW w:w="1695" w:type="dxa"/>
          </w:tcPr>
          <w:p w14:paraId="091D91C3" w14:textId="478FA2DF"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0.75296</w:t>
            </w:r>
          </w:p>
        </w:tc>
      </w:tr>
      <w:tr w:rsidR="00493A38" w:rsidRPr="00435719" w14:paraId="3A902078" w14:textId="77777777" w:rsidTr="00E27B54">
        <w:tc>
          <w:tcPr>
            <w:tcW w:w="4222" w:type="dxa"/>
          </w:tcPr>
          <w:p w14:paraId="5FD8B07D" w14:textId="6C6821C5"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rL._lactis_(JlpA)</w:t>
            </w:r>
          </w:p>
        </w:tc>
        <w:tc>
          <w:tcPr>
            <w:tcW w:w="1590" w:type="dxa"/>
          </w:tcPr>
          <w:p w14:paraId="16F7A0D3" w14:textId="71E47DD2"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-1.8216</w:t>
            </w:r>
          </w:p>
        </w:tc>
        <w:tc>
          <w:tcPr>
            <w:tcW w:w="1843" w:type="dxa"/>
          </w:tcPr>
          <w:p w14:paraId="34E18A55" w14:textId="65BBD9D9"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0.15245</w:t>
            </w:r>
          </w:p>
        </w:tc>
        <w:tc>
          <w:tcPr>
            <w:tcW w:w="1695" w:type="dxa"/>
          </w:tcPr>
          <w:p w14:paraId="4B84A3E3" w14:textId="72A13DB5"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0.36589</w:t>
            </w:r>
          </w:p>
        </w:tc>
      </w:tr>
      <w:tr w:rsidR="00493A38" w:rsidRPr="00435719" w14:paraId="50EDE746" w14:textId="77777777" w:rsidTr="00E27B54">
        <w:tc>
          <w:tcPr>
            <w:tcW w:w="4222" w:type="dxa"/>
          </w:tcPr>
          <w:p w14:paraId="463A6FBD" w14:textId="2EC94DD4"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UU</w:t>
            </w:r>
          </w:p>
        </w:tc>
        <w:tc>
          <w:tcPr>
            <w:tcW w:w="1590" w:type="dxa"/>
          </w:tcPr>
          <w:p w14:paraId="4ADD7ED3" w14:textId="7BBB8844"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-2.4617</w:t>
            </w:r>
          </w:p>
        </w:tc>
        <w:tc>
          <w:tcPr>
            <w:tcW w:w="1843" w:type="dxa"/>
          </w:tcPr>
          <w:p w14:paraId="2E574456" w14:textId="64679921"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0.053838</w:t>
            </w:r>
          </w:p>
        </w:tc>
        <w:tc>
          <w:tcPr>
            <w:tcW w:w="1695" w:type="dxa"/>
          </w:tcPr>
          <w:p w14:paraId="64E56F5B" w14:textId="756A6DB6"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0.21535</w:t>
            </w:r>
          </w:p>
        </w:tc>
      </w:tr>
      <w:tr w:rsidR="00493A38" w:rsidRPr="00435719" w14:paraId="5F27DFBE" w14:textId="77777777" w:rsidTr="00E27B54">
        <w:tc>
          <w:tcPr>
            <w:tcW w:w="4222" w:type="dxa"/>
          </w:tcPr>
          <w:p w14:paraId="51CE53E0" w14:textId="0EFFE072"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L._lactis</w:t>
            </w:r>
          </w:p>
        </w:tc>
        <w:tc>
          <w:tcPr>
            <w:tcW w:w="1590" w:type="dxa"/>
          </w:tcPr>
          <w:p w14:paraId="7374A458" w14:textId="09523CAD"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-2.2615</w:t>
            </w:r>
          </w:p>
        </w:tc>
        <w:tc>
          <w:tcPr>
            <w:tcW w:w="1843" w:type="dxa"/>
          </w:tcPr>
          <w:p w14:paraId="5CD1BA5B" w14:textId="32EE625C"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0.085756</w:t>
            </w:r>
          </w:p>
        </w:tc>
        <w:tc>
          <w:tcPr>
            <w:tcW w:w="1695" w:type="dxa"/>
          </w:tcPr>
          <w:p w14:paraId="74E70E98" w14:textId="7E402F05"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0.28066</w:t>
            </w:r>
          </w:p>
        </w:tc>
      </w:tr>
      <w:tr w:rsidR="00493A38" w:rsidRPr="00435719" w14:paraId="78EB0AD3" w14:textId="77777777" w:rsidTr="00E27B54">
        <w:tc>
          <w:tcPr>
            <w:tcW w:w="4222" w:type="dxa"/>
          </w:tcPr>
          <w:p w14:paraId="17BF660D" w14:textId="7F58DD94"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rL._lactis_(CadF)</w:t>
            </w:r>
          </w:p>
        </w:tc>
        <w:tc>
          <w:tcPr>
            <w:tcW w:w="1590" w:type="dxa"/>
          </w:tcPr>
          <w:p w14:paraId="24BAB506" w14:textId="0F398642"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-2.4349</w:t>
            </w:r>
          </w:p>
        </w:tc>
        <w:tc>
          <w:tcPr>
            <w:tcW w:w="1843" w:type="dxa"/>
          </w:tcPr>
          <w:p w14:paraId="29BF78C7" w14:textId="2CE03F76"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0.050854</w:t>
            </w:r>
          </w:p>
        </w:tc>
        <w:tc>
          <w:tcPr>
            <w:tcW w:w="1695" w:type="dxa"/>
          </w:tcPr>
          <w:p w14:paraId="31893CB7" w14:textId="31EF4F29" w:rsidR="00493A38" w:rsidRPr="00435719" w:rsidRDefault="00493A38" w:rsidP="00493A38">
            <w:pPr>
              <w:spacing w:line="360" w:lineRule="auto"/>
              <w:rPr>
                <w:rFonts w:ascii="Times New Roman" w:hAnsi="Times New Roman" w:cs="Times New Roman"/>
                <w:sz w:val="24"/>
                <w:szCs w:val="24"/>
              </w:rPr>
            </w:pPr>
            <w:r w:rsidRPr="00E27B54">
              <w:rPr>
                <w:rFonts w:ascii="Times New Roman" w:hAnsi="Times New Roman" w:cs="Times New Roman"/>
                <w:sz w:val="24"/>
                <w:szCs w:val="24"/>
              </w:rPr>
              <w:t>0.21535</w:t>
            </w:r>
          </w:p>
        </w:tc>
      </w:tr>
      <w:tr w:rsidR="00493A38" w:rsidRPr="00435719" w14:paraId="73A69393" w14:textId="77777777" w:rsidTr="00E27B54">
        <w:tc>
          <w:tcPr>
            <w:tcW w:w="4222" w:type="dxa"/>
          </w:tcPr>
          <w:p w14:paraId="01B982E3" w14:textId="4FA4A052"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CS vs rL._lactis_(CadF+Hcp+JlpA)</w:t>
            </w:r>
          </w:p>
        </w:tc>
        <w:tc>
          <w:tcPr>
            <w:tcW w:w="1590" w:type="dxa"/>
          </w:tcPr>
          <w:p w14:paraId="44DEF131" w14:textId="79A74965"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0.14355</w:t>
            </w:r>
          </w:p>
        </w:tc>
        <w:tc>
          <w:tcPr>
            <w:tcW w:w="1843" w:type="dxa"/>
          </w:tcPr>
          <w:p w14:paraId="37D7BD85" w14:textId="21B79F34"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0.89187</w:t>
            </w:r>
          </w:p>
        </w:tc>
        <w:tc>
          <w:tcPr>
            <w:tcW w:w="1695" w:type="dxa"/>
          </w:tcPr>
          <w:p w14:paraId="6A8E6431" w14:textId="1C635CF1"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0.94433</w:t>
            </w:r>
          </w:p>
        </w:tc>
      </w:tr>
      <w:tr w:rsidR="00493A38" w:rsidRPr="00435719" w14:paraId="7114510F" w14:textId="77777777" w:rsidTr="00E27B54">
        <w:tc>
          <w:tcPr>
            <w:tcW w:w="4222" w:type="dxa"/>
          </w:tcPr>
          <w:p w14:paraId="33C16C1F" w14:textId="2AF1553B"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CS vs rL._lactis_(Hcp)</w:t>
            </w:r>
          </w:p>
        </w:tc>
        <w:tc>
          <w:tcPr>
            <w:tcW w:w="1590" w:type="dxa"/>
          </w:tcPr>
          <w:p w14:paraId="1E5DB46F" w14:textId="075F7D72"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1.1531</w:t>
            </w:r>
          </w:p>
        </w:tc>
        <w:tc>
          <w:tcPr>
            <w:tcW w:w="1843" w:type="dxa"/>
          </w:tcPr>
          <w:p w14:paraId="0BDFD1A1" w14:textId="755C3D0D"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0.29532</w:t>
            </w:r>
          </w:p>
        </w:tc>
        <w:tc>
          <w:tcPr>
            <w:tcW w:w="1695" w:type="dxa"/>
          </w:tcPr>
          <w:p w14:paraId="2479D605" w14:textId="6E9F163A"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0.48478</w:t>
            </w:r>
          </w:p>
        </w:tc>
      </w:tr>
      <w:tr w:rsidR="00493A38" w:rsidRPr="00435719" w14:paraId="7C8DB10C" w14:textId="77777777" w:rsidTr="00E27B54">
        <w:tc>
          <w:tcPr>
            <w:tcW w:w="4222" w:type="dxa"/>
          </w:tcPr>
          <w:p w14:paraId="6FE1AC43" w14:textId="6824AEAC"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CS vs rL._lactis_(JlpA)</w:t>
            </w:r>
          </w:p>
        </w:tc>
        <w:tc>
          <w:tcPr>
            <w:tcW w:w="1590" w:type="dxa"/>
          </w:tcPr>
          <w:p w14:paraId="3F9A7F6D" w14:textId="624DE336"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-1.1798</w:t>
            </w:r>
          </w:p>
        </w:tc>
        <w:tc>
          <w:tcPr>
            <w:tcW w:w="1843" w:type="dxa"/>
          </w:tcPr>
          <w:p w14:paraId="25174075" w14:textId="61126994"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0.29625</w:t>
            </w:r>
          </w:p>
        </w:tc>
        <w:tc>
          <w:tcPr>
            <w:tcW w:w="1695" w:type="dxa"/>
          </w:tcPr>
          <w:p w14:paraId="08108367" w14:textId="1A69403D"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0.48478</w:t>
            </w:r>
          </w:p>
        </w:tc>
      </w:tr>
      <w:tr w:rsidR="00493A38" w:rsidRPr="00435719" w14:paraId="482A6B8A" w14:textId="77777777" w:rsidTr="00E27B54">
        <w:tc>
          <w:tcPr>
            <w:tcW w:w="4222" w:type="dxa"/>
          </w:tcPr>
          <w:p w14:paraId="52A3B9B9" w14:textId="52D22619"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L._lactis vs rL._lactis_(CadF)</w:t>
            </w:r>
          </w:p>
        </w:tc>
        <w:tc>
          <w:tcPr>
            <w:tcW w:w="1590" w:type="dxa"/>
          </w:tcPr>
          <w:p w14:paraId="6E18CAE4" w14:textId="630C60ED"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-0.93175</w:t>
            </w:r>
          </w:p>
        </w:tc>
        <w:tc>
          <w:tcPr>
            <w:tcW w:w="1843" w:type="dxa"/>
          </w:tcPr>
          <w:p w14:paraId="482C811E" w14:textId="6CEF47C0"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0.40431</w:t>
            </w:r>
          </w:p>
        </w:tc>
        <w:tc>
          <w:tcPr>
            <w:tcW w:w="1695" w:type="dxa"/>
          </w:tcPr>
          <w:p w14:paraId="6E623223" w14:textId="32A080EB"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0.55982</w:t>
            </w:r>
          </w:p>
        </w:tc>
      </w:tr>
      <w:tr w:rsidR="00493A38" w:rsidRPr="00435719" w14:paraId="76544C25" w14:textId="77777777" w:rsidTr="00E27B54">
        <w:tc>
          <w:tcPr>
            <w:tcW w:w="4222" w:type="dxa"/>
          </w:tcPr>
          <w:p w14:paraId="1086FFAF" w14:textId="527E8E10"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L._lactis vs rL._lactis_(CadF+Hcp+JlpA)</w:t>
            </w:r>
          </w:p>
        </w:tc>
        <w:tc>
          <w:tcPr>
            <w:tcW w:w="1590" w:type="dxa"/>
          </w:tcPr>
          <w:p w14:paraId="260B8D34" w14:textId="5C1CDBB8"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1.4692</w:t>
            </w:r>
          </w:p>
        </w:tc>
        <w:tc>
          <w:tcPr>
            <w:tcW w:w="1843" w:type="dxa"/>
          </w:tcPr>
          <w:p w14:paraId="2434D950" w14:textId="5A260EDD"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0.22955</w:t>
            </w:r>
          </w:p>
        </w:tc>
        <w:tc>
          <w:tcPr>
            <w:tcW w:w="1695" w:type="dxa"/>
          </w:tcPr>
          <w:p w14:paraId="1A81883D" w14:textId="01151925"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0.48432</w:t>
            </w:r>
          </w:p>
        </w:tc>
      </w:tr>
      <w:tr w:rsidR="00493A38" w:rsidRPr="00435719" w14:paraId="3067845B" w14:textId="77777777" w:rsidTr="00E27B54">
        <w:tc>
          <w:tcPr>
            <w:tcW w:w="4222" w:type="dxa"/>
          </w:tcPr>
          <w:p w14:paraId="10F35CDD" w14:textId="2172404A"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L._lactis vs rL._lactis_(Hcp)</w:t>
            </w:r>
          </w:p>
        </w:tc>
        <w:tc>
          <w:tcPr>
            <w:tcW w:w="1590" w:type="dxa"/>
          </w:tcPr>
          <w:p w14:paraId="633E3C43" w14:textId="371911EE"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3.1932</w:t>
            </w:r>
          </w:p>
        </w:tc>
        <w:tc>
          <w:tcPr>
            <w:tcW w:w="1843" w:type="dxa"/>
          </w:tcPr>
          <w:p w14:paraId="659AB619" w14:textId="57D19B88"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0.037812</w:t>
            </w:r>
          </w:p>
        </w:tc>
        <w:tc>
          <w:tcPr>
            <w:tcW w:w="1695" w:type="dxa"/>
          </w:tcPr>
          <w:p w14:paraId="7B48BC2A" w14:textId="1F489E41"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0.19446</w:t>
            </w:r>
          </w:p>
        </w:tc>
      </w:tr>
      <w:tr w:rsidR="00493A38" w:rsidRPr="00435719" w14:paraId="1D2026E9" w14:textId="77777777" w:rsidTr="00E27B54">
        <w:tc>
          <w:tcPr>
            <w:tcW w:w="4222" w:type="dxa"/>
          </w:tcPr>
          <w:p w14:paraId="5FE5F055" w14:textId="3FEBE207"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L._lactis vs rL._lactis_(JlpA)</w:t>
            </w:r>
          </w:p>
        </w:tc>
        <w:tc>
          <w:tcPr>
            <w:tcW w:w="1590" w:type="dxa"/>
          </w:tcPr>
          <w:p w14:paraId="1341C466" w14:textId="574B0C25"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-0.043294</w:t>
            </w:r>
          </w:p>
        </w:tc>
        <w:tc>
          <w:tcPr>
            <w:tcW w:w="1843" w:type="dxa"/>
          </w:tcPr>
          <w:p w14:paraId="5D183686" w14:textId="751DCCF7"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0.96796</w:t>
            </w:r>
          </w:p>
        </w:tc>
        <w:tc>
          <w:tcPr>
            <w:tcW w:w="1695" w:type="dxa"/>
          </w:tcPr>
          <w:p w14:paraId="04F098BC" w14:textId="134D24A8"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0.96796</w:t>
            </w:r>
          </w:p>
        </w:tc>
      </w:tr>
      <w:tr w:rsidR="00493A38" w:rsidRPr="00435719" w14:paraId="6297E655" w14:textId="77777777" w:rsidTr="00E27B54">
        <w:tc>
          <w:tcPr>
            <w:tcW w:w="4222" w:type="dxa"/>
          </w:tcPr>
          <w:p w14:paraId="07E872DD" w14:textId="1183FD80"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CS</w:t>
            </w:r>
          </w:p>
        </w:tc>
        <w:tc>
          <w:tcPr>
            <w:tcW w:w="1590" w:type="dxa"/>
          </w:tcPr>
          <w:p w14:paraId="7B8B2CFF" w14:textId="0FA0E162"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-0.14865</w:t>
            </w:r>
          </w:p>
        </w:tc>
        <w:tc>
          <w:tcPr>
            <w:tcW w:w="1843" w:type="dxa"/>
          </w:tcPr>
          <w:p w14:paraId="254A32FE" w14:textId="29F323D3"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0.88865</w:t>
            </w:r>
          </w:p>
        </w:tc>
        <w:tc>
          <w:tcPr>
            <w:tcW w:w="1695" w:type="dxa"/>
          </w:tcPr>
          <w:p w14:paraId="2A92F398" w14:textId="6FB22A78"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0.94433</w:t>
            </w:r>
          </w:p>
        </w:tc>
      </w:tr>
      <w:tr w:rsidR="00493A38" w:rsidRPr="00435719" w14:paraId="705A7A69" w14:textId="77777777" w:rsidTr="00E27B54">
        <w:tc>
          <w:tcPr>
            <w:tcW w:w="4222" w:type="dxa"/>
          </w:tcPr>
          <w:p w14:paraId="5404D0ED" w14:textId="21142F1D"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L._lactis</w:t>
            </w:r>
          </w:p>
        </w:tc>
        <w:tc>
          <w:tcPr>
            <w:tcW w:w="1590" w:type="dxa"/>
          </w:tcPr>
          <w:p w14:paraId="57CFF14F" w14:textId="1E602635"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-4.171</w:t>
            </w:r>
          </w:p>
        </w:tc>
        <w:tc>
          <w:tcPr>
            <w:tcW w:w="1843" w:type="dxa"/>
          </w:tcPr>
          <w:p w14:paraId="5F693C0A" w14:textId="69A67B58"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0.0059699</w:t>
            </w:r>
          </w:p>
        </w:tc>
        <w:tc>
          <w:tcPr>
            <w:tcW w:w="1695" w:type="dxa"/>
          </w:tcPr>
          <w:p w14:paraId="63312B64" w14:textId="32D6D2BC"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0.10746</w:t>
            </w:r>
          </w:p>
        </w:tc>
      </w:tr>
      <w:tr w:rsidR="00493A38" w:rsidRPr="00435719" w14:paraId="24F83BFD" w14:textId="77777777" w:rsidTr="00E27B54">
        <w:tc>
          <w:tcPr>
            <w:tcW w:w="4222" w:type="dxa"/>
          </w:tcPr>
          <w:p w14:paraId="7E26DD98" w14:textId="765F421F"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rL._lactis_(CadF)</w:t>
            </w:r>
          </w:p>
        </w:tc>
        <w:tc>
          <w:tcPr>
            <w:tcW w:w="1590" w:type="dxa"/>
          </w:tcPr>
          <w:p w14:paraId="340FFA65" w14:textId="3F789892"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-3.241</w:t>
            </w:r>
          </w:p>
        </w:tc>
        <w:tc>
          <w:tcPr>
            <w:tcW w:w="1843" w:type="dxa"/>
          </w:tcPr>
          <w:p w14:paraId="6405B700" w14:textId="1081F5E1"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0.029819</w:t>
            </w:r>
          </w:p>
        </w:tc>
        <w:tc>
          <w:tcPr>
            <w:tcW w:w="1695" w:type="dxa"/>
          </w:tcPr>
          <w:p w14:paraId="4A4A71B0" w14:textId="64C26E3C" w:rsidR="00493A38" w:rsidRPr="00435719" w:rsidRDefault="00493A38" w:rsidP="00493A38">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0.17892</w:t>
            </w:r>
          </w:p>
        </w:tc>
      </w:tr>
      <w:tr w:rsidR="001B6270" w:rsidRPr="00435719" w14:paraId="11CA4881" w14:textId="77777777" w:rsidTr="00B7582E">
        <w:tc>
          <w:tcPr>
            <w:tcW w:w="9350" w:type="dxa"/>
            <w:gridSpan w:val="4"/>
            <w:shd w:val="clear" w:color="auto" w:fill="E7E6E6" w:themeFill="background2"/>
            <w:vAlign w:val="center"/>
          </w:tcPr>
          <w:p w14:paraId="22AAE971" w14:textId="77777777" w:rsidR="001B6270" w:rsidRPr="00435719" w:rsidRDefault="001B6270" w:rsidP="00696B74">
            <w:pPr>
              <w:tabs>
                <w:tab w:val="left" w:pos="3030"/>
              </w:tabs>
              <w:spacing w:line="360" w:lineRule="auto"/>
              <w:jc w:val="center"/>
              <w:rPr>
                <w:rFonts w:ascii="Times New Roman" w:hAnsi="Times New Roman" w:cs="Times New Roman"/>
                <w:b/>
                <w:bCs/>
                <w:color w:val="212529"/>
                <w:sz w:val="24"/>
                <w:szCs w:val="24"/>
              </w:rPr>
            </w:pPr>
            <w:r w:rsidRPr="00435719">
              <w:rPr>
                <w:rFonts w:ascii="Times New Roman" w:hAnsi="Times New Roman" w:cs="Times New Roman"/>
                <w:b/>
                <w:bCs/>
                <w:color w:val="212529"/>
                <w:sz w:val="24"/>
                <w:szCs w:val="24"/>
              </w:rPr>
              <w:t>Simpson</w:t>
            </w:r>
          </w:p>
        </w:tc>
      </w:tr>
      <w:tr w:rsidR="001B6270" w:rsidRPr="00435719" w14:paraId="741AB6C4" w14:textId="77777777" w:rsidTr="00E27B54">
        <w:tc>
          <w:tcPr>
            <w:tcW w:w="4222" w:type="dxa"/>
            <w:shd w:val="clear" w:color="auto" w:fill="E7E6E6" w:themeFill="background2"/>
          </w:tcPr>
          <w:p w14:paraId="184C3609"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Pair </w:t>
            </w:r>
          </w:p>
        </w:tc>
        <w:tc>
          <w:tcPr>
            <w:tcW w:w="1590" w:type="dxa"/>
            <w:shd w:val="clear" w:color="auto" w:fill="E7E6E6" w:themeFill="background2"/>
          </w:tcPr>
          <w:p w14:paraId="3EC1C173"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Statistic </w:t>
            </w:r>
          </w:p>
        </w:tc>
        <w:tc>
          <w:tcPr>
            <w:tcW w:w="1843" w:type="dxa"/>
            <w:shd w:val="clear" w:color="auto" w:fill="E7E6E6" w:themeFill="background2"/>
          </w:tcPr>
          <w:p w14:paraId="2A272BE0"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P-value </w:t>
            </w:r>
          </w:p>
        </w:tc>
        <w:tc>
          <w:tcPr>
            <w:tcW w:w="1695" w:type="dxa"/>
            <w:shd w:val="clear" w:color="auto" w:fill="E7E6E6" w:themeFill="background2"/>
          </w:tcPr>
          <w:p w14:paraId="3BCAF4B6"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FDR </w:t>
            </w:r>
          </w:p>
        </w:tc>
      </w:tr>
      <w:tr w:rsidR="006D78FC" w:rsidRPr="00435719" w14:paraId="27E1AB70" w14:textId="77777777" w:rsidTr="00E27B54">
        <w:tc>
          <w:tcPr>
            <w:tcW w:w="4222" w:type="dxa"/>
          </w:tcPr>
          <w:p w14:paraId="3FE27670" w14:textId="44BCA1B3"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CS</w:t>
            </w:r>
          </w:p>
        </w:tc>
        <w:tc>
          <w:tcPr>
            <w:tcW w:w="1590" w:type="dxa"/>
          </w:tcPr>
          <w:p w14:paraId="6DE67CA1" w14:textId="139426A6"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0.39635</w:t>
            </w:r>
          </w:p>
        </w:tc>
        <w:tc>
          <w:tcPr>
            <w:tcW w:w="1843" w:type="dxa"/>
          </w:tcPr>
          <w:p w14:paraId="3E481371" w14:textId="359B60E2"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0.71173</w:t>
            </w:r>
          </w:p>
        </w:tc>
        <w:tc>
          <w:tcPr>
            <w:tcW w:w="1695" w:type="dxa"/>
          </w:tcPr>
          <w:p w14:paraId="6E1E9FB4" w14:textId="24E088E2"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0.83121</w:t>
            </w:r>
          </w:p>
        </w:tc>
      </w:tr>
      <w:tr w:rsidR="006D78FC" w:rsidRPr="00435719" w14:paraId="20EF02E3" w14:textId="77777777" w:rsidTr="00E27B54">
        <w:tc>
          <w:tcPr>
            <w:tcW w:w="4222" w:type="dxa"/>
          </w:tcPr>
          <w:p w14:paraId="177AA2A9" w14:textId="54F00437"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L._lactis</w:t>
            </w:r>
          </w:p>
        </w:tc>
        <w:tc>
          <w:tcPr>
            <w:tcW w:w="1590" w:type="dxa"/>
          </w:tcPr>
          <w:p w14:paraId="56BEDEFF" w14:textId="16DEA213"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0.15848</w:t>
            </w:r>
          </w:p>
        </w:tc>
        <w:tc>
          <w:tcPr>
            <w:tcW w:w="1843" w:type="dxa"/>
          </w:tcPr>
          <w:p w14:paraId="737DBFEA" w14:textId="75FC828C"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0.87958</w:t>
            </w:r>
          </w:p>
        </w:tc>
        <w:tc>
          <w:tcPr>
            <w:tcW w:w="1695" w:type="dxa"/>
          </w:tcPr>
          <w:p w14:paraId="3A3867B3" w14:textId="73293848"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0.90472</w:t>
            </w:r>
          </w:p>
        </w:tc>
      </w:tr>
      <w:tr w:rsidR="006D78FC" w:rsidRPr="00435719" w14:paraId="5746E7B9" w14:textId="77777777" w:rsidTr="00E27B54">
        <w:tc>
          <w:tcPr>
            <w:tcW w:w="4222" w:type="dxa"/>
          </w:tcPr>
          <w:p w14:paraId="0C4E9589" w14:textId="0F611314"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PBS</w:t>
            </w:r>
          </w:p>
        </w:tc>
        <w:tc>
          <w:tcPr>
            <w:tcW w:w="1590" w:type="dxa"/>
          </w:tcPr>
          <w:p w14:paraId="3DCB5ECB" w14:textId="1A258F8E"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-0.30815</w:t>
            </w:r>
          </w:p>
        </w:tc>
        <w:tc>
          <w:tcPr>
            <w:tcW w:w="1843" w:type="dxa"/>
          </w:tcPr>
          <w:p w14:paraId="3E006A29" w14:textId="2E00F149"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0.76847</w:t>
            </w:r>
          </w:p>
        </w:tc>
        <w:tc>
          <w:tcPr>
            <w:tcW w:w="1695" w:type="dxa"/>
          </w:tcPr>
          <w:p w14:paraId="30F58D9F" w14:textId="753547EC"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0.84763</w:t>
            </w:r>
          </w:p>
        </w:tc>
      </w:tr>
      <w:tr w:rsidR="006D78FC" w:rsidRPr="00435719" w14:paraId="5002752C" w14:textId="77777777" w:rsidTr="00E27B54">
        <w:tc>
          <w:tcPr>
            <w:tcW w:w="4222" w:type="dxa"/>
          </w:tcPr>
          <w:p w14:paraId="563491AD" w14:textId="181510BD"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w:t>
            </w:r>
          </w:p>
        </w:tc>
        <w:tc>
          <w:tcPr>
            <w:tcW w:w="1590" w:type="dxa"/>
          </w:tcPr>
          <w:p w14:paraId="39C58226" w14:textId="7B2FDAA1"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-0.83054</w:t>
            </w:r>
          </w:p>
        </w:tc>
        <w:tc>
          <w:tcPr>
            <w:tcW w:w="1843" w:type="dxa"/>
          </w:tcPr>
          <w:p w14:paraId="691EBFA6" w14:textId="75E346A0"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0.45068</w:t>
            </w:r>
          </w:p>
        </w:tc>
        <w:tc>
          <w:tcPr>
            <w:tcW w:w="1695" w:type="dxa"/>
          </w:tcPr>
          <w:p w14:paraId="5BAB26F5" w14:textId="2B1956F2"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0.7736</w:t>
            </w:r>
          </w:p>
        </w:tc>
      </w:tr>
      <w:tr w:rsidR="006D78FC" w:rsidRPr="00435719" w14:paraId="430E4518" w14:textId="77777777" w:rsidTr="00E27B54">
        <w:tc>
          <w:tcPr>
            <w:tcW w:w="4222" w:type="dxa"/>
          </w:tcPr>
          <w:p w14:paraId="0955EF9B" w14:textId="06294E45"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rL._lactis_(CadF+Hcp+JlpA)</w:t>
            </w:r>
          </w:p>
        </w:tc>
        <w:tc>
          <w:tcPr>
            <w:tcW w:w="1590" w:type="dxa"/>
          </w:tcPr>
          <w:p w14:paraId="40D5BFE3" w14:textId="79AC6410"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1.6023</w:t>
            </w:r>
          </w:p>
        </w:tc>
        <w:tc>
          <w:tcPr>
            <w:tcW w:w="1843" w:type="dxa"/>
          </w:tcPr>
          <w:p w14:paraId="632F323E" w14:textId="6587A016"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0.20249</w:t>
            </w:r>
          </w:p>
        </w:tc>
        <w:tc>
          <w:tcPr>
            <w:tcW w:w="1695" w:type="dxa"/>
          </w:tcPr>
          <w:p w14:paraId="24A75901" w14:textId="1F1569F3"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0.50945</w:t>
            </w:r>
          </w:p>
        </w:tc>
      </w:tr>
      <w:tr w:rsidR="006D78FC" w:rsidRPr="00435719" w14:paraId="47A8D543" w14:textId="77777777" w:rsidTr="00E27B54">
        <w:tc>
          <w:tcPr>
            <w:tcW w:w="4222" w:type="dxa"/>
          </w:tcPr>
          <w:p w14:paraId="157D795F" w14:textId="138E4FB8"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rL._lactis_(Hcp)</w:t>
            </w:r>
          </w:p>
        </w:tc>
        <w:tc>
          <w:tcPr>
            <w:tcW w:w="1590" w:type="dxa"/>
          </w:tcPr>
          <w:p w14:paraId="09A5E837" w14:textId="55950169"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2.9041</w:t>
            </w:r>
          </w:p>
        </w:tc>
        <w:tc>
          <w:tcPr>
            <w:tcW w:w="1843" w:type="dxa"/>
          </w:tcPr>
          <w:p w14:paraId="3CCA2A06" w14:textId="5064027E"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0.056848</w:t>
            </w:r>
          </w:p>
        </w:tc>
        <w:tc>
          <w:tcPr>
            <w:tcW w:w="1695" w:type="dxa"/>
          </w:tcPr>
          <w:p w14:paraId="32BAE9D1" w14:textId="27C08473"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0.37776</w:t>
            </w:r>
          </w:p>
        </w:tc>
      </w:tr>
      <w:tr w:rsidR="006D78FC" w:rsidRPr="00435719" w14:paraId="4F24D8D8" w14:textId="77777777" w:rsidTr="00E27B54">
        <w:tc>
          <w:tcPr>
            <w:tcW w:w="4222" w:type="dxa"/>
          </w:tcPr>
          <w:p w14:paraId="330A391E" w14:textId="1FA6001A"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rL._lactis_(JlpA)</w:t>
            </w:r>
          </w:p>
        </w:tc>
        <w:tc>
          <w:tcPr>
            <w:tcW w:w="1590" w:type="dxa"/>
          </w:tcPr>
          <w:p w14:paraId="2A3DFC35" w14:textId="3E5EB47F"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0.44072</w:t>
            </w:r>
          </w:p>
        </w:tc>
        <w:tc>
          <w:tcPr>
            <w:tcW w:w="1843" w:type="dxa"/>
          </w:tcPr>
          <w:p w14:paraId="27013B99" w14:textId="523F37D0"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0.68794</w:t>
            </w:r>
          </w:p>
        </w:tc>
        <w:tc>
          <w:tcPr>
            <w:tcW w:w="1695" w:type="dxa"/>
          </w:tcPr>
          <w:p w14:paraId="755814DA" w14:textId="5E4D11EF"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0.83121</w:t>
            </w:r>
          </w:p>
        </w:tc>
      </w:tr>
      <w:tr w:rsidR="006D78FC" w:rsidRPr="00435719" w14:paraId="4CB58255" w14:textId="77777777" w:rsidTr="00E27B54">
        <w:tc>
          <w:tcPr>
            <w:tcW w:w="4222" w:type="dxa"/>
          </w:tcPr>
          <w:p w14:paraId="539FB4CD" w14:textId="4DB5E2D4"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UU</w:t>
            </w:r>
          </w:p>
        </w:tc>
        <w:tc>
          <w:tcPr>
            <w:tcW w:w="1590" w:type="dxa"/>
          </w:tcPr>
          <w:p w14:paraId="30E8109D" w14:textId="55CBB329"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-1.8139</w:t>
            </w:r>
          </w:p>
        </w:tc>
        <w:tc>
          <w:tcPr>
            <w:tcW w:w="1843" w:type="dxa"/>
          </w:tcPr>
          <w:p w14:paraId="51D21F57" w14:textId="02A50510"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0.12455</w:t>
            </w:r>
          </w:p>
        </w:tc>
        <w:tc>
          <w:tcPr>
            <w:tcW w:w="1695" w:type="dxa"/>
          </w:tcPr>
          <w:p w14:paraId="05093150" w14:textId="0FBFF023"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0.50945</w:t>
            </w:r>
          </w:p>
        </w:tc>
      </w:tr>
      <w:tr w:rsidR="006D78FC" w:rsidRPr="00435719" w14:paraId="20EF3FC7" w14:textId="77777777" w:rsidTr="00E27B54">
        <w:tc>
          <w:tcPr>
            <w:tcW w:w="4222" w:type="dxa"/>
          </w:tcPr>
          <w:p w14:paraId="6A55E087" w14:textId="516C2078"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L._lactis</w:t>
            </w:r>
          </w:p>
        </w:tc>
        <w:tc>
          <w:tcPr>
            <w:tcW w:w="1590" w:type="dxa"/>
          </w:tcPr>
          <w:p w14:paraId="7B937939" w14:textId="3C267D73"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-0.28009</w:t>
            </w:r>
          </w:p>
        </w:tc>
        <w:tc>
          <w:tcPr>
            <w:tcW w:w="1843" w:type="dxa"/>
          </w:tcPr>
          <w:p w14:paraId="639E8C45" w14:textId="2BA78729"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0.79135</w:t>
            </w:r>
          </w:p>
        </w:tc>
        <w:tc>
          <w:tcPr>
            <w:tcW w:w="1695" w:type="dxa"/>
          </w:tcPr>
          <w:p w14:paraId="547829FA" w14:textId="54F8F654"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0.84763</w:t>
            </w:r>
          </w:p>
        </w:tc>
      </w:tr>
      <w:tr w:rsidR="006D78FC" w:rsidRPr="00435719" w14:paraId="160406D6" w14:textId="77777777" w:rsidTr="00E27B54">
        <w:tc>
          <w:tcPr>
            <w:tcW w:w="4222" w:type="dxa"/>
          </w:tcPr>
          <w:p w14:paraId="156E749C" w14:textId="6E0EC476"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rL._lactis_(CadF)</w:t>
            </w:r>
          </w:p>
        </w:tc>
        <w:tc>
          <w:tcPr>
            <w:tcW w:w="1590" w:type="dxa"/>
          </w:tcPr>
          <w:p w14:paraId="497C4ACE" w14:textId="4793DBCD"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-0.93959</w:t>
            </w:r>
          </w:p>
        </w:tc>
        <w:tc>
          <w:tcPr>
            <w:tcW w:w="1843" w:type="dxa"/>
          </w:tcPr>
          <w:p w14:paraId="404E9B46" w14:textId="0E6427E9"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0.38385</w:t>
            </w:r>
          </w:p>
        </w:tc>
        <w:tc>
          <w:tcPr>
            <w:tcW w:w="1695" w:type="dxa"/>
          </w:tcPr>
          <w:p w14:paraId="22A7AF7D" w14:textId="335BC05B" w:rsidR="006D78FC" w:rsidRPr="00435719" w:rsidRDefault="006D78FC" w:rsidP="006D78FC">
            <w:pPr>
              <w:spacing w:line="360" w:lineRule="auto"/>
              <w:rPr>
                <w:rFonts w:ascii="Times New Roman" w:hAnsi="Times New Roman" w:cs="Times New Roman"/>
                <w:sz w:val="24"/>
                <w:szCs w:val="24"/>
              </w:rPr>
            </w:pPr>
            <w:r w:rsidRPr="00E27B54">
              <w:rPr>
                <w:rFonts w:ascii="Times New Roman" w:hAnsi="Times New Roman" w:cs="Times New Roman"/>
                <w:sz w:val="24"/>
                <w:szCs w:val="24"/>
              </w:rPr>
              <w:t>0.76771</w:t>
            </w:r>
          </w:p>
        </w:tc>
      </w:tr>
      <w:tr w:rsidR="006D78FC" w:rsidRPr="00435719" w14:paraId="390EB645" w14:textId="77777777" w:rsidTr="00E27B54">
        <w:tc>
          <w:tcPr>
            <w:tcW w:w="4222" w:type="dxa"/>
          </w:tcPr>
          <w:p w14:paraId="1A08BE6B" w14:textId="59152501"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CS vs rL._lactis_(CadF+Hcp+JlpA)</w:t>
            </w:r>
          </w:p>
        </w:tc>
        <w:tc>
          <w:tcPr>
            <w:tcW w:w="1590" w:type="dxa"/>
          </w:tcPr>
          <w:p w14:paraId="5C7DD0BB" w14:textId="1B398908"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1.3536</w:t>
            </w:r>
          </w:p>
        </w:tc>
        <w:tc>
          <w:tcPr>
            <w:tcW w:w="1843" w:type="dxa"/>
          </w:tcPr>
          <w:p w14:paraId="61BD892C" w14:textId="094AC071"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0.2488</w:t>
            </w:r>
          </w:p>
        </w:tc>
        <w:tc>
          <w:tcPr>
            <w:tcW w:w="1695" w:type="dxa"/>
          </w:tcPr>
          <w:p w14:paraId="3F4444C3" w14:textId="13C55BF0"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0.55434</w:t>
            </w:r>
          </w:p>
        </w:tc>
      </w:tr>
      <w:tr w:rsidR="006D78FC" w:rsidRPr="00435719" w14:paraId="5FC66779" w14:textId="77777777" w:rsidTr="00E27B54">
        <w:tc>
          <w:tcPr>
            <w:tcW w:w="4222" w:type="dxa"/>
          </w:tcPr>
          <w:p w14:paraId="20EE4F21" w14:textId="1564B219"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CS vs rL._lactis_(Hcp)</w:t>
            </w:r>
          </w:p>
        </w:tc>
        <w:tc>
          <w:tcPr>
            <w:tcW w:w="1590" w:type="dxa"/>
          </w:tcPr>
          <w:p w14:paraId="715E61E7" w14:textId="53112D7E"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2.509</w:t>
            </w:r>
          </w:p>
        </w:tc>
        <w:tc>
          <w:tcPr>
            <w:tcW w:w="1843" w:type="dxa"/>
          </w:tcPr>
          <w:p w14:paraId="4CDECE9B" w14:textId="550B0E64"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0.06296</w:t>
            </w:r>
          </w:p>
        </w:tc>
        <w:tc>
          <w:tcPr>
            <w:tcW w:w="1695" w:type="dxa"/>
          </w:tcPr>
          <w:p w14:paraId="1AA8FB89" w14:textId="24340771"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0.37776</w:t>
            </w:r>
          </w:p>
        </w:tc>
      </w:tr>
      <w:tr w:rsidR="006D78FC" w:rsidRPr="00435719" w14:paraId="118AF697" w14:textId="77777777" w:rsidTr="00E27B54">
        <w:tc>
          <w:tcPr>
            <w:tcW w:w="4222" w:type="dxa"/>
          </w:tcPr>
          <w:p w14:paraId="3F28D369" w14:textId="7B0E5037"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CS vs rL._lactis_(JlpA)</w:t>
            </w:r>
          </w:p>
        </w:tc>
        <w:tc>
          <w:tcPr>
            <w:tcW w:w="1590" w:type="dxa"/>
          </w:tcPr>
          <w:p w14:paraId="1C43290E" w14:textId="6F2849D6"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0.27097</w:t>
            </w:r>
          </w:p>
        </w:tc>
        <w:tc>
          <w:tcPr>
            <w:tcW w:w="1843" w:type="dxa"/>
          </w:tcPr>
          <w:p w14:paraId="578AC39E" w14:textId="77A57A52"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0.80054</w:t>
            </w:r>
          </w:p>
        </w:tc>
        <w:tc>
          <w:tcPr>
            <w:tcW w:w="1695" w:type="dxa"/>
          </w:tcPr>
          <w:p w14:paraId="017F73D2" w14:textId="22528511"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0.84763</w:t>
            </w:r>
          </w:p>
        </w:tc>
      </w:tr>
      <w:tr w:rsidR="006D78FC" w:rsidRPr="00435719" w14:paraId="50468504" w14:textId="77777777" w:rsidTr="00E27B54">
        <w:tc>
          <w:tcPr>
            <w:tcW w:w="4222" w:type="dxa"/>
          </w:tcPr>
          <w:p w14:paraId="5E4286B6" w14:textId="52C79898"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lastRenderedPageBreak/>
              <w:t>L._lactis vs rL._lactis_(CadF)</w:t>
            </w:r>
          </w:p>
        </w:tc>
        <w:tc>
          <w:tcPr>
            <w:tcW w:w="1590" w:type="dxa"/>
          </w:tcPr>
          <w:p w14:paraId="3936E9E8" w14:textId="4E35DAA1"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-0.88875</w:t>
            </w:r>
          </w:p>
        </w:tc>
        <w:tc>
          <w:tcPr>
            <w:tcW w:w="1843" w:type="dxa"/>
          </w:tcPr>
          <w:p w14:paraId="0AB83171" w14:textId="03114369"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0.41581</w:t>
            </w:r>
          </w:p>
        </w:tc>
        <w:tc>
          <w:tcPr>
            <w:tcW w:w="1695" w:type="dxa"/>
          </w:tcPr>
          <w:p w14:paraId="574D6C74" w14:textId="4853BC5B"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0.7736</w:t>
            </w:r>
          </w:p>
        </w:tc>
      </w:tr>
      <w:tr w:rsidR="006D78FC" w:rsidRPr="00435719" w14:paraId="2020DDC3" w14:textId="77777777" w:rsidTr="00E27B54">
        <w:tc>
          <w:tcPr>
            <w:tcW w:w="4222" w:type="dxa"/>
          </w:tcPr>
          <w:p w14:paraId="2D022094" w14:textId="4F6DC527"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L._lactis vs rL._lactis_(CadF+Hcp+JlpA)</w:t>
            </w:r>
          </w:p>
        </w:tc>
        <w:tc>
          <w:tcPr>
            <w:tcW w:w="1590" w:type="dxa"/>
          </w:tcPr>
          <w:p w14:paraId="45A8A91A" w14:textId="41314EB2"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1.5448</w:t>
            </w:r>
          </w:p>
        </w:tc>
        <w:tc>
          <w:tcPr>
            <w:tcW w:w="1843" w:type="dxa"/>
          </w:tcPr>
          <w:p w14:paraId="726C3464" w14:textId="1BA4E13A"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0.21227</w:t>
            </w:r>
          </w:p>
        </w:tc>
        <w:tc>
          <w:tcPr>
            <w:tcW w:w="1695" w:type="dxa"/>
          </w:tcPr>
          <w:p w14:paraId="3C22DA63" w14:textId="1F612A64"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0.50945</w:t>
            </w:r>
          </w:p>
        </w:tc>
      </w:tr>
      <w:tr w:rsidR="006D78FC" w:rsidRPr="00435719" w14:paraId="2CDB53BA" w14:textId="77777777" w:rsidTr="00E27B54">
        <w:tc>
          <w:tcPr>
            <w:tcW w:w="4222" w:type="dxa"/>
          </w:tcPr>
          <w:p w14:paraId="157FFC74" w14:textId="6DA3FA45"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L._lactis vs rL._lactis_(Hcp)</w:t>
            </w:r>
          </w:p>
        </w:tc>
        <w:tc>
          <w:tcPr>
            <w:tcW w:w="1590" w:type="dxa"/>
          </w:tcPr>
          <w:p w14:paraId="6A04AD74" w14:textId="46C50EE5"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2.819</w:t>
            </w:r>
          </w:p>
        </w:tc>
        <w:tc>
          <w:tcPr>
            <w:tcW w:w="1843" w:type="dxa"/>
          </w:tcPr>
          <w:p w14:paraId="507F27A3" w14:textId="10D93B57"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0.057987</w:t>
            </w:r>
          </w:p>
        </w:tc>
        <w:tc>
          <w:tcPr>
            <w:tcW w:w="1695" w:type="dxa"/>
          </w:tcPr>
          <w:p w14:paraId="392072A7" w14:textId="78C62B67"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0.37776</w:t>
            </w:r>
          </w:p>
        </w:tc>
      </w:tr>
      <w:tr w:rsidR="006D78FC" w:rsidRPr="00435719" w14:paraId="6D3093D1" w14:textId="77777777" w:rsidTr="00E27B54">
        <w:tc>
          <w:tcPr>
            <w:tcW w:w="4222" w:type="dxa"/>
          </w:tcPr>
          <w:p w14:paraId="3897AFCB" w14:textId="657C1476"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L._lactis vs rL._lactis_(JlpA)</w:t>
            </w:r>
          </w:p>
        </w:tc>
        <w:tc>
          <w:tcPr>
            <w:tcW w:w="1590" w:type="dxa"/>
          </w:tcPr>
          <w:p w14:paraId="2E3FBFEF" w14:textId="6429F16B"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0.39742</w:t>
            </w:r>
          </w:p>
        </w:tc>
        <w:tc>
          <w:tcPr>
            <w:tcW w:w="1843" w:type="dxa"/>
          </w:tcPr>
          <w:p w14:paraId="5EB30EB6" w14:textId="381F8E0F"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0.71576</w:t>
            </w:r>
          </w:p>
        </w:tc>
        <w:tc>
          <w:tcPr>
            <w:tcW w:w="1695" w:type="dxa"/>
          </w:tcPr>
          <w:p w14:paraId="1648429F" w14:textId="2D99966A"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0.83121</w:t>
            </w:r>
          </w:p>
        </w:tc>
      </w:tr>
      <w:tr w:rsidR="006D78FC" w:rsidRPr="00435719" w14:paraId="64613E4B" w14:textId="77777777" w:rsidTr="00E27B54">
        <w:tc>
          <w:tcPr>
            <w:tcW w:w="4222" w:type="dxa"/>
          </w:tcPr>
          <w:p w14:paraId="024C54C8" w14:textId="782C267D"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CS</w:t>
            </w:r>
          </w:p>
        </w:tc>
        <w:tc>
          <w:tcPr>
            <w:tcW w:w="1590" w:type="dxa"/>
          </w:tcPr>
          <w:p w14:paraId="455D33BB" w14:textId="50CD7C46"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0.56873</w:t>
            </w:r>
          </w:p>
        </w:tc>
        <w:tc>
          <w:tcPr>
            <w:tcW w:w="1843" w:type="dxa"/>
          </w:tcPr>
          <w:p w14:paraId="239653D2" w14:textId="762574CD"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0.60067</w:t>
            </w:r>
          </w:p>
        </w:tc>
        <w:tc>
          <w:tcPr>
            <w:tcW w:w="1695" w:type="dxa"/>
          </w:tcPr>
          <w:p w14:paraId="591A6353" w14:textId="15FEC17B"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0.83121</w:t>
            </w:r>
          </w:p>
        </w:tc>
      </w:tr>
      <w:tr w:rsidR="006D78FC" w:rsidRPr="00435719" w14:paraId="30EA26A6" w14:textId="77777777" w:rsidTr="00E27B54">
        <w:tc>
          <w:tcPr>
            <w:tcW w:w="4222" w:type="dxa"/>
          </w:tcPr>
          <w:p w14:paraId="53F4DA60" w14:textId="69513976"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L._lactis</w:t>
            </w:r>
          </w:p>
        </w:tc>
        <w:tc>
          <w:tcPr>
            <w:tcW w:w="1590" w:type="dxa"/>
          </w:tcPr>
          <w:p w14:paraId="736A724F" w14:textId="6C166365"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0.42796</w:t>
            </w:r>
          </w:p>
        </w:tc>
        <w:tc>
          <w:tcPr>
            <w:tcW w:w="1843" w:type="dxa"/>
          </w:tcPr>
          <w:p w14:paraId="55B02DF2" w14:textId="31EFF960"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0.6852</w:t>
            </w:r>
          </w:p>
        </w:tc>
        <w:tc>
          <w:tcPr>
            <w:tcW w:w="1695" w:type="dxa"/>
          </w:tcPr>
          <w:p w14:paraId="62DF7075" w14:textId="5E3EB010"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0.83121</w:t>
            </w:r>
          </w:p>
        </w:tc>
      </w:tr>
      <w:tr w:rsidR="006D78FC" w:rsidRPr="00435719" w14:paraId="0C11B3FC" w14:textId="77777777" w:rsidTr="00E27B54">
        <w:tc>
          <w:tcPr>
            <w:tcW w:w="4222" w:type="dxa"/>
          </w:tcPr>
          <w:p w14:paraId="5D735123" w14:textId="25F54E00"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rL._lactis_(CadF)</w:t>
            </w:r>
          </w:p>
        </w:tc>
        <w:tc>
          <w:tcPr>
            <w:tcW w:w="1590" w:type="dxa"/>
          </w:tcPr>
          <w:p w14:paraId="2BFC960A" w14:textId="4EBE16F6"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-0.666</w:t>
            </w:r>
          </w:p>
        </w:tc>
        <w:tc>
          <w:tcPr>
            <w:tcW w:w="1843" w:type="dxa"/>
          </w:tcPr>
          <w:p w14:paraId="1414CDCF" w14:textId="6D83C7B6"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0.54163</w:t>
            </w:r>
          </w:p>
        </w:tc>
        <w:tc>
          <w:tcPr>
            <w:tcW w:w="1695" w:type="dxa"/>
          </w:tcPr>
          <w:p w14:paraId="7D283F4F" w14:textId="739183FB" w:rsidR="006D78FC" w:rsidRPr="00435719" w:rsidRDefault="006D78FC" w:rsidP="006D78FC">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0.77995</w:t>
            </w:r>
          </w:p>
        </w:tc>
      </w:tr>
      <w:tr w:rsidR="001B6270" w:rsidRPr="00435719" w14:paraId="3754AB7E" w14:textId="77777777" w:rsidTr="00B7582E">
        <w:tc>
          <w:tcPr>
            <w:tcW w:w="9350" w:type="dxa"/>
            <w:gridSpan w:val="4"/>
            <w:shd w:val="clear" w:color="auto" w:fill="E7E6E6" w:themeFill="background2"/>
            <w:vAlign w:val="center"/>
          </w:tcPr>
          <w:p w14:paraId="01D08395" w14:textId="77777777" w:rsidR="001B6270" w:rsidRPr="00435719" w:rsidRDefault="001B6270" w:rsidP="00696B74">
            <w:pPr>
              <w:tabs>
                <w:tab w:val="left" w:pos="3030"/>
              </w:tabs>
              <w:spacing w:line="360" w:lineRule="auto"/>
              <w:jc w:val="center"/>
              <w:rPr>
                <w:rFonts w:ascii="Times New Roman" w:hAnsi="Times New Roman" w:cs="Times New Roman"/>
                <w:b/>
                <w:bCs/>
                <w:color w:val="212529"/>
                <w:sz w:val="24"/>
                <w:szCs w:val="24"/>
              </w:rPr>
            </w:pPr>
            <w:r w:rsidRPr="00435719">
              <w:rPr>
                <w:rFonts w:ascii="Times New Roman" w:hAnsi="Times New Roman" w:cs="Times New Roman"/>
                <w:b/>
                <w:bCs/>
                <w:color w:val="212529"/>
                <w:sz w:val="24"/>
                <w:szCs w:val="24"/>
              </w:rPr>
              <w:t>Fisher</w:t>
            </w:r>
          </w:p>
        </w:tc>
      </w:tr>
      <w:tr w:rsidR="001B6270" w:rsidRPr="00435719" w14:paraId="7CBFC0A8" w14:textId="77777777" w:rsidTr="00E27B54">
        <w:tc>
          <w:tcPr>
            <w:tcW w:w="4222" w:type="dxa"/>
            <w:shd w:val="clear" w:color="auto" w:fill="E7E6E6" w:themeFill="background2"/>
          </w:tcPr>
          <w:p w14:paraId="4643DBBD"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Pair </w:t>
            </w:r>
          </w:p>
        </w:tc>
        <w:tc>
          <w:tcPr>
            <w:tcW w:w="1590" w:type="dxa"/>
            <w:shd w:val="clear" w:color="auto" w:fill="E7E6E6" w:themeFill="background2"/>
          </w:tcPr>
          <w:p w14:paraId="3451BFC5"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Statistic </w:t>
            </w:r>
          </w:p>
        </w:tc>
        <w:tc>
          <w:tcPr>
            <w:tcW w:w="1843" w:type="dxa"/>
            <w:shd w:val="clear" w:color="auto" w:fill="E7E6E6" w:themeFill="background2"/>
          </w:tcPr>
          <w:p w14:paraId="3F36C7CD"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P-value </w:t>
            </w:r>
          </w:p>
        </w:tc>
        <w:tc>
          <w:tcPr>
            <w:tcW w:w="1695" w:type="dxa"/>
            <w:shd w:val="clear" w:color="auto" w:fill="E7E6E6" w:themeFill="background2"/>
          </w:tcPr>
          <w:p w14:paraId="339BD825" w14:textId="77777777" w:rsidR="001B6270" w:rsidRPr="00435719" w:rsidRDefault="001B6270" w:rsidP="00696B74">
            <w:pPr>
              <w:spacing w:line="360" w:lineRule="auto"/>
              <w:rPr>
                <w:rFonts w:ascii="Times New Roman" w:hAnsi="Times New Roman" w:cs="Times New Roman"/>
                <w:b/>
                <w:bCs/>
                <w:sz w:val="24"/>
                <w:szCs w:val="24"/>
              </w:rPr>
            </w:pPr>
            <w:r w:rsidRPr="00435719">
              <w:rPr>
                <w:rFonts w:ascii="Times New Roman" w:hAnsi="Times New Roman" w:cs="Times New Roman"/>
                <w:b/>
                <w:bCs/>
                <w:color w:val="212529"/>
                <w:sz w:val="24"/>
                <w:szCs w:val="24"/>
              </w:rPr>
              <w:t xml:space="preserve">FDR </w:t>
            </w:r>
          </w:p>
        </w:tc>
      </w:tr>
      <w:tr w:rsidR="001625B6" w:rsidRPr="00435719" w14:paraId="67D4DA66" w14:textId="77777777" w:rsidTr="00E27B54">
        <w:tc>
          <w:tcPr>
            <w:tcW w:w="4222" w:type="dxa"/>
          </w:tcPr>
          <w:p w14:paraId="634ED63B" w14:textId="61EF2B10"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CS</w:t>
            </w:r>
          </w:p>
        </w:tc>
        <w:tc>
          <w:tcPr>
            <w:tcW w:w="1590" w:type="dxa"/>
          </w:tcPr>
          <w:p w14:paraId="627D702C" w14:textId="2F53F402"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-1.0486</w:t>
            </w:r>
          </w:p>
        </w:tc>
        <w:tc>
          <w:tcPr>
            <w:tcW w:w="1843" w:type="dxa"/>
          </w:tcPr>
          <w:p w14:paraId="0145208E" w14:textId="42C4B97B"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0.33809</w:t>
            </w:r>
          </w:p>
        </w:tc>
        <w:tc>
          <w:tcPr>
            <w:tcW w:w="1695" w:type="dxa"/>
          </w:tcPr>
          <w:p w14:paraId="53FE8F86" w14:textId="100C8BD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0.50714</w:t>
            </w:r>
          </w:p>
        </w:tc>
      </w:tr>
      <w:tr w:rsidR="001625B6" w:rsidRPr="00435719" w14:paraId="66EB9650" w14:textId="77777777" w:rsidTr="00E27B54">
        <w:tc>
          <w:tcPr>
            <w:tcW w:w="4222" w:type="dxa"/>
          </w:tcPr>
          <w:p w14:paraId="6BCB74BC" w14:textId="4C5D56A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L._lactis</w:t>
            </w:r>
          </w:p>
        </w:tc>
        <w:tc>
          <w:tcPr>
            <w:tcW w:w="1590" w:type="dxa"/>
          </w:tcPr>
          <w:p w14:paraId="774A4FE6" w14:textId="33D20A3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-10.669</w:t>
            </w:r>
          </w:p>
        </w:tc>
        <w:tc>
          <w:tcPr>
            <w:tcW w:w="1843" w:type="dxa"/>
          </w:tcPr>
          <w:p w14:paraId="78E81147" w14:textId="1BDE35F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5.64E-05</w:t>
            </w:r>
          </w:p>
        </w:tc>
        <w:tc>
          <w:tcPr>
            <w:tcW w:w="1695" w:type="dxa"/>
          </w:tcPr>
          <w:p w14:paraId="79EBD231" w14:textId="36C8629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0.0017278</w:t>
            </w:r>
          </w:p>
        </w:tc>
      </w:tr>
      <w:tr w:rsidR="001625B6" w:rsidRPr="00435719" w14:paraId="530491D3" w14:textId="77777777" w:rsidTr="00E27B54">
        <w:tc>
          <w:tcPr>
            <w:tcW w:w="4222" w:type="dxa"/>
          </w:tcPr>
          <w:p w14:paraId="76F26648" w14:textId="407A7D31"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PBS</w:t>
            </w:r>
          </w:p>
        </w:tc>
        <w:tc>
          <w:tcPr>
            <w:tcW w:w="1590" w:type="dxa"/>
          </w:tcPr>
          <w:p w14:paraId="4C4AD596" w14:textId="362187D5"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-0.88543</w:t>
            </w:r>
          </w:p>
        </w:tc>
        <w:tc>
          <w:tcPr>
            <w:tcW w:w="1843" w:type="dxa"/>
          </w:tcPr>
          <w:p w14:paraId="6DF0B807" w14:textId="3F64D7B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0.41056</w:t>
            </w:r>
          </w:p>
        </w:tc>
        <w:tc>
          <w:tcPr>
            <w:tcW w:w="1695" w:type="dxa"/>
          </w:tcPr>
          <w:p w14:paraId="46D0CAE5" w14:textId="1AB4391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0.52787</w:t>
            </w:r>
          </w:p>
        </w:tc>
      </w:tr>
      <w:tr w:rsidR="001625B6" w:rsidRPr="00435719" w14:paraId="7B6B894F" w14:textId="77777777" w:rsidTr="00E27B54">
        <w:tc>
          <w:tcPr>
            <w:tcW w:w="4222" w:type="dxa"/>
          </w:tcPr>
          <w:p w14:paraId="715B354C" w14:textId="0EFEBDEA"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w:t>
            </w:r>
          </w:p>
        </w:tc>
        <w:tc>
          <w:tcPr>
            <w:tcW w:w="1590" w:type="dxa"/>
          </w:tcPr>
          <w:p w14:paraId="5318A928" w14:textId="5DC860F8"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-6.904</w:t>
            </w:r>
          </w:p>
        </w:tc>
        <w:tc>
          <w:tcPr>
            <w:tcW w:w="1843" w:type="dxa"/>
          </w:tcPr>
          <w:p w14:paraId="741E49CE" w14:textId="6B3CF550"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0.0019106</w:t>
            </w:r>
          </w:p>
        </w:tc>
        <w:tc>
          <w:tcPr>
            <w:tcW w:w="1695" w:type="dxa"/>
          </w:tcPr>
          <w:p w14:paraId="490261B7" w14:textId="1C9BFB7F"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0.0085976</w:t>
            </w:r>
          </w:p>
        </w:tc>
      </w:tr>
      <w:tr w:rsidR="001625B6" w:rsidRPr="00435719" w14:paraId="4E9E48D7" w14:textId="77777777" w:rsidTr="00E27B54">
        <w:tc>
          <w:tcPr>
            <w:tcW w:w="4222" w:type="dxa"/>
          </w:tcPr>
          <w:p w14:paraId="677FA81D" w14:textId="270BED50"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rL._lactis_(CadF+Hcp+JlpA)</w:t>
            </w:r>
          </w:p>
        </w:tc>
        <w:tc>
          <w:tcPr>
            <w:tcW w:w="1590" w:type="dxa"/>
          </w:tcPr>
          <w:p w14:paraId="276149A9" w14:textId="0F9BD60E"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-3.3324</w:t>
            </w:r>
          </w:p>
        </w:tc>
        <w:tc>
          <w:tcPr>
            <w:tcW w:w="1843" w:type="dxa"/>
          </w:tcPr>
          <w:p w14:paraId="5A53AC2A" w14:textId="686F8F35"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0.037117</w:t>
            </w:r>
          </w:p>
        </w:tc>
        <w:tc>
          <w:tcPr>
            <w:tcW w:w="1695" w:type="dxa"/>
          </w:tcPr>
          <w:p w14:paraId="5700A3F1" w14:textId="1AD5BFF8"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0.078601</w:t>
            </w:r>
          </w:p>
        </w:tc>
      </w:tr>
      <w:tr w:rsidR="001625B6" w:rsidRPr="00435719" w14:paraId="10DB7981" w14:textId="77777777" w:rsidTr="00E27B54">
        <w:tc>
          <w:tcPr>
            <w:tcW w:w="4222" w:type="dxa"/>
          </w:tcPr>
          <w:p w14:paraId="295D365A" w14:textId="15324D29"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rL._lactis_(Hcp)</w:t>
            </w:r>
          </w:p>
        </w:tc>
        <w:tc>
          <w:tcPr>
            <w:tcW w:w="1590" w:type="dxa"/>
          </w:tcPr>
          <w:p w14:paraId="77FAD0CA" w14:textId="45C6DCFC"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-5.5254</w:t>
            </w:r>
          </w:p>
        </w:tc>
        <w:tc>
          <w:tcPr>
            <w:tcW w:w="1843" w:type="dxa"/>
          </w:tcPr>
          <w:p w14:paraId="6C28DB21" w14:textId="7918872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0.004818</w:t>
            </w:r>
          </w:p>
        </w:tc>
        <w:tc>
          <w:tcPr>
            <w:tcW w:w="1695" w:type="dxa"/>
          </w:tcPr>
          <w:p w14:paraId="766B63AA" w14:textId="3D05308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0.014454</w:t>
            </w:r>
          </w:p>
        </w:tc>
      </w:tr>
      <w:tr w:rsidR="001625B6" w:rsidRPr="00435719" w14:paraId="20D6D374" w14:textId="77777777" w:rsidTr="00E27B54">
        <w:tc>
          <w:tcPr>
            <w:tcW w:w="4222" w:type="dxa"/>
          </w:tcPr>
          <w:p w14:paraId="4ED1105F" w14:textId="0B2319E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rL._lactis_(JlpA)</w:t>
            </w:r>
          </w:p>
        </w:tc>
        <w:tc>
          <w:tcPr>
            <w:tcW w:w="1590" w:type="dxa"/>
          </w:tcPr>
          <w:p w14:paraId="456DE36E" w14:textId="5CA4DC7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-8.4591</w:t>
            </w:r>
          </w:p>
        </w:tc>
        <w:tc>
          <w:tcPr>
            <w:tcW w:w="1843" w:type="dxa"/>
          </w:tcPr>
          <w:p w14:paraId="23BAC16A" w14:textId="3BAA107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3.99E-04</w:t>
            </w:r>
          </w:p>
        </w:tc>
        <w:tc>
          <w:tcPr>
            <w:tcW w:w="1695" w:type="dxa"/>
          </w:tcPr>
          <w:p w14:paraId="4E9AB9CD" w14:textId="06460278"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0.0035932</w:t>
            </w:r>
          </w:p>
        </w:tc>
      </w:tr>
      <w:tr w:rsidR="001625B6" w:rsidRPr="00435719" w14:paraId="05EDFACE" w14:textId="77777777" w:rsidTr="00E27B54">
        <w:tc>
          <w:tcPr>
            <w:tcW w:w="4222" w:type="dxa"/>
          </w:tcPr>
          <w:p w14:paraId="6C7AC4C8" w14:textId="46D95E48"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UU</w:t>
            </w:r>
          </w:p>
        </w:tc>
        <w:tc>
          <w:tcPr>
            <w:tcW w:w="1590" w:type="dxa"/>
          </w:tcPr>
          <w:p w14:paraId="3CDC1CF9" w14:textId="1C02BBD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-2.6778</w:t>
            </w:r>
          </w:p>
        </w:tc>
        <w:tc>
          <w:tcPr>
            <w:tcW w:w="1843" w:type="dxa"/>
          </w:tcPr>
          <w:p w14:paraId="63506115" w14:textId="2FECC5C1"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0.068848</w:t>
            </w:r>
          </w:p>
        </w:tc>
        <w:tc>
          <w:tcPr>
            <w:tcW w:w="1695" w:type="dxa"/>
          </w:tcPr>
          <w:p w14:paraId="1DA960A9" w14:textId="296B3BC1"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0.12232</w:t>
            </w:r>
          </w:p>
        </w:tc>
      </w:tr>
      <w:tr w:rsidR="001625B6" w:rsidRPr="00435719" w14:paraId="54F9FAA4" w14:textId="77777777" w:rsidTr="00E27B54">
        <w:tc>
          <w:tcPr>
            <w:tcW w:w="4222" w:type="dxa"/>
          </w:tcPr>
          <w:p w14:paraId="15BB6849" w14:textId="11E02F4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L._lactis</w:t>
            </w:r>
          </w:p>
        </w:tc>
        <w:tc>
          <w:tcPr>
            <w:tcW w:w="1590" w:type="dxa"/>
          </w:tcPr>
          <w:p w14:paraId="519C7BE1" w14:textId="6081D02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-8.3354</w:t>
            </w:r>
          </w:p>
        </w:tc>
        <w:tc>
          <w:tcPr>
            <w:tcW w:w="1843" w:type="dxa"/>
          </w:tcPr>
          <w:p w14:paraId="7B494BE3" w14:textId="6F1AD4C2"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1.66E-04</w:t>
            </w:r>
          </w:p>
        </w:tc>
        <w:tc>
          <w:tcPr>
            <w:tcW w:w="1695" w:type="dxa"/>
          </w:tcPr>
          <w:p w14:paraId="45F14BE9" w14:textId="736114F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0.0019866</w:t>
            </w:r>
          </w:p>
        </w:tc>
      </w:tr>
      <w:tr w:rsidR="001625B6" w:rsidRPr="00435719" w14:paraId="1E8567EB" w14:textId="77777777" w:rsidTr="00E27B54">
        <w:tc>
          <w:tcPr>
            <w:tcW w:w="4222" w:type="dxa"/>
          </w:tcPr>
          <w:p w14:paraId="15114CFB" w14:textId="6E6DC5DB"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rL._lactis_(CadF)</w:t>
            </w:r>
          </w:p>
        </w:tc>
        <w:tc>
          <w:tcPr>
            <w:tcW w:w="1590" w:type="dxa"/>
          </w:tcPr>
          <w:p w14:paraId="53C30622" w14:textId="044C4E1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-5.7642</w:t>
            </w:r>
          </w:p>
        </w:tc>
        <w:tc>
          <w:tcPr>
            <w:tcW w:w="1843" w:type="dxa"/>
          </w:tcPr>
          <w:p w14:paraId="7BCF3518" w14:textId="7E5C4847"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0.002185</w:t>
            </w:r>
          </w:p>
        </w:tc>
        <w:tc>
          <w:tcPr>
            <w:tcW w:w="1695" w:type="dxa"/>
          </w:tcPr>
          <w:p w14:paraId="5734C564" w14:textId="354DC507"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0.00874</w:t>
            </w:r>
          </w:p>
        </w:tc>
      </w:tr>
      <w:tr w:rsidR="001625B6" w:rsidRPr="00435719" w14:paraId="3CB9FDAD" w14:textId="77777777" w:rsidTr="006D78FC">
        <w:tc>
          <w:tcPr>
            <w:tcW w:w="4222" w:type="dxa"/>
          </w:tcPr>
          <w:p w14:paraId="53DAEAC7" w14:textId="0C5DDAC2"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rL._lactis_(CadF+Hcp+JlpA)</w:t>
            </w:r>
          </w:p>
        </w:tc>
        <w:tc>
          <w:tcPr>
            <w:tcW w:w="1590" w:type="dxa"/>
          </w:tcPr>
          <w:p w14:paraId="106DC417" w14:textId="079E07D7"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-2.8192</w:t>
            </w:r>
          </w:p>
        </w:tc>
        <w:tc>
          <w:tcPr>
            <w:tcW w:w="1843" w:type="dxa"/>
          </w:tcPr>
          <w:p w14:paraId="5E085A21" w14:textId="549F81E5"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0.052025</w:t>
            </w:r>
          </w:p>
        </w:tc>
        <w:tc>
          <w:tcPr>
            <w:tcW w:w="1695" w:type="dxa"/>
          </w:tcPr>
          <w:p w14:paraId="0176918A" w14:textId="06471047"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0.098575</w:t>
            </w:r>
          </w:p>
        </w:tc>
      </w:tr>
      <w:tr w:rsidR="001625B6" w:rsidRPr="00435719" w14:paraId="5C5BD5A6" w14:textId="77777777" w:rsidTr="006D78FC">
        <w:tc>
          <w:tcPr>
            <w:tcW w:w="4222" w:type="dxa"/>
          </w:tcPr>
          <w:p w14:paraId="2333B1E1" w14:textId="6F481E5A"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rL._lactis_(Hcp)</w:t>
            </w:r>
          </w:p>
        </w:tc>
        <w:tc>
          <w:tcPr>
            <w:tcW w:w="1590" w:type="dxa"/>
          </w:tcPr>
          <w:p w14:paraId="113BCD46" w14:textId="3CC14321"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-4.5203</w:t>
            </w:r>
          </w:p>
        </w:tc>
        <w:tc>
          <w:tcPr>
            <w:tcW w:w="1843" w:type="dxa"/>
          </w:tcPr>
          <w:p w14:paraId="3E3EA350" w14:textId="5D391A22"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0.0066387</w:t>
            </w:r>
          </w:p>
        </w:tc>
        <w:tc>
          <w:tcPr>
            <w:tcW w:w="1695" w:type="dxa"/>
          </w:tcPr>
          <w:p w14:paraId="040C0656" w14:textId="72AC7FB0"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0.018273</w:t>
            </w:r>
          </w:p>
        </w:tc>
      </w:tr>
      <w:tr w:rsidR="001625B6" w:rsidRPr="00435719" w14:paraId="7327377D" w14:textId="77777777" w:rsidTr="006D78FC">
        <w:tc>
          <w:tcPr>
            <w:tcW w:w="4222" w:type="dxa"/>
          </w:tcPr>
          <w:p w14:paraId="5414DD78" w14:textId="5EAB6E02"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CS vs rL._lactis_(JlpA)</w:t>
            </w:r>
          </w:p>
        </w:tc>
        <w:tc>
          <w:tcPr>
            <w:tcW w:w="1590" w:type="dxa"/>
          </w:tcPr>
          <w:p w14:paraId="3F8116F1" w14:textId="71A8324B"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-6.8158</w:t>
            </w:r>
          </w:p>
        </w:tc>
        <w:tc>
          <w:tcPr>
            <w:tcW w:w="1843" w:type="dxa"/>
          </w:tcPr>
          <w:p w14:paraId="5659E6ED" w14:textId="5C9E52D7"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5.71E-04</w:t>
            </w:r>
          </w:p>
        </w:tc>
        <w:tc>
          <w:tcPr>
            <w:tcW w:w="1695" w:type="dxa"/>
          </w:tcPr>
          <w:p w14:paraId="51FD07F6" w14:textId="40DCFC0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0.0041119</w:t>
            </w:r>
          </w:p>
        </w:tc>
      </w:tr>
      <w:tr w:rsidR="001625B6" w:rsidRPr="00435719" w14:paraId="1F1005D1" w14:textId="77777777" w:rsidTr="006D78FC">
        <w:tc>
          <w:tcPr>
            <w:tcW w:w="4222" w:type="dxa"/>
          </w:tcPr>
          <w:p w14:paraId="752A0075" w14:textId="78BCED3B"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L._lactis vs rL._lactis_(CadF)</w:t>
            </w:r>
          </w:p>
        </w:tc>
        <w:tc>
          <w:tcPr>
            <w:tcW w:w="1590" w:type="dxa"/>
          </w:tcPr>
          <w:p w14:paraId="676088C8" w14:textId="02E5F117"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0.26715</w:t>
            </w:r>
          </w:p>
        </w:tc>
        <w:tc>
          <w:tcPr>
            <w:tcW w:w="1843" w:type="dxa"/>
          </w:tcPr>
          <w:p w14:paraId="7D6C505F" w14:textId="4A5EAE2F"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0.8004</w:t>
            </w:r>
          </w:p>
        </w:tc>
        <w:tc>
          <w:tcPr>
            <w:tcW w:w="1695" w:type="dxa"/>
          </w:tcPr>
          <w:p w14:paraId="3F54460C" w14:textId="2D4D2F1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0.84748</w:t>
            </w:r>
          </w:p>
        </w:tc>
      </w:tr>
      <w:tr w:rsidR="001625B6" w:rsidRPr="00435719" w14:paraId="2B63236D" w14:textId="77777777" w:rsidTr="006D78FC">
        <w:tc>
          <w:tcPr>
            <w:tcW w:w="4222" w:type="dxa"/>
          </w:tcPr>
          <w:p w14:paraId="205BF6B0" w14:textId="0513A8E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L._lactis vs rL._lactis_(CadF+Hcp+JlpA)</w:t>
            </w:r>
          </w:p>
        </w:tc>
        <w:tc>
          <w:tcPr>
            <w:tcW w:w="1590" w:type="dxa"/>
          </w:tcPr>
          <w:p w14:paraId="03137AEF" w14:textId="5E432D7C"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0.95317</w:t>
            </w:r>
          </w:p>
        </w:tc>
        <w:tc>
          <w:tcPr>
            <w:tcW w:w="1843" w:type="dxa"/>
          </w:tcPr>
          <w:p w14:paraId="1D5FD0C2" w14:textId="5234D52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0.39949</w:t>
            </w:r>
          </w:p>
        </w:tc>
        <w:tc>
          <w:tcPr>
            <w:tcW w:w="1695" w:type="dxa"/>
          </w:tcPr>
          <w:p w14:paraId="7FD86337" w14:textId="4FE1EA3F"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0.52787</w:t>
            </w:r>
          </w:p>
        </w:tc>
      </w:tr>
      <w:tr w:rsidR="001625B6" w:rsidRPr="00435719" w14:paraId="16BF5BC4" w14:textId="77777777" w:rsidTr="006D78FC">
        <w:tc>
          <w:tcPr>
            <w:tcW w:w="4222" w:type="dxa"/>
          </w:tcPr>
          <w:p w14:paraId="3CFD1331" w14:textId="28E44BC1"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L._lactis vs rL._lactis_(Hcp)</w:t>
            </w:r>
          </w:p>
        </w:tc>
        <w:tc>
          <w:tcPr>
            <w:tcW w:w="1590" w:type="dxa"/>
          </w:tcPr>
          <w:p w14:paraId="53D6223B" w14:textId="593AEEEC"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1.3399</w:t>
            </w:r>
          </w:p>
        </w:tc>
        <w:tc>
          <w:tcPr>
            <w:tcW w:w="1843" w:type="dxa"/>
          </w:tcPr>
          <w:p w14:paraId="58EC1B15" w14:textId="44ECBC56"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0.24143</w:t>
            </w:r>
          </w:p>
        </w:tc>
        <w:tc>
          <w:tcPr>
            <w:tcW w:w="1695" w:type="dxa"/>
          </w:tcPr>
          <w:p w14:paraId="74D7D2D0" w14:textId="4901F899"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0.37789</w:t>
            </w:r>
          </w:p>
        </w:tc>
      </w:tr>
      <w:tr w:rsidR="001625B6" w:rsidRPr="00435719" w14:paraId="751A526A" w14:textId="77777777" w:rsidTr="006D78FC">
        <w:tc>
          <w:tcPr>
            <w:tcW w:w="4222" w:type="dxa"/>
          </w:tcPr>
          <w:p w14:paraId="1B586EB9" w14:textId="6BAAD8C0"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L._lactis vs rL._lactis_(JlpA)</w:t>
            </w:r>
          </w:p>
        </w:tc>
        <w:tc>
          <w:tcPr>
            <w:tcW w:w="1590" w:type="dxa"/>
          </w:tcPr>
          <w:p w14:paraId="2A9C5D4A" w14:textId="144A2F6B"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0.44972</w:t>
            </w:r>
          </w:p>
        </w:tc>
        <w:tc>
          <w:tcPr>
            <w:tcW w:w="1843" w:type="dxa"/>
          </w:tcPr>
          <w:p w14:paraId="4BB3AE8F" w14:textId="7D09E479"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0.6697</w:t>
            </w:r>
          </w:p>
        </w:tc>
        <w:tc>
          <w:tcPr>
            <w:tcW w:w="1695" w:type="dxa"/>
          </w:tcPr>
          <w:p w14:paraId="473C7326" w14:textId="7F8EF688"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0.75341</w:t>
            </w:r>
          </w:p>
        </w:tc>
      </w:tr>
      <w:tr w:rsidR="001625B6" w:rsidRPr="00435719" w14:paraId="0BA4CEFB" w14:textId="77777777" w:rsidTr="006D78FC">
        <w:tc>
          <w:tcPr>
            <w:tcW w:w="4222" w:type="dxa"/>
          </w:tcPr>
          <w:p w14:paraId="6210EF3D" w14:textId="2A94B3EC"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PBS vs CS</w:t>
            </w:r>
          </w:p>
        </w:tc>
        <w:tc>
          <w:tcPr>
            <w:tcW w:w="1590" w:type="dxa"/>
          </w:tcPr>
          <w:p w14:paraId="3EB6D066" w14:textId="25C72998"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-0.36446</w:t>
            </w:r>
          </w:p>
        </w:tc>
        <w:tc>
          <w:tcPr>
            <w:tcW w:w="1843" w:type="dxa"/>
          </w:tcPr>
          <w:p w14:paraId="0665BFB6" w14:textId="64938349"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0.73003</w:t>
            </w:r>
          </w:p>
        </w:tc>
        <w:tc>
          <w:tcPr>
            <w:tcW w:w="1695" w:type="dxa"/>
          </w:tcPr>
          <w:p w14:paraId="087856C1" w14:textId="0A2063E9"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0.7964</w:t>
            </w:r>
          </w:p>
        </w:tc>
      </w:tr>
      <w:tr w:rsidR="001625B6" w:rsidRPr="00435719" w14:paraId="7B931A7B" w14:textId="77777777" w:rsidTr="006D78FC">
        <w:tc>
          <w:tcPr>
            <w:tcW w:w="4222" w:type="dxa"/>
          </w:tcPr>
          <w:p w14:paraId="4DC5FB89" w14:textId="17A593B3"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PBS vs L._lactis</w:t>
            </w:r>
          </w:p>
        </w:tc>
        <w:tc>
          <w:tcPr>
            <w:tcW w:w="1590" w:type="dxa"/>
          </w:tcPr>
          <w:p w14:paraId="3F4F94F4" w14:textId="461FFA6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-10.413</w:t>
            </w:r>
          </w:p>
        </w:tc>
        <w:tc>
          <w:tcPr>
            <w:tcW w:w="1843" w:type="dxa"/>
          </w:tcPr>
          <w:p w14:paraId="6B123AD7" w14:textId="53D5A94A"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9.60E-05</w:t>
            </w:r>
          </w:p>
        </w:tc>
        <w:tc>
          <w:tcPr>
            <w:tcW w:w="1695" w:type="dxa"/>
          </w:tcPr>
          <w:p w14:paraId="35684105" w14:textId="46CC695A"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0.0017278</w:t>
            </w:r>
          </w:p>
        </w:tc>
      </w:tr>
      <w:tr w:rsidR="001625B6" w:rsidRPr="00435719" w14:paraId="355872E8" w14:textId="77777777" w:rsidTr="006D78FC">
        <w:tc>
          <w:tcPr>
            <w:tcW w:w="4222" w:type="dxa"/>
          </w:tcPr>
          <w:p w14:paraId="7AE542A2" w14:textId="2AF289FF"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PBS vs rL._lactis_(CadF)</w:t>
            </w:r>
          </w:p>
        </w:tc>
        <w:tc>
          <w:tcPr>
            <w:tcW w:w="1590" w:type="dxa"/>
          </w:tcPr>
          <w:p w14:paraId="483A28B4" w14:textId="35A4CF7C"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-6.5465</w:t>
            </w:r>
          </w:p>
        </w:tc>
        <w:tc>
          <w:tcPr>
            <w:tcW w:w="1843" w:type="dxa"/>
          </w:tcPr>
          <w:p w14:paraId="7A3851EF" w14:textId="0EB88557"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0.002954</w:t>
            </w:r>
          </w:p>
        </w:tc>
        <w:tc>
          <w:tcPr>
            <w:tcW w:w="1695" w:type="dxa"/>
          </w:tcPr>
          <w:p w14:paraId="5DAC4824" w14:textId="57E02469"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0.010634</w:t>
            </w:r>
          </w:p>
        </w:tc>
      </w:tr>
    </w:tbl>
    <w:p w14:paraId="3BC32B3B" w14:textId="77777777" w:rsidR="00A11DDC" w:rsidRDefault="00A11DDC" w:rsidP="0060539E">
      <w:pPr>
        <w:spacing w:line="480" w:lineRule="auto"/>
        <w:jc w:val="both"/>
        <w:rPr>
          <w:rFonts w:ascii="Times New Roman" w:hAnsi="Times New Roman" w:cs="Times New Roman"/>
          <w:b/>
          <w:bCs/>
          <w:sz w:val="24"/>
          <w:szCs w:val="24"/>
        </w:rPr>
      </w:pPr>
    </w:p>
    <w:p w14:paraId="20C8613B" w14:textId="3E374300" w:rsidR="00603CF7" w:rsidRPr="00435719" w:rsidRDefault="001B6270" w:rsidP="0060539E">
      <w:pPr>
        <w:spacing w:line="480" w:lineRule="auto"/>
        <w:jc w:val="both"/>
        <w:rPr>
          <w:rFonts w:ascii="Times New Roman" w:hAnsi="Times New Roman" w:cs="Times New Roman"/>
          <w:sz w:val="24"/>
          <w:szCs w:val="24"/>
        </w:rPr>
      </w:pPr>
      <w:r w:rsidRPr="00435719">
        <w:rPr>
          <w:rFonts w:ascii="Times New Roman" w:hAnsi="Times New Roman" w:cs="Times New Roman"/>
          <w:b/>
          <w:bCs/>
          <w:sz w:val="24"/>
          <w:szCs w:val="24"/>
        </w:rPr>
        <w:lastRenderedPageBreak/>
        <w:t>Table S</w:t>
      </w:r>
      <w:r w:rsidR="00FE13C9">
        <w:rPr>
          <w:rFonts w:ascii="Times New Roman" w:hAnsi="Times New Roman" w:cs="Times New Roman"/>
          <w:b/>
          <w:bCs/>
          <w:sz w:val="24"/>
          <w:szCs w:val="24"/>
        </w:rPr>
        <w:t>6</w:t>
      </w:r>
      <w:r w:rsidRPr="00435719">
        <w:rPr>
          <w:rFonts w:ascii="Times New Roman" w:hAnsi="Times New Roman" w:cs="Times New Roman"/>
          <w:b/>
          <w:bCs/>
          <w:sz w:val="24"/>
          <w:szCs w:val="24"/>
        </w:rPr>
        <w:t xml:space="preserve">: </w:t>
      </w:r>
      <w:r w:rsidR="009A0611" w:rsidRPr="00435719">
        <w:rPr>
          <w:rFonts w:ascii="Times New Roman" w:hAnsi="Times New Roman" w:cs="Times New Roman"/>
          <w:sz w:val="24"/>
          <w:szCs w:val="24"/>
        </w:rPr>
        <w:t>The table summarises the post-hoc pairwise comparison (multi-group) of alpha diversity indexes (Chao1, Shannon, Simpson</w:t>
      </w:r>
      <w:r w:rsidR="00B06448" w:rsidRPr="00435719">
        <w:rPr>
          <w:rFonts w:ascii="Times New Roman" w:hAnsi="Times New Roman" w:cs="Times New Roman"/>
          <w:sz w:val="24"/>
          <w:szCs w:val="24"/>
        </w:rPr>
        <w:t>,</w:t>
      </w:r>
      <w:r w:rsidR="009A0611" w:rsidRPr="00435719">
        <w:rPr>
          <w:rFonts w:ascii="Times New Roman" w:hAnsi="Times New Roman" w:cs="Times New Roman"/>
          <w:sz w:val="24"/>
          <w:szCs w:val="24"/>
        </w:rPr>
        <w:t xml:space="preserve"> and Fisher). Regular Welch t-tests/ANOVA were performed for each pair. The multi-testing adjustment is based on the Benjamini-Hochberg procedure (FDR).</w:t>
      </w:r>
    </w:p>
    <w:p w14:paraId="327F3B83" w14:textId="77777777" w:rsidR="00FC7020" w:rsidRPr="00435719" w:rsidRDefault="00FC7020" w:rsidP="00C21559">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054"/>
        <w:gridCol w:w="1589"/>
        <w:gridCol w:w="1604"/>
        <w:gridCol w:w="1514"/>
        <w:gridCol w:w="1589"/>
      </w:tblGrid>
      <w:tr w:rsidR="008F3CD5" w:rsidRPr="00435719" w14:paraId="706820F7" w14:textId="77777777" w:rsidTr="00B7582E">
        <w:tc>
          <w:tcPr>
            <w:tcW w:w="9350" w:type="dxa"/>
            <w:gridSpan w:val="5"/>
            <w:shd w:val="clear" w:color="auto" w:fill="E7E6E6" w:themeFill="background2"/>
            <w:vAlign w:val="center"/>
          </w:tcPr>
          <w:p w14:paraId="52DC81B0" w14:textId="77777777" w:rsidR="008F3CD5" w:rsidRPr="00435719" w:rsidRDefault="008F3CD5" w:rsidP="00FC7020">
            <w:pPr>
              <w:tabs>
                <w:tab w:val="left" w:pos="3225"/>
              </w:tabs>
              <w:spacing w:line="360" w:lineRule="auto"/>
              <w:jc w:val="center"/>
              <w:rPr>
                <w:rFonts w:ascii="Times New Roman" w:hAnsi="Times New Roman" w:cs="Times New Roman"/>
                <w:b/>
                <w:bCs/>
                <w:sz w:val="24"/>
                <w:szCs w:val="24"/>
              </w:rPr>
            </w:pPr>
            <w:r w:rsidRPr="00435719">
              <w:rPr>
                <w:rFonts w:ascii="Times New Roman" w:hAnsi="Times New Roman" w:cs="Times New Roman"/>
                <w:b/>
                <w:bCs/>
                <w:sz w:val="24"/>
                <w:szCs w:val="24"/>
              </w:rPr>
              <w:t>Beta diversity (PERMANOVA)</w:t>
            </w:r>
          </w:p>
        </w:tc>
      </w:tr>
      <w:tr w:rsidR="008F3CD5" w:rsidRPr="00435719" w14:paraId="1229B56D" w14:textId="77777777" w:rsidTr="00B7582E">
        <w:tc>
          <w:tcPr>
            <w:tcW w:w="3054" w:type="dxa"/>
            <w:shd w:val="clear" w:color="auto" w:fill="E7E6E6" w:themeFill="background2"/>
            <w:vAlign w:val="bottom"/>
          </w:tcPr>
          <w:p w14:paraId="65C59060" w14:textId="77777777" w:rsidR="008F3CD5" w:rsidRPr="00435719" w:rsidRDefault="008F3CD5" w:rsidP="00FC7020">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Pair</w:t>
            </w:r>
          </w:p>
        </w:tc>
        <w:tc>
          <w:tcPr>
            <w:tcW w:w="1589" w:type="dxa"/>
            <w:shd w:val="clear" w:color="auto" w:fill="E7E6E6" w:themeFill="background2"/>
            <w:vAlign w:val="bottom"/>
          </w:tcPr>
          <w:p w14:paraId="67409B66" w14:textId="77777777" w:rsidR="008F3CD5" w:rsidRPr="00435719" w:rsidRDefault="008F3CD5" w:rsidP="00FC7020">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F-value</w:t>
            </w:r>
          </w:p>
        </w:tc>
        <w:tc>
          <w:tcPr>
            <w:tcW w:w="1604" w:type="dxa"/>
            <w:shd w:val="clear" w:color="auto" w:fill="E7E6E6" w:themeFill="background2"/>
            <w:vAlign w:val="bottom"/>
          </w:tcPr>
          <w:p w14:paraId="349680CE" w14:textId="77777777" w:rsidR="008F3CD5" w:rsidRPr="00435719" w:rsidRDefault="008F3CD5" w:rsidP="00FC7020">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R-squared</w:t>
            </w:r>
          </w:p>
        </w:tc>
        <w:tc>
          <w:tcPr>
            <w:tcW w:w="1514" w:type="dxa"/>
            <w:shd w:val="clear" w:color="auto" w:fill="E7E6E6" w:themeFill="background2"/>
            <w:vAlign w:val="bottom"/>
          </w:tcPr>
          <w:p w14:paraId="0CD83621" w14:textId="77777777" w:rsidR="008F3CD5" w:rsidRPr="00435719" w:rsidRDefault="008F3CD5" w:rsidP="00FC7020">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P-value</w:t>
            </w:r>
          </w:p>
        </w:tc>
        <w:tc>
          <w:tcPr>
            <w:tcW w:w="1589" w:type="dxa"/>
            <w:shd w:val="clear" w:color="auto" w:fill="E7E6E6" w:themeFill="background2"/>
            <w:vAlign w:val="bottom"/>
          </w:tcPr>
          <w:p w14:paraId="5DA15AEA" w14:textId="77777777" w:rsidR="008F3CD5" w:rsidRPr="00435719" w:rsidRDefault="008F3CD5" w:rsidP="00FC7020">
            <w:pPr>
              <w:spacing w:line="360" w:lineRule="auto"/>
              <w:rPr>
                <w:rFonts w:ascii="Times New Roman" w:hAnsi="Times New Roman" w:cs="Times New Roman"/>
                <w:b/>
                <w:bCs/>
                <w:sz w:val="24"/>
                <w:szCs w:val="24"/>
              </w:rPr>
            </w:pPr>
            <w:r w:rsidRPr="00435719">
              <w:rPr>
                <w:rFonts w:ascii="Times New Roman" w:hAnsi="Times New Roman" w:cs="Times New Roman"/>
                <w:b/>
                <w:bCs/>
                <w:color w:val="000000"/>
                <w:sz w:val="24"/>
                <w:szCs w:val="24"/>
              </w:rPr>
              <w:t>FDR</w:t>
            </w:r>
          </w:p>
        </w:tc>
      </w:tr>
      <w:tr w:rsidR="001625B6" w:rsidRPr="00435719" w14:paraId="5CA6DC19" w14:textId="77777777" w:rsidTr="00E27B54">
        <w:tc>
          <w:tcPr>
            <w:tcW w:w="3054" w:type="dxa"/>
          </w:tcPr>
          <w:p w14:paraId="6521D815" w14:textId="69122081"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UU</w:t>
            </w:r>
          </w:p>
        </w:tc>
        <w:tc>
          <w:tcPr>
            <w:tcW w:w="1589" w:type="dxa"/>
          </w:tcPr>
          <w:p w14:paraId="5E6B9464" w14:textId="7775D5F8"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6.1114</w:t>
            </w:r>
          </w:p>
        </w:tc>
        <w:tc>
          <w:tcPr>
            <w:tcW w:w="1604" w:type="dxa"/>
          </w:tcPr>
          <w:p w14:paraId="60289658" w14:textId="7E9E7484"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0.5046</w:t>
            </w:r>
          </w:p>
        </w:tc>
        <w:tc>
          <w:tcPr>
            <w:tcW w:w="1514" w:type="dxa"/>
          </w:tcPr>
          <w:p w14:paraId="101C9BE4" w14:textId="1FE8DBAC"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0.027</w:t>
            </w:r>
          </w:p>
        </w:tc>
        <w:tc>
          <w:tcPr>
            <w:tcW w:w="1589" w:type="dxa"/>
          </w:tcPr>
          <w:p w14:paraId="34953F36" w14:textId="434028BB"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48573B35" w14:textId="77777777" w:rsidTr="00E27B54">
        <w:tc>
          <w:tcPr>
            <w:tcW w:w="3054" w:type="dxa"/>
          </w:tcPr>
          <w:p w14:paraId="085690FD" w14:textId="0F676035"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PBS</w:t>
            </w:r>
          </w:p>
        </w:tc>
        <w:tc>
          <w:tcPr>
            <w:tcW w:w="1589" w:type="dxa"/>
          </w:tcPr>
          <w:p w14:paraId="7C04EE95" w14:textId="0BE295AB"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6.046</w:t>
            </w:r>
          </w:p>
        </w:tc>
        <w:tc>
          <w:tcPr>
            <w:tcW w:w="1604" w:type="dxa"/>
          </w:tcPr>
          <w:p w14:paraId="6441BE91" w14:textId="0E946E62"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0.50191</w:t>
            </w:r>
          </w:p>
        </w:tc>
        <w:tc>
          <w:tcPr>
            <w:tcW w:w="1514" w:type="dxa"/>
          </w:tcPr>
          <w:p w14:paraId="4938A501" w14:textId="6F5B4DFC"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0.023</w:t>
            </w:r>
          </w:p>
        </w:tc>
        <w:tc>
          <w:tcPr>
            <w:tcW w:w="1589" w:type="dxa"/>
          </w:tcPr>
          <w:p w14:paraId="1D1EF986" w14:textId="1CCBB915" w:rsidR="001625B6" w:rsidRPr="00435719"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43B4FD23" w14:textId="77777777" w:rsidTr="00E27B54">
        <w:tc>
          <w:tcPr>
            <w:tcW w:w="3054" w:type="dxa"/>
          </w:tcPr>
          <w:p w14:paraId="55873C91" w14:textId="4E8809E8"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CS</w:t>
            </w:r>
          </w:p>
        </w:tc>
        <w:tc>
          <w:tcPr>
            <w:tcW w:w="1589" w:type="dxa"/>
          </w:tcPr>
          <w:p w14:paraId="402B5820" w14:textId="53F0FAB9"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4.3581</w:t>
            </w:r>
          </w:p>
        </w:tc>
        <w:tc>
          <w:tcPr>
            <w:tcW w:w="1604" w:type="dxa"/>
          </w:tcPr>
          <w:p w14:paraId="59E0881C" w14:textId="5ECF6532"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0.42074</w:t>
            </w:r>
          </w:p>
        </w:tc>
        <w:tc>
          <w:tcPr>
            <w:tcW w:w="1514" w:type="dxa"/>
          </w:tcPr>
          <w:p w14:paraId="15D274C3" w14:textId="556A0EC6"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0.028</w:t>
            </w:r>
          </w:p>
        </w:tc>
        <w:tc>
          <w:tcPr>
            <w:tcW w:w="1589" w:type="dxa"/>
          </w:tcPr>
          <w:p w14:paraId="45D62778" w14:textId="60C59313"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5EF43C4A" w14:textId="77777777" w:rsidTr="00E27B54">
        <w:tc>
          <w:tcPr>
            <w:tcW w:w="3054" w:type="dxa"/>
          </w:tcPr>
          <w:p w14:paraId="115FF9B1" w14:textId="16A8353E"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L._lactis</w:t>
            </w:r>
          </w:p>
        </w:tc>
        <w:tc>
          <w:tcPr>
            <w:tcW w:w="1589" w:type="dxa"/>
          </w:tcPr>
          <w:p w14:paraId="29FAA3D7" w14:textId="4E0F503B"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13.69</w:t>
            </w:r>
          </w:p>
        </w:tc>
        <w:tc>
          <w:tcPr>
            <w:tcW w:w="1604" w:type="dxa"/>
          </w:tcPr>
          <w:p w14:paraId="0F6C2CDA" w14:textId="3C85D6ED"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0.69528</w:t>
            </w:r>
          </w:p>
        </w:tc>
        <w:tc>
          <w:tcPr>
            <w:tcW w:w="1514" w:type="dxa"/>
          </w:tcPr>
          <w:p w14:paraId="44014E15" w14:textId="759326B9"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0.027</w:t>
            </w:r>
          </w:p>
        </w:tc>
        <w:tc>
          <w:tcPr>
            <w:tcW w:w="1589" w:type="dxa"/>
          </w:tcPr>
          <w:p w14:paraId="011D5FE3" w14:textId="2941853D"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2A5BD405" w14:textId="77777777" w:rsidTr="00E27B54">
        <w:tc>
          <w:tcPr>
            <w:tcW w:w="3054" w:type="dxa"/>
          </w:tcPr>
          <w:p w14:paraId="5AB9BEE5" w14:textId="51A13CB7"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w:t>
            </w:r>
          </w:p>
        </w:tc>
        <w:tc>
          <w:tcPr>
            <w:tcW w:w="1589" w:type="dxa"/>
          </w:tcPr>
          <w:p w14:paraId="22DD3E98" w14:textId="31A3243B"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11.493</w:t>
            </w:r>
          </w:p>
        </w:tc>
        <w:tc>
          <w:tcPr>
            <w:tcW w:w="1604" w:type="dxa"/>
          </w:tcPr>
          <w:p w14:paraId="1CB71A2C" w14:textId="5AB1A68D"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0.65701</w:t>
            </w:r>
          </w:p>
        </w:tc>
        <w:tc>
          <w:tcPr>
            <w:tcW w:w="1514" w:type="dxa"/>
          </w:tcPr>
          <w:p w14:paraId="3773D25E" w14:textId="6C4F551F"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0.026</w:t>
            </w:r>
          </w:p>
        </w:tc>
        <w:tc>
          <w:tcPr>
            <w:tcW w:w="1589" w:type="dxa"/>
          </w:tcPr>
          <w:p w14:paraId="715A2574" w14:textId="3A8187AA"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2AF4ED3B" w14:textId="77777777" w:rsidTr="00E27B54">
        <w:tc>
          <w:tcPr>
            <w:tcW w:w="3054" w:type="dxa"/>
          </w:tcPr>
          <w:p w14:paraId="1FE1877B" w14:textId="163E52E9"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rL._lactis_(Hcp)</w:t>
            </w:r>
          </w:p>
        </w:tc>
        <w:tc>
          <w:tcPr>
            <w:tcW w:w="1589" w:type="dxa"/>
          </w:tcPr>
          <w:p w14:paraId="2A172DFC" w14:textId="6FFF796D"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24.972</w:t>
            </w:r>
          </w:p>
        </w:tc>
        <w:tc>
          <w:tcPr>
            <w:tcW w:w="1604" w:type="dxa"/>
          </w:tcPr>
          <w:p w14:paraId="564BEE25" w14:textId="36E2410F"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0.80628</w:t>
            </w:r>
          </w:p>
        </w:tc>
        <w:tc>
          <w:tcPr>
            <w:tcW w:w="1514" w:type="dxa"/>
          </w:tcPr>
          <w:p w14:paraId="39FBD3DD" w14:textId="20E6BD09"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0.04</w:t>
            </w:r>
          </w:p>
        </w:tc>
        <w:tc>
          <w:tcPr>
            <w:tcW w:w="1589" w:type="dxa"/>
          </w:tcPr>
          <w:p w14:paraId="0CFB97A3" w14:textId="4EEEBAEA"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0.054667</w:t>
            </w:r>
          </w:p>
        </w:tc>
      </w:tr>
      <w:tr w:rsidR="001625B6" w:rsidRPr="00435719" w14:paraId="6E8F8EB8" w14:textId="77777777" w:rsidTr="00E27B54">
        <w:tc>
          <w:tcPr>
            <w:tcW w:w="3054" w:type="dxa"/>
          </w:tcPr>
          <w:p w14:paraId="113DBFF0" w14:textId="37858923"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rL._lactis_(JlpA)</w:t>
            </w:r>
          </w:p>
        </w:tc>
        <w:tc>
          <w:tcPr>
            <w:tcW w:w="1589" w:type="dxa"/>
          </w:tcPr>
          <w:p w14:paraId="08F902F4" w14:textId="18EACD4C"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8.5266</w:t>
            </w:r>
          </w:p>
        </w:tc>
        <w:tc>
          <w:tcPr>
            <w:tcW w:w="1604" w:type="dxa"/>
          </w:tcPr>
          <w:p w14:paraId="53F2F6EC" w14:textId="02D29E53"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0.58696</w:t>
            </w:r>
          </w:p>
        </w:tc>
        <w:tc>
          <w:tcPr>
            <w:tcW w:w="1514" w:type="dxa"/>
          </w:tcPr>
          <w:p w14:paraId="2AF7A2FD" w14:textId="65109517"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0.029</w:t>
            </w:r>
          </w:p>
        </w:tc>
        <w:tc>
          <w:tcPr>
            <w:tcW w:w="1589" w:type="dxa"/>
          </w:tcPr>
          <w:p w14:paraId="793482EC" w14:textId="48348360"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36A4630E" w14:textId="77777777" w:rsidTr="00E27B54">
        <w:tc>
          <w:tcPr>
            <w:tcW w:w="3054" w:type="dxa"/>
          </w:tcPr>
          <w:p w14:paraId="146313C5" w14:textId="21A0D990"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Baseline vs rL._lactis_(CadF+Hcp+JlpA)</w:t>
            </w:r>
          </w:p>
        </w:tc>
        <w:tc>
          <w:tcPr>
            <w:tcW w:w="1589" w:type="dxa"/>
          </w:tcPr>
          <w:p w14:paraId="37FA27D6" w14:textId="32C71B11"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14.084</w:t>
            </w:r>
          </w:p>
        </w:tc>
        <w:tc>
          <w:tcPr>
            <w:tcW w:w="1604" w:type="dxa"/>
          </w:tcPr>
          <w:p w14:paraId="12D70A39" w14:textId="1B662608"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0.70126</w:t>
            </w:r>
          </w:p>
        </w:tc>
        <w:tc>
          <w:tcPr>
            <w:tcW w:w="1514" w:type="dxa"/>
          </w:tcPr>
          <w:p w14:paraId="5EAFD923" w14:textId="38CDC5FE"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0.028</w:t>
            </w:r>
          </w:p>
        </w:tc>
        <w:tc>
          <w:tcPr>
            <w:tcW w:w="1589" w:type="dxa"/>
          </w:tcPr>
          <w:p w14:paraId="1B2A08E8" w14:textId="493166E2"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0F0908FE" w14:textId="77777777" w:rsidTr="00E27B54">
        <w:tc>
          <w:tcPr>
            <w:tcW w:w="3054" w:type="dxa"/>
          </w:tcPr>
          <w:p w14:paraId="5B78E175" w14:textId="0744BC21"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UU vs PBS</w:t>
            </w:r>
          </w:p>
        </w:tc>
        <w:tc>
          <w:tcPr>
            <w:tcW w:w="1589" w:type="dxa"/>
          </w:tcPr>
          <w:p w14:paraId="476E2962" w14:textId="72F1F129"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4.8562</w:t>
            </w:r>
          </w:p>
        </w:tc>
        <w:tc>
          <w:tcPr>
            <w:tcW w:w="1604" w:type="dxa"/>
          </w:tcPr>
          <w:p w14:paraId="6836734F" w14:textId="46BDB46B"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0.44732</w:t>
            </w:r>
          </w:p>
        </w:tc>
        <w:tc>
          <w:tcPr>
            <w:tcW w:w="1514" w:type="dxa"/>
          </w:tcPr>
          <w:p w14:paraId="0BF28E52" w14:textId="76BF56E4"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0.024</w:t>
            </w:r>
          </w:p>
        </w:tc>
        <w:tc>
          <w:tcPr>
            <w:tcW w:w="1589" w:type="dxa"/>
          </w:tcPr>
          <w:p w14:paraId="734A937D" w14:textId="257569DB"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w:t>
            </w:r>
          </w:p>
        </w:tc>
      </w:tr>
      <w:tr w:rsidR="001625B6" w:rsidRPr="00435719" w14:paraId="705BF18C" w14:textId="77777777" w:rsidTr="00E27B54">
        <w:tc>
          <w:tcPr>
            <w:tcW w:w="3054" w:type="dxa"/>
          </w:tcPr>
          <w:p w14:paraId="68AA9F02" w14:textId="246AC84F"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UU vs CS</w:t>
            </w:r>
          </w:p>
        </w:tc>
        <w:tc>
          <w:tcPr>
            <w:tcW w:w="1589" w:type="dxa"/>
          </w:tcPr>
          <w:p w14:paraId="74A30C68" w14:textId="2F9338B2"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3.329</w:t>
            </w:r>
          </w:p>
        </w:tc>
        <w:tc>
          <w:tcPr>
            <w:tcW w:w="1604" w:type="dxa"/>
          </w:tcPr>
          <w:p w14:paraId="2E1FD536" w14:textId="3DF2CEC5"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0.35684</w:t>
            </w:r>
          </w:p>
        </w:tc>
        <w:tc>
          <w:tcPr>
            <w:tcW w:w="1514" w:type="dxa"/>
          </w:tcPr>
          <w:p w14:paraId="164353F5" w14:textId="26F327B2"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0.041</w:t>
            </w:r>
          </w:p>
        </w:tc>
        <w:tc>
          <w:tcPr>
            <w:tcW w:w="1589" w:type="dxa"/>
          </w:tcPr>
          <w:p w14:paraId="2FF8A197" w14:textId="5946A01E" w:rsidR="001625B6" w:rsidRPr="0006036D" w:rsidRDefault="001625B6" w:rsidP="001625B6">
            <w:pPr>
              <w:spacing w:line="360" w:lineRule="auto"/>
              <w:rPr>
                <w:rFonts w:ascii="Times New Roman" w:hAnsi="Times New Roman" w:cs="Times New Roman"/>
                <w:sz w:val="24"/>
                <w:szCs w:val="24"/>
              </w:rPr>
            </w:pPr>
            <w:r w:rsidRPr="00E27B54">
              <w:rPr>
                <w:rFonts w:ascii="Times New Roman" w:hAnsi="Times New Roman" w:cs="Times New Roman"/>
                <w:sz w:val="24"/>
                <w:szCs w:val="24"/>
              </w:rPr>
              <w:t>0.054667</w:t>
            </w:r>
          </w:p>
        </w:tc>
      </w:tr>
      <w:tr w:rsidR="001625B6" w:rsidRPr="00435719" w14:paraId="7AC7C011" w14:textId="77777777" w:rsidTr="00E27B54">
        <w:tc>
          <w:tcPr>
            <w:tcW w:w="3054" w:type="dxa"/>
          </w:tcPr>
          <w:p w14:paraId="546B4B44" w14:textId="029894DA"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UU vs L._lactis</w:t>
            </w:r>
          </w:p>
        </w:tc>
        <w:tc>
          <w:tcPr>
            <w:tcW w:w="1589" w:type="dxa"/>
          </w:tcPr>
          <w:p w14:paraId="33334952" w14:textId="32931170"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20.316</w:t>
            </w:r>
          </w:p>
        </w:tc>
        <w:tc>
          <w:tcPr>
            <w:tcW w:w="1604" w:type="dxa"/>
          </w:tcPr>
          <w:p w14:paraId="51908B8E" w14:textId="4F10CFE7"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0.772</w:t>
            </w:r>
          </w:p>
        </w:tc>
        <w:tc>
          <w:tcPr>
            <w:tcW w:w="1514" w:type="dxa"/>
          </w:tcPr>
          <w:p w14:paraId="3146AC57" w14:textId="5304B612"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0.031</w:t>
            </w:r>
          </w:p>
        </w:tc>
        <w:tc>
          <w:tcPr>
            <w:tcW w:w="1589" w:type="dxa"/>
          </w:tcPr>
          <w:p w14:paraId="7F4E52B4" w14:textId="76C9B29E"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r w:rsidR="001625B6" w:rsidRPr="00435719" w14:paraId="2B1FC40C" w14:textId="77777777" w:rsidTr="00E27B54">
        <w:tc>
          <w:tcPr>
            <w:tcW w:w="3054" w:type="dxa"/>
          </w:tcPr>
          <w:p w14:paraId="199B9A71" w14:textId="32D64EAF"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UU vs rL._lactis_(CadF)</w:t>
            </w:r>
          </w:p>
        </w:tc>
        <w:tc>
          <w:tcPr>
            <w:tcW w:w="1589" w:type="dxa"/>
          </w:tcPr>
          <w:p w14:paraId="0180B32D" w14:textId="62957001"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14.459</w:t>
            </w:r>
          </w:p>
        </w:tc>
        <w:tc>
          <w:tcPr>
            <w:tcW w:w="1604" w:type="dxa"/>
          </w:tcPr>
          <w:p w14:paraId="41667BD2" w14:textId="19F6CDCD"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0.70673</w:t>
            </w:r>
          </w:p>
        </w:tc>
        <w:tc>
          <w:tcPr>
            <w:tcW w:w="1514" w:type="dxa"/>
          </w:tcPr>
          <w:p w14:paraId="13A90328" w14:textId="2C41F97B"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0.029</w:t>
            </w:r>
          </w:p>
        </w:tc>
        <w:tc>
          <w:tcPr>
            <w:tcW w:w="1589" w:type="dxa"/>
          </w:tcPr>
          <w:p w14:paraId="55EAC8A2" w14:textId="7A0CAC83"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r w:rsidR="001625B6" w:rsidRPr="00435719" w14:paraId="3C5EFC3E" w14:textId="77777777" w:rsidTr="00E27B54">
        <w:tc>
          <w:tcPr>
            <w:tcW w:w="3054" w:type="dxa"/>
          </w:tcPr>
          <w:p w14:paraId="393DF7E6" w14:textId="53430CB5"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UU vs rL._lactis_(Hcp)</w:t>
            </w:r>
          </w:p>
        </w:tc>
        <w:tc>
          <w:tcPr>
            <w:tcW w:w="1589" w:type="dxa"/>
          </w:tcPr>
          <w:p w14:paraId="195C0CD9" w14:textId="4E4B63FB"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35.516</w:t>
            </w:r>
          </w:p>
        </w:tc>
        <w:tc>
          <w:tcPr>
            <w:tcW w:w="1604" w:type="dxa"/>
          </w:tcPr>
          <w:p w14:paraId="7B658F96" w14:textId="3D47610F"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0.85548</w:t>
            </w:r>
          </w:p>
        </w:tc>
        <w:tc>
          <w:tcPr>
            <w:tcW w:w="1514" w:type="dxa"/>
          </w:tcPr>
          <w:p w14:paraId="02425486" w14:textId="76636439"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0.018</w:t>
            </w:r>
          </w:p>
        </w:tc>
        <w:tc>
          <w:tcPr>
            <w:tcW w:w="1589" w:type="dxa"/>
          </w:tcPr>
          <w:p w14:paraId="45B142DD" w14:textId="5E08CE80"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r w:rsidR="001625B6" w:rsidRPr="00435719" w14:paraId="7E6CD908" w14:textId="77777777" w:rsidTr="00E27B54">
        <w:tc>
          <w:tcPr>
            <w:tcW w:w="3054" w:type="dxa"/>
          </w:tcPr>
          <w:p w14:paraId="0545D49E" w14:textId="12E6DEA4"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UU vs rL._lactis_(JlpA)</w:t>
            </w:r>
          </w:p>
        </w:tc>
        <w:tc>
          <w:tcPr>
            <w:tcW w:w="1589" w:type="dxa"/>
          </w:tcPr>
          <w:p w14:paraId="62FA55BD" w14:textId="3DF800C3"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9.6979</w:t>
            </w:r>
          </w:p>
        </w:tc>
        <w:tc>
          <w:tcPr>
            <w:tcW w:w="1604" w:type="dxa"/>
          </w:tcPr>
          <w:p w14:paraId="38B8112C" w14:textId="6E4201BE"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0.61778</w:t>
            </w:r>
          </w:p>
        </w:tc>
        <w:tc>
          <w:tcPr>
            <w:tcW w:w="1514" w:type="dxa"/>
          </w:tcPr>
          <w:p w14:paraId="087792D7" w14:textId="7549CC1C"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0.028</w:t>
            </w:r>
          </w:p>
        </w:tc>
        <w:tc>
          <w:tcPr>
            <w:tcW w:w="1589" w:type="dxa"/>
          </w:tcPr>
          <w:p w14:paraId="6E48EB04" w14:textId="2B283234"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r w:rsidR="001625B6" w:rsidRPr="00435719" w14:paraId="3A988D59" w14:textId="77777777" w:rsidTr="00E27B54">
        <w:tc>
          <w:tcPr>
            <w:tcW w:w="3054" w:type="dxa"/>
          </w:tcPr>
          <w:p w14:paraId="2CB5BF4C" w14:textId="401ABB40"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UU vs rL._lactis_(CadF+Hcp+JlpA)</w:t>
            </w:r>
          </w:p>
        </w:tc>
        <w:tc>
          <w:tcPr>
            <w:tcW w:w="1589" w:type="dxa"/>
          </w:tcPr>
          <w:p w14:paraId="53789D27" w14:textId="5C8E4F3B"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19.215</w:t>
            </w:r>
          </w:p>
        </w:tc>
        <w:tc>
          <w:tcPr>
            <w:tcW w:w="1604" w:type="dxa"/>
          </w:tcPr>
          <w:p w14:paraId="5531B323" w14:textId="5A826120"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0.76205</w:t>
            </w:r>
          </w:p>
        </w:tc>
        <w:tc>
          <w:tcPr>
            <w:tcW w:w="1514" w:type="dxa"/>
          </w:tcPr>
          <w:p w14:paraId="6EB23AFA" w14:textId="56D4E888"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0.027</w:t>
            </w:r>
          </w:p>
        </w:tc>
        <w:tc>
          <w:tcPr>
            <w:tcW w:w="1589" w:type="dxa"/>
          </w:tcPr>
          <w:p w14:paraId="468D6CED" w14:textId="40E9966D"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r w:rsidR="001625B6" w:rsidRPr="00435719" w14:paraId="2851CFE7" w14:textId="77777777" w:rsidTr="00E27B54">
        <w:tc>
          <w:tcPr>
            <w:tcW w:w="3054" w:type="dxa"/>
          </w:tcPr>
          <w:p w14:paraId="02043796" w14:textId="5C3CB873"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CS</w:t>
            </w:r>
          </w:p>
        </w:tc>
        <w:tc>
          <w:tcPr>
            <w:tcW w:w="1589" w:type="dxa"/>
          </w:tcPr>
          <w:p w14:paraId="76D537E0" w14:textId="207D005A"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1.632</w:t>
            </w:r>
          </w:p>
        </w:tc>
        <w:tc>
          <w:tcPr>
            <w:tcW w:w="1604" w:type="dxa"/>
          </w:tcPr>
          <w:p w14:paraId="6CCD8A08" w14:textId="768337BC"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0.21383</w:t>
            </w:r>
          </w:p>
        </w:tc>
        <w:tc>
          <w:tcPr>
            <w:tcW w:w="1514" w:type="dxa"/>
          </w:tcPr>
          <w:p w14:paraId="243536D7" w14:textId="22FE2C99"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0.112</w:t>
            </w:r>
          </w:p>
        </w:tc>
        <w:tc>
          <w:tcPr>
            <w:tcW w:w="1589" w:type="dxa"/>
          </w:tcPr>
          <w:p w14:paraId="2885992B" w14:textId="0C01A275"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0.13006</w:t>
            </w:r>
          </w:p>
        </w:tc>
      </w:tr>
      <w:tr w:rsidR="001625B6" w:rsidRPr="00435719" w14:paraId="57D385FA" w14:textId="77777777" w:rsidTr="00E27B54">
        <w:tc>
          <w:tcPr>
            <w:tcW w:w="3054" w:type="dxa"/>
          </w:tcPr>
          <w:p w14:paraId="56B61C9D" w14:textId="35C210CF"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L._lactis</w:t>
            </w:r>
          </w:p>
        </w:tc>
        <w:tc>
          <w:tcPr>
            <w:tcW w:w="1589" w:type="dxa"/>
          </w:tcPr>
          <w:p w14:paraId="23749C63" w14:textId="710BB8C7"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20.215</w:t>
            </w:r>
          </w:p>
        </w:tc>
        <w:tc>
          <w:tcPr>
            <w:tcW w:w="1604" w:type="dxa"/>
          </w:tcPr>
          <w:p w14:paraId="4BA04FBD" w14:textId="69BC937D"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0.77113</w:t>
            </w:r>
          </w:p>
        </w:tc>
        <w:tc>
          <w:tcPr>
            <w:tcW w:w="1514" w:type="dxa"/>
          </w:tcPr>
          <w:p w14:paraId="601FF454" w14:textId="02732384"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0.033</w:t>
            </w:r>
          </w:p>
        </w:tc>
        <w:tc>
          <w:tcPr>
            <w:tcW w:w="1589" w:type="dxa"/>
          </w:tcPr>
          <w:p w14:paraId="44ED1F38" w14:textId="16263128"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r w:rsidR="001625B6" w:rsidRPr="00435719" w14:paraId="5ACEFB0B" w14:textId="77777777" w:rsidTr="00E27B54">
        <w:tc>
          <w:tcPr>
            <w:tcW w:w="3054" w:type="dxa"/>
          </w:tcPr>
          <w:p w14:paraId="6B7ADCA6" w14:textId="523899D5"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rL._lactis_(CadF)</w:t>
            </w:r>
          </w:p>
        </w:tc>
        <w:tc>
          <w:tcPr>
            <w:tcW w:w="1589" w:type="dxa"/>
          </w:tcPr>
          <w:p w14:paraId="636FC3F7" w14:textId="60726A1A"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13.709</w:t>
            </w:r>
          </w:p>
        </w:tc>
        <w:tc>
          <w:tcPr>
            <w:tcW w:w="1604" w:type="dxa"/>
          </w:tcPr>
          <w:p w14:paraId="51BDB7B7" w14:textId="205D4C9A"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0.69556</w:t>
            </w:r>
          </w:p>
        </w:tc>
        <w:tc>
          <w:tcPr>
            <w:tcW w:w="1514" w:type="dxa"/>
          </w:tcPr>
          <w:p w14:paraId="763DD147" w14:textId="36506BAA"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0.033</w:t>
            </w:r>
          </w:p>
        </w:tc>
        <w:tc>
          <w:tcPr>
            <w:tcW w:w="1589" w:type="dxa"/>
          </w:tcPr>
          <w:p w14:paraId="3C927CEA" w14:textId="463F29AE"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r w:rsidR="001625B6" w:rsidRPr="00435719" w14:paraId="16B6F342" w14:textId="77777777" w:rsidTr="00E27B54">
        <w:tc>
          <w:tcPr>
            <w:tcW w:w="3054" w:type="dxa"/>
          </w:tcPr>
          <w:p w14:paraId="1B3437E3" w14:textId="002ED8A6"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PBS vs rL._lactis_(Hcp)</w:t>
            </w:r>
          </w:p>
        </w:tc>
        <w:tc>
          <w:tcPr>
            <w:tcW w:w="1589" w:type="dxa"/>
          </w:tcPr>
          <w:p w14:paraId="3D50BBA2" w14:textId="203A0304"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38.027</w:t>
            </w:r>
          </w:p>
        </w:tc>
        <w:tc>
          <w:tcPr>
            <w:tcW w:w="1604" w:type="dxa"/>
          </w:tcPr>
          <w:p w14:paraId="5D3B0A38" w14:textId="6C927875"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0.86372</w:t>
            </w:r>
          </w:p>
        </w:tc>
        <w:tc>
          <w:tcPr>
            <w:tcW w:w="1514" w:type="dxa"/>
          </w:tcPr>
          <w:p w14:paraId="3D03F46A" w14:textId="4A241E15"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0.038</w:t>
            </w:r>
          </w:p>
        </w:tc>
        <w:tc>
          <w:tcPr>
            <w:tcW w:w="1589" w:type="dxa"/>
          </w:tcPr>
          <w:p w14:paraId="5BC459D4" w14:textId="66A2F5F3"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0.054667</w:t>
            </w:r>
          </w:p>
        </w:tc>
      </w:tr>
      <w:tr w:rsidR="001625B6" w:rsidRPr="00435719" w14:paraId="521D64FF" w14:textId="77777777" w:rsidTr="00E27B54">
        <w:tc>
          <w:tcPr>
            <w:tcW w:w="3054" w:type="dxa"/>
          </w:tcPr>
          <w:p w14:paraId="216ABC8F" w14:textId="14C261D1"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lastRenderedPageBreak/>
              <w:t>PBS vs rL._lactis_(JlpA)</w:t>
            </w:r>
          </w:p>
        </w:tc>
        <w:tc>
          <w:tcPr>
            <w:tcW w:w="1589" w:type="dxa"/>
          </w:tcPr>
          <w:p w14:paraId="16D08EFF" w14:textId="002F500B"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10.165</w:t>
            </w:r>
          </w:p>
        </w:tc>
        <w:tc>
          <w:tcPr>
            <w:tcW w:w="1604" w:type="dxa"/>
          </w:tcPr>
          <w:p w14:paraId="5A0A8655" w14:textId="321E638E"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0.62884</w:t>
            </w:r>
          </w:p>
        </w:tc>
        <w:tc>
          <w:tcPr>
            <w:tcW w:w="1514" w:type="dxa"/>
          </w:tcPr>
          <w:p w14:paraId="60D03F79" w14:textId="52DE02D9"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0.027</w:t>
            </w:r>
          </w:p>
        </w:tc>
        <w:tc>
          <w:tcPr>
            <w:tcW w:w="1589" w:type="dxa"/>
          </w:tcPr>
          <w:p w14:paraId="301FE192" w14:textId="2A2012E7" w:rsidR="001625B6" w:rsidRPr="0006036D" w:rsidRDefault="001625B6" w:rsidP="001625B6">
            <w:pPr>
              <w:spacing w:line="360" w:lineRule="auto"/>
              <w:rPr>
                <w:rFonts w:ascii="Times New Roman" w:hAnsi="Times New Roman" w:cs="Times New Roman"/>
                <w:color w:val="000000"/>
                <w:sz w:val="24"/>
                <w:szCs w:val="24"/>
              </w:rPr>
            </w:pPr>
            <w:r w:rsidRPr="00E27B54">
              <w:rPr>
                <w:rFonts w:ascii="Times New Roman" w:hAnsi="Times New Roman" w:cs="Times New Roman"/>
                <w:sz w:val="24"/>
                <w:szCs w:val="24"/>
              </w:rPr>
              <w:t>0.054</w:t>
            </w:r>
          </w:p>
        </w:tc>
      </w:tr>
    </w:tbl>
    <w:p w14:paraId="5F222C57" w14:textId="77777777" w:rsidR="00FC7020" w:rsidRPr="0006036D" w:rsidRDefault="00FC7020" w:rsidP="00C21559">
      <w:pPr>
        <w:spacing w:line="360" w:lineRule="auto"/>
        <w:rPr>
          <w:rFonts w:ascii="Times New Roman" w:hAnsi="Times New Roman" w:cs="Times New Roman"/>
          <w:sz w:val="24"/>
          <w:szCs w:val="24"/>
        </w:rPr>
      </w:pPr>
    </w:p>
    <w:p w14:paraId="574C7681" w14:textId="23D13187" w:rsidR="00FC7020" w:rsidRPr="0006036D" w:rsidRDefault="002A339B" w:rsidP="0060539E">
      <w:pPr>
        <w:spacing w:line="480" w:lineRule="auto"/>
        <w:jc w:val="both"/>
        <w:rPr>
          <w:rFonts w:ascii="Times New Roman" w:hAnsi="Times New Roman" w:cs="Times New Roman"/>
          <w:sz w:val="24"/>
          <w:szCs w:val="24"/>
        </w:rPr>
      </w:pPr>
      <w:r w:rsidRPr="0006036D">
        <w:rPr>
          <w:rFonts w:ascii="Times New Roman" w:hAnsi="Times New Roman" w:cs="Times New Roman"/>
          <w:b/>
          <w:bCs/>
          <w:sz w:val="24"/>
          <w:szCs w:val="24"/>
        </w:rPr>
        <w:t>Table S</w:t>
      </w:r>
      <w:r w:rsidR="00FE13C9">
        <w:rPr>
          <w:rFonts w:ascii="Times New Roman" w:hAnsi="Times New Roman" w:cs="Times New Roman"/>
          <w:b/>
          <w:bCs/>
          <w:sz w:val="24"/>
          <w:szCs w:val="24"/>
        </w:rPr>
        <w:t>7</w:t>
      </w:r>
      <w:r w:rsidRPr="0006036D">
        <w:rPr>
          <w:rFonts w:ascii="Times New Roman" w:hAnsi="Times New Roman" w:cs="Times New Roman"/>
          <w:b/>
          <w:bCs/>
          <w:sz w:val="24"/>
          <w:szCs w:val="24"/>
        </w:rPr>
        <w:t xml:space="preserve">: </w:t>
      </w:r>
      <w:r w:rsidRPr="0006036D">
        <w:rPr>
          <w:rFonts w:ascii="Times New Roman" w:hAnsi="Times New Roman" w:cs="Times New Roman"/>
          <w:sz w:val="24"/>
          <w:szCs w:val="24"/>
        </w:rPr>
        <w:t>The table summarises the result</w:t>
      </w:r>
      <w:r w:rsidR="00C01BD7" w:rsidRPr="0006036D">
        <w:rPr>
          <w:rFonts w:ascii="Times New Roman" w:hAnsi="Times New Roman" w:cs="Times New Roman"/>
          <w:sz w:val="24"/>
          <w:szCs w:val="24"/>
        </w:rPr>
        <w:t>s</w:t>
      </w:r>
      <w:r w:rsidRPr="0006036D">
        <w:rPr>
          <w:rFonts w:ascii="Times New Roman" w:hAnsi="Times New Roman" w:cs="Times New Roman"/>
          <w:sz w:val="24"/>
          <w:szCs w:val="24"/>
        </w:rPr>
        <w:t xml:space="preserve"> of the pairwise PERMANOVA analysis of beta diversity. The multi-testing adjustment is based on the Benjamini-Hochberg procedure (FDR).</w:t>
      </w:r>
    </w:p>
    <w:p w14:paraId="1102339F" w14:textId="77777777" w:rsidR="00E27B54" w:rsidRDefault="006935F5" w:rsidP="00E27B54">
      <w:pPr>
        <w:spacing w:line="360" w:lineRule="auto"/>
        <w:jc w:val="both"/>
        <w:rPr>
          <w:rFonts w:ascii="Times New Roman" w:hAnsi="Times New Roman" w:cs="Times New Roman"/>
          <w:sz w:val="24"/>
          <w:szCs w:val="24"/>
        </w:rPr>
      </w:pPr>
      <w:r>
        <w:rPr>
          <w:rFonts w:ascii="Times New Roman" w:hAnsi="Times New Roman" w:cs="Times New Roman"/>
          <w:noProof/>
          <w:sz w:val="24"/>
          <w:szCs w:val="24"/>
          <w14:ligatures w14:val="standardContextual"/>
        </w:rPr>
        <w:lastRenderedPageBreak/>
        <w:drawing>
          <wp:inline distT="0" distB="0" distL="0" distR="0" wp14:anchorId="2A365FB1" wp14:editId="11C7A3AB">
            <wp:extent cx="5880100" cy="7633504"/>
            <wp:effectExtent l="0" t="0" r="6350" b="5715"/>
            <wp:docPr id="978490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90947" name="Picture 978490947"/>
                    <pic:cNvPicPr/>
                  </pic:nvPicPr>
                  <pic:blipFill rotWithShape="1">
                    <a:blip r:embed="rId17"/>
                    <a:srcRect b="7243"/>
                    <a:stretch>
                      <a:fillRect/>
                    </a:stretch>
                  </pic:blipFill>
                  <pic:spPr bwMode="auto">
                    <a:xfrm>
                      <a:off x="0" y="0"/>
                      <a:ext cx="5880100" cy="763350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rPr>
        <w:t>Figure S</w:t>
      </w:r>
      <w:r w:rsidR="00FE13C9">
        <w:rPr>
          <w:rFonts w:ascii="Times New Roman" w:hAnsi="Times New Roman" w:cs="Times New Roman"/>
          <w:b/>
          <w:bCs/>
          <w:sz w:val="24"/>
          <w:szCs w:val="24"/>
        </w:rPr>
        <w:t>8</w:t>
      </w:r>
      <w:r w:rsidRPr="00823C46">
        <w:rPr>
          <w:rFonts w:ascii="Times New Roman" w:hAnsi="Times New Roman" w:cs="Times New Roman"/>
          <w:b/>
          <w:bCs/>
          <w:sz w:val="24"/>
          <w:szCs w:val="24"/>
        </w:rPr>
        <w:t>:</w:t>
      </w:r>
      <w:r w:rsidRPr="00823C46">
        <w:rPr>
          <w:rFonts w:ascii="Times New Roman" w:hAnsi="Times New Roman" w:cs="Times New Roman"/>
          <w:sz w:val="24"/>
          <w:szCs w:val="24"/>
        </w:rPr>
        <w:t xml:space="preserve"> The clustering heatmap showed the relative abundance of microbial genera between treatment groups. </w:t>
      </w:r>
    </w:p>
    <w:p w14:paraId="3E3A5382" w14:textId="2C8BF9FD" w:rsidR="00751D74" w:rsidRPr="00E27B54" w:rsidRDefault="00751D74" w:rsidP="00E27B54">
      <w:pPr>
        <w:spacing w:line="360" w:lineRule="auto"/>
        <w:jc w:val="both"/>
        <w:rPr>
          <w:rFonts w:ascii="Times New Roman" w:hAnsi="Times New Roman" w:cs="Times New Roman"/>
          <w:sz w:val="24"/>
          <w:szCs w:val="24"/>
        </w:rPr>
      </w:pPr>
      <w:r w:rsidRPr="0006036D">
        <w:rPr>
          <w:rFonts w:ascii="Times New Roman" w:hAnsi="Times New Roman" w:cs="Times New Roman"/>
          <w:b/>
          <w:bCs/>
          <w:sz w:val="24"/>
          <w:szCs w:val="24"/>
        </w:rPr>
        <w:lastRenderedPageBreak/>
        <w:t>R</w:t>
      </w:r>
      <w:r w:rsidR="00471F8C">
        <w:rPr>
          <w:rFonts w:ascii="Times New Roman" w:hAnsi="Times New Roman" w:cs="Times New Roman"/>
          <w:b/>
          <w:bCs/>
          <w:sz w:val="24"/>
          <w:szCs w:val="24"/>
        </w:rPr>
        <w:t>eferences</w:t>
      </w:r>
      <w:r w:rsidRPr="0006036D">
        <w:rPr>
          <w:rFonts w:ascii="Times New Roman" w:hAnsi="Times New Roman" w:cs="Times New Roman"/>
          <w:b/>
          <w:bCs/>
          <w:sz w:val="24"/>
          <w:szCs w:val="24"/>
        </w:rPr>
        <w:t>:</w:t>
      </w:r>
    </w:p>
    <w:p w14:paraId="0773A6D0" w14:textId="77777777" w:rsidR="00580619" w:rsidRPr="0006036D" w:rsidRDefault="00751D74" w:rsidP="00E27B54">
      <w:pPr>
        <w:pStyle w:val="Bibliography"/>
        <w:jc w:val="both"/>
        <w:rPr>
          <w:rFonts w:ascii="Times New Roman" w:hAnsi="Times New Roman" w:cs="Times New Roman"/>
          <w:sz w:val="24"/>
          <w:szCs w:val="24"/>
        </w:rPr>
      </w:pPr>
      <w:r w:rsidRPr="00E27B54">
        <w:rPr>
          <w:rFonts w:ascii="Times New Roman" w:hAnsi="Times New Roman" w:cs="Times New Roman"/>
          <w:b/>
          <w:bCs/>
          <w:sz w:val="24"/>
          <w:szCs w:val="24"/>
        </w:rPr>
        <w:fldChar w:fldCharType="begin"/>
      </w:r>
      <w:r w:rsidR="00220486" w:rsidRPr="00E27B54">
        <w:rPr>
          <w:rFonts w:ascii="Times New Roman" w:hAnsi="Times New Roman" w:cs="Times New Roman"/>
          <w:b/>
          <w:bCs/>
          <w:sz w:val="24"/>
          <w:szCs w:val="24"/>
        </w:rPr>
        <w:instrText xml:space="preserve"> ADDIN ZOTERO_BIBL {"uncited":[],"omitted":[],"custom":[]} CSL_BIBLIOGRAPHY </w:instrText>
      </w:r>
      <w:r w:rsidRPr="0006036D">
        <w:rPr>
          <w:rFonts w:ascii="Times New Roman" w:hAnsi="Times New Roman" w:cs="Times New Roman"/>
          <w:b/>
          <w:bCs/>
          <w:sz w:val="24"/>
          <w:szCs w:val="24"/>
        </w:rPr>
        <w:fldChar w:fldCharType="separate"/>
      </w:r>
      <w:r w:rsidR="00580619" w:rsidRPr="0006036D">
        <w:rPr>
          <w:rFonts w:ascii="Times New Roman" w:hAnsi="Times New Roman" w:cs="Times New Roman"/>
          <w:sz w:val="24"/>
          <w:szCs w:val="24"/>
        </w:rPr>
        <w:t>1. Gorain C, Singh A, Bhattacharyya S, Kundu A, Lahiri A, Gupta S, et al. Mucosal delivery of live Lactococcus lactis expressing functionally active JlpA antigen induces potent local immune response and prevent enteric colonization of Campylobacter jejuni in chickens. Vaccine. 2020;38:1630–42. https://doi.org/10.1016/j.vaccine.2019.12.064</w:t>
      </w:r>
    </w:p>
    <w:p w14:paraId="7AD33FEB"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2. Singh A, Nisaa K, Bhattacharyya S, Mallick AI. Immunogenicity and protective efficacy of mucosal delivery of recombinant hcp of Campylobacter jejuni Type VI secretion system (T6SS) in chickens. Mol Immunol. 2019;111:182–97. https://doi.org/10.1016/j.molimm.2019.04.016</w:t>
      </w:r>
    </w:p>
    <w:p w14:paraId="154809B8"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3. Gorain C, Khan A, Singh A, Mondal S, Mallick AI. Bioengineering of LAB vector expressing Haemolysin co-regulated protein (Hcp): a strategic approach to control gut colonization of Campylobacter jejuni in a murine model. Gut Pathogens. 2021;13:48. https://doi.org/10.1186/s13099-021-00444-2</w:t>
      </w:r>
    </w:p>
    <w:p w14:paraId="07A98853"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 xml:space="preserve">4. Jayaraman S, Das PP, Saini PC, Roy B, Chatterjee PN. Use of </w:t>
      </w:r>
      <w:r w:rsidRPr="0006036D">
        <w:rPr>
          <w:rFonts w:ascii="Times New Roman" w:hAnsi="Times New Roman" w:cs="Times New Roman"/>
          <w:i/>
          <w:iCs/>
          <w:sz w:val="24"/>
          <w:szCs w:val="24"/>
        </w:rPr>
        <w:t>Bacillus Subtilis</w:t>
      </w:r>
      <w:r w:rsidRPr="0006036D">
        <w:rPr>
          <w:rFonts w:ascii="Times New Roman" w:hAnsi="Times New Roman" w:cs="Times New Roman"/>
          <w:sz w:val="24"/>
          <w:szCs w:val="24"/>
        </w:rPr>
        <w:t xml:space="preserve"> PB6 as a potential antibiotic growth promoter replacement in improving performance of broiler birds. Poultry Science. 2017;96:2614–22. https://doi.org/10.3382/ps/pex079</w:t>
      </w:r>
    </w:p>
    <w:p w14:paraId="0DDF9FA3"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5. Li Y-P, Ingmer H, Madsen M, Bang DD. Cytokine responses in primary chicken embryo intestinal cells infected with Campylobacter jejuni strains of human and chicken origin and the expression of bacterial virulence-associated genes. BMC Microbiol. 2008;8:107. https://doi.org/10.1186/1471-2180-8-107</w:t>
      </w:r>
    </w:p>
    <w:p w14:paraId="56FBEEA1"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6. Hong YH, Lillehoj HS, Lee SH, Dalloul RA, Lillehoj EP. Analysis of chicken cytokine and chemokine gene expression following Eimeria acervulina and Eimeria tenella infections. Vet Immunol Immunopathol. 2006;114:209–23. https://doi.org/10.1016/j.vetimm.2006.07.007</w:t>
      </w:r>
    </w:p>
    <w:p w14:paraId="19FE7C18"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7. Mallick AI, Haq K, Brisbin JT, Mian MF, Kulkarni RR, Sharif S. Assessment of bioactivity of a recombinant chicken interferon-gamma expressed using a baculovirus expression system. J Interferon Cytokine Res. 2011;31:493–500. https://doi.org/10.1089/jir.2010.0130</w:t>
      </w:r>
    </w:p>
    <w:p w14:paraId="52EB63E2"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8. Chiang H-I, Berghman LR, Zhou H. Inhibition of NF-kB 1 (NF-kBp50) by RNA interference in chicken macrophage HD11 cell line challenged with Salmonellaenteritidis. Genet Mol Biol. 2009;32:507–15. https://doi.org/10.1590/S1415-47572009000300013</w:t>
      </w:r>
    </w:p>
    <w:p w14:paraId="2B63B3AA" w14:textId="77777777" w:rsidR="00580619" w:rsidRPr="0006036D" w:rsidRDefault="00580619" w:rsidP="00E27B54">
      <w:pPr>
        <w:pStyle w:val="Bibliography"/>
        <w:jc w:val="both"/>
        <w:rPr>
          <w:rFonts w:ascii="Times New Roman" w:hAnsi="Times New Roman" w:cs="Times New Roman"/>
          <w:sz w:val="24"/>
          <w:szCs w:val="24"/>
        </w:rPr>
      </w:pPr>
      <w:r w:rsidRPr="0006036D">
        <w:rPr>
          <w:rFonts w:ascii="Times New Roman" w:hAnsi="Times New Roman" w:cs="Times New Roman"/>
          <w:sz w:val="24"/>
          <w:szCs w:val="24"/>
        </w:rPr>
        <w:t>9. Bhowmick S, Gupta S, Mondal S, Mallick AI. Activation of Antiviral Host Responses against Avian Influenza Virus and Remodeling of Gut Microbiota by rLAB Vector Expressing rIL-17A in Chickens. ACS Infect Dis. American Chemical Society; 2024;10:3026–41. https://doi.org/10.1021/acsinfecdis.4c00377</w:t>
      </w:r>
    </w:p>
    <w:p w14:paraId="103207CF" w14:textId="5C36AB14" w:rsidR="00751D74" w:rsidRPr="0006036D" w:rsidRDefault="00751D74" w:rsidP="00FE13C9">
      <w:pPr>
        <w:spacing w:line="480" w:lineRule="auto"/>
        <w:jc w:val="both"/>
        <w:rPr>
          <w:rFonts w:ascii="Times New Roman" w:hAnsi="Times New Roman" w:cs="Times New Roman"/>
          <w:b/>
          <w:bCs/>
          <w:sz w:val="24"/>
          <w:szCs w:val="24"/>
        </w:rPr>
      </w:pPr>
      <w:r w:rsidRPr="0006036D">
        <w:rPr>
          <w:rFonts w:ascii="Times New Roman" w:hAnsi="Times New Roman" w:cs="Times New Roman"/>
          <w:b/>
          <w:bCs/>
          <w:sz w:val="24"/>
          <w:szCs w:val="24"/>
        </w:rPr>
        <w:fldChar w:fldCharType="end"/>
      </w:r>
    </w:p>
    <w:sectPr w:rsidR="00751D74" w:rsidRPr="000603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A810B" w14:textId="77777777" w:rsidR="004972E5" w:rsidRDefault="004972E5" w:rsidP="008F3CD5">
      <w:pPr>
        <w:spacing w:after="0" w:line="240" w:lineRule="auto"/>
      </w:pPr>
      <w:r>
        <w:separator/>
      </w:r>
    </w:p>
  </w:endnote>
  <w:endnote w:type="continuationSeparator" w:id="0">
    <w:p w14:paraId="54EE6F7C" w14:textId="77777777" w:rsidR="004972E5" w:rsidRDefault="004972E5" w:rsidP="008F3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5925B" w14:textId="77777777" w:rsidR="004972E5" w:rsidRDefault="004972E5" w:rsidP="008F3CD5">
      <w:pPr>
        <w:spacing w:after="0" w:line="240" w:lineRule="auto"/>
      </w:pPr>
      <w:r>
        <w:separator/>
      </w:r>
    </w:p>
  </w:footnote>
  <w:footnote w:type="continuationSeparator" w:id="0">
    <w:p w14:paraId="63BBA85E" w14:textId="77777777" w:rsidR="004972E5" w:rsidRDefault="004972E5" w:rsidP="008F3C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E2szQ2NbM0NLIwNTRV0lEKTi0uzszPAykwNa4FAFPm5yotAAAA"/>
  </w:docVars>
  <w:rsids>
    <w:rsidRoot w:val="002325AB"/>
    <w:rsid w:val="00004355"/>
    <w:rsid w:val="000306BC"/>
    <w:rsid w:val="00046B1F"/>
    <w:rsid w:val="00050559"/>
    <w:rsid w:val="0006036D"/>
    <w:rsid w:val="00063E2F"/>
    <w:rsid w:val="00077F08"/>
    <w:rsid w:val="0009555B"/>
    <w:rsid w:val="000959E1"/>
    <w:rsid w:val="000A233D"/>
    <w:rsid w:val="000B2C86"/>
    <w:rsid w:val="000E4922"/>
    <w:rsid w:val="000F617A"/>
    <w:rsid w:val="000F6388"/>
    <w:rsid w:val="001419F2"/>
    <w:rsid w:val="001512D0"/>
    <w:rsid w:val="00155C24"/>
    <w:rsid w:val="00157F21"/>
    <w:rsid w:val="00160FAD"/>
    <w:rsid w:val="001625B6"/>
    <w:rsid w:val="00163230"/>
    <w:rsid w:val="00190CA8"/>
    <w:rsid w:val="001B6270"/>
    <w:rsid w:val="001C118A"/>
    <w:rsid w:val="001C2940"/>
    <w:rsid w:val="001C6088"/>
    <w:rsid w:val="001C7342"/>
    <w:rsid w:val="001D4CD0"/>
    <w:rsid w:val="001D67F5"/>
    <w:rsid w:val="001E0082"/>
    <w:rsid w:val="001F5E59"/>
    <w:rsid w:val="001F782B"/>
    <w:rsid w:val="00205BEF"/>
    <w:rsid w:val="00207236"/>
    <w:rsid w:val="00220486"/>
    <w:rsid w:val="002325AB"/>
    <w:rsid w:val="0026482E"/>
    <w:rsid w:val="00274C5E"/>
    <w:rsid w:val="0027642E"/>
    <w:rsid w:val="0027680F"/>
    <w:rsid w:val="0027743F"/>
    <w:rsid w:val="00282021"/>
    <w:rsid w:val="002851E1"/>
    <w:rsid w:val="002A339B"/>
    <w:rsid w:val="002B61A4"/>
    <w:rsid w:val="002D0520"/>
    <w:rsid w:val="002D0A2D"/>
    <w:rsid w:val="002D7B56"/>
    <w:rsid w:val="002F09A3"/>
    <w:rsid w:val="0030791E"/>
    <w:rsid w:val="00324C7F"/>
    <w:rsid w:val="003608C2"/>
    <w:rsid w:val="003615DB"/>
    <w:rsid w:val="00361D65"/>
    <w:rsid w:val="00374609"/>
    <w:rsid w:val="00387C3D"/>
    <w:rsid w:val="00390547"/>
    <w:rsid w:val="0039083F"/>
    <w:rsid w:val="00390C4A"/>
    <w:rsid w:val="00393B63"/>
    <w:rsid w:val="00395C49"/>
    <w:rsid w:val="003A08A9"/>
    <w:rsid w:val="003B16A2"/>
    <w:rsid w:val="003B7C5C"/>
    <w:rsid w:val="003C47AC"/>
    <w:rsid w:val="003D5BBB"/>
    <w:rsid w:val="003E4C30"/>
    <w:rsid w:val="003F79C3"/>
    <w:rsid w:val="00431662"/>
    <w:rsid w:val="00431B38"/>
    <w:rsid w:val="00435719"/>
    <w:rsid w:val="00445D43"/>
    <w:rsid w:val="00445FDD"/>
    <w:rsid w:val="004470FA"/>
    <w:rsid w:val="004517A9"/>
    <w:rsid w:val="00471F8C"/>
    <w:rsid w:val="004721B1"/>
    <w:rsid w:val="0049021E"/>
    <w:rsid w:val="00493A38"/>
    <w:rsid w:val="004972E5"/>
    <w:rsid w:val="004A563B"/>
    <w:rsid w:val="004B2AB4"/>
    <w:rsid w:val="004B7053"/>
    <w:rsid w:val="004C62E5"/>
    <w:rsid w:val="004D0E9F"/>
    <w:rsid w:val="004D700E"/>
    <w:rsid w:val="004F05B6"/>
    <w:rsid w:val="004F7098"/>
    <w:rsid w:val="004F7EDE"/>
    <w:rsid w:val="00501A54"/>
    <w:rsid w:val="00504A18"/>
    <w:rsid w:val="00505302"/>
    <w:rsid w:val="00536D2A"/>
    <w:rsid w:val="00537096"/>
    <w:rsid w:val="005554F6"/>
    <w:rsid w:val="00564984"/>
    <w:rsid w:val="00564A04"/>
    <w:rsid w:val="00572E3C"/>
    <w:rsid w:val="00580619"/>
    <w:rsid w:val="0059270F"/>
    <w:rsid w:val="00595233"/>
    <w:rsid w:val="005A20A6"/>
    <w:rsid w:val="005B333E"/>
    <w:rsid w:val="005B5D0C"/>
    <w:rsid w:val="005D0065"/>
    <w:rsid w:val="005E4398"/>
    <w:rsid w:val="00603CF7"/>
    <w:rsid w:val="0060539E"/>
    <w:rsid w:val="00613CDC"/>
    <w:rsid w:val="00633845"/>
    <w:rsid w:val="0063542F"/>
    <w:rsid w:val="00636869"/>
    <w:rsid w:val="00636CA9"/>
    <w:rsid w:val="00650505"/>
    <w:rsid w:val="00652088"/>
    <w:rsid w:val="00661AEF"/>
    <w:rsid w:val="00683178"/>
    <w:rsid w:val="006935F5"/>
    <w:rsid w:val="00694A00"/>
    <w:rsid w:val="00696CA5"/>
    <w:rsid w:val="006A43A3"/>
    <w:rsid w:val="006A4C67"/>
    <w:rsid w:val="006A5D58"/>
    <w:rsid w:val="006A6BC8"/>
    <w:rsid w:val="006A6BDC"/>
    <w:rsid w:val="006B051C"/>
    <w:rsid w:val="006D78FC"/>
    <w:rsid w:val="006F0A5A"/>
    <w:rsid w:val="006F7464"/>
    <w:rsid w:val="00701B2A"/>
    <w:rsid w:val="007042B0"/>
    <w:rsid w:val="00706D89"/>
    <w:rsid w:val="00730EA3"/>
    <w:rsid w:val="0073237E"/>
    <w:rsid w:val="007364A8"/>
    <w:rsid w:val="00751D74"/>
    <w:rsid w:val="00760D6D"/>
    <w:rsid w:val="007673C4"/>
    <w:rsid w:val="007826B3"/>
    <w:rsid w:val="00783838"/>
    <w:rsid w:val="00790EE6"/>
    <w:rsid w:val="0079782F"/>
    <w:rsid w:val="007A0C56"/>
    <w:rsid w:val="007A2EBC"/>
    <w:rsid w:val="007A31E7"/>
    <w:rsid w:val="007B181B"/>
    <w:rsid w:val="007C3D83"/>
    <w:rsid w:val="007D21BA"/>
    <w:rsid w:val="007D57EC"/>
    <w:rsid w:val="007D708F"/>
    <w:rsid w:val="007F4C57"/>
    <w:rsid w:val="00811153"/>
    <w:rsid w:val="00813DCA"/>
    <w:rsid w:val="00815F47"/>
    <w:rsid w:val="0082078E"/>
    <w:rsid w:val="008335EC"/>
    <w:rsid w:val="00841754"/>
    <w:rsid w:val="00863930"/>
    <w:rsid w:val="008813A2"/>
    <w:rsid w:val="00885AD2"/>
    <w:rsid w:val="0089256C"/>
    <w:rsid w:val="00893049"/>
    <w:rsid w:val="008C145B"/>
    <w:rsid w:val="008C7EE3"/>
    <w:rsid w:val="008D11FC"/>
    <w:rsid w:val="008F1AD8"/>
    <w:rsid w:val="008F3CD5"/>
    <w:rsid w:val="0090011C"/>
    <w:rsid w:val="0090232C"/>
    <w:rsid w:val="00904D95"/>
    <w:rsid w:val="00943C4A"/>
    <w:rsid w:val="0096097C"/>
    <w:rsid w:val="00971BAF"/>
    <w:rsid w:val="0098046C"/>
    <w:rsid w:val="00990D56"/>
    <w:rsid w:val="0099592E"/>
    <w:rsid w:val="009A0611"/>
    <w:rsid w:val="009A0DCE"/>
    <w:rsid w:val="009A6A00"/>
    <w:rsid w:val="009C51B0"/>
    <w:rsid w:val="009C69C6"/>
    <w:rsid w:val="009D5F09"/>
    <w:rsid w:val="009D6D95"/>
    <w:rsid w:val="009E1010"/>
    <w:rsid w:val="009E7B59"/>
    <w:rsid w:val="009F1CE3"/>
    <w:rsid w:val="00A00BD0"/>
    <w:rsid w:val="00A05879"/>
    <w:rsid w:val="00A11DDC"/>
    <w:rsid w:val="00A22A43"/>
    <w:rsid w:val="00A33D87"/>
    <w:rsid w:val="00A42CCC"/>
    <w:rsid w:val="00A5489D"/>
    <w:rsid w:val="00A57BF8"/>
    <w:rsid w:val="00A63C51"/>
    <w:rsid w:val="00A6422D"/>
    <w:rsid w:val="00A73B1F"/>
    <w:rsid w:val="00A7676A"/>
    <w:rsid w:val="00A76A1E"/>
    <w:rsid w:val="00A815C1"/>
    <w:rsid w:val="00AA06EC"/>
    <w:rsid w:val="00AB5C65"/>
    <w:rsid w:val="00AE3D13"/>
    <w:rsid w:val="00B06448"/>
    <w:rsid w:val="00B16F87"/>
    <w:rsid w:val="00B24E2D"/>
    <w:rsid w:val="00B45B5C"/>
    <w:rsid w:val="00B6452E"/>
    <w:rsid w:val="00B71F14"/>
    <w:rsid w:val="00B7582E"/>
    <w:rsid w:val="00B835C1"/>
    <w:rsid w:val="00B84547"/>
    <w:rsid w:val="00B93C14"/>
    <w:rsid w:val="00B952D8"/>
    <w:rsid w:val="00B96E11"/>
    <w:rsid w:val="00BB6B4B"/>
    <w:rsid w:val="00BC7415"/>
    <w:rsid w:val="00BD4DCD"/>
    <w:rsid w:val="00BE5A87"/>
    <w:rsid w:val="00BF2A5C"/>
    <w:rsid w:val="00C01BD7"/>
    <w:rsid w:val="00C0521F"/>
    <w:rsid w:val="00C07CF9"/>
    <w:rsid w:val="00C15415"/>
    <w:rsid w:val="00C21559"/>
    <w:rsid w:val="00C23371"/>
    <w:rsid w:val="00C25F6B"/>
    <w:rsid w:val="00C30E93"/>
    <w:rsid w:val="00C577FB"/>
    <w:rsid w:val="00C600F4"/>
    <w:rsid w:val="00C93947"/>
    <w:rsid w:val="00C9506C"/>
    <w:rsid w:val="00CA1BA4"/>
    <w:rsid w:val="00CA5E3E"/>
    <w:rsid w:val="00CD4376"/>
    <w:rsid w:val="00CE2569"/>
    <w:rsid w:val="00CE3D5A"/>
    <w:rsid w:val="00CF6E1F"/>
    <w:rsid w:val="00D22212"/>
    <w:rsid w:val="00D25049"/>
    <w:rsid w:val="00D33C1E"/>
    <w:rsid w:val="00D41072"/>
    <w:rsid w:val="00D516CF"/>
    <w:rsid w:val="00D520FD"/>
    <w:rsid w:val="00DB3D35"/>
    <w:rsid w:val="00DE776F"/>
    <w:rsid w:val="00DF4DB7"/>
    <w:rsid w:val="00E02332"/>
    <w:rsid w:val="00E27346"/>
    <w:rsid w:val="00E27B54"/>
    <w:rsid w:val="00E50287"/>
    <w:rsid w:val="00E5422A"/>
    <w:rsid w:val="00E55194"/>
    <w:rsid w:val="00E67DB1"/>
    <w:rsid w:val="00E75AE7"/>
    <w:rsid w:val="00E77A4F"/>
    <w:rsid w:val="00EA1E0F"/>
    <w:rsid w:val="00EA65FC"/>
    <w:rsid w:val="00EC18AF"/>
    <w:rsid w:val="00EC38C7"/>
    <w:rsid w:val="00EC456B"/>
    <w:rsid w:val="00ED549B"/>
    <w:rsid w:val="00EF0403"/>
    <w:rsid w:val="00EF685D"/>
    <w:rsid w:val="00F018D8"/>
    <w:rsid w:val="00F119B9"/>
    <w:rsid w:val="00F47B23"/>
    <w:rsid w:val="00F5726E"/>
    <w:rsid w:val="00F61F39"/>
    <w:rsid w:val="00F70E34"/>
    <w:rsid w:val="00F731FA"/>
    <w:rsid w:val="00F77E8B"/>
    <w:rsid w:val="00F9520C"/>
    <w:rsid w:val="00FA2AE3"/>
    <w:rsid w:val="00FA40E7"/>
    <w:rsid w:val="00FA4419"/>
    <w:rsid w:val="00FB5701"/>
    <w:rsid w:val="00FC524D"/>
    <w:rsid w:val="00FC7020"/>
    <w:rsid w:val="00FD655B"/>
    <w:rsid w:val="00FD7A8D"/>
    <w:rsid w:val="00FD7C4E"/>
    <w:rsid w:val="00FE13C9"/>
    <w:rsid w:val="00FF1567"/>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54F68C"/>
  <w14:defaultImageDpi w14:val="32767"/>
  <w15:chartTrackingRefBased/>
  <w15:docId w15:val="{CDCA7CF6-F9AF-4D73-990F-BBC3EF85E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BD0"/>
    <w:pPr>
      <w:spacing w:line="259" w:lineRule="auto"/>
    </w:pPr>
    <w:rPr>
      <w:kern w:val="0"/>
      <w:sz w:val="22"/>
      <w:szCs w:val="22"/>
      <w:lang w:val="en-IN"/>
      <w14:ligatures w14:val="none"/>
    </w:rPr>
  </w:style>
  <w:style w:type="paragraph" w:styleId="Heading1">
    <w:name w:val="heading 1"/>
    <w:basedOn w:val="Normal"/>
    <w:next w:val="Normal"/>
    <w:link w:val="Heading1Char"/>
    <w:uiPriority w:val="9"/>
    <w:qFormat/>
    <w:rsid w:val="002325AB"/>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325A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325AB"/>
    <w:pPr>
      <w:keepNext/>
      <w:keepLines/>
      <w:spacing w:before="160" w:after="80" w:line="278" w:lineRule="auto"/>
      <w:outlineLvl w:val="2"/>
    </w:pPr>
    <w:rPr>
      <w:rFonts w:eastAsiaTheme="majorEastAsia"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2325AB"/>
    <w:pPr>
      <w:keepNext/>
      <w:keepLines/>
      <w:spacing w:before="80" w:after="40" w:line="278" w:lineRule="auto"/>
      <w:outlineLvl w:val="3"/>
    </w:pPr>
    <w:rPr>
      <w:rFonts w:eastAsiaTheme="majorEastAsia"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325AB"/>
    <w:pPr>
      <w:keepNext/>
      <w:keepLines/>
      <w:spacing w:before="80" w:after="40" w:line="278" w:lineRule="auto"/>
      <w:outlineLvl w:val="4"/>
    </w:pPr>
    <w:rPr>
      <w:rFonts w:eastAsiaTheme="majorEastAsia"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325AB"/>
    <w:pPr>
      <w:keepNext/>
      <w:keepLines/>
      <w:spacing w:before="40" w:after="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325AB"/>
    <w:pPr>
      <w:keepNext/>
      <w:keepLines/>
      <w:spacing w:before="40" w:after="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325AB"/>
    <w:pPr>
      <w:keepNext/>
      <w:keepLines/>
      <w:spacing w:after="0"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325AB"/>
    <w:pPr>
      <w:keepNext/>
      <w:keepLines/>
      <w:spacing w:after="0"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5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25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25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25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25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25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5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5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5AB"/>
    <w:rPr>
      <w:rFonts w:eastAsiaTheme="majorEastAsia" w:cstheme="majorBidi"/>
      <w:color w:val="272727" w:themeColor="text1" w:themeTint="D8"/>
    </w:rPr>
  </w:style>
  <w:style w:type="paragraph" w:styleId="Title">
    <w:name w:val="Title"/>
    <w:basedOn w:val="Normal"/>
    <w:next w:val="Normal"/>
    <w:link w:val="TitleChar"/>
    <w:uiPriority w:val="10"/>
    <w:qFormat/>
    <w:rsid w:val="002325AB"/>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325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5AB"/>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2325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5AB"/>
    <w:pPr>
      <w:spacing w:before="160" w:line="278" w:lineRule="auto"/>
      <w:jc w:val="center"/>
    </w:pPr>
    <w:rPr>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325AB"/>
    <w:rPr>
      <w:i/>
      <w:iCs/>
      <w:color w:val="404040" w:themeColor="text1" w:themeTint="BF"/>
    </w:rPr>
  </w:style>
  <w:style w:type="paragraph" w:styleId="ListParagraph">
    <w:name w:val="List Paragraph"/>
    <w:basedOn w:val="Normal"/>
    <w:uiPriority w:val="34"/>
    <w:qFormat/>
    <w:rsid w:val="002325AB"/>
    <w:pPr>
      <w:spacing w:line="278" w:lineRule="auto"/>
      <w:ind w:left="720"/>
      <w:contextualSpacing/>
    </w:pPr>
    <w:rPr>
      <w:kern w:val="2"/>
      <w:sz w:val="24"/>
      <w:szCs w:val="24"/>
      <w:lang w:val="en-US"/>
      <w14:ligatures w14:val="standardContextual"/>
    </w:rPr>
  </w:style>
  <w:style w:type="character" w:styleId="IntenseEmphasis">
    <w:name w:val="Intense Emphasis"/>
    <w:basedOn w:val="DefaultParagraphFont"/>
    <w:uiPriority w:val="21"/>
    <w:qFormat/>
    <w:rsid w:val="002325AB"/>
    <w:rPr>
      <w:i/>
      <w:iCs/>
      <w:color w:val="2F5496" w:themeColor="accent1" w:themeShade="BF"/>
    </w:rPr>
  </w:style>
  <w:style w:type="paragraph" w:styleId="IntenseQuote">
    <w:name w:val="Intense Quote"/>
    <w:basedOn w:val="Normal"/>
    <w:next w:val="Normal"/>
    <w:link w:val="IntenseQuoteChar"/>
    <w:uiPriority w:val="30"/>
    <w:qFormat/>
    <w:rsid w:val="002325A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325AB"/>
    <w:rPr>
      <w:i/>
      <w:iCs/>
      <w:color w:val="2F5496" w:themeColor="accent1" w:themeShade="BF"/>
    </w:rPr>
  </w:style>
  <w:style w:type="character" w:styleId="IntenseReference">
    <w:name w:val="Intense Reference"/>
    <w:basedOn w:val="DefaultParagraphFont"/>
    <w:uiPriority w:val="32"/>
    <w:qFormat/>
    <w:rsid w:val="002325AB"/>
    <w:rPr>
      <w:b/>
      <w:bCs/>
      <w:smallCaps/>
      <w:color w:val="2F5496" w:themeColor="accent1" w:themeShade="BF"/>
      <w:spacing w:val="5"/>
    </w:rPr>
  </w:style>
  <w:style w:type="character" w:styleId="Hyperlink">
    <w:name w:val="Hyperlink"/>
    <w:uiPriority w:val="99"/>
    <w:rsid w:val="00C21559"/>
    <w:rPr>
      <w:color w:val="0000FF"/>
      <w:u w:val="single"/>
    </w:rPr>
  </w:style>
  <w:style w:type="table" w:styleId="TableGrid">
    <w:name w:val="Table Grid"/>
    <w:basedOn w:val="TableNormal"/>
    <w:uiPriority w:val="39"/>
    <w:rsid w:val="00EC45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C456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B835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751D74"/>
    <w:pPr>
      <w:spacing w:after="240" w:line="240" w:lineRule="auto"/>
    </w:pPr>
  </w:style>
  <w:style w:type="paragraph" w:styleId="Header">
    <w:name w:val="header"/>
    <w:basedOn w:val="Normal"/>
    <w:link w:val="HeaderChar"/>
    <w:uiPriority w:val="99"/>
    <w:unhideWhenUsed/>
    <w:rsid w:val="008F3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CD5"/>
    <w:rPr>
      <w:kern w:val="0"/>
      <w:sz w:val="22"/>
      <w:szCs w:val="22"/>
      <w:lang w:val="en-IN"/>
      <w14:ligatures w14:val="none"/>
    </w:rPr>
  </w:style>
  <w:style w:type="paragraph" w:styleId="Footer">
    <w:name w:val="footer"/>
    <w:basedOn w:val="Normal"/>
    <w:link w:val="FooterChar"/>
    <w:uiPriority w:val="99"/>
    <w:unhideWhenUsed/>
    <w:rsid w:val="008F3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CD5"/>
    <w:rPr>
      <w:kern w:val="0"/>
      <w:sz w:val="22"/>
      <w:szCs w:val="22"/>
      <w:lang w:val="en-IN"/>
      <w14:ligatures w14:val="none"/>
    </w:rPr>
  </w:style>
  <w:style w:type="paragraph" w:styleId="Revision">
    <w:name w:val="Revision"/>
    <w:hidden/>
    <w:uiPriority w:val="99"/>
    <w:semiHidden/>
    <w:rsid w:val="00390547"/>
    <w:pPr>
      <w:spacing w:after="0" w:line="240" w:lineRule="auto"/>
    </w:pPr>
    <w:rPr>
      <w:kern w:val="0"/>
      <w:sz w:val="22"/>
      <w:szCs w:val="22"/>
      <w:lang w:val="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580703">
      <w:bodyDiv w:val="1"/>
      <w:marLeft w:val="0"/>
      <w:marRight w:val="0"/>
      <w:marTop w:val="0"/>
      <w:marBottom w:val="0"/>
      <w:divBdr>
        <w:top w:val="none" w:sz="0" w:space="0" w:color="auto"/>
        <w:left w:val="none" w:sz="0" w:space="0" w:color="auto"/>
        <w:bottom w:val="none" w:sz="0" w:space="0" w:color="auto"/>
        <w:right w:val="none" w:sz="0" w:space="0" w:color="auto"/>
      </w:divBdr>
    </w:div>
    <w:div w:id="1008563445">
      <w:bodyDiv w:val="1"/>
      <w:marLeft w:val="0"/>
      <w:marRight w:val="0"/>
      <w:marTop w:val="0"/>
      <w:marBottom w:val="0"/>
      <w:divBdr>
        <w:top w:val="none" w:sz="0" w:space="0" w:color="auto"/>
        <w:left w:val="none" w:sz="0" w:space="0" w:color="auto"/>
        <w:bottom w:val="none" w:sz="0" w:space="0" w:color="auto"/>
        <w:right w:val="none" w:sz="0" w:space="0" w:color="auto"/>
      </w:divBdr>
    </w:div>
    <w:div w:id="176337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an.Gundogdu@lshtm.ac.uk"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rcid.org/0000-0002-2265-9856" TargetMode="External"/><Relationship Id="rId12" Type="http://schemas.microsoft.com/office/2007/relationships/hdphoto" Target="media/hdphoto1.wdp"/><Relationship Id="rId17" Type="http://schemas.openxmlformats.org/officeDocument/2006/relationships/image" Target="media/image8.jpg"/><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hyperlink" Target="mailto:amallick@iiserkol.ac.in"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9506</Words>
  <Characters>54189</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Amirul Islam Mallick</dc:creator>
  <cp:keywords/>
  <dc:description/>
  <cp:lastModifiedBy>Prakash Biswas</cp:lastModifiedBy>
  <cp:revision>3</cp:revision>
  <dcterms:created xsi:type="dcterms:W3CDTF">2026-03-18T17:04:00Z</dcterms:created>
  <dcterms:modified xsi:type="dcterms:W3CDTF">2026-03-18T17:05:00Z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c7594488-baab-4f99-bed5-e41fdfcb9dfe</vt:lpwstr>
  </property>
  <property fmtid="{D5CDD505-2E9C-101B-9397-08002B2CF9AE}" pid="3" name="ZOTERO_PREF_1">
    <vt:lpwstr>&lt;data data-version="3" zotero-version="7.0.32"&gt;&lt;session id="wV2CBWHm"/&gt;&lt;style id="http://www.zotero.org/styles/microbiome" hasBibliography="1" bibliographyStyleHasBeenSet="1"/&gt;&lt;prefs&gt;&lt;pref name="fieldType" value="Field"/&gt;&lt;/prefs&gt;&lt;/data&gt;</vt:lpwstr>
  </property>
</Properties>
</file>