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23" w:rsidRDefault="00C97423" w:rsidP="00C97423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226297">
        <w:rPr>
          <w:rFonts w:ascii="Arial" w:hAnsi="Arial" w:cs="Arial"/>
          <w:b/>
          <w:sz w:val="24"/>
        </w:rPr>
        <w:t>Additional Fil</w:t>
      </w:r>
      <w:r>
        <w:rPr>
          <w:rFonts w:ascii="Arial" w:hAnsi="Arial" w:cs="Arial"/>
          <w:b/>
          <w:sz w:val="24"/>
        </w:rPr>
        <w:t xml:space="preserve">e </w:t>
      </w:r>
      <w:r w:rsidR="00623DAF">
        <w:rPr>
          <w:rFonts w:ascii="Arial" w:hAnsi="Arial" w:cs="Arial"/>
          <w:b/>
          <w:sz w:val="24"/>
        </w:rPr>
        <w:t>5</w:t>
      </w:r>
      <w:bookmarkStart w:id="0" w:name="_GoBack"/>
      <w:bookmarkEnd w:id="0"/>
      <w:r>
        <w:rPr>
          <w:rFonts w:ascii="Arial" w:hAnsi="Arial" w:cs="Arial"/>
          <w:b/>
          <w:sz w:val="24"/>
        </w:rPr>
        <w:t>: Figure S4</w:t>
      </w:r>
    </w:p>
    <w:p w:rsidR="00C97423" w:rsidRDefault="00C97423" w:rsidP="00C97423">
      <w:pPr>
        <w:spacing w:line="48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4181475" cy="1990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423" w:rsidRDefault="00C97423" w:rsidP="00C97423">
      <w:pPr>
        <w:spacing w:line="48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Figure S4: Effect of catalase on ROS generation in HG.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>a and b</w:t>
      </w:r>
      <w:r w:rsidRPr="00E073F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A9711A">
        <w:rPr>
          <w:rFonts w:ascii="Arial" w:hAnsi="Arial" w:cs="Arial"/>
          <w:sz w:val="24"/>
        </w:rPr>
        <w:t xml:space="preserve">HepG2 cells were </w:t>
      </w:r>
      <w:r>
        <w:rPr>
          <w:rFonts w:ascii="Arial" w:hAnsi="Arial" w:cs="Arial"/>
          <w:sz w:val="24"/>
        </w:rPr>
        <w:t xml:space="preserve">seeded in 12-well plates. Next day, they were </w:t>
      </w:r>
      <w:r w:rsidRPr="00A9711A">
        <w:rPr>
          <w:rFonts w:ascii="Arial" w:hAnsi="Arial" w:cs="Arial"/>
          <w:sz w:val="24"/>
        </w:rPr>
        <w:t>pre-treated with indicated concentrations of catalase (CATA) for 3 h followed by incubation in HG medium for 3 h and cells were processed for ROS measurement by FACS.</w:t>
      </w:r>
      <w:r>
        <w:rPr>
          <w:rFonts w:ascii="Arial" w:hAnsi="Arial" w:cs="Arial"/>
          <w:sz w:val="24"/>
        </w:rPr>
        <w:t xml:space="preserve"> Bar graph in </w:t>
      </w:r>
      <w:r w:rsidRPr="007A6C41">
        <w:rPr>
          <w:rFonts w:ascii="Arial" w:hAnsi="Arial" w:cs="Arial"/>
          <w:i/>
          <w:sz w:val="24"/>
        </w:rPr>
        <w:t>panel B</w:t>
      </w:r>
      <w:r>
        <w:rPr>
          <w:rFonts w:ascii="Arial" w:hAnsi="Arial" w:cs="Arial"/>
          <w:sz w:val="24"/>
        </w:rPr>
        <w:t xml:space="preserve"> represents mean intensity ± standard deviation; ***p&lt;0.001</w:t>
      </w:r>
    </w:p>
    <w:p w:rsidR="00ED3CCE" w:rsidRDefault="00ED3CCE"/>
    <w:sectPr w:rsidR="00ED3C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423"/>
    <w:rsid w:val="00623DAF"/>
    <w:rsid w:val="00C97423"/>
    <w:rsid w:val="00E16FDE"/>
    <w:rsid w:val="00ED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7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4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7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4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TBANIGA</dc:creator>
  <cp:lastModifiedBy>Torres, Sandra</cp:lastModifiedBy>
  <cp:revision>2</cp:revision>
  <dcterms:created xsi:type="dcterms:W3CDTF">2018-09-28T02:00:00Z</dcterms:created>
  <dcterms:modified xsi:type="dcterms:W3CDTF">2018-10-03T16:41:00Z</dcterms:modified>
</cp:coreProperties>
</file>