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4D9" w:rsidRPr="007D08E3" w:rsidRDefault="00653EA5" w:rsidP="005A34D9">
      <w:pPr>
        <w:rPr>
          <w:rFonts w:ascii="Arial" w:hAnsi="Arial" w:cs="Arial"/>
          <w:b/>
          <w:sz w:val="24"/>
          <w:szCs w:val="24"/>
        </w:rPr>
      </w:pPr>
      <w:r w:rsidRPr="007D08E3">
        <w:rPr>
          <w:rFonts w:ascii="Arial" w:hAnsi="Arial" w:cs="Arial"/>
          <w:b/>
          <w:sz w:val="24"/>
          <w:szCs w:val="24"/>
        </w:rPr>
        <w:t xml:space="preserve">Supplementary </w:t>
      </w:r>
      <w:r w:rsidR="007D08E3" w:rsidRPr="007D08E3">
        <w:rPr>
          <w:rFonts w:ascii="Arial" w:hAnsi="Arial" w:cs="Arial"/>
          <w:b/>
          <w:sz w:val="24"/>
          <w:szCs w:val="24"/>
        </w:rPr>
        <w:t>Materials and M</w:t>
      </w:r>
      <w:r w:rsidRPr="007D08E3">
        <w:rPr>
          <w:rFonts w:ascii="Arial" w:hAnsi="Arial" w:cs="Arial"/>
          <w:b/>
          <w:sz w:val="24"/>
          <w:szCs w:val="24"/>
        </w:rPr>
        <w:t>ethods</w:t>
      </w:r>
    </w:p>
    <w:p w:rsidR="00653EA5" w:rsidRPr="00653EA5" w:rsidRDefault="00653EA5" w:rsidP="005A34D9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siRNA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and shRNA information </w:t>
      </w:r>
    </w:p>
    <w:p w:rsidR="00653EA5" w:rsidRPr="00653EA5" w:rsidRDefault="00653EA5" w:rsidP="00E938B2">
      <w:pPr>
        <w:rPr>
          <w:rFonts w:ascii="Arial" w:hAnsi="Arial" w:cs="Arial"/>
          <w:sz w:val="24"/>
          <w:szCs w:val="24"/>
        </w:rPr>
      </w:pPr>
      <w:r w:rsidRPr="00653EA5">
        <w:rPr>
          <w:rFonts w:ascii="Arial" w:hAnsi="Arial" w:cs="Arial"/>
          <w:b/>
          <w:sz w:val="24"/>
          <w:szCs w:val="24"/>
        </w:rPr>
        <w:t>ShTPD54 plasmid</w:t>
      </w:r>
      <w:r w:rsidR="006952B9">
        <w:rPr>
          <w:rFonts w:ascii="Arial" w:hAnsi="Arial" w:cs="Arial"/>
          <w:b/>
          <w:sz w:val="24"/>
          <w:szCs w:val="24"/>
        </w:rPr>
        <w:t>s</w:t>
      </w:r>
      <w:r w:rsidRPr="00653EA5">
        <w:rPr>
          <w:rFonts w:ascii="Arial" w:hAnsi="Arial" w:cs="Arial"/>
          <w:b/>
          <w:sz w:val="24"/>
          <w:szCs w:val="24"/>
        </w:rPr>
        <w:t xml:space="preserve"> (TRC2-pLKO-puro, TPD52L2, </w:t>
      </w:r>
      <w:proofErr w:type="gramStart"/>
      <w:r w:rsidRPr="00653EA5">
        <w:rPr>
          <w:rFonts w:ascii="Arial" w:hAnsi="Arial" w:cs="Arial"/>
          <w:b/>
          <w:sz w:val="24"/>
          <w:szCs w:val="24"/>
        </w:rPr>
        <w:t>NM</w:t>
      </w:r>
      <w:proofErr w:type="gramEnd"/>
      <w:r w:rsidRPr="00653EA5">
        <w:rPr>
          <w:rFonts w:ascii="Arial" w:hAnsi="Arial" w:cs="Arial"/>
          <w:b/>
          <w:sz w:val="24"/>
          <w:szCs w:val="24"/>
        </w:rPr>
        <w:t xml:space="preserve">_003288) were purchased from </w:t>
      </w:r>
      <w:r w:rsidR="005A34D9" w:rsidRPr="00653EA5">
        <w:rPr>
          <w:rFonts w:ascii="Arial" w:hAnsi="Arial" w:cs="Arial"/>
          <w:b/>
          <w:sz w:val="24"/>
          <w:szCs w:val="24"/>
        </w:rPr>
        <w:t>Sigma</w:t>
      </w:r>
      <w:r w:rsidRPr="00653EA5">
        <w:rPr>
          <w:rFonts w:ascii="Arial" w:hAnsi="Arial" w:cs="Arial"/>
          <w:b/>
          <w:sz w:val="24"/>
          <w:szCs w:val="24"/>
        </w:rPr>
        <w:t xml:space="preserve">. </w:t>
      </w:r>
      <w:r w:rsidR="005A34D9" w:rsidRPr="00653EA5">
        <w:rPr>
          <w:rFonts w:ascii="Arial" w:hAnsi="Arial" w:cs="Arial"/>
          <w:b/>
          <w:sz w:val="24"/>
          <w:szCs w:val="24"/>
        </w:rPr>
        <w:t xml:space="preserve"> </w:t>
      </w:r>
      <w:r w:rsidR="005A34D9" w:rsidRPr="00653EA5">
        <w:rPr>
          <w:rFonts w:ascii="Arial" w:hAnsi="Arial" w:cs="Arial"/>
          <w:sz w:val="24"/>
          <w:szCs w:val="24"/>
        </w:rPr>
        <w:t>NM_003288.2-1014s21c1 Target sequence: GCGGAGGGTTTGAAAGAATAT</w:t>
      </w:r>
      <w:r w:rsidRPr="00653EA5">
        <w:rPr>
          <w:rFonts w:ascii="Arial" w:hAnsi="Arial" w:cs="Arial"/>
          <w:sz w:val="24"/>
          <w:szCs w:val="24"/>
        </w:rPr>
        <w:t xml:space="preserve">, </w:t>
      </w:r>
      <w:r w:rsidR="005A34D9" w:rsidRPr="00653EA5">
        <w:rPr>
          <w:rFonts w:ascii="Arial" w:hAnsi="Arial" w:cs="Arial"/>
          <w:sz w:val="24"/>
          <w:szCs w:val="24"/>
        </w:rPr>
        <w:t>NM_003288.2-1692s21c1 Target sequence: CCCTGTCTTTAGCACCCTTTA</w:t>
      </w:r>
      <w:r w:rsidRPr="00653EA5">
        <w:rPr>
          <w:rFonts w:ascii="Arial" w:hAnsi="Arial" w:cs="Arial"/>
          <w:sz w:val="24"/>
          <w:szCs w:val="24"/>
        </w:rPr>
        <w:t xml:space="preserve">, </w:t>
      </w:r>
      <w:r w:rsidR="005A34D9" w:rsidRPr="00653EA5">
        <w:rPr>
          <w:rFonts w:ascii="Arial" w:hAnsi="Arial" w:cs="Arial"/>
          <w:sz w:val="24"/>
          <w:szCs w:val="24"/>
        </w:rPr>
        <w:t>NM_003288.2-517s21c1 Target sequence: CAGGAAACTCTTTCACAGGCA</w:t>
      </w:r>
      <w:r w:rsidRPr="00653EA5">
        <w:rPr>
          <w:rFonts w:ascii="Arial" w:hAnsi="Arial" w:cs="Arial"/>
          <w:sz w:val="24"/>
          <w:szCs w:val="24"/>
        </w:rPr>
        <w:t xml:space="preserve">, </w:t>
      </w:r>
      <w:r w:rsidR="005A34D9" w:rsidRPr="00653EA5">
        <w:rPr>
          <w:rFonts w:ascii="Arial" w:hAnsi="Arial" w:cs="Arial"/>
          <w:sz w:val="24"/>
          <w:szCs w:val="24"/>
        </w:rPr>
        <w:t>NM_003288.2-592s21c1 Target Sequence: CTTGGAGACATGAGGAACTCT</w:t>
      </w:r>
      <w:r w:rsidRPr="00653EA5">
        <w:rPr>
          <w:rFonts w:ascii="Arial" w:hAnsi="Arial" w:cs="Arial"/>
          <w:sz w:val="24"/>
          <w:szCs w:val="24"/>
        </w:rPr>
        <w:t xml:space="preserve">, </w:t>
      </w:r>
      <w:r w:rsidR="005A34D9" w:rsidRPr="00653EA5">
        <w:rPr>
          <w:rFonts w:ascii="Arial" w:hAnsi="Arial" w:cs="Arial"/>
          <w:sz w:val="24"/>
          <w:szCs w:val="24"/>
        </w:rPr>
        <w:t>NM_003288.2-645s21c1 Target Sequence: GACCATAAAGTCTAAGGTTGT</w:t>
      </w:r>
      <w:r w:rsidRPr="00653EA5">
        <w:rPr>
          <w:rFonts w:ascii="Arial" w:hAnsi="Arial" w:cs="Arial"/>
          <w:sz w:val="24"/>
          <w:szCs w:val="24"/>
        </w:rPr>
        <w:t>.</w:t>
      </w:r>
    </w:p>
    <w:p w:rsidR="00E938B2" w:rsidRPr="00653EA5" w:rsidRDefault="00653EA5" w:rsidP="00E938B2">
      <w:pPr>
        <w:rPr>
          <w:rFonts w:ascii="Arial" w:hAnsi="Arial" w:cs="Arial"/>
          <w:b/>
          <w:sz w:val="24"/>
          <w:szCs w:val="24"/>
        </w:rPr>
      </w:pPr>
      <w:r w:rsidRPr="00653EA5">
        <w:rPr>
          <w:rFonts w:ascii="Arial" w:hAnsi="Arial" w:cs="Arial"/>
          <w:b/>
          <w:sz w:val="24"/>
          <w:szCs w:val="24"/>
        </w:rPr>
        <w:t xml:space="preserve">SiRNAs targeting TPD54, PDK2 were purchased from </w:t>
      </w:r>
      <w:proofErr w:type="spellStart"/>
      <w:r w:rsidRPr="00653EA5">
        <w:rPr>
          <w:rFonts w:ascii="Arial" w:hAnsi="Arial" w:cs="Arial"/>
          <w:b/>
          <w:sz w:val="24"/>
          <w:szCs w:val="24"/>
        </w:rPr>
        <w:t>D</w:t>
      </w:r>
      <w:r w:rsidR="00171E92">
        <w:rPr>
          <w:rFonts w:ascii="Arial" w:hAnsi="Arial" w:cs="Arial"/>
          <w:b/>
          <w:sz w:val="24"/>
          <w:szCs w:val="24"/>
        </w:rPr>
        <w:t>harma</w:t>
      </w:r>
      <w:r w:rsidRPr="00653EA5">
        <w:rPr>
          <w:rFonts w:ascii="Arial" w:hAnsi="Arial" w:cs="Arial"/>
          <w:b/>
          <w:sz w:val="24"/>
          <w:szCs w:val="24"/>
        </w:rPr>
        <w:t>con</w:t>
      </w:r>
      <w:proofErr w:type="spellEnd"/>
      <w:r w:rsidRPr="00653EA5">
        <w:rPr>
          <w:rFonts w:ascii="Arial" w:hAnsi="Arial" w:cs="Arial"/>
          <w:b/>
          <w:sz w:val="24"/>
          <w:szCs w:val="24"/>
        </w:rPr>
        <w:t xml:space="preserve">, detailed </w:t>
      </w:r>
      <w:r w:rsidR="006952B9">
        <w:rPr>
          <w:rFonts w:ascii="Arial" w:hAnsi="Arial" w:cs="Arial"/>
          <w:b/>
          <w:sz w:val="24"/>
          <w:szCs w:val="24"/>
        </w:rPr>
        <w:t>sequence information were listed below:</w:t>
      </w:r>
      <w:r w:rsidRPr="00653EA5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1018"/>
        <w:gridCol w:w="1161"/>
        <w:gridCol w:w="1057"/>
        <w:gridCol w:w="783"/>
        <w:gridCol w:w="1367"/>
        <w:gridCol w:w="1110"/>
        <w:gridCol w:w="2972"/>
      </w:tblGrid>
      <w:tr w:rsidR="00BA3BE1" w:rsidRPr="00BA3BE1" w:rsidTr="006952B9">
        <w:trPr>
          <w:trHeight w:val="255"/>
        </w:trPr>
        <w:tc>
          <w:tcPr>
            <w:tcW w:w="1018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Pool Catalog Number</w:t>
            </w:r>
          </w:p>
        </w:tc>
        <w:tc>
          <w:tcPr>
            <w:tcW w:w="1161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Duplex Catalog Number</w:t>
            </w:r>
          </w:p>
        </w:tc>
        <w:tc>
          <w:tcPr>
            <w:tcW w:w="1057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Gene Symbol</w:t>
            </w:r>
          </w:p>
        </w:tc>
        <w:tc>
          <w:tcPr>
            <w:tcW w:w="783" w:type="dxa"/>
            <w:hideMark/>
          </w:tcPr>
          <w:p w:rsidR="00BA3BE1" w:rsidRPr="006952B9" w:rsidRDefault="00BA3BE1" w:rsidP="00BA3BE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GENE ID</w:t>
            </w:r>
          </w:p>
        </w:tc>
        <w:tc>
          <w:tcPr>
            <w:tcW w:w="1367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Gene Accession</w:t>
            </w:r>
          </w:p>
        </w:tc>
        <w:tc>
          <w:tcPr>
            <w:tcW w:w="1110" w:type="dxa"/>
            <w:hideMark/>
          </w:tcPr>
          <w:p w:rsidR="00BA3BE1" w:rsidRPr="006952B9" w:rsidRDefault="00BA3BE1" w:rsidP="00BA3BE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GI Number</w:t>
            </w:r>
          </w:p>
        </w:tc>
        <w:tc>
          <w:tcPr>
            <w:tcW w:w="2972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Sequence</w:t>
            </w:r>
          </w:p>
        </w:tc>
      </w:tr>
      <w:tr w:rsidR="00BA3BE1" w:rsidRPr="00BA3BE1" w:rsidTr="006952B9">
        <w:trPr>
          <w:trHeight w:val="255"/>
        </w:trPr>
        <w:tc>
          <w:tcPr>
            <w:tcW w:w="1018" w:type="dxa"/>
            <w:hideMark/>
          </w:tcPr>
          <w:p w:rsidR="00BA3BE1" w:rsidRPr="006952B9" w:rsidRDefault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M-019568-01</w:t>
            </w:r>
          </w:p>
        </w:tc>
        <w:tc>
          <w:tcPr>
            <w:tcW w:w="1161" w:type="dxa"/>
            <w:hideMark/>
          </w:tcPr>
          <w:p w:rsidR="00BA3BE1" w:rsidRPr="006952B9" w:rsidRDefault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D-019568-01</w:t>
            </w:r>
          </w:p>
        </w:tc>
        <w:tc>
          <w:tcPr>
            <w:tcW w:w="1057" w:type="dxa"/>
            <w:hideMark/>
          </w:tcPr>
          <w:p w:rsidR="00BA3BE1" w:rsidRPr="006952B9" w:rsidRDefault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TPD52L2</w:t>
            </w:r>
          </w:p>
        </w:tc>
        <w:tc>
          <w:tcPr>
            <w:tcW w:w="783" w:type="dxa"/>
            <w:hideMark/>
          </w:tcPr>
          <w:p w:rsidR="00BA3BE1" w:rsidRPr="006952B9" w:rsidRDefault="00BA3BE1" w:rsidP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7165</w:t>
            </w:r>
          </w:p>
        </w:tc>
        <w:tc>
          <w:tcPr>
            <w:tcW w:w="1367" w:type="dxa"/>
            <w:hideMark/>
          </w:tcPr>
          <w:p w:rsidR="00BA3BE1" w:rsidRPr="006952B9" w:rsidRDefault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NM_199359</w:t>
            </w:r>
          </w:p>
        </w:tc>
        <w:tc>
          <w:tcPr>
            <w:tcW w:w="1110" w:type="dxa"/>
            <w:hideMark/>
          </w:tcPr>
          <w:p w:rsidR="00BA3BE1" w:rsidRPr="006952B9" w:rsidRDefault="00BA3BE1" w:rsidP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40805861</w:t>
            </w:r>
          </w:p>
        </w:tc>
        <w:tc>
          <w:tcPr>
            <w:tcW w:w="2972" w:type="dxa"/>
            <w:hideMark/>
          </w:tcPr>
          <w:p w:rsidR="00BA3BE1" w:rsidRPr="006952B9" w:rsidRDefault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GGGCUGAGCUUACCAAGGU</w:t>
            </w:r>
          </w:p>
        </w:tc>
      </w:tr>
      <w:tr w:rsidR="00BA3BE1" w:rsidRPr="00BA3BE1" w:rsidTr="006952B9">
        <w:trPr>
          <w:trHeight w:val="255"/>
        </w:trPr>
        <w:tc>
          <w:tcPr>
            <w:tcW w:w="1018" w:type="dxa"/>
            <w:hideMark/>
          </w:tcPr>
          <w:p w:rsidR="00BA3BE1" w:rsidRPr="006952B9" w:rsidRDefault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M-019568-01</w:t>
            </w:r>
          </w:p>
        </w:tc>
        <w:tc>
          <w:tcPr>
            <w:tcW w:w="1161" w:type="dxa"/>
            <w:hideMark/>
          </w:tcPr>
          <w:p w:rsidR="00BA3BE1" w:rsidRPr="006952B9" w:rsidRDefault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D-019568-03</w:t>
            </w:r>
          </w:p>
        </w:tc>
        <w:tc>
          <w:tcPr>
            <w:tcW w:w="1057" w:type="dxa"/>
            <w:hideMark/>
          </w:tcPr>
          <w:p w:rsidR="00BA3BE1" w:rsidRPr="006952B9" w:rsidRDefault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TPD52L2</w:t>
            </w:r>
          </w:p>
        </w:tc>
        <w:tc>
          <w:tcPr>
            <w:tcW w:w="783" w:type="dxa"/>
            <w:hideMark/>
          </w:tcPr>
          <w:p w:rsidR="00BA3BE1" w:rsidRPr="006952B9" w:rsidRDefault="00BA3BE1" w:rsidP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7165</w:t>
            </w:r>
          </w:p>
        </w:tc>
        <w:tc>
          <w:tcPr>
            <w:tcW w:w="1367" w:type="dxa"/>
            <w:hideMark/>
          </w:tcPr>
          <w:p w:rsidR="00BA3BE1" w:rsidRPr="006952B9" w:rsidRDefault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NM_199359</w:t>
            </w:r>
          </w:p>
        </w:tc>
        <w:tc>
          <w:tcPr>
            <w:tcW w:w="1110" w:type="dxa"/>
            <w:hideMark/>
          </w:tcPr>
          <w:p w:rsidR="00BA3BE1" w:rsidRPr="006952B9" w:rsidRDefault="00BA3BE1" w:rsidP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40805861</w:t>
            </w:r>
          </w:p>
        </w:tc>
        <w:tc>
          <w:tcPr>
            <w:tcW w:w="2972" w:type="dxa"/>
            <w:hideMark/>
          </w:tcPr>
          <w:p w:rsidR="00BA3BE1" w:rsidRPr="006952B9" w:rsidRDefault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CCUGAAUUCUCCUAACAAA</w:t>
            </w:r>
          </w:p>
        </w:tc>
      </w:tr>
      <w:tr w:rsidR="00BA3BE1" w:rsidRPr="00BA3BE1" w:rsidTr="006952B9">
        <w:trPr>
          <w:trHeight w:val="255"/>
        </w:trPr>
        <w:tc>
          <w:tcPr>
            <w:tcW w:w="1018" w:type="dxa"/>
            <w:hideMark/>
          </w:tcPr>
          <w:p w:rsidR="00BA3BE1" w:rsidRPr="006952B9" w:rsidRDefault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M-019568-01</w:t>
            </w:r>
          </w:p>
        </w:tc>
        <w:tc>
          <w:tcPr>
            <w:tcW w:w="1161" w:type="dxa"/>
            <w:hideMark/>
          </w:tcPr>
          <w:p w:rsidR="00BA3BE1" w:rsidRPr="006952B9" w:rsidRDefault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D-019568-04</w:t>
            </w:r>
          </w:p>
        </w:tc>
        <w:tc>
          <w:tcPr>
            <w:tcW w:w="1057" w:type="dxa"/>
            <w:hideMark/>
          </w:tcPr>
          <w:p w:rsidR="00BA3BE1" w:rsidRPr="006952B9" w:rsidRDefault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TPD52L2</w:t>
            </w:r>
          </w:p>
        </w:tc>
        <w:tc>
          <w:tcPr>
            <w:tcW w:w="783" w:type="dxa"/>
            <w:hideMark/>
          </w:tcPr>
          <w:p w:rsidR="00BA3BE1" w:rsidRPr="006952B9" w:rsidRDefault="00BA3BE1" w:rsidP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7165</w:t>
            </w:r>
          </w:p>
        </w:tc>
        <w:tc>
          <w:tcPr>
            <w:tcW w:w="1367" w:type="dxa"/>
            <w:hideMark/>
          </w:tcPr>
          <w:p w:rsidR="00BA3BE1" w:rsidRPr="006952B9" w:rsidRDefault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NM_199359</w:t>
            </w:r>
          </w:p>
        </w:tc>
        <w:tc>
          <w:tcPr>
            <w:tcW w:w="1110" w:type="dxa"/>
            <w:hideMark/>
          </w:tcPr>
          <w:p w:rsidR="00BA3BE1" w:rsidRPr="006952B9" w:rsidRDefault="00BA3BE1" w:rsidP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40805861</w:t>
            </w:r>
          </w:p>
        </w:tc>
        <w:tc>
          <w:tcPr>
            <w:tcW w:w="2972" w:type="dxa"/>
            <w:hideMark/>
          </w:tcPr>
          <w:p w:rsidR="00BA3BE1" w:rsidRPr="006952B9" w:rsidRDefault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GGAUGUUCCUGUCGACACA</w:t>
            </w:r>
          </w:p>
        </w:tc>
      </w:tr>
      <w:tr w:rsidR="00BA3BE1" w:rsidRPr="00BA3BE1" w:rsidTr="006952B9">
        <w:trPr>
          <w:trHeight w:val="255"/>
        </w:trPr>
        <w:tc>
          <w:tcPr>
            <w:tcW w:w="1018" w:type="dxa"/>
            <w:hideMark/>
          </w:tcPr>
          <w:p w:rsidR="00BA3BE1" w:rsidRPr="006952B9" w:rsidRDefault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M-019568-01</w:t>
            </w:r>
          </w:p>
        </w:tc>
        <w:tc>
          <w:tcPr>
            <w:tcW w:w="1161" w:type="dxa"/>
            <w:hideMark/>
          </w:tcPr>
          <w:p w:rsidR="00BA3BE1" w:rsidRPr="006952B9" w:rsidRDefault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D-019568-17</w:t>
            </w:r>
          </w:p>
        </w:tc>
        <w:tc>
          <w:tcPr>
            <w:tcW w:w="1057" w:type="dxa"/>
            <w:hideMark/>
          </w:tcPr>
          <w:p w:rsidR="00BA3BE1" w:rsidRPr="006952B9" w:rsidRDefault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TPD52L2</w:t>
            </w:r>
          </w:p>
        </w:tc>
        <w:tc>
          <w:tcPr>
            <w:tcW w:w="783" w:type="dxa"/>
            <w:hideMark/>
          </w:tcPr>
          <w:p w:rsidR="00BA3BE1" w:rsidRPr="006952B9" w:rsidRDefault="00BA3BE1" w:rsidP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7165</w:t>
            </w:r>
          </w:p>
        </w:tc>
        <w:tc>
          <w:tcPr>
            <w:tcW w:w="1367" w:type="dxa"/>
            <w:hideMark/>
          </w:tcPr>
          <w:p w:rsidR="00BA3BE1" w:rsidRPr="006952B9" w:rsidRDefault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NM_199359</w:t>
            </w:r>
          </w:p>
        </w:tc>
        <w:tc>
          <w:tcPr>
            <w:tcW w:w="1110" w:type="dxa"/>
            <w:hideMark/>
          </w:tcPr>
          <w:p w:rsidR="00BA3BE1" w:rsidRPr="006952B9" w:rsidRDefault="00BA3BE1" w:rsidP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40805861</w:t>
            </w:r>
          </w:p>
        </w:tc>
        <w:tc>
          <w:tcPr>
            <w:tcW w:w="2972" w:type="dxa"/>
            <w:hideMark/>
          </w:tcPr>
          <w:p w:rsidR="00BA3BE1" w:rsidRPr="006952B9" w:rsidRDefault="00BA3BE1">
            <w:pPr>
              <w:rPr>
                <w:rFonts w:ascii="Arial" w:hAnsi="Arial" w:cs="Arial"/>
                <w:sz w:val="18"/>
                <w:szCs w:val="18"/>
              </w:rPr>
            </w:pPr>
            <w:r w:rsidRPr="006952B9">
              <w:rPr>
                <w:rFonts w:ascii="Arial" w:hAnsi="Arial" w:cs="Arial"/>
                <w:sz w:val="18"/>
                <w:szCs w:val="18"/>
              </w:rPr>
              <w:t>GAAUCUAGCUUUAACGGAA</w:t>
            </w:r>
          </w:p>
        </w:tc>
      </w:tr>
      <w:tr w:rsidR="00BA3BE1" w:rsidRPr="00BA3BE1" w:rsidTr="006952B9">
        <w:trPr>
          <w:trHeight w:val="255"/>
        </w:trPr>
        <w:tc>
          <w:tcPr>
            <w:tcW w:w="1018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M-005020-00</w:t>
            </w:r>
          </w:p>
        </w:tc>
        <w:tc>
          <w:tcPr>
            <w:tcW w:w="1161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D-005020-01</w:t>
            </w:r>
          </w:p>
        </w:tc>
        <w:tc>
          <w:tcPr>
            <w:tcW w:w="1057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PDK2</w:t>
            </w:r>
          </w:p>
        </w:tc>
        <w:tc>
          <w:tcPr>
            <w:tcW w:w="783" w:type="dxa"/>
            <w:hideMark/>
          </w:tcPr>
          <w:p w:rsidR="00BA3BE1" w:rsidRPr="006952B9" w:rsidRDefault="00BA3BE1" w:rsidP="00BA3BE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5164</w:t>
            </w:r>
          </w:p>
        </w:tc>
        <w:tc>
          <w:tcPr>
            <w:tcW w:w="1367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NM_002611</w:t>
            </w:r>
          </w:p>
        </w:tc>
        <w:tc>
          <w:tcPr>
            <w:tcW w:w="1110" w:type="dxa"/>
            <w:hideMark/>
          </w:tcPr>
          <w:p w:rsidR="00BA3BE1" w:rsidRPr="006952B9" w:rsidRDefault="00BA3BE1" w:rsidP="00BA3BE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31543388</w:t>
            </w:r>
          </w:p>
        </w:tc>
        <w:tc>
          <w:tcPr>
            <w:tcW w:w="2972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CAAAGAUGCCUACGACAUG</w:t>
            </w:r>
          </w:p>
        </w:tc>
      </w:tr>
      <w:tr w:rsidR="00BA3BE1" w:rsidRPr="00BA3BE1" w:rsidTr="006952B9">
        <w:trPr>
          <w:trHeight w:val="255"/>
        </w:trPr>
        <w:tc>
          <w:tcPr>
            <w:tcW w:w="1018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M-005020-00</w:t>
            </w:r>
          </w:p>
        </w:tc>
        <w:tc>
          <w:tcPr>
            <w:tcW w:w="1161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D-005020-02</w:t>
            </w:r>
          </w:p>
        </w:tc>
        <w:tc>
          <w:tcPr>
            <w:tcW w:w="1057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PDK2</w:t>
            </w:r>
          </w:p>
        </w:tc>
        <w:tc>
          <w:tcPr>
            <w:tcW w:w="783" w:type="dxa"/>
            <w:hideMark/>
          </w:tcPr>
          <w:p w:rsidR="00BA3BE1" w:rsidRPr="006952B9" w:rsidRDefault="00BA3BE1" w:rsidP="00BA3BE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5164</w:t>
            </w:r>
          </w:p>
        </w:tc>
        <w:tc>
          <w:tcPr>
            <w:tcW w:w="1367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NM_002611</w:t>
            </w:r>
          </w:p>
        </w:tc>
        <w:tc>
          <w:tcPr>
            <w:tcW w:w="1110" w:type="dxa"/>
            <w:hideMark/>
          </w:tcPr>
          <w:p w:rsidR="00BA3BE1" w:rsidRPr="006952B9" w:rsidRDefault="00BA3BE1" w:rsidP="00BA3BE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31543388</w:t>
            </w:r>
          </w:p>
        </w:tc>
        <w:tc>
          <w:tcPr>
            <w:tcW w:w="2972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GCACGGAGCCCAAGAACAC</w:t>
            </w:r>
          </w:p>
        </w:tc>
      </w:tr>
      <w:tr w:rsidR="00BA3BE1" w:rsidRPr="00BA3BE1" w:rsidTr="006952B9">
        <w:trPr>
          <w:trHeight w:val="255"/>
        </w:trPr>
        <w:tc>
          <w:tcPr>
            <w:tcW w:w="1018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M-005020-00</w:t>
            </w:r>
          </w:p>
        </w:tc>
        <w:tc>
          <w:tcPr>
            <w:tcW w:w="1161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D-005020-03</w:t>
            </w:r>
          </w:p>
        </w:tc>
        <w:tc>
          <w:tcPr>
            <w:tcW w:w="1057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PDK2</w:t>
            </w:r>
          </w:p>
        </w:tc>
        <w:tc>
          <w:tcPr>
            <w:tcW w:w="783" w:type="dxa"/>
            <w:hideMark/>
          </w:tcPr>
          <w:p w:rsidR="00BA3BE1" w:rsidRPr="006952B9" w:rsidRDefault="00BA3BE1" w:rsidP="00BA3BE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5164</w:t>
            </w:r>
          </w:p>
        </w:tc>
        <w:tc>
          <w:tcPr>
            <w:tcW w:w="1367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NM_002611</w:t>
            </w:r>
          </w:p>
        </w:tc>
        <w:tc>
          <w:tcPr>
            <w:tcW w:w="1110" w:type="dxa"/>
            <w:hideMark/>
          </w:tcPr>
          <w:p w:rsidR="00BA3BE1" w:rsidRPr="006952B9" w:rsidRDefault="00BA3BE1" w:rsidP="00BA3BE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31543388</w:t>
            </w:r>
          </w:p>
        </w:tc>
        <w:tc>
          <w:tcPr>
            <w:tcW w:w="2972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GCUCCUGUGUGACAAGUAU</w:t>
            </w:r>
          </w:p>
        </w:tc>
      </w:tr>
      <w:tr w:rsidR="00BA3BE1" w:rsidRPr="00BA3BE1" w:rsidTr="006952B9">
        <w:trPr>
          <w:trHeight w:val="255"/>
        </w:trPr>
        <w:tc>
          <w:tcPr>
            <w:tcW w:w="1018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M-005020-00</w:t>
            </w:r>
          </w:p>
        </w:tc>
        <w:tc>
          <w:tcPr>
            <w:tcW w:w="1161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D-005020-04</w:t>
            </w:r>
          </w:p>
        </w:tc>
        <w:tc>
          <w:tcPr>
            <w:tcW w:w="1057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PDK2</w:t>
            </w:r>
          </w:p>
        </w:tc>
        <w:tc>
          <w:tcPr>
            <w:tcW w:w="783" w:type="dxa"/>
            <w:hideMark/>
          </w:tcPr>
          <w:p w:rsidR="00BA3BE1" w:rsidRPr="006952B9" w:rsidRDefault="00BA3BE1" w:rsidP="00BA3BE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5164</w:t>
            </w:r>
          </w:p>
        </w:tc>
        <w:tc>
          <w:tcPr>
            <w:tcW w:w="1367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NM_002611</w:t>
            </w:r>
          </w:p>
        </w:tc>
        <w:tc>
          <w:tcPr>
            <w:tcW w:w="1110" w:type="dxa"/>
            <w:hideMark/>
          </w:tcPr>
          <w:p w:rsidR="00BA3BE1" w:rsidRPr="006952B9" w:rsidRDefault="00BA3BE1" w:rsidP="00BA3BE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31543388</w:t>
            </w:r>
          </w:p>
        </w:tc>
        <w:tc>
          <w:tcPr>
            <w:tcW w:w="2972" w:type="dxa"/>
            <w:hideMark/>
          </w:tcPr>
          <w:p w:rsidR="00BA3BE1" w:rsidRPr="006952B9" w:rsidRDefault="00BA3BE1" w:rsidP="00BA3BE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52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CCAGCACACCCUCAUCUUU</w:t>
            </w:r>
          </w:p>
        </w:tc>
      </w:tr>
    </w:tbl>
    <w:p w:rsidR="00BA3BE1" w:rsidRPr="00653EA5" w:rsidRDefault="00BA3BE1" w:rsidP="00E938B2">
      <w:pPr>
        <w:rPr>
          <w:rFonts w:ascii="Arial" w:hAnsi="Arial" w:cs="Arial"/>
          <w:sz w:val="24"/>
          <w:szCs w:val="24"/>
        </w:rPr>
      </w:pPr>
    </w:p>
    <w:p w:rsidR="00653EA5" w:rsidRDefault="00653EA5" w:rsidP="006F1797">
      <w:pPr>
        <w:contextualSpacing/>
        <w:rPr>
          <w:rFonts w:ascii="Arial" w:hAnsi="Arial" w:cs="Arial"/>
          <w:sz w:val="24"/>
          <w:szCs w:val="24"/>
        </w:rPr>
      </w:pPr>
      <w:r w:rsidRPr="00653EA5">
        <w:rPr>
          <w:rFonts w:ascii="Arial" w:hAnsi="Arial" w:cs="Arial"/>
          <w:b/>
          <w:sz w:val="24"/>
          <w:szCs w:val="24"/>
        </w:rPr>
        <w:t>D54 shRNA (h) Lentiviral Particles (sc-77088-V) is a pool of 3 different shRNA plasmids</w:t>
      </w:r>
      <w:r w:rsidR="006952B9">
        <w:rPr>
          <w:rFonts w:ascii="Arial" w:hAnsi="Arial" w:cs="Arial"/>
          <w:b/>
          <w:sz w:val="24"/>
          <w:szCs w:val="24"/>
        </w:rPr>
        <w:t xml:space="preserve"> and </w:t>
      </w:r>
      <w:r w:rsidRPr="00653EA5">
        <w:rPr>
          <w:rFonts w:ascii="Arial" w:hAnsi="Arial" w:cs="Arial"/>
          <w:b/>
          <w:sz w:val="24"/>
          <w:szCs w:val="24"/>
        </w:rPr>
        <w:t>purchased from Santa Cruz.</w:t>
      </w:r>
      <w:r w:rsidRPr="00653EA5">
        <w:rPr>
          <w:rFonts w:ascii="Arial" w:hAnsi="Arial" w:cs="Arial"/>
          <w:sz w:val="24"/>
          <w:szCs w:val="24"/>
        </w:rPr>
        <w:t xml:space="preserve"> </w:t>
      </w:r>
    </w:p>
    <w:p w:rsidR="006952B9" w:rsidRDefault="006F1797" w:rsidP="006F1797">
      <w:pPr>
        <w:contextualSpacing/>
        <w:rPr>
          <w:rFonts w:ascii="Arial" w:hAnsi="Arial" w:cs="Arial"/>
          <w:sz w:val="24"/>
          <w:szCs w:val="24"/>
        </w:rPr>
      </w:pPr>
      <w:proofErr w:type="gramStart"/>
      <w:r w:rsidRPr="00653EA5">
        <w:rPr>
          <w:rFonts w:ascii="Arial" w:hAnsi="Arial" w:cs="Arial"/>
          <w:sz w:val="24"/>
          <w:szCs w:val="24"/>
        </w:rPr>
        <w:t>sc-77088-VA</w:t>
      </w:r>
      <w:proofErr w:type="gramEnd"/>
      <w:r w:rsidRPr="00653EA5">
        <w:rPr>
          <w:rFonts w:ascii="Arial" w:hAnsi="Arial" w:cs="Arial"/>
          <w:sz w:val="24"/>
          <w:szCs w:val="24"/>
        </w:rPr>
        <w:t>:</w:t>
      </w:r>
      <w:r w:rsidR="00653EA5" w:rsidRPr="00653EA5">
        <w:rPr>
          <w:rFonts w:ascii="Arial" w:hAnsi="Arial" w:cs="Arial"/>
          <w:sz w:val="24"/>
          <w:szCs w:val="24"/>
        </w:rPr>
        <w:t xml:space="preserve"> </w:t>
      </w:r>
      <w:r w:rsidRPr="00653EA5">
        <w:rPr>
          <w:rFonts w:ascii="Arial" w:hAnsi="Arial" w:cs="Arial"/>
          <w:sz w:val="24"/>
          <w:szCs w:val="24"/>
        </w:rPr>
        <w:t>Hairpin sequence: GATCCGCGTTTGCATGAATTTGAATTCAAGAGATTCAAATTCATGCAAACGCTTTTT</w:t>
      </w:r>
      <w:r w:rsidR="00653EA5" w:rsidRPr="00653EA5">
        <w:rPr>
          <w:rFonts w:ascii="Arial" w:hAnsi="Arial" w:cs="Arial"/>
          <w:sz w:val="24"/>
          <w:szCs w:val="24"/>
        </w:rPr>
        <w:t xml:space="preserve">. </w:t>
      </w:r>
      <w:r w:rsidRPr="00653EA5">
        <w:rPr>
          <w:rFonts w:ascii="Arial" w:hAnsi="Arial" w:cs="Arial"/>
          <w:sz w:val="24"/>
          <w:szCs w:val="24"/>
        </w:rPr>
        <w:t>Correspond</w:t>
      </w:r>
      <w:r w:rsidR="00653EA5" w:rsidRPr="00653EA5">
        <w:rPr>
          <w:rFonts w:ascii="Arial" w:hAnsi="Arial" w:cs="Arial"/>
          <w:sz w:val="24"/>
          <w:szCs w:val="24"/>
        </w:rPr>
        <w:t xml:space="preserve">ing siRNA sequences (sc-77088A), </w:t>
      </w:r>
      <w:r w:rsidR="00653EA5">
        <w:rPr>
          <w:rFonts w:ascii="Arial" w:hAnsi="Arial" w:cs="Arial"/>
          <w:sz w:val="24"/>
          <w:szCs w:val="24"/>
        </w:rPr>
        <w:t>s</w:t>
      </w:r>
      <w:r w:rsidRPr="00653EA5">
        <w:rPr>
          <w:rFonts w:ascii="Arial" w:hAnsi="Arial" w:cs="Arial"/>
          <w:sz w:val="24"/>
          <w:szCs w:val="24"/>
        </w:rPr>
        <w:t xml:space="preserve">ense: </w:t>
      </w:r>
      <w:proofErr w:type="spellStart"/>
      <w:r w:rsidRPr="00653EA5">
        <w:rPr>
          <w:rFonts w:ascii="Arial" w:hAnsi="Arial" w:cs="Arial"/>
          <w:sz w:val="24"/>
          <w:szCs w:val="24"/>
        </w:rPr>
        <w:t>GCGUUUGCAUGAAUUUGAAtt</w:t>
      </w:r>
      <w:proofErr w:type="spellEnd"/>
      <w:r w:rsidR="00653EA5" w:rsidRPr="00653EA5">
        <w:rPr>
          <w:rFonts w:ascii="Arial" w:hAnsi="Arial" w:cs="Arial"/>
          <w:sz w:val="24"/>
          <w:szCs w:val="24"/>
        </w:rPr>
        <w:t>, a</w:t>
      </w:r>
      <w:r w:rsidRPr="00653EA5">
        <w:rPr>
          <w:rFonts w:ascii="Arial" w:hAnsi="Arial" w:cs="Arial"/>
          <w:sz w:val="24"/>
          <w:szCs w:val="24"/>
        </w:rPr>
        <w:t xml:space="preserve">ntisense: </w:t>
      </w:r>
      <w:proofErr w:type="spellStart"/>
      <w:r w:rsidRPr="00653EA5">
        <w:rPr>
          <w:rFonts w:ascii="Arial" w:hAnsi="Arial" w:cs="Arial"/>
          <w:sz w:val="24"/>
          <w:szCs w:val="24"/>
        </w:rPr>
        <w:t>UUCAAAUUCAUGCAAACGCtt</w:t>
      </w:r>
      <w:proofErr w:type="spellEnd"/>
      <w:r w:rsidR="00653EA5" w:rsidRPr="00653EA5">
        <w:rPr>
          <w:rFonts w:ascii="Arial" w:hAnsi="Arial" w:cs="Arial"/>
          <w:sz w:val="24"/>
          <w:szCs w:val="24"/>
        </w:rPr>
        <w:t xml:space="preserve">; </w:t>
      </w:r>
    </w:p>
    <w:p w:rsidR="006F1797" w:rsidRPr="00653EA5" w:rsidRDefault="006F1797" w:rsidP="006F1797">
      <w:pPr>
        <w:contextualSpacing/>
        <w:rPr>
          <w:rFonts w:ascii="Arial" w:hAnsi="Arial" w:cs="Arial"/>
          <w:sz w:val="24"/>
          <w:szCs w:val="24"/>
        </w:rPr>
      </w:pPr>
      <w:proofErr w:type="gramStart"/>
      <w:r w:rsidRPr="00653EA5">
        <w:rPr>
          <w:rFonts w:ascii="Arial" w:hAnsi="Arial" w:cs="Arial"/>
          <w:sz w:val="24"/>
          <w:szCs w:val="24"/>
        </w:rPr>
        <w:lastRenderedPageBreak/>
        <w:t>sc-77088-VB</w:t>
      </w:r>
      <w:proofErr w:type="gramEnd"/>
      <w:r w:rsidRPr="00653EA5">
        <w:rPr>
          <w:rFonts w:ascii="Arial" w:hAnsi="Arial" w:cs="Arial"/>
          <w:sz w:val="24"/>
          <w:szCs w:val="24"/>
        </w:rPr>
        <w:t>:</w:t>
      </w:r>
      <w:r w:rsidR="00653EA5" w:rsidRPr="00653EA5">
        <w:rPr>
          <w:rFonts w:ascii="Arial" w:hAnsi="Arial" w:cs="Arial"/>
          <w:sz w:val="24"/>
          <w:szCs w:val="24"/>
        </w:rPr>
        <w:t xml:space="preserve"> </w:t>
      </w:r>
      <w:r w:rsidRPr="00653EA5">
        <w:rPr>
          <w:rFonts w:ascii="Arial" w:hAnsi="Arial" w:cs="Arial"/>
          <w:sz w:val="24"/>
          <w:szCs w:val="24"/>
        </w:rPr>
        <w:t>Hairpin sequence: GATCCGCTTTAGCCTCATAGAATATTCAAGAGATATTCTATGAGGCTAAAGCTTTTT</w:t>
      </w:r>
      <w:r w:rsidR="00653EA5" w:rsidRPr="00653EA5">
        <w:rPr>
          <w:rFonts w:ascii="Arial" w:hAnsi="Arial" w:cs="Arial"/>
          <w:sz w:val="24"/>
          <w:szCs w:val="24"/>
        </w:rPr>
        <w:t xml:space="preserve">. </w:t>
      </w:r>
      <w:r w:rsidRPr="00653EA5">
        <w:rPr>
          <w:rFonts w:ascii="Arial" w:hAnsi="Arial" w:cs="Arial"/>
          <w:sz w:val="24"/>
          <w:szCs w:val="24"/>
        </w:rPr>
        <w:t>Correspond</w:t>
      </w:r>
      <w:r w:rsidR="006952B9">
        <w:rPr>
          <w:rFonts w:ascii="Arial" w:hAnsi="Arial" w:cs="Arial"/>
          <w:sz w:val="24"/>
          <w:szCs w:val="24"/>
        </w:rPr>
        <w:t>ing siRNA sequences (sc-77088B), s</w:t>
      </w:r>
      <w:r w:rsidRPr="00653EA5">
        <w:rPr>
          <w:rFonts w:ascii="Arial" w:hAnsi="Arial" w:cs="Arial"/>
          <w:sz w:val="24"/>
          <w:szCs w:val="24"/>
        </w:rPr>
        <w:t xml:space="preserve">ense: </w:t>
      </w:r>
      <w:proofErr w:type="spellStart"/>
      <w:r w:rsidRPr="00653EA5">
        <w:rPr>
          <w:rFonts w:ascii="Arial" w:hAnsi="Arial" w:cs="Arial"/>
          <w:sz w:val="24"/>
          <w:szCs w:val="24"/>
        </w:rPr>
        <w:t>GCUUUAGCCUCAUAGAAUAtt</w:t>
      </w:r>
      <w:proofErr w:type="spellEnd"/>
      <w:r w:rsidR="00653EA5" w:rsidRPr="00653EA5">
        <w:rPr>
          <w:rFonts w:ascii="Arial" w:hAnsi="Arial" w:cs="Arial"/>
          <w:sz w:val="24"/>
          <w:szCs w:val="24"/>
        </w:rPr>
        <w:t xml:space="preserve">, </w:t>
      </w:r>
      <w:r w:rsidR="006952B9">
        <w:rPr>
          <w:rFonts w:ascii="Arial" w:hAnsi="Arial" w:cs="Arial"/>
          <w:sz w:val="24"/>
          <w:szCs w:val="24"/>
        </w:rPr>
        <w:t>a</w:t>
      </w:r>
      <w:r w:rsidRPr="00653EA5">
        <w:rPr>
          <w:rFonts w:ascii="Arial" w:hAnsi="Arial" w:cs="Arial"/>
          <w:sz w:val="24"/>
          <w:szCs w:val="24"/>
        </w:rPr>
        <w:t xml:space="preserve">ntisense: </w:t>
      </w:r>
      <w:proofErr w:type="spellStart"/>
      <w:r w:rsidRPr="00653EA5">
        <w:rPr>
          <w:rFonts w:ascii="Arial" w:hAnsi="Arial" w:cs="Arial"/>
          <w:sz w:val="24"/>
          <w:szCs w:val="24"/>
        </w:rPr>
        <w:t>UAUUCUAUGAGGCUAAAGCtt</w:t>
      </w:r>
      <w:proofErr w:type="spellEnd"/>
    </w:p>
    <w:p w:rsidR="006952B9" w:rsidRDefault="006F1797" w:rsidP="006F1797">
      <w:pPr>
        <w:contextualSpacing/>
        <w:rPr>
          <w:rFonts w:ascii="Arial" w:hAnsi="Arial" w:cs="Arial"/>
          <w:sz w:val="24"/>
          <w:szCs w:val="24"/>
        </w:rPr>
      </w:pPr>
      <w:proofErr w:type="gramStart"/>
      <w:r w:rsidRPr="00653EA5">
        <w:rPr>
          <w:rFonts w:ascii="Arial" w:hAnsi="Arial" w:cs="Arial"/>
          <w:sz w:val="24"/>
          <w:szCs w:val="24"/>
        </w:rPr>
        <w:t>sc-77088-VC</w:t>
      </w:r>
      <w:proofErr w:type="gramEnd"/>
      <w:r w:rsidRPr="00653EA5">
        <w:rPr>
          <w:rFonts w:ascii="Arial" w:hAnsi="Arial" w:cs="Arial"/>
          <w:sz w:val="24"/>
          <w:szCs w:val="24"/>
        </w:rPr>
        <w:t>:</w:t>
      </w:r>
      <w:r w:rsidR="00653EA5" w:rsidRPr="00653EA5">
        <w:rPr>
          <w:rFonts w:ascii="Arial" w:hAnsi="Arial" w:cs="Arial"/>
          <w:sz w:val="24"/>
          <w:szCs w:val="24"/>
        </w:rPr>
        <w:t xml:space="preserve"> </w:t>
      </w:r>
      <w:r w:rsidRPr="00653EA5">
        <w:rPr>
          <w:rFonts w:ascii="Arial" w:hAnsi="Arial" w:cs="Arial"/>
          <w:sz w:val="24"/>
          <w:szCs w:val="24"/>
        </w:rPr>
        <w:t>Hairpin sequence: GATCCGGATTGCCGTTACAGTCTTTTCAAGAGAAAGACTGTAACGGCAATCCTTTTT</w:t>
      </w:r>
      <w:r w:rsidR="00653EA5" w:rsidRPr="00653EA5">
        <w:rPr>
          <w:rFonts w:ascii="Arial" w:hAnsi="Arial" w:cs="Arial"/>
          <w:sz w:val="24"/>
          <w:szCs w:val="24"/>
        </w:rPr>
        <w:t xml:space="preserve"> </w:t>
      </w:r>
      <w:r w:rsidRPr="00653EA5">
        <w:rPr>
          <w:rFonts w:ascii="Arial" w:hAnsi="Arial" w:cs="Arial"/>
          <w:sz w:val="24"/>
          <w:szCs w:val="24"/>
        </w:rPr>
        <w:t>Correspond</w:t>
      </w:r>
      <w:r w:rsidR="006952B9">
        <w:rPr>
          <w:rFonts w:ascii="Arial" w:hAnsi="Arial" w:cs="Arial"/>
          <w:sz w:val="24"/>
          <w:szCs w:val="24"/>
        </w:rPr>
        <w:t>ing siRNA sequences (sc-77088C),</w:t>
      </w:r>
      <w:r w:rsidR="00653EA5" w:rsidRPr="00653EA5">
        <w:rPr>
          <w:rFonts w:ascii="Arial" w:hAnsi="Arial" w:cs="Arial"/>
          <w:sz w:val="24"/>
          <w:szCs w:val="24"/>
        </w:rPr>
        <w:t>s</w:t>
      </w:r>
      <w:r w:rsidRPr="00653EA5">
        <w:rPr>
          <w:rFonts w:ascii="Arial" w:hAnsi="Arial" w:cs="Arial"/>
          <w:sz w:val="24"/>
          <w:szCs w:val="24"/>
        </w:rPr>
        <w:t xml:space="preserve">ense: </w:t>
      </w:r>
      <w:proofErr w:type="spellStart"/>
      <w:r w:rsidRPr="00653EA5">
        <w:rPr>
          <w:rFonts w:ascii="Arial" w:hAnsi="Arial" w:cs="Arial"/>
          <w:sz w:val="24"/>
          <w:szCs w:val="24"/>
        </w:rPr>
        <w:t>GGAUUGCCGUUACAGUCUUtt</w:t>
      </w:r>
      <w:proofErr w:type="spellEnd"/>
      <w:r w:rsidR="00653EA5" w:rsidRPr="00653EA5">
        <w:rPr>
          <w:rFonts w:ascii="Arial" w:hAnsi="Arial" w:cs="Arial"/>
          <w:sz w:val="24"/>
          <w:szCs w:val="24"/>
        </w:rPr>
        <w:t>, a</w:t>
      </w:r>
      <w:r w:rsidRPr="00653EA5">
        <w:rPr>
          <w:rFonts w:ascii="Arial" w:hAnsi="Arial" w:cs="Arial"/>
          <w:sz w:val="24"/>
          <w:szCs w:val="24"/>
        </w:rPr>
        <w:t xml:space="preserve">ntisense: </w:t>
      </w:r>
      <w:proofErr w:type="spellStart"/>
      <w:r w:rsidRPr="00653EA5">
        <w:rPr>
          <w:rFonts w:ascii="Arial" w:hAnsi="Arial" w:cs="Arial"/>
          <w:sz w:val="24"/>
          <w:szCs w:val="24"/>
        </w:rPr>
        <w:t>AAGACUGUAACGGCAAUCCtt</w:t>
      </w:r>
      <w:proofErr w:type="spellEnd"/>
      <w:r w:rsidR="00653EA5" w:rsidRPr="00653EA5">
        <w:rPr>
          <w:rFonts w:ascii="Arial" w:hAnsi="Arial" w:cs="Arial"/>
          <w:sz w:val="24"/>
          <w:szCs w:val="24"/>
        </w:rPr>
        <w:t xml:space="preserve">. </w:t>
      </w:r>
    </w:p>
    <w:p w:rsidR="006F1797" w:rsidRPr="00653EA5" w:rsidRDefault="00653EA5" w:rsidP="006F1797">
      <w:pPr>
        <w:contextualSpacing/>
        <w:rPr>
          <w:rFonts w:ascii="Arial" w:hAnsi="Arial" w:cs="Arial"/>
          <w:sz w:val="24"/>
          <w:szCs w:val="24"/>
        </w:rPr>
      </w:pPr>
      <w:r w:rsidRPr="00653EA5">
        <w:rPr>
          <w:rFonts w:ascii="Arial" w:hAnsi="Arial" w:cs="Arial"/>
          <w:sz w:val="24"/>
          <w:szCs w:val="24"/>
        </w:rPr>
        <w:t>A</w:t>
      </w:r>
      <w:r w:rsidR="006F1797" w:rsidRPr="00653EA5">
        <w:rPr>
          <w:rFonts w:ascii="Arial" w:hAnsi="Arial" w:cs="Arial"/>
          <w:sz w:val="24"/>
          <w:szCs w:val="24"/>
        </w:rPr>
        <w:t>ll sequences are provided in 5′ → 3′ orientation.</w:t>
      </w:r>
    </w:p>
    <w:p w:rsidR="006952B9" w:rsidRDefault="006F1797" w:rsidP="006F1797">
      <w:pPr>
        <w:contextualSpacing/>
        <w:rPr>
          <w:rFonts w:ascii="Arial" w:hAnsi="Arial" w:cs="Arial"/>
          <w:sz w:val="24"/>
          <w:szCs w:val="24"/>
        </w:rPr>
      </w:pPr>
      <w:r w:rsidRPr="006952B9">
        <w:rPr>
          <w:rFonts w:ascii="Arial" w:hAnsi="Arial" w:cs="Arial"/>
          <w:b/>
          <w:sz w:val="24"/>
          <w:szCs w:val="24"/>
        </w:rPr>
        <w:t xml:space="preserve">PDK1 siRNA </w:t>
      </w:r>
      <w:r w:rsidR="006952B9">
        <w:rPr>
          <w:rFonts w:ascii="Arial" w:hAnsi="Arial" w:cs="Arial"/>
          <w:b/>
          <w:sz w:val="24"/>
          <w:szCs w:val="24"/>
        </w:rPr>
        <w:t xml:space="preserve">(sc-36203) </w:t>
      </w:r>
      <w:r w:rsidR="006952B9" w:rsidRPr="006952B9">
        <w:rPr>
          <w:rFonts w:ascii="Arial" w:hAnsi="Arial" w:cs="Arial"/>
          <w:b/>
          <w:sz w:val="24"/>
          <w:szCs w:val="24"/>
        </w:rPr>
        <w:t>w</w:t>
      </w:r>
      <w:r w:rsidR="006952B9">
        <w:rPr>
          <w:rFonts w:ascii="Arial" w:hAnsi="Arial" w:cs="Arial"/>
          <w:b/>
          <w:sz w:val="24"/>
          <w:szCs w:val="24"/>
        </w:rPr>
        <w:t>as</w:t>
      </w:r>
      <w:r w:rsidR="006952B9" w:rsidRPr="006952B9">
        <w:rPr>
          <w:rFonts w:ascii="Arial" w:hAnsi="Arial" w:cs="Arial"/>
          <w:b/>
          <w:sz w:val="24"/>
          <w:szCs w:val="24"/>
        </w:rPr>
        <w:t xml:space="preserve"> purchased from Santa Cruz</w:t>
      </w:r>
      <w:r w:rsidR="006952B9">
        <w:rPr>
          <w:rFonts w:ascii="Arial" w:hAnsi="Arial" w:cs="Arial"/>
          <w:sz w:val="24"/>
          <w:szCs w:val="24"/>
        </w:rPr>
        <w:t xml:space="preserve">. </w:t>
      </w:r>
    </w:p>
    <w:p w:rsidR="006F1797" w:rsidRDefault="006952B9" w:rsidP="006F1797">
      <w:pPr>
        <w:contextualSpacing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</w:t>
      </w:r>
      <w:r w:rsidR="006F1797" w:rsidRPr="006952B9">
        <w:rPr>
          <w:rFonts w:ascii="Arial" w:hAnsi="Arial" w:cs="Arial"/>
          <w:sz w:val="24"/>
          <w:szCs w:val="24"/>
        </w:rPr>
        <w:t>c-36203A</w:t>
      </w:r>
      <w:proofErr w:type="gramEnd"/>
      <w:r w:rsidRPr="006952B9">
        <w:rPr>
          <w:rFonts w:ascii="Arial" w:hAnsi="Arial" w:cs="Arial"/>
          <w:sz w:val="24"/>
          <w:szCs w:val="24"/>
        </w:rPr>
        <w:t>: s</w:t>
      </w:r>
      <w:r w:rsidR="006F1797" w:rsidRPr="006952B9">
        <w:rPr>
          <w:rFonts w:ascii="Arial" w:hAnsi="Arial" w:cs="Arial"/>
          <w:sz w:val="24"/>
          <w:szCs w:val="24"/>
        </w:rPr>
        <w:t xml:space="preserve">ense: </w:t>
      </w:r>
      <w:proofErr w:type="spellStart"/>
      <w:r w:rsidR="006F1797" w:rsidRPr="006952B9">
        <w:rPr>
          <w:rFonts w:ascii="Arial" w:hAnsi="Arial" w:cs="Arial"/>
          <w:sz w:val="24"/>
          <w:szCs w:val="24"/>
        </w:rPr>
        <w:t>CGAGGAGACAGAAACUGAAtt</w:t>
      </w:r>
      <w:proofErr w:type="spellEnd"/>
      <w:r w:rsidRPr="006952B9">
        <w:rPr>
          <w:rFonts w:ascii="Arial" w:hAnsi="Arial" w:cs="Arial"/>
          <w:sz w:val="24"/>
          <w:szCs w:val="24"/>
        </w:rPr>
        <w:t>, a</w:t>
      </w:r>
      <w:r w:rsidR="006F1797" w:rsidRPr="006952B9">
        <w:rPr>
          <w:rFonts w:ascii="Arial" w:hAnsi="Arial" w:cs="Arial"/>
          <w:sz w:val="24"/>
          <w:szCs w:val="24"/>
        </w:rPr>
        <w:t xml:space="preserve">ntisense: </w:t>
      </w:r>
      <w:proofErr w:type="spellStart"/>
      <w:r w:rsidR="006F1797" w:rsidRPr="006952B9">
        <w:rPr>
          <w:rFonts w:ascii="Arial" w:hAnsi="Arial" w:cs="Arial"/>
          <w:sz w:val="24"/>
          <w:szCs w:val="24"/>
        </w:rPr>
        <w:t>UUCAGUUUCUGUCUCCUCGtt</w:t>
      </w:r>
      <w:proofErr w:type="spellEnd"/>
      <w:r w:rsidRPr="006952B9">
        <w:rPr>
          <w:rFonts w:ascii="Arial" w:hAnsi="Arial" w:cs="Arial"/>
          <w:sz w:val="24"/>
          <w:szCs w:val="24"/>
        </w:rPr>
        <w:t xml:space="preserve">; </w:t>
      </w:r>
      <w:r w:rsidR="006F1797" w:rsidRPr="006952B9">
        <w:rPr>
          <w:rFonts w:ascii="Arial" w:hAnsi="Arial" w:cs="Arial"/>
          <w:sz w:val="24"/>
          <w:szCs w:val="24"/>
        </w:rPr>
        <w:t>sc-36203B:</w:t>
      </w:r>
      <w:r w:rsidRPr="006952B9">
        <w:rPr>
          <w:rFonts w:ascii="Arial" w:hAnsi="Arial" w:cs="Arial"/>
          <w:sz w:val="24"/>
          <w:szCs w:val="24"/>
        </w:rPr>
        <w:t xml:space="preserve"> s</w:t>
      </w:r>
      <w:r w:rsidR="006F1797" w:rsidRPr="006952B9">
        <w:rPr>
          <w:rFonts w:ascii="Arial" w:hAnsi="Arial" w:cs="Arial"/>
          <w:sz w:val="24"/>
          <w:szCs w:val="24"/>
        </w:rPr>
        <w:t xml:space="preserve">ense: </w:t>
      </w:r>
      <w:proofErr w:type="spellStart"/>
      <w:r w:rsidR="006F1797" w:rsidRPr="006952B9">
        <w:rPr>
          <w:rFonts w:ascii="Arial" w:hAnsi="Arial" w:cs="Arial"/>
          <w:sz w:val="24"/>
          <w:szCs w:val="24"/>
        </w:rPr>
        <w:t>GAGACUGUGUUGUUAGUUAtt</w:t>
      </w:r>
      <w:proofErr w:type="spellEnd"/>
      <w:r w:rsidRPr="006952B9">
        <w:rPr>
          <w:rFonts w:ascii="Arial" w:hAnsi="Arial" w:cs="Arial"/>
          <w:sz w:val="24"/>
          <w:szCs w:val="24"/>
        </w:rPr>
        <w:t>, a</w:t>
      </w:r>
      <w:r w:rsidR="006F1797" w:rsidRPr="006952B9">
        <w:rPr>
          <w:rFonts w:ascii="Arial" w:hAnsi="Arial" w:cs="Arial"/>
          <w:sz w:val="24"/>
          <w:szCs w:val="24"/>
        </w:rPr>
        <w:t xml:space="preserve">ntisense: </w:t>
      </w:r>
      <w:proofErr w:type="spellStart"/>
      <w:r w:rsidR="006F1797" w:rsidRPr="006952B9">
        <w:rPr>
          <w:rFonts w:ascii="Arial" w:hAnsi="Arial" w:cs="Arial"/>
          <w:sz w:val="24"/>
          <w:szCs w:val="24"/>
        </w:rPr>
        <w:t>UAACUAACAACACAGUCUCtt</w:t>
      </w:r>
      <w:proofErr w:type="spellEnd"/>
      <w:r w:rsidRPr="006952B9">
        <w:rPr>
          <w:rFonts w:ascii="Arial" w:hAnsi="Arial" w:cs="Arial"/>
          <w:sz w:val="24"/>
          <w:szCs w:val="24"/>
        </w:rPr>
        <w:t xml:space="preserve">; </w:t>
      </w:r>
      <w:r w:rsidR="006F1797" w:rsidRPr="006952B9">
        <w:rPr>
          <w:rFonts w:ascii="Arial" w:hAnsi="Arial" w:cs="Arial"/>
          <w:sz w:val="24"/>
          <w:szCs w:val="24"/>
        </w:rPr>
        <w:t>sc-36203C:</w:t>
      </w:r>
      <w:r w:rsidRPr="006952B9">
        <w:rPr>
          <w:rFonts w:ascii="Arial" w:hAnsi="Arial" w:cs="Arial"/>
          <w:sz w:val="24"/>
          <w:szCs w:val="24"/>
        </w:rPr>
        <w:t xml:space="preserve"> s</w:t>
      </w:r>
      <w:r w:rsidR="006F1797" w:rsidRPr="006952B9">
        <w:rPr>
          <w:rFonts w:ascii="Arial" w:hAnsi="Arial" w:cs="Arial"/>
          <w:sz w:val="24"/>
          <w:szCs w:val="24"/>
        </w:rPr>
        <w:t xml:space="preserve">ense: </w:t>
      </w:r>
      <w:proofErr w:type="spellStart"/>
      <w:r w:rsidR="006F1797" w:rsidRPr="006952B9">
        <w:rPr>
          <w:rFonts w:ascii="Arial" w:hAnsi="Arial" w:cs="Arial"/>
          <w:sz w:val="24"/>
          <w:szCs w:val="24"/>
        </w:rPr>
        <w:t>GUAGAGUUUGUAUGUUUGAtt</w:t>
      </w:r>
      <w:proofErr w:type="spellEnd"/>
      <w:r w:rsidRPr="006952B9">
        <w:rPr>
          <w:rFonts w:ascii="Arial" w:hAnsi="Arial" w:cs="Arial"/>
          <w:sz w:val="24"/>
          <w:szCs w:val="24"/>
        </w:rPr>
        <w:t>, a</w:t>
      </w:r>
      <w:r w:rsidR="006F1797" w:rsidRPr="006952B9">
        <w:rPr>
          <w:rFonts w:ascii="Arial" w:hAnsi="Arial" w:cs="Arial"/>
          <w:sz w:val="24"/>
          <w:szCs w:val="24"/>
        </w:rPr>
        <w:t xml:space="preserve">ntisense: </w:t>
      </w:r>
      <w:proofErr w:type="spellStart"/>
      <w:r w:rsidR="006F1797" w:rsidRPr="006952B9">
        <w:rPr>
          <w:rFonts w:ascii="Arial" w:hAnsi="Arial" w:cs="Arial"/>
          <w:sz w:val="24"/>
          <w:szCs w:val="24"/>
        </w:rPr>
        <w:t>UCAAACAUACAAACUCUACtt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6952B9">
        <w:rPr>
          <w:rFonts w:ascii="Arial" w:hAnsi="Arial" w:cs="Arial"/>
          <w:sz w:val="24"/>
          <w:szCs w:val="24"/>
        </w:rPr>
        <w:t>All sequences are provided in 5′ → 3′ orientation.</w:t>
      </w:r>
    </w:p>
    <w:p w:rsidR="00171E92" w:rsidRDefault="00171E92" w:rsidP="006F1797">
      <w:pPr>
        <w:contextualSpacing/>
        <w:rPr>
          <w:rFonts w:ascii="Arial" w:hAnsi="Arial" w:cs="Arial"/>
          <w:sz w:val="24"/>
          <w:szCs w:val="24"/>
        </w:rPr>
      </w:pPr>
    </w:p>
    <w:p w:rsidR="006E20B0" w:rsidRPr="006E20B0" w:rsidRDefault="006E20B0" w:rsidP="006E20B0">
      <w:pPr>
        <w:contextualSpacing/>
        <w:rPr>
          <w:rFonts w:ascii="Arial" w:hAnsi="Arial" w:cs="Arial"/>
          <w:b/>
          <w:sz w:val="24"/>
          <w:szCs w:val="24"/>
        </w:rPr>
      </w:pPr>
      <w:r w:rsidRPr="006E20B0">
        <w:rPr>
          <w:rFonts w:ascii="Arial" w:hAnsi="Arial" w:cs="Arial"/>
          <w:b/>
          <w:sz w:val="24"/>
          <w:szCs w:val="24"/>
        </w:rPr>
        <w:t>Silver staining</w:t>
      </w:r>
    </w:p>
    <w:p w:rsidR="006E20B0" w:rsidRDefault="006E20B0" w:rsidP="006E20B0">
      <w:pPr>
        <w:contextualSpacing/>
        <w:rPr>
          <w:rFonts w:ascii="Arial" w:hAnsi="Arial" w:cs="Arial"/>
          <w:b/>
          <w:sz w:val="24"/>
          <w:szCs w:val="24"/>
        </w:rPr>
      </w:pPr>
      <w:r w:rsidRPr="006E20B0">
        <w:rPr>
          <w:rFonts w:ascii="Arial" w:hAnsi="Arial" w:cs="Arial"/>
          <w:sz w:val="24"/>
          <w:szCs w:val="24"/>
        </w:rPr>
        <w:t xml:space="preserve">Proteins were separated on </w:t>
      </w:r>
      <w:proofErr w:type="spellStart"/>
      <w:r w:rsidRPr="006E20B0">
        <w:rPr>
          <w:rFonts w:ascii="Arial" w:hAnsi="Arial" w:cs="Arial"/>
          <w:sz w:val="24"/>
          <w:szCs w:val="24"/>
        </w:rPr>
        <w:t>Biorad</w:t>
      </w:r>
      <w:proofErr w:type="spellEnd"/>
      <w:r w:rsidRPr="006E20B0">
        <w:rPr>
          <w:rFonts w:ascii="Arial" w:hAnsi="Arial" w:cs="Arial"/>
          <w:sz w:val="24"/>
          <w:szCs w:val="24"/>
        </w:rPr>
        <w:t xml:space="preserve"> precast polyacrylamide gel (Cat#4561084). Gels were stained with the Silver Stain Kit for Mass Spectrometry (</w:t>
      </w:r>
      <w:proofErr w:type="spellStart"/>
      <w:r w:rsidRPr="006E20B0">
        <w:rPr>
          <w:rFonts w:ascii="Arial" w:hAnsi="Arial" w:cs="Arial"/>
          <w:sz w:val="24"/>
          <w:szCs w:val="24"/>
        </w:rPr>
        <w:t>Thermo</w:t>
      </w:r>
      <w:proofErr w:type="spellEnd"/>
      <w:r w:rsidRPr="006E20B0">
        <w:rPr>
          <w:rFonts w:ascii="Arial" w:hAnsi="Arial" w:cs="Arial"/>
          <w:sz w:val="24"/>
          <w:szCs w:val="24"/>
        </w:rPr>
        <w:t xml:space="preserve"> Scientific Pierce, PI24600) following the vendor’s protocol. Protein bands were cut with a sterilized blade and detained with the same kit. Samples were sent to the Taplin Mass Spectrometry facility at Harvard Medical School for analysis of potential interacting proteins.</w:t>
      </w:r>
      <w:r w:rsidRPr="006E20B0">
        <w:rPr>
          <w:rFonts w:ascii="Arial" w:hAnsi="Arial" w:cs="Arial"/>
          <w:b/>
          <w:sz w:val="24"/>
          <w:szCs w:val="24"/>
        </w:rPr>
        <w:t xml:space="preserve"> </w:t>
      </w:r>
    </w:p>
    <w:p w:rsidR="006E20B0" w:rsidRDefault="006E20B0" w:rsidP="006E20B0">
      <w:pPr>
        <w:contextualSpacing/>
        <w:rPr>
          <w:rFonts w:ascii="Arial" w:hAnsi="Arial" w:cs="Arial"/>
          <w:b/>
          <w:sz w:val="24"/>
          <w:szCs w:val="24"/>
        </w:rPr>
      </w:pPr>
    </w:p>
    <w:p w:rsidR="00171E92" w:rsidRDefault="00171E92" w:rsidP="006E20B0">
      <w:pPr>
        <w:contextualSpacing/>
        <w:rPr>
          <w:rFonts w:ascii="Arial" w:hAnsi="Arial" w:cs="Arial"/>
          <w:b/>
          <w:sz w:val="24"/>
          <w:szCs w:val="24"/>
        </w:rPr>
      </w:pPr>
      <w:r w:rsidRPr="00171E92">
        <w:rPr>
          <w:rFonts w:ascii="Arial" w:hAnsi="Arial" w:cs="Arial"/>
          <w:b/>
          <w:sz w:val="24"/>
          <w:szCs w:val="24"/>
        </w:rPr>
        <w:t>NAD</w:t>
      </w:r>
      <w:r w:rsidR="007D08E3">
        <w:rPr>
          <w:rFonts w:ascii="Arial" w:hAnsi="Arial" w:cs="Arial"/>
          <w:b/>
          <w:sz w:val="24"/>
          <w:szCs w:val="24"/>
        </w:rPr>
        <w:t>+</w:t>
      </w:r>
      <w:r w:rsidRPr="00171E92">
        <w:rPr>
          <w:rFonts w:ascii="Arial" w:hAnsi="Arial" w:cs="Arial"/>
          <w:b/>
          <w:sz w:val="24"/>
          <w:szCs w:val="24"/>
        </w:rPr>
        <w:t>/NADH Quantitation Colorimetric Kit</w:t>
      </w:r>
    </w:p>
    <w:p w:rsidR="00171E92" w:rsidRDefault="00171E92" w:rsidP="00481BE0">
      <w:pPr>
        <w:contextualSpacing/>
        <w:rPr>
          <w:rFonts w:ascii="Arial" w:hAnsi="Arial" w:cs="Arial"/>
          <w:sz w:val="24"/>
          <w:szCs w:val="24"/>
        </w:rPr>
      </w:pPr>
      <w:r w:rsidRPr="00171E92">
        <w:rPr>
          <w:rFonts w:ascii="Arial" w:hAnsi="Arial" w:cs="Arial"/>
          <w:sz w:val="24"/>
          <w:szCs w:val="24"/>
        </w:rPr>
        <w:t xml:space="preserve">The kit was purchased from </w:t>
      </w:r>
      <w:proofErr w:type="spellStart"/>
      <w:r w:rsidRPr="00171E92">
        <w:rPr>
          <w:rFonts w:ascii="Arial" w:hAnsi="Arial" w:cs="Arial"/>
          <w:sz w:val="24"/>
          <w:szCs w:val="24"/>
        </w:rPr>
        <w:t>Biovision</w:t>
      </w:r>
      <w:proofErr w:type="spellEnd"/>
      <w:r>
        <w:rPr>
          <w:rFonts w:ascii="Arial" w:hAnsi="Arial" w:cs="Arial"/>
          <w:sz w:val="24"/>
          <w:szCs w:val="24"/>
        </w:rPr>
        <w:t xml:space="preserve"> (K337)</w:t>
      </w:r>
      <w:r w:rsidR="00481BE0">
        <w:rPr>
          <w:rFonts w:ascii="Arial" w:hAnsi="Arial" w:cs="Arial"/>
          <w:sz w:val="24"/>
          <w:szCs w:val="24"/>
        </w:rPr>
        <w:t xml:space="preserve">. Cells were treated with or without metformin (8 </w:t>
      </w:r>
      <w:proofErr w:type="spellStart"/>
      <w:r w:rsidR="00481BE0">
        <w:rPr>
          <w:rFonts w:ascii="Arial" w:hAnsi="Arial" w:cs="Arial"/>
          <w:sz w:val="24"/>
          <w:szCs w:val="24"/>
        </w:rPr>
        <w:t>mM</w:t>
      </w:r>
      <w:proofErr w:type="spellEnd"/>
      <w:r w:rsidR="00481BE0">
        <w:rPr>
          <w:rFonts w:ascii="Arial" w:hAnsi="Arial" w:cs="Arial"/>
          <w:sz w:val="24"/>
          <w:szCs w:val="24"/>
        </w:rPr>
        <w:t xml:space="preserve">) for 1.5 days. Cells were washed with 1X PBS and </w:t>
      </w:r>
      <w:proofErr w:type="spellStart"/>
      <w:r w:rsidR="00481BE0">
        <w:rPr>
          <w:rFonts w:ascii="Arial" w:hAnsi="Arial" w:cs="Arial"/>
          <w:sz w:val="24"/>
          <w:szCs w:val="24"/>
        </w:rPr>
        <w:t>trypsinized</w:t>
      </w:r>
      <w:proofErr w:type="spellEnd"/>
      <w:r w:rsidR="00481BE0">
        <w:rPr>
          <w:rFonts w:ascii="Arial" w:hAnsi="Arial" w:cs="Arial"/>
          <w:sz w:val="24"/>
          <w:szCs w:val="24"/>
        </w:rPr>
        <w:t xml:space="preserve"> to obtain the total cell numbers. Cell pellets with same cell number were lysed with the provided extraction buffer. Total N</w:t>
      </w:r>
      <w:r w:rsidRPr="00171E92">
        <w:rPr>
          <w:rFonts w:ascii="Arial" w:hAnsi="Arial" w:cs="Arial"/>
          <w:sz w:val="24"/>
          <w:szCs w:val="24"/>
        </w:rPr>
        <w:t>AD</w:t>
      </w:r>
      <w:r w:rsidR="007D08E3">
        <w:rPr>
          <w:rFonts w:ascii="Arial" w:hAnsi="Arial" w:cs="Arial"/>
          <w:sz w:val="24"/>
          <w:szCs w:val="24"/>
        </w:rPr>
        <w:t>+</w:t>
      </w:r>
      <w:r w:rsidRPr="00171E92">
        <w:rPr>
          <w:rFonts w:ascii="Arial" w:hAnsi="Arial" w:cs="Arial"/>
          <w:sz w:val="24"/>
          <w:szCs w:val="24"/>
        </w:rPr>
        <w:t xml:space="preserve"> </w:t>
      </w:r>
      <w:r w:rsidR="00481BE0">
        <w:rPr>
          <w:rFonts w:ascii="Arial" w:hAnsi="Arial" w:cs="Arial"/>
          <w:sz w:val="24"/>
          <w:szCs w:val="24"/>
        </w:rPr>
        <w:t>level was directly measured with the enzyme mix, for NADH measurement, cell lysate was incubated at 60</w:t>
      </w:r>
      <w:r w:rsidR="00481BE0" w:rsidRPr="00171E92">
        <w:rPr>
          <w:rFonts w:ascii="Arial" w:hAnsi="Arial" w:cs="Arial"/>
          <w:sz w:val="24"/>
          <w:szCs w:val="24"/>
        </w:rPr>
        <w:t>°C</w:t>
      </w:r>
      <w:r w:rsidR="00481BE0">
        <w:rPr>
          <w:rFonts w:ascii="Arial" w:hAnsi="Arial" w:cs="Arial"/>
          <w:sz w:val="24"/>
          <w:szCs w:val="24"/>
        </w:rPr>
        <w:t xml:space="preserve"> for 30 minutes which lead to the degradation of NAD+. NAD+ was</w:t>
      </w:r>
      <w:r w:rsidR="007D08E3">
        <w:rPr>
          <w:rFonts w:ascii="Arial" w:hAnsi="Arial" w:cs="Arial"/>
          <w:sz w:val="24"/>
          <w:szCs w:val="24"/>
        </w:rPr>
        <w:t xml:space="preserve"> calculated by subtracting NADH </w:t>
      </w:r>
      <w:r w:rsidR="00481BE0">
        <w:rPr>
          <w:rFonts w:ascii="Arial" w:hAnsi="Arial" w:cs="Arial"/>
          <w:sz w:val="24"/>
          <w:szCs w:val="24"/>
        </w:rPr>
        <w:t xml:space="preserve">from the total measured NAD+. </w:t>
      </w:r>
    </w:p>
    <w:p w:rsidR="00171E92" w:rsidRDefault="00171E92" w:rsidP="006F1797">
      <w:pPr>
        <w:contextualSpacing/>
        <w:rPr>
          <w:rFonts w:ascii="Arial" w:hAnsi="Arial" w:cs="Arial"/>
          <w:sz w:val="24"/>
          <w:szCs w:val="24"/>
        </w:rPr>
      </w:pPr>
    </w:p>
    <w:p w:rsidR="00171E92" w:rsidRPr="00171E92" w:rsidRDefault="00171E92" w:rsidP="00171E92">
      <w:pPr>
        <w:contextualSpacing/>
        <w:rPr>
          <w:rFonts w:ascii="Arial" w:hAnsi="Arial" w:cs="Arial"/>
          <w:b/>
          <w:sz w:val="24"/>
          <w:szCs w:val="24"/>
        </w:rPr>
      </w:pPr>
      <w:r w:rsidRPr="00171E92">
        <w:rPr>
          <w:rFonts w:ascii="Arial" w:hAnsi="Arial" w:cs="Arial"/>
          <w:b/>
          <w:sz w:val="24"/>
          <w:szCs w:val="24"/>
        </w:rPr>
        <w:t xml:space="preserve">Complex I </w:t>
      </w:r>
      <w:r w:rsidR="005D5F94">
        <w:rPr>
          <w:rFonts w:ascii="Arial" w:hAnsi="Arial" w:cs="Arial"/>
          <w:b/>
          <w:sz w:val="24"/>
          <w:szCs w:val="24"/>
        </w:rPr>
        <w:t>OCR</w:t>
      </w:r>
      <w:r w:rsidRPr="00171E92">
        <w:rPr>
          <w:rFonts w:ascii="Arial" w:hAnsi="Arial" w:cs="Arial"/>
          <w:b/>
          <w:sz w:val="24"/>
          <w:szCs w:val="24"/>
        </w:rPr>
        <w:t xml:space="preserve"> assay</w:t>
      </w:r>
    </w:p>
    <w:p w:rsidR="001D0774" w:rsidRPr="001D0774" w:rsidRDefault="00171E92" w:rsidP="001D0774">
      <w:pPr>
        <w:contextualSpacing/>
        <w:rPr>
          <w:rFonts w:ascii="Arial" w:hAnsi="Arial" w:cs="Arial"/>
          <w:sz w:val="24"/>
          <w:szCs w:val="24"/>
        </w:rPr>
      </w:pPr>
      <w:r w:rsidRPr="00171E92">
        <w:rPr>
          <w:rFonts w:ascii="Arial" w:hAnsi="Arial" w:cs="Arial"/>
          <w:sz w:val="24"/>
          <w:szCs w:val="24"/>
        </w:rPr>
        <w:t>Cells were seeded at</w:t>
      </w:r>
      <w:r>
        <w:rPr>
          <w:rFonts w:ascii="Arial" w:hAnsi="Arial" w:cs="Arial"/>
          <w:sz w:val="24"/>
          <w:szCs w:val="24"/>
        </w:rPr>
        <w:t xml:space="preserve"> 1</w:t>
      </w:r>
      <w:r w:rsidR="007D08E3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,000 cells per well and incubated overnight. </w:t>
      </w:r>
      <w:r w:rsidR="001D0774">
        <w:rPr>
          <w:rFonts w:ascii="Arial" w:hAnsi="Arial" w:cs="Arial"/>
          <w:sz w:val="24"/>
          <w:szCs w:val="24"/>
        </w:rPr>
        <w:t xml:space="preserve">Media in the wells was switch to </w:t>
      </w:r>
      <w:r w:rsidRPr="001D0774">
        <w:rPr>
          <w:rFonts w:ascii="Arial" w:hAnsi="Arial" w:cs="Arial"/>
          <w:sz w:val="24"/>
          <w:szCs w:val="24"/>
        </w:rPr>
        <w:t xml:space="preserve">mitochondrial assay buffer supplemented with </w:t>
      </w:r>
      <w:r w:rsidR="001D0774">
        <w:rPr>
          <w:rFonts w:ascii="Arial" w:hAnsi="Arial" w:cs="Arial"/>
          <w:sz w:val="24"/>
          <w:szCs w:val="24"/>
        </w:rPr>
        <w:t xml:space="preserve">10 </w:t>
      </w:r>
      <w:proofErr w:type="spellStart"/>
      <w:r w:rsidRPr="001D0774">
        <w:rPr>
          <w:rFonts w:ascii="Arial" w:hAnsi="Arial" w:cs="Arial"/>
          <w:sz w:val="24"/>
          <w:szCs w:val="24"/>
        </w:rPr>
        <w:t>mM</w:t>
      </w:r>
      <w:proofErr w:type="spellEnd"/>
      <w:r w:rsidRPr="001D0774">
        <w:rPr>
          <w:rFonts w:ascii="Arial" w:hAnsi="Arial" w:cs="Arial"/>
          <w:sz w:val="24"/>
          <w:szCs w:val="24"/>
        </w:rPr>
        <w:t xml:space="preserve"> ADP. </w:t>
      </w:r>
    </w:p>
    <w:p w:rsidR="00BE79C2" w:rsidRDefault="001530E6" w:rsidP="00171E92">
      <w:r>
        <w:rPr>
          <w:rFonts w:ascii="Arial" w:hAnsi="Arial" w:cs="Arial"/>
          <w:sz w:val="24"/>
          <w:szCs w:val="24"/>
        </w:rPr>
        <w:t>Complex I OCR with pyruvate was performed with m</w:t>
      </w:r>
      <w:r w:rsidR="0009521F">
        <w:rPr>
          <w:rFonts w:ascii="Arial" w:hAnsi="Arial" w:cs="Arial"/>
          <w:sz w:val="24"/>
          <w:szCs w:val="24"/>
        </w:rPr>
        <w:t xml:space="preserve">edia containing </w:t>
      </w:r>
      <w:r w:rsidR="001D0774">
        <w:rPr>
          <w:rFonts w:ascii="Arial" w:hAnsi="Arial" w:cs="Arial"/>
          <w:sz w:val="24"/>
          <w:szCs w:val="24"/>
        </w:rPr>
        <w:t>the r</w:t>
      </w:r>
      <w:r w:rsidR="00171E92" w:rsidRPr="001D0774">
        <w:rPr>
          <w:rFonts w:ascii="Arial" w:hAnsi="Arial" w:cs="Arial"/>
          <w:sz w:val="24"/>
          <w:szCs w:val="24"/>
        </w:rPr>
        <w:t xml:space="preserve">espiration substrates of complex I </w:t>
      </w:r>
      <w:r w:rsidRPr="001530E6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10 </w:t>
      </w:r>
      <w:proofErr w:type="spellStart"/>
      <w:r>
        <w:rPr>
          <w:rFonts w:ascii="Arial" w:hAnsi="Arial" w:cs="Arial"/>
          <w:sz w:val="24"/>
          <w:szCs w:val="24"/>
        </w:rPr>
        <w:t>mM</w:t>
      </w:r>
      <w:proofErr w:type="spellEnd"/>
      <w:r>
        <w:rPr>
          <w:rFonts w:ascii="Arial" w:hAnsi="Arial" w:cs="Arial"/>
          <w:sz w:val="24"/>
          <w:szCs w:val="24"/>
        </w:rPr>
        <w:t xml:space="preserve"> pyruvate, </w:t>
      </w:r>
      <w:r w:rsidRPr="001530E6">
        <w:rPr>
          <w:rFonts w:ascii="Arial" w:hAnsi="Arial" w:cs="Arial"/>
          <w:sz w:val="24"/>
          <w:szCs w:val="24"/>
        </w:rPr>
        <w:t xml:space="preserve">1 </w:t>
      </w:r>
      <w:proofErr w:type="spellStart"/>
      <w:r w:rsidRPr="001530E6">
        <w:rPr>
          <w:rFonts w:ascii="Arial" w:hAnsi="Arial" w:cs="Arial"/>
          <w:sz w:val="24"/>
          <w:szCs w:val="24"/>
        </w:rPr>
        <w:t>mM</w:t>
      </w:r>
      <w:proofErr w:type="spellEnd"/>
      <w:r w:rsidRPr="001530E6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 xml:space="preserve">lic acid, </w:t>
      </w:r>
      <w:proofErr w:type="spellStart"/>
      <w:r>
        <w:rPr>
          <w:rFonts w:ascii="Arial" w:hAnsi="Arial" w:cs="Arial"/>
          <w:sz w:val="24"/>
          <w:szCs w:val="24"/>
        </w:rPr>
        <w:t>Palmitoyl</w:t>
      </w:r>
      <w:proofErr w:type="spellEnd"/>
      <w:r>
        <w:rPr>
          <w:rFonts w:ascii="Arial" w:hAnsi="Arial" w:cs="Arial"/>
          <w:sz w:val="24"/>
          <w:szCs w:val="24"/>
        </w:rPr>
        <w:t xml:space="preserve"> carnitine (50</w:t>
      </w:r>
      <w:r w:rsidRPr="001530E6">
        <w:rPr>
          <w:rFonts w:ascii="Arial" w:hAnsi="Arial" w:cs="Arial"/>
          <w:sz w:val="24"/>
          <w:szCs w:val="24"/>
        </w:rPr>
        <w:t xml:space="preserve"> </w:t>
      </w:r>
      <w:r w:rsidRPr="001530E6">
        <w:rPr>
          <w:rFonts w:ascii="Symbol" w:hAnsi="Symbol" w:cs="Arial"/>
          <w:sz w:val="24"/>
          <w:szCs w:val="24"/>
        </w:rPr>
        <w:t></w:t>
      </w:r>
      <w:r w:rsidRPr="001530E6">
        <w:rPr>
          <w:rFonts w:ascii="Arial" w:hAnsi="Arial" w:cs="Arial"/>
          <w:sz w:val="24"/>
          <w:szCs w:val="24"/>
        </w:rPr>
        <w:t>M), glutamine (</w:t>
      </w:r>
      <w:r>
        <w:rPr>
          <w:rFonts w:ascii="Arial" w:hAnsi="Arial" w:cs="Arial"/>
          <w:sz w:val="24"/>
          <w:szCs w:val="24"/>
        </w:rPr>
        <w:t>1</w:t>
      </w:r>
      <w:r w:rsidRPr="001530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30E6">
        <w:rPr>
          <w:rFonts w:ascii="Arial" w:hAnsi="Arial" w:cs="Arial"/>
          <w:sz w:val="24"/>
          <w:szCs w:val="24"/>
        </w:rPr>
        <w:t>mM</w:t>
      </w:r>
      <w:proofErr w:type="spellEnd"/>
      <w:r w:rsidRPr="001530E6">
        <w:rPr>
          <w:rFonts w:ascii="Arial" w:hAnsi="Arial" w:cs="Arial"/>
          <w:sz w:val="24"/>
          <w:szCs w:val="24"/>
        </w:rPr>
        <w:t xml:space="preserve">), </w:t>
      </w:r>
      <w:r w:rsidR="007D08E3">
        <w:rPr>
          <w:rFonts w:ascii="Arial" w:hAnsi="Arial" w:cs="Arial"/>
          <w:sz w:val="24"/>
          <w:szCs w:val="24"/>
        </w:rPr>
        <w:t xml:space="preserve">and </w:t>
      </w:r>
      <w:r w:rsidRPr="001530E6">
        <w:rPr>
          <w:rFonts w:ascii="Arial" w:hAnsi="Arial" w:cs="Arial"/>
          <w:sz w:val="24"/>
          <w:szCs w:val="24"/>
        </w:rPr>
        <w:t xml:space="preserve">PMP (1nM) was injected from Port A, metformin (8 </w:t>
      </w:r>
      <w:proofErr w:type="spellStart"/>
      <w:r w:rsidRPr="001530E6">
        <w:rPr>
          <w:rFonts w:ascii="Arial" w:hAnsi="Arial" w:cs="Arial"/>
          <w:sz w:val="24"/>
          <w:szCs w:val="24"/>
        </w:rPr>
        <w:t>mM</w:t>
      </w:r>
      <w:proofErr w:type="spellEnd"/>
      <w:r w:rsidRPr="001530E6">
        <w:rPr>
          <w:rFonts w:ascii="Arial" w:hAnsi="Arial" w:cs="Arial"/>
          <w:sz w:val="24"/>
          <w:szCs w:val="24"/>
        </w:rPr>
        <w:t>) was injected from Port B</w:t>
      </w:r>
      <w:r>
        <w:rPr>
          <w:rFonts w:ascii="Arial" w:hAnsi="Arial" w:cs="Arial"/>
          <w:sz w:val="24"/>
          <w:szCs w:val="24"/>
        </w:rPr>
        <w:t xml:space="preserve">. </w:t>
      </w:r>
      <w:r w:rsidRPr="001530E6">
        <w:rPr>
          <w:rFonts w:ascii="Arial" w:hAnsi="Arial" w:cs="Arial"/>
          <w:sz w:val="24"/>
          <w:szCs w:val="24"/>
        </w:rPr>
        <w:t>Complex I OCR with</w:t>
      </w:r>
      <w:r>
        <w:rPr>
          <w:rFonts w:ascii="Arial" w:hAnsi="Arial" w:cs="Arial"/>
          <w:sz w:val="24"/>
          <w:szCs w:val="24"/>
        </w:rPr>
        <w:t>out</w:t>
      </w:r>
      <w:r w:rsidRPr="001530E6">
        <w:rPr>
          <w:rFonts w:ascii="Arial" w:hAnsi="Arial" w:cs="Arial"/>
          <w:sz w:val="24"/>
          <w:szCs w:val="24"/>
        </w:rPr>
        <w:t xml:space="preserve"> pyruvate </w:t>
      </w:r>
      <w:r>
        <w:rPr>
          <w:rFonts w:ascii="Arial" w:hAnsi="Arial" w:cs="Arial"/>
          <w:sz w:val="24"/>
          <w:szCs w:val="24"/>
        </w:rPr>
        <w:t xml:space="preserve">was performed with media containing the respiration substrates of complex I </w:t>
      </w:r>
      <w:r w:rsidR="00171E92" w:rsidRPr="001D0774">
        <w:rPr>
          <w:rFonts w:ascii="Arial" w:hAnsi="Arial" w:cs="Arial"/>
          <w:sz w:val="24"/>
          <w:szCs w:val="24"/>
        </w:rPr>
        <w:t>(</w:t>
      </w:r>
      <w:r w:rsidR="0026412E">
        <w:rPr>
          <w:rFonts w:ascii="Arial" w:hAnsi="Arial" w:cs="Arial"/>
          <w:sz w:val="24"/>
          <w:szCs w:val="24"/>
        </w:rPr>
        <w:t>1</w:t>
      </w:r>
      <w:r w:rsidR="00171E92" w:rsidRPr="001D07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1E92" w:rsidRPr="001D0774">
        <w:rPr>
          <w:rFonts w:ascii="Arial" w:hAnsi="Arial" w:cs="Arial"/>
          <w:sz w:val="24"/>
          <w:szCs w:val="24"/>
        </w:rPr>
        <w:t>mM</w:t>
      </w:r>
      <w:proofErr w:type="spellEnd"/>
      <w:r w:rsidR="00171E92" w:rsidRPr="001D0774">
        <w:rPr>
          <w:rFonts w:ascii="Arial" w:hAnsi="Arial" w:cs="Arial"/>
          <w:sz w:val="24"/>
          <w:szCs w:val="24"/>
        </w:rPr>
        <w:t xml:space="preserve"> malic</w:t>
      </w:r>
      <w:r w:rsidR="00BE79C2" w:rsidRPr="001D0774">
        <w:rPr>
          <w:rFonts w:ascii="Arial" w:hAnsi="Arial" w:cs="Arial"/>
          <w:sz w:val="24"/>
          <w:szCs w:val="24"/>
        </w:rPr>
        <w:t xml:space="preserve"> </w:t>
      </w:r>
      <w:r w:rsidR="00171E92" w:rsidRPr="001D0774">
        <w:rPr>
          <w:rFonts w:ascii="Arial" w:hAnsi="Arial" w:cs="Arial"/>
          <w:sz w:val="24"/>
          <w:szCs w:val="24"/>
        </w:rPr>
        <w:t>acid</w:t>
      </w:r>
      <w:r w:rsidR="009906A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906A9">
        <w:rPr>
          <w:rFonts w:ascii="Arial" w:hAnsi="Arial" w:cs="Arial"/>
          <w:sz w:val="24"/>
          <w:szCs w:val="24"/>
        </w:rPr>
        <w:t>Palmitoyl</w:t>
      </w:r>
      <w:proofErr w:type="spellEnd"/>
      <w:r w:rsidR="009906A9">
        <w:rPr>
          <w:rFonts w:ascii="Arial" w:hAnsi="Arial" w:cs="Arial"/>
          <w:sz w:val="24"/>
          <w:szCs w:val="24"/>
        </w:rPr>
        <w:t xml:space="preserve"> carnitine </w:t>
      </w:r>
      <w:r w:rsidR="009906A9">
        <w:rPr>
          <w:rFonts w:ascii="Arial" w:hAnsi="Arial" w:cs="Arial"/>
          <w:sz w:val="24"/>
          <w:szCs w:val="24"/>
        </w:rPr>
        <w:lastRenderedPageBreak/>
        <w:t xml:space="preserve">(100 </w:t>
      </w:r>
      <w:r w:rsidR="009906A9">
        <w:rPr>
          <w:rFonts w:ascii="Symbol" w:hAnsi="Symbol" w:cs="Arial"/>
          <w:sz w:val="24"/>
          <w:szCs w:val="24"/>
        </w:rPr>
        <w:t></w:t>
      </w:r>
      <w:r w:rsidR="009906A9">
        <w:rPr>
          <w:rFonts w:ascii="Arial" w:hAnsi="Arial" w:cs="Arial"/>
          <w:sz w:val="24"/>
          <w:szCs w:val="24"/>
        </w:rPr>
        <w:t>M</w:t>
      </w:r>
      <w:r w:rsidR="00171E92" w:rsidRPr="001D0774">
        <w:rPr>
          <w:rFonts w:ascii="Arial" w:hAnsi="Arial" w:cs="Arial"/>
          <w:sz w:val="24"/>
          <w:szCs w:val="24"/>
        </w:rPr>
        <w:t>)</w:t>
      </w:r>
      <w:r w:rsidR="009906A9">
        <w:rPr>
          <w:rFonts w:ascii="Arial" w:hAnsi="Arial" w:cs="Arial"/>
          <w:sz w:val="24"/>
          <w:szCs w:val="24"/>
        </w:rPr>
        <w:t xml:space="preserve">, glutamine (2 </w:t>
      </w:r>
      <w:proofErr w:type="spellStart"/>
      <w:r w:rsidR="009906A9">
        <w:rPr>
          <w:rFonts w:ascii="Arial" w:hAnsi="Arial" w:cs="Arial"/>
          <w:sz w:val="24"/>
          <w:szCs w:val="24"/>
        </w:rPr>
        <w:t>mM</w:t>
      </w:r>
      <w:proofErr w:type="spellEnd"/>
      <w:r w:rsidR="009906A9">
        <w:rPr>
          <w:rFonts w:ascii="Arial" w:hAnsi="Arial" w:cs="Arial"/>
          <w:sz w:val="24"/>
          <w:szCs w:val="24"/>
        </w:rPr>
        <w:t>)</w:t>
      </w:r>
      <w:r w:rsidR="0009521F">
        <w:rPr>
          <w:rFonts w:ascii="Arial" w:hAnsi="Arial" w:cs="Arial"/>
          <w:sz w:val="24"/>
          <w:szCs w:val="24"/>
        </w:rPr>
        <w:t xml:space="preserve">, PMP (1nM) </w:t>
      </w:r>
      <w:r w:rsidR="005D5F94">
        <w:rPr>
          <w:rFonts w:ascii="Arial" w:hAnsi="Arial" w:cs="Arial"/>
          <w:sz w:val="24"/>
          <w:szCs w:val="24"/>
        </w:rPr>
        <w:t xml:space="preserve">was injected from Port A, </w:t>
      </w:r>
      <w:r w:rsidR="0009521F">
        <w:rPr>
          <w:rFonts w:ascii="Arial" w:hAnsi="Arial" w:cs="Arial"/>
          <w:sz w:val="24"/>
          <w:szCs w:val="24"/>
        </w:rPr>
        <w:t xml:space="preserve">metformin (8 </w:t>
      </w:r>
      <w:proofErr w:type="spellStart"/>
      <w:r w:rsidR="0009521F">
        <w:rPr>
          <w:rFonts w:ascii="Arial" w:hAnsi="Arial" w:cs="Arial"/>
          <w:sz w:val="24"/>
          <w:szCs w:val="24"/>
        </w:rPr>
        <w:t>mM</w:t>
      </w:r>
      <w:proofErr w:type="spellEnd"/>
      <w:r w:rsidR="0009521F">
        <w:rPr>
          <w:rFonts w:ascii="Arial" w:hAnsi="Arial" w:cs="Arial"/>
          <w:sz w:val="24"/>
          <w:szCs w:val="24"/>
        </w:rPr>
        <w:t xml:space="preserve">) was injected from Port </w:t>
      </w:r>
      <w:r w:rsidR="005D5F94">
        <w:rPr>
          <w:rFonts w:ascii="Arial" w:hAnsi="Arial" w:cs="Arial"/>
          <w:sz w:val="24"/>
          <w:szCs w:val="24"/>
        </w:rPr>
        <w:t>B</w:t>
      </w:r>
      <w:r w:rsidR="00344DFC">
        <w:rPr>
          <w:rFonts w:ascii="Arial" w:hAnsi="Arial" w:cs="Arial"/>
          <w:sz w:val="24"/>
          <w:szCs w:val="24"/>
        </w:rPr>
        <w:t xml:space="preserve">. Media containing </w:t>
      </w:r>
      <w:proofErr w:type="spellStart"/>
      <w:r w:rsidR="00344DFC">
        <w:rPr>
          <w:rFonts w:ascii="Arial" w:hAnsi="Arial" w:cs="Arial"/>
          <w:sz w:val="24"/>
          <w:szCs w:val="24"/>
        </w:rPr>
        <w:t>oligomycin</w:t>
      </w:r>
      <w:proofErr w:type="spellEnd"/>
      <w:r w:rsidR="00344DFC">
        <w:rPr>
          <w:rFonts w:ascii="Arial" w:hAnsi="Arial" w:cs="Arial"/>
          <w:sz w:val="24"/>
          <w:szCs w:val="24"/>
        </w:rPr>
        <w:t xml:space="preserve"> (</w:t>
      </w:r>
      <w:r w:rsidR="0009521F">
        <w:rPr>
          <w:rFonts w:ascii="Arial" w:hAnsi="Arial" w:cs="Arial"/>
          <w:sz w:val="24"/>
          <w:szCs w:val="24"/>
        </w:rPr>
        <w:t>1</w:t>
      </w:r>
      <w:r w:rsidR="0009521F">
        <w:rPr>
          <w:rFonts w:ascii="Symbol" w:hAnsi="Symbol" w:cs="Arial"/>
          <w:sz w:val="24"/>
          <w:szCs w:val="24"/>
        </w:rPr>
        <w:t></w:t>
      </w:r>
      <w:r w:rsidR="0009521F">
        <w:rPr>
          <w:rFonts w:ascii="Arial" w:hAnsi="Arial" w:cs="Arial"/>
          <w:sz w:val="24"/>
          <w:szCs w:val="24"/>
        </w:rPr>
        <w:t>M)</w:t>
      </w:r>
      <w:r w:rsidR="005D5F94">
        <w:rPr>
          <w:rFonts w:ascii="Arial" w:hAnsi="Arial" w:cs="Arial"/>
          <w:sz w:val="24"/>
          <w:szCs w:val="24"/>
        </w:rPr>
        <w:t xml:space="preserve"> </w:t>
      </w:r>
      <w:r w:rsidR="0009521F">
        <w:rPr>
          <w:rFonts w:ascii="Arial" w:hAnsi="Arial" w:cs="Arial"/>
          <w:sz w:val="24"/>
          <w:szCs w:val="24"/>
        </w:rPr>
        <w:t xml:space="preserve">were injected sequentially from Port </w:t>
      </w:r>
      <w:r w:rsidR="007D08E3">
        <w:rPr>
          <w:rFonts w:ascii="Arial" w:hAnsi="Arial" w:cs="Arial"/>
          <w:sz w:val="24"/>
          <w:szCs w:val="24"/>
        </w:rPr>
        <w:t>C</w:t>
      </w:r>
      <w:r w:rsidR="0009521F">
        <w:rPr>
          <w:rFonts w:ascii="Arial" w:hAnsi="Arial" w:cs="Arial"/>
          <w:sz w:val="24"/>
          <w:szCs w:val="24"/>
        </w:rPr>
        <w:t xml:space="preserve">. </w:t>
      </w:r>
      <w:r w:rsidR="0022087D">
        <w:rPr>
          <w:rFonts w:ascii="Arial" w:hAnsi="Arial" w:cs="Arial"/>
          <w:sz w:val="24"/>
          <w:szCs w:val="24"/>
        </w:rPr>
        <w:t xml:space="preserve">Complex I OCR was calculated after the </w:t>
      </w:r>
      <w:r w:rsidR="007D08E3">
        <w:rPr>
          <w:rFonts w:ascii="Arial" w:hAnsi="Arial" w:cs="Arial"/>
          <w:sz w:val="24"/>
          <w:szCs w:val="24"/>
        </w:rPr>
        <w:t>OCR</w:t>
      </w:r>
      <w:r w:rsidR="0022087D">
        <w:rPr>
          <w:rFonts w:ascii="Arial" w:hAnsi="Arial" w:cs="Arial"/>
          <w:sz w:val="24"/>
          <w:szCs w:val="24"/>
        </w:rPr>
        <w:t xml:space="preserve"> reading was </w:t>
      </w:r>
      <w:r w:rsidR="007D08E3">
        <w:rPr>
          <w:rFonts w:ascii="Arial" w:hAnsi="Arial" w:cs="Arial"/>
          <w:sz w:val="24"/>
          <w:szCs w:val="24"/>
        </w:rPr>
        <w:t xml:space="preserve">stabilized </w:t>
      </w:r>
      <w:r w:rsidR="0022087D">
        <w:rPr>
          <w:rFonts w:ascii="Arial" w:hAnsi="Arial" w:cs="Arial"/>
          <w:sz w:val="24"/>
          <w:szCs w:val="24"/>
        </w:rPr>
        <w:t>after injection from Port A. The effect of metformin on OCR was measured after the injection from Port B.</w:t>
      </w:r>
      <w:bookmarkStart w:id="0" w:name="_GoBack"/>
      <w:bookmarkEnd w:id="0"/>
    </w:p>
    <w:sectPr w:rsidR="00BE79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4D9"/>
    <w:rsid w:val="000549F9"/>
    <w:rsid w:val="0009521F"/>
    <w:rsid w:val="001530E6"/>
    <w:rsid w:val="00171E92"/>
    <w:rsid w:val="001D0774"/>
    <w:rsid w:val="0022087D"/>
    <w:rsid w:val="0026412E"/>
    <w:rsid w:val="002D654A"/>
    <w:rsid w:val="00344DFC"/>
    <w:rsid w:val="00481BE0"/>
    <w:rsid w:val="005A34D9"/>
    <w:rsid w:val="005D5F94"/>
    <w:rsid w:val="005D7F06"/>
    <w:rsid w:val="005F2A24"/>
    <w:rsid w:val="00653EA5"/>
    <w:rsid w:val="006952B9"/>
    <w:rsid w:val="006E20B0"/>
    <w:rsid w:val="006F1797"/>
    <w:rsid w:val="0074025E"/>
    <w:rsid w:val="007D08E3"/>
    <w:rsid w:val="009906A9"/>
    <w:rsid w:val="00BA3BE1"/>
    <w:rsid w:val="00BE79C2"/>
    <w:rsid w:val="00E9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3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3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y</cp:lastModifiedBy>
  <cp:revision>13</cp:revision>
  <dcterms:created xsi:type="dcterms:W3CDTF">2018-09-25T13:50:00Z</dcterms:created>
  <dcterms:modified xsi:type="dcterms:W3CDTF">2018-11-01T18:45:00Z</dcterms:modified>
</cp:coreProperties>
</file>