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2EE" w:rsidRPr="00E30F40" w:rsidRDefault="00A472EE" w:rsidP="00AE4C70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Figure 1</w:t>
      </w:r>
      <w:r w:rsidR="004D2CA9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A. </w:t>
      </w:r>
      <w:r w:rsidR="00211AA9" w:rsidRPr="00A472EE">
        <w:rPr>
          <w:rFonts w:ascii="Arial" w:hAnsi="Arial" w:cs="Arial"/>
          <w:sz w:val="24"/>
          <w:szCs w:val="24"/>
        </w:rPr>
        <w:t xml:space="preserve">MTS assay was performed and plotted for the cell proliferation </w:t>
      </w:r>
      <w:r w:rsidR="00211AA9">
        <w:rPr>
          <w:rFonts w:ascii="Arial" w:hAnsi="Arial" w:cs="Arial"/>
          <w:sz w:val="24"/>
          <w:szCs w:val="24"/>
        </w:rPr>
        <w:t xml:space="preserve">of </w:t>
      </w:r>
      <w:proofErr w:type="spellStart"/>
      <w:r w:rsidR="00211AA9" w:rsidRPr="00A472EE">
        <w:rPr>
          <w:rFonts w:ascii="Arial" w:hAnsi="Arial" w:cs="Arial"/>
          <w:sz w:val="24"/>
          <w:szCs w:val="24"/>
        </w:rPr>
        <w:t>shcon</w:t>
      </w:r>
      <w:proofErr w:type="spellEnd"/>
      <w:r w:rsidR="00211AA9" w:rsidRPr="00A472EE">
        <w:rPr>
          <w:rFonts w:ascii="Arial" w:hAnsi="Arial" w:cs="Arial"/>
          <w:sz w:val="24"/>
          <w:szCs w:val="24"/>
        </w:rPr>
        <w:t xml:space="preserve"> and shTPD54 </w:t>
      </w:r>
      <w:r w:rsidR="00211AA9">
        <w:rPr>
          <w:rFonts w:ascii="Arial" w:hAnsi="Arial" w:cs="Arial"/>
          <w:sz w:val="24"/>
          <w:szCs w:val="24"/>
        </w:rPr>
        <w:t xml:space="preserve">cells with or without 2 </w:t>
      </w:r>
      <w:proofErr w:type="spellStart"/>
      <w:r w:rsidR="00211AA9">
        <w:rPr>
          <w:rFonts w:ascii="Arial" w:hAnsi="Arial" w:cs="Arial"/>
          <w:sz w:val="24"/>
          <w:szCs w:val="24"/>
        </w:rPr>
        <w:t>mM</w:t>
      </w:r>
      <w:proofErr w:type="spellEnd"/>
      <w:r w:rsidR="00211AA9">
        <w:rPr>
          <w:rFonts w:ascii="Arial" w:hAnsi="Arial" w:cs="Arial"/>
          <w:sz w:val="24"/>
          <w:szCs w:val="24"/>
        </w:rPr>
        <w:t xml:space="preserve"> metformin</w:t>
      </w:r>
      <w:r w:rsidR="00211AA9" w:rsidRPr="00A472EE">
        <w:rPr>
          <w:rFonts w:ascii="Arial" w:hAnsi="Arial" w:cs="Arial"/>
          <w:sz w:val="24"/>
          <w:szCs w:val="24"/>
        </w:rPr>
        <w:t xml:space="preserve">. </w:t>
      </w:r>
      <w:r w:rsidR="00211AA9">
        <w:rPr>
          <w:rFonts w:ascii="Arial" w:hAnsi="Arial" w:cs="Arial"/>
          <w:b/>
          <w:sz w:val="24"/>
          <w:szCs w:val="24"/>
        </w:rPr>
        <w:t>B.</w:t>
      </w:r>
      <w:r w:rsidR="00211AA9" w:rsidRPr="00A472E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72EE">
        <w:rPr>
          <w:rFonts w:ascii="Arial" w:hAnsi="Arial" w:cs="Arial"/>
          <w:sz w:val="24"/>
          <w:szCs w:val="24"/>
        </w:rPr>
        <w:t>mCherry</w:t>
      </w:r>
      <w:proofErr w:type="spellEnd"/>
      <w:r w:rsidRPr="00A472EE">
        <w:rPr>
          <w:rFonts w:ascii="Arial" w:hAnsi="Arial" w:cs="Arial"/>
          <w:sz w:val="24"/>
          <w:szCs w:val="24"/>
        </w:rPr>
        <w:t xml:space="preserve"> vector and mC</w:t>
      </w:r>
      <w:r w:rsidR="00093820">
        <w:rPr>
          <w:rFonts w:ascii="Arial" w:hAnsi="Arial" w:cs="Arial"/>
          <w:sz w:val="24"/>
          <w:szCs w:val="24"/>
        </w:rPr>
        <w:t>h</w:t>
      </w:r>
      <w:r w:rsidRPr="00A472EE">
        <w:rPr>
          <w:rFonts w:ascii="Arial" w:hAnsi="Arial" w:cs="Arial"/>
          <w:sz w:val="24"/>
          <w:szCs w:val="24"/>
        </w:rPr>
        <w:t xml:space="preserve">erry-TPD54 were transfected into </w:t>
      </w:r>
      <w:proofErr w:type="spellStart"/>
      <w:r w:rsidRPr="00A472EE">
        <w:rPr>
          <w:rFonts w:ascii="Arial" w:hAnsi="Arial" w:cs="Arial"/>
          <w:sz w:val="24"/>
          <w:szCs w:val="24"/>
        </w:rPr>
        <w:t>shcon</w:t>
      </w:r>
      <w:proofErr w:type="spellEnd"/>
      <w:r w:rsidRPr="00A472EE">
        <w:rPr>
          <w:rFonts w:ascii="Arial" w:hAnsi="Arial" w:cs="Arial"/>
          <w:sz w:val="24"/>
          <w:szCs w:val="24"/>
        </w:rPr>
        <w:t xml:space="preserve"> and shTPD54 stable cells for two days. Western blot </w:t>
      </w:r>
      <w:r w:rsidR="004D2CA9">
        <w:rPr>
          <w:rFonts w:ascii="Arial" w:hAnsi="Arial" w:cs="Arial"/>
          <w:sz w:val="24"/>
          <w:szCs w:val="24"/>
        </w:rPr>
        <w:t xml:space="preserve">detected the expression of </w:t>
      </w:r>
      <w:proofErr w:type="spellStart"/>
      <w:r w:rsidR="004D2CA9">
        <w:rPr>
          <w:rFonts w:ascii="Arial" w:hAnsi="Arial" w:cs="Arial"/>
          <w:sz w:val="24"/>
          <w:szCs w:val="24"/>
        </w:rPr>
        <w:t>mCherry</w:t>
      </w:r>
      <w:proofErr w:type="spellEnd"/>
      <w:r w:rsidR="004D2CA9">
        <w:rPr>
          <w:rFonts w:ascii="Arial" w:hAnsi="Arial" w:cs="Arial"/>
          <w:sz w:val="24"/>
          <w:szCs w:val="24"/>
        </w:rPr>
        <w:t xml:space="preserve"> and </w:t>
      </w:r>
      <w:r w:rsidRPr="00A472EE">
        <w:rPr>
          <w:rFonts w:ascii="Arial" w:hAnsi="Arial" w:cs="Arial"/>
          <w:sz w:val="24"/>
          <w:szCs w:val="24"/>
        </w:rPr>
        <w:t>mCherry-TPD54.</w:t>
      </w:r>
      <w:r>
        <w:rPr>
          <w:rFonts w:ascii="Arial" w:hAnsi="Arial" w:cs="Arial"/>
          <w:b/>
          <w:sz w:val="24"/>
          <w:szCs w:val="24"/>
        </w:rPr>
        <w:t xml:space="preserve"> C.</w:t>
      </w:r>
      <w:r w:rsidR="00211AA9" w:rsidRPr="00211AA9">
        <w:t xml:space="preserve"> </w:t>
      </w:r>
      <w:proofErr w:type="spellStart"/>
      <w:r w:rsidR="00211AA9" w:rsidRPr="00211AA9">
        <w:rPr>
          <w:rFonts w:ascii="Arial" w:hAnsi="Arial" w:cs="Arial"/>
          <w:sz w:val="24"/>
          <w:szCs w:val="24"/>
        </w:rPr>
        <w:t>mCherry</w:t>
      </w:r>
      <w:proofErr w:type="spellEnd"/>
      <w:r w:rsidR="00211AA9" w:rsidRPr="00211AA9">
        <w:rPr>
          <w:rFonts w:ascii="Arial" w:hAnsi="Arial" w:cs="Arial"/>
          <w:sz w:val="24"/>
          <w:szCs w:val="24"/>
        </w:rPr>
        <w:t xml:space="preserve"> vector and mCHerry-TPD54 were transfected into </w:t>
      </w:r>
      <w:proofErr w:type="spellStart"/>
      <w:r w:rsidR="00211AA9" w:rsidRPr="00211AA9">
        <w:rPr>
          <w:rFonts w:ascii="Arial" w:hAnsi="Arial" w:cs="Arial"/>
          <w:sz w:val="24"/>
          <w:szCs w:val="24"/>
        </w:rPr>
        <w:t>shcon</w:t>
      </w:r>
      <w:proofErr w:type="spellEnd"/>
      <w:r w:rsidR="00211AA9" w:rsidRPr="00211AA9">
        <w:rPr>
          <w:rFonts w:ascii="Arial" w:hAnsi="Arial" w:cs="Arial"/>
          <w:sz w:val="24"/>
          <w:szCs w:val="24"/>
        </w:rPr>
        <w:t xml:space="preserve"> and shTPD54</w:t>
      </w:r>
      <w:r w:rsidR="00211AA9">
        <w:rPr>
          <w:rFonts w:ascii="Arial" w:hAnsi="Arial" w:cs="Arial"/>
          <w:sz w:val="24"/>
          <w:szCs w:val="24"/>
        </w:rPr>
        <w:t xml:space="preserve"> stable cells for one day and treated with metformin (8 </w:t>
      </w:r>
      <w:proofErr w:type="spellStart"/>
      <w:r w:rsidR="00211AA9">
        <w:rPr>
          <w:rFonts w:ascii="Arial" w:hAnsi="Arial" w:cs="Arial"/>
          <w:sz w:val="24"/>
          <w:szCs w:val="24"/>
        </w:rPr>
        <w:t>mM</w:t>
      </w:r>
      <w:proofErr w:type="spellEnd"/>
      <w:r w:rsidR="00211AA9">
        <w:rPr>
          <w:rFonts w:ascii="Arial" w:hAnsi="Arial" w:cs="Arial"/>
          <w:sz w:val="24"/>
          <w:szCs w:val="24"/>
        </w:rPr>
        <w:t>) for t</w:t>
      </w:r>
      <w:r w:rsidR="00211AA9" w:rsidRPr="00211AA9">
        <w:rPr>
          <w:rFonts w:ascii="Arial" w:hAnsi="Arial" w:cs="Arial"/>
          <w:sz w:val="24"/>
          <w:szCs w:val="24"/>
        </w:rPr>
        <w:t xml:space="preserve">wo days. </w:t>
      </w:r>
      <w:r w:rsidR="00211AA9">
        <w:rPr>
          <w:rFonts w:ascii="Arial" w:hAnsi="Arial" w:cs="Arial"/>
          <w:sz w:val="24"/>
          <w:szCs w:val="24"/>
        </w:rPr>
        <w:t>Percentage of dead cells was plotted</w:t>
      </w:r>
      <w:r w:rsidR="00211AA9" w:rsidRPr="00211AA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11AA9">
        <w:rPr>
          <w:rFonts w:ascii="Arial" w:hAnsi="Arial" w:cs="Arial"/>
          <w:b/>
          <w:sz w:val="24"/>
          <w:szCs w:val="24"/>
        </w:rPr>
        <w:t xml:space="preserve">D. </w:t>
      </w:r>
      <w:r w:rsidRPr="00A472EE">
        <w:rPr>
          <w:rFonts w:ascii="Arial" w:hAnsi="Arial" w:cs="Arial"/>
          <w:sz w:val="24"/>
          <w:szCs w:val="24"/>
        </w:rPr>
        <w:t xml:space="preserve">shTPD54 virus </w:t>
      </w:r>
      <w:r w:rsidR="004D2CA9">
        <w:rPr>
          <w:rFonts w:ascii="Arial" w:hAnsi="Arial" w:cs="Arial"/>
          <w:sz w:val="24"/>
          <w:szCs w:val="24"/>
        </w:rPr>
        <w:t xml:space="preserve">particles </w:t>
      </w:r>
      <w:r w:rsidRPr="00A472EE">
        <w:rPr>
          <w:rFonts w:ascii="Arial" w:hAnsi="Arial" w:cs="Arial"/>
          <w:sz w:val="24"/>
          <w:szCs w:val="24"/>
        </w:rPr>
        <w:t>purchased from Santa C</w:t>
      </w:r>
      <w:r w:rsidR="004D2CA9">
        <w:rPr>
          <w:rFonts w:ascii="Arial" w:hAnsi="Arial" w:cs="Arial"/>
          <w:sz w:val="24"/>
          <w:szCs w:val="24"/>
        </w:rPr>
        <w:t>ruz was</w:t>
      </w:r>
      <w:r w:rsidRPr="00A472EE">
        <w:rPr>
          <w:rFonts w:ascii="Arial" w:hAnsi="Arial" w:cs="Arial"/>
          <w:sz w:val="24"/>
          <w:szCs w:val="24"/>
        </w:rPr>
        <w:t xml:space="preserve"> used to infect MCF7 cells, western blot </w:t>
      </w:r>
      <w:r w:rsidR="004D2CA9">
        <w:rPr>
          <w:rFonts w:ascii="Arial" w:hAnsi="Arial" w:cs="Arial"/>
          <w:sz w:val="24"/>
          <w:szCs w:val="24"/>
        </w:rPr>
        <w:t xml:space="preserve">detected </w:t>
      </w:r>
      <w:r w:rsidRPr="00A472EE">
        <w:rPr>
          <w:rFonts w:ascii="Arial" w:hAnsi="Arial" w:cs="Arial"/>
          <w:sz w:val="24"/>
          <w:szCs w:val="24"/>
        </w:rPr>
        <w:t>TPD54 level.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11AA9"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Pr="00A472EE">
        <w:rPr>
          <w:rFonts w:ascii="Arial" w:hAnsi="Arial" w:cs="Arial"/>
          <w:sz w:val="24"/>
          <w:szCs w:val="24"/>
        </w:rPr>
        <w:t>Percentage of cell death (%) w</w:t>
      </w:r>
      <w:r w:rsidR="004D2CA9">
        <w:rPr>
          <w:rFonts w:ascii="Arial" w:hAnsi="Arial" w:cs="Arial"/>
          <w:sz w:val="24"/>
          <w:szCs w:val="24"/>
        </w:rPr>
        <w:t>as</w:t>
      </w:r>
      <w:r w:rsidRPr="00A472EE">
        <w:rPr>
          <w:rFonts w:ascii="Arial" w:hAnsi="Arial" w:cs="Arial"/>
          <w:sz w:val="24"/>
          <w:szCs w:val="24"/>
        </w:rPr>
        <w:t xml:space="preserve"> plotted after treatment </w:t>
      </w:r>
      <w:r w:rsidR="004D2CA9">
        <w:rPr>
          <w:rFonts w:ascii="Arial" w:hAnsi="Arial" w:cs="Arial"/>
          <w:sz w:val="24"/>
          <w:szCs w:val="24"/>
        </w:rPr>
        <w:t>with</w:t>
      </w:r>
      <w:r w:rsidRPr="00A472EE">
        <w:rPr>
          <w:rFonts w:ascii="Arial" w:hAnsi="Arial" w:cs="Arial"/>
          <w:sz w:val="24"/>
          <w:szCs w:val="24"/>
        </w:rPr>
        <w:t xml:space="preserve"> different concentration</w:t>
      </w:r>
      <w:r w:rsidR="004D2CA9">
        <w:rPr>
          <w:rFonts w:ascii="Arial" w:hAnsi="Arial" w:cs="Arial"/>
          <w:sz w:val="24"/>
          <w:szCs w:val="24"/>
        </w:rPr>
        <w:t>s</w:t>
      </w:r>
      <w:r w:rsidRPr="00A472EE">
        <w:rPr>
          <w:rFonts w:ascii="Arial" w:hAnsi="Arial" w:cs="Arial"/>
          <w:sz w:val="24"/>
          <w:szCs w:val="24"/>
        </w:rPr>
        <w:t xml:space="preserve"> of metformin for </w:t>
      </w:r>
      <w:r w:rsidR="00B51271">
        <w:rPr>
          <w:rFonts w:ascii="Arial" w:hAnsi="Arial" w:cs="Arial"/>
          <w:sz w:val="24"/>
          <w:szCs w:val="24"/>
        </w:rPr>
        <w:t>4</w:t>
      </w:r>
      <w:r w:rsidRPr="00A472EE">
        <w:rPr>
          <w:rFonts w:ascii="Arial" w:hAnsi="Arial" w:cs="Arial"/>
          <w:sz w:val="24"/>
          <w:szCs w:val="24"/>
        </w:rPr>
        <w:t xml:space="preserve"> days in cells infected with either control virus or shTPD54 virus</w:t>
      </w:r>
      <w:r w:rsidR="004D2CA9">
        <w:rPr>
          <w:rFonts w:ascii="Arial" w:hAnsi="Arial" w:cs="Arial"/>
          <w:sz w:val="24"/>
          <w:szCs w:val="24"/>
        </w:rPr>
        <w:t xml:space="preserve"> particles</w:t>
      </w:r>
      <w:r w:rsidRPr="00A472E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11AA9">
        <w:rPr>
          <w:rFonts w:ascii="Arial" w:hAnsi="Arial" w:cs="Arial"/>
          <w:b/>
          <w:sz w:val="24"/>
          <w:szCs w:val="24"/>
        </w:rPr>
        <w:t>F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="00211AA9">
        <w:rPr>
          <w:rFonts w:ascii="Arial" w:hAnsi="Arial" w:cs="Arial"/>
          <w:b/>
          <w:sz w:val="24"/>
          <w:szCs w:val="24"/>
        </w:rPr>
        <w:t>G</w:t>
      </w:r>
      <w:r>
        <w:rPr>
          <w:rFonts w:ascii="Arial" w:hAnsi="Arial" w:cs="Arial"/>
          <w:b/>
          <w:sz w:val="24"/>
          <w:szCs w:val="24"/>
        </w:rPr>
        <w:t>.</w:t>
      </w:r>
      <w:r w:rsidR="004D2CA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4D2CA9" w:rsidRPr="004D2CA9">
        <w:rPr>
          <w:rFonts w:ascii="Arial" w:hAnsi="Arial" w:cs="Arial"/>
          <w:sz w:val="24"/>
          <w:szCs w:val="24"/>
        </w:rPr>
        <w:t>S</w:t>
      </w:r>
      <w:r w:rsidRPr="00A472EE">
        <w:rPr>
          <w:rFonts w:ascii="Arial" w:hAnsi="Arial" w:cs="Arial"/>
          <w:sz w:val="24"/>
          <w:szCs w:val="24"/>
        </w:rPr>
        <w:t>hcon</w:t>
      </w:r>
      <w:proofErr w:type="spellEnd"/>
      <w:r w:rsidRPr="00A472EE">
        <w:rPr>
          <w:rFonts w:ascii="Arial" w:hAnsi="Arial" w:cs="Arial"/>
          <w:sz w:val="24"/>
          <w:szCs w:val="24"/>
        </w:rPr>
        <w:t xml:space="preserve"> and shTPD54 cells were treated with </w:t>
      </w:r>
      <w:proofErr w:type="spellStart"/>
      <w:r w:rsidR="00211AA9" w:rsidRPr="00A472EE">
        <w:rPr>
          <w:rFonts w:ascii="Arial" w:hAnsi="Arial" w:cs="Arial"/>
          <w:sz w:val="24"/>
          <w:szCs w:val="24"/>
        </w:rPr>
        <w:t>Piericidin</w:t>
      </w:r>
      <w:proofErr w:type="spellEnd"/>
      <w:r w:rsidR="00211AA9" w:rsidRPr="00A472EE">
        <w:rPr>
          <w:rFonts w:ascii="Arial" w:hAnsi="Arial" w:cs="Arial"/>
          <w:sz w:val="24"/>
          <w:szCs w:val="24"/>
        </w:rPr>
        <w:t xml:space="preserve"> A</w:t>
      </w:r>
      <w:r w:rsidR="00211AA9">
        <w:rPr>
          <w:rFonts w:ascii="Arial" w:hAnsi="Arial" w:cs="Arial"/>
          <w:sz w:val="24"/>
          <w:szCs w:val="24"/>
        </w:rPr>
        <w:t xml:space="preserve"> or</w:t>
      </w:r>
      <w:r w:rsidR="00211AA9" w:rsidRPr="00A472EE">
        <w:rPr>
          <w:rFonts w:ascii="Arial" w:hAnsi="Arial" w:cs="Arial"/>
          <w:sz w:val="24"/>
          <w:szCs w:val="24"/>
        </w:rPr>
        <w:t xml:space="preserve"> </w:t>
      </w:r>
      <w:r w:rsidRPr="00A472EE">
        <w:rPr>
          <w:rFonts w:ascii="Arial" w:hAnsi="Arial" w:cs="Arial"/>
          <w:sz w:val="24"/>
          <w:szCs w:val="24"/>
        </w:rPr>
        <w:t xml:space="preserve">rotenone at indicated concentration for 2 days, </w:t>
      </w:r>
      <w:r w:rsidR="00093820">
        <w:rPr>
          <w:rFonts w:ascii="Arial" w:hAnsi="Arial" w:cs="Arial"/>
          <w:sz w:val="24"/>
          <w:szCs w:val="24"/>
        </w:rPr>
        <w:t xml:space="preserve">the </w:t>
      </w:r>
      <w:r w:rsidRPr="00A472EE">
        <w:rPr>
          <w:rFonts w:ascii="Arial" w:hAnsi="Arial" w:cs="Arial"/>
          <w:sz w:val="24"/>
          <w:szCs w:val="24"/>
        </w:rPr>
        <w:t xml:space="preserve">percentage of cell death were measured using </w:t>
      </w:r>
      <w:proofErr w:type="spellStart"/>
      <w:r w:rsidR="004D2CA9">
        <w:rPr>
          <w:rFonts w:ascii="Arial" w:hAnsi="Arial" w:cs="Arial"/>
          <w:sz w:val="24"/>
          <w:szCs w:val="24"/>
        </w:rPr>
        <w:t>S</w:t>
      </w:r>
      <w:r w:rsidRPr="00A472EE">
        <w:rPr>
          <w:rFonts w:ascii="Arial" w:hAnsi="Arial" w:cs="Arial"/>
          <w:sz w:val="24"/>
          <w:szCs w:val="24"/>
        </w:rPr>
        <w:t>ytox</w:t>
      </w:r>
      <w:proofErr w:type="spellEnd"/>
      <w:r w:rsidRPr="00A472EE">
        <w:rPr>
          <w:rFonts w:ascii="Arial" w:hAnsi="Arial" w:cs="Arial"/>
          <w:sz w:val="24"/>
          <w:szCs w:val="24"/>
        </w:rPr>
        <w:t xml:space="preserve"> green assay.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30F40" w:rsidRPr="00E30F40">
        <w:rPr>
          <w:rFonts w:ascii="Arial" w:hAnsi="Arial" w:cs="Arial"/>
          <w:sz w:val="24"/>
          <w:szCs w:val="24"/>
        </w:rPr>
        <w:t>Data were reported as the mean ± SD from triplicate data of one experiment. Values are presented as mean ± SD, student t-test was used to calculate p value for two group comparisons with</w:t>
      </w:r>
      <w:r w:rsidR="00E30F40">
        <w:rPr>
          <w:rFonts w:ascii="Arial" w:hAnsi="Arial" w:cs="Arial"/>
          <w:sz w:val="24"/>
          <w:szCs w:val="24"/>
        </w:rPr>
        <w:t xml:space="preserve"> *</w:t>
      </w:r>
      <w:r w:rsidR="00E30F40" w:rsidRPr="00E30F40">
        <w:rPr>
          <w:rFonts w:ascii="Arial" w:hAnsi="Arial" w:cs="Arial"/>
          <w:sz w:val="24"/>
          <w:szCs w:val="24"/>
        </w:rPr>
        <w:t>***p &lt; 0.00</w:t>
      </w:r>
      <w:r w:rsidR="00E30F40">
        <w:rPr>
          <w:rFonts w:ascii="Arial" w:hAnsi="Arial" w:cs="Arial"/>
          <w:sz w:val="24"/>
          <w:szCs w:val="24"/>
        </w:rPr>
        <w:t>0</w:t>
      </w:r>
      <w:r w:rsidR="00E30F40" w:rsidRPr="00E30F40">
        <w:rPr>
          <w:rFonts w:ascii="Arial" w:hAnsi="Arial" w:cs="Arial"/>
          <w:sz w:val="24"/>
          <w:szCs w:val="24"/>
        </w:rPr>
        <w:t xml:space="preserve">1 and </w:t>
      </w:r>
      <w:r w:rsidR="00E30F40">
        <w:rPr>
          <w:rFonts w:ascii="Arial" w:hAnsi="Arial" w:cs="Arial"/>
          <w:sz w:val="24"/>
          <w:szCs w:val="24"/>
        </w:rPr>
        <w:t>**</w:t>
      </w:r>
      <w:r w:rsidR="00E30F40" w:rsidRPr="00E30F40">
        <w:rPr>
          <w:rFonts w:ascii="Arial" w:hAnsi="Arial" w:cs="Arial"/>
          <w:sz w:val="24"/>
          <w:szCs w:val="24"/>
        </w:rPr>
        <w:t>*p &lt; 0.0</w:t>
      </w:r>
      <w:r w:rsidR="00E30F40">
        <w:rPr>
          <w:rFonts w:ascii="Arial" w:hAnsi="Arial" w:cs="Arial"/>
          <w:sz w:val="24"/>
          <w:szCs w:val="24"/>
        </w:rPr>
        <w:t xml:space="preserve">01, </w:t>
      </w:r>
      <w:r w:rsidR="00E30F40" w:rsidRPr="00E30F40">
        <w:rPr>
          <w:rFonts w:ascii="Arial" w:hAnsi="Arial" w:cs="Arial"/>
          <w:sz w:val="24"/>
          <w:szCs w:val="24"/>
        </w:rPr>
        <w:t>**p &lt; 0.001 and *p &lt; 0.05)</w:t>
      </w:r>
      <w:r w:rsidR="00E30F40">
        <w:rPr>
          <w:rFonts w:ascii="Arial" w:hAnsi="Arial" w:cs="Arial"/>
          <w:sz w:val="24"/>
          <w:szCs w:val="24"/>
        </w:rPr>
        <w:t>. All experiments were repeated independently for at least one time.</w:t>
      </w:r>
    </w:p>
    <w:p w:rsidR="004153EA" w:rsidRDefault="00AE4C70" w:rsidP="00AE4C7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D20B9">
        <w:rPr>
          <w:rFonts w:ascii="Arial" w:hAnsi="Arial" w:cs="Arial"/>
          <w:b/>
          <w:sz w:val="24"/>
          <w:szCs w:val="24"/>
        </w:rPr>
        <w:t xml:space="preserve">Supplementary Figure </w:t>
      </w:r>
      <w:r w:rsidR="00A472EE">
        <w:rPr>
          <w:rFonts w:ascii="Arial" w:hAnsi="Arial" w:cs="Arial"/>
          <w:b/>
          <w:sz w:val="24"/>
          <w:szCs w:val="24"/>
        </w:rPr>
        <w:t>2</w:t>
      </w:r>
      <w:r w:rsidRPr="008D20B9">
        <w:rPr>
          <w:rFonts w:ascii="Arial" w:hAnsi="Arial" w:cs="Arial"/>
          <w:b/>
          <w:sz w:val="24"/>
          <w:szCs w:val="24"/>
        </w:rPr>
        <w:t xml:space="preserve">: </w:t>
      </w:r>
      <w:r w:rsidR="004D2CA9">
        <w:rPr>
          <w:rFonts w:ascii="Arial" w:hAnsi="Arial" w:cs="Arial"/>
          <w:b/>
          <w:sz w:val="24"/>
          <w:szCs w:val="24"/>
        </w:rPr>
        <w:t xml:space="preserve">A. </w:t>
      </w:r>
      <w:r w:rsidR="004D2CA9">
        <w:rPr>
          <w:rFonts w:ascii="Arial" w:hAnsi="Arial" w:cs="Arial"/>
          <w:sz w:val="24"/>
          <w:szCs w:val="24"/>
        </w:rPr>
        <w:t xml:space="preserve">Fold changes of cell number was measured and plotted for </w:t>
      </w:r>
      <w:proofErr w:type="spellStart"/>
      <w:r w:rsidR="004D2CA9">
        <w:rPr>
          <w:rFonts w:ascii="Arial" w:hAnsi="Arial" w:cs="Arial"/>
          <w:sz w:val="24"/>
          <w:szCs w:val="24"/>
        </w:rPr>
        <w:t>shCon</w:t>
      </w:r>
      <w:proofErr w:type="spellEnd"/>
      <w:r w:rsidR="004D2CA9">
        <w:rPr>
          <w:rFonts w:ascii="Arial" w:hAnsi="Arial" w:cs="Arial"/>
          <w:sz w:val="24"/>
          <w:szCs w:val="24"/>
        </w:rPr>
        <w:t xml:space="preserve"> and shTPD54 stable cells. </w:t>
      </w:r>
      <w:r w:rsidR="004D2CA9" w:rsidRPr="004153EA">
        <w:rPr>
          <w:rFonts w:ascii="Arial" w:hAnsi="Arial" w:cs="Arial"/>
          <w:b/>
          <w:sz w:val="24"/>
          <w:szCs w:val="24"/>
        </w:rPr>
        <w:t>B.</w:t>
      </w:r>
      <w:r w:rsidR="004D2CA9">
        <w:rPr>
          <w:rFonts w:ascii="Arial" w:hAnsi="Arial" w:cs="Arial"/>
          <w:sz w:val="24"/>
          <w:szCs w:val="24"/>
        </w:rPr>
        <w:t xml:space="preserve"> Fold change of cell number was measured and plotted for vector control cells and cells overexpressing TPD54. </w:t>
      </w:r>
      <w:r w:rsidR="00E30F40" w:rsidRPr="00E30F40">
        <w:rPr>
          <w:rFonts w:ascii="Arial" w:hAnsi="Arial" w:cs="Arial"/>
          <w:sz w:val="24"/>
          <w:szCs w:val="24"/>
        </w:rPr>
        <w:t>Data were reported as the mean ± SD from triplicate data of one experiment. Values are presented as mean ± SD, student t-test was used to calculate p value for two group comparisons with ***p &lt; 0.001</w:t>
      </w:r>
      <w:r w:rsidR="00E30F40">
        <w:rPr>
          <w:rFonts w:ascii="Arial" w:hAnsi="Arial" w:cs="Arial"/>
          <w:sz w:val="24"/>
          <w:szCs w:val="24"/>
        </w:rPr>
        <w:t xml:space="preserve">, </w:t>
      </w:r>
      <w:r w:rsidR="00E30F40" w:rsidRPr="00E30F40">
        <w:rPr>
          <w:rFonts w:ascii="Arial" w:hAnsi="Arial" w:cs="Arial"/>
          <w:sz w:val="24"/>
          <w:szCs w:val="24"/>
        </w:rPr>
        <w:t>**p &lt; 0.01 and *p &lt; 0.05). All experiments were repeated independently for at least one time.</w:t>
      </w:r>
      <w:r w:rsidR="00E30F40">
        <w:rPr>
          <w:rFonts w:ascii="Arial" w:hAnsi="Arial" w:cs="Arial"/>
          <w:sz w:val="24"/>
          <w:szCs w:val="24"/>
        </w:rPr>
        <w:t xml:space="preserve"> </w:t>
      </w:r>
      <w:r w:rsidR="004D2CA9" w:rsidRPr="004153EA">
        <w:rPr>
          <w:rFonts w:ascii="Arial" w:hAnsi="Arial" w:cs="Arial"/>
          <w:b/>
          <w:sz w:val="24"/>
          <w:szCs w:val="24"/>
        </w:rPr>
        <w:t>C.</w:t>
      </w:r>
      <w:r w:rsidR="004D2CA9">
        <w:rPr>
          <w:rFonts w:ascii="Arial" w:hAnsi="Arial" w:cs="Arial"/>
          <w:sz w:val="24"/>
          <w:szCs w:val="24"/>
        </w:rPr>
        <w:t xml:space="preserve"> </w:t>
      </w:r>
      <w:r w:rsidR="00397287">
        <w:rPr>
          <w:rFonts w:ascii="Arial" w:hAnsi="Arial" w:cs="Arial"/>
          <w:sz w:val="24"/>
          <w:szCs w:val="24"/>
        </w:rPr>
        <w:t>8</w:t>
      </w:r>
      <w:r w:rsidR="00397287" w:rsidRPr="00397287">
        <w:rPr>
          <w:rFonts w:ascii="Arial" w:hAnsi="Arial" w:cs="Arial"/>
          <w:sz w:val="24"/>
          <w:szCs w:val="24"/>
        </w:rPr>
        <w:t xml:space="preserve">-bit grayscale of individual channels </w:t>
      </w:r>
      <w:r w:rsidR="00397287">
        <w:rPr>
          <w:rFonts w:ascii="Arial" w:hAnsi="Arial" w:cs="Arial"/>
          <w:sz w:val="24"/>
          <w:szCs w:val="24"/>
        </w:rPr>
        <w:t xml:space="preserve">of </w:t>
      </w:r>
      <w:proofErr w:type="spellStart"/>
      <w:r w:rsidR="00397287">
        <w:rPr>
          <w:rFonts w:ascii="Arial" w:hAnsi="Arial" w:cs="Arial"/>
          <w:sz w:val="24"/>
          <w:szCs w:val="24"/>
        </w:rPr>
        <w:t>dsMito</w:t>
      </w:r>
      <w:proofErr w:type="spellEnd"/>
      <w:r w:rsidR="00397287">
        <w:rPr>
          <w:rFonts w:ascii="Arial" w:hAnsi="Arial" w:cs="Arial"/>
          <w:sz w:val="24"/>
          <w:szCs w:val="24"/>
        </w:rPr>
        <w:t xml:space="preserve"> and TPD54 in MCF7, BT549, MDAMB231 and T47D was presented. The overlap coefficient of signals from the two individual channels was 0.87, 0.96, 0.96 and 0.88 respectively. </w:t>
      </w:r>
      <w:r w:rsidR="00397287" w:rsidRPr="004153EA">
        <w:rPr>
          <w:rFonts w:ascii="Arial" w:hAnsi="Arial" w:cs="Arial"/>
          <w:b/>
          <w:sz w:val="24"/>
          <w:szCs w:val="24"/>
        </w:rPr>
        <w:t>D.</w:t>
      </w:r>
      <w:r w:rsidR="00397287" w:rsidRPr="00397287">
        <w:t xml:space="preserve"> </w:t>
      </w:r>
      <w:r w:rsidR="00397287" w:rsidRPr="00397287">
        <w:rPr>
          <w:rFonts w:ascii="Arial" w:hAnsi="Arial" w:cs="Arial"/>
          <w:sz w:val="24"/>
          <w:szCs w:val="24"/>
        </w:rPr>
        <w:t xml:space="preserve">8-bit grayscale of individual channels of </w:t>
      </w:r>
      <w:r w:rsidR="00397287">
        <w:rPr>
          <w:rFonts w:ascii="Arial" w:hAnsi="Arial" w:cs="Arial"/>
          <w:sz w:val="24"/>
          <w:szCs w:val="24"/>
        </w:rPr>
        <w:t xml:space="preserve">PDH E1alpha and </w:t>
      </w:r>
      <w:r w:rsidR="00397287" w:rsidRPr="00397287">
        <w:rPr>
          <w:rFonts w:ascii="Arial" w:hAnsi="Arial" w:cs="Arial"/>
          <w:sz w:val="24"/>
          <w:szCs w:val="24"/>
        </w:rPr>
        <w:t>TPD54 in MCF7</w:t>
      </w:r>
      <w:r w:rsidR="00397287">
        <w:rPr>
          <w:rFonts w:ascii="Arial" w:hAnsi="Arial" w:cs="Arial"/>
          <w:sz w:val="24"/>
          <w:szCs w:val="24"/>
        </w:rPr>
        <w:t xml:space="preserve"> and </w:t>
      </w:r>
      <w:r w:rsidR="00397287" w:rsidRPr="00397287">
        <w:rPr>
          <w:rFonts w:ascii="Arial" w:hAnsi="Arial" w:cs="Arial"/>
          <w:sz w:val="24"/>
          <w:szCs w:val="24"/>
        </w:rPr>
        <w:t>MDAMB231</w:t>
      </w:r>
      <w:r w:rsidR="00397287">
        <w:rPr>
          <w:rFonts w:ascii="Arial" w:hAnsi="Arial" w:cs="Arial"/>
          <w:sz w:val="24"/>
          <w:szCs w:val="24"/>
        </w:rPr>
        <w:t xml:space="preserve">was </w:t>
      </w:r>
      <w:r w:rsidR="00397287" w:rsidRPr="00397287">
        <w:rPr>
          <w:rFonts w:ascii="Arial" w:hAnsi="Arial" w:cs="Arial"/>
          <w:sz w:val="24"/>
          <w:szCs w:val="24"/>
        </w:rPr>
        <w:t>presented</w:t>
      </w:r>
      <w:r w:rsidR="00397287">
        <w:rPr>
          <w:rFonts w:ascii="Arial" w:hAnsi="Arial" w:cs="Arial"/>
          <w:sz w:val="24"/>
          <w:szCs w:val="24"/>
        </w:rPr>
        <w:t xml:space="preserve"> and the </w:t>
      </w:r>
      <w:r w:rsidR="00397287" w:rsidRPr="00397287">
        <w:rPr>
          <w:rFonts w:ascii="Arial" w:hAnsi="Arial" w:cs="Arial"/>
          <w:sz w:val="24"/>
          <w:szCs w:val="24"/>
        </w:rPr>
        <w:t>overlap coefficient of signals from the two individual channels was 0.</w:t>
      </w:r>
      <w:r w:rsidR="004153EA">
        <w:rPr>
          <w:rFonts w:ascii="Arial" w:hAnsi="Arial" w:cs="Arial"/>
          <w:sz w:val="24"/>
          <w:szCs w:val="24"/>
        </w:rPr>
        <w:t>98 and 0.96</w:t>
      </w:r>
      <w:r w:rsidR="00093820">
        <w:rPr>
          <w:rFonts w:ascii="Arial" w:hAnsi="Arial" w:cs="Arial"/>
          <w:sz w:val="24"/>
          <w:szCs w:val="24"/>
        </w:rPr>
        <w:t>,</w:t>
      </w:r>
      <w:r w:rsidR="004153EA">
        <w:rPr>
          <w:rFonts w:ascii="Arial" w:hAnsi="Arial" w:cs="Arial"/>
          <w:sz w:val="24"/>
          <w:szCs w:val="24"/>
        </w:rPr>
        <w:t xml:space="preserve"> res</w:t>
      </w:r>
      <w:r w:rsidR="00397287" w:rsidRPr="00397287">
        <w:rPr>
          <w:rFonts w:ascii="Arial" w:hAnsi="Arial" w:cs="Arial"/>
          <w:sz w:val="24"/>
          <w:szCs w:val="24"/>
        </w:rPr>
        <w:t xml:space="preserve">pectively. </w:t>
      </w:r>
      <w:r w:rsidR="00397287">
        <w:rPr>
          <w:rFonts w:ascii="Arial" w:hAnsi="Arial" w:cs="Arial"/>
          <w:sz w:val="24"/>
          <w:szCs w:val="24"/>
        </w:rPr>
        <w:t xml:space="preserve">  </w:t>
      </w:r>
    </w:p>
    <w:p w:rsidR="00A472EE" w:rsidRDefault="004153EA" w:rsidP="00AE4C70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4153EA">
        <w:rPr>
          <w:rFonts w:ascii="Arial" w:hAnsi="Arial" w:cs="Arial"/>
          <w:b/>
          <w:sz w:val="24"/>
          <w:szCs w:val="24"/>
        </w:rPr>
        <w:t xml:space="preserve">Supplementary Figure 3: </w:t>
      </w:r>
      <w:r w:rsidR="0047208C">
        <w:rPr>
          <w:rFonts w:ascii="Arial" w:hAnsi="Arial" w:cs="Arial"/>
          <w:b/>
          <w:sz w:val="24"/>
          <w:szCs w:val="24"/>
        </w:rPr>
        <w:t xml:space="preserve">A. </w:t>
      </w:r>
      <w:r w:rsidR="0047208C" w:rsidRPr="0047208C">
        <w:rPr>
          <w:rFonts w:ascii="Arial" w:hAnsi="Arial" w:cs="Arial"/>
          <w:sz w:val="24"/>
          <w:szCs w:val="24"/>
        </w:rPr>
        <w:t>Western blot detected PDH complex using the same samples presented in Figure 1G.</w:t>
      </w:r>
      <w:r w:rsidR="0047208C">
        <w:rPr>
          <w:rFonts w:ascii="Arial" w:hAnsi="Arial" w:cs="Arial"/>
          <w:b/>
          <w:sz w:val="24"/>
          <w:szCs w:val="24"/>
        </w:rPr>
        <w:t xml:space="preserve"> B. </w:t>
      </w:r>
      <w:r w:rsidR="0047208C">
        <w:rPr>
          <w:rFonts w:ascii="Arial" w:hAnsi="Arial" w:cs="Arial"/>
          <w:sz w:val="24"/>
          <w:szCs w:val="24"/>
        </w:rPr>
        <w:t xml:space="preserve">ECAR levels in </w:t>
      </w:r>
      <w:proofErr w:type="spellStart"/>
      <w:r w:rsidR="0047208C">
        <w:rPr>
          <w:rFonts w:ascii="Arial" w:hAnsi="Arial" w:cs="Arial"/>
          <w:sz w:val="24"/>
          <w:szCs w:val="24"/>
        </w:rPr>
        <w:t>shcon</w:t>
      </w:r>
      <w:proofErr w:type="spellEnd"/>
      <w:r w:rsidR="0047208C">
        <w:rPr>
          <w:rFonts w:ascii="Arial" w:hAnsi="Arial" w:cs="Arial"/>
          <w:sz w:val="24"/>
          <w:szCs w:val="24"/>
        </w:rPr>
        <w:t xml:space="preserve"> and shTPD54 stable cells were measured.  </w:t>
      </w:r>
      <w:r w:rsidR="0047208C" w:rsidRPr="0047208C">
        <w:rPr>
          <w:rFonts w:ascii="Arial" w:hAnsi="Arial" w:cs="Arial"/>
          <w:b/>
          <w:sz w:val="24"/>
          <w:szCs w:val="24"/>
        </w:rPr>
        <w:t>C.</w:t>
      </w:r>
      <w:r w:rsidR="0047208C">
        <w:rPr>
          <w:rFonts w:ascii="Arial" w:hAnsi="Arial" w:cs="Arial"/>
          <w:sz w:val="24"/>
          <w:szCs w:val="24"/>
        </w:rPr>
        <w:t xml:space="preserve"> ECAR levels in </w:t>
      </w:r>
      <w:proofErr w:type="spellStart"/>
      <w:r w:rsidR="0047208C">
        <w:rPr>
          <w:rFonts w:ascii="Arial" w:hAnsi="Arial" w:cs="Arial"/>
          <w:sz w:val="24"/>
          <w:szCs w:val="24"/>
        </w:rPr>
        <w:t>shCon</w:t>
      </w:r>
      <w:proofErr w:type="spellEnd"/>
      <w:r w:rsidR="0047208C">
        <w:rPr>
          <w:rFonts w:ascii="Arial" w:hAnsi="Arial" w:cs="Arial"/>
          <w:sz w:val="24"/>
          <w:szCs w:val="24"/>
        </w:rPr>
        <w:t xml:space="preserve"> cells were measured after treated with </w:t>
      </w:r>
      <w:r w:rsidR="0047208C">
        <w:rPr>
          <w:rFonts w:ascii="Arial" w:hAnsi="Arial" w:cs="Arial"/>
          <w:sz w:val="24"/>
          <w:szCs w:val="24"/>
        </w:rPr>
        <w:lastRenderedPageBreak/>
        <w:t xml:space="preserve">metformin (8mM) for one hour. </w:t>
      </w:r>
      <w:r w:rsidR="0047208C" w:rsidRPr="0047208C">
        <w:rPr>
          <w:rFonts w:ascii="Arial" w:hAnsi="Arial" w:cs="Arial"/>
          <w:b/>
          <w:sz w:val="24"/>
          <w:szCs w:val="24"/>
        </w:rPr>
        <w:t>D.</w:t>
      </w:r>
      <w:r w:rsidR="0047208C">
        <w:rPr>
          <w:rFonts w:ascii="Arial" w:hAnsi="Arial" w:cs="Arial"/>
          <w:sz w:val="24"/>
          <w:szCs w:val="24"/>
        </w:rPr>
        <w:t xml:space="preserve"> ECAR levels in shTPD54 cells were measured after treated with metformin (8mM) for one hour. </w:t>
      </w:r>
      <w:r w:rsidR="0047208C" w:rsidRPr="00A35FF2">
        <w:rPr>
          <w:rFonts w:ascii="Arial" w:hAnsi="Arial" w:cs="Arial"/>
          <w:b/>
          <w:sz w:val="24"/>
          <w:szCs w:val="24"/>
        </w:rPr>
        <w:t>E.</w:t>
      </w:r>
      <w:r w:rsidR="0047208C">
        <w:rPr>
          <w:rFonts w:ascii="Arial" w:hAnsi="Arial" w:cs="Arial"/>
          <w:sz w:val="24"/>
          <w:szCs w:val="24"/>
        </w:rPr>
        <w:t xml:space="preserve"> Percentage of dead cells (%) was plotted for </w:t>
      </w:r>
      <w:proofErr w:type="spellStart"/>
      <w:r w:rsidR="0047208C">
        <w:rPr>
          <w:rFonts w:ascii="Arial" w:hAnsi="Arial" w:cs="Arial"/>
          <w:sz w:val="24"/>
          <w:szCs w:val="24"/>
        </w:rPr>
        <w:t>shcon</w:t>
      </w:r>
      <w:proofErr w:type="spellEnd"/>
      <w:r w:rsidR="0047208C">
        <w:rPr>
          <w:rFonts w:ascii="Arial" w:hAnsi="Arial" w:cs="Arial"/>
          <w:sz w:val="24"/>
          <w:szCs w:val="24"/>
        </w:rPr>
        <w:t xml:space="preserve"> and shTPD54 cells treated with different concentrations of metformin with or without DCA (5 </w:t>
      </w:r>
      <w:proofErr w:type="spellStart"/>
      <w:r w:rsidR="0047208C">
        <w:rPr>
          <w:rFonts w:ascii="Arial" w:hAnsi="Arial" w:cs="Arial"/>
          <w:sz w:val="24"/>
          <w:szCs w:val="24"/>
        </w:rPr>
        <w:t>mM</w:t>
      </w:r>
      <w:proofErr w:type="spellEnd"/>
      <w:r w:rsidR="0047208C">
        <w:rPr>
          <w:rFonts w:ascii="Arial" w:hAnsi="Arial" w:cs="Arial"/>
          <w:sz w:val="24"/>
          <w:szCs w:val="24"/>
        </w:rPr>
        <w:t xml:space="preserve">) for </w:t>
      </w:r>
      <w:r w:rsidR="00B51271">
        <w:rPr>
          <w:rFonts w:ascii="Arial" w:hAnsi="Arial" w:cs="Arial"/>
          <w:sz w:val="24"/>
          <w:szCs w:val="24"/>
        </w:rPr>
        <w:t>3</w:t>
      </w:r>
      <w:r w:rsidR="0047208C">
        <w:rPr>
          <w:rFonts w:ascii="Arial" w:hAnsi="Arial" w:cs="Arial"/>
          <w:sz w:val="24"/>
          <w:szCs w:val="24"/>
        </w:rPr>
        <w:t xml:space="preserve"> days. </w:t>
      </w:r>
      <w:proofErr w:type="spellStart"/>
      <w:r w:rsidR="00E30F40">
        <w:rPr>
          <w:rFonts w:ascii="Arial" w:hAnsi="Arial" w:cs="Arial"/>
          <w:sz w:val="24"/>
          <w:szCs w:val="24"/>
        </w:rPr>
        <w:t>shcon</w:t>
      </w:r>
      <w:proofErr w:type="spellEnd"/>
      <w:r w:rsidR="00E30F40">
        <w:rPr>
          <w:rFonts w:ascii="Arial" w:hAnsi="Arial" w:cs="Arial"/>
          <w:sz w:val="24"/>
          <w:szCs w:val="24"/>
        </w:rPr>
        <w:t xml:space="preserve"> con vs. </w:t>
      </w:r>
      <w:proofErr w:type="spellStart"/>
      <w:r w:rsidR="00E30F40">
        <w:rPr>
          <w:rFonts w:ascii="Arial" w:hAnsi="Arial" w:cs="Arial"/>
          <w:sz w:val="24"/>
          <w:szCs w:val="24"/>
        </w:rPr>
        <w:t>shCon</w:t>
      </w:r>
      <w:proofErr w:type="spellEnd"/>
      <w:r w:rsidR="00E30F40">
        <w:rPr>
          <w:rFonts w:ascii="Arial" w:hAnsi="Arial" w:cs="Arial"/>
          <w:sz w:val="24"/>
          <w:szCs w:val="24"/>
        </w:rPr>
        <w:t xml:space="preserve"> DCA, and shTPD54 con vs. shTPD54 DCA were compared at different concentration of metformin treatment</w:t>
      </w:r>
      <w:r w:rsidR="00B51271">
        <w:rPr>
          <w:rFonts w:ascii="Arial" w:hAnsi="Arial" w:cs="Arial"/>
          <w:sz w:val="24"/>
          <w:szCs w:val="24"/>
        </w:rPr>
        <w:t>.</w:t>
      </w:r>
      <w:r w:rsidR="00E30F40">
        <w:rPr>
          <w:rFonts w:ascii="Arial" w:hAnsi="Arial" w:cs="Arial"/>
          <w:sz w:val="24"/>
          <w:szCs w:val="24"/>
        </w:rPr>
        <w:t xml:space="preserve"> </w:t>
      </w:r>
      <w:r w:rsidR="0047208C" w:rsidRPr="0047208C">
        <w:rPr>
          <w:rFonts w:ascii="Arial" w:hAnsi="Arial" w:cs="Arial"/>
          <w:b/>
          <w:sz w:val="24"/>
          <w:szCs w:val="24"/>
        </w:rPr>
        <w:t>F.</w:t>
      </w:r>
      <w:r w:rsidR="0047208C">
        <w:rPr>
          <w:rFonts w:ascii="Arial" w:hAnsi="Arial" w:cs="Arial"/>
          <w:sz w:val="24"/>
          <w:szCs w:val="24"/>
        </w:rPr>
        <w:t xml:space="preserve"> </w:t>
      </w:r>
      <w:r w:rsidR="00093820">
        <w:rPr>
          <w:rFonts w:ascii="Arial" w:hAnsi="Arial" w:cs="Arial"/>
          <w:sz w:val="24"/>
          <w:szCs w:val="24"/>
        </w:rPr>
        <w:t>The p</w:t>
      </w:r>
      <w:r w:rsidR="0047208C">
        <w:rPr>
          <w:rFonts w:ascii="Arial" w:hAnsi="Arial" w:cs="Arial"/>
          <w:sz w:val="24"/>
          <w:szCs w:val="24"/>
        </w:rPr>
        <w:t>ercentage of dead cells (%) was plotted after treated with metform</w:t>
      </w:r>
      <w:r w:rsidR="00A35FF2">
        <w:rPr>
          <w:rFonts w:ascii="Arial" w:hAnsi="Arial" w:cs="Arial"/>
          <w:sz w:val="24"/>
          <w:szCs w:val="24"/>
        </w:rPr>
        <w:t xml:space="preserve">in at different concentrations </w:t>
      </w:r>
      <w:r w:rsidR="00B51271">
        <w:rPr>
          <w:rFonts w:ascii="Arial" w:hAnsi="Arial" w:cs="Arial"/>
          <w:sz w:val="24"/>
          <w:szCs w:val="24"/>
        </w:rPr>
        <w:t>in the addition of CoCl2 for 3</w:t>
      </w:r>
      <w:bookmarkStart w:id="0" w:name="_GoBack"/>
      <w:bookmarkEnd w:id="0"/>
      <w:r w:rsidR="0047208C">
        <w:rPr>
          <w:rFonts w:ascii="Arial" w:hAnsi="Arial" w:cs="Arial"/>
          <w:sz w:val="24"/>
          <w:szCs w:val="24"/>
        </w:rPr>
        <w:t xml:space="preserve"> days.</w:t>
      </w:r>
      <w:r w:rsidR="00E30F40" w:rsidRPr="00E30F40">
        <w:t xml:space="preserve"> </w:t>
      </w:r>
      <w:proofErr w:type="spellStart"/>
      <w:r w:rsidR="00650925" w:rsidRPr="00650925">
        <w:rPr>
          <w:rFonts w:ascii="Arial" w:hAnsi="Arial" w:cs="Arial"/>
          <w:sz w:val="24"/>
          <w:szCs w:val="24"/>
        </w:rPr>
        <w:t>shcon</w:t>
      </w:r>
      <w:proofErr w:type="spellEnd"/>
      <w:r w:rsidR="00650925" w:rsidRPr="0065092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50925" w:rsidRPr="00650925">
        <w:rPr>
          <w:rFonts w:ascii="Arial" w:hAnsi="Arial" w:cs="Arial"/>
          <w:sz w:val="24"/>
          <w:szCs w:val="24"/>
        </w:rPr>
        <w:t>con</w:t>
      </w:r>
      <w:proofErr w:type="gramEnd"/>
      <w:r w:rsidR="00650925" w:rsidRPr="00650925">
        <w:rPr>
          <w:rFonts w:ascii="Arial" w:hAnsi="Arial" w:cs="Arial"/>
          <w:sz w:val="24"/>
          <w:szCs w:val="24"/>
        </w:rPr>
        <w:t xml:space="preserve"> vs. </w:t>
      </w:r>
      <w:proofErr w:type="spellStart"/>
      <w:r w:rsidR="00650925" w:rsidRPr="00650925">
        <w:rPr>
          <w:rFonts w:ascii="Arial" w:hAnsi="Arial" w:cs="Arial"/>
          <w:sz w:val="24"/>
          <w:szCs w:val="24"/>
        </w:rPr>
        <w:t>shCon</w:t>
      </w:r>
      <w:proofErr w:type="spellEnd"/>
      <w:r w:rsidR="00650925" w:rsidRPr="00650925">
        <w:rPr>
          <w:rFonts w:ascii="Arial" w:hAnsi="Arial" w:cs="Arial"/>
          <w:sz w:val="24"/>
          <w:szCs w:val="24"/>
        </w:rPr>
        <w:t xml:space="preserve"> </w:t>
      </w:r>
      <w:r w:rsidR="00650925">
        <w:rPr>
          <w:rFonts w:ascii="Arial" w:hAnsi="Arial" w:cs="Arial"/>
          <w:sz w:val="24"/>
          <w:szCs w:val="24"/>
        </w:rPr>
        <w:t>CoCl2</w:t>
      </w:r>
      <w:r w:rsidR="00650925" w:rsidRPr="00650925">
        <w:rPr>
          <w:rFonts w:ascii="Arial" w:hAnsi="Arial" w:cs="Arial"/>
          <w:sz w:val="24"/>
          <w:szCs w:val="24"/>
        </w:rPr>
        <w:t xml:space="preserve">, and shTPD54 con vs. shTPD54 </w:t>
      </w:r>
      <w:r w:rsidR="00650925">
        <w:rPr>
          <w:rFonts w:ascii="Arial" w:hAnsi="Arial" w:cs="Arial"/>
          <w:sz w:val="24"/>
          <w:szCs w:val="24"/>
        </w:rPr>
        <w:t>CoCl2</w:t>
      </w:r>
      <w:r w:rsidR="00650925" w:rsidRPr="00650925">
        <w:rPr>
          <w:rFonts w:ascii="Arial" w:hAnsi="Arial" w:cs="Arial"/>
          <w:sz w:val="24"/>
          <w:szCs w:val="24"/>
        </w:rPr>
        <w:t xml:space="preserve"> were compared at different concentration of metformin treatment</w:t>
      </w:r>
      <w:r w:rsidR="00650925">
        <w:rPr>
          <w:rFonts w:ascii="Arial" w:hAnsi="Arial" w:cs="Arial"/>
          <w:sz w:val="24"/>
          <w:szCs w:val="24"/>
        </w:rPr>
        <w:t xml:space="preserve">. </w:t>
      </w:r>
      <w:r w:rsidR="00E30F40" w:rsidRPr="00E30F40">
        <w:rPr>
          <w:rFonts w:ascii="Arial" w:hAnsi="Arial" w:cs="Arial"/>
          <w:sz w:val="24"/>
          <w:szCs w:val="24"/>
        </w:rPr>
        <w:t>Data were reported as the mean ± SD from triplicate data of one experiment. Values are presented as mean ± SD, student t-test was used to calculate p value for two grou</w:t>
      </w:r>
      <w:r w:rsidR="00E30F40">
        <w:rPr>
          <w:rFonts w:ascii="Arial" w:hAnsi="Arial" w:cs="Arial"/>
          <w:sz w:val="24"/>
          <w:szCs w:val="24"/>
        </w:rPr>
        <w:t>p comparisons with ****p &lt; 0.0001, ***</w:t>
      </w:r>
      <w:r w:rsidR="00E30F40" w:rsidRPr="00E30F40">
        <w:rPr>
          <w:rFonts w:ascii="Arial" w:hAnsi="Arial" w:cs="Arial"/>
          <w:sz w:val="24"/>
          <w:szCs w:val="24"/>
        </w:rPr>
        <w:t>p &lt; 0.</w:t>
      </w:r>
      <w:r w:rsidR="00E30F40">
        <w:rPr>
          <w:rFonts w:ascii="Arial" w:hAnsi="Arial" w:cs="Arial"/>
          <w:sz w:val="24"/>
          <w:szCs w:val="24"/>
        </w:rPr>
        <w:t>0</w:t>
      </w:r>
      <w:r w:rsidR="00E30F40" w:rsidRPr="00E30F40">
        <w:rPr>
          <w:rFonts w:ascii="Arial" w:hAnsi="Arial" w:cs="Arial"/>
          <w:sz w:val="24"/>
          <w:szCs w:val="24"/>
        </w:rPr>
        <w:t>01</w:t>
      </w:r>
      <w:r w:rsidR="00E30F40">
        <w:rPr>
          <w:rFonts w:ascii="Arial" w:hAnsi="Arial" w:cs="Arial"/>
          <w:sz w:val="24"/>
          <w:szCs w:val="24"/>
        </w:rPr>
        <w:t xml:space="preserve"> and </w:t>
      </w:r>
      <w:r w:rsidR="00E30F40" w:rsidRPr="00E30F40">
        <w:rPr>
          <w:rFonts w:ascii="Arial" w:hAnsi="Arial" w:cs="Arial"/>
          <w:sz w:val="24"/>
          <w:szCs w:val="24"/>
        </w:rPr>
        <w:t>*</w:t>
      </w:r>
      <w:r w:rsidR="00E30F40">
        <w:rPr>
          <w:rFonts w:ascii="Arial" w:hAnsi="Arial" w:cs="Arial"/>
          <w:sz w:val="24"/>
          <w:szCs w:val="24"/>
        </w:rPr>
        <w:t>*</w:t>
      </w:r>
      <w:r w:rsidR="00E30F40" w:rsidRPr="00E30F40">
        <w:rPr>
          <w:rFonts w:ascii="Arial" w:hAnsi="Arial" w:cs="Arial"/>
          <w:sz w:val="24"/>
          <w:szCs w:val="24"/>
        </w:rPr>
        <w:t>p &lt; 0.0</w:t>
      </w:r>
      <w:r w:rsidR="00E30F40">
        <w:rPr>
          <w:rFonts w:ascii="Arial" w:hAnsi="Arial" w:cs="Arial"/>
          <w:sz w:val="24"/>
          <w:szCs w:val="24"/>
        </w:rPr>
        <w:t>1</w:t>
      </w:r>
      <w:r w:rsidR="00E30F40" w:rsidRPr="00E30F40">
        <w:rPr>
          <w:rFonts w:ascii="Arial" w:hAnsi="Arial" w:cs="Arial"/>
          <w:sz w:val="24"/>
          <w:szCs w:val="24"/>
        </w:rPr>
        <w:t>). All experiments were repeated independently for at least one time.</w:t>
      </w:r>
      <w:r w:rsidR="0047208C">
        <w:rPr>
          <w:rFonts w:ascii="Arial" w:hAnsi="Arial" w:cs="Arial"/>
          <w:sz w:val="24"/>
          <w:szCs w:val="24"/>
        </w:rPr>
        <w:t xml:space="preserve"> </w:t>
      </w:r>
    </w:p>
    <w:p w:rsidR="00AE4C70" w:rsidRPr="00A35FF2" w:rsidRDefault="00AE4C70" w:rsidP="00AE4C7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D20B9">
        <w:rPr>
          <w:rFonts w:ascii="Arial" w:hAnsi="Arial" w:cs="Arial"/>
          <w:b/>
          <w:sz w:val="24"/>
          <w:szCs w:val="24"/>
        </w:rPr>
        <w:t xml:space="preserve">Supplementary Figure </w:t>
      </w:r>
      <w:r w:rsidR="004D2CA9">
        <w:rPr>
          <w:rFonts w:ascii="Arial" w:hAnsi="Arial" w:cs="Arial"/>
          <w:b/>
          <w:sz w:val="24"/>
          <w:szCs w:val="24"/>
        </w:rPr>
        <w:t>4</w:t>
      </w:r>
      <w:r w:rsidRPr="008D20B9">
        <w:rPr>
          <w:rFonts w:ascii="Arial" w:hAnsi="Arial" w:cs="Arial"/>
          <w:b/>
          <w:sz w:val="24"/>
          <w:szCs w:val="24"/>
        </w:rPr>
        <w:t xml:space="preserve">: </w:t>
      </w:r>
      <w:r w:rsidR="004D2CA9">
        <w:rPr>
          <w:rFonts w:ascii="Arial" w:hAnsi="Arial" w:cs="Arial"/>
          <w:b/>
          <w:sz w:val="24"/>
          <w:szCs w:val="24"/>
        </w:rPr>
        <w:t xml:space="preserve">A. </w:t>
      </w:r>
      <w:proofErr w:type="spellStart"/>
      <w:r w:rsidRPr="008D20B9">
        <w:rPr>
          <w:rFonts w:ascii="Arial" w:hAnsi="Arial" w:cs="Arial"/>
          <w:sz w:val="24"/>
          <w:szCs w:val="24"/>
        </w:rPr>
        <w:t>qRT</w:t>
      </w:r>
      <w:proofErr w:type="spellEnd"/>
      <w:r w:rsidRPr="008D20B9">
        <w:rPr>
          <w:rFonts w:ascii="Arial" w:hAnsi="Arial" w:cs="Arial"/>
          <w:sz w:val="24"/>
          <w:szCs w:val="24"/>
        </w:rPr>
        <w:t xml:space="preserve">-PCR results </w:t>
      </w:r>
      <w:r>
        <w:rPr>
          <w:rFonts w:ascii="Arial" w:hAnsi="Arial" w:cs="Arial"/>
          <w:sz w:val="24"/>
          <w:szCs w:val="24"/>
        </w:rPr>
        <w:t>for</w:t>
      </w:r>
      <w:r w:rsidRPr="008D20B9">
        <w:rPr>
          <w:rFonts w:ascii="Arial" w:hAnsi="Arial" w:cs="Arial"/>
          <w:sz w:val="24"/>
          <w:szCs w:val="24"/>
        </w:rPr>
        <w:t xml:space="preserve"> mRNA levels of </w:t>
      </w:r>
      <w:r>
        <w:rPr>
          <w:rFonts w:ascii="Arial" w:hAnsi="Arial" w:cs="Arial"/>
          <w:sz w:val="24"/>
          <w:szCs w:val="24"/>
        </w:rPr>
        <w:t>a</w:t>
      </w:r>
      <w:r w:rsidRPr="008D20B9">
        <w:rPr>
          <w:rFonts w:ascii="Arial" w:hAnsi="Arial" w:cs="Arial"/>
          <w:sz w:val="24"/>
          <w:szCs w:val="24"/>
        </w:rPr>
        <w:t>ctin, AMPK, PDH</w:t>
      </w:r>
      <w:r>
        <w:rPr>
          <w:rFonts w:ascii="Arial" w:hAnsi="Arial" w:cs="Arial"/>
          <w:sz w:val="24"/>
          <w:szCs w:val="24"/>
        </w:rPr>
        <w:t xml:space="preserve"> </w:t>
      </w:r>
      <w:r w:rsidRPr="008D20B9">
        <w:rPr>
          <w:rFonts w:ascii="Arial" w:hAnsi="Arial" w:cs="Arial"/>
          <w:sz w:val="24"/>
          <w:szCs w:val="24"/>
        </w:rPr>
        <w:t>E2, PDH</w:t>
      </w:r>
      <w:r>
        <w:rPr>
          <w:rFonts w:ascii="Arial" w:hAnsi="Arial" w:cs="Arial"/>
          <w:sz w:val="24"/>
          <w:szCs w:val="24"/>
        </w:rPr>
        <w:t xml:space="preserve"> </w:t>
      </w:r>
      <w:r w:rsidRPr="008D20B9">
        <w:rPr>
          <w:rFonts w:ascii="Arial" w:hAnsi="Arial" w:cs="Arial"/>
          <w:sz w:val="24"/>
          <w:szCs w:val="24"/>
        </w:rPr>
        <w:t>E3bp and PDH</w:t>
      </w:r>
      <w:r>
        <w:rPr>
          <w:rFonts w:ascii="Arial" w:hAnsi="Arial" w:cs="Arial"/>
          <w:sz w:val="24"/>
          <w:szCs w:val="24"/>
        </w:rPr>
        <w:t xml:space="preserve"> </w:t>
      </w:r>
      <w:r w:rsidRPr="008D20B9">
        <w:rPr>
          <w:rFonts w:ascii="Arial" w:hAnsi="Arial" w:cs="Arial"/>
          <w:sz w:val="24"/>
          <w:szCs w:val="24"/>
        </w:rPr>
        <w:t>E1</w:t>
      </w:r>
      <w:r w:rsidRPr="008D20B9">
        <w:rPr>
          <w:rFonts w:ascii="Symbol" w:hAnsi="Symbol" w:cs="Arial"/>
          <w:sz w:val="24"/>
          <w:szCs w:val="24"/>
        </w:rPr>
        <w:t></w:t>
      </w:r>
      <w:r w:rsidRPr="008D20B9">
        <w:rPr>
          <w:rFonts w:ascii="Symbol" w:hAnsi="Symbol" w:cs="Arial"/>
          <w:sz w:val="24"/>
          <w:szCs w:val="24"/>
        </w:rPr>
        <w:t></w:t>
      </w:r>
      <w:r w:rsidRPr="008D20B9">
        <w:rPr>
          <w:rFonts w:ascii="Arial" w:hAnsi="Arial" w:cs="Arial"/>
          <w:sz w:val="24"/>
          <w:szCs w:val="24"/>
        </w:rPr>
        <w:t>from MCF7 control and TPD54 stably knock</w:t>
      </w:r>
      <w:r>
        <w:rPr>
          <w:rFonts w:ascii="Arial" w:hAnsi="Arial" w:cs="Arial"/>
          <w:sz w:val="24"/>
          <w:szCs w:val="24"/>
        </w:rPr>
        <w:t xml:space="preserve">ed </w:t>
      </w:r>
      <w:r w:rsidRPr="008D20B9">
        <w:rPr>
          <w:rFonts w:ascii="Arial" w:hAnsi="Arial" w:cs="Arial"/>
          <w:sz w:val="24"/>
          <w:szCs w:val="24"/>
        </w:rPr>
        <w:t xml:space="preserve">down cells. </w:t>
      </w:r>
      <w:r w:rsidR="00211AA9" w:rsidRPr="00211AA9">
        <w:rPr>
          <w:rFonts w:ascii="Arial" w:hAnsi="Arial" w:cs="Arial"/>
          <w:b/>
          <w:sz w:val="24"/>
          <w:szCs w:val="24"/>
        </w:rPr>
        <w:t>B.</w:t>
      </w:r>
      <w:r w:rsidR="00211AA9">
        <w:rPr>
          <w:rFonts w:ascii="Arial" w:hAnsi="Arial" w:cs="Arial"/>
          <w:sz w:val="24"/>
          <w:szCs w:val="24"/>
        </w:rPr>
        <w:t xml:space="preserve"> Complex I OCR were measured in the present of pyruvate (10 </w:t>
      </w:r>
      <w:proofErr w:type="spellStart"/>
      <w:r w:rsidR="00211AA9">
        <w:rPr>
          <w:rFonts w:ascii="Arial" w:hAnsi="Arial" w:cs="Arial"/>
          <w:sz w:val="24"/>
          <w:szCs w:val="24"/>
        </w:rPr>
        <w:t>mM</w:t>
      </w:r>
      <w:proofErr w:type="spellEnd"/>
      <w:r w:rsidR="00211AA9">
        <w:rPr>
          <w:rFonts w:ascii="Arial" w:hAnsi="Arial" w:cs="Arial"/>
          <w:sz w:val="24"/>
          <w:szCs w:val="24"/>
        </w:rPr>
        <w:t xml:space="preserve">) at base line and after metformin treatment in control and TPD54 knocked down cells. </w:t>
      </w:r>
      <w:r w:rsidR="00211AA9" w:rsidRPr="00211AA9">
        <w:rPr>
          <w:rFonts w:ascii="Arial" w:hAnsi="Arial" w:cs="Arial"/>
          <w:b/>
          <w:sz w:val="24"/>
          <w:szCs w:val="24"/>
        </w:rPr>
        <w:t>C.</w:t>
      </w:r>
      <w:r w:rsidR="00211AA9">
        <w:rPr>
          <w:rFonts w:ascii="Arial" w:hAnsi="Arial" w:cs="Arial"/>
          <w:sz w:val="24"/>
          <w:szCs w:val="24"/>
        </w:rPr>
        <w:t xml:space="preserve"> Complex I OCR were measured in the absent of pyruvate at base line or after metformin treatment in control and TPD54 knocked down cells. </w:t>
      </w:r>
      <w:r w:rsidR="00A35FF2" w:rsidRPr="00A35FF2">
        <w:rPr>
          <w:rFonts w:ascii="Arial" w:hAnsi="Arial" w:cs="Arial"/>
          <w:b/>
          <w:sz w:val="24"/>
          <w:szCs w:val="24"/>
        </w:rPr>
        <w:t>D</w:t>
      </w:r>
      <w:r w:rsidR="00211AA9">
        <w:rPr>
          <w:rFonts w:ascii="Arial" w:hAnsi="Arial" w:cs="Arial"/>
          <w:b/>
          <w:sz w:val="24"/>
          <w:szCs w:val="24"/>
        </w:rPr>
        <w:t>.</w:t>
      </w:r>
      <w:r w:rsidR="00052E54">
        <w:rPr>
          <w:rFonts w:ascii="Arial" w:hAnsi="Arial" w:cs="Arial"/>
          <w:b/>
          <w:sz w:val="24"/>
          <w:szCs w:val="24"/>
        </w:rPr>
        <w:t xml:space="preserve"> </w:t>
      </w:r>
      <w:r w:rsidR="00211AA9">
        <w:rPr>
          <w:rFonts w:ascii="Arial" w:hAnsi="Arial" w:cs="Arial"/>
          <w:b/>
          <w:sz w:val="24"/>
          <w:szCs w:val="24"/>
        </w:rPr>
        <w:t>E. F</w:t>
      </w:r>
      <w:r w:rsidR="00A35FF2" w:rsidRPr="00A35FF2">
        <w:rPr>
          <w:rFonts w:ascii="Arial" w:hAnsi="Arial" w:cs="Arial"/>
          <w:b/>
          <w:sz w:val="24"/>
          <w:szCs w:val="24"/>
        </w:rPr>
        <w:t>.</w:t>
      </w:r>
      <w:r w:rsidR="00A35FF2">
        <w:rPr>
          <w:rFonts w:ascii="Arial" w:hAnsi="Arial" w:cs="Arial"/>
          <w:sz w:val="24"/>
          <w:szCs w:val="24"/>
        </w:rPr>
        <w:t xml:space="preserve"> NAD</w:t>
      </w:r>
      <w:r w:rsidR="00052E54">
        <w:rPr>
          <w:rFonts w:ascii="Arial" w:hAnsi="Arial" w:cs="Arial"/>
          <w:sz w:val="24"/>
          <w:szCs w:val="24"/>
        </w:rPr>
        <w:t>+</w:t>
      </w:r>
      <w:r w:rsidR="00A35FF2">
        <w:rPr>
          <w:rFonts w:ascii="Arial" w:hAnsi="Arial" w:cs="Arial"/>
          <w:sz w:val="24"/>
          <w:szCs w:val="24"/>
        </w:rPr>
        <w:t>, NADH, and NAD</w:t>
      </w:r>
      <w:r w:rsidR="00052E54">
        <w:rPr>
          <w:rFonts w:ascii="Arial" w:hAnsi="Arial" w:cs="Arial"/>
          <w:sz w:val="24"/>
          <w:szCs w:val="24"/>
        </w:rPr>
        <w:t>+</w:t>
      </w:r>
      <w:r w:rsidR="00A35FF2">
        <w:rPr>
          <w:rFonts w:ascii="Arial" w:hAnsi="Arial" w:cs="Arial"/>
          <w:sz w:val="24"/>
          <w:szCs w:val="24"/>
        </w:rPr>
        <w:t xml:space="preserve">/NADH ratio were measured in </w:t>
      </w:r>
      <w:proofErr w:type="spellStart"/>
      <w:r w:rsidR="00A35FF2">
        <w:rPr>
          <w:rFonts w:ascii="Arial" w:hAnsi="Arial" w:cs="Arial"/>
          <w:sz w:val="24"/>
          <w:szCs w:val="24"/>
        </w:rPr>
        <w:t>shCon</w:t>
      </w:r>
      <w:proofErr w:type="spellEnd"/>
      <w:r w:rsidR="00A35FF2">
        <w:rPr>
          <w:rFonts w:ascii="Arial" w:hAnsi="Arial" w:cs="Arial"/>
          <w:sz w:val="24"/>
          <w:szCs w:val="24"/>
        </w:rPr>
        <w:t xml:space="preserve"> and shTPD54 cells with or without metformin (8mM) for 1.5 days respectively. </w:t>
      </w:r>
      <w:r w:rsidR="00211AA9" w:rsidRPr="00211AA9">
        <w:rPr>
          <w:rFonts w:ascii="Arial" w:hAnsi="Arial" w:cs="Arial"/>
          <w:b/>
          <w:sz w:val="24"/>
          <w:szCs w:val="24"/>
        </w:rPr>
        <w:t>G</w:t>
      </w:r>
      <w:r w:rsidR="00A35FF2" w:rsidRPr="00211AA9">
        <w:rPr>
          <w:rFonts w:ascii="Arial" w:hAnsi="Arial" w:cs="Arial"/>
          <w:b/>
          <w:sz w:val="24"/>
          <w:szCs w:val="24"/>
        </w:rPr>
        <w:t>.</w:t>
      </w:r>
      <w:r w:rsidR="00A35FF2">
        <w:rPr>
          <w:rFonts w:ascii="Arial" w:hAnsi="Arial" w:cs="Arial"/>
          <w:sz w:val="24"/>
          <w:szCs w:val="24"/>
        </w:rPr>
        <w:t xml:space="preserve"> </w:t>
      </w:r>
      <w:r w:rsidR="00A35FF2" w:rsidRPr="00A35FF2">
        <w:rPr>
          <w:rFonts w:ascii="Arial" w:hAnsi="Arial" w:cs="Arial"/>
          <w:sz w:val="24"/>
          <w:szCs w:val="24"/>
        </w:rPr>
        <w:t xml:space="preserve">Percentage of dead cells (%) was plotted for </w:t>
      </w:r>
      <w:proofErr w:type="spellStart"/>
      <w:r w:rsidR="00A35FF2" w:rsidRPr="00A35FF2">
        <w:rPr>
          <w:rFonts w:ascii="Arial" w:hAnsi="Arial" w:cs="Arial"/>
          <w:sz w:val="24"/>
          <w:szCs w:val="24"/>
        </w:rPr>
        <w:t>shcon</w:t>
      </w:r>
      <w:proofErr w:type="spellEnd"/>
      <w:r w:rsidR="00A35FF2" w:rsidRPr="00A35FF2">
        <w:rPr>
          <w:rFonts w:ascii="Arial" w:hAnsi="Arial" w:cs="Arial"/>
          <w:sz w:val="24"/>
          <w:szCs w:val="24"/>
        </w:rPr>
        <w:t xml:space="preserve"> and shTPD54 cells treated with different concentrations of metformin with or without </w:t>
      </w:r>
      <w:r w:rsidR="00A35FF2">
        <w:rPr>
          <w:rFonts w:ascii="Arial" w:hAnsi="Arial" w:cs="Arial"/>
          <w:sz w:val="24"/>
          <w:szCs w:val="24"/>
        </w:rPr>
        <w:t>NAD</w:t>
      </w:r>
      <w:r w:rsidR="00052E54">
        <w:rPr>
          <w:rFonts w:ascii="Arial" w:hAnsi="Arial" w:cs="Arial"/>
          <w:sz w:val="24"/>
          <w:szCs w:val="24"/>
        </w:rPr>
        <w:t>+</w:t>
      </w:r>
      <w:r w:rsidR="00A35FF2">
        <w:rPr>
          <w:rFonts w:ascii="Arial" w:hAnsi="Arial" w:cs="Arial"/>
          <w:sz w:val="24"/>
          <w:szCs w:val="24"/>
        </w:rPr>
        <w:t xml:space="preserve"> (1.5 </w:t>
      </w:r>
      <w:proofErr w:type="spellStart"/>
      <w:r w:rsidR="00A35FF2">
        <w:rPr>
          <w:rFonts w:ascii="Arial" w:hAnsi="Arial" w:cs="Arial"/>
          <w:sz w:val="24"/>
          <w:szCs w:val="24"/>
        </w:rPr>
        <w:t>mM</w:t>
      </w:r>
      <w:proofErr w:type="spellEnd"/>
      <w:r w:rsidR="00A35FF2">
        <w:rPr>
          <w:rFonts w:ascii="Arial" w:hAnsi="Arial" w:cs="Arial"/>
          <w:sz w:val="24"/>
          <w:szCs w:val="24"/>
        </w:rPr>
        <w:t xml:space="preserve">) </w:t>
      </w:r>
      <w:r w:rsidR="00052E54">
        <w:rPr>
          <w:rFonts w:ascii="Arial" w:hAnsi="Arial" w:cs="Arial"/>
          <w:sz w:val="24"/>
          <w:szCs w:val="24"/>
        </w:rPr>
        <w:t>for 3</w:t>
      </w:r>
      <w:r w:rsidR="00A35FF2" w:rsidRPr="00A35FF2">
        <w:rPr>
          <w:rFonts w:ascii="Arial" w:hAnsi="Arial" w:cs="Arial"/>
          <w:sz w:val="24"/>
          <w:szCs w:val="24"/>
        </w:rPr>
        <w:t xml:space="preserve"> days. </w:t>
      </w:r>
      <w:proofErr w:type="spellStart"/>
      <w:r w:rsidR="00650925">
        <w:rPr>
          <w:rFonts w:ascii="Arial" w:hAnsi="Arial" w:cs="Arial"/>
          <w:sz w:val="24"/>
          <w:szCs w:val="24"/>
        </w:rPr>
        <w:t>shcon</w:t>
      </w:r>
      <w:proofErr w:type="spellEnd"/>
      <w:r w:rsidR="00650925">
        <w:rPr>
          <w:rFonts w:ascii="Arial" w:hAnsi="Arial" w:cs="Arial"/>
          <w:sz w:val="24"/>
          <w:szCs w:val="24"/>
        </w:rPr>
        <w:t xml:space="preserve"> con vs. </w:t>
      </w:r>
      <w:proofErr w:type="spellStart"/>
      <w:r w:rsidR="00650925">
        <w:rPr>
          <w:rFonts w:ascii="Arial" w:hAnsi="Arial" w:cs="Arial"/>
          <w:sz w:val="24"/>
          <w:szCs w:val="24"/>
        </w:rPr>
        <w:t>shcon</w:t>
      </w:r>
      <w:proofErr w:type="spellEnd"/>
      <w:r w:rsidR="00650925">
        <w:rPr>
          <w:rFonts w:ascii="Arial" w:hAnsi="Arial" w:cs="Arial"/>
          <w:sz w:val="24"/>
          <w:szCs w:val="24"/>
        </w:rPr>
        <w:t xml:space="preserve"> NAD, and shTPD54 con vs. shTPD54 NAD were compared. </w:t>
      </w:r>
      <w:r w:rsidR="00211AA9" w:rsidRPr="00211AA9">
        <w:rPr>
          <w:rFonts w:ascii="Arial" w:hAnsi="Arial" w:cs="Arial"/>
          <w:b/>
          <w:sz w:val="24"/>
          <w:szCs w:val="24"/>
        </w:rPr>
        <w:t>H</w:t>
      </w:r>
      <w:r w:rsidR="00A35FF2" w:rsidRPr="00211AA9">
        <w:rPr>
          <w:rFonts w:ascii="Arial" w:hAnsi="Arial" w:cs="Arial"/>
          <w:b/>
          <w:sz w:val="24"/>
          <w:szCs w:val="24"/>
        </w:rPr>
        <w:t>.</w:t>
      </w:r>
      <w:r w:rsidR="00A35FF2" w:rsidRPr="00A35FF2">
        <w:rPr>
          <w:rFonts w:ascii="Arial" w:hAnsi="Arial" w:cs="Arial"/>
          <w:sz w:val="24"/>
          <w:szCs w:val="24"/>
        </w:rPr>
        <w:t xml:space="preserve"> </w:t>
      </w:r>
      <w:r w:rsidR="00052E54">
        <w:rPr>
          <w:rFonts w:ascii="Arial" w:hAnsi="Arial" w:cs="Arial"/>
          <w:sz w:val="24"/>
          <w:szCs w:val="24"/>
        </w:rPr>
        <w:t>The p</w:t>
      </w:r>
      <w:r w:rsidR="00A35FF2" w:rsidRPr="00A35FF2">
        <w:rPr>
          <w:rFonts w:ascii="Arial" w:hAnsi="Arial" w:cs="Arial"/>
          <w:sz w:val="24"/>
          <w:szCs w:val="24"/>
        </w:rPr>
        <w:t xml:space="preserve">ercentage of dead cells (%) was plotted after treated with metformin at different concentrations in the addition of </w:t>
      </w:r>
      <w:r w:rsidR="00A35FF2">
        <w:rPr>
          <w:rFonts w:ascii="Arial" w:hAnsi="Arial" w:cs="Arial"/>
          <w:sz w:val="24"/>
          <w:szCs w:val="24"/>
        </w:rPr>
        <w:t xml:space="preserve">nicotinamide (5 </w:t>
      </w:r>
      <w:proofErr w:type="spellStart"/>
      <w:r w:rsidR="00A35FF2">
        <w:rPr>
          <w:rFonts w:ascii="Arial" w:hAnsi="Arial" w:cs="Arial"/>
          <w:sz w:val="24"/>
          <w:szCs w:val="24"/>
        </w:rPr>
        <w:t>mM</w:t>
      </w:r>
      <w:proofErr w:type="spellEnd"/>
      <w:r w:rsidR="00A35FF2">
        <w:rPr>
          <w:rFonts w:ascii="Arial" w:hAnsi="Arial" w:cs="Arial"/>
          <w:sz w:val="24"/>
          <w:szCs w:val="24"/>
        </w:rPr>
        <w:t xml:space="preserve">) </w:t>
      </w:r>
      <w:r w:rsidR="00A35FF2" w:rsidRPr="00A35FF2">
        <w:rPr>
          <w:rFonts w:ascii="Arial" w:hAnsi="Arial" w:cs="Arial"/>
          <w:sz w:val="24"/>
          <w:szCs w:val="24"/>
        </w:rPr>
        <w:t xml:space="preserve">for </w:t>
      </w:r>
      <w:r w:rsidR="00052E54">
        <w:rPr>
          <w:rFonts w:ascii="Arial" w:hAnsi="Arial" w:cs="Arial"/>
          <w:sz w:val="24"/>
          <w:szCs w:val="24"/>
        </w:rPr>
        <w:t>3</w:t>
      </w:r>
      <w:r w:rsidR="00A35FF2" w:rsidRPr="00A35FF2">
        <w:rPr>
          <w:rFonts w:ascii="Arial" w:hAnsi="Arial" w:cs="Arial"/>
          <w:sz w:val="24"/>
          <w:szCs w:val="24"/>
        </w:rPr>
        <w:t xml:space="preserve"> days.</w:t>
      </w:r>
      <w:r w:rsidR="00A35F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50925" w:rsidRPr="00650925">
        <w:rPr>
          <w:rFonts w:ascii="Arial" w:hAnsi="Arial" w:cs="Arial"/>
          <w:sz w:val="24"/>
          <w:szCs w:val="24"/>
        </w:rPr>
        <w:t>shcon</w:t>
      </w:r>
      <w:proofErr w:type="spellEnd"/>
      <w:r w:rsidR="00650925" w:rsidRPr="00650925">
        <w:rPr>
          <w:rFonts w:ascii="Arial" w:hAnsi="Arial" w:cs="Arial"/>
          <w:sz w:val="24"/>
          <w:szCs w:val="24"/>
        </w:rPr>
        <w:t xml:space="preserve"> con vs. </w:t>
      </w:r>
      <w:proofErr w:type="spellStart"/>
      <w:r w:rsidR="00650925" w:rsidRPr="00650925">
        <w:rPr>
          <w:rFonts w:ascii="Arial" w:hAnsi="Arial" w:cs="Arial"/>
          <w:sz w:val="24"/>
          <w:szCs w:val="24"/>
        </w:rPr>
        <w:t>shcon</w:t>
      </w:r>
      <w:proofErr w:type="spellEnd"/>
      <w:r w:rsidR="00650925" w:rsidRPr="00650925">
        <w:rPr>
          <w:rFonts w:ascii="Arial" w:hAnsi="Arial" w:cs="Arial"/>
          <w:sz w:val="24"/>
          <w:szCs w:val="24"/>
        </w:rPr>
        <w:t xml:space="preserve"> </w:t>
      </w:r>
      <w:r w:rsidR="00650925">
        <w:rPr>
          <w:rFonts w:ascii="Arial" w:hAnsi="Arial" w:cs="Arial"/>
          <w:sz w:val="24"/>
          <w:szCs w:val="24"/>
        </w:rPr>
        <w:t>nicotinamide</w:t>
      </w:r>
      <w:r w:rsidR="00650925" w:rsidRPr="00650925">
        <w:rPr>
          <w:rFonts w:ascii="Arial" w:hAnsi="Arial" w:cs="Arial"/>
          <w:sz w:val="24"/>
          <w:szCs w:val="24"/>
        </w:rPr>
        <w:t xml:space="preserve">, and shTPD54 con vs. shTPD54 </w:t>
      </w:r>
      <w:r w:rsidR="00650925">
        <w:rPr>
          <w:rFonts w:ascii="Arial" w:hAnsi="Arial" w:cs="Arial"/>
          <w:sz w:val="24"/>
          <w:szCs w:val="24"/>
        </w:rPr>
        <w:t xml:space="preserve">nicotinamide were compared at different concentrations of metformin treatment. </w:t>
      </w:r>
      <w:r w:rsidR="00650925" w:rsidRPr="00650925">
        <w:rPr>
          <w:rFonts w:ascii="Arial" w:hAnsi="Arial" w:cs="Arial"/>
          <w:sz w:val="24"/>
          <w:szCs w:val="24"/>
        </w:rPr>
        <w:t xml:space="preserve"> Values are presented as mean ± SD, student t-test was used to calculate p value for two group comparisons with ****p &lt; 0.0001, ***p &lt; 0.001 and **p &lt; 0.01). All experiments were repeated independently for at least one time.</w:t>
      </w:r>
    </w:p>
    <w:p w:rsidR="004D2CA9" w:rsidRPr="008D20B9" w:rsidRDefault="004D2CA9" w:rsidP="004D2CA9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Supplementary file 1: </w:t>
      </w:r>
      <w:r w:rsidRPr="008D20B9">
        <w:rPr>
          <w:rFonts w:ascii="Arial" w:hAnsi="Arial" w:cs="Arial"/>
          <w:sz w:val="24"/>
          <w:szCs w:val="24"/>
        </w:rPr>
        <w:t xml:space="preserve">Mass spectrometry results of proteins </w:t>
      </w:r>
      <w:proofErr w:type="spellStart"/>
      <w:r w:rsidRPr="008D20B9">
        <w:rPr>
          <w:rFonts w:ascii="Arial" w:hAnsi="Arial" w:cs="Arial"/>
          <w:sz w:val="24"/>
          <w:szCs w:val="24"/>
        </w:rPr>
        <w:t>coimmunoprecipitated</w:t>
      </w:r>
      <w:proofErr w:type="spellEnd"/>
      <w:r w:rsidRPr="008D20B9">
        <w:rPr>
          <w:rFonts w:ascii="Arial" w:hAnsi="Arial" w:cs="Arial"/>
          <w:sz w:val="24"/>
          <w:szCs w:val="24"/>
        </w:rPr>
        <w:t xml:space="preserve"> with TPD54 in MCF7 cells. </w:t>
      </w:r>
    </w:p>
    <w:p w:rsidR="00AE4C70" w:rsidRPr="008D20B9" w:rsidRDefault="00AE4C70" w:rsidP="00AE4C7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D20B9">
        <w:rPr>
          <w:rFonts w:ascii="Arial" w:hAnsi="Arial" w:cs="Arial"/>
          <w:b/>
          <w:sz w:val="24"/>
          <w:szCs w:val="24"/>
        </w:rPr>
        <w:lastRenderedPageBreak/>
        <w:t xml:space="preserve">Supplementary </w:t>
      </w:r>
      <w:r w:rsidR="004D2CA9">
        <w:rPr>
          <w:rFonts w:ascii="Arial" w:hAnsi="Arial" w:cs="Arial"/>
          <w:b/>
          <w:sz w:val="24"/>
          <w:szCs w:val="24"/>
        </w:rPr>
        <w:t>file 2</w:t>
      </w:r>
      <w:r w:rsidRPr="008D20B9">
        <w:rPr>
          <w:rFonts w:ascii="Arial" w:hAnsi="Arial" w:cs="Arial"/>
          <w:b/>
          <w:sz w:val="24"/>
          <w:szCs w:val="24"/>
        </w:rPr>
        <w:t xml:space="preserve">: </w:t>
      </w:r>
      <w:r w:rsidRPr="008D20B9">
        <w:rPr>
          <w:rFonts w:ascii="Arial" w:hAnsi="Arial" w:cs="Arial"/>
          <w:sz w:val="24"/>
          <w:szCs w:val="24"/>
        </w:rPr>
        <w:t>Primers used in preparing PDHE1</w:t>
      </w:r>
      <w:r w:rsidRPr="008D20B9">
        <w:rPr>
          <w:rFonts w:ascii="Symbol" w:hAnsi="Symbol" w:cs="Arial"/>
          <w:sz w:val="24"/>
          <w:szCs w:val="24"/>
        </w:rPr>
        <w:t></w:t>
      </w:r>
      <w:r w:rsidRPr="008D20B9">
        <w:rPr>
          <w:rFonts w:ascii="Arial" w:hAnsi="Arial" w:cs="Arial"/>
          <w:sz w:val="24"/>
          <w:szCs w:val="24"/>
        </w:rPr>
        <w:t xml:space="preserve"> mutants S232A, S300A and S293G, and the sequencing results. </w:t>
      </w:r>
    </w:p>
    <w:p w:rsidR="00675D24" w:rsidRDefault="00675D24"/>
    <w:sectPr w:rsidR="00675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C70"/>
    <w:rsid w:val="0003630A"/>
    <w:rsid w:val="00052E54"/>
    <w:rsid w:val="00093820"/>
    <w:rsid w:val="00211AA9"/>
    <w:rsid w:val="00260292"/>
    <w:rsid w:val="00397287"/>
    <w:rsid w:val="004153EA"/>
    <w:rsid w:val="0047208C"/>
    <w:rsid w:val="004D2CA9"/>
    <w:rsid w:val="00540204"/>
    <w:rsid w:val="00650925"/>
    <w:rsid w:val="00675D24"/>
    <w:rsid w:val="007912AE"/>
    <w:rsid w:val="00A35FF2"/>
    <w:rsid w:val="00A472EE"/>
    <w:rsid w:val="00AE4C70"/>
    <w:rsid w:val="00B51271"/>
    <w:rsid w:val="00E3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2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2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y</cp:lastModifiedBy>
  <cp:revision>8</cp:revision>
  <dcterms:created xsi:type="dcterms:W3CDTF">2018-07-01T23:30:00Z</dcterms:created>
  <dcterms:modified xsi:type="dcterms:W3CDTF">2018-11-01T17:48:00Z</dcterms:modified>
</cp:coreProperties>
</file>