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6782B" w14:textId="77777777" w:rsidR="00404280" w:rsidRPr="00A7436D" w:rsidRDefault="00404280" w:rsidP="00404280">
      <w:pPr>
        <w:pStyle w:val="Heading2"/>
      </w:pPr>
      <w:r w:rsidRPr="006D18CB">
        <w:t>Supplementary Data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54"/>
        <w:gridCol w:w="664"/>
        <w:gridCol w:w="384"/>
        <w:gridCol w:w="980"/>
        <w:gridCol w:w="1235"/>
        <w:gridCol w:w="1849"/>
        <w:gridCol w:w="1758"/>
        <w:gridCol w:w="1105"/>
        <w:gridCol w:w="2351"/>
        <w:gridCol w:w="3012"/>
      </w:tblGrid>
      <w:tr w:rsidR="00404280" w:rsidRPr="000913F9" w14:paraId="0A829C93" w14:textId="77777777" w:rsidTr="00B96417">
        <w:trPr>
          <w:tblHeader/>
          <w:jc w:val="center"/>
        </w:trPr>
        <w:tc>
          <w:tcPr>
            <w:tcW w:w="0" w:type="auto"/>
            <w:vAlign w:val="center"/>
          </w:tcPr>
          <w:p w14:paraId="054CFB24" w14:textId="77777777" w:rsidR="00404280" w:rsidRPr="000913F9" w:rsidRDefault="00404280" w:rsidP="00B96417">
            <w:pPr>
              <w:spacing w:line="276" w:lineRule="auto"/>
              <w:jc w:val="center"/>
              <w:rPr>
                <w:rFonts w:cs="Calibri"/>
                <w:b/>
                <w:sz w:val="18"/>
                <w:szCs w:val="18"/>
              </w:rPr>
            </w:pPr>
            <w:r w:rsidRPr="000913F9">
              <w:rPr>
                <w:rFonts w:cs="Calibri"/>
                <w:b/>
                <w:sz w:val="18"/>
                <w:szCs w:val="18"/>
              </w:rPr>
              <w:t>Family</w:t>
            </w:r>
          </w:p>
        </w:tc>
        <w:tc>
          <w:tcPr>
            <w:tcW w:w="0" w:type="auto"/>
            <w:shd w:val="clear" w:color="auto" w:fill="auto"/>
            <w:vAlign w:val="center"/>
          </w:tcPr>
          <w:p w14:paraId="754B4EBE" w14:textId="77777777" w:rsidR="00404280" w:rsidRPr="000913F9" w:rsidRDefault="00404280" w:rsidP="00B96417">
            <w:pPr>
              <w:spacing w:line="276" w:lineRule="auto"/>
              <w:jc w:val="center"/>
              <w:rPr>
                <w:rFonts w:cs="Calibri"/>
                <w:b/>
                <w:sz w:val="18"/>
                <w:szCs w:val="18"/>
              </w:rPr>
            </w:pPr>
            <w:r w:rsidRPr="000913F9">
              <w:rPr>
                <w:rFonts w:cs="Calibri"/>
                <w:b/>
                <w:sz w:val="18"/>
                <w:szCs w:val="18"/>
              </w:rPr>
              <w:t>Patient</w:t>
            </w:r>
          </w:p>
        </w:tc>
        <w:tc>
          <w:tcPr>
            <w:tcW w:w="0" w:type="auto"/>
            <w:shd w:val="clear" w:color="auto" w:fill="auto"/>
            <w:vAlign w:val="center"/>
          </w:tcPr>
          <w:p w14:paraId="6518D7D7" w14:textId="77777777" w:rsidR="00404280" w:rsidRPr="000913F9" w:rsidRDefault="00404280" w:rsidP="00B96417">
            <w:pPr>
              <w:spacing w:line="276" w:lineRule="auto"/>
              <w:jc w:val="center"/>
              <w:rPr>
                <w:rFonts w:cs="Calibri"/>
                <w:b/>
                <w:sz w:val="18"/>
                <w:szCs w:val="18"/>
              </w:rPr>
            </w:pPr>
            <w:r w:rsidRPr="000913F9">
              <w:rPr>
                <w:rFonts w:cs="Calibri"/>
                <w:b/>
                <w:sz w:val="18"/>
                <w:szCs w:val="18"/>
              </w:rPr>
              <w:t>Sex</w:t>
            </w:r>
          </w:p>
        </w:tc>
        <w:tc>
          <w:tcPr>
            <w:tcW w:w="0" w:type="auto"/>
            <w:shd w:val="clear" w:color="auto" w:fill="auto"/>
            <w:vAlign w:val="center"/>
          </w:tcPr>
          <w:p w14:paraId="051D4706" w14:textId="77777777" w:rsidR="00404280" w:rsidRPr="000913F9" w:rsidRDefault="00404280" w:rsidP="00B96417">
            <w:pPr>
              <w:spacing w:line="276" w:lineRule="auto"/>
              <w:jc w:val="center"/>
              <w:rPr>
                <w:rFonts w:cs="Calibri"/>
                <w:b/>
                <w:sz w:val="18"/>
                <w:szCs w:val="18"/>
              </w:rPr>
            </w:pPr>
            <w:r w:rsidRPr="000913F9">
              <w:rPr>
                <w:rFonts w:cs="Calibri"/>
                <w:b/>
                <w:sz w:val="18"/>
                <w:szCs w:val="18"/>
              </w:rPr>
              <w:t>Ethnicity</w:t>
            </w:r>
          </w:p>
        </w:tc>
        <w:tc>
          <w:tcPr>
            <w:tcW w:w="0" w:type="auto"/>
            <w:shd w:val="clear" w:color="auto" w:fill="auto"/>
            <w:vAlign w:val="center"/>
          </w:tcPr>
          <w:p w14:paraId="4F3A6494" w14:textId="77777777" w:rsidR="00404280" w:rsidRPr="000913F9" w:rsidRDefault="00404280" w:rsidP="00B96417">
            <w:pPr>
              <w:spacing w:line="276" w:lineRule="auto"/>
              <w:jc w:val="center"/>
              <w:rPr>
                <w:rFonts w:cs="Calibri"/>
                <w:b/>
                <w:sz w:val="18"/>
                <w:szCs w:val="18"/>
              </w:rPr>
            </w:pPr>
            <w:r w:rsidRPr="000913F9">
              <w:rPr>
                <w:rFonts w:cs="Calibri"/>
                <w:b/>
                <w:sz w:val="18"/>
                <w:szCs w:val="18"/>
              </w:rPr>
              <w:t>Consanguinity</w:t>
            </w:r>
          </w:p>
        </w:tc>
        <w:tc>
          <w:tcPr>
            <w:tcW w:w="0" w:type="auto"/>
            <w:shd w:val="clear" w:color="auto" w:fill="auto"/>
            <w:vAlign w:val="center"/>
          </w:tcPr>
          <w:p w14:paraId="0E3172D6" w14:textId="77777777" w:rsidR="00404280" w:rsidRPr="000913F9" w:rsidRDefault="00404280" w:rsidP="00B96417">
            <w:pPr>
              <w:spacing w:line="276" w:lineRule="auto"/>
              <w:jc w:val="center"/>
              <w:rPr>
                <w:rFonts w:cs="Calibri"/>
                <w:b/>
                <w:sz w:val="18"/>
                <w:szCs w:val="18"/>
              </w:rPr>
            </w:pPr>
            <w:r w:rsidRPr="000913F9">
              <w:rPr>
                <w:rFonts w:cs="Calibri"/>
                <w:b/>
                <w:sz w:val="18"/>
                <w:szCs w:val="18"/>
              </w:rPr>
              <w:t>Dysmorphism</w:t>
            </w:r>
          </w:p>
        </w:tc>
        <w:tc>
          <w:tcPr>
            <w:tcW w:w="0" w:type="auto"/>
            <w:shd w:val="clear" w:color="auto" w:fill="auto"/>
            <w:vAlign w:val="center"/>
          </w:tcPr>
          <w:p w14:paraId="1A0F32E4" w14:textId="77777777" w:rsidR="00404280" w:rsidRPr="000913F9" w:rsidRDefault="00404280" w:rsidP="00B96417">
            <w:pPr>
              <w:spacing w:line="276" w:lineRule="auto"/>
              <w:jc w:val="center"/>
              <w:rPr>
                <w:rFonts w:cs="Calibri"/>
                <w:b/>
                <w:sz w:val="18"/>
                <w:szCs w:val="18"/>
              </w:rPr>
            </w:pPr>
            <w:r w:rsidRPr="000913F9">
              <w:rPr>
                <w:rFonts w:cs="Calibri"/>
                <w:b/>
                <w:sz w:val="18"/>
                <w:szCs w:val="18"/>
              </w:rPr>
              <w:t>Neurological anomalies</w:t>
            </w:r>
          </w:p>
        </w:tc>
        <w:tc>
          <w:tcPr>
            <w:tcW w:w="0" w:type="auto"/>
            <w:shd w:val="clear" w:color="auto" w:fill="auto"/>
            <w:vAlign w:val="center"/>
          </w:tcPr>
          <w:p w14:paraId="542022AD" w14:textId="77777777" w:rsidR="00404280" w:rsidRPr="000913F9" w:rsidRDefault="00404280" w:rsidP="00B96417">
            <w:pPr>
              <w:spacing w:line="276" w:lineRule="auto"/>
              <w:jc w:val="center"/>
              <w:rPr>
                <w:rFonts w:cs="Calibri"/>
                <w:b/>
                <w:sz w:val="18"/>
                <w:szCs w:val="18"/>
              </w:rPr>
            </w:pPr>
            <w:r w:rsidRPr="000913F9">
              <w:rPr>
                <w:rFonts w:cs="Calibri"/>
                <w:b/>
                <w:sz w:val="18"/>
                <w:szCs w:val="18"/>
              </w:rPr>
              <w:t>Laterality Defect (Primary Cilia)</w:t>
            </w:r>
          </w:p>
        </w:tc>
        <w:tc>
          <w:tcPr>
            <w:tcW w:w="0" w:type="auto"/>
            <w:shd w:val="clear" w:color="auto" w:fill="auto"/>
            <w:vAlign w:val="center"/>
          </w:tcPr>
          <w:p w14:paraId="6FDF3C7C" w14:textId="77777777" w:rsidR="00404280" w:rsidRPr="000913F9" w:rsidRDefault="00404280" w:rsidP="00B96417">
            <w:pPr>
              <w:spacing w:line="276" w:lineRule="auto"/>
              <w:jc w:val="center"/>
              <w:rPr>
                <w:rFonts w:cs="Calibri"/>
                <w:b/>
                <w:sz w:val="18"/>
                <w:szCs w:val="18"/>
              </w:rPr>
            </w:pPr>
            <w:r w:rsidRPr="000913F9">
              <w:rPr>
                <w:rFonts w:cs="Calibri"/>
                <w:b/>
                <w:sz w:val="18"/>
                <w:szCs w:val="18"/>
              </w:rPr>
              <w:t>Other congenital anomalies</w:t>
            </w:r>
          </w:p>
        </w:tc>
        <w:tc>
          <w:tcPr>
            <w:tcW w:w="0" w:type="auto"/>
            <w:shd w:val="clear" w:color="auto" w:fill="auto"/>
            <w:vAlign w:val="center"/>
          </w:tcPr>
          <w:p w14:paraId="622041A1" w14:textId="77777777" w:rsidR="00404280" w:rsidRPr="000913F9" w:rsidRDefault="00404280" w:rsidP="00B96417">
            <w:pPr>
              <w:spacing w:line="276" w:lineRule="auto"/>
              <w:jc w:val="center"/>
              <w:rPr>
                <w:rFonts w:cs="Calibri"/>
                <w:b/>
                <w:sz w:val="18"/>
                <w:szCs w:val="18"/>
              </w:rPr>
            </w:pPr>
            <w:r w:rsidRPr="000913F9">
              <w:rPr>
                <w:rFonts w:cs="Calibri"/>
                <w:b/>
                <w:sz w:val="18"/>
                <w:szCs w:val="18"/>
              </w:rPr>
              <w:t>MRI protocol</w:t>
            </w:r>
          </w:p>
        </w:tc>
      </w:tr>
      <w:tr w:rsidR="00404280" w:rsidRPr="000913F9" w14:paraId="27BF4212" w14:textId="77777777" w:rsidTr="00B96417">
        <w:trPr>
          <w:trHeight w:val="567"/>
          <w:jc w:val="center"/>
        </w:trPr>
        <w:tc>
          <w:tcPr>
            <w:tcW w:w="0" w:type="auto"/>
            <w:vMerge w:val="restart"/>
            <w:vAlign w:val="center"/>
          </w:tcPr>
          <w:p w14:paraId="4FBD7A22" w14:textId="77777777" w:rsidR="00404280" w:rsidRPr="000913F9" w:rsidRDefault="00404280" w:rsidP="00B96417">
            <w:pPr>
              <w:spacing w:line="276" w:lineRule="auto"/>
              <w:jc w:val="center"/>
              <w:rPr>
                <w:rFonts w:cs="Calibri"/>
                <w:sz w:val="18"/>
                <w:szCs w:val="18"/>
              </w:rPr>
            </w:pPr>
            <w:r w:rsidRPr="000913F9">
              <w:rPr>
                <w:rFonts w:cs="Calibri"/>
                <w:sz w:val="18"/>
                <w:szCs w:val="18"/>
              </w:rPr>
              <w:t>1</w:t>
            </w:r>
          </w:p>
        </w:tc>
        <w:tc>
          <w:tcPr>
            <w:tcW w:w="0" w:type="auto"/>
            <w:shd w:val="clear" w:color="auto" w:fill="auto"/>
            <w:vAlign w:val="center"/>
          </w:tcPr>
          <w:p w14:paraId="3303562D" w14:textId="77777777" w:rsidR="00404280" w:rsidRPr="000913F9" w:rsidRDefault="00404280" w:rsidP="00B96417">
            <w:pPr>
              <w:spacing w:line="276" w:lineRule="auto"/>
              <w:jc w:val="center"/>
              <w:rPr>
                <w:rFonts w:cs="Calibri"/>
                <w:sz w:val="18"/>
                <w:szCs w:val="18"/>
              </w:rPr>
            </w:pPr>
            <w:r w:rsidRPr="000913F9">
              <w:rPr>
                <w:rFonts w:cs="Calibri"/>
                <w:sz w:val="18"/>
                <w:szCs w:val="18"/>
              </w:rPr>
              <w:t>1.1</w:t>
            </w:r>
          </w:p>
        </w:tc>
        <w:tc>
          <w:tcPr>
            <w:tcW w:w="0" w:type="auto"/>
            <w:shd w:val="clear" w:color="auto" w:fill="auto"/>
            <w:vAlign w:val="center"/>
          </w:tcPr>
          <w:p w14:paraId="220DBE70"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vMerge w:val="restart"/>
            <w:shd w:val="clear" w:color="auto" w:fill="auto"/>
            <w:vAlign w:val="center"/>
          </w:tcPr>
          <w:p w14:paraId="044F8A1C" w14:textId="77777777" w:rsidR="00404280" w:rsidRPr="000913F9" w:rsidRDefault="00404280" w:rsidP="00B96417">
            <w:pPr>
              <w:spacing w:line="276" w:lineRule="auto"/>
              <w:jc w:val="center"/>
              <w:rPr>
                <w:rFonts w:cs="Calibri"/>
                <w:sz w:val="18"/>
                <w:szCs w:val="18"/>
              </w:rPr>
            </w:pPr>
            <w:r w:rsidRPr="000913F9">
              <w:rPr>
                <w:rFonts w:cs="Calibri"/>
                <w:sz w:val="18"/>
                <w:szCs w:val="18"/>
              </w:rPr>
              <w:t>Moroccan</w:t>
            </w:r>
          </w:p>
        </w:tc>
        <w:tc>
          <w:tcPr>
            <w:tcW w:w="0" w:type="auto"/>
            <w:vMerge w:val="restart"/>
            <w:shd w:val="clear" w:color="auto" w:fill="auto"/>
            <w:vAlign w:val="center"/>
          </w:tcPr>
          <w:p w14:paraId="7A720938" w14:textId="77777777" w:rsidR="00404280" w:rsidRPr="000913F9" w:rsidRDefault="00404280" w:rsidP="00B96417">
            <w:pPr>
              <w:spacing w:line="276" w:lineRule="auto"/>
              <w:jc w:val="center"/>
              <w:rPr>
                <w:rFonts w:cs="Calibri"/>
                <w:sz w:val="18"/>
                <w:szCs w:val="18"/>
              </w:rPr>
            </w:pPr>
            <w:r>
              <w:rPr>
                <w:rFonts w:cs="Calibri"/>
                <w:sz w:val="18"/>
                <w:szCs w:val="18"/>
              </w:rPr>
              <w:t>n/a</w:t>
            </w:r>
          </w:p>
        </w:tc>
        <w:tc>
          <w:tcPr>
            <w:tcW w:w="0" w:type="auto"/>
            <w:shd w:val="clear" w:color="auto" w:fill="auto"/>
          </w:tcPr>
          <w:p w14:paraId="03D89A44"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7A2CBFE" w14:textId="77777777" w:rsidR="00404280" w:rsidRPr="000913F9" w:rsidRDefault="00404280" w:rsidP="00B96417">
            <w:pPr>
              <w:spacing w:line="276" w:lineRule="auto"/>
              <w:rPr>
                <w:rFonts w:cs="Calibri"/>
                <w:sz w:val="18"/>
                <w:szCs w:val="18"/>
              </w:rPr>
            </w:pPr>
            <w:r w:rsidRPr="000913F9">
              <w:rPr>
                <w:rFonts w:cs="Calibri"/>
                <w:sz w:val="18"/>
                <w:szCs w:val="18"/>
              </w:rPr>
              <w:t>severe encephalopathy</w:t>
            </w:r>
          </w:p>
        </w:tc>
        <w:tc>
          <w:tcPr>
            <w:tcW w:w="0" w:type="auto"/>
            <w:shd w:val="clear" w:color="auto" w:fill="auto"/>
          </w:tcPr>
          <w:p w14:paraId="2B7885F9" w14:textId="77777777" w:rsidR="00404280" w:rsidRPr="000913F9" w:rsidRDefault="00404280" w:rsidP="00B96417">
            <w:pPr>
              <w:spacing w:line="276" w:lineRule="auto"/>
              <w:rPr>
                <w:rFonts w:cs="Calibri"/>
                <w:sz w:val="18"/>
                <w:szCs w:val="18"/>
              </w:rPr>
            </w:pPr>
          </w:p>
        </w:tc>
        <w:tc>
          <w:tcPr>
            <w:tcW w:w="0" w:type="auto"/>
            <w:shd w:val="clear" w:color="auto" w:fill="auto"/>
          </w:tcPr>
          <w:p w14:paraId="49B86BDC" w14:textId="77777777" w:rsidR="00404280" w:rsidRPr="000913F9" w:rsidRDefault="00404280" w:rsidP="00B96417">
            <w:pPr>
              <w:spacing w:line="276" w:lineRule="auto"/>
              <w:rPr>
                <w:rFonts w:cs="Calibri"/>
                <w:sz w:val="18"/>
                <w:szCs w:val="18"/>
              </w:rPr>
            </w:pPr>
            <w:r w:rsidRPr="000913F9">
              <w:rPr>
                <w:rFonts w:cs="Calibri"/>
                <w:sz w:val="18"/>
                <w:szCs w:val="18"/>
              </w:rPr>
              <w:t>Severe intellectual deficiency</w:t>
            </w:r>
          </w:p>
        </w:tc>
        <w:tc>
          <w:tcPr>
            <w:tcW w:w="0" w:type="auto"/>
            <w:shd w:val="clear" w:color="auto" w:fill="auto"/>
            <w:vAlign w:val="center"/>
          </w:tcPr>
          <w:p w14:paraId="430EBEEC" w14:textId="77777777" w:rsidR="00404280" w:rsidRPr="000913F9" w:rsidRDefault="00404280" w:rsidP="00B96417">
            <w:pPr>
              <w:spacing w:line="276" w:lineRule="auto"/>
              <w:rPr>
                <w:rFonts w:cs="Calibri"/>
                <w:sz w:val="18"/>
                <w:szCs w:val="18"/>
              </w:rPr>
            </w:pPr>
            <w:r w:rsidRPr="000913F9">
              <w:rPr>
                <w:rFonts w:cs="Calibri"/>
                <w:sz w:val="18"/>
                <w:szCs w:val="18"/>
              </w:rPr>
              <w:t>SA stenosis</w:t>
            </w:r>
          </w:p>
        </w:tc>
      </w:tr>
      <w:tr w:rsidR="00404280" w:rsidRPr="000913F9" w14:paraId="3DA4B7A2" w14:textId="77777777" w:rsidTr="00B96417">
        <w:trPr>
          <w:trHeight w:val="283"/>
          <w:jc w:val="center"/>
        </w:trPr>
        <w:tc>
          <w:tcPr>
            <w:tcW w:w="0" w:type="auto"/>
            <w:vMerge/>
            <w:vAlign w:val="center"/>
          </w:tcPr>
          <w:p w14:paraId="6F567A50"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639F3DBB" w14:textId="77777777" w:rsidR="00404280" w:rsidRPr="000913F9" w:rsidRDefault="00404280" w:rsidP="00B96417">
            <w:pPr>
              <w:spacing w:line="276" w:lineRule="auto"/>
              <w:jc w:val="center"/>
              <w:rPr>
                <w:rFonts w:cs="Calibri"/>
                <w:sz w:val="18"/>
                <w:szCs w:val="18"/>
              </w:rPr>
            </w:pPr>
            <w:r w:rsidRPr="000913F9">
              <w:rPr>
                <w:rFonts w:cs="Calibri"/>
                <w:sz w:val="18"/>
                <w:szCs w:val="18"/>
              </w:rPr>
              <w:t>1.2</w:t>
            </w:r>
          </w:p>
        </w:tc>
        <w:tc>
          <w:tcPr>
            <w:tcW w:w="0" w:type="auto"/>
            <w:shd w:val="clear" w:color="auto" w:fill="auto"/>
            <w:vAlign w:val="center"/>
          </w:tcPr>
          <w:p w14:paraId="6F1013B6"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vMerge/>
            <w:shd w:val="clear" w:color="auto" w:fill="auto"/>
            <w:vAlign w:val="center"/>
          </w:tcPr>
          <w:p w14:paraId="56D112B8" w14:textId="77777777" w:rsidR="00404280" w:rsidRPr="000913F9" w:rsidRDefault="00404280" w:rsidP="00B96417">
            <w:pPr>
              <w:spacing w:line="276" w:lineRule="auto"/>
              <w:jc w:val="center"/>
              <w:rPr>
                <w:rFonts w:cs="Calibri"/>
                <w:sz w:val="18"/>
                <w:szCs w:val="18"/>
              </w:rPr>
            </w:pPr>
          </w:p>
        </w:tc>
        <w:tc>
          <w:tcPr>
            <w:tcW w:w="0" w:type="auto"/>
            <w:vMerge/>
            <w:shd w:val="clear" w:color="auto" w:fill="auto"/>
            <w:vAlign w:val="center"/>
          </w:tcPr>
          <w:p w14:paraId="2DC8025F"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6D0FD512"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136DF639"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7C8BA4B9" w14:textId="77777777" w:rsidR="00404280" w:rsidRPr="000913F9" w:rsidRDefault="00404280" w:rsidP="00B96417">
            <w:pPr>
              <w:spacing w:line="276" w:lineRule="auto"/>
              <w:rPr>
                <w:rFonts w:cs="Calibri"/>
                <w:sz w:val="18"/>
                <w:szCs w:val="18"/>
              </w:rPr>
            </w:pPr>
          </w:p>
        </w:tc>
        <w:tc>
          <w:tcPr>
            <w:tcW w:w="0" w:type="auto"/>
            <w:shd w:val="clear" w:color="auto" w:fill="auto"/>
          </w:tcPr>
          <w:p w14:paraId="143B3A02"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3F2D0850" w14:textId="77777777" w:rsidR="00404280" w:rsidRPr="000913F9" w:rsidRDefault="00404280" w:rsidP="00B96417">
            <w:pPr>
              <w:spacing w:line="276" w:lineRule="auto"/>
              <w:rPr>
                <w:rFonts w:cs="Calibri"/>
                <w:sz w:val="18"/>
                <w:szCs w:val="18"/>
              </w:rPr>
            </w:pPr>
          </w:p>
        </w:tc>
      </w:tr>
      <w:tr w:rsidR="00404280" w:rsidRPr="000913F9" w14:paraId="6D310FF6" w14:textId="77777777" w:rsidTr="00B96417">
        <w:trPr>
          <w:trHeight w:val="1417"/>
          <w:jc w:val="center"/>
        </w:trPr>
        <w:tc>
          <w:tcPr>
            <w:tcW w:w="0" w:type="auto"/>
            <w:vAlign w:val="center"/>
          </w:tcPr>
          <w:p w14:paraId="7325A222" w14:textId="77777777" w:rsidR="00404280" w:rsidRPr="000913F9" w:rsidRDefault="00404280" w:rsidP="00B96417">
            <w:pPr>
              <w:spacing w:line="276" w:lineRule="auto"/>
              <w:jc w:val="center"/>
              <w:rPr>
                <w:rFonts w:cs="Calibri"/>
                <w:sz w:val="18"/>
                <w:szCs w:val="18"/>
              </w:rPr>
            </w:pPr>
            <w:r w:rsidRPr="000913F9">
              <w:rPr>
                <w:rFonts w:cs="Calibri"/>
                <w:sz w:val="18"/>
                <w:szCs w:val="18"/>
              </w:rPr>
              <w:t>2</w:t>
            </w:r>
          </w:p>
        </w:tc>
        <w:tc>
          <w:tcPr>
            <w:tcW w:w="0" w:type="auto"/>
            <w:shd w:val="clear" w:color="auto" w:fill="auto"/>
            <w:vAlign w:val="center"/>
          </w:tcPr>
          <w:p w14:paraId="05C9DBDB" w14:textId="77777777" w:rsidR="00404280" w:rsidRPr="000913F9" w:rsidRDefault="00404280" w:rsidP="00B96417">
            <w:pPr>
              <w:spacing w:line="276" w:lineRule="auto"/>
              <w:jc w:val="center"/>
              <w:rPr>
                <w:rFonts w:cs="Calibri"/>
                <w:sz w:val="18"/>
                <w:szCs w:val="18"/>
              </w:rPr>
            </w:pPr>
            <w:r w:rsidRPr="000913F9">
              <w:rPr>
                <w:rFonts w:cs="Calibri"/>
                <w:sz w:val="18"/>
                <w:szCs w:val="18"/>
              </w:rPr>
              <w:t>2</w:t>
            </w:r>
          </w:p>
        </w:tc>
        <w:tc>
          <w:tcPr>
            <w:tcW w:w="0" w:type="auto"/>
            <w:shd w:val="clear" w:color="auto" w:fill="auto"/>
            <w:vAlign w:val="center"/>
          </w:tcPr>
          <w:p w14:paraId="2C040A72"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32117F7F" w14:textId="77777777" w:rsidR="00404280" w:rsidRPr="000913F9" w:rsidRDefault="00404280" w:rsidP="00B96417">
            <w:pPr>
              <w:spacing w:line="276" w:lineRule="auto"/>
              <w:jc w:val="center"/>
              <w:rPr>
                <w:rFonts w:cs="Calibri"/>
                <w:sz w:val="18"/>
                <w:szCs w:val="18"/>
              </w:rPr>
            </w:pPr>
            <w:r w:rsidRPr="000913F9">
              <w:rPr>
                <w:rFonts w:cs="Calibri"/>
                <w:sz w:val="18"/>
                <w:szCs w:val="18"/>
              </w:rPr>
              <w:t>Somalian</w:t>
            </w:r>
          </w:p>
        </w:tc>
        <w:tc>
          <w:tcPr>
            <w:tcW w:w="0" w:type="auto"/>
            <w:shd w:val="clear" w:color="auto" w:fill="auto"/>
            <w:vAlign w:val="center"/>
          </w:tcPr>
          <w:p w14:paraId="6454FAEF"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shd w:val="clear" w:color="auto" w:fill="auto"/>
          </w:tcPr>
          <w:p w14:paraId="2B2B8DD3" w14:textId="77777777" w:rsidR="00404280" w:rsidRPr="000913F9" w:rsidRDefault="00404280" w:rsidP="00B96417">
            <w:pPr>
              <w:spacing w:line="276" w:lineRule="auto"/>
              <w:rPr>
                <w:rFonts w:cs="Calibri"/>
                <w:sz w:val="18"/>
                <w:szCs w:val="18"/>
              </w:rPr>
            </w:pPr>
            <w:r w:rsidRPr="000913F9">
              <w:rPr>
                <w:rFonts w:cs="Calibri"/>
                <w:sz w:val="18"/>
                <w:szCs w:val="18"/>
              </w:rPr>
              <w:t xml:space="preserve">Macrocephaly (HC at 8months 55.5cm (&gt;P97)), divergent </w:t>
            </w:r>
            <w:proofErr w:type="spellStart"/>
            <w:r w:rsidRPr="000913F9">
              <w:rPr>
                <w:rFonts w:cs="Calibri"/>
                <w:sz w:val="18"/>
                <w:szCs w:val="18"/>
              </w:rPr>
              <w:t>strabism</w:t>
            </w:r>
            <w:proofErr w:type="spellEnd"/>
          </w:p>
        </w:tc>
        <w:tc>
          <w:tcPr>
            <w:tcW w:w="0" w:type="auto"/>
            <w:shd w:val="clear" w:color="auto" w:fill="auto"/>
            <w:vAlign w:val="center"/>
          </w:tcPr>
          <w:p w14:paraId="40EC99D0" w14:textId="77777777" w:rsidR="00404280" w:rsidRPr="000913F9" w:rsidRDefault="00404280" w:rsidP="00B96417">
            <w:pPr>
              <w:spacing w:line="276" w:lineRule="auto"/>
              <w:rPr>
                <w:rFonts w:cs="Calibri"/>
                <w:sz w:val="18"/>
                <w:szCs w:val="18"/>
              </w:rPr>
            </w:pPr>
            <w:r w:rsidRPr="000913F9">
              <w:rPr>
                <w:rFonts w:cs="Calibri"/>
                <w:sz w:val="18"/>
                <w:szCs w:val="18"/>
              </w:rPr>
              <w:t>severe axial and peripheral hypotonia, Parinaud phenomena</w:t>
            </w:r>
          </w:p>
        </w:tc>
        <w:tc>
          <w:tcPr>
            <w:tcW w:w="0" w:type="auto"/>
            <w:shd w:val="clear" w:color="auto" w:fill="auto"/>
            <w:vAlign w:val="center"/>
          </w:tcPr>
          <w:p w14:paraId="4FD5A950"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52CD395A"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61E22FD" w14:textId="77777777" w:rsidR="00404280" w:rsidRPr="000913F9" w:rsidRDefault="00404280" w:rsidP="00B96417">
            <w:pPr>
              <w:spacing w:line="276" w:lineRule="auto"/>
              <w:rPr>
                <w:rFonts w:cs="Calibri"/>
                <w:sz w:val="18"/>
                <w:szCs w:val="18"/>
              </w:rPr>
            </w:pPr>
            <w:r w:rsidRPr="000913F9">
              <w:rPr>
                <w:rFonts w:cs="Calibri"/>
                <w:sz w:val="18"/>
                <w:szCs w:val="18"/>
              </w:rPr>
              <w:t>THC, DPS, temporal cyst</w:t>
            </w:r>
          </w:p>
        </w:tc>
      </w:tr>
      <w:tr w:rsidR="00404280" w:rsidRPr="000913F9" w14:paraId="0DF946D5" w14:textId="77777777" w:rsidTr="00B96417">
        <w:trPr>
          <w:trHeight w:val="283"/>
          <w:jc w:val="center"/>
        </w:trPr>
        <w:tc>
          <w:tcPr>
            <w:tcW w:w="0" w:type="auto"/>
            <w:vAlign w:val="center"/>
          </w:tcPr>
          <w:p w14:paraId="0E3E3839" w14:textId="77777777" w:rsidR="00404280" w:rsidRPr="000913F9" w:rsidRDefault="00404280" w:rsidP="00B96417">
            <w:pPr>
              <w:spacing w:line="276" w:lineRule="auto"/>
              <w:jc w:val="center"/>
              <w:rPr>
                <w:rFonts w:cs="Calibri"/>
                <w:sz w:val="18"/>
                <w:szCs w:val="18"/>
              </w:rPr>
            </w:pPr>
            <w:r w:rsidRPr="000913F9">
              <w:rPr>
                <w:rFonts w:cs="Calibri"/>
                <w:sz w:val="18"/>
                <w:szCs w:val="18"/>
              </w:rPr>
              <w:t>3</w:t>
            </w:r>
          </w:p>
        </w:tc>
        <w:tc>
          <w:tcPr>
            <w:tcW w:w="0" w:type="auto"/>
            <w:shd w:val="clear" w:color="auto" w:fill="auto"/>
            <w:vAlign w:val="center"/>
          </w:tcPr>
          <w:p w14:paraId="03FF8CE5" w14:textId="77777777" w:rsidR="00404280" w:rsidRPr="000913F9" w:rsidRDefault="00404280" w:rsidP="00B96417">
            <w:pPr>
              <w:spacing w:line="276" w:lineRule="auto"/>
              <w:jc w:val="center"/>
              <w:rPr>
                <w:rFonts w:cs="Calibri"/>
                <w:sz w:val="18"/>
                <w:szCs w:val="18"/>
              </w:rPr>
            </w:pPr>
            <w:r w:rsidRPr="000913F9">
              <w:rPr>
                <w:rFonts w:cs="Calibri"/>
                <w:sz w:val="18"/>
                <w:szCs w:val="18"/>
              </w:rPr>
              <w:t>3</w:t>
            </w:r>
          </w:p>
        </w:tc>
        <w:tc>
          <w:tcPr>
            <w:tcW w:w="0" w:type="auto"/>
            <w:shd w:val="clear" w:color="auto" w:fill="auto"/>
            <w:vAlign w:val="center"/>
          </w:tcPr>
          <w:p w14:paraId="7DCCEAC7"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3957E056" w14:textId="77777777" w:rsidR="00404280" w:rsidRPr="000913F9" w:rsidRDefault="00404280" w:rsidP="00B96417">
            <w:pPr>
              <w:spacing w:line="276" w:lineRule="auto"/>
              <w:jc w:val="center"/>
              <w:rPr>
                <w:rFonts w:cs="Calibri"/>
                <w:sz w:val="18"/>
                <w:szCs w:val="18"/>
              </w:rPr>
            </w:pPr>
            <w:r w:rsidRPr="000913F9">
              <w:rPr>
                <w:rFonts w:cs="Calibri"/>
                <w:sz w:val="18"/>
                <w:szCs w:val="18"/>
              </w:rPr>
              <w:t>Moroccan</w:t>
            </w:r>
          </w:p>
        </w:tc>
        <w:tc>
          <w:tcPr>
            <w:tcW w:w="0" w:type="auto"/>
            <w:shd w:val="clear" w:color="auto" w:fill="auto"/>
            <w:vAlign w:val="center"/>
          </w:tcPr>
          <w:p w14:paraId="7B460972"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48E5622F"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2F48403" w14:textId="77777777" w:rsidR="00404280" w:rsidRPr="000913F9" w:rsidRDefault="00404280" w:rsidP="00B96417">
            <w:pPr>
              <w:spacing w:line="276" w:lineRule="auto"/>
              <w:rPr>
                <w:rFonts w:cs="Calibri"/>
                <w:sz w:val="18"/>
                <w:szCs w:val="18"/>
              </w:rPr>
            </w:pPr>
          </w:p>
        </w:tc>
        <w:tc>
          <w:tcPr>
            <w:tcW w:w="0" w:type="auto"/>
            <w:shd w:val="clear" w:color="auto" w:fill="auto"/>
          </w:tcPr>
          <w:p w14:paraId="19791FE3" w14:textId="77777777" w:rsidR="00404280" w:rsidRPr="000913F9" w:rsidRDefault="00404280" w:rsidP="00B96417">
            <w:pPr>
              <w:spacing w:line="276" w:lineRule="auto"/>
              <w:rPr>
                <w:rFonts w:cs="Calibri"/>
                <w:sz w:val="18"/>
                <w:szCs w:val="18"/>
              </w:rPr>
            </w:pPr>
          </w:p>
        </w:tc>
        <w:tc>
          <w:tcPr>
            <w:tcW w:w="0" w:type="auto"/>
            <w:shd w:val="clear" w:color="auto" w:fill="auto"/>
          </w:tcPr>
          <w:p w14:paraId="56C9152A"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B3DD3F5" w14:textId="77777777" w:rsidR="00404280" w:rsidRPr="000913F9" w:rsidRDefault="00404280" w:rsidP="00B96417">
            <w:pPr>
              <w:spacing w:line="276" w:lineRule="auto"/>
              <w:rPr>
                <w:rFonts w:cs="Calibri"/>
                <w:sz w:val="18"/>
                <w:szCs w:val="18"/>
              </w:rPr>
            </w:pPr>
            <w:r w:rsidRPr="000913F9">
              <w:rPr>
                <w:rFonts w:cs="Calibri"/>
                <w:sz w:val="18"/>
                <w:szCs w:val="18"/>
              </w:rPr>
              <w:t>THC</w:t>
            </w:r>
          </w:p>
        </w:tc>
      </w:tr>
      <w:tr w:rsidR="00404280" w:rsidRPr="000913F9" w14:paraId="08A44E2F" w14:textId="77777777" w:rsidTr="00B96417">
        <w:trPr>
          <w:trHeight w:val="567"/>
          <w:jc w:val="center"/>
        </w:trPr>
        <w:tc>
          <w:tcPr>
            <w:tcW w:w="0" w:type="auto"/>
            <w:vAlign w:val="center"/>
          </w:tcPr>
          <w:p w14:paraId="2F1F115A" w14:textId="77777777" w:rsidR="00404280" w:rsidRPr="000913F9" w:rsidRDefault="00404280" w:rsidP="00B96417">
            <w:pPr>
              <w:spacing w:line="276" w:lineRule="auto"/>
              <w:jc w:val="center"/>
              <w:rPr>
                <w:rFonts w:cs="Calibri"/>
                <w:sz w:val="18"/>
                <w:szCs w:val="18"/>
              </w:rPr>
            </w:pPr>
            <w:r w:rsidRPr="000913F9">
              <w:rPr>
                <w:rFonts w:cs="Calibri"/>
                <w:sz w:val="18"/>
                <w:szCs w:val="18"/>
              </w:rPr>
              <w:t>4</w:t>
            </w:r>
          </w:p>
        </w:tc>
        <w:tc>
          <w:tcPr>
            <w:tcW w:w="0" w:type="auto"/>
            <w:shd w:val="clear" w:color="auto" w:fill="auto"/>
            <w:vAlign w:val="center"/>
          </w:tcPr>
          <w:p w14:paraId="55E97778" w14:textId="77777777" w:rsidR="00404280" w:rsidRPr="000913F9" w:rsidRDefault="00404280" w:rsidP="00B96417">
            <w:pPr>
              <w:spacing w:line="276" w:lineRule="auto"/>
              <w:jc w:val="center"/>
              <w:rPr>
                <w:rFonts w:cs="Calibri"/>
                <w:sz w:val="18"/>
                <w:szCs w:val="18"/>
              </w:rPr>
            </w:pPr>
            <w:r w:rsidRPr="000913F9">
              <w:rPr>
                <w:rFonts w:cs="Calibri"/>
                <w:sz w:val="18"/>
                <w:szCs w:val="18"/>
              </w:rPr>
              <w:t>4</w:t>
            </w:r>
          </w:p>
        </w:tc>
        <w:tc>
          <w:tcPr>
            <w:tcW w:w="0" w:type="auto"/>
            <w:shd w:val="clear" w:color="auto" w:fill="auto"/>
            <w:vAlign w:val="center"/>
          </w:tcPr>
          <w:p w14:paraId="78992542"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2637600C" w14:textId="77777777" w:rsidR="00404280" w:rsidRPr="000913F9" w:rsidRDefault="00404280" w:rsidP="00B96417">
            <w:pPr>
              <w:spacing w:line="276" w:lineRule="auto"/>
              <w:jc w:val="center"/>
              <w:rPr>
                <w:rFonts w:cs="Calibri"/>
                <w:sz w:val="18"/>
                <w:szCs w:val="18"/>
              </w:rPr>
            </w:pPr>
            <w:r w:rsidRPr="000913F9">
              <w:rPr>
                <w:rFonts w:cs="Calibri"/>
                <w:sz w:val="18"/>
                <w:szCs w:val="18"/>
              </w:rPr>
              <w:t>French</w:t>
            </w:r>
          </w:p>
        </w:tc>
        <w:tc>
          <w:tcPr>
            <w:tcW w:w="0" w:type="auto"/>
            <w:shd w:val="clear" w:color="auto" w:fill="auto"/>
            <w:vAlign w:val="center"/>
          </w:tcPr>
          <w:p w14:paraId="356C64A2"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1A5D5E24" w14:textId="77777777" w:rsidR="00404280" w:rsidRPr="000913F9" w:rsidRDefault="00404280" w:rsidP="00B96417">
            <w:pPr>
              <w:spacing w:line="276" w:lineRule="auto"/>
              <w:rPr>
                <w:rFonts w:cs="Calibri"/>
                <w:sz w:val="18"/>
                <w:szCs w:val="18"/>
              </w:rPr>
            </w:pPr>
            <w:r w:rsidRPr="000913F9">
              <w:rPr>
                <w:rFonts w:cs="Calibri"/>
                <w:sz w:val="18"/>
                <w:szCs w:val="18"/>
              </w:rPr>
              <w:t>thin, pointed nose, low, poorly hemmed ears</w:t>
            </w:r>
          </w:p>
        </w:tc>
        <w:tc>
          <w:tcPr>
            <w:tcW w:w="0" w:type="auto"/>
            <w:shd w:val="clear" w:color="auto" w:fill="auto"/>
            <w:vAlign w:val="center"/>
          </w:tcPr>
          <w:p w14:paraId="0AF142E7"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64A057C1" w14:textId="77777777" w:rsidR="00404280" w:rsidRPr="000913F9" w:rsidRDefault="00404280" w:rsidP="00B96417">
            <w:pPr>
              <w:spacing w:line="276" w:lineRule="auto"/>
              <w:rPr>
                <w:rFonts w:cs="Calibri"/>
                <w:sz w:val="18"/>
                <w:szCs w:val="18"/>
              </w:rPr>
            </w:pPr>
          </w:p>
        </w:tc>
        <w:tc>
          <w:tcPr>
            <w:tcW w:w="0" w:type="auto"/>
            <w:shd w:val="clear" w:color="auto" w:fill="auto"/>
          </w:tcPr>
          <w:p w14:paraId="76537E06"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C169021" w14:textId="77777777" w:rsidR="00404280" w:rsidRPr="000913F9" w:rsidRDefault="00404280" w:rsidP="00B96417">
            <w:pPr>
              <w:spacing w:line="276" w:lineRule="auto"/>
              <w:rPr>
                <w:rFonts w:cs="Calibri"/>
                <w:sz w:val="18"/>
                <w:szCs w:val="18"/>
              </w:rPr>
            </w:pPr>
          </w:p>
        </w:tc>
      </w:tr>
      <w:tr w:rsidR="00404280" w:rsidRPr="000913F9" w14:paraId="69C20312" w14:textId="77777777" w:rsidTr="00B96417">
        <w:trPr>
          <w:trHeight w:val="1134"/>
          <w:jc w:val="center"/>
        </w:trPr>
        <w:tc>
          <w:tcPr>
            <w:tcW w:w="0" w:type="auto"/>
            <w:vAlign w:val="center"/>
          </w:tcPr>
          <w:p w14:paraId="22580EDC" w14:textId="77777777" w:rsidR="00404280" w:rsidRPr="000913F9" w:rsidRDefault="00404280" w:rsidP="00B96417">
            <w:pPr>
              <w:spacing w:line="276" w:lineRule="auto"/>
              <w:jc w:val="center"/>
              <w:rPr>
                <w:rFonts w:cs="Calibri"/>
                <w:sz w:val="18"/>
                <w:szCs w:val="18"/>
              </w:rPr>
            </w:pPr>
            <w:r w:rsidRPr="000913F9">
              <w:rPr>
                <w:rFonts w:cs="Calibri"/>
                <w:sz w:val="18"/>
                <w:szCs w:val="18"/>
              </w:rPr>
              <w:t>5</w:t>
            </w:r>
          </w:p>
        </w:tc>
        <w:tc>
          <w:tcPr>
            <w:tcW w:w="0" w:type="auto"/>
            <w:shd w:val="clear" w:color="auto" w:fill="auto"/>
            <w:vAlign w:val="center"/>
          </w:tcPr>
          <w:p w14:paraId="273EC0BA" w14:textId="77777777" w:rsidR="00404280" w:rsidRPr="000913F9" w:rsidRDefault="00404280" w:rsidP="00B96417">
            <w:pPr>
              <w:spacing w:line="276" w:lineRule="auto"/>
              <w:jc w:val="center"/>
              <w:rPr>
                <w:rFonts w:cs="Calibri"/>
                <w:sz w:val="18"/>
                <w:szCs w:val="18"/>
              </w:rPr>
            </w:pPr>
            <w:r w:rsidRPr="000913F9">
              <w:rPr>
                <w:rFonts w:cs="Calibri"/>
                <w:sz w:val="18"/>
                <w:szCs w:val="18"/>
              </w:rPr>
              <w:t>5</w:t>
            </w:r>
          </w:p>
        </w:tc>
        <w:tc>
          <w:tcPr>
            <w:tcW w:w="0" w:type="auto"/>
            <w:shd w:val="clear" w:color="auto" w:fill="auto"/>
            <w:vAlign w:val="center"/>
          </w:tcPr>
          <w:p w14:paraId="2D7458E4"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6382FAF1" w14:textId="77777777" w:rsidR="00404280" w:rsidRPr="000913F9" w:rsidRDefault="00404280" w:rsidP="00B96417">
            <w:pPr>
              <w:spacing w:line="276" w:lineRule="auto"/>
              <w:jc w:val="center"/>
              <w:rPr>
                <w:rFonts w:cs="Calibri"/>
                <w:sz w:val="18"/>
                <w:szCs w:val="18"/>
              </w:rPr>
            </w:pPr>
            <w:r w:rsidRPr="000913F9">
              <w:rPr>
                <w:rFonts w:cs="Calibri"/>
                <w:sz w:val="18"/>
                <w:szCs w:val="18"/>
              </w:rPr>
              <w:t>Moroccan</w:t>
            </w:r>
          </w:p>
        </w:tc>
        <w:tc>
          <w:tcPr>
            <w:tcW w:w="0" w:type="auto"/>
            <w:shd w:val="clear" w:color="auto" w:fill="auto"/>
            <w:vAlign w:val="center"/>
          </w:tcPr>
          <w:p w14:paraId="32E1E0C5"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1E78AAA7" w14:textId="5308F8DD" w:rsidR="00404280" w:rsidRPr="000913F9" w:rsidRDefault="00404280" w:rsidP="00B96417">
            <w:pPr>
              <w:spacing w:line="276" w:lineRule="auto"/>
              <w:rPr>
                <w:rFonts w:cs="Calibri"/>
                <w:sz w:val="18"/>
                <w:szCs w:val="18"/>
              </w:rPr>
            </w:pPr>
            <w:r w:rsidRPr="000913F9">
              <w:rPr>
                <w:rFonts w:cs="Calibri"/>
                <w:sz w:val="18"/>
                <w:szCs w:val="18"/>
              </w:rPr>
              <w:t xml:space="preserve">HC at birth 44.5cm, macrocephaly, </w:t>
            </w:r>
            <w:proofErr w:type="spellStart"/>
            <w:r w:rsidRPr="000913F9">
              <w:rPr>
                <w:rFonts w:cs="Calibri"/>
                <w:sz w:val="18"/>
                <w:szCs w:val="18"/>
              </w:rPr>
              <w:t>microretrognathia</w:t>
            </w:r>
            <w:proofErr w:type="spellEnd"/>
          </w:p>
        </w:tc>
        <w:tc>
          <w:tcPr>
            <w:tcW w:w="0" w:type="auto"/>
            <w:shd w:val="clear" w:color="auto" w:fill="auto"/>
            <w:vAlign w:val="center"/>
          </w:tcPr>
          <w:p w14:paraId="16378E47" w14:textId="77777777" w:rsidR="00404280" w:rsidRPr="000913F9" w:rsidRDefault="00404280" w:rsidP="00B96417">
            <w:pPr>
              <w:spacing w:line="276" w:lineRule="auto"/>
              <w:jc w:val="center"/>
              <w:rPr>
                <w:rFonts w:cs="Calibri"/>
                <w:sz w:val="18"/>
                <w:szCs w:val="18"/>
              </w:rPr>
            </w:pPr>
            <w:r w:rsidRPr="000913F9">
              <w:rPr>
                <w:rFonts w:cs="Calibri"/>
                <w:sz w:val="18"/>
                <w:szCs w:val="18"/>
              </w:rPr>
              <w:t>Optic nerve hypoplasia</w:t>
            </w:r>
          </w:p>
        </w:tc>
        <w:tc>
          <w:tcPr>
            <w:tcW w:w="0" w:type="auto"/>
            <w:shd w:val="clear" w:color="auto" w:fill="auto"/>
            <w:vAlign w:val="center"/>
          </w:tcPr>
          <w:p w14:paraId="6C5A09D0"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55377077"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AE26178" w14:textId="77777777" w:rsidR="00404280" w:rsidRPr="000913F9" w:rsidRDefault="00404280" w:rsidP="00B96417">
            <w:pPr>
              <w:spacing w:line="276" w:lineRule="auto"/>
              <w:rPr>
                <w:rFonts w:cs="Calibri"/>
                <w:sz w:val="18"/>
                <w:szCs w:val="18"/>
              </w:rPr>
            </w:pPr>
            <w:r w:rsidRPr="000913F9">
              <w:rPr>
                <w:rFonts w:cs="Calibri"/>
                <w:sz w:val="18"/>
                <w:szCs w:val="18"/>
              </w:rPr>
              <w:t>SA stenosis, cerebral parenchyma atrophy, CC is thin and stretched, absence of SP, malformation of vertebrae</w:t>
            </w:r>
          </w:p>
        </w:tc>
      </w:tr>
      <w:tr w:rsidR="00404280" w:rsidRPr="000913F9" w14:paraId="3C7F6C5B" w14:textId="77777777" w:rsidTr="00B96417">
        <w:trPr>
          <w:trHeight w:val="283"/>
          <w:jc w:val="center"/>
        </w:trPr>
        <w:tc>
          <w:tcPr>
            <w:tcW w:w="0" w:type="auto"/>
            <w:vMerge w:val="restart"/>
            <w:vAlign w:val="center"/>
          </w:tcPr>
          <w:p w14:paraId="52FCB882" w14:textId="77777777" w:rsidR="00404280" w:rsidRPr="000913F9" w:rsidRDefault="00404280" w:rsidP="00B96417">
            <w:pPr>
              <w:spacing w:line="276" w:lineRule="auto"/>
              <w:jc w:val="center"/>
              <w:rPr>
                <w:rFonts w:cs="Calibri"/>
                <w:sz w:val="18"/>
                <w:szCs w:val="18"/>
              </w:rPr>
            </w:pPr>
            <w:r w:rsidRPr="000913F9">
              <w:rPr>
                <w:rFonts w:cs="Calibri"/>
                <w:sz w:val="18"/>
                <w:szCs w:val="18"/>
              </w:rPr>
              <w:t>6</w:t>
            </w:r>
          </w:p>
        </w:tc>
        <w:tc>
          <w:tcPr>
            <w:tcW w:w="0" w:type="auto"/>
            <w:shd w:val="clear" w:color="auto" w:fill="auto"/>
            <w:vAlign w:val="center"/>
          </w:tcPr>
          <w:p w14:paraId="443F2D71" w14:textId="77777777" w:rsidR="00404280" w:rsidRPr="000913F9" w:rsidRDefault="00404280" w:rsidP="00B96417">
            <w:pPr>
              <w:spacing w:line="276" w:lineRule="auto"/>
              <w:jc w:val="center"/>
              <w:rPr>
                <w:rFonts w:cs="Calibri"/>
                <w:sz w:val="18"/>
                <w:szCs w:val="18"/>
              </w:rPr>
            </w:pPr>
            <w:r w:rsidRPr="000913F9">
              <w:rPr>
                <w:rFonts w:cs="Calibri"/>
                <w:sz w:val="18"/>
                <w:szCs w:val="18"/>
              </w:rPr>
              <w:t>6.1</w:t>
            </w:r>
          </w:p>
        </w:tc>
        <w:tc>
          <w:tcPr>
            <w:tcW w:w="0" w:type="auto"/>
            <w:shd w:val="clear" w:color="auto" w:fill="auto"/>
            <w:vAlign w:val="center"/>
          </w:tcPr>
          <w:p w14:paraId="46BF1633"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vMerge w:val="restart"/>
            <w:shd w:val="clear" w:color="auto" w:fill="auto"/>
            <w:vAlign w:val="center"/>
          </w:tcPr>
          <w:p w14:paraId="2BC38DAD" w14:textId="77777777" w:rsidR="00404280" w:rsidRPr="000913F9" w:rsidRDefault="00404280" w:rsidP="00B96417">
            <w:pPr>
              <w:spacing w:line="276" w:lineRule="auto"/>
              <w:jc w:val="center"/>
              <w:rPr>
                <w:rFonts w:cs="Calibri"/>
                <w:sz w:val="18"/>
                <w:szCs w:val="18"/>
              </w:rPr>
            </w:pPr>
            <w:r w:rsidRPr="000913F9">
              <w:rPr>
                <w:rFonts w:cs="Calibri"/>
                <w:sz w:val="18"/>
                <w:szCs w:val="18"/>
              </w:rPr>
              <w:t>French</w:t>
            </w:r>
          </w:p>
        </w:tc>
        <w:tc>
          <w:tcPr>
            <w:tcW w:w="0" w:type="auto"/>
            <w:vMerge w:val="restart"/>
            <w:shd w:val="clear" w:color="auto" w:fill="auto"/>
            <w:vAlign w:val="center"/>
          </w:tcPr>
          <w:p w14:paraId="081EF5F3"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26CE256C"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D7E7846"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07D8FFAF"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2AD57F6B"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5B85F11A" w14:textId="77777777" w:rsidR="00404280" w:rsidRPr="000913F9" w:rsidRDefault="00404280" w:rsidP="00B96417">
            <w:pPr>
              <w:spacing w:line="276" w:lineRule="auto"/>
              <w:rPr>
                <w:rFonts w:cs="Calibri"/>
                <w:sz w:val="18"/>
                <w:szCs w:val="18"/>
              </w:rPr>
            </w:pPr>
            <w:r w:rsidRPr="000913F9">
              <w:rPr>
                <w:rFonts w:cs="Calibri"/>
                <w:sz w:val="18"/>
                <w:szCs w:val="18"/>
              </w:rPr>
              <w:t>THC, SA stenosis, CC agenesis</w:t>
            </w:r>
          </w:p>
        </w:tc>
      </w:tr>
      <w:tr w:rsidR="00404280" w:rsidRPr="000913F9" w14:paraId="37538EA4" w14:textId="77777777" w:rsidTr="00B96417">
        <w:trPr>
          <w:trHeight w:val="283"/>
          <w:jc w:val="center"/>
        </w:trPr>
        <w:tc>
          <w:tcPr>
            <w:tcW w:w="0" w:type="auto"/>
            <w:vMerge/>
            <w:vAlign w:val="center"/>
          </w:tcPr>
          <w:p w14:paraId="7F6CA6D6"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06496066" w14:textId="77777777" w:rsidR="00404280" w:rsidRPr="000913F9" w:rsidRDefault="00404280" w:rsidP="00B96417">
            <w:pPr>
              <w:spacing w:line="276" w:lineRule="auto"/>
              <w:jc w:val="center"/>
              <w:rPr>
                <w:rFonts w:cs="Calibri"/>
                <w:sz w:val="18"/>
                <w:szCs w:val="18"/>
              </w:rPr>
            </w:pPr>
            <w:r w:rsidRPr="000913F9">
              <w:rPr>
                <w:rFonts w:cs="Calibri"/>
                <w:sz w:val="18"/>
                <w:szCs w:val="18"/>
              </w:rPr>
              <w:t>6.2</w:t>
            </w:r>
          </w:p>
        </w:tc>
        <w:tc>
          <w:tcPr>
            <w:tcW w:w="0" w:type="auto"/>
            <w:shd w:val="clear" w:color="auto" w:fill="auto"/>
            <w:vAlign w:val="center"/>
          </w:tcPr>
          <w:p w14:paraId="4803D7E2"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vMerge/>
            <w:shd w:val="clear" w:color="auto" w:fill="auto"/>
            <w:vAlign w:val="center"/>
          </w:tcPr>
          <w:p w14:paraId="567DE718" w14:textId="77777777" w:rsidR="00404280" w:rsidRPr="000913F9" w:rsidRDefault="00404280" w:rsidP="00B96417">
            <w:pPr>
              <w:spacing w:line="276" w:lineRule="auto"/>
              <w:jc w:val="center"/>
              <w:rPr>
                <w:rFonts w:cs="Calibri"/>
                <w:sz w:val="18"/>
                <w:szCs w:val="18"/>
              </w:rPr>
            </w:pPr>
          </w:p>
        </w:tc>
        <w:tc>
          <w:tcPr>
            <w:tcW w:w="0" w:type="auto"/>
            <w:vMerge/>
            <w:shd w:val="clear" w:color="auto" w:fill="auto"/>
            <w:vAlign w:val="center"/>
          </w:tcPr>
          <w:p w14:paraId="3717766F"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1A275DB0"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341E8D9"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428ECAB6" w14:textId="77777777" w:rsidR="00404280" w:rsidRPr="000913F9" w:rsidRDefault="00404280" w:rsidP="00B96417">
            <w:pPr>
              <w:spacing w:line="276" w:lineRule="auto"/>
              <w:rPr>
                <w:rFonts w:cs="Calibri"/>
                <w:sz w:val="18"/>
                <w:szCs w:val="18"/>
              </w:rPr>
            </w:pPr>
          </w:p>
        </w:tc>
        <w:tc>
          <w:tcPr>
            <w:tcW w:w="0" w:type="auto"/>
            <w:shd w:val="clear" w:color="auto" w:fill="auto"/>
          </w:tcPr>
          <w:p w14:paraId="7B0387F2"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51835B54" w14:textId="77777777" w:rsidR="00404280" w:rsidRPr="000913F9" w:rsidRDefault="00404280" w:rsidP="00B96417">
            <w:pPr>
              <w:spacing w:line="276" w:lineRule="auto"/>
              <w:rPr>
                <w:rFonts w:cs="Calibri"/>
                <w:sz w:val="18"/>
                <w:szCs w:val="18"/>
              </w:rPr>
            </w:pPr>
            <w:r w:rsidRPr="000913F9">
              <w:rPr>
                <w:rFonts w:cs="Calibri"/>
                <w:sz w:val="18"/>
                <w:szCs w:val="18"/>
              </w:rPr>
              <w:t>THC</w:t>
            </w:r>
          </w:p>
        </w:tc>
      </w:tr>
      <w:tr w:rsidR="00404280" w:rsidRPr="000913F9" w14:paraId="1B825581" w14:textId="77777777" w:rsidTr="00B96417">
        <w:trPr>
          <w:trHeight w:val="283"/>
          <w:jc w:val="center"/>
        </w:trPr>
        <w:tc>
          <w:tcPr>
            <w:tcW w:w="0" w:type="auto"/>
            <w:vAlign w:val="center"/>
          </w:tcPr>
          <w:p w14:paraId="1B93FD5A" w14:textId="77777777" w:rsidR="00404280" w:rsidRPr="000913F9" w:rsidRDefault="00404280" w:rsidP="00B96417">
            <w:pPr>
              <w:spacing w:line="276" w:lineRule="auto"/>
              <w:jc w:val="center"/>
              <w:rPr>
                <w:rFonts w:cs="Calibri"/>
                <w:sz w:val="18"/>
                <w:szCs w:val="18"/>
              </w:rPr>
            </w:pPr>
            <w:r w:rsidRPr="000913F9">
              <w:rPr>
                <w:rFonts w:cs="Calibri"/>
                <w:sz w:val="18"/>
                <w:szCs w:val="18"/>
              </w:rPr>
              <w:t>7</w:t>
            </w:r>
          </w:p>
        </w:tc>
        <w:tc>
          <w:tcPr>
            <w:tcW w:w="0" w:type="auto"/>
            <w:shd w:val="clear" w:color="auto" w:fill="auto"/>
            <w:vAlign w:val="center"/>
          </w:tcPr>
          <w:p w14:paraId="176B1C05" w14:textId="77777777" w:rsidR="00404280" w:rsidRPr="000913F9" w:rsidRDefault="00404280" w:rsidP="00B96417">
            <w:pPr>
              <w:spacing w:line="276" w:lineRule="auto"/>
              <w:jc w:val="center"/>
              <w:rPr>
                <w:rFonts w:cs="Calibri"/>
                <w:sz w:val="18"/>
                <w:szCs w:val="18"/>
              </w:rPr>
            </w:pPr>
            <w:r w:rsidRPr="000913F9">
              <w:rPr>
                <w:rFonts w:cs="Calibri"/>
                <w:sz w:val="18"/>
                <w:szCs w:val="18"/>
              </w:rPr>
              <w:t>7</w:t>
            </w:r>
          </w:p>
        </w:tc>
        <w:tc>
          <w:tcPr>
            <w:tcW w:w="0" w:type="auto"/>
            <w:shd w:val="clear" w:color="auto" w:fill="auto"/>
            <w:vAlign w:val="center"/>
          </w:tcPr>
          <w:p w14:paraId="031EB9BF"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shd w:val="clear" w:color="auto" w:fill="auto"/>
            <w:vAlign w:val="center"/>
          </w:tcPr>
          <w:p w14:paraId="4CC88444" w14:textId="77777777" w:rsidR="00404280" w:rsidRPr="000913F9" w:rsidRDefault="00404280" w:rsidP="00B96417">
            <w:pPr>
              <w:spacing w:line="276" w:lineRule="auto"/>
              <w:jc w:val="center"/>
              <w:rPr>
                <w:rFonts w:cs="Calibri"/>
                <w:sz w:val="18"/>
                <w:szCs w:val="18"/>
              </w:rPr>
            </w:pPr>
            <w:r w:rsidRPr="000913F9">
              <w:rPr>
                <w:rFonts w:cs="Calibri"/>
                <w:sz w:val="18"/>
                <w:szCs w:val="18"/>
              </w:rPr>
              <w:t>Belgian</w:t>
            </w:r>
          </w:p>
        </w:tc>
        <w:tc>
          <w:tcPr>
            <w:tcW w:w="0" w:type="auto"/>
            <w:shd w:val="clear" w:color="auto" w:fill="auto"/>
            <w:vAlign w:val="center"/>
          </w:tcPr>
          <w:p w14:paraId="4387012B"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2D449EA5"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3C86F97B"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211DBFD9" w14:textId="77777777" w:rsidR="00404280" w:rsidRPr="000913F9" w:rsidRDefault="00404280" w:rsidP="00B96417">
            <w:pPr>
              <w:spacing w:line="276" w:lineRule="auto"/>
              <w:rPr>
                <w:rFonts w:cs="Calibri"/>
                <w:sz w:val="18"/>
                <w:szCs w:val="18"/>
              </w:rPr>
            </w:pPr>
          </w:p>
        </w:tc>
        <w:tc>
          <w:tcPr>
            <w:tcW w:w="0" w:type="auto"/>
            <w:shd w:val="clear" w:color="auto" w:fill="auto"/>
          </w:tcPr>
          <w:p w14:paraId="0D55AB59"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A9B1BB2" w14:textId="77777777" w:rsidR="00404280" w:rsidRPr="000913F9" w:rsidRDefault="00404280" w:rsidP="00B96417">
            <w:pPr>
              <w:spacing w:line="276" w:lineRule="auto"/>
              <w:rPr>
                <w:rFonts w:cs="Calibri"/>
                <w:sz w:val="18"/>
                <w:szCs w:val="18"/>
              </w:rPr>
            </w:pPr>
          </w:p>
        </w:tc>
      </w:tr>
      <w:tr w:rsidR="00404280" w:rsidRPr="00E5203B" w14:paraId="3D7044B7" w14:textId="77777777" w:rsidTr="00B96417">
        <w:trPr>
          <w:trHeight w:val="1701"/>
          <w:jc w:val="center"/>
        </w:trPr>
        <w:tc>
          <w:tcPr>
            <w:tcW w:w="0" w:type="auto"/>
            <w:vAlign w:val="center"/>
          </w:tcPr>
          <w:p w14:paraId="72170788" w14:textId="77777777" w:rsidR="00404280" w:rsidRPr="000913F9" w:rsidRDefault="00404280" w:rsidP="00B96417">
            <w:pPr>
              <w:spacing w:line="276" w:lineRule="auto"/>
              <w:jc w:val="center"/>
              <w:rPr>
                <w:rFonts w:cs="Calibri"/>
                <w:sz w:val="18"/>
                <w:szCs w:val="18"/>
              </w:rPr>
            </w:pPr>
            <w:r w:rsidRPr="000913F9">
              <w:rPr>
                <w:rFonts w:cs="Calibri"/>
                <w:sz w:val="18"/>
                <w:szCs w:val="18"/>
              </w:rPr>
              <w:t>8</w:t>
            </w:r>
          </w:p>
        </w:tc>
        <w:tc>
          <w:tcPr>
            <w:tcW w:w="0" w:type="auto"/>
            <w:shd w:val="clear" w:color="auto" w:fill="auto"/>
            <w:vAlign w:val="center"/>
          </w:tcPr>
          <w:p w14:paraId="7888EC28" w14:textId="77777777" w:rsidR="00404280" w:rsidRPr="000913F9" w:rsidRDefault="00404280" w:rsidP="00B96417">
            <w:pPr>
              <w:spacing w:line="276" w:lineRule="auto"/>
              <w:jc w:val="center"/>
              <w:rPr>
                <w:rFonts w:cs="Calibri"/>
                <w:sz w:val="18"/>
                <w:szCs w:val="18"/>
              </w:rPr>
            </w:pPr>
            <w:r w:rsidRPr="000913F9">
              <w:rPr>
                <w:rFonts w:cs="Calibri"/>
                <w:sz w:val="18"/>
                <w:szCs w:val="18"/>
              </w:rPr>
              <w:t>8</w:t>
            </w:r>
          </w:p>
        </w:tc>
        <w:tc>
          <w:tcPr>
            <w:tcW w:w="0" w:type="auto"/>
            <w:shd w:val="clear" w:color="auto" w:fill="auto"/>
            <w:vAlign w:val="center"/>
          </w:tcPr>
          <w:p w14:paraId="37D8AF32"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0EC5E3F7" w14:textId="77777777" w:rsidR="00404280" w:rsidRPr="000913F9" w:rsidRDefault="00404280" w:rsidP="00B96417">
            <w:pPr>
              <w:spacing w:line="276" w:lineRule="auto"/>
              <w:jc w:val="center"/>
              <w:rPr>
                <w:rFonts w:cs="Calibri"/>
                <w:sz w:val="18"/>
                <w:szCs w:val="18"/>
              </w:rPr>
            </w:pPr>
            <w:r w:rsidRPr="000913F9">
              <w:rPr>
                <w:rFonts w:cs="Calibri"/>
                <w:sz w:val="18"/>
                <w:szCs w:val="18"/>
              </w:rPr>
              <w:t>Moroccan</w:t>
            </w:r>
          </w:p>
        </w:tc>
        <w:tc>
          <w:tcPr>
            <w:tcW w:w="0" w:type="auto"/>
            <w:shd w:val="clear" w:color="auto" w:fill="auto"/>
            <w:vAlign w:val="center"/>
          </w:tcPr>
          <w:p w14:paraId="58C72331"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6A9DEBEF"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771278F" w14:textId="77777777" w:rsidR="00404280" w:rsidRPr="000913F9" w:rsidRDefault="00404280" w:rsidP="00B96417">
            <w:pPr>
              <w:spacing w:line="276" w:lineRule="auto"/>
              <w:rPr>
                <w:rFonts w:cs="Calibri"/>
                <w:sz w:val="18"/>
                <w:szCs w:val="18"/>
              </w:rPr>
            </w:pPr>
            <w:r w:rsidRPr="000913F9">
              <w:rPr>
                <w:rFonts w:cs="Calibri"/>
                <w:sz w:val="18"/>
                <w:szCs w:val="18"/>
              </w:rPr>
              <w:t>mild axial hypotonia, epilepsy in spectrum of Lennox-</w:t>
            </w:r>
            <w:proofErr w:type="spellStart"/>
            <w:r w:rsidRPr="000913F9">
              <w:rPr>
                <w:rFonts w:cs="Calibri"/>
                <w:sz w:val="18"/>
                <w:szCs w:val="18"/>
              </w:rPr>
              <w:t>Gastaut</w:t>
            </w:r>
            <w:proofErr w:type="spellEnd"/>
            <w:r w:rsidRPr="000913F9">
              <w:rPr>
                <w:rFonts w:cs="Calibri"/>
                <w:sz w:val="18"/>
                <w:szCs w:val="18"/>
              </w:rPr>
              <w:t xml:space="preserve"> syndrome</w:t>
            </w:r>
          </w:p>
        </w:tc>
        <w:tc>
          <w:tcPr>
            <w:tcW w:w="0" w:type="auto"/>
            <w:shd w:val="clear" w:color="auto" w:fill="auto"/>
            <w:vAlign w:val="center"/>
          </w:tcPr>
          <w:p w14:paraId="5B077CD4"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vAlign w:val="center"/>
          </w:tcPr>
          <w:p w14:paraId="494CAFBA" w14:textId="77777777" w:rsidR="00404280" w:rsidRPr="000913F9" w:rsidRDefault="00404280" w:rsidP="00B96417">
            <w:pPr>
              <w:spacing w:line="276" w:lineRule="auto"/>
              <w:jc w:val="center"/>
              <w:rPr>
                <w:rFonts w:cs="Calibri"/>
                <w:sz w:val="18"/>
                <w:szCs w:val="18"/>
              </w:rPr>
            </w:pPr>
            <w:r w:rsidRPr="000913F9">
              <w:rPr>
                <w:rFonts w:cs="Calibri"/>
                <w:sz w:val="18"/>
                <w:szCs w:val="18"/>
              </w:rPr>
              <w:t>Amniotic band amputation</w:t>
            </w:r>
          </w:p>
        </w:tc>
        <w:tc>
          <w:tcPr>
            <w:tcW w:w="0" w:type="auto"/>
            <w:shd w:val="clear" w:color="auto" w:fill="auto"/>
            <w:vAlign w:val="center"/>
          </w:tcPr>
          <w:p w14:paraId="1DFE3CD4" w14:textId="77777777" w:rsidR="00404280" w:rsidRPr="000913F9" w:rsidRDefault="00404280" w:rsidP="00B96417">
            <w:pPr>
              <w:spacing w:line="276" w:lineRule="auto"/>
              <w:rPr>
                <w:rFonts w:cs="Calibri"/>
                <w:sz w:val="18"/>
                <w:szCs w:val="18"/>
                <w:lang w:val="fr-BE"/>
              </w:rPr>
            </w:pPr>
            <w:r w:rsidRPr="000913F9">
              <w:rPr>
                <w:rFonts w:cs="Calibri"/>
                <w:sz w:val="18"/>
                <w:szCs w:val="18"/>
                <w:lang w:val="fr-BE"/>
              </w:rPr>
              <w:t xml:space="preserve">SA </w:t>
            </w:r>
            <w:proofErr w:type="spellStart"/>
            <w:r w:rsidRPr="000913F9">
              <w:rPr>
                <w:rFonts w:cs="Calibri"/>
                <w:sz w:val="18"/>
                <w:szCs w:val="18"/>
                <w:lang w:val="fr-BE"/>
              </w:rPr>
              <w:t>stenosis</w:t>
            </w:r>
            <w:proofErr w:type="spellEnd"/>
            <w:r w:rsidRPr="000913F9">
              <w:rPr>
                <w:rFonts w:cs="Calibri"/>
                <w:sz w:val="18"/>
                <w:szCs w:val="18"/>
                <w:lang w:val="fr-BE"/>
              </w:rPr>
              <w:t xml:space="preserve">, CC </w:t>
            </w:r>
            <w:proofErr w:type="spellStart"/>
            <w:r w:rsidRPr="000913F9">
              <w:rPr>
                <w:rFonts w:cs="Calibri"/>
                <w:sz w:val="18"/>
                <w:szCs w:val="18"/>
                <w:lang w:val="fr-BE"/>
              </w:rPr>
              <w:t>agenesis</w:t>
            </w:r>
            <w:proofErr w:type="spellEnd"/>
            <w:r w:rsidRPr="000913F9">
              <w:rPr>
                <w:rFonts w:cs="Calibri"/>
                <w:sz w:val="18"/>
                <w:szCs w:val="18"/>
                <w:lang w:val="fr-BE"/>
              </w:rPr>
              <w:t xml:space="preserve">, </w:t>
            </w:r>
            <w:proofErr w:type="spellStart"/>
            <w:r w:rsidRPr="000913F9">
              <w:rPr>
                <w:rFonts w:cs="Calibri"/>
                <w:sz w:val="18"/>
                <w:szCs w:val="18"/>
                <w:lang w:val="fr-BE"/>
              </w:rPr>
              <w:t>Polymicrogyria</w:t>
            </w:r>
            <w:proofErr w:type="spellEnd"/>
            <w:r w:rsidRPr="000913F9">
              <w:rPr>
                <w:rFonts w:cs="Calibri"/>
                <w:sz w:val="18"/>
                <w:szCs w:val="18"/>
                <w:lang w:val="fr-BE"/>
              </w:rPr>
              <w:t>,</w:t>
            </w:r>
          </w:p>
        </w:tc>
      </w:tr>
      <w:tr w:rsidR="00404280" w:rsidRPr="000913F9" w14:paraId="1BB6E784" w14:textId="77777777" w:rsidTr="00B96417">
        <w:trPr>
          <w:trHeight w:val="283"/>
          <w:jc w:val="center"/>
        </w:trPr>
        <w:tc>
          <w:tcPr>
            <w:tcW w:w="0" w:type="auto"/>
            <w:vAlign w:val="center"/>
          </w:tcPr>
          <w:p w14:paraId="1709070F" w14:textId="77777777" w:rsidR="00404280" w:rsidRPr="000913F9" w:rsidRDefault="00404280" w:rsidP="00B96417">
            <w:pPr>
              <w:spacing w:line="276" w:lineRule="auto"/>
              <w:jc w:val="center"/>
              <w:rPr>
                <w:rFonts w:cs="Calibri"/>
                <w:sz w:val="18"/>
                <w:szCs w:val="18"/>
              </w:rPr>
            </w:pPr>
            <w:r w:rsidRPr="000913F9">
              <w:rPr>
                <w:rFonts w:cs="Calibri"/>
                <w:sz w:val="18"/>
                <w:szCs w:val="18"/>
              </w:rPr>
              <w:t>9</w:t>
            </w:r>
          </w:p>
        </w:tc>
        <w:tc>
          <w:tcPr>
            <w:tcW w:w="0" w:type="auto"/>
            <w:shd w:val="clear" w:color="auto" w:fill="auto"/>
            <w:vAlign w:val="center"/>
          </w:tcPr>
          <w:p w14:paraId="5060977A" w14:textId="77777777" w:rsidR="00404280" w:rsidRPr="000913F9" w:rsidRDefault="00404280" w:rsidP="00B96417">
            <w:pPr>
              <w:spacing w:line="276" w:lineRule="auto"/>
              <w:jc w:val="center"/>
              <w:rPr>
                <w:rFonts w:cs="Calibri"/>
                <w:sz w:val="18"/>
                <w:szCs w:val="18"/>
              </w:rPr>
            </w:pPr>
            <w:r w:rsidRPr="000913F9">
              <w:rPr>
                <w:rFonts w:cs="Calibri"/>
                <w:sz w:val="18"/>
                <w:szCs w:val="18"/>
              </w:rPr>
              <w:t>9</w:t>
            </w:r>
          </w:p>
        </w:tc>
        <w:tc>
          <w:tcPr>
            <w:tcW w:w="0" w:type="auto"/>
            <w:shd w:val="clear" w:color="auto" w:fill="auto"/>
            <w:vAlign w:val="center"/>
          </w:tcPr>
          <w:p w14:paraId="249FF2AC"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shd w:val="clear" w:color="auto" w:fill="auto"/>
            <w:vAlign w:val="center"/>
          </w:tcPr>
          <w:p w14:paraId="272D71AD" w14:textId="77777777" w:rsidR="00404280" w:rsidRPr="000913F9" w:rsidRDefault="00404280" w:rsidP="00B96417">
            <w:pPr>
              <w:spacing w:line="276" w:lineRule="auto"/>
              <w:jc w:val="center"/>
              <w:rPr>
                <w:rFonts w:cs="Calibri"/>
                <w:sz w:val="18"/>
                <w:szCs w:val="18"/>
              </w:rPr>
            </w:pPr>
            <w:r w:rsidRPr="000913F9">
              <w:rPr>
                <w:rFonts w:cs="Calibri"/>
                <w:sz w:val="18"/>
                <w:szCs w:val="18"/>
              </w:rPr>
              <w:t>Australian</w:t>
            </w:r>
          </w:p>
        </w:tc>
        <w:tc>
          <w:tcPr>
            <w:tcW w:w="0" w:type="auto"/>
            <w:shd w:val="clear" w:color="auto" w:fill="auto"/>
            <w:vAlign w:val="center"/>
          </w:tcPr>
          <w:p w14:paraId="156EAE60"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52245903"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5777B483"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2654D910" w14:textId="77777777" w:rsidR="00404280" w:rsidRPr="000913F9" w:rsidRDefault="00404280" w:rsidP="00B96417">
            <w:pPr>
              <w:spacing w:line="276" w:lineRule="auto"/>
              <w:rPr>
                <w:rFonts w:cs="Calibri"/>
                <w:sz w:val="18"/>
                <w:szCs w:val="18"/>
              </w:rPr>
            </w:pPr>
          </w:p>
        </w:tc>
        <w:tc>
          <w:tcPr>
            <w:tcW w:w="0" w:type="auto"/>
            <w:shd w:val="clear" w:color="auto" w:fill="auto"/>
          </w:tcPr>
          <w:p w14:paraId="2017FBA1"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531D0789" w14:textId="77777777" w:rsidR="00404280" w:rsidRPr="000913F9" w:rsidRDefault="00404280" w:rsidP="00B96417">
            <w:pPr>
              <w:spacing w:line="276" w:lineRule="auto"/>
              <w:rPr>
                <w:rFonts w:cs="Calibri"/>
                <w:sz w:val="18"/>
                <w:szCs w:val="18"/>
              </w:rPr>
            </w:pPr>
          </w:p>
        </w:tc>
      </w:tr>
      <w:tr w:rsidR="00404280" w:rsidRPr="000913F9" w14:paraId="1594AA38" w14:textId="77777777" w:rsidTr="00B96417">
        <w:trPr>
          <w:trHeight w:val="283"/>
          <w:jc w:val="center"/>
        </w:trPr>
        <w:tc>
          <w:tcPr>
            <w:tcW w:w="0" w:type="auto"/>
            <w:vAlign w:val="center"/>
          </w:tcPr>
          <w:p w14:paraId="52DC7723" w14:textId="77777777" w:rsidR="00404280" w:rsidRPr="000913F9" w:rsidRDefault="00404280" w:rsidP="00B96417">
            <w:pPr>
              <w:spacing w:line="276" w:lineRule="auto"/>
              <w:jc w:val="center"/>
              <w:rPr>
                <w:rFonts w:cs="Calibri"/>
                <w:sz w:val="18"/>
                <w:szCs w:val="18"/>
              </w:rPr>
            </w:pPr>
            <w:r w:rsidRPr="000913F9">
              <w:rPr>
                <w:rFonts w:cs="Calibri"/>
                <w:sz w:val="18"/>
                <w:szCs w:val="18"/>
              </w:rPr>
              <w:lastRenderedPageBreak/>
              <w:t>10</w:t>
            </w:r>
          </w:p>
        </w:tc>
        <w:tc>
          <w:tcPr>
            <w:tcW w:w="0" w:type="auto"/>
            <w:shd w:val="clear" w:color="auto" w:fill="auto"/>
            <w:vAlign w:val="center"/>
          </w:tcPr>
          <w:p w14:paraId="6ED35ECA" w14:textId="77777777" w:rsidR="00404280" w:rsidRPr="000913F9" w:rsidRDefault="00404280" w:rsidP="00B96417">
            <w:pPr>
              <w:spacing w:line="276" w:lineRule="auto"/>
              <w:jc w:val="center"/>
              <w:rPr>
                <w:rFonts w:cs="Calibri"/>
                <w:sz w:val="18"/>
                <w:szCs w:val="18"/>
              </w:rPr>
            </w:pPr>
            <w:r w:rsidRPr="000913F9">
              <w:rPr>
                <w:rFonts w:cs="Calibri"/>
                <w:sz w:val="18"/>
                <w:szCs w:val="18"/>
              </w:rPr>
              <w:t>10</w:t>
            </w:r>
          </w:p>
        </w:tc>
        <w:tc>
          <w:tcPr>
            <w:tcW w:w="0" w:type="auto"/>
            <w:shd w:val="clear" w:color="auto" w:fill="auto"/>
            <w:vAlign w:val="center"/>
          </w:tcPr>
          <w:p w14:paraId="3DE86CDC"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shd w:val="clear" w:color="auto" w:fill="auto"/>
            <w:vAlign w:val="center"/>
          </w:tcPr>
          <w:p w14:paraId="18A508F8" w14:textId="77777777" w:rsidR="00404280" w:rsidRPr="000913F9" w:rsidRDefault="00404280" w:rsidP="00B96417">
            <w:pPr>
              <w:spacing w:line="276" w:lineRule="auto"/>
              <w:jc w:val="center"/>
              <w:rPr>
                <w:rFonts w:cs="Calibri"/>
                <w:sz w:val="18"/>
                <w:szCs w:val="18"/>
              </w:rPr>
            </w:pPr>
            <w:r w:rsidRPr="000913F9">
              <w:rPr>
                <w:rFonts w:cs="Calibri"/>
                <w:sz w:val="18"/>
                <w:szCs w:val="18"/>
              </w:rPr>
              <w:t>Lebanese</w:t>
            </w:r>
          </w:p>
        </w:tc>
        <w:tc>
          <w:tcPr>
            <w:tcW w:w="0" w:type="auto"/>
            <w:shd w:val="clear" w:color="auto" w:fill="auto"/>
            <w:vAlign w:val="center"/>
          </w:tcPr>
          <w:p w14:paraId="0E55CBCB"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0C77D8FB"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CCBCB6E"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61482848" w14:textId="77777777" w:rsidR="00404280" w:rsidRPr="000913F9" w:rsidRDefault="00404280" w:rsidP="00B96417">
            <w:pPr>
              <w:spacing w:line="276" w:lineRule="auto"/>
              <w:rPr>
                <w:rFonts w:cs="Calibri"/>
                <w:sz w:val="18"/>
                <w:szCs w:val="18"/>
              </w:rPr>
            </w:pPr>
          </w:p>
        </w:tc>
        <w:tc>
          <w:tcPr>
            <w:tcW w:w="0" w:type="auto"/>
            <w:shd w:val="clear" w:color="auto" w:fill="auto"/>
          </w:tcPr>
          <w:p w14:paraId="283E2C99"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441A645" w14:textId="77777777" w:rsidR="00404280" w:rsidRPr="000913F9" w:rsidRDefault="00404280" w:rsidP="00B96417">
            <w:pPr>
              <w:spacing w:line="276" w:lineRule="auto"/>
              <w:rPr>
                <w:rFonts w:cs="Calibri"/>
                <w:sz w:val="18"/>
                <w:szCs w:val="18"/>
              </w:rPr>
            </w:pPr>
          </w:p>
        </w:tc>
      </w:tr>
      <w:tr w:rsidR="00404280" w:rsidRPr="000913F9" w14:paraId="4E461E8D" w14:textId="77777777" w:rsidTr="00B96417">
        <w:trPr>
          <w:trHeight w:val="567"/>
          <w:jc w:val="center"/>
        </w:trPr>
        <w:tc>
          <w:tcPr>
            <w:tcW w:w="0" w:type="auto"/>
            <w:vAlign w:val="center"/>
          </w:tcPr>
          <w:p w14:paraId="0352D148" w14:textId="77777777" w:rsidR="00404280" w:rsidRPr="000913F9" w:rsidRDefault="00404280" w:rsidP="00B96417">
            <w:pPr>
              <w:spacing w:line="276" w:lineRule="auto"/>
              <w:jc w:val="center"/>
              <w:rPr>
                <w:rFonts w:cs="Calibri"/>
                <w:sz w:val="18"/>
                <w:szCs w:val="18"/>
              </w:rPr>
            </w:pPr>
            <w:r w:rsidRPr="000913F9">
              <w:rPr>
                <w:rFonts w:cs="Calibri"/>
                <w:sz w:val="18"/>
                <w:szCs w:val="18"/>
              </w:rPr>
              <w:t>11</w:t>
            </w:r>
          </w:p>
        </w:tc>
        <w:tc>
          <w:tcPr>
            <w:tcW w:w="0" w:type="auto"/>
            <w:shd w:val="clear" w:color="auto" w:fill="auto"/>
            <w:vAlign w:val="center"/>
          </w:tcPr>
          <w:p w14:paraId="1B336DB5" w14:textId="77777777" w:rsidR="00404280" w:rsidRPr="000913F9" w:rsidRDefault="00404280" w:rsidP="00B96417">
            <w:pPr>
              <w:spacing w:line="276" w:lineRule="auto"/>
              <w:jc w:val="center"/>
              <w:rPr>
                <w:rFonts w:cs="Calibri"/>
                <w:sz w:val="18"/>
                <w:szCs w:val="18"/>
              </w:rPr>
            </w:pPr>
            <w:r w:rsidRPr="000913F9">
              <w:rPr>
                <w:rFonts w:cs="Calibri"/>
                <w:sz w:val="18"/>
                <w:szCs w:val="18"/>
              </w:rPr>
              <w:t>11</w:t>
            </w:r>
          </w:p>
        </w:tc>
        <w:tc>
          <w:tcPr>
            <w:tcW w:w="0" w:type="auto"/>
            <w:shd w:val="clear" w:color="auto" w:fill="auto"/>
            <w:vAlign w:val="center"/>
          </w:tcPr>
          <w:p w14:paraId="1F04753A"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shd w:val="clear" w:color="auto" w:fill="auto"/>
            <w:vAlign w:val="center"/>
          </w:tcPr>
          <w:p w14:paraId="0911EC98" w14:textId="77777777" w:rsidR="00404280" w:rsidRPr="000913F9" w:rsidRDefault="00404280" w:rsidP="00B96417">
            <w:pPr>
              <w:spacing w:line="276" w:lineRule="auto"/>
              <w:jc w:val="center"/>
              <w:rPr>
                <w:rFonts w:cs="Calibri"/>
                <w:sz w:val="18"/>
                <w:szCs w:val="18"/>
              </w:rPr>
            </w:pPr>
            <w:r w:rsidRPr="000913F9">
              <w:rPr>
                <w:rFonts w:cs="Calibri"/>
                <w:sz w:val="18"/>
                <w:szCs w:val="18"/>
              </w:rPr>
              <w:t>Chinese</w:t>
            </w:r>
          </w:p>
        </w:tc>
        <w:tc>
          <w:tcPr>
            <w:tcW w:w="0" w:type="auto"/>
            <w:shd w:val="clear" w:color="auto" w:fill="auto"/>
            <w:vAlign w:val="center"/>
          </w:tcPr>
          <w:p w14:paraId="0FAE3161" w14:textId="77777777" w:rsidR="00404280" w:rsidRPr="000913F9" w:rsidRDefault="00404280" w:rsidP="00B96417">
            <w:pPr>
              <w:spacing w:line="276" w:lineRule="auto"/>
              <w:jc w:val="center"/>
              <w:rPr>
                <w:rFonts w:cs="Calibri"/>
                <w:sz w:val="18"/>
                <w:szCs w:val="18"/>
              </w:rPr>
            </w:pPr>
            <w:r>
              <w:rPr>
                <w:rFonts w:cs="Calibri"/>
                <w:sz w:val="18"/>
                <w:szCs w:val="18"/>
              </w:rPr>
              <w:t>yes</w:t>
            </w:r>
          </w:p>
        </w:tc>
        <w:tc>
          <w:tcPr>
            <w:tcW w:w="0" w:type="auto"/>
            <w:shd w:val="clear" w:color="auto" w:fill="auto"/>
          </w:tcPr>
          <w:p w14:paraId="28A90585"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7458A64"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41DB1EAE"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0E34D8E6" w14:textId="77777777" w:rsidR="00404280" w:rsidRPr="000913F9" w:rsidRDefault="00404280" w:rsidP="00B96417">
            <w:pPr>
              <w:spacing w:line="276" w:lineRule="auto"/>
              <w:rPr>
                <w:rFonts w:cs="Calibri"/>
                <w:sz w:val="18"/>
                <w:szCs w:val="18"/>
              </w:rPr>
            </w:pPr>
            <w:proofErr w:type="spellStart"/>
            <w:r w:rsidRPr="000913F9">
              <w:rPr>
                <w:rFonts w:cs="Calibri"/>
                <w:sz w:val="18"/>
                <w:szCs w:val="18"/>
              </w:rPr>
              <w:t>hypospade</w:t>
            </w:r>
            <w:proofErr w:type="spellEnd"/>
            <w:r w:rsidRPr="000913F9">
              <w:rPr>
                <w:rFonts w:cs="Calibri"/>
                <w:sz w:val="18"/>
                <w:szCs w:val="18"/>
              </w:rPr>
              <w:t>, intestinal malrotation, renal cysts</w:t>
            </w:r>
          </w:p>
        </w:tc>
        <w:tc>
          <w:tcPr>
            <w:tcW w:w="0" w:type="auto"/>
            <w:shd w:val="clear" w:color="auto" w:fill="auto"/>
            <w:vAlign w:val="center"/>
          </w:tcPr>
          <w:p w14:paraId="1C71A14F" w14:textId="77777777" w:rsidR="00404280" w:rsidRPr="000913F9" w:rsidRDefault="00404280" w:rsidP="00B96417">
            <w:pPr>
              <w:spacing w:line="276" w:lineRule="auto"/>
              <w:rPr>
                <w:rFonts w:cs="Calibri"/>
                <w:sz w:val="18"/>
                <w:szCs w:val="18"/>
              </w:rPr>
            </w:pPr>
            <w:proofErr w:type="spellStart"/>
            <w:r w:rsidRPr="000913F9">
              <w:rPr>
                <w:rFonts w:cs="Calibri"/>
                <w:sz w:val="18"/>
                <w:szCs w:val="18"/>
              </w:rPr>
              <w:t>Quadriventricular</w:t>
            </w:r>
            <w:proofErr w:type="spellEnd"/>
            <w:r w:rsidRPr="000913F9">
              <w:rPr>
                <w:rFonts w:cs="Calibri"/>
                <w:sz w:val="18"/>
                <w:szCs w:val="18"/>
              </w:rPr>
              <w:t xml:space="preserve"> HC, vermis hypoplasia, CC agenesis</w:t>
            </w:r>
          </w:p>
        </w:tc>
      </w:tr>
      <w:tr w:rsidR="00404280" w:rsidRPr="000913F9" w14:paraId="1BC5A78D" w14:textId="77777777" w:rsidTr="00B96417">
        <w:trPr>
          <w:trHeight w:val="283"/>
          <w:jc w:val="center"/>
        </w:trPr>
        <w:tc>
          <w:tcPr>
            <w:tcW w:w="0" w:type="auto"/>
            <w:vAlign w:val="center"/>
          </w:tcPr>
          <w:p w14:paraId="730EF2AB" w14:textId="77777777" w:rsidR="00404280" w:rsidRPr="000913F9" w:rsidRDefault="00404280" w:rsidP="00B96417">
            <w:pPr>
              <w:spacing w:line="276" w:lineRule="auto"/>
              <w:jc w:val="center"/>
              <w:rPr>
                <w:rFonts w:cs="Calibri"/>
                <w:sz w:val="18"/>
                <w:szCs w:val="18"/>
              </w:rPr>
            </w:pPr>
            <w:r w:rsidRPr="000913F9">
              <w:rPr>
                <w:rFonts w:cs="Calibri"/>
                <w:sz w:val="18"/>
                <w:szCs w:val="18"/>
              </w:rPr>
              <w:t>12</w:t>
            </w:r>
          </w:p>
        </w:tc>
        <w:tc>
          <w:tcPr>
            <w:tcW w:w="0" w:type="auto"/>
            <w:shd w:val="clear" w:color="auto" w:fill="auto"/>
            <w:vAlign w:val="center"/>
          </w:tcPr>
          <w:p w14:paraId="1F807618" w14:textId="77777777" w:rsidR="00404280" w:rsidRPr="000913F9" w:rsidRDefault="00404280" w:rsidP="00B96417">
            <w:pPr>
              <w:spacing w:line="276" w:lineRule="auto"/>
              <w:jc w:val="center"/>
              <w:rPr>
                <w:rFonts w:cs="Calibri"/>
                <w:sz w:val="18"/>
                <w:szCs w:val="18"/>
              </w:rPr>
            </w:pPr>
            <w:r w:rsidRPr="000913F9">
              <w:rPr>
                <w:rFonts w:cs="Calibri"/>
                <w:sz w:val="18"/>
                <w:szCs w:val="18"/>
              </w:rPr>
              <w:t>12</w:t>
            </w:r>
          </w:p>
        </w:tc>
        <w:tc>
          <w:tcPr>
            <w:tcW w:w="0" w:type="auto"/>
            <w:shd w:val="clear" w:color="auto" w:fill="auto"/>
            <w:vAlign w:val="center"/>
          </w:tcPr>
          <w:p w14:paraId="1E3F46D2"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shd w:val="clear" w:color="auto" w:fill="auto"/>
            <w:vAlign w:val="center"/>
          </w:tcPr>
          <w:p w14:paraId="7C8CA06E" w14:textId="77777777" w:rsidR="00404280" w:rsidRPr="000913F9" w:rsidRDefault="00404280" w:rsidP="00B96417">
            <w:pPr>
              <w:spacing w:line="276" w:lineRule="auto"/>
              <w:jc w:val="center"/>
              <w:rPr>
                <w:rFonts w:cs="Calibri"/>
                <w:sz w:val="18"/>
                <w:szCs w:val="18"/>
              </w:rPr>
            </w:pPr>
            <w:r w:rsidRPr="000913F9">
              <w:rPr>
                <w:rFonts w:cs="Calibri"/>
                <w:sz w:val="18"/>
                <w:szCs w:val="18"/>
              </w:rPr>
              <w:t>Belgian</w:t>
            </w:r>
          </w:p>
        </w:tc>
        <w:tc>
          <w:tcPr>
            <w:tcW w:w="0" w:type="auto"/>
            <w:shd w:val="clear" w:color="auto" w:fill="auto"/>
            <w:vAlign w:val="center"/>
          </w:tcPr>
          <w:p w14:paraId="39F39A5E"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5175CC1C"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F241E59"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17ACFD73" w14:textId="77777777" w:rsidR="00404280" w:rsidRPr="000913F9" w:rsidRDefault="00404280" w:rsidP="00B96417">
            <w:pPr>
              <w:spacing w:line="276" w:lineRule="auto"/>
              <w:rPr>
                <w:rFonts w:cs="Calibri"/>
                <w:sz w:val="18"/>
                <w:szCs w:val="18"/>
              </w:rPr>
            </w:pPr>
          </w:p>
        </w:tc>
        <w:tc>
          <w:tcPr>
            <w:tcW w:w="0" w:type="auto"/>
            <w:shd w:val="clear" w:color="auto" w:fill="auto"/>
          </w:tcPr>
          <w:p w14:paraId="6283D255"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628F180" w14:textId="77777777" w:rsidR="00404280" w:rsidRPr="000913F9" w:rsidRDefault="00404280" w:rsidP="00B96417">
            <w:pPr>
              <w:spacing w:line="276" w:lineRule="auto"/>
              <w:rPr>
                <w:rFonts w:cs="Calibri"/>
                <w:sz w:val="18"/>
                <w:szCs w:val="18"/>
              </w:rPr>
            </w:pPr>
          </w:p>
        </w:tc>
      </w:tr>
      <w:tr w:rsidR="00404280" w:rsidRPr="000913F9" w14:paraId="48FF1008" w14:textId="77777777" w:rsidTr="00B96417">
        <w:trPr>
          <w:trHeight w:val="283"/>
          <w:jc w:val="center"/>
        </w:trPr>
        <w:tc>
          <w:tcPr>
            <w:tcW w:w="0" w:type="auto"/>
            <w:vAlign w:val="center"/>
          </w:tcPr>
          <w:p w14:paraId="08B97D01" w14:textId="77777777" w:rsidR="00404280" w:rsidRPr="000913F9" w:rsidRDefault="00404280" w:rsidP="00B96417">
            <w:pPr>
              <w:spacing w:line="276" w:lineRule="auto"/>
              <w:jc w:val="center"/>
              <w:rPr>
                <w:rFonts w:cs="Calibri"/>
                <w:sz w:val="18"/>
                <w:szCs w:val="18"/>
              </w:rPr>
            </w:pPr>
            <w:r w:rsidRPr="000913F9">
              <w:rPr>
                <w:rFonts w:cs="Calibri"/>
                <w:sz w:val="18"/>
                <w:szCs w:val="18"/>
              </w:rPr>
              <w:t>13</w:t>
            </w:r>
          </w:p>
        </w:tc>
        <w:tc>
          <w:tcPr>
            <w:tcW w:w="0" w:type="auto"/>
            <w:shd w:val="clear" w:color="auto" w:fill="auto"/>
            <w:vAlign w:val="center"/>
          </w:tcPr>
          <w:p w14:paraId="4EFD4C5B" w14:textId="77777777" w:rsidR="00404280" w:rsidRPr="000913F9" w:rsidRDefault="00404280" w:rsidP="00B96417">
            <w:pPr>
              <w:spacing w:line="276" w:lineRule="auto"/>
              <w:jc w:val="center"/>
              <w:rPr>
                <w:rFonts w:cs="Calibri"/>
                <w:sz w:val="18"/>
                <w:szCs w:val="18"/>
              </w:rPr>
            </w:pPr>
            <w:r w:rsidRPr="000913F9">
              <w:rPr>
                <w:rFonts w:cs="Calibri"/>
                <w:sz w:val="18"/>
                <w:szCs w:val="18"/>
              </w:rPr>
              <w:t>13</w:t>
            </w:r>
          </w:p>
        </w:tc>
        <w:tc>
          <w:tcPr>
            <w:tcW w:w="0" w:type="auto"/>
            <w:shd w:val="clear" w:color="auto" w:fill="auto"/>
            <w:vAlign w:val="center"/>
          </w:tcPr>
          <w:p w14:paraId="6667135A"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shd w:val="clear" w:color="auto" w:fill="auto"/>
            <w:vAlign w:val="center"/>
          </w:tcPr>
          <w:p w14:paraId="1B5E4ACD" w14:textId="77777777" w:rsidR="00404280" w:rsidRPr="000913F9" w:rsidRDefault="00404280" w:rsidP="00B96417">
            <w:pPr>
              <w:spacing w:line="276" w:lineRule="auto"/>
              <w:jc w:val="center"/>
              <w:rPr>
                <w:rFonts w:cs="Calibri"/>
                <w:sz w:val="18"/>
                <w:szCs w:val="18"/>
              </w:rPr>
            </w:pPr>
            <w:r w:rsidRPr="000913F9">
              <w:rPr>
                <w:rFonts w:cs="Calibri"/>
                <w:sz w:val="18"/>
                <w:szCs w:val="18"/>
              </w:rPr>
              <w:t>French</w:t>
            </w:r>
          </w:p>
        </w:tc>
        <w:tc>
          <w:tcPr>
            <w:tcW w:w="0" w:type="auto"/>
            <w:shd w:val="clear" w:color="auto" w:fill="auto"/>
            <w:vAlign w:val="center"/>
          </w:tcPr>
          <w:p w14:paraId="0B684B8E"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shd w:val="clear" w:color="auto" w:fill="auto"/>
          </w:tcPr>
          <w:p w14:paraId="3B273917"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AC5EB2A"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45DB92DC" w14:textId="77777777" w:rsidR="00404280" w:rsidRPr="000913F9" w:rsidRDefault="00404280" w:rsidP="00B96417">
            <w:pPr>
              <w:spacing w:line="276" w:lineRule="auto"/>
              <w:rPr>
                <w:rFonts w:cs="Calibri"/>
                <w:sz w:val="18"/>
                <w:szCs w:val="18"/>
              </w:rPr>
            </w:pPr>
          </w:p>
        </w:tc>
        <w:tc>
          <w:tcPr>
            <w:tcW w:w="0" w:type="auto"/>
            <w:shd w:val="clear" w:color="auto" w:fill="auto"/>
          </w:tcPr>
          <w:p w14:paraId="139DCB48"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78C35F7" w14:textId="77777777" w:rsidR="00404280" w:rsidRPr="000913F9" w:rsidRDefault="00404280" w:rsidP="00B96417">
            <w:pPr>
              <w:spacing w:line="276" w:lineRule="auto"/>
              <w:rPr>
                <w:rFonts w:cs="Calibri"/>
                <w:sz w:val="18"/>
                <w:szCs w:val="18"/>
              </w:rPr>
            </w:pPr>
          </w:p>
        </w:tc>
      </w:tr>
      <w:tr w:rsidR="00404280" w:rsidRPr="000913F9" w14:paraId="2FAEBAB4" w14:textId="77777777" w:rsidTr="00B96417">
        <w:trPr>
          <w:trHeight w:val="283"/>
          <w:jc w:val="center"/>
        </w:trPr>
        <w:tc>
          <w:tcPr>
            <w:tcW w:w="0" w:type="auto"/>
            <w:vAlign w:val="center"/>
          </w:tcPr>
          <w:p w14:paraId="7C16F1CC" w14:textId="77777777" w:rsidR="00404280" w:rsidRPr="000913F9" w:rsidRDefault="00404280" w:rsidP="00B96417">
            <w:pPr>
              <w:spacing w:line="276" w:lineRule="auto"/>
              <w:jc w:val="center"/>
              <w:rPr>
                <w:rFonts w:cs="Calibri"/>
                <w:sz w:val="18"/>
                <w:szCs w:val="18"/>
              </w:rPr>
            </w:pPr>
            <w:r w:rsidRPr="000913F9">
              <w:rPr>
                <w:rFonts w:cs="Calibri"/>
                <w:sz w:val="18"/>
                <w:szCs w:val="18"/>
              </w:rPr>
              <w:t>14</w:t>
            </w:r>
          </w:p>
        </w:tc>
        <w:tc>
          <w:tcPr>
            <w:tcW w:w="0" w:type="auto"/>
            <w:shd w:val="clear" w:color="auto" w:fill="auto"/>
            <w:vAlign w:val="center"/>
          </w:tcPr>
          <w:p w14:paraId="174718B9" w14:textId="77777777" w:rsidR="00404280" w:rsidRPr="000913F9" w:rsidRDefault="00404280" w:rsidP="00B96417">
            <w:pPr>
              <w:spacing w:line="276" w:lineRule="auto"/>
              <w:jc w:val="center"/>
              <w:rPr>
                <w:rFonts w:cs="Calibri"/>
                <w:sz w:val="18"/>
                <w:szCs w:val="18"/>
              </w:rPr>
            </w:pPr>
            <w:r w:rsidRPr="000913F9">
              <w:rPr>
                <w:rFonts w:cs="Calibri"/>
                <w:sz w:val="18"/>
                <w:szCs w:val="18"/>
              </w:rPr>
              <w:t>14</w:t>
            </w:r>
          </w:p>
        </w:tc>
        <w:tc>
          <w:tcPr>
            <w:tcW w:w="0" w:type="auto"/>
            <w:shd w:val="clear" w:color="auto" w:fill="auto"/>
            <w:vAlign w:val="center"/>
          </w:tcPr>
          <w:p w14:paraId="1D8C1D31"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shd w:val="clear" w:color="auto" w:fill="auto"/>
            <w:vAlign w:val="center"/>
          </w:tcPr>
          <w:p w14:paraId="2348AC2E" w14:textId="77777777" w:rsidR="00404280" w:rsidRPr="000913F9" w:rsidRDefault="00404280" w:rsidP="00B96417">
            <w:pPr>
              <w:spacing w:line="276" w:lineRule="auto"/>
              <w:jc w:val="center"/>
              <w:rPr>
                <w:rFonts w:cs="Calibri"/>
                <w:sz w:val="18"/>
                <w:szCs w:val="18"/>
              </w:rPr>
            </w:pPr>
            <w:r w:rsidRPr="000913F9">
              <w:rPr>
                <w:rFonts w:cs="Calibri"/>
                <w:sz w:val="18"/>
                <w:szCs w:val="18"/>
              </w:rPr>
              <w:t>French</w:t>
            </w:r>
          </w:p>
        </w:tc>
        <w:tc>
          <w:tcPr>
            <w:tcW w:w="0" w:type="auto"/>
            <w:shd w:val="clear" w:color="auto" w:fill="auto"/>
            <w:vAlign w:val="center"/>
          </w:tcPr>
          <w:p w14:paraId="36023036"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0D0056BF"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10C89AB"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390A4C5F" w14:textId="77777777" w:rsidR="00404280" w:rsidRPr="000913F9" w:rsidRDefault="00404280" w:rsidP="00B96417">
            <w:pPr>
              <w:spacing w:line="276" w:lineRule="auto"/>
              <w:rPr>
                <w:rFonts w:cs="Calibri"/>
                <w:sz w:val="18"/>
                <w:szCs w:val="18"/>
              </w:rPr>
            </w:pPr>
          </w:p>
        </w:tc>
        <w:tc>
          <w:tcPr>
            <w:tcW w:w="0" w:type="auto"/>
            <w:shd w:val="clear" w:color="auto" w:fill="auto"/>
          </w:tcPr>
          <w:p w14:paraId="5B20BDE3"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1221A474" w14:textId="77777777" w:rsidR="00404280" w:rsidRPr="000913F9" w:rsidRDefault="00404280" w:rsidP="00B96417">
            <w:pPr>
              <w:spacing w:line="276" w:lineRule="auto"/>
              <w:rPr>
                <w:rFonts w:cs="Calibri"/>
                <w:sz w:val="18"/>
                <w:szCs w:val="18"/>
              </w:rPr>
            </w:pPr>
          </w:p>
        </w:tc>
      </w:tr>
      <w:tr w:rsidR="00404280" w:rsidRPr="000913F9" w14:paraId="08E79D87" w14:textId="77777777" w:rsidTr="00B96417">
        <w:trPr>
          <w:trHeight w:val="283"/>
          <w:jc w:val="center"/>
        </w:trPr>
        <w:tc>
          <w:tcPr>
            <w:tcW w:w="0" w:type="auto"/>
            <w:vMerge w:val="restart"/>
            <w:vAlign w:val="center"/>
          </w:tcPr>
          <w:p w14:paraId="5D3D4695" w14:textId="77777777" w:rsidR="00404280" w:rsidRPr="000913F9" w:rsidRDefault="00404280" w:rsidP="00B96417">
            <w:pPr>
              <w:spacing w:line="276" w:lineRule="auto"/>
              <w:jc w:val="center"/>
              <w:rPr>
                <w:rFonts w:cs="Calibri"/>
                <w:sz w:val="18"/>
                <w:szCs w:val="18"/>
              </w:rPr>
            </w:pPr>
            <w:r w:rsidRPr="000913F9">
              <w:rPr>
                <w:rFonts w:cs="Calibri"/>
                <w:sz w:val="18"/>
                <w:szCs w:val="18"/>
              </w:rPr>
              <w:t>15</w:t>
            </w:r>
          </w:p>
        </w:tc>
        <w:tc>
          <w:tcPr>
            <w:tcW w:w="0" w:type="auto"/>
            <w:shd w:val="clear" w:color="auto" w:fill="auto"/>
            <w:vAlign w:val="center"/>
          </w:tcPr>
          <w:p w14:paraId="12C9AF01" w14:textId="77777777" w:rsidR="00404280" w:rsidRPr="000913F9" w:rsidRDefault="00404280" w:rsidP="00B96417">
            <w:pPr>
              <w:spacing w:line="276" w:lineRule="auto"/>
              <w:jc w:val="center"/>
              <w:rPr>
                <w:rFonts w:cs="Calibri"/>
                <w:sz w:val="18"/>
                <w:szCs w:val="18"/>
              </w:rPr>
            </w:pPr>
            <w:r w:rsidRPr="000913F9">
              <w:rPr>
                <w:rFonts w:cs="Calibri"/>
                <w:sz w:val="18"/>
                <w:szCs w:val="18"/>
              </w:rPr>
              <w:t>15.1</w:t>
            </w:r>
          </w:p>
        </w:tc>
        <w:tc>
          <w:tcPr>
            <w:tcW w:w="0" w:type="auto"/>
            <w:shd w:val="clear" w:color="auto" w:fill="auto"/>
            <w:vAlign w:val="center"/>
          </w:tcPr>
          <w:p w14:paraId="5E4B69EA"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val="restart"/>
            <w:shd w:val="clear" w:color="auto" w:fill="auto"/>
            <w:vAlign w:val="center"/>
          </w:tcPr>
          <w:p w14:paraId="0E2B2AD3" w14:textId="77777777" w:rsidR="00404280" w:rsidRPr="000913F9" w:rsidRDefault="00404280" w:rsidP="00B96417">
            <w:pPr>
              <w:spacing w:line="276" w:lineRule="auto"/>
              <w:jc w:val="center"/>
              <w:rPr>
                <w:rFonts w:cs="Calibri"/>
                <w:sz w:val="18"/>
                <w:szCs w:val="18"/>
              </w:rPr>
            </w:pPr>
            <w:r w:rsidRPr="000913F9">
              <w:rPr>
                <w:rFonts w:cs="Calibri"/>
                <w:sz w:val="18"/>
                <w:szCs w:val="18"/>
              </w:rPr>
              <w:t>Finnish</w:t>
            </w:r>
          </w:p>
        </w:tc>
        <w:tc>
          <w:tcPr>
            <w:tcW w:w="0" w:type="auto"/>
            <w:vMerge w:val="restart"/>
            <w:shd w:val="clear" w:color="auto" w:fill="auto"/>
            <w:vAlign w:val="center"/>
          </w:tcPr>
          <w:p w14:paraId="29169AF3"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63431BE4" w14:textId="77777777" w:rsidR="00404280" w:rsidRPr="000913F9" w:rsidRDefault="00404280" w:rsidP="00B96417">
            <w:pPr>
              <w:spacing w:line="276" w:lineRule="auto"/>
              <w:rPr>
                <w:rFonts w:cs="Calibri"/>
                <w:sz w:val="18"/>
                <w:szCs w:val="18"/>
              </w:rPr>
            </w:pPr>
            <w:r w:rsidRPr="000913F9">
              <w:rPr>
                <w:rFonts w:cs="Calibri"/>
                <w:sz w:val="18"/>
                <w:szCs w:val="18"/>
              </w:rPr>
              <w:t>OFC 37cm+1SD</w:t>
            </w:r>
          </w:p>
        </w:tc>
        <w:tc>
          <w:tcPr>
            <w:tcW w:w="0" w:type="auto"/>
            <w:shd w:val="clear" w:color="auto" w:fill="auto"/>
            <w:vAlign w:val="center"/>
          </w:tcPr>
          <w:p w14:paraId="2091DBD6"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16AB6AB3" w14:textId="77777777" w:rsidR="00404280" w:rsidRPr="000913F9" w:rsidRDefault="00404280" w:rsidP="00B96417">
            <w:pPr>
              <w:spacing w:line="276" w:lineRule="auto"/>
              <w:rPr>
                <w:rFonts w:cs="Calibri"/>
                <w:sz w:val="18"/>
                <w:szCs w:val="18"/>
              </w:rPr>
            </w:pPr>
          </w:p>
        </w:tc>
        <w:tc>
          <w:tcPr>
            <w:tcW w:w="0" w:type="auto"/>
            <w:shd w:val="clear" w:color="auto" w:fill="auto"/>
          </w:tcPr>
          <w:p w14:paraId="49291338" w14:textId="77777777" w:rsidR="00404280" w:rsidRPr="000913F9" w:rsidRDefault="00404280" w:rsidP="00B96417">
            <w:pPr>
              <w:spacing w:line="276" w:lineRule="auto"/>
              <w:rPr>
                <w:rFonts w:cs="Calibri"/>
                <w:sz w:val="18"/>
                <w:szCs w:val="18"/>
              </w:rPr>
            </w:pPr>
          </w:p>
        </w:tc>
        <w:tc>
          <w:tcPr>
            <w:tcW w:w="0" w:type="auto"/>
            <w:vMerge w:val="restart"/>
            <w:shd w:val="clear" w:color="auto" w:fill="auto"/>
            <w:vAlign w:val="center"/>
          </w:tcPr>
          <w:p w14:paraId="47D31C0B" w14:textId="77777777" w:rsidR="00404280" w:rsidRPr="000913F9" w:rsidRDefault="00404280" w:rsidP="00B96417">
            <w:pPr>
              <w:spacing w:line="276" w:lineRule="auto"/>
              <w:rPr>
                <w:rFonts w:cs="Calibri"/>
                <w:sz w:val="18"/>
                <w:szCs w:val="18"/>
              </w:rPr>
            </w:pPr>
            <w:r w:rsidRPr="000913F9">
              <w:rPr>
                <w:rFonts w:cs="Calibri"/>
                <w:sz w:val="18"/>
                <w:szCs w:val="18"/>
              </w:rPr>
              <w:t>pachygyria</w:t>
            </w:r>
          </w:p>
        </w:tc>
      </w:tr>
      <w:tr w:rsidR="00404280" w:rsidRPr="000913F9" w14:paraId="4086781A" w14:textId="77777777" w:rsidTr="00B96417">
        <w:trPr>
          <w:trHeight w:val="567"/>
          <w:jc w:val="center"/>
        </w:trPr>
        <w:tc>
          <w:tcPr>
            <w:tcW w:w="0" w:type="auto"/>
            <w:vMerge/>
            <w:vAlign w:val="center"/>
          </w:tcPr>
          <w:p w14:paraId="3892FB1E"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79B874C7" w14:textId="77777777" w:rsidR="00404280" w:rsidRPr="000913F9" w:rsidRDefault="00404280" w:rsidP="00B96417">
            <w:pPr>
              <w:spacing w:line="276" w:lineRule="auto"/>
              <w:jc w:val="center"/>
              <w:rPr>
                <w:rFonts w:cs="Calibri"/>
                <w:sz w:val="18"/>
                <w:szCs w:val="18"/>
              </w:rPr>
            </w:pPr>
            <w:r w:rsidRPr="000913F9">
              <w:rPr>
                <w:rFonts w:cs="Calibri"/>
                <w:sz w:val="18"/>
                <w:szCs w:val="18"/>
              </w:rPr>
              <w:t>15.2</w:t>
            </w:r>
          </w:p>
        </w:tc>
        <w:tc>
          <w:tcPr>
            <w:tcW w:w="0" w:type="auto"/>
            <w:shd w:val="clear" w:color="auto" w:fill="auto"/>
            <w:vAlign w:val="center"/>
          </w:tcPr>
          <w:p w14:paraId="3464F00D"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shd w:val="clear" w:color="auto" w:fill="auto"/>
            <w:vAlign w:val="center"/>
          </w:tcPr>
          <w:p w14:paraId="1F5A0302" w14:textId="77777777" w:rsidR="00404280" w:rsidRPr="000913F9" w:rsidRDefault="00404280" w:rsidP="00B96417">
            <w:pPr>
              <w:spacing w:line="276" w:lineRule="auto"/>
              <w:jc w:val="center"/>
              <w:rPr>
                <w:rFonts w:cs="Calibri"/>
                <w:sz w:val="18"/>
                <w:szCs w:val="18"/>
              </w:rPr>
            </w:pPr>
          </w:p>
        </w:tc>
        <w:tc>
          <w:tcPr>
            <w:tcW w:w="0" w:type="auto"/>
            <w:vMerge/>
            <w:shd w:val="clear" w:color="auto" w:fill="auto"/>
            <w:vAlign w:val="center"/>
          </w:tcPr>
          <w:p w14:paraId="5B3226DC"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2E09BC89" w14:textId="77777777" w:rsidR="00404280" w:rsidRPr="000913F9" w:rsidRDefault="00404280" w:rsidP="00B96417">
            <w:pPr>
              <w:spacing w:line="276" w:lineRule="auto"/>
              <w:rPr>
                <w:rFonts w:cs="Calibri"/>
                <w:sz w:val="18"/>
                <w:szCs w:val="18"/>
              </w:rPr>
            </w:pPr>
            <w:r w:rsidRPr="000913F9">
              <w:rPr>
                <w:rFonts w:cs="Calibri"/>
                <w:sz w:val="18"/>
                <w:szCs w:val="18"/>
              </w:rPr>
              <w:t>Macrocephaly OFC 40.5cm+3SD</w:t>
            </w:r>
          </w:p>
        </w:tc>
        <w:tc>
          <w:tcPr>
            <w:tcW w:w="0" w:type="auto"/>
            <w:shd w:val="clear" w:color="auto" w:fill="auto"/>
            <w:vAlign w:val="center"/>
          </w:tcPr>
          <w:p w14:paraId="46929BDA"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0171CA00" w14:textId="77777777" w:rsidR="00404280" w:rsidRPr="000913F9" w:rsidRDefault="00404280" w:rsidP="00B96417">
            <w:pPr>
              <w:spacing w:line="276" w:lineRule="auto"/>
              <w:rPr>
                <w:rFonts w:cs="Calibri"/>
                <w:sz w:val="18"/>
                <w:szCs w:val="18"/>
              </w:rPr>
            </w:pPr>
          </w:p>
        </w:tc>
        <w:tc>
          <w:tcPr>
            <w:tcW w:w="0" w:type="auto"/>
            <w:shd w:val="clear" w:color="auto" w:fill="auto"/>
          </w:tcPr>
          <w:p w14:paraId="055F0046" w14:textId="77777777" w:rsidR="00404280" w:rsidRPr="000913F9" w:rsidRDefault="00404280" w:rsidP="00B96417">
            <w:pPr>
              <w:spacing w:line="276" w:lineRule="auto"/>
              <w:rPr>
                <w:rFonts w:cs="Calibri"/>
                <w:sz w:val="18"/>
                <w:szCs w:val="18"/>
              </w:rPr>
            </w:pPr>
          </w:p>
        </w:tc>
        <w:tc>
          <w:tcPr>
            <w:tcW w:w="0" w:type="auto"/>
            <w:vMerge/>
            <w:shd w:val="clear" w:color="auto" w:fill="auto"/>
            <w:vAlign w:val="center"/>
          </w:tcPr>
          <w:p w14:paraId="289A3F98" w14:textId="77777777" w:rsidR="00404280" w:rsidRPr="000913F9" w:rsidRDefault="00404280" w:rsidP="00B96417">
            <w:pPr>
              <w:spacing w:line="276" w:lineRule="auto"/>
              <w:rPr>
                <w:rFonts w:cs="Calibri"/>
                <w:sz w:val="18"/>
                <w:szCs w:val="18"/>
              </w:rPr>
            </w:pPr>
          </w:p>
        </w:tc>
      </w:tr>
      <w:tr w:rsidR="00404280" w:rsidRPr="000913F9" w14:paraId="6281986D" w14:textId="77777777" w:rsidTr="00B96417">
        <w:trPr>
          <w:trHeight w:val="283"/>
          <w:jc w:val="center"/>
        </w:trPr>
        <w:tc>
          <w:tcPr>
            <w:tcW w:w="0" w:type="auto"/>
            <w:vMerge w:val="restart"/>
            <w:vAlign w:val="center"/>
          </w:tcPr>
          <w:p w14:paraId="01BA5BBF" w14:textId="77777777" w:rsidR="00404280" w:rsidRPr="000913F9" w:rsidRDefault="00404280" w:rsidP="00B96417">
            <w:pPr>
              <w:spacing w:line="276" w:lineRule="auto"/>
              <w:jc w:val="center"/>
              <w:rPr>
                <w:rFonts w:cs="Calibri"/>
                <w:sz w:val="18"/>
                <w:szCs w:val="18"/>
              </w:rPr>
            </w:pPr>
            <w:r w:rsidRPr="000913F9">
              <w:rPr>
                <w:rFonts w:cs="Calibri"/>
                <w:sz w:val="18"/>
                <w:szCs w:val="18"/>
              </w:rPr>
              <w:t>16</w:t>
            </w:r>
          </w:p>
        </w:tc>
        <w:tc>
          <w:tcPr>
            <w:tcW w:w="0" w:type="auto"/>
            <w:shd w:val="clear" w:color="auto" w:fill="auto"/>
            <w:vAlign w:val="center"/>
          </w:tcPr>
          <w:p w14:paraId="655E6588" w14:textId="77777777" w:rsidR="00404280" w:rsidRPr="000913F9" w:rsidRDefault="00404280" w:rsidP="00B96417">
            <w:pPr>
              <w:spacing w:line="276" w:lineRule="auto"/>
              <w:jc w:val="center"/>
              <w:rPr>
                <w:rFonts w:cs="Calibri"/>
                <w:sz w:val="18"/>
                <w:szCs w:val="18"/>
              </w:rPr>
            </w:pPr>
            <w:r w:rsidRPr="000913F9">
              <w:rPr>
                <w:rFonts w:cs="Calibri"/>
                <w:sz w:val="18"/>
                <w:szCs w:val="18"/>
              </w:rPr>
              <w:t>16.1</w:t>
            </w:r>
          </w:p>
        </w:tc>
        <w:tc>
          <w:tcPr>
            <w:tcW w:w="0" w:type="auto"/>
            <w:shd w:val="clear" w:color="auto" w:fill="auto"/>
            <w:vAlign w:val="center"/>
          </w:tcPr>
          <w:p w14:paraId="716A069F"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val="restart"/>
            <w:shd w:val="clear" w:color="auto" w:fill="auto"/>
            <w:vAlign w:val="center"/>
          </w:tcPr>
          <w:p w14:paraId="0B8CE80B" w14:textId="77777777" w:rsidR="00404280" w:rsidRPr="000913F9" w:rsidRDefault="00404280" w:rsidP="00B96417">
            <w:pPr>
              <w:spacing w:line="276" w:lineRule="auto"/>
              <w:jc w:val="center"/>
              <w:rPr>
                <w:rFonts w:cs="Calibri"/>
                <w:sz w:val="18"/>
                <w:szCs w:val="18"/>
              </w:rPr>
            </w:pPr>
            <w:r w:rsidRPr="000913F9">
              <w:rPr>
                <w:rFonts w:cs="Calibri"/>
                <w:sz w:val="18"/>
                <w:szCs w:val="18"/>
              </w:rPr>
              <w:t>Pakistani</w:t>
            </w:r>
          </w:p>
        </w:tc>
        <w:tc>
          <w:tcPr>
            <w:tcW w:w="0" w:type="auto"/>
            <w:vMerge w:val="restart"/>
            <w:shd w:val="clear" w:color="auto" w:fill="auto"/>
            <w:vAlign w:val="center"/>
          </w:tcPr>
          <w:p w14:paraId="37AE9F3A"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411F3482"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52E4128"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3A8684E2" w14:textId="77777777" w:rsidR="00404280" w:rsidRPr="000913F9" w:rsidRDefault="00404280" w:rsidP="00B96417">
            <w:pPr>
              <w:spacing w:line="276" w:lineRule="auto"/>
              <w:rPr>
                <w:rFonts w:cs="Calibri"/>
                <w:sz w:val="18"/>
                <w:szCs w:val="18"/>
              </w:rPr>
            </w:pPr>
          </w:p>
        </w:tc>
        <w:tc>
          <w:tcPr>
            <w:tcW w:w="0" w:type="auto"/>
            <w:shd w:val="clear" w:color="auto" w:fill="auto"/>
          </w:tcPr>
          <w:p w14:paraId="55A49469"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5DE76D5" w14:textId="77777777" w:rsidR="00404280" w:rsidRPr="000913F9" w:rsidRDefault="00404280" w:rsidP="00B96417">
            <w:pPr>
              <w:spacing w:line="276" w:lineRule="auto"/>
              <w:rPr>
                <w:rFonts w:cs="Calibri"/>
                <w:sz w:val="18"/>
                <w:szCs w:val="18"/>
              </w:rPr>
            </w:pPr>
          </w:p>
        </w:tc>
      </w:tr>
      <w:tr w:rsidR="00404280" w:rsidRPr="000913F9" w14:paraId="516F54D5" w14:textId="77777777" w:rsidTr="00B96417">
        <w:trPr>
          <w:trHeight w:val="283"/>
          <w:jc w:val="center"/>
        </w:trPr>
        <w:tc>
          <w:tcPr>
            <w:tcW w:w="0" w:type="auto"/>
            <w:vMerge/>
            <w:vAlign w:val="center"/>
          </w:tcPr>
          <w:p w14:paraId="20C17FA4"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3A4A7B96" w14:textId="77777777" w:rsidR="00404280" w:rsidRPr="000913F9" w:rsidRDefault="00404280" w:rsidP="00B96417">
            <w:pPr>
              <w:spacing w:line="276" w:lineRule="auto"/>
              <w:jc w:val="center"/>
              <w:rPr>
                <w:rFonts w:cs="Calibri"/>
                <w:sz w:val="18"/>
                <w:szCs w:val="18"/>
              </w:rPr>
            </w:pPr>
            <w:r w:rsidRPr="000913F9">
              <w:rPr>
                <w:rFonts w:cs="Calibri"/>
                <w:sz w:val="18"/>
                <w:szCs w:val="18"/>
              </w:rPr>
              <w:t>16.2</w:t>
            </w:r>
          </w:p>
        </w:tc>
        <w:tc>
          <w:tcPr>
            <w:tcW w:w="0" w:type="auto"/>
            <w:shd w:val="clear" w:color="auto" w:fill="auto"/>
            <w:vAlign w:val="center"/>
          </w:tcPr>
          <w:p w14:paraId="56740E7F"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vMerge/>
            <w:shd w:val="clear" w:color="auto" w:fill="auto"/>
            <w:vAlign w:val="center"/>
          </w:tcPr>
          <w:p w14:paraId="3D5CF248" w14:textId="77777777" w:rsidR="00404280" w:rsidRPr="000913F9" w:rsidRDefault="00404280" w:rsidP="00B96417">
            <w:pPr>
              <w:spacing w:line="276" w:lineRule="auto"/>
              <w:jc w:val="center"/>
              <w:rPr>
                <w:rFonts w:cs="Calibri"/>
                <w:sz w:val="18"/>
                <w:szCs w:val="18"/>
              </w:rPr>
            </w:pPr>
          </w:p>
        </w:tc>
        <w:tc>
          <w:tcPr>
            <w:tcW w:w="0" w:type="auto"/>
            <w:vMerge/>
            <w:shd w:val="clear" w:color="auto" w:fill="auto"/>
            <w:vAlign w:val="center"/>
          </w:tcPr>
          <w:p w14:paraId="31C78D52"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4F856279"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B1F9413"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158067C2" w14:textId="77777777" w:rsidR="00404280" w:rsidRPr="000913F9" w:rsidRDefault="00404280" w:rsidP="00B96417">
            <w:pPr>
              <w:spacing w:line="276" w:lineRule="auto"/>
              <w:rPr>
                <w:rFonts w:cs="Calibri"/>
                <w:sz w:val="18"/>
                <w:szCs w:val="18"/>
              </w:rPr>
            </w:pPr>
          </w:p>
        </w:tc>
        <w:tc>
          <w:tcPr>
            <w:tcW w:w="0" w:type="auto"/>
            <w:shd w:val="clear" w:color="auto" w:fill="auto"/>
          </w:tcPr>
          <w:p w14:paraId="7A19428F"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361B53EC" w14:textId="77777777" w:rsidR="00404280" w:rsidRPr="000913F9" w:rsidRDefault="00404280" w:rsidP="00B96417">
            <w:pPr>
              <w:spacing w:line="276" w:lineRule="auto"/>
              <w:rPr>
                <w:rFonts w:cs="Calibri"/>
                <w:sz w:val="18"/>
                <w:szCs w:val="18"/>
              </w:rPr>
            </w:pPr>
          </w:p>
        </w:tc>
      </w:tr>
      <w:tr w:rsidR="00404280" w:rsidRPr="000913F9" w14:paraId="654D4C02" w14:textId="77777777" w:rsidTr="00B96417">
        <w:trPr>
          <w:trHeight w:val="283"/>
          <w:jc w:val="center"/>
        </w:trPr>
        <w:tc>
          <w:tcPr>
            <w:tcW w:w="0" w:type="auto"/>
            <w:vMerge/>
            <w:vAlign w:val="center"/>
          </w:tcPr>
          <w:p w14:paraId="37164FE3"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6E038F81" w14:textId="77777777" w:rsidR="00404280" w:rsidRPr="000913F9" w:rsidRDefault="00404280" w:rsidP="00B96417">
            <w:pPr>
              <w:spacing w:line="276" w:lineRule="auto"/>
              <w:jc w:val="center"/>
              <w:rPr>
                <w:rFonts w:cs="Calibri"/>
                <w:sz w:val="18"/>
                <w:szCs w:val="18"/>
              </w:rPr>
            </w:pPr>
            <w:r w:rsidRPr="000913F9">
              <w:rPr>
                <w:rFonts w:cs="Calibri"/>
                <w:sz w:val="18"/>
                <w:szCs w:val="18"/>
              </w:rPr>
              <w:t>16.3</w:t>
            </w:r>
          </w:p>
        </w:tc>
        <w:tc>
          <w:tcPr>
            <w:tcW w:w="0" w:type="auto"/>
            <w:shd w:val="clear" w:color="auto" w:fill="auto"/>
            <w:vAlign w:val="center"/>
          </w:tcPr>
          <w:p w14:paraId="19A5321D"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shd w:val="clear" w:color="auto" w:fill="auto"/>
            <w:vAlign w:val="center"/>
          </w:tcPr>
          <w:p w14:paraId="71804BE3" w14:textId="77777777" w:rsidR="00404280" w:rsidRPr="000913F9" w:rsidRDefault="00404280" w:rsidP="00B96417">
            <w:pPr>
              <w:spacing w:line="276" w:lineRule="auto"/>
              <w:jc w:val="center"/>
              <w:rPr>
                <w:rFonts w:cs="Calibri"/>
                <w:sz w:val="18"/>
                <w:szCs w:val="18"/>
              </w:rPr>
            </w:pPr>
          </w:p>
        </w:tc>
        <w:tc>
          <w:tcPr>
            <w:tcW w:w="0" w:type="auto"/>
            <w:vMerge/>
            <w:shd w:val="clear" w:color="auto" w:fill="auto"/>
            <w:vAlign w:val="center"/>
          </w:tcPr>
          <w:p w14:paraId="61EC3CFF"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3EECF474"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36ADC9C"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559E17AD" w14:textId="77777777" w:rsidR="00404280" w:rsidRPr="000913F9" w:rsidRDefault="00404280" w:rsidP="00B96417">
            <w:pPr>
              <w:spacing w:line="276" w:lineRule="auto"/>
              <w:rPr>
                <w:rFonts w:cs="Calibri"/>
                <w:sz w:val="18"/>
                <w:szCs w:val="18"/>
              </w:rPr>
            </w:pPr>
          </w:p>
        </w:tc>
        <w:tc>
          <w:tcPr>
            <w:tcW w:w="0" w:type="auto"/>
            <w:shd w:val="clear" w:color="auto" w:fill="auto"/>
          </w:tcPr>
          <w:p w14:paraId="2CFF1ADF"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51B69A61" w14:textId="77777777" w:rsidR="00404280" w:rsidRPr="000913F9" w:rsidRDefault="00404280" w:rsidP="00B96417">
            <w:pPr>
              <w:spacing w:line="276" w:lineRule="auto"/>
              <w:rPr>
                <w:rFonts w:cs="Calibri"/>
                <w:sz w:val="18"/>
                <w:szCs w:val="18"/>
              </w:rPr>
            </w:pPr>
          </w:p>
        </w:tc>
      </w:tr>
      <w:tr w:rsidR="00404280" w:rsidRPr="000913F9" w14:paraId="46D5ABDA" w14:textId="77777777" w:rsidTr="00B96417">
        <w:trPr>
          <w:trHeight w:val="283"/>
          <w:jc w:val="center"/>
        </w:trPr>
        <w:tc>
          <w:tcPr>
            <w:tcW w:w="0" w:type="auto"/>
            <w:vAlign w:val="center"/>
          </w:tcPr>
          <w:p w14:paraId="6169E196" w14:textId="77777777" w:rsidR="00404280" w:rsidRPr="000913F9" w:rsidRDefault="00404280" w:rsidP="00B96417">
            <w:pPr>
              <w:spacing w:line="276" w:lineRule="auto"/>
              <w:jc w:val="center"/>
              <w:rPr>
                <w:rFonts w:cs="Calibri"/>
                <w:sz w:val="18"/>
                <w:szCs w:val="18"/>
              </w:rPr>
            </w:pPr>
            <w:r w:rsidRPr="000913F9">
              <w:rPr>
                <w:rFonts w:cs="Calibri"/>
                <w:sz w:val="18"/>
                <w:szCs w:val="18"/>
              </w:rPr>
              <w:t>17</w:t>
            </w:r>
          </w:p>
        </w:tc>
        <w:tc>
          <w:tcPr>
            <w:tcW w:w="0" w:type="auto"/>
            <w:shd w:val="clear" w:color="auto" w:fill="auto"/>
            <w:vAlign w:val="center"/>
          </w:tcPr>
          <w:p w14:paraId="360010CF" w14:textId="77777777" w:rsidR="00404280" w:rsidRPr="000913F9" w:rsidRDefault="00404280" w:rsidP="00B96417">
            <w:pPr>
              <w:spacing w:line="276" w:lineRule="auto"/>
              <w:jc w:val="center"/>
              <w:rPr>
                <w:rFonts w:cs="Calibri"/>
                <w:sz w:val="18"/>
                <w:szCs w:val="18"/>
              </w:rPr>
            </w:pPr>
            <w:r w:rsidRPr="000913F9">
              <w:rPr>
                <w:rFonts w:cs="Calibri"/>
                <w:sz w:val="18"/>
                <w:szCs w:val="18"/>
              </w:rPr>
              <w:t>17</w:t>
            </w:r>
          </w:p>
        </w:tc>
        <w:tc>
          <w:tcPr>
            <w:tcW w:w="0" w:type="auto"/>
            <w:shd w:val="clear" w:color="auto" w:fill="auto"/>
            <w:vAlign w:val="center"/>
          </w:tcPr>
          <w:p w14:paraId="3B919C75"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5C2C0460" w14:textId="77777777" w:rsidR="00404280" w:rsidRPr="000913F9" w:rsidRDefault="00404280" w:rsidP="00B96417">
            <w:pPr>
              <w:spacing w:line="276" w:lineRule="auto"/>
              <w:jc w:val="center"/>
              <w:rPr>
                <w:rFonts w:cs="Calibri"/>
                <w:sz w:val="18"/>
                <w:szCs w:val="18"/>
              </w:rPr>
            </w:pPr>
            <w:r w:rsidRPr="000913F9">
              <w:rPr>
                <w:rFonts w:cs="Calibri"/>
                <w:sz w:val="18"/>
                <w:szCs w:val="18"/>
              </w:rPr>
              <w:t>Lebanese</w:t>
            </w:r>
          </w:p>
        </w:tc>
        <w:tc>
          <w:tcPr>
            <w:tcW w:w="0" w:type="auto"/>
            <w:shd w:val="clear" w:color="auto" w:fill="auto"/>
            <w:vAlign w:val="center"/>
          </w:tcPr>
          <w:p w14:paraId="1FB0C8D8"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5C15C482"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A20985A"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5F818877" w14:textId="77777777" w:rsidR="00404280" w:rsidRPr="000913F9" w:rsidRDefault="00404280" w:rsidP="00B96417">
            <w:pPr>
              <w:spacing w:line="276" w:lineRule="auto"/>
              <w:rPr>
                <w:rFonts w:cs="Calibri"/>
                <w:sz w:val="18"/>
                <w:szCs w:val="18"/>
              </w:rPr>
            </w:pPr>
          </w:p>
        </w:tc>
        <w:tc>
          <w:tcPr>
            <w:tcW w:w="0" w:type="auto"/>
            <w:shd w:val="clear" w:color="auto" w:fill="auto"/>
          </w:tcPr>
          <w:p w14:paraId="075D19EC"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19B81A4D" w14:textId="77777777" w:rsidR="00404280" w:rsidRPr="000913F9" w:rsidRDefault="00404280" w:rsidP="00B96417">
            <w:pPr>
              <w:spacing w:line="276" w:lineRule="auto"/>
              <w:rPr>
                <w:rFonts w:cs="Calibri"/>
                <w:sz w:val="18"/>
                <w:szCs w:val="18"/>
              </w:rPr>
            </w:pPr>
          </w:p>
        </w:tc>
      </w:tr>
      <w:tr w:rsidR="00404280" w:rsidRPr="000913F9" w14:paraId="23D648BF" w14:textId="77777777" w:rsidTr="00B96417">
        <w:trPr>
          <w:trHeight w:val="283"/>
          <w:jc w:val="center"/>
        </w:trPr>
        <w:tc>
          <w:tcPr>
            <w:tcW w:w="0" w:type="auto"/>
            <w:vAlign w:val="center"/>
          </w:tcPr>
          <w:p w14:paraId="0E2EA6A9" w14:textId="77777777" w:rsidR="00404280" w:rsidRPr="000913F9" w:rsidRDefault="00404280" w:rsidP="00B96417">
            <w:pPr>
              <w:spacing w:line="276" w:lineRule="auto"/>
              <w:jc w:val="center"/>
              <w:rPr>
                <w:rFonts w:cs="Calibri"/>
                <w:sz w:val="18"/>
                <w:szCs w:val="18"/>
              </w:rPr>
            </w:pPr>
            <w:r w:rsidRPr="000913F9">
              <w:rPr>
                <w:rFonts w:cs="Calibri"/>
                <w:sz w:val="18"/>
                <w:szCs w:val="18"/>
              </w:rPr>
              <w:t>18</w:t>
            </w:r>
          </w:p>
        </w:tc>
        <w:tc>
          <w:tcPr>
            <w:tcW w:w="0" w:type="auto"/>
            <w:shd w:val="clear" w:color="auto" w:fill="auto"/>
            <w:vAlign w:val="center"/>
          </w:tcPr>
          <w:p w14:paraId="2EBC5A6B" w14:textId="77777777" w:rsidR="00404280" w:rsidRPr="000913F9" w:rsidRDefault="00404280" w:rsidP="00B96417">
            <w:pPr>
              <w:spacing w:line="276" w:lineRule="auto"/>
              <w:jc w:val="center"/>
              <w:rPr>
                <w:rFonts w:cs="Calibri"/>
                <w:sz w:val="18"/>
                <w:szCs w:val="18"/>
              </w:rPr>
            </w:pPr>
            <w:r w:rsidRPr="000913F9">
              <w:rPr>
                <w:rFonts w:cs="Calibri"/>
                <w:sz w:val="18"/>
                <w:szCs w:val="18"/>
              </w:rPr>
              <w:t>18</w:t>
            </w:r>
          </w:p>
        </w:tc>
        <w:tc>
          <w:tcPr>
            <w:tcW w:w="0" w:type="auto"/>
            <w:shd w:val="clear" w:color="auto" w:fill="auto"/>
            <w:vAlign w:val="center"/>
          </w:tcPr>
          <w:p w14:paraId="0AE5771E"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20176EE0" w14:textId="77777777" w:rsidR="00404280" w:rsidRPr="000913F9" w:rsidRDefault="00404280" w:rsidP="00B96417">
            <w:pPr>
              <w:spacing w:line="276" w:lineRule="auto"/>
              <w:jc w:val="center"/>
              <w:rPr>
                <w:rFonts w:cs="Calibri"/>
                <w:sz w:val="18"/>
                <w:szCs w:val="18"/>
              </w:rPr>
            </w:pPr>
            <w:r w:rsidRPr="000913F9">
              <w:rPr>
                <w:rFonts w:cs="Calibri"/>
                <w:sz w:val="18"/>
                <w:szCs w:val="18"/>
              </w:rPr>
              <w:t>Portuguese</w:t>
            </w:r>
          </w:p>
        </w:tc>
        <w:tc>
          <w:tcPr>
            <w:tcW w:w="0" w:type="auto"/>
            <w:shd w:val="clear" w:color="auto" w:fill="auto"/>
            <w:vAlign w:val="center"/>
          </w:tcPr>
          <w:p w14:paraId="3E054AF6"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6C19930F"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C2BA288"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21070D74"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269BF103"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779B9B6" w14:textId="77777777" w:rsidR="00404280" w:rsidRPr="000913F9" w:rsidRDefault="00404280" w:rsidP="00B96417">
            <w:pPr>
              <w:spacing w:line="276" w:lineRule="auto"/>
              <w:rPr>
                <w:rFonts w:cs="Calibri"/>
                <w:sz w:val="18"/>
                <w:szCs w:val="18"/>
              </w:rPr>
            </w:pPr>
            <w:r w:rsidRPr="000913F9">
              <w:rPr>
                <w:rFonts w:cs="Calibri"/>
                <w:sz w:val="18"/>
                <w:szCs w:val="18"/>
              </w:rPr>
              <w:t>SA stenosis, CC agenesis</w:t>
            </w:r>
          </w:p>
        </w:tc>
      </w:tr>
      <w:tr w:rsidR="00404280" w:rsidRPr="000913F9" w14:paraId="38E0414B" w14:textId="77777777" w:rsidTr="00B96417">
        <w:trPr>
          <w:trHeight w:val="283"/>
          <w:jc w:val="center"/>
        </w:trPr>
        <w:tc>
          <w:tcPr>
            <w:tcW w:w="0" w:type="auto"/>
            <w:vAlign w:val="center"/>
          </w:tcPr>
          <w:p w14:paraId="6EB181C1" w14:textId="77777777" w:rsidR="00404280" w:rsidRPr="000913F9" w:rsidRDefault="00404280" w:rsidP="00B96417">
            <w:pPr>
              <w:spacing w:line="276" w:lineRule="auto"/>
              <w:jc w:val="center"/>
              <w:rPr>
                <w:rFonts w:cs="Calibri"/>
                <w:sz w:val="18"/>
                <w:szCs w:val="18"/>
              </w:rPr>
            </w:pPr>
            <w:r w:rsidRPr="000913F9">
              <w:rPr>
                <w:rFonts w:cs="Calibri"/>
                <w:sz w:val="18"/>
                <w:szCs w:val="18"/>
              </w:rPr>
              <w:t>19</w:t>
            </w:r>
          </w:p>
        </w:tc>
        <w:tc>
          <w:tcPr>
            <w:tcW w:w="0" w:type="auto"/>
            <w:shd w:val="clear" w:color="auto" w:fill="auto"/>
            <w:vAlign w:val="center"/>
          </w:tcPr>
          <w:p w14:paraId="2ACBB610" w14:textId="77777777" w:rsidR="00404280" w:rsidRPr="000913F9" w:rsidRDefault="00404280" w:rsidP="00B96417">
            <w:pPr>
              <w:spacing w:line="276" w:lineRule="auto"/>
              <w:jc w:val="center"/>
              <w:rPr>
                <w:rFonts w:cs="Calibri"/>
                <w:sz w:val="18"/>
                <w:szCs w:val="18"/>
              </w:rPr>
            </w:pPr>
            <w:r w:rsidRPr="000913F9">
              <w:rPr>
                <w:rFonts w:cs="Calibri"/>
                <w:sz w:val="18"/>
                <w:szCs w:val="18"/>
              </w:rPr>
              <w:t>19</w:t>
            </w:r>
          </w:p>
        </w:tc>
        <w:tc>
          <w:tcPr>
            <w:tcW w:w="0" w:type="auto"/>
            <w:shd w:val="clear" w:color="auto" w:fill="auto"/>
            <w:vAlign w:val="center"/>
          </w:tcPr>
          <w:p w14:paraId="64143B7B"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shd w:val="clear" w:color="auto" w:fill="auto"/>
            <w:vAlign w:val="center"/>
          </w:tcPr>
          <w:p w14:paraId="773ADC4F" w14:textId="77777777" w:rsidR="00404280" w:rsidRPr="000913F9" w:rsidRDefault="00404280" w:rsidP="00B96417">
            <w:pPr>
              <w:spacing w:line="276" w:lineRule="auto"/>
              <w:jc w:val="center"/>
              <w:rPr>
                <w:rFonts w:cs="Calibri"/>
                <w:sz w:val="18"/>
                <w:szCs w:val="18"/>
              </w:rPr>
            </w:pPr>
            <w:r w:rsidRPr="000913F9">
              <w:rPr>
                <w:rFonts w:cs="Calibri"/>
                <w:sz w:val="18"/>
                <w:szCs w:val="18"/>
              </w:rPr>
              <w:t>Italian</w:t>
            </w:r>
          </w:p>
        </w:tc>
        <w:tc>
          <w:tcPr>
            <w:tcW w:w="0" w:type="auto"/>
            <w:shd w:val="clear" w:color="auto" w:fill="auto"/>
            <w:vAlign w:val="center"/>
          </w:tcPr>
          <w:p w14:paraId="2822C1DB"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5873AB79"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88634A5"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7F9E8929" w14:textId="77777777" w:rsidR="00404280" w:rsidRPr="000913F9" w:rsidRDefault="00404280" w:rsidP="00B96417">
            <w:pPr>
              <w:spacing w:line="276" w:lineRule="auto"/>
              <w:rPr>
                <w:rFonts w:cs="Calibri"/>
                <w:sz w:val="18"/>
                <w:szCs w:val="18"/>
              </w:rPr>
            </w:pPr>
          </w:p>
        </w:tc>
        <w:tc>
          <w:tcPr>
            <w:tcW w:w="0" w:type="auto"/>
            <w:shd w:val="clear" w:color="auto" w:fill="auto"/>
          </w:tcPr>
          <w:p w14:paraId="0000E754"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3DB737B0" w14:textId="77777777" w:rsidR="00404280" w:rsidRPr="000913F9" w:rsidRDefault="00404280" w:rsidP="00B96417">
            <w:pPr>
              <w:spacing w:line="276" w:lineRule="auto"/>
              <w:rPr>
                <w:rFonts w:cs="Calibri"/>
                <w:sz w:val="18"/>
                <w:szCs w:val="18"/>
              </w:rPr>
            </w:pPr>
          </w:p>
        </w:tc>
      </w:tr>
      <w:tr w:rsidR="00404280" w:rsidRPr="000913F9" w14:paraId="16508E3B" w14:textId="77777777" w:rsidTr="00B96417">
        <w:trPr>
          <w:trHeight w:val="283"/>
          <w:jc w:val="center"/>
        </w:trPr>
        <w:tc>
          <w:tcPr>
            <w:tcW w:w="0" w:type="auto"/>
            <w:vAlign w:val="center"/>
          </w:tcPr>
          <w:p w14:paraId="0E35A028" w14:textId="77777777" w:rsidR="00404280" w:rsidRPr="000913F9" w:rsidRDefault="00404280" w:rsidP="00B96417">
            <w:pPr>
              <w:spacing w:line="276" w:lineRule="auto"/>
              <w:jc w:val="center"/>
              <w:rPr>
                <w:rFonts w:cs="Calibri"/>
                <w:sz w:val="18"/>
                <w:szCs w:val="18"/>
              </w:rPr>
            </w:pPr>
            <w:r w:rsidRPr="000913F9">
              <w:rPr>
                <w:rFonts w:cs="Calibri"/>
                <w:sz w:val="18"/>
                <w:szCs w:val="18"/>
              </w:rPr>
              <w:t>20</w:t>
            </w:r>
          </w:p>
        </w:tc>
        <w:tc>
          <w:tcPr>
            <w:tcW w:w="0" w:type="auto"/>
            <w:shd w:val="clear" w:color="auto" w:fill="auto"/>
            <w:vAlign w:val="center"/>
          </w:tcPr>
          <w:p w14:paraId="3A4DE411" w14:textId="77777777" w:rsidR="00404280" w:rsidRPr="000913F9" w:rsidRDefault="00404280" w:rsidP="00B96417">
            <w:pPr>
              <w:spacing w:line="276" w:lineRule="auto"/>
              <w:jc w:val="center"/>
              <w:rPr>
                <w:rFonts w:cs="Calibri"/>
                <w:sz w:val="18"/>
                <w:szCs w:val="18"/>
              </w:rPr>
            </w:pPr>
            <w:r w:rsidRPr="000913F9">
              <w:rPr>
                <w:rFonts w:cs="Calibri"/>
                <w:sz w:val="18"/>
                <w:szCs w:val="18"/>
              </w:rPr>
              <w:t>20</w:t>
            </w:r>
          </w:p>
        </w:tc>
        <w:tc>
          <w:tcPr>
            <w:tcW w:w="0" w:type="auto"/>
            <w:shd w:val="clear" w:color="auto" w:fill="auto"/>
            <w:vAlign w:val="center"/>
          </w:tcPr>
          <w:p w14:paraId="5933293B"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shd w:val="clear" w:color="auto" w:fill="auto"/>
            <w:vAlign w:val="center"/>
          </w:tcPr>
          <w:p w14:paraId="1AC19A19" w14:textId="77777777" w:rsidR="00404280" w:rsidRPr="000913F9" w:rsidRDefault="00404280" w:rsidP="00B96417">
            <w:pPr>
              <w:spacing w:line="276" w:lineRule="auto"/>
              <w:jc w:val="center"/>
              <w:rPr>
                <w:rFonts w:cs="Calibri"/>
                <w:sz w:val="18"/>
                <w:szCs w:val="18"/>
              </w:rPr>
            </w:pPr>
            <w:r w:rsidRPr="000913F9">
              <w:rPr>
                <w:rFonts w:cs="Calibri"/>
                <w:sz w:val="18"/>
                <w:szCs w:val="18"/>
              </w:rPr>
              <w:t>English</w:t>
            </w:r>
          </w:p>
        </w:tc>
        <w:tc>
          <w:tcPr>
            <w:tcW w:w="0" w:type="auto"/>
            <w:shd w:val="clear" w:color="auto" w:fill="auto"/>
            <w:vAlign w:val="center"/>
          </w:tcPr>
          <w:p w14:paraId="10416682"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38065042"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541D54E"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29A10FAB" w14:textId="77777777" w:rsidR="00404280" w:rsidRPr="000913F9" w:rsidRDefault="00404280" w:rsidP="00B96417">
            <w:pPr>
              <w:spacing w:line="276" w:lineRule="auto"/>
              <w:rPr>
                <w:rFonts w:cs="Calibri"/>
                <w:sz w:val="18"/>
                <w:szCs w:val="18"/>
              </w:rPr>
            </w:pPr>
          </w:p>
        </w:tc>
        <w:tc>
          <w:tcPr>
            <w:tcW w:w="0" w:type="auto"/>
            <w:shd w:val="clear" w:color="auto" w:fill="auto"/>
          </w:tcPr>
          <w:p w14:paraId="22E2D00A"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253DCF5" w14:textId="77777777" w:rsidR="00404280" w:rsidRPr="000913F9" w:rsidRDefault="00404280" w:rsidP="00B96417">
            <w:pPr>
              <w:spacing w:line="276" w:lineRule="auto"/>
              <w:rPr>
                <w:rFonts w:cs="Calibri"/>
                <w:sz w:val="18"/>
                <w:szCs w:val="18"/>
              </w:rPr>
            </w:pPr>
            <w:r w:rsidRPr="000913F9">
              <w:rPr>
                <w:rFonts w:cs="Calibri"/>
                <w:sz w:val="18"/>
                <w:szCs w:val="18"/>
              </w:rPr>
              <w:t>CC hypotrophy</w:t>
            </w:r>
          </w:p>
        </w:tc>
      </w:tr>
      <w:tr w:rsidR="00404280" w:rsidRPr="000913F9" w14:paraId="66041FEB" w14:textId="77777777" w:rsidTr="00B96417">
        <w:trPr>
          <w:trHeight w:val="1701"/>
          <w:jc w:val="center"/>
        </w:trPr>
        <w:tc>
          <w:tcPr>
            <w:tcW w:w="0" w:type="auto"/>
            <w:vAlign w:val="center"/>
          </w:tcPr>
          <w:p w14:paraId="2B6D1E37" w14:textId="77777777" w:rsidR="00404280" w:rsidRPr="000913F9" w:rsidRDefault="00404280" w:rsidP="00B96417">
            <w:pPr>
              <w:spacing w:line="276" w:lineRule="auto"/>
              <w:jc w:val="center"/>
              <w:rPr>
                <w:rFonts w:cs="Calibri"/>
                <w:sz w:val="18"/>
                <w:szCs w:val="18"/>
              </w:rPr>
            </w:pPr>
            <w:r w:rsidRPr="000913F9">
              <w:rPr>
                <w:rFonts w:cs="Calibri"/>
                <w:sz w:val="18"/>
                <w:szCs w:val="18"/>
              </w:rPr>
              <w:t>21</w:t>
            </w:r>
          </w:p>
        </w:tc>
        <w:tc>
          <w:tcPr>
            <w:tcW w:w="0" w:type="auto"/>
            <w:shd w:val="clear" w:color="auto" w:fill="auto"/>
            <w:vAlign w:val="center"/>
          </w:tcPr>
          <w:p w14:paraId="142CE0FA" w14:textId="77777777" w:rsidR="00404280" w:rsidRPr="000913F9" w:rsidRDefault="00404280" w:rsidP="00B96417">
            <w:pPr>
              <w:spacing w:line="276" w:lineRule="auto"/>
              <w:jc w:val="center"/>
              <w:rPr>
                <w:rFonts w:cs="Calibri"/>
                <w:sz w:val="18"/>
                <w:szCs w:val="18"/>
              </w:rPr>
            </w:pPr>
            <w:r w:rsidRPr="000913F9">
              <w:rPr>
                <w:rFonts w:cs="Calibri"/>
                <w:sz w:val="18"/>
                <w:szCs w:val="18"/>
              </w:rPr>
              <w:t>21</w:t>
            </w:r>
          </w:p>
        </w:tc>
        <w:tc>
          <w:tcPr>
            <w:tcW w:w="0" w:type="auto"/>
            <w:shd w:val="clear" w:color="auto" w:fill="auto"/>
            <w:vAlign w:val="center"/>
          </w:tcPr>
          <w:p w14:paraId="18BF84C1"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0654A0DB" w14:textId="77777777" w:rsidR="00404280" w:rsidRPr="000913F9" w:rsidRDefault="00404280" w:rsidP="00B96417">
            <w:pPr>
              <w:spacing w:line="276" w:lineRule="auto"/>
              <w:jc w:val="center"/>
              <w:rPr>
                <w:rFonts w:cs="Calibri"/>
                <w:sz w:val="18"/>
                <w:szCs w:val="18"/>
              </w:rPr>
            </w:pPr>
            <w:r w:rsidRPr="000913F9">
              <w:rPr>
                <w:rFonts w:cs="Calibri"/>
                <w:sz w:val="18"/>
                <w:szCs w:val="18"/>
              </w:rPr>
              <w:t>French</w:t>
            </w:r>
          </w:p>
        </w:tc>
        <w:tc>
          <w:tcPr>
            <w:tcW w:w="0" w:type="auto"/>
            <w:shd w:val="clear" w:color="auto" w:fill="auto"/>
            <w:vAlign w:val="center"/>
          </w:tcPr>
          <w:p w14:paraId="77ABA2A2"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0E8B2015"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0A5A8998"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4E5D3607"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68EE9204" w14:textId="77777777" w:rsidR="00404280" w:rsidRPr="000913F9" w:rsidRDefault="00404280" w:rsidP="00B96417">
            <w:pPr>
              <w:spacing w:line="276" w:lineRule="auto"/>
              <w:rPr>
                <w:rFonts w:cs="Calibri"/>
                <w:sz w:val="18"/>
                <w:szCs w:val="18"/>
              </w:rPr>
            </w:pPr>
            <w:r w:rsidRPr="000913F9">
              <w:rPr>
                <w:rFonts w:cs="Calibri"/>
                <w:sz w:val="18"/>
                <w:szCs w:val="18"/>
              </w:rPr>
              <w:t xml:space="preserve">anal imperforation, absence of pulmonary segmentation, cardiopathy, bilobate thymus, unique </w:t>
            </w:r>
            <w:proofErr w:type="spellStart"/>
            <w:r w:rsidRPr="000913F9">
              <w:rPr>
                <w:rFonts w:cs="Calibri"/>
                <w:sz w:val="18"/>
                <w:szCs w:val="18"/>
              </w:rPr>
              <w:t>ombilical</w:t>
            </w:r>
            <w:proofErr w:type="spellEnd"/>
            <w:r w:rsidRPr="000913F9">
              <w:rPr>
                <w:rFonts w:cs="Calibri"/>
                <w:sz w:val="18"/>
                <w:szCs w:val="18"/>
              </w:rPr>
              <w:t xml:space="preserve"> artery, enlarged renal bassinet</w:t>
            </w:r>
          </w:p>
        </w:tc>
        <w:tc>
          <w:tcPr>
            <w:tcW w:w="0" w:type="auto"/>
            <w:shd w:val="clear" w:color="auto" w:fill="auto"/>
            <w:vAlign w:val="center"/>
          </w:tcPr>
          <w:p w14:paraId="23649DBD" w14:textId="1A4022DC" w:rsidR="00404280" w:rsidRPr="000913F9" w:rsidRDefault="00404280" w:rsidP="00B96417">
            <w:pPr>
              <w:spacing w:line="276" w:lineRule="auto"/>
              <w:rPr>
                <w:rFonts w:cs="Calibri"/>
                <w:sz w:val="18"/>
                <w:szCs w:val="18"/>
              </w:rPr>
            </w:pPr>
            <w:r w:rsidRPr="000913F9">
              <w:rPr>
                <w:rFonts w:cs="Calibri"/>
                <w:sz w:val="18"/>
                <w:szCs w:val="18"/>
              </w:rPr>
              <w:t xml:space="preserve">THC, SA stenosis, CC agenesis hypoplasia of </w:t>
            </w:r>
            <w:proofErr w:type="spellStart"/>
            <w:r w:rsidRPr="000913F9">
              <w:rPr>
                <w:rFonts w:cs="Calibri"/>
                <w:sz w:val="18"/>
                <w:szCs w:val="18"/>
              </w:rPr>
              <w:t>bulbaire</w:t>
            </w:r>
            <w:proofErr w:type="spellEnd"/>
            <w:r w:rsidRPr="000913F9">
              <w:rPr>
                <w:rFonts w:cs="Calibri"/>
                <w:sz w:val="18"/>
                <w:szCs w:val="18"/>
              </w:rPr>
              <w:t xml:space="preserve"> pyramids</w:t>
            </w:r>
            <w:bookmarkStart w:id="0" w:name="_GoBack"/>
            <w:bookmarkEnd w:id="0"/>
          </w:p>
        </w:tc>
      </w:tr>
      <w:tr w:rsidR="00404280" w:rsidRPr="000913F9" w14:paraId="711ADD0A" w14:textId="77777777" w:rsidTr="00B96417">
        <w:trPr>
          <w:trHeight w:val="1984"/>
          <w:jc w:val="center"/>
        </w:trPr>
        <w:tc>
          <w:tcPr>
            <w:tcW w:w="0" w:type="auto"/>
            <w:vAlign w:val="center"/>
          </w:tcPr>
          <w:p w14:paraId="4749666B" w14:textId="77777777" w:rsidR="00404280" w:rsidRPr="000913F9" w:rsidRDefault="00404280" w:rsidP="00B96417">
            <w:pPr>
              <w:spacing w:line="276" w:lineRule="auto"/>
              <w:jc w:val="center"/>
              <w:rPr>
                <w:rFonts w:cs="Calibri"/>
                <w:sz w:val="18"/>
                <w:szCs w:val="18"/>
              </w:rPr>
            </w:pPr>
            <w:r w:rsidRPr="000913F9">
              <w:rPr>
                <w:rFonts w:cs="Calibri"/>
                <w:sz w:val="18"/>
                <w:szCs w:val="18"/>
              </w:rPr>
              <w:lastRenderedPageBreak/>
              <w:t>22</w:t>
            </w:r>
          </w:p>
        </w:tc>
        <w:tc>
          <w:tcPr>
            <w:tcW w:w="0" w:type="auto"/>
            <w:shd w:val="clear" w:color="auto" w:fill="auto"/>
            <w:vAlign w:val="center"/>
          </w:tcPr>
          <w:p w14:paraId="65EAEDDC" w14:textId="77777777" w:rsidR="00404280" w:rsidRPr="000913F9" w:rsidRDefault="00404280" w:rsidP="00B96417">
            <w:pPr>
              <w:spacing w:line="276" w:lineRule="auto"/>
              <w:jc w:val="center"/>
              <w:rPr>
                <w:rFonts w:cs="Calibri"/>
                <w:sz w:val="18"/>
                <w:szCs w:val="18"/>
              </w:rPr>
            </w:pPr>
            <w:r w:rsidRPr="000913F9">
              <w:rPr>
                <w:rFonts w:cs="Calibri"/>
                <w:sz w:val="18"/>
                <w:szCs w:val="18"/>
              </w:rPr>
              <w:t>22</w:t>
            </w:r>
          </w:p>
        </w:tc>
        <w:tc>
          <w:tcPr>
            <w:tcW w:w="0" w:type="auto"/>
            <w:shd w:val="clear" w:color="auto" w:fill="auto"/>
            <w:vAlign w:val="center"/>
          </w:tcPr>
          <w:p w14:paraId="00B40CB5"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shd w:val="clear" w:color="auto" w:fill="auto"/>
            <w:vAlign w:val="center"/>
          </w:tcPr>
          <w:p w14:paraId="165831EE" w14:textId="77777777" w:rsidR="00404280" w:rsidRPr="000913F9" w:rsidRDefault="00404280" w:rsidP="00B96417">
            <w:pPr>
              <w:spacing w:line="276" w:lineRule="auto"/>
              <w:jc w:val="center"/>
              <w:rPr>
                <w:rFonts w:cs="Calibri"/>
                <w:sz w:val="18"/>
                <w:szCs w:val="18"/>
              </w:rPr>
            </w:pPr>
            <w:r w:rsidRPr="000913F9">
              <w:rPr>
                <w:rFonts w:cs="Calibri"/>
                <w:sz w:val="18"/>
                <w:szCs w:val="18"/>
              </w:rPr>
              <w:t>Belgian</w:t>
            </w:r>
          </w:p>
        </w:tc>
        <w:tc>
          <w:tcPr>
            <w:tcW w:w="0" w:type="auto"/>
            <w:shd w:val="clear" w:color="auto" w:fill="auto"/>
            <w:vAlign w:val="center"/>
          </w:tcPr>
          <w:p w14:paraId="50803773"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vAlign w:val="center"/>
          </w:tcPr>
          <w:p w14:paraId="61DC20C3" w14:textId="77777777" w:rsidR="00404280" w:rsidRPr="000913F9" w:rsidRDefault="00404280" w:rsidP="00B96417">
            <w:pPr>
              <w:spacing w:line="276" w:lineRule="auto"/>
              <w:rPr>
                <w:rFonts w:cs="Calibri"/>
                <w:sz w:val="18"/>
                <w:szCs w:val="18"/>
              </w:rPr>
            </w:pPr>
            <w:r w:rsidRPr="000913F9">
              <w:rPr>
                <w:rFonts w:cs="Calibri"/>
                <w:sz w:val="18"/>
                <w:szCs w:val="18"/>
              </w:rPr>
              <w:t>Pear-shaped head</w:t>
            </w:r>
          </w:p>
        </w:tc>
        <w:tc>
          <w:tcPr>
            <w:tcW w:w="0" w:type="auto"/>
            <w:shd w:val="clear" w:color="auto" w:fill="auto"/>
            <w:vAlign w:val="center"/>
          </w:tcPr>
          <w:p w14:paraId="54E1C33D"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740BD24D"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048FB755"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1878E5F6" w14:textId="77777777" w:rsidR="00404280" w:rsidRPr="000913F9" w:rsidRDefault="00404280" w:rsidP="00B96417">
            <w:pPr>
              <w:spacing w:line="276" w:lineRule="auto"/>
              <w:rPr>
                <w:rFonts w:cs="Calibri"/>
                <w:sz w:val="18"/>
                <w:szCs w:val="18"/>
              </w:rPr>
            </w:pPr>
            <w:r w:rsidRPr="000913F9">
              <w:rPr>
                <w:rFonts w:cs="Calibri"/>
                <w:sz w:val="18"/>
                <w:szCs w:val="18"/>
              </w:rPr>
              <w:t xml:space="preserve">Enlarged lateral ventricles,  </w:t>
            </w:r>
            <w:proofErr w:type="spellStart"/>
            <w:r w:rsidRPr="000913F9">
              <w:rPr>
                <w:rFonts w:cs="Calibri"/>
                <w:sz w:val="18"/>
                <w:szCs w:val="18"/>
              </w:rPr>
              <w:t>hemicerebellum</w:t>
            </w:r>
            <w:proofErr w:type="spellEnd"/>
            <w:r w:rsidRPr="000913F9">
              <w:rPr>
                <w:rFonts w:cs="Calibri"/>
                <w:sz w:val="18"/>
                <w:szCs w:val="18"/>
              </w:rPr>
              <w:t xml:space="preserve"> </w:t>
            </w:r>
            <w:proofErr w:type="spellStart"/>
            <w:r w:rsidRPr="000913F9">
              <w:rPr>
                <w:rFonts w:cs="Calibri"/>
                <w:sz w:val="18"/>
                <w:szCs w:val="18"/>
              </w:rPr>
              <w:t>hyploplasia</w:t>
            </w:r>
            <w:proofErr w:type="spellEnd"/>
            <w:r w:rsidRPr="000913F9">
              <w:rPr>
                <w:rFonts w:cs="Calibri"/>
                <w:sz w:val="18"/>
                <w:szCs w:val="18"/>
              </w:rPr>
              <w:t xml:space="preserve">, small cerebellum,  cortical atrophy, CC thin and stretched, globally smaller brain, cyst on midline (supra and infra </w:t>
            </w:r>
            <w:proofErr w:type="spellStart"/>
            <w:r w:rsidRPr="000913F9">
              <w:rPr>
                <w:rFonts w:cs="Calibri"/>
                <w:sz w:val="18"/>
                <w:szCs w:val="18"/>
              </w:rPr>
              <w:t>tentoriel</w:t>
            </w:r>
            <w:proofErr w:type="spellEnd"/>
            <w:r w:rsidRPr="000913F9">
              <w:rPr>
                <w:rFonts w:cs="Calibri"/>
                <w:sz w:val="18"/>
                <w:szCs w:val="18"/>
              </w:rPr>
              <w:t>), encephalocele</w:t>
            </w:r>
          </w:p>
        </w:tc>
      </w:tr>
      <w:tr w:rsidR="00404280" w:rsidRPr="000913F9" w14:paraId="6A449765" w14:textId="77777777" w:rsidTr="00B96417">
        <w:trPr>
          <w:trHeight w:val="283"/>
          <w:jc w:val="center"/>
        </w:trPr>
        <w:tc>
          <w:tcPr>
            <w:tcW w:w="0" w:type="auto"/>
            <w:vMerge w:val="restart"/>
            <w:vAlign w:val="center"/>
          </w:tcPr>
          <w:p w14:paraId="2E9EBE32" w14:textId="77777777" w:rsidR="00404280" w:rsidRPr="000913F9" w:rsidRDefault="00404280" w:rsidP="00B96417">
            <w:pPr>
              <w:spacing w:line="276" w:lineRule="auto"/>
              <w:jc w:val="center"/>
              <w:rPr>
                <w:rFonts w:cs="Calibri"/>
                <w:sz w:val="18"/>
                <w:szCs w:val="18"/>
              </w:rPr>
            </w:pPr>
            <w:r w:rsidRPr="000913F9">
              <w:rPr>
                <w:rFonts w:cs="Calibri"/>
                <w:sz w:val="18"/>
                <w:szCs w:val="18"/>
              </w:rPr>
              <w:t>23</w:t>
            </w:r>
          </w:p>
        </w:tc>
        <w:tc>
          <w:tcPr>
            <w:tcW w:w="0" w:type="auto"/>
            <w:shd w:val="clear" w:color="auto" w:fill="auto"/>
            <w:vAlign w:val="center"/>
          </w:tcPr>
          <w:p w14:paraId="1AF35DDB" w14:textId="77777777" w:rsidR="00404280" w:rsidRPr="000913F9" w:rsidRDefault="00404280" w:rsidP="00B96417">
            <w:pPr>
              <w:spacing w:line="276" w:lineRule="auto"/>
              <w:jc w:val="center"/>
              <w:rPr>
                <w:rFonts w:cs="Calibri"/>
                <w:sz w:val="18"/>
                <w:szCs w:val="18"/>
              </w:rPr>
            </w:pPr>
            <w:r w:rsidRPr="000913F9">
              <w:rPr>
                <w:rFonts w:cs="Calibri"/>
                <w:sz w:val="18"/>
                <w:szCs w:val="18"/>
              </w:rPr>
              <w:t>23.1</w:t>
            </w:r>
          </w:p>
        </w:tc>
        <w:tc>
          <w:tcPr>
            <w:tcW w:w="0" w:type="auto"/>
            <w:shd w:val="clear" w:color="auto" w:fill="auto"/>
            <w:vAlign w:val="center"/>
          </w:tcPr>
          <w:p w14:paraId="05645E4C"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val="restart"/>
            <w:shd w:val="clear" w:color="auto" w:fill="auto"/>
            <w:vAlign w:val="center"/>
          </w:tcPr>
          <w:p w14:paraId="768244E0" w14:textId="77777777" w:rsidR="00404280" w:rsidRPr="000913F9" w:rsidRDefault="00404280" w:rsidP="00B96417">
            <w:pPr>
              <w:spacing w:line="276" w:lineRule="auto"/>
              <w:jc w:val="center"/>
              <w:rPr>
                <w:rFonts w:cs="Calibri"/>
                <w:sz w:val="18"/>
                <w:szCs w:val="18"/>
              </w:rPr>
            </w:pPr>
            <w:r w:rsidRPr="000913F9">
              <w:rPr>
                <w:rFonts w:cs="Calibri"/>
                <w:sz w:val="18"/>
                <w:szCs w:val="18"/>
              </w:rPr>
              <w:t>French</w:t>
            </w:r>
          </w:p>
        </w:tc>
        <w:tc>
          <w:tcPr>
            <w:tcW w:w="0" w:type="auto"/>
            <w:vMerge w:val="restart"/>
            <w:shd w:val="clear" w:color="auto" w:fill="auto"/>
            <w:vAlign w:val="center"/>
          </w:tcPr>
          <w:p w14:paraId="7E993936"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5734C5ED"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1E99F1F0"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12E339B0" w14:textId="77777777" w:rsidR="00404280" w:rsidRPr="000913F9" w:rsidRDefault="00404280" w:rsidP="00B96417">
            <w:pPr>
              <w:spacing w:line="276" w:lineRule="auto"/>
              <w:jc w:val="center"/>
              <w:rPr>
                <w:rFonts w:cs="Calibri"/>
                <w:sz w:val="18"/>
                <w:szCs w:val="18"/>
              </w:rPr>
            </w:pPr>
            <w:r w:rsidRPr="000913F9">
              <w:rPr>
                <w:rFonts w:cs="Calibri"/>
                <w:sz w:val="18"/>
                <w:szCs w:val="18"/>
              </w:rPr>
              <w:t>+</w:t>
            </w:r>
          </w:p>
        </w:tc>
        <w:tc>
          <w:tcPr>
            <w:tcW w:w="0" w:type="auto"/>
            <w:shd w:val="clear" w:color="auto" w:fill="auto"/>
          </w:tcPr>
          <w:p w14:paraId="3228E2F0"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596EE65" w14:textId="77777777" w:rsidR="00404280" w:rsidRPr="000913F9" w:rsidRDefault="00404280" w:rsidP="00B96417">
            <w:pPr>
              <w:spacing w:line="276" w:lineRule="auto"/>
              <w:rPr>
                <w:rFonts w:cs="Calibri"/>
                <w:sz w:val="18"/>
                <w:szCs w:val="18"/>
              </w:rPr>
            </w:pPr>
            <w:r w:rsidRPr="000913F9">
              <w:rPr>
                <w:rFonts w:cs="Calibri"/>
                <w:sz w:val="18"/>
                <w:szCs w:val="18"/>
              </w:rPr>
              <w:t>THC, CC agenesis</w:t>
            </w:r>
          </w:p>
        </w:tc>
      </w:tr>
      <w:tr w:rsidR="00404280" w:rsidRPr="000913F9" w14:paraId="26DBAE0E" w14:textId="77777777" w:rsidTr="00B96417">
        <w:trPr>
          <w:trHeight w:val="283"/>
          <w:jc w:val="center"/>
        </w:trPr>
        <w:tc>
          <w:tcPr>
            <w:tcW w:w="0" w:type="auto"/>
            <w:vMerge/>
            <w:vAlign w:val="center"/>
          </w:tcPr>
          <w:p w14:paraId="6470DD73"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58EC63DC" w14:textId="77777777" w:rsidR="00404280" w:rsidRPr="000913F9" w:rsidRDefault="00404280" w:rsidP="00B96417">
            <w:pPr>
              <w:spacing w:line="276" w:lineRule="auto"/>
              <w:jc w:val="center"/>
              <w:rPr>
                <w:rFonts w:cs="Calibri"/>
                <w:sz w:val="18"/>
                <w:szCs w:val="18"/>
              </w:rPr>
            </w:pPr>
            <w:r w:rsidRPr="000913F9">
              <w:rPr>
                <w:rFonts w:cs="Calibri"/>
                <w:sz w:val="18"/>
                <w:szCs w:val="18"/>
              </w:rPr>
              <w:t>23.2</w:t>
            </w:r>
          </w:p>
        </w:tc>
        <w:tc>
          <w:tcPr>
            <w:tcW w:w="0" w:type="auto"/>
            <w:shd w:val="clear" w:color="auto" w:fill="auto"/>
            <w:vAlign w:val="center"/>
          </w:tcPr>
          <w:p w14:paraId="7FBFDC04"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shd w:val="clear" w:color="auto" w:fill="auto"/>
            <w:vAlign w:val="center"/>
          </w:tcPr>
          <w:p w14:paraId="7E687145" w14:textId="77777777" w:rsidR="00404280" w:rsidRPr="000913F9" w:rsidRDefault="00404280" w:rsidP="00B96417">
            <w:pPr>
              <w:spacing w:line="276" w:lineRule="auto"/>
              <w:jc w:val="center"/>
              <w:rPr>
                <w:rFonts w:cs="Calibri"/>
                <w:sz w:val="18"/>
                <w:szCs w:val="18"/>
              </w:rPr>
            </w:pPr>
          </w:p>
        </w:tc>
        <w:tc>
          <w:tcPr>
            <w:tcW w:w="0" w:type="auto"/>
            <w:vMerge/>
            <w:shd w:val="clear" w:color="auto" w:fill="auto"/>
            <w:vAlign w:val="center"/>
          </w:tcPr>
          <w:p w14:paraId="07CE72F5"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161CE378"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D4F2A7D"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111DEA95" w14:textId="77777777" w:rsidR="00404280" w:rsidRPr="000913F9" w:rsidRDefault="00404280" w:rsidP="00B96417">
            <w:pPr>
              <w:spacing w:line="276" w:lineRule="auto"/>
              <w:rPr>
                <w:rFonts w:cs="Calibri"/>
                <w:sz w:val="18"/>
                <w:szCs w:val="18"/>
              </w:rPr>
            </w:pPr>
          </w:p>
        </w:tc>
        <w:tc>
          <w:tcPr>
            <w:tcW w:w="0" w:type="auto"/>
            <w:shd w:val="clear" w:color="auto" w:fill="auto"/>
          </w:tcPr>
          <w:p w14:paraId="43BD22A1"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9E665C9" w14:textId="77777777" w:rsidR="00404280" w:rsidRPr="000913F9" w:rsidRDefault="00404280" w:rsidP="00B96417">
            <w:pPr>
              <w:spacing w:line="276" w:lineRule="auto"/>
              <w:rPr>
                <w:rFonts w:cs="Calibri"/>
                <w:sz w:val="18"/>
                <w:szCs w:val="18"/>
              </w:rPr>
            </w:pPr>
          </w:p>
        </w:tc>
      </w:tr>
      <w:tr w:rsidR="00404280" w:rsidRPr="000913F9" w14:paraId="5B0CE422" w14:textId="77777777" w:rsidTr="00B96417">
        <w:trPr>
          <w:trHeight w:val="1417"/>
          <w:jc w:val="center"/>
        </w:trPr>
        <w:tc>
          <w:tcPr>
            <w:tcW w:w="0" w:type="auto"/>
            <w:vAlign w:val="center"/>
          </w:tcPr>
          <w:p w14:paraId="54B1275A" w14:textId="77777777" w:rsidR="00404280" w:rsidRPr="000913F9" w:rsidRDefault="00404280" w:rsidP="00B96417">
            <w:pPr>
              <w:spacing w:line="276" w:lineRule="auto"/>
              <w:jc w:val="center"/>
              <w:rPr>
                <w:rFonts w:cs="Calibri"/>
                <w:sz w:val="18"/>
                <w:szCs w:val="18"/>
              </w:rPr>
            </w:pPr>
            <w:r w:rsidRPr="000913F9">
              <w:rPr>
                <w:rFonts w:cs="Calibri"/>
                <w:sz w:val="18"/>
                <w:szCs w:val="18"/>
              </w:rPr>
              <w:t>24</w:t>
            </w:r>
          </w:p>
        </w:tc>
        <w:tc>
          <w:tcPr>
            <w:tcW w:w="0" w:type="auto"/>
            <w:shd w:val="clear" w:color="auto" w:fill="auto"/>
            <w:vAlign w:val="center"/>
          </w:tcPr>
          <w:p w14:paraId="2B3F807D" w14:textId="77777777" w:rsidR="00404280" w:rsidRPr="000913F9" w:rsidRDefault="00404280" w:rsidP="00B96417">
            <w:pPr>
              <w:spacing w:line="276" w:lineRule="auto"/>
              <w:jc w:val="center"/>
              <w:rPr>
                <w:rFonts w:cs="Calibri"/>
                <w:sz w:val="18"/>
                <w:szCs w:val="18"/>
              </w:rPr>
            </w:pPr>
            <w:r w:rsidRPr="000913F9">
              <w:rPr>
                <w:rFonts w:cs="Calibri"/>
                <w:sz w:val="18"/>
                <w:szCs w:val="18"/>
              </w:rPr>
              <w:t>24</w:t>
            </w:r>
          </w:p>
        </w:tc>
        <w:tc>
          <w:tcPr>
            <w:tcW w:w="0" w:type="auto"/>
            <w:shd w:val="clear" w:color="auto" w:fill="auto"/>
            <w:vAlign w:val="center"/>
          </w:tcPr>
          <w:p w14:paraId="3E30F841" w14:textId="77777777" w:rsidR="00404280" w:rsidRPr="000913F9" w:rsidRDefault="00404280" w:rsidP="00B96417">
            <w:pPr>
              <w:spacing w:line="276" w:lineRule="auto"/>
              <w:jc w:val="center"/>
              <w:rPr>
                <w:rFonts w:cs="Calibri"/>
                <w:sz w:val="18"/>
                <w:szCs w:val="18"/>
              </w:rPr>
            </w:pPr>
            <w:r w:rsidRPr="000913F9">
              <w:rPr>
                <w:rFonts w:cs="Calibri"/>
                <w:sz w:val="18"/>
                <w:szCs w:val="18"/>
              </w:rPr>
              <w:t>n/a</w:t>
            </w:r>
          </w:p>
        </w:tc>
        <w:tc>
          <w:tcPr>
            <w:tcW w:w="0" w:type="auto"/>
            <w:shd w:val="clear" w:color="auto" w:fill="auto"/>
            <w:vAlign w:val="center"/>
          </w:tcPr>
          <w:p w14:paraId="77B09BF8" w14:textId="77777777" w:rsidR="00404280" w:rsidRPr="000913F9" w:rsidRDefault="00404280" w:rsidP="00B96417">
            <w:pPr>
              <w:spacing w:line="276" w:lineRule="auto"/>
              <w:jc w:val="center"/>
              <w:rPr>
                <w:rFonts w:cs="Calibri"/>
                <w:sz w:val="18"/>
                <w:szCs w:val="18"/>
              </w:rPr>
            </w:pPr>
            <w:r w:rsidRPr="000913F9">
              <w:rPr>
                <w:rFonts w:cs="Calibri"/>
                <w:sz w:val="18"/>
                <w:szCs w:val="18"/>
              </w:rPr>
              <w:t>Armenian Turkish</w:t>
            </w:r>
          </w:p>
        </w:tc>
        <w:tc>
          <w:tcPr>
            <w:tcW w:w="0" w:type="auto"/>
            <w:shd w:val="clear" w:color="auto" w:fill="auto"/>
            <w:vAlign w:val="center"/>
          </w:tcPr>
          <w:p w14:paraId="4D5C6870"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6D1F6787"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8D393E3"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17DD5065" w14:textId="77777777" w:rsidR="00404280" w:rsidRPr="000913F9" w:rsidRDefault="00404280" w:rsidP="00B96417">
            <w:pPr>
              <w:spacing w:line="276" w:lineRule="auto"/>
              <w:rPr>
                <w:rFonts w:cs="Calibri"/>
                <w:sz w:val="18"/>
                <w:szCs w:val="18"/>
              </w:rPr>
            </w:pPr>
          </w:p>
        </w:tc>
        <w:tc>
          <w:tcPr>
            <w:tcW w:w="0" w:type="auto"/>
            <w:shd w:val="clear" w:color="auto" w:fill="auto"/>
          </w:tcPr>
          <w:p w14:paraId="2061FFDF" w14:textId="77777777" w:rsidR="00404280" w:rsidRPr="000913F9" w:rsidRDefault="00404280" w:rsidP="00B96417">
            <w:pPr>
              <w:spacing w:line="276" w:lineRule="auto"/>
              <w:rPr>
                <w:rFonts w:cs="Calibri"/>
                <w:sz w:val="18"/>
                <w:szCs w:val="18"/>
              </w:rPr>
            </w:pPr>
            <w:r w:rsidRPr="000913F9">
              <w:rPr>
                <w:rFonts w:cs="Calibri"/>
                <w:sz w:val="18"/>
                <w:szCs w:val="18"/>
              </w:rPr>
              <w:t>Unique umbilical artery, intraventricular communication, malrotation, accessory spleen, interarticular communication</w:t>
            </w:r>
          </w:p>
        </w:tc>
        <w:tc>
          <w:tcPr>
            <w:tcW w:w="0" w:type="auto"/>
            <w:shd w:val="clear" w:color="auto" w:fill="auto"/>
            <w:vAlign w:val="center"/>
          </w:tcPr>
          <w:p w14:paraId="6AA1C4EF" w14:textId="77777777" w:rsidR="00404280" w:rsidRPr="000913F9" w:rsidRDefault="00404280" w:rsidP="00B96417">
            <w:pPr>
              <w:spacing w:line="276" w:lineRule="auto"/>
              <w:rPr>
                <w:rFonts w:cs="Calibri"/>
                <w:sz w:val="18"/>
                <w:szCs w:val="18"/>
              </w:rPr>
            </w:pPr>
            <w:r w:rsidRPr="000913F9">
              <w:rPr>
                <w:rFonts w:cs="Calibri"/>
                <w:sz w:val="18"/>
                <w:szCs w:val="18"/>
              </w:rPr>
              <w:t>Bilateral HC, small cerebellum</w:t>
            </w:r>
          </w:p>
        </w:tc>
      </w:tr>
      <w:tr w:rsidR="00404280" w:rsidRPr="000913F9" w14:paraId="58585007" w14:textId="77777777" w:rsidTr="00B96417">
        <w:trPr>
          <w:trHeight w:val="253"/>
          <w:jc w:val="center"/>
        </w:trPr>
        <w:tc>
          <w:tcPr>
            <w:tcW w:w="0" w:type="auto"/>
            <w:vAlign w:val="center"/>
          </w:tcPr>
          <w:p w14:paraId="1898C7FE" w14:textId="77777777" w:rsidR="00404280" w:rsidRPr="000913F9" w:rsidRDefault="00404280" w:rsidP="00B96417">
            <w:pPr>
              <w:spacing w:line="276" w:lineRule="auto"/>
              <w:jc w:val="center"/>
              <w:rPr>
                <w:rFonts w:cs="Calibri"/>
                <w:sz w:val="18"/>
                <w:szCs w:val="18"/>
              </w:rPr>
            </w:pPr>
            <w:r w:rsidRPr="000913F9">
              <w:rPr>
                <w:rFonts w:cs="Calibri"/>
                <w:sz w:val="18"/>
                <w:szCs w:val="18"/>
              </w:rPr>
              <w:t>25</w:t>
            </w:r>
          </w:p>
        </w:tc>
        <w:tc>
          <w:tcPr>
            <w:tcW w:w="0" w:type="auto"/>
            <w:shd w:val="clear" w:color="auto" w:fill="auto"/>
            <w:vAlign w:val="center"/>
          </w:tcPr>
          <w:p w14:paraId="383D145F" w14:textId="77777777" w:rsidR="00404280" w:rsidRPr="000913F9" w:rsidRDefault="00404280" w:rsidP="00B96417">
            <w:pPr>
              <w:spacing w:line="276" w:lineRule="auto"/>
              <w:jc w:val="center"/>
              <w:rPr>
                <w:rFonts w:cs="Calibri"/>
                <w:sz w:val="18"/>
                <w:szCs w:val="18"/>
              </w:rPr>
            </w:pPr>
            <w:r w:rsidRPr="000913F9">
              <w:rPr>
                <w:rFonts w:cs="Calibri"/>
                <w:sz w:val="18"/>
                <w:szCs w:val="18"/>
              </w:rPr>
              <w:t>25</w:t>
            </w:r>
          </w:p>
        </w:tc>
        <w:tc>
          <w:tcPr>
            <w:tcW w:w="0" w:type="auto"/>
            <w:shd w:val="clear" w:color="auto" w:fill="auto"/>
            <w:vAlign w:val="center"/>
          </w:tcPr>
          <w:p w14:paraId="1A4343BA"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2189E76D" w14:textId="77777777" w:rsidR="00404280" w:rsidRPr="000913F9" w:rsidRDefault="00404280" w:rsidP="00B96417">
            <w:pPr>
              <w:spacing w:line="276" w:lineRule="auto"/>
              <w:jc w:val="center"/>
              <w:rPr>
                <w:rFonts w:cs="Calibri"/>
                <w:sz w:val="18"/>
                <w:szCs w:val="18"/>
              </w:rPr>
            </w:pPr>
            <w:r w:rsidRPr="000913F9">
              <w:rPr>
                <w:rFonts w:cs="Calibri"/>
                <w:sz w:val="18"/>
                <w:szCs w:val="18"/>
              </w:rPr>
              <w:t>Belgian</w:t>
            </w:r>
          </w:p>
        </w:tc>
        <w:tc>
          <w:tcPr>
            <w:tcW w:w="0" w:type="auto"/>
            <w:shd w:val="clear" w:color="auto" w:fill="auto"/>
            <w:vAlign w:val="center"/>
          </w:tcPr>
          <w:p w14:paraId="4280048F"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443BB21F"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12D36BD"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7E99C494" w14:textId="77777777" w:rsidR="00404280" w:rsidRPr="000913F9" w:rsidRDefault="00404280" w:rsidP="00B96417">
            <w:pPr>
              <w:spacing w:line="276" w:lineRule="auto"/>
              <w:rPr>
                <w:rFonts w:cs="Calibri"/>
                <w:sz w:val="18"/>
                <w:szCs w:val="18"/>
              </w:rPr>
            </w:pPr>
          </w:p>
        </w:tc>
        <w:tc>
          <w:tcPr>
            <w:tcW w:w="0" w:type="auto"/>
            <w:shd w:val="clear" w:color="auto" w:fill="auto"/>
          </w:tcPr>
          <w:p w14:paraId="6C174C63"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54DA5E16" w14:textId="77777777" w:rsidR="00404280" w:rsidRPr="000913F9" w:rsidRDefault="00404280" w:rsidP="00B96417">
            <w:pPr>
              <w:spacing w:line="276" w:lineRule="auto"/>
              <w:rPr>
                <w:rFonts w:cs="Calibri"/>
                <w:sz w:val="18"/>
                <w:szCs w:val="18"/>
              </w:rPr>
            </w:pPr>
          </w:p>
        </w:tc>
      </w:tr>
      <w:tr w:rsidR="00404280" w:rsidRPr="000913F9" w14:paraId="3C56C925" w14:textId="77777777" w:rsidTr="00B96417">
        <w:trPr>
          <w:trHeight w:val="850"/>
          <w:jc w:val="center"/>
        </w:trPr>
        <w:tc>
          <w:tcPr>
            <w:tcW w:w="0" w:type="auto"/>
            <w:vAlign w:val="center"/>
          </w:tcPr>
          <w:p w14:paraId="4F02F4CF" w14:textId="77777777" w:rsidR="00404280" w:rsidRPr="000913F9" w:rsidRDefault="00404280" w:rsidP="00B96417">
            <w:pPr>
              <w:spacing w:line="276" w:lineRule="auto"/>
              <w:jc w:val="center"/>
              <w:rPr>
                <w:rFonts w:cs="Calibri"/>
                <w:sz w:val="18"/>
                <w:szCs w:val="18"/>
              </w:rPr>
            </w:pPr>
            <w:r w:rsidRPr="000913F9">
              <w:rPr>
                <w:rFonts w:cs="Calibri"/>
                <w:sz w:val="18"/>
                <w:szCs w:val="18"/>
              </w:rPr>
              <w:t>26</w:t>
            </w:r>
          </w:p>
        </w:tc>
        <w:tc>
          <w:tcPr>
            <w:tcW w:w="0" w:type="auto"/>
            <w:shd w:val="clear" w:color="auto" w:fill="auto"/>
            <w:vAlign w:val="center"/>
          </w:tcPr>
          <w:p w14:paraId="3F7681FD" w14:textId="77777777" w:rsidR="00404280" w:rsidRPr="000913F9" w:rsidRDefault="00404280" w:rsidP="00B96417">
            <w:pPr>
              <w:spacing w:line="276" w:lineRule="auto"/>
              <w:jc w:val="center"/>
              <w:rPr>
                <w:rFonts w:cs="Calibri"/>
                <w:sz w:val="18"/>
                <w:szCs w:val="18"/>
              </w:rPr>
            </w:pPr>
            <w:r w:rsidRPr="000913F9">
              <w:rPr>
                <w:rFonts w:cs="Calibri"/>
                <w:sz w:val="18"/>
                <w:szCs w:val="18"/>
              </w:rPr>
              <w:t>26</w:t>
            </w:r>
          </w:p>
        </w:tc>
        <w:tc>
          <w:tcPr>
            <w:tcW w:w="0" w:type="auto"/>
            <w:shd w:val="clear" w:color="auto" w:fill="auto"/>
            <w:vAlign w:val="center"/>
          </w:tcPr>
          <w:p w14:paraId="4065AA1E" w14:textId="77777777" w:rsidR="00404280" w:rsidRPr="000913F9" w:rsidRDefault="00404280" w:rsidP="00B96417">
            <w:pPr>
              <w:spacing w:line="276" w:lineRule="auto"/>
              <w:jc w:val="center"/>
              <w:rPr>
                <w:rFonts w:cs="Calibri"/>
                <w:sz w:val="18"/>
                <w:szCs w:val="18"/>
              </w:rPr>
            </w:pPr>
            <w:r w:rsidRPr="000913F9">
              <w:rPr>
                <w:rFonts w:cs="Calibri"/>
                <w:sz w:val="18"/>
                <w:szCs w:val="18"/>
              </w:rPr>
              <w:t>F</w:t>
            </w:r>
          </w:p>
        </w:tc>
        <w:tc>
          <w:tcPr>
            <w:tcW w:w="0" w:type="auto"/>
            <w:shd w:val="clear" w:color="auto" w:fill="auto"/>
            <w:vAlign w:val="center"/>
          </w:tcPr>
          <w:p w14:paraId="173C0742" w14:textId="77777777" w:rsidR="00404280" w:rsidRPr="000913F9" w:rsidRDefault="00404280" w:rsidP="00B96417">
            <w:pPr>
              <w:spacing w:line="276" w:lineRule="auto"/>
              <w:jc w:val="center"/>
              <w:rPr>
                <w:rFonts w:cs="Calibri"/>
                <w:sz w:val="18"/>
                <w:szCs w:val="18"/>
              </w:rPr>
            </w:pPr>
            <w:r w:rsidRPr="000913F9">
              <w:rPr>
                <w:rFonts w:cs="Calibri"/>
                <w:sz w:val="18"/>
                <w:szCs w:val="18"/>
              </w:rPr>
              <w:t>Belgian</w:t>
            </w:r>
          </w:p>
        </w:tc>
        <w:tc>
          <w:tcPr>
            <w:tcW w:w="0" w:type="auto"/>
            <w:shd w:val="clear" w:color="auto" w:fill="auto"/>
            <w:vAlign w:val="center"/>
          </w:tcPr>
          <w:p w14:paraId="74EF37F4"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184288B3"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B82F4A6"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79F051ED" w14:textId="77777777" w:rsidR="00404280" w:rsidRPr="000913F9" w:rsidRDefault="00404280" w:rsidP="00B96417">
            <w:pPr>
              <w:spacing w:line="276" w:lineRule="auto"/>
              <w:rPr>
                <w:rFonts w:cs="Calibri"/>
                <w:sz w:val="18"/>
                <w:szCs w:val="18"/>
              </w:rPr>
            </w:pPr>
          </w:p>
        </w:tc>
        <w:tc>
          <w:tcPr>
            <w:tcW w:w="0" w:type="auto"/>
            <w:shd w:val="clear" w:color="auto" w:fill="auto"/>
          </w:tcPr>
          <w:p w14:paraId="1383F832"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48D55CD2" w14:textId="77777777" w:rsidR="00404280" w:rsidRPr="000913F9" w:rsidRDefault="00404280" w:rsidP="00B96417">
            <w:pPr>
              <w:spacing w:line="276" w:lineRule="auto"/>
              <w:rPr>
                <w:rFonts w:cs="Calibri"/>
                <w:sz w:val="18"/>
                <w:szCs w:val="18"/>
              </w:rPr>
            </w:pPr>
            <w:r w:rsidRPr="000913F9">
              <w:rPr>
                <w:rFonts w:cs="Calibri"/>
                <w:sz w:val="18"/>
                <w:szCs w:val="18"/>
              </w:rPr>
              <w:t>H severe at 22weeks, small cerebellum, SA agenesis, mild hypoplasia vermis and cerebellum</w:t>
            </w:r>
          </w:p>
        </w:tc>
      </w:tr>
      <w:tr w:rsidR="00404280" w:rsidRPr="000913F9" w14:paraId="5E94A311" w14:textId="77777777" w:rsidTr="00B96417">
        <w:trPr>
          <w:trHeight w:val="269"/>
          <w:jc w:val="center"/>
        </w:trPr>
        <w:tc>
          <w:tcPr>
            <w:tcW w:w="0" w:type="auto"/>
            <w:vAlign w:val="center"/>
          </w:tcPr>
          <w:p w14:paraId="686F56A6" w14:textId="77777777" w:rsidR="00404280" w:rsidRPr="000913F9" w:rsidRDefault="00404280" w:rsidP="00B96417">
            <w:pPr>
              <w:spacing w:line="276" w:lineRule="auto"/>
              <w:jc w:val="center"/>
              <w:rPr>
                <w:rFonts w:cs="Calibri"/>
                <w:sz w:val="18"/>
                <w:szCs w:val="18"/>
              </w:rPr>
            </w:pPr>
            <w:r w:rsidRPr="000913F9">
              <w:rPr>
                <w:rFonts w:cs="Calibri"/>
                <w:sz w:val="18"/>
                <w:szCs w:val="18"/>
              </w:rPr>
              <w:t>27</w:t>
            </w:r>
          </w:p>
        </w:tc>
        <w:tc>
          <w:tcPr>
            <w:tcW w:w="0" w:type="auto"/>
            <w:shd w:val="clear" w:color="auto" w:fill="auto"/>
            <w:vAlign w:val="center"/>
          </w:tcPr>
          <w:p w14:paraId="125BFFB7" w14:textId="77777777" w:rsidR="00404280" w:rsidRPr="000913F9" w:rsidRDefault="00404280" w:rsidP="00B96417">
            <w:pPr>
              <w:spacing w:line="276" w:lineRule="auto"/>
              <w:jc w:val="center"/>
              <w:rPr>
                <w:rFonts w:cs="Calibri"/>
                <w:sz w:val="18"/>
                <w:szCs w:val="18"/>
              </w:rPr>
            </w:pPr>
            <w:r w:rsidRPr="000913F9">
              <w:rPr>
                <w:rFonts w:cs="Calibri"/>
                <w:sz w:val="18"/>
                <w:szCs w:val="18"/>
              </w:rPr>
              <w:t>27</w:t>
            </w:r>
          </w:p>
        </w:tc>
        <w:tc>
          <w:tcPr>
            <w:tcW w:w="0" w:type="auto"/>
            <w:shd w:val="clear" w:color="auto" w:fill="auto"/>
            <w:vAlign w:val="center"/>
          </w:tcPr>
          <w:p w14:paraId="6E6DC80C"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shd w:val="clear" w:color="auto" w:fill="auto"/>
            <w:vAlign w:val="center"/>
          </w:tcPr>
          <w:p w14:paraId="04A079E3" w14:textId="77777777" w:rsidR="00404280" w:rsidRPr="000913F9" w:rsidRDefault="00404280" w:rsidP="00B96417">
            <w:pPr>
              <w:spacing w:line="276" w:lineRule="auto"/>
              <w:jc w:val="center"/>
              <w:rPr>
                <w:rFonts w:cs="Calibri"/>
                <w:sz w:val="18"/>
                <w:szCs w:val="18"/>
              </w:rPr>
            </w:pPr>
            <w:r w:rsidRPr="000913F9">
              <w:rPr>
                <w:rFonts w:cs="Calibri"/>
                <w:sz w:val="18"/>
                <w:szCs w:val="18"/>
              </w:rPr>
              <w:t>Belgian</w:t>
            </w:r>
          </w:p>
        </w:tc>
        <w:tc>
          <w:tcPr>
            <w:tcW w:w="0" w:type="auto"/>
            <w:shd w:val="clear" w:color="auto" w:fill="auto"/>
            <w:vAlign w:val="center"/>
          </w:tcPr>
          <w:p w14:paraId="1B70A0F4" w14:textId="77777777" w:rsidR="00404280" w:rsidRPr="000913F9" w:rsidRDefault="00404280" w:rsidP="00B96417">
            <w:pPr>
              <w:spacing w:line="276" w:lineRule="auto"/>
              <w:jc w:val="center"/>
              <w:rPr>
                <w:rFonts w:cs="Calibri"/>
                <w:sz w:val="18"/>
                <w:szCs w:val="18"/>
              </w:rPr>
            </w:pPr>
            <w:r w:rsidRPr="000913F9">
              <w:rPr>
                <w:rFonts w:cs="Calibri"/>
                <w:sz w:val="18"/>
                <w:szCs w:val="18"/>
              </w:rPr>
              <w:t>no</w:t>
            </w:r>
          </w:p>
        </w:tc>
        <w:tc>
          <w:tcPr>
            <w:tcW w:w="0" w:type="auto"/>
            <w:shd w:val="clear" w:color="auto" w:fill="auto"/>
          </w:tcPr>
          <w:p w14:paraId="4ADB7FEA"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61C71497"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2D6DC3DE" w14:textId="77777777" w:rsidR="00404280" w:rsidRPr="000913F9" w:rsidRDefault="00404280" w:rsidP="00B96417">
            <w:pPr>
              <w:spacing w:line="276" w:lineRule="auto"/>
              <w:rPr>
                <w:rFonts w:cs="Calibri"/>
                <w:sz w:val="18"/>
                <w:szCs w:val="18"/>
              </w:rPr>
            </w:pPr>
          </w:p>
        </w:tc>
        <w:tc>
          <w:tcPr>
            <w:tcW w:w="0" w:type="auto"/>
            <w:shd w:val="clear" w:color="auto" w:fill="auto"/>
          </w:tcPr>
          <w:p w14:paraId="66FFDB69"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00913B17" w14:textId="77777777" w:rsidR="00404280" w:rsidRPr="000913F9" w:rsidRDefault="00404280" w:rsidP="00B96417">
            <w:pPr>
              <w:spacing w:line="276" w:lineRule="auto"/>
              <w:rPr>
                <w:rFonts w:cs="Calibri"/>
                <w:sz w:val="18"/>
                <w:szCs w:val="18"/>
              </w:rPr>
            </w:pPr>
          </w:p>
        </w:tc>
      </w:tr>
      <w:tr w:rsidR="00404280" w:rsidRPr="000913F9" w14:paraId="5E35B886" w14:textId="77777777" w:rsidTr="00B96417">
        <w:trPr>
          <w:trHeight w:val="567"/>
          <w:jc w:val="center"/>
        </w:trPr>
        <w:tc>
          <w:tcPr>
            <w:tcW w:w="0" w:type="auto"/>
            <w:vMerge w:val="restart"/>
            <w:vAlign w:val="center"/>
          </w:tcPr>
          <w:p w14:paraId="0740A87C" w14:textId="77777777" w:rsidR="00404280" w:rsidRPr="000913F9" w:rsidRDefault="00404280" w:rsidP="00B96417">
            <w:pPr>
              <w:spacing w:line="276" w:lineRule="auto"/>
              <w:jc w:val="center"/>
              <w:rPr>
                <w:rFonts w:cs="Calibri"/>
                <w:sz w:val="18"/>
                <w:szCs w:val="18"/>
              </w:rPr>
            </w:pPr>
            <w:r w:rsidRPr="000913F9">
              <w:rPr>
                <w:rFonts w:cs="Calibri"/>
                <w:sz w:val="18"/>
                <w:szCs w:val="18"/>
              </w:rPr>
              <w:t>28</w:t>
            </w:r>
          </w:p>
        </w:tc>
        <w:tc>
          <w:tcPr>
            <w:tcW w:w="0" w:type="auto"/>
            <w:shd w:val="clear" w:color="auto" w:fill="auto"/>
            <w:vAlign w:val="center"/>
          </w:tcPr>
          <w:p w14:paraId="568C4BCD" w14:textId="77777777" w:rsidR="00404280" w:rsidRPr="000913F9" w:rsidRDefault="00404280" w:rsidP="00B96417">
            <w:pPr>
              <w:spacing w:line="276" w:lineRule="auto"/>
              <w:jc w:val="center"/>
              <w:rPr>
                <w:rFonts w:cs="Calibri"/>
                <w:sz w:val="18"/>
                <w:szCs w:val="18"/>
              </w:rPr>
            </w:pPr>
            <w:r w:rsidRPr="000913F9">
              <w:rPr>
                <w:rFonts w:cs="Calibri"/>
                <w:sz w:val="18"/>
                <w:szCs w:val="18"/>
              </w:rPr>
              <w:t>28.1</w:t>
            </w:r>
          </w:p>
        </w:tc>
        <w:tc>
          <w:tcPr>
            <w:tcW w:w="0" w:type="auto"/>
            <w:shd w:val="clear" w:color="auto" w:fill="auto"/>
            <w:vAlign w:val="center"/>
          </w:tcPr>
          <w:p w14:paraId="5F44DE7F"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val="restart"/>
            <w:shd w:val="clear" w:color="auto" w:fill="auto"/>
            <w:vAlign w:val="center"/>
          </w:tcPr>
          <w:p w14:paraId="7018A4F8" w14:textId="77777777" w:rsidR="00404280" w:rsidRPr="000913F9" w:rsidRDefault="00404280" w:rsidP="00B96417">
            <w:pPr>
              <w:spacing w:line="276" w:lineRule="auto"/>
              <w:jc w:val="center"/>
              <w:rPr>
                <w:rFonts w:cs="Calibri"/>
                <w:sz w:val="18"/>
                <w:szCs w:val="18"/>
              </w:rPr>
            </w:pPr>
            <w:r w:rsidRPr="000913F9">
              <w:rPr>
                <w:rFonts w:cs="Calibri"/>
                <w:sz w:val="18"/>
                <w:szCs w:val="18"/>
              </w:rPr>
              <w:t>Turkish</w:t>
            </w:r>
          </w:p>
        </w:tc>
        <w:tc>
          <w:tcPr>
            <w:tcW w:w="0" w:type="auto"/>
            <w:vMerge w:val="restart"/>
            <w:shd w:val="clear" w:color="auto" w:fill="auto"/>
            <w:vAlign w:val="center"/>
          </w:tcPr>
          <w:p w14:paraId="7C7DC171" w14:textId="77777777" w:rsidR="00404280" w:rsidRPr="000913F9" w:rsidRDefault="00404280" w:rsidP="00B96417">
            <w:pPr>
              <w:spacing w:line="276" w:lineRule="auto"/>
              <w:jc w:val="center"/>
              <w:rPr>
                <w:rFonts w:cs="Calibri"/>
                <w:sz w:val="18"/>
                <w:szCs w:val="18"/>
              </w:rPr>
            </w:pPr>
            <w:r w:rsidRPr="000913F9">
              <w:rPr>
                <w:rFonts w:cs="Calibri"/>
                <w:sz w:val="18"/>
                <w:szCs w:val="18"/>
              </w:rPr>
              <w:t>yes</w:t>
            </w:r>
          </w:p>
        </w:tc>
        <w:tc>
          <w:tcPr>
            <w:tcW w:w="0" w:type="auto"/>
            <w:shd w:val="clear" w:color="auto" w:fill="auto"/>
          </w:tcPr>
          <w:p w14:paraId="7F72F5EC"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85151E5"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62BFC56F" w14:textId="77777777" w:rsidR="00404280" w:rsidRPr="000913F9" w:rsidRDefault="00404280" w:rsidP="00B96417">
            <w:pPr>
              <w:spacing w:line="276" w:lineRule="auto"/>
              <w:rPr>
                <w:rFonts w:cs="Calibri"/>
                <w:sz w:val="18"/>
                <w:szCs w:val="18"/>
              </w:rPr>
            </w:pPr>
          </w:p>
        </w:tc>
        <w:tc>
          <w:tcPr>
            <w:tcW w:w="0" w:type="auto"/>
            <w:shd w:val="clear" w:color="auto" w:fill="auto"/>
          </w:tcPr>
          <w:p w14:paraId="72062E47"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722A5CC4" w14:textId="77777777" w:rsidR="00404280" w:rsidRPr="000913F9" w:rsidRDefault="00404280" w:rsidP="00B96417">
            <w:pPr>
              <w:spacing w:line="276" w:lineRule="auto"/>
              <w:rPr>
                <w:rFonts w:cs="Calibri"/>
                <w:sz w:val="18"/>
                <w:szCs w:val="18"/>
              </w:rPr>
            </w:pPr>
            <w:r w:rsidRPr="000913F9">
              <w:rPr>
                <w:rFonts w:cs="Calibri"/>
                <w:sz w:val="18"/>
                <w:szCs w:val="18"/>
              </w:rPr>
              <w:t xml:space="preserve">SA dysplasia, absence of </w:t>
            </w:r>
            <w:proofErr w:type="spellStart"/>
            <w:r w:rsidRPr="000913F9">
              <w:rPr>
                <w:rFonts w:cs="Calibri"/>
                <w:sz w:val="18"/>
                <w:szCs w:val="18"/>
              </w:rPr>
              <w:t>bulbaire</w:t>
            </w:r>
            <w:proofErr w:type="spellEnd"/>
            <w:r w:rsidRPr="000913F9">
              <w:rPr>
                <w:rFonts w:cs="Calibri"/>
                <w:sz w:val="18"/>
                <w:szCs w:val="18"/>
              </w:rPr>
              <w:t xml:space="preserve"> pyramids and CC</w:t>
            </w:r>
          </w:p>
        </w:tc>
      </w:tr>
      <w:tr w:rsidR="00404280" w:rsidRPr="000913F9" w14:paraId="52A7AD75" w14:textId="77777777" w:rsidTr="00B96417">
        <w:trPr>
          <w:trHeight w:val="850"/>
          <w:jc w:val="center"/>
        </w:trPr>
        <w:tc>
          <w:tcPr>
            <w:tcW w:w="0" w:type="auto"/>
            <w:vMerge/>
            <w:vAlign w:val="center"/>
          </w:tcPr>
          <w:p w14:paraId="4DF4C71E" w14:textId="77777777" w:rsidR="00404280" w:rsidRPr="000913F9" w:rsidRDefault="00404280" w:rsidP="00B96417">
            <w:pPr>
              <w:spacing w:line="276" w:lineRule="auto"/>
              <w:jc w:val="center"/>
              <w:rPr>
                <w:rFonts w:cs="Calibri"/>
                <w:sz w:val="18"/>
                <w:szCs w:val="18"/>
              </w:rPr>
            </w:pPr>
          </w:p>
        </w:tc>
        <w:tc>
          <w:tcPr>
            <w:tcW w:w="0" w:type="auto"/>
            <w:shd w:val="clear" w:color="auto" w:fill="auto"/>
            <w:vAlign w:val="center"/>
          </w:tcPr>
          <w:p w14:paraId="4287ACF4" w14:textId="77777777" w:rsidR="00404280" w:rsidRPr="000913F9" w:rsidRDefault="00404280" w:rsidP="00B96417">
            <w:pPr>
              <w:spacing w:line="276" w:lineRule="auto"/>
              <w:jc w:val="center"/>
              <w:rPr>
                <w:rFonts w:cs="Calibri"/>
                <w:sz w:val="18"/>
                <w:szCs w:val="18"/>
              </w:rPr>
            </w:pPr>
            <w:r w:rsidRPr="000913F9">
              <w:rPr>
                <w:rFonts w:cs="Calibri"/>
                <w:sz w:val="18"/>
                <w:szCs w:val="18"/>
              </w:rPr>
              <w:t>28.2</w:t>
            </w:r>
          </w:p>
        </w:tc>
        <w:tc>
          <w:tcPr>
            <w:tcW w:w="0" w:type="auto"/>
            <w:shd w:val="clear" w:color="auto" w:fill="auto"/>
            <w:vAlign w:val="center"/>
          </w:tcPr>
          <w:p w14:paraId="6A02EB6C" w14:textId="77777777" w:rsidR="00404280" w:rsidRPr="000913F9" w:rsidRDefault="00404280" w:rsidP="00B96417">
            <w:pPr>
              <w:spacing w:line="276" w:lineRule="auto"/>
              <w:jc w:val="center"/>
              <w:rPr>
                <w:rFonts w:cs="Calibri"/>
                <w:sz w:val="18"/>
                <w:szCs w:val="18"/>
              </w:rPr>
            </w:pPr>
            <w:r w:rsidRPr="000913F9">
              <w:rPr>
                <w:rFonts w:cs="Calibri"/>
                <w:sz w:val="18"/>
                <w:szCs w:val="18"/>
              </w:rPr>
              <w:t>M</w:t>
            </w:r>
          </w:p>
        </w:tc>
        <w:tc>
          <w:tcPr>
            <w:tcW w:w="0" w:type="auto"/>
            <w:vMerge/>
            <w:shd w:val="clear" w:color="auto" w:fill="auto"/>
            <w:vAlign w:val="center"/>
          </w:tcPr>
          <w:p w14:paraId="0D0E85D3" w14:textId="77777777" w:rsidR="00404280" w:rsidRPr="000913F9" w:rsidRDefault="00404280" w:rsidP="00B96417">
            <w:pPr>
              <w:spacing w:line="276" w:lineRule="auto"/>
              <w:jc w:val="center"/>
              <w:rPr>
                <w:rFonts w:cs="Calibri"/>
                <w:sz w:val="18"/>
                <w:szCs w:val="18"/>
              </w:rPr>
            </w:pPr>
          </w:p>
        </w:tc>
        <w:tc>
          <w:tcPr>
            <w:tcW w:w="0" w:type="auto"/>
            <w:vMerge/>
            <w:shd w:val="clear" w:color="auto" w:fill="auto"/>
            <w:vAlign w:val="center"/>
          </w:tcPr>
          <w:p w14:paraId="01309F3C"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41598163" w14:textId="77777777" w:rsidR="00404280" w:rsidRPr="000913F9" w:rsidRDefault="00404280" w:rsidP="00B96417">
            <w:pPr>
              <w:spacing w:line="276" w:lineRule="auto"/>
              <w:rPr>
                <w:rFonts w:cs="Calibri"/>
                <w:sz w:val="18"/>
                <w:szCs w:val="18"/>
              </w:rPr>
            </w:pPr>
          </w:p>
        </w:tc>
        <w:tc>
          <w:tcPr>
            <w:tcW w:w="0" w:type="auto"/>
            <w:shd w:val="clear" w:color="auto" w:fill="auto"/>
            <w:vAlign w:val="center"/>
          </w:tcPr>
          <w:p w14:paraId="21C57C79" w14:textId="77777777" w:rsidR="00404280" w:rsidRPr="000913F9" w:rsidRDefault="00404280" w:rsidP="00B96417">
            <w:pPr>
              <w:spacing w:line="276" w:lineRule="auto"/>
              <w:jc w:val="center"/>
              <w:rPr>
                <w:rFonts w:cs="Calibri"/>
                <w:sz w:val="18"/>
                <w:szCs w:val="18"/>
              </w:rPr>
            </w:pPr>
          </w:p>
        </w:tc>
        <w:tc>
          <w:tcPr>
            <w:tcW w:w="0" w:type="auto"/>
            <w:shd w:val="clear" w:color="auto" w:fill="auto"/>
          </w:tcPr>
          <w:p w14:paraId="3044F42B" w14:textId="77777777" w:rsidR="00404280" w:rsidRPr="000913F9" w:rsidRDefault="00404280" w:rsidP="00B96417">
            <w:pPr>
              <w:spacing w:line="276" w:lineRule="auto"/>
              <w:rPr>
                <w:rFonts w:cs="Calibri"/>
                <w:sz w:val="18"/>
                <w:szCs w:val="18"/>
              </w:rPr>
            </w:pPr>
          </w:p>
        </w:tc>
        <w:tc>
          <w:tcPr>
            <w:tcW w:w="0" w:type="auto"/>
            <w:shd w:val="clear" w:color="auto" w:fill="auto"/>
          </w:tcPr>
          <w:p w14:paraId="6057D0AA" w14:textId="77777777" w:rsidR="00404280" w:rsidRPr="000913F9" w:rsidRDefault="00404280" w:rsidP="00B96417">
            <w:pPr>
              <w:spacing w:line="276" w:lineRule="auto"/>
              <w:rPr>
                <w:rFonts w:cs="Calibri"/>
                <w:sz w:val="18"/>
                <w:szCs w:val="18"/>
              </w:rPr>
            </w:pPr>
            <w:proofErr w:type="spellStart"/>
            <w:r w:rsidRPr="000913F9">
              <w:rPr>
                <w:rFonts w:cs="Calibri"/>
                <w:sz w:val="18"/>
                <w:szCs w:val="18"/>
              </w:rPr>
              <w:t>intrautrerine</w:t>
            </w:r>
            <w:proofErr w:type="spellEnd"/>
            <w:r w:rsidRPr="000913F9">
              <w:rPr>
                <w:rFonts w:cs="Calibri"/>
                <w:sz w:val="18"/>
                <w:szCs w:val="18"/>
              </w:rPr>
              <w:t xml:space="preserve"> growth restriction (femur &lt; 3er percentile)</w:t>
            </w:r>
          </w:p>
        </w:tc>
        <w:tc>
          <w:tcPr>
            <w:tcW w:w="0" w:type="auto"/>
            <w:shd w:val="clear" w:color="auto" w:fill="auto"/>
            <w:vAlign w:val="center"/>
          </w:tcPr>
          <w:p w14:paraId="23ECE8B2" w14:textId="77777777" w:rsidR="00404280" w:rsidRPr="000913F9" w:rsidRDefault="00404280" w:rsidP="00B96417">
            <w:pPr>
              <w:keepNext/>
              <w:spacing w:line="276" w:lineRule="auto"/>
              <w:rPr>
                <w:rFonts w:cs="Calibri"/>
                <w:sz w:val="18"/>
                <w:szCs w:val="18"/>
              </w:rPr>
            </w:pPr>
            <w:r w:rsidRPr="000913F9">
              <w:rPr>
                <w:rFonts w:cs="Calibri"/>
                <w:sz w:val="18"/>
                <w:szCs w:val="18"/>
              </w:rPr>
              <w:t>Cerebellum hypoplasia, enlarged lateral ventricles, atrophy of cerebral parenchyma</w:t>
            </w:r>
          </w:p>
        </w:tc>
      </w:tr>
    </w:tbl>
    <w:p w14:paraId="05B65592" w14:textId="48777034" w:rsidR="00404280" w:rsidRPr="00CE575A" w:rsidRDefault="00404280" w:rsidP="00404280">
      <w:pPr>
        <w:pStyle w:val="Caption"/>
        <w:spacing w:after="0"/>
        <w:rPr>
          <w:i w:val="0"/>
          <w:sz w:val="20"/>
          <w:lang w:val="en-US"/>
        </w:rPr>
      </w:pPr>
      <w:r w:rsidRPr="00CE575A">
        <w:rPr>
          <w:rFonts w:ascii="Times New Roman" w:hAnsi="Times New Roman"/>
          <w:b/>
          <w:i w:val="0"/>
          <w:color w:val="000000" w:themeColor="text1"/>
          <w:sz w:val="20"/>
          <w:szCs w:val="20"/>
          <w:lang w:val="en-US"/>
        </w:rPr>
        <w:t xml:space="preserve">Supplementary table </w:t>
      </w:r>
      <w:r w:rsidRPr="00A7436D">
        <w:rPr>
          <w:rFonts w:ascii="Times New Roman" w:hAnsi="Times New Roman"/>
          <w:b/>
          <w:i w:val="0"/>
          <w:color w:val="000000" w:themeColor="text1"/>
          <w:sz w:val="20"/>
          <w:szCs w:val="20"/>
        </w:rPr>
        <w:fldChar w:fldCharType="begin"/>
      </w:r>
      <w:r w:rsidRPr="00CE575A">
        <w:rPr>
          <w:rFonts w:ascii="Times New Roman" w:hAnsi="Times New Roman"/>
          <w:b/>
          <w:i w:val="0"/>
          <w:color w:val="000000" w:themeColor="text1"/>
          <w:sz w:val="20"/>
          <w:szCs w:val="20"/>
          <w:lang w:val="en-US"/>
        </w:rPr>
        <w:instrText xml:space="preserve"> SEQ Supplementary_table \* ARABIC </w:instrText>
      </w:r>
      <w:r w:rsidRPr="00A7436D">
        <w:rPr>
          <w:rFonts w:ascii="Times New Roman" w:hAnsi="Times New Roman"/>
          <w:b/>
          <w:i w:val="0"/>
          <w:color w:val="000000" w:themeColor="text1"/>
          <w:sz w:val="20"/>
          <w:szCs w:val="20"/>
        </w:rPr>
        <w:fldChar w:fldCharType="separate"/>
      </w:r>
      <w:r w:rsidR="00B706B3">
        <w:rPr>
          <w:rFonts w:ascii="Times New Roman" w:hAnsi="Times New Roman"/>
          <w:b/>
          <w:i w:val="0"/>
          <w:noProof/>
          <w:color w:val="000000" w:themeColor="text1"/>
          <w:sz w:val="20"/>
          <w:szCs w:val="20"/>
          <w:lang w:val="en-US"/>
        </w:rPr>
        <w:t>1</w:t>
      </w:r>
      <w:r w:rsidRPr="00A7436D">
        <w:rPr>
          <w:rFonts w:ascii="Times New Roman" w:hAnsi="Times New Roman"/>
          <w:b/>
          <w:i w:val="0"/>
          <w:color w:val="000000" w:themeColor="text1"/>
          <w:sz w:val="20"/>
          <w:szCs w:val="20"/>
        </w:rPr>
        <w:fldChar w:fldCharType="end"/>
      </w:r>
      <w:r w:rsidRPr="00CE575A">
        <w:rPr>
          <w:rFonts w:ascii="Times New Roman" w:hAnsi="Times New Roman"/>
          <w:b/>
          <w:i w:val="0"/>
          <w:color w:val="000000" w:themeColor="text1"/>
          <w:sz w:val="20"/>
          <w:szCs w:val="20"/>
          <w:lang w:val="en-US"/>
        </w:rPr>
        <w:t xml:space="preserve"> Clinical and radiological features in CH cohort (35 patients, 28 families)</w:t>
      </w:r>
      <w:r w:rsidRPr="00CE575A">
        <w:rPr>
          <w:i w:val="0"/>
          <w:sz w:val="20"/>
          <w:lang w:val="en-US"/>
        </w:rPr>
        <w:t xml:space="preserve"> </w:t>
      </w:r>
    </w:p>
    <w:p w14:paraId="3EFD8360" w14:textId="77777777" w:rsidR="00404280" w:rsidRPr="00CE575A" w:rsidRDefault="00404280" w:rsidP="00404280">
      <w:pPr>
        <w:pStyle w:val="Caption"/>
        <w:spacing w:after="0"/>
        <w:rPr>
          <w:rFonts w:ascii="Times New Roman" w:hAnsi="Times New Roman"/>
          <w:b/>
          <w:i w:val="0"/>
          <w:color w:val="000000" w:themeColor="text1"/>
          <w:sz w:val="20"/>
          <w:szCs w:val="20"/>
          <w:lang w:val="en-US"/>
        </w:rPr>
        <w:sectPr w:rsidR="00404280" w:rsidRPr="00CE575A" w:rsidSect="00404280">
          <w:pgSz w:w="16838" w:h="11906" w:orient="landscape"/>
          <w:pgMar w:top="1418" w:right="1418" w:bottom="1418" w:left="1418" w:header="709" w:footer="709" w:gutter="0"/>
          <w:cols w:space="708"/>
          <w:docGrid w:linePitch="360"/>
        </w:sectPr>
      </w:pPr>
      <w:r w:rsidRPr="00CE575A">
        <w:rPr>
          <w:rFonts w:ascii="Times New Roman" w:hAnsi="Times New Roman"/>
          <w:i w:val="0"/>
          <w:color w:val="000000" w:themeColor="text1"/>
          <w:sz w:val="20"/>
          <w:lang w:val="en-US"/>
        </w:rPr>
        <w:t xml:space="preserve">THC, </w:t>
      </w:r>
      <w:proofErr w:type="spellStart"/>
      <w:r w:rsidRPr="00CE575A">
        <w:rPr>
          <w:rFonts w:ascii="Times New Roman" w:hAnsi="Times New Roman"/>
          <w:i w:val="0"/>
          <w:color w:val="000000" w:themeColor="text1"/>
          <w:sz w:val="20"/>
          <w:lang w:val="en-US"/>
        </w:rPr>
        <w:t>triventricular</w:t>
      </w:r>
      <w:proofErr w:type="spellEnd"/>
      <w:r w:rsidRPr="00CE575A">
        <w:rPr>
          <w:rFonts w:ascii="Times New Roman" w:hAnsi="Times New Roman"/>
          <w:i w:val="0"/>
          <w:color w:val="000000" w:themeColor="text1"/>
          <w:sz w:val="20"/>
          <w:lang w:val="en-US"/>
        </w:rPr>
        <w:t xml:space="preserve"> hydrocephalus ; H, hydrocephalus; DPS, dilation of </w:t>
      </w:r>
      <w:proofErr w:type="spellStart"/>
      <w:r w:rsidRPr="00CE575A">
        <w:rPr>
          <w:rFonts w:ascii="Times New Roman" w:hAnsi="Times New Roman"/>
          <w:i w:val="0"/>
          <w:color w:val="000000" w:themeColor="text1"/>
          <w:sz w:val="20"/>
          <w:lang w:val="en-US"/>
        </w:rPr>
        <w:t>pericerebellar</w:t>
      </w:r>
      <w:proofErr w:type="spellEnd"/>
      <w:r w:rsidRPr="00CE575A">
        <w:rPr>
          <w:rFonts w:ascii="Times New Roman" w:hAnsi="Times New Roman"/>
          <w:i w:val="0"/>
          <w:color w:val="000000" w:themeColor="text1"/>
          <w:sz w:val="20"/>
          <w:lang w:val="en-US"/>
        </w:rPr>
        <w:t xml:space="preserve"> spaces; SA, </w:t>
      </w:r>
      <w:proofErr w:type="spellStart"/>
      <w:r w:rsidRPr="00CE575A">
        <w:rPr>
          <w:rFonts w:ascii="Times New Roman" w:hAnsi="Times New Roman"/>
          <w:i w:val="0"/>
          <w:color w:val="000000" w:themeColor="text1"/>
          <w:sz w:val="20"/>
          <w:lang w:val="en-US"/>
        </w:rPr>
        <w:t>Sylvius</w:t>
      </w:r>
      <w:proofErr w:type="spellEnd"/>
      <w:r w:rsidRPr="00CE575A">
        <w:rPr>
          <w:rFonts w:ascii="Times New Roman" w:hAnsi="Times New Roman"/>
          <w:i w:val="0"/>
          <w:color w:val="000000" w:themeColor="text1"/>
          <w:sz w:val="20"/>
          <w:lang w:val="en-US"/>
        </w:rPr>
        <w:t xml:space="preserve"> aqueduct; SP, septum pellucidum; CC,  corpus callosum; HC, head circumferenc</w:t>
      </w:r>
      <w:r>
        <w:rPr>
          <w:rFonts w:ascii="Times New Roman" w:hAnsi="Times New Roman"/>
          <w:i w:val="0"/>
          <w:color w:val="000000" w:themeColor="text1"/>
          <w:sz w:val="20"/>
          <w:lang w:val="en-US"/>
        </w:rPr>
        <w:t>e.</w:t>
      </w:r>
    </w:p>
    <w:p w14:paraId="305C5A42" w14:textId="77777777" w:rsidR="00364B29" w:rsidRDefault="00364B29" w:rsidP="00364B29">
      <w:pPr>
        <w:keepNext/>
      </w:pPr>
      <w:r w:rsidRPr="007C55F5">
        <w:rPr>
          <w:noProof/>
          <w:lang w:val="fr-BE" w:eastAsia="fr-BE"/>
        </w:rPr>
        <w:lastRenderedPageBreak/>
        <w:drawing>
          <wp:inline distT="0" distB="0" distL="0" distR="0" wp14:anchorId="53764C96" wp14:editId="7C6506E2">
            <wp:extent cx="5362575" cy="723014"/>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27007"/>
                    <a:stretch/>
                  </pic:blipFill>
                  <pic:spPr bwMode="auto">
                    <a:xfrm>
                      <a:off x="0" y="0"/>
                      <a:ext cx="5398077" cy="727801"/>
                    </a:xfrm>
                    <a:prstGeom prst="rect">
                      <a:avLst/>
                    </a:prstGeom>
                    <a:ln>
                      <a:noFill/>
                    </a:ln>
                    <a:extLst>
                      <a:ext uri="{53640926-AAD7-44D8-BBD7-CCE9431645EC}">
                        <a14:shadowObscured xmlns:a14="http://schemas.microsoft.com/office/drawing/2010/main"/>
                      </a:ext>
                    </a:extLst>
                  </pic:spPr>
                </pic:pic>
              </a:graphicData>
            </a:graphic>
          </wp:inline>
        </w:drawing>
      </w:r>
    </w:p>
    <w:p w14:paraId="61FF5FA1" w14:textId="74EA3728" w:rsidR="00364B29" w:rsidRPr="00CE575A" w:rsidRDefault="00364B29" w:rsidP="00364B29">
      <w:pPr>
        <w:pStyle w:val="Caption"/>
        <w:spacing w:after="0"/>
        <w:rPr>
          <w:rFonts w:ascii="Times New Roman" w:hAnsi="Times New Roman"/>
          <w:b/>
          <w:i w:val="0"/>
          <w:color w:val="000000" w:themeColor="text1"/>
          <w:sz w:val="20"/>
          <w:lang w:val="en-US"/>
        </w:rPr>
      </w:pPr>
      <w:r w:rsidRPr="00CE575A">
        <w:rPr>
          <w:rFonts w:ascii="Times New Roman" w:hAnsi="Times New Roman"/>
          <w:b/>
          <w:i w:val="0"/>
          <w:color w:val="000000" w:themeColor="text1"/>
          <w:sz w:val="20"/>
          <w:lang w:val="en-US"/>
        </w:rPr>
        <w:t xml:space="preserve">Supplementary table </w:t>
      </w:r>
      <w:r w:rsidRPr="009F3097">
        <w:rPr>
          <w:rFonts w:ascii="Times New Roman" w:hAnsi="Times New Roman"/>
          <w:b/>
          <w:i w:val="0"/>
          <w:color w:val="000000" w:themeColor="text1"/>
          <w:sz w:val="20"/>
        </w:rPr>
        <w:fldChar w:fldCharType="begin"/>
      </w:r>
      <w:r w:rsidRPr="00CE575A">
        <w:rPr>
          <w:rFonts w:ascii="Times New Roman" w:hAnsi="Times New Roman"/>
          <w:b/>
          <w:i w:val="0"/>
          <w:color w:val="000000" w:themeColor="text1"/>
          <w:sz w:val="20"/>
          <w:lang w:val="en-US"/>
        </w:rPr>
        <w:instrText xml:space="preserve"> SEQ Supplementary_table \* ARABIC </w:instrText>
      </w:r>
      <w:r w:rsidRPr="009F3097">
        <w:rPr>
          <w:rFonts w:ascii="Times New Roman" w:hAnsi="Times New Roman"/>
          <w:b/>
          <w:i w:val="0"/>
          <w:color w:val="000000" w:themeColor="text1"/>
          <w:sz w:val="20"/>
        </w:rPr>
        <w:fldChar w:fldCharType="separate"/>
      </w:r>
      <w:r w:rsidR="00B706B3">
        <w:rPr>
          <w:rFonts w:ascii="Times New Roman" w:hAnsi="Times New Roman"/>
          <w:b/>
          <w:i w:val="0"/>
          <w:noProof/>
          <w:color w:val="000000" w:themeColor="text1"/>
          <w:sz w:val="20"/>
          <w:lang w:val="en-US"/>
        </w:rPr>
        <w:t>2</w:t>
      </w:r>
      <w:r w:rsidRPr="009F3097">
        <w:rPr>
          <w:rFonts w:ascii="Times New Roman" w:hAnsi="Times New Roman"/>
          <w:b/>
          <w:i w:val="0"/>
          <w:color w:val="000000" w:themeColor="text1"/>
          <w:sz w:val="20"/>
        </w:rPr>
        <w:fldChar w:fldCharType="end"/>
      </w:r>
      <w:r w:rsidRPr="00CE575A">
        <w:rPr>
          <w:rFonts w:ascii="Times New Roman" w:hAnsi="Times New Roman"/>
          <w:b/>
          <w:i w:val="0"/>
          <w:color w:val="000000" w:themeColor="text1"/>
          <w:sz w:val="20"/>
          <w:lang w:val="en-US"/>
        </w:rPr>
        <w:t xml:space="preserve"> Candidate digenic pair in primary cilia genes</w:t>
      </w:r>
    </w:p>
    <w:p w14:paraId="2DD093C5" w14:textId="59FA0739" w:rsidR="00364B29" w:rsidRPr="00284EFF" w:rsidRDefault="00364B29" w:rsidP="00284EFF">
      <w:pPr>
        <w:jc w:val="both"/>
        <w:rPr>
          <w:sz w:val="20"/>
          <w:szCs w:val="20"/>
        </w:rPr>
      </w:pPr>
      <w:r w:rsidRPr="00CE575A">
        <w:rPr>
          <w:sz w:val="20"/>
          <w:szCs w:val="20"/>
        </w:rPr>
        <w:t xml:space="preserve">Analysis of individual data in primary cilia genes revealed a true digenic pair as candidate digenic pairs for </w:t>
      </w:r>
      <w:r>
        <w:rPr>
          <w:sz w:val="20"/>
          <w:szCs w:val="20"/>
        </w:rPr>
        <w:t>one</w:t>
      </w:r>
      <w:r w:rsidRPr="00CE575A">
        <w:rPr>
          <w:sz w:val="20"/>
          <w:szCs w:val="20"/>
        </w:rPr>
        <w:t xml:space="preserve"> patient. Combined Annotation Dependent Depletion (CADD) scores, ORVAL prediction in the 99% confidence interval, and Biological distance. A CADD score between 0-10 is associated with non-deleterious variants, and scores greater or equal to 20 are </w:t>
      </w:r>
      <w:r>
        <w:rPr>
          <w:sz w:val="20"/>
          <w:szCs w:val="20"/>
        </w:rPr>
        <w:t>a</w:t>
      </w:r>
      <w:r w:rsidRPr="00CE575A">
        <w:rPr>
          <w:sz w:val="20"/>
          <w:szCs w:val="20"/>
        </w:rPr>
        <w:t xml:space="preserve">ssociated with the 1% most deleterious substitutions possible. </w:t>
      </w:r>
      <w:proofErr w:type="spellStart"/>
      <w:r w:rsidRPr="00CE575A">
        <w:rPr>
          <w:sz w:val="20"/>
          <w:szCs w:val="20"/>
        </w:rPr>
        <w:t>VarCoPP</w:t>
      </w:r>
      <w:proofErr w:type="spellEnd"/>
      <w:r w:rsidRPr="00CE575A">
        <w:rPr>
          <w:sz w:val="20"/>
          <w:szCs w:val="20"/>
        </w:rPr>
        <w:t xml:space="preserve"> predicts the pathogenicity of any bi-locus variant combination using a variant list from a single individual. The Biological distance is one of the 11 parameters taken into account by </w:t>
      </w:r>
      <w:proofErr w:type="spellStart"/>
      <w:r w:rsidRPr="00CE575A">
        <w:rPr>
          <w:sz w:val="20"/>
          <w:szCs w:val="20"/>
        </w:rPr>
        <w:t>VarCoPP</w:t>
      </w:r>
      <w:proofErr w:type="spellEnd"/>
      <w:r w:rsidRPr="00CE575A">
        <w:rPr>
          <w:sz w:val="20"/>
          <w:szCs w:val="20"/>
        </w:rPr>
        <w:t xml:space="preserve"> in pathogenicity predictions.</w:t>
      </w:r>
    </w:p>
    <w:p w14:paraId="63759184" w14:textId="01ED444E" w:rsidR="00364B29" w:rsidRDefault="00364B29" w:rsidP="00404280">
      <w:pPr>
        <w:tabs>
          <w:tab w:val="left" w:pos="1440"/>
        </w:tabs>
        <w:spacing w:line="360" w:lineRule="auto"/>
        <w:jc w:val="both"/>
        <w:rPr>
          <w:rFonts w:cs="Calibri"/>
        </w:rPr>
      </w:pPr>
    </w:p>
    <w:tbl>
      <w:tblPr>
        <w:tblStyle w:val="TableGrid"/>
        <w:tblW w:w="0" w:type="auto"/>
        <w:tblLook w:val="04A0" w:firstRow="1" w:lastRow="0" w:firstColumn="1" w:lastColumn="0" w:noHBand="0" w:noVBand="1"/>
      </w:tblPr>
      <w:tblGrid>
        <w:gridCol w:w="9062"/>
      </w:tblGrid>
      <w:tr w:rsidR="00D634A3" w:rsidRPr="00D634A3" w14:paraId="73A50D54" w14:textId="77777777" w:rsidTr="00D634A3">
        <w:trPr>
          <w:trHeight w:val="370"/>
        </w:trPr>
        <w:tc>
          <w:tcPr>
            <w:tcW w:w="9062" w:type="dxa"/>
            <w:vAlign w:val="center"/>
          </w:tcPr>
          <w:p w14:paraId="72885801" w14:textId="398DD062" w:rsidR="00D634A3" w:rsidRPr="00D634A3" w:rsidRDefault="00D634A3" w:rsidP="00D634A3">
            <w:pPr>
              <w:tabs>
                <w:tab w:val="left" w:pos="1440"/>
              </w:tabs>
              <w:rPr>
                <w:rFonts w:cs="Calibri"/>
                <w:b/>
                <w:sz w:val="22"/>
                <w:szCs w:val="22"/>
              </w:rPr>
            </w:pPr>
            <w:r w:rsidRPr="00D634A3">
              <w:rPr>
                <w:rFonts w:cs="Calibri"/>
                <w:b/>
                <w:sz w:val="22"/>
                <w:szCs w:val="22"/>
              </w:rPr>
              <w:t>Inclusion criteria</w:t>
            </w:r>
          </w:p>
        </w:tc>
      </w:tr>
      <w:tr w:rsidR="00D634A3" w14:paraId="19F956D1" w14:textId="77777777" w:rsidTr="00D634A3">
        <w:tc>
          <w:tcPr>
            <w:tcW w:w="9062" w:type="dxa"/>
          </w:tcPr>
          <w:p w14:paraId="1DFD502B" w14:textId="0F270E34" w:rsidR="00D634A3" w:rsidRDefault="00603177" w:rsidP="00603177">
            <w:pPr>
              <w:tabs>
                <w:tab w:val="left" w:pos="1440"/>
              </w:tabs>
              <w:spacing w:after="120"/>
              <w:jc w:val="both"/>
              <w:rPr>
                <w:rFonts w:cs="Calibri"/>
              </w:rPr>
            </w:pPr>
            <w:r>
              <w:rPr>
                <w:sz w:val="22"/>
                <w:szCs w:val="22"/>
              </w:rPr>
              <w:t>C</w:t>
            </w:r>
            <w:r w:rsidRPr="00603177">
              <w:rPr>
                <w:sz w:val="22"/>
                <w:szCs w:val="22"/>
              </w:rPr>
              <w:t xml:space="preserve">ongenital hydrocephalus (prenatal or neonatal diagnosis) of unknown origin either isolated or associated with brain malformations including encephalocele, </w:t>
            </w:r>
            <w:proofErr w:type="spellStart"/>
            <w:r w:rsidRPr="00603177">
              <w:rPr>
                <w:sz w:val="22"/>
                <w:szCs w:val="22"/>
              </w:rPr>
              <w:t>lissencephaly</w:t>
            </w:r>
            <w:proofErr w:type="spellEnd"/>
            <w:r w:rsidRPr="00603177">
              <w:rPr>
                <w:sz w:val="22"/>
                <w:szCs w:val="22"/>
              </w:rPr>
              <w:t>, and corpus callosum agenesis/hypoplasia.</w:t>
            </w:r>
          </w:p>
        </w:tc>
      </w:tr>
      <w:tr w:rsidR="00D634A3" w:rsidRPr="00D634A3" w14:paraId="291FD54E" w14:textId="77777777" w:rsidTr="00D634A3">
        <w:trPr>
          <w:trHeight w:val="369"/>
        </w:trPr>
        <w:tc>
          <w:tcPr>
            <w:tcW w:w="9062" w:type="dxa"/>
            <w:vAlign w:val="center"/>
          </w:tcPr>
          <w:p w14:paraId="0D845790" w14:textId="0A05D52F" w:rsidR="00D634A3" w:rsidRPr="00D634A3" w:rsidRDefault="00D634A3" w:rsidP="00D634A3">
            <w:pPr>
              <w:tabs>
                <w:tab w:val="left" w:pos="1440"/>
              </w:tabs>
              <w:rPr>
                <w:rFonts w:cs="Calibri"/>
                <w:b/>
                <w:sz w:val="22"/>
                <w:szCs w:val="22"/>
              </w:rPr>
            </w:pPr>
            <w:r w:rsidRPr="00D634A3">
              <w:rPr>
                <w:rFonts w:cs="Calibri"/>
                <w:b/>
                <w:sz w:val="22"/>
                <w:szCs w:val="22"/>
              </w:rPr>
              <w:t>Exclusion criteria</w:t>
            </w:r>
          </w:p>
        </w:tc>
      </w:tr>
      <w:tr w:rsidR="00D634A3" w14:paraId="47804B28" w14:textId="77777777" w:rsidTr="00D634A3">
        <w:tc>
          <w:tcPr>
            <w:tcW w:w="9062" w:type="dxa"/>
          </w:tcPr>
          <w:p w14:paraId="31C8480E" w14:textId="77777777" w:rsidR="00D634A3" w:rsidRDefault="00D634A3" w:rsidP="00D634A3">
            <w:pPr>
              <w:spacing w:before="60"/>
              <w:rPr>
                <w:sz w:val="22"/>
                <w:szCs w:val="22"/>
              </w:rPr>
            </w:pPr>
            <w:r w:rsidRPr="006D18CB">
              <w:rPr>
                <w:sz w:val="22"/>
                <w:szCs w:val="22"/>
              </w:rPr>
              <w:t xml:space="preserve">Demonstrated or highly suspected intrauterine infection during pregnancy </w:t>
            </w:r>
          </w:p>
          <w:p w14:paraId="6B810FFC" w14:textId="77777777" w:rsidR="00D634A3" w:rsidRPr="006D18CB" w:rsidRDefault="00D634A3" w:rsidP="00D634A3">
            <w:pPr>
              <w:spacing w:after="60"/>
              <w:rPr>
                <w:sz w:val="22"/>
                <w:szCs w:val="22"/>
              </w:rPr>
            </w:pPr>
            <w:r w:rsidRPr="006D18CB">
              <w:rPr>
                <w:sz w:val="22"/>
                <w:szCs w:val="22"/>
              </w:rPr>
              <w:t>(including toxoplasmosis, rubella, cytomegalovirus, herpes virus, syphilis …)</w:t>
            </w:r>
          </w:p>
          <w:p w14:paraId="514F1AA6" w14:textId="77777777" w:rsidR="00D634A3" w:rsidRPr="006D18CB" w:rsidRDefault="00D634A3" w:rsidP="00D634A3">
            <w:pPr>
              <w:spacing w:after="60"/>
              <w:rPr>
                <w:sz w:val="22"/>
                <w:szCs w:val="22"/>
              </w:rPr>
            </w:pPr>
            <w:r w:rsidRPr="006D18CB">
              <w:rPr>
                <w:sz w:val="22"/>
                <w:szCs w:val="22"/>
              </w:rPr>
              <w:t>Cocaine or other recreation drug use during pregnancy</w:t>
            </w:r>
          </w:p>
          <w:p w14:paraId="62BE45EB" w14:textId="77777777" w:rsidR="00D634A3" w:rsidRPr="006D18CB" w:rsidRDefault="00D634A3" w:rsidP="00D634A3">
            <w:pPr>
              <w:spacing w:after="60"/>
              <w:rPr>
                <w:sz w:val="22"/>
                <w:szCs w:val="22"/>
              </w:rPr>
            </w:pPr>
            <w:r w:rsidRPr="006D18CB">
              <w:rPr>
                <w:sz w:val="22"/>
                <w:szCs w:val="22"/>
              </w:rPr>
              <w:t>Hydrocephalus due to intracerebral hemorrhage</w:t>
            </w:r>
          </w:p>
          <w:p w14:paraId="388D2CA0" w14:textId="77777777" w:rsidR="00D634A3" w:rsidRPr="006D18CB" w:rsidRDefault="00D634A3" w:rsidP="00D634A3">
            <w:pPr>
              <w:spacing w:after="60"/>
              <w:rPr>
                <w:sz w:val="22"/>
                <w:szCs w:val="22"/>
              </w:rPr>
            </w:pPr>
            <w:r w:rsidRPr="006D18CB">
              <w:rPr>
                <w:sz w:val="22"/>
                <w:szCs w:val="22"/>
              </w:rPr>
              <w:t>Intracerebral tumor</w:t>
            </w:r>
          </w:p>
          <w:p w14:paraId="1AF5D151" w14:textId="77777777" w:rsidR="00D634A3" w:rsidRPr="006D18CB" w:rsidRDefault="00D634A3" w:rsidP="00D634A3">
            <w:pPr>
              <w:spacing w:after="60"/>
              <w:rPr>
                <w:sz w:val="22"/>
                <w:szCs w:val="22"/>
              </w:rPr>
            </w:pPr>
            <w:r w:rsidRPr="006D18CB">
              <w:rPr>
                <w:sz w:val="22"/>
                <w:szCs w:val="22"/>
              </w:rPr>
              <w:t>Neural tube defect: Spina bifida/myelomeningocele</w:t>
            </w:r>
          </w:p>
          <w:p w14:paraId="389AA2D7" w14:textId="77777777" w:rsidR="00D634A3" w:rsidRPr="006D18CB" w:rsidRDefault="00D634A3" w:rsidP="00D634A3">
            <w:pPr>
              <w:spacing w:after="60"/>
              <w:rPr>
                <w:sz w:val="22"/>
                <w:szCs w:val="22"/>
              </w:rPr>
            </w:pPr>
            <w:r w:rsidRPr="006D18CB">
              <w:rPr>
                <w:sz w:val="22"/>
                <w:szCs w:val="22"/>
              </w:rPr>
              <w:t>Craniosynostosis</w:t>
            </w:r>
          </w:p>
          <w:p w14:paraId="235E9CFF" w14:textId="067F1A58" w:rsidR="00D634A3" w:rsidRPr="006D18CB" w:rsidRDefault="00D634A3" w:rsidP="00D634A3">
            <w:pPr>
              <w:spacing w:after="60"/>
              <w:rPr>
                <w:sz w:val="22"/>
                <w:szCs w:val="22"/>
              </w:rPr>
            </w:pPr>
            <w:r w:rsidRPr="006D18CB">
              <w:rPr>
                <w:sz w:val="22"/>
                <w:szCs w:val="22"/>
              </w:rPr>
              <w:t xml:space="preserve">Abnormal karyotype – pathological CNV in </w:t>
            </w:r>
            <w:proofErr w:type="spellStart"/>
            <w:r w:rsidRPr="006D18CB">
              <w:rPr>
                <w:sz w:val="22"/>
                <w:szCs w:val="22"/>
              </w:rPr>
              <w:t>aCGH</w:t>
            </w:r>
            <w:proofErr w:type="spellEnd"/>
          </w:p>
          <w:p w14:paraId="4546C855" w14:textId="7FB994FC" w:rsidR="00D634A3" w:rsidRDefault="00D634A3" w:rsidP="00D634A3">
            <w:pPr>
              <w:tabs>
                <w:tab w:val="left" w:pos="1440"/>
              </w:tabs>
              <w:spacing w:after="120" w:line="360" w:lineRule="auto"/>
              <w:jc w:val="both"/>
              <w:rPr>
                <w:rFonts w:cs="Calibri"/>
              </w:rPr>
            </w:pPr>
            <w:r w:rsidRPr="006D18CB">
              <w:rPr>
                <w:sz w:val="22"/>
                <w:szCs w:val="22"/>
              </w:rPr>
              <w:t>Known mutation in L1CAM gene</w:t>
            </w:r>
          </w:p>
        </w:tc>
      </w:tr>
    </w:tbl>
    <w:p w14:paraId="1E46C2E4" w14:textId="48F50353" w:rsidR="00404280" w:rsidRPr="009F3533" w:rsidRDefault="00404280" w:rsidP="00404280">
      <w:pPr>
        <w:pStyle w:val="Caption"/>
        <w:spacing w:after="0"/>
        <w:jc w:val="both"/>
        <w:rPr>
          <w:rFonts w:ascii="Times New Roman" w:hAnsi="Times New Roman"/>
          <w:b/>
          <w:i w:val="0"/>
          <w:color w:val="000000" w:themeColor="text1"/>
          <w:sz w:val="20"/>
          <w:szCs w:val="20"/>
          <w:lang w:val="en-US"/>
        </w:rPr>
      </w:pPr>
      <w:r w:rsidRPr="009F3533">
        <w:rPr>
          <w:rFonts w:ascii="Times New Roman" w:hAnsi="Times New Roman"/>
          <w:b/>
          <w:i w:val="0"/>
          <w:color w:val="000000" w:themeColor="text1"/>
          <w:sz w:val="20"/>
          <w:szCs w:val="20"/>
          <w:lang w:val="en-US"/>
        </w:rPr>
        <w:t xml:space="preserve">Supplementary table </w:t>
      </w:r>
      <w:r w:rsidRPr="009F3533">
        <w:rPr>
          <w:rFonts w:ascii="Times New Roman" w:hAnsi="Times New Roman"/>
          <w:b/>
          <w:i w:val="0"/>
          <w:color w:val="000000" w:themeColor="text1"/>
          <w:sz w:val="20"/>
          <w:szCs w:val="20"/>
        </w:rPr>
        <w:fldChar w:fldCharType="begin"/>
      </w:r>
      <w:r w:rsidRPr="009F3533">
        <w:rPr>
          <w:rFonts w:ascii="Times New Roman" w:hAnsi="Times New Roman"/>
          <w:b/>
          <w:i w:val="0"/>
          <w:color w:val="000000" w:themeColor="text1"/>
          <w:sz w:val="20"/>
          <w:szCs w:val="20"/>
          <w:lang w:val="en-US"/>
        </w:rPr>
        <w:instrText xml:space="preserve"> SEQ Supplementary_table \* ARABIC </w:instrText>
      </w:r>
      <w:r w:rsidRPr="009F3533">
        <w:rPr>
          <w:rFonts w:ascii="Times New Roman" w:hAnsi="Times New Roman"/>
          <w:b/>
          <w:i w:val="0"/>
          <w:color w:val="000000" w:themeColor="text1"/>
          <w:sz w:val="20"/>
          <w:szCs w:val="20"/>
        </w:rPr>
        <w:fldChar w:fldCharType="separate"/>
      </w:r>
      <w:r w:rsidR="00B706B3">
        <w:rPr>
          <w:rFonts w:ascii="Times New Roman" w:hAnsi="Times New Roman"/>
          <w:b/>
          <w:i w:val="0"/>
          <w:noProof/>
          <w:color w:val="000000" w:themeColor="text1"/>
          <w:sz w:val="20"/>
          <w:szCs w:val="20"/>
          <w:lang w:val="en-US"/>
        </w:rPr>
        <w:t>3</w:t>
      </w:r>
      <w:r w:rsidRPr="009F3533">
        <w:rPr>
          <w:rFonts w:ascii="Times New Roman" w:hAnsi="Times New Roman"/>
          <w:b/>
          <w:i w:val="0"/>
          <w:color w:val="000000" w:themeColor="text1"/>
          <w:sz w:val="20"/>
          <w:szCs w:val="20"/>
        </w:rPr>
        <w:fldChar w:fldCharType="end"/>
      </w:r>
      <w:r w:rsidRPr="009F3533">
        <w:rPr>
          <w:rFonts w:ascii="Times New Roman" w:hAnsi="Times New Roman"/>
          <w:b/>
          <w:i w:val="0"/>
          <w:color w:val="000000" w:themeColor="text1"/>
          <w:sz w:val="20"/>
          <w:szCs w:val="20"/>
          <w:lang w:val="en-US"/>
        </w:rPr>
        <w:t xml:space="preserve"> Inclusion and exclusion criteria for cohort selection. </w:t>
      </w:r>
    </w:p>
    <w:p w14:paraId="1BAF7A2D" w14:textId="77777777" w:rsidR="00404280" w:rsidRPr="009F3533" w:rsidRDefault="00404280" w:rsidP="00284EFF">
      <w:pPr>
        <w:pStyle w:val="Caption"/>
        <w:spacing w:after="0"/>
        <w:jc w:val="both"/>
        <w:rPr>
          <w:rFonts w:ascii="Times New Roman" w:hAnsi="Times New Roman"/>
          <w:i w:val="0"/>
          <w:color w:val="auto"/>
          <w:sz w:val="20"/>
          <w:szCs w:val="20"/>
          <w:lang w:val="en-US"/>
        </w:rPr>
      </w:pPr>
      <w:r w:rsidRPr="009F3533">
        <w:rPr>
          <w:rFonts w:ascii="Times New Roman" w:hAnsi="Times New Roman"/>
          <w:i w:val="0"/>
          <w:color w:val="auto"/>
          <w:sz w:val="20"/>
          <w:szCs w:val="20"/>
          <w:lang w:val="en-US"/>
        </w:rPr>
        <w:t xml:space="preserve">Cohort patient selection was based on inclusion and exclusion criteria as listed. CNV : copy number variant ; </w:t>
      </w:r>
      <w:proofErr w:type="spellStart"/>
      <w:r w:rsidRPr="009F3533">
        <w:rPr>
          <w:rFonts w:ascii="Times New Roman" w:hAnsi="Times New Roman"/>
          <w:i w:val="0"/>
          <w:color w:val="auto"/>
          <w:sz w:val="20"/>
          <w:szCs w:val="20"/>
          <w:lang w:val="en-US"/>
        </w:rPr>
        <w:t>aCGH</w:t>
      </w:r>
      <w:proofErr w:type="spellEnd"/>
      <w:r w:rsidRPr="009F3533">
        <w:rPr>
          <w:rFonts w:ascii="Times New Roman" w:hAnsi="Times New Roman"/>
          <w:i w:val="0"/>
          <w:color w:val="auto"/>
          <w:sz w:val="20"/>
          <w:szCs w:val="20"/>
          <w:lang w:val="en-US"/>
        </w:rPr>
        <w:t xml:space="preserve"> : comparative genomic hybridization array. </w:t>
      </w:r>
    </w:p>
    <w:p w14:paraId="35EEBF8E" w14:textId="77777777" w:rsidR="00404280" w:rsidRPr="006D18CB" w:rsidRDefault="00404280" w:rsidP="00404280">
      <w:pPr>
        <w:spacing w:line="360" w:lineRule="auto"/>
        <w:jc w:val="both"/>
        <w:rPr>
          <w:rFonts w:cs="Calibri"/>
        </w:rPr>
      </w:pPr>
    </w:p>
    <w:tbl>
      <w:tblPr>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567"/>
        <w:gridCol w:w="3261"/>
      </w:tblGrid>
      <w:tr w:rsidR="00404280" w:rsidRPr="006D18CB" w14:paraId="6B1C1EED" w14:textId="77777777" w:rsidTr="00B96417">
        <w:tc>
          <w:tcPr>
            <w:tcW w:w="1129" w:type="dxa"/>
            <w:shd w:val="clear" w:color="auto" w:fill="auto"/>
          </w:tcPr>
          <w:p w14:paraId="23376EB3" w14:textId="77777777" w:rsidR="00404280" w:rsidRPr="006D18CB" w:rsidRDefault="00404280" w:rsidP="00B96417">
            <w:pPr>
              <w:jc w:val="center"/>
              <w:rPr>
                <w:rFonts w:cs="Calibri"/>
                <w:b/>
                <w:sz w:val="20"/>
                <w:szCs w:val="20"/>
              </w:rPr>
            </w:pPr>
            <w:r w:rsidRPr="006D18CB">
              <w:rPr>
                <w:rFonts w:cs="Calibri"/>
                <w:b/>
                <w:sz w:val="20"/>
                <w:szCs w:val="20"/>
              </w:rPr>
              <w:t>Patient ID</w:t>
            </w:r>
          </w:p>
        </w:tc>
        <w:tc>
          <w:tcPr>
            <w:tcW w:w="1134" w:type="dxa"/>
            <w:shd w:val="clear" w:color="auto" w:fill="auto"/>
            <w:vAlign w:val="center"/>
          </w:tcPr>
          <w:p w14:paraId="209E80C7" w14:textId="77777777" w:rsidR="00404280" w:rsidRPr="006D18CB" w:rsidRDefault="00404280" w:rsidP="00B96417">
            <w:pPr>
              <w:jc w:val="center"/>
              <w:rPr>
                <w:rFonts w:cs="Calibri"/>
                <w:b/>
                <w:sz w:val="20"/>
                <w:szCs w:val="20"/>
              </w:rPr>
            </w:pPr>
            <w:r w:rsidRPr="006D18CB">
              <w:rPr>
                <w:rFonts w:cs="Calibri"/>
                <w:b/>
                <w:sz w:val="20"/>
                <w:szCs w:val="20"/>
              </w:rPr>
              <w:t>Genes</w:t>
            </w:r>
          </w:p>
        </w:tc>
        <w:tc>
          <w:tcPr>
            <w:tcW w:w="3828" w:type="dxa"/>
            <w:gridSpan w:val="2"/>
            <w:shd w:val="clear" w:color="auto" w:fill="auto"/>
          </w:tcPr>
          <w:p w14:paraId="7BBF0B29" w14:textId="77777777" w:rsidR="00404280" w:rsidRPr="006D18CB" w:rsidRDefault="00404280" w:rsidP="00B96417">
            <w:pPr>
              <w:jc w:val="center"/>
              <w:rPr>
                <w:rFonts w:cs="Calibri"/>
                <w:b/>
                <w:color w:val="000000"/>
                <w:sz w:val="20"/>
                <w:szCs w:val="20"/>
              </w:rPr>
            </w:pPr>
            <w:r w:rsidRPr="006D18CB">
              <w:rPr>
                <w:rFonts w:cs="Calibri"/>
                <w:b/>
                <w:color w:val="000000"/>
                <w:sz w:val="20"/>
                <w:szCs w:val="20"/>
              </w:rPr>
              <w:t>Primers (5’-3’)</w:t>
            </w:r>
          </w:p>
        </w:tc>
      </w:tr>
      <w:tr w:rsidR="00404280" w:rsidRPr="006D18CB" w14:paraId="1FE7B28C" w14:textId="77777777" w:rsidTr="00B96417">
        <w:tc>
          <w:tcPr>
            <w:tcW w:w="1129" w:type="dxa"/>
            <w:vMerge w:val="restart"/>
            <w:shd w:val="clear" w:color="auto" w:fill="auto"/>
            <w:vAlign w:val="center"/>
          </w:tcPr>
          <w:p w14:paraId="30DB4DD4" w14:textId="77777777" w:rsidR="00404280" w:rsidRPr="006D18CB" w:rsidRDefault="00404280" w:rsidP="00B96417">
            <w:pPr>
              <w:rPr>
                <w:rFonts w:cs="Calibri"/>
                <w:sz w:val="20"/>
                <w:szCs w:val="20"/>
              </w:rPr>
            </w:pPr>
            <w:r w:rsidRPr="006D18CB">
              <w:rPr>
                <w:rFonts w:cs="Calibri"/>
                <w:sz w:val="20"/>
                <w:szCs w:val="20"/>
              </w:rPr>
              <w:t>10</w:t>
            </w:r>
          </w:p>
        </w:tc>
        <w:tc>
          <w:tcPr>
            <w:tcW w:w="1134" w:type="dxa"/>
            <w:vMerge w:val="restart"/>
            <w:shd w:val="clear" w:color="auto" w:fill="auto"/>
            <w:vAlign w:val="center"/>
          </w:tcPr>
          <w:p w14:paraId="68458EDC" w14:textId="77777777" w:rsidR="00404280" w:rsidRPr="006D18CB" w:rsidRDefault="00404280" w:rsidP="00B96417">
            <w:pPr>
              <w:rPr>
                <w:rFonts w:cs="Calibri"/>
                <w:sz w:val="20"/>
                <w:szCs w:val="20"/>
              </w:rPr>
            </w:pPr>
            <w:r w:rsidRPr="006D18CB">
              <w:rPr>
                <w:rFonts w:cs="Calibri"/>
                <w:sz w:val="20"/>
                <w:szCs w:val="20"/>
              </w:rPr>
              <w:t>TIE1</w:t>
            </w:r>
          </w:p>
        </w:tc>
        <w:tc>
          <w:tcPr>
            <w:tcW w:w="567" w:type="dxa"/>
            <w:shd w:val="clear" w:color="auto" w:fill="auto"/>
          </w:tcPr>
          <w:p w14:paraId="4F868DC0" w14:textId="77777777" w:rsidR="00404280" w:rsidRPr="006D18CB" w:rsidRDefault="00404280" w:rsidP="00B96417">
            <w:pPr>
              <w:rPr>
                <w:rFonts w:cs="Calibri"/>
                <w:sz w:val="20"/>
                <w:szCs w:val="20"/>
              </w:rPr>
            </w:pPr>
            <w:r w:rsidRPr="006D18CB">
              <w:rPr>
                <w:rFonts w:cs="Calibri"/>
                <w:sz w:val="20"/>
                <w:szCs w:val="20"/>
              </w:rPr>
              <w:t>For</w:t>
            </w:r>
          </w:p>
        </w:tc>
        <w:tc>
          <w:tcPr>
            <w:tcW w:w="3261" w:type="dxa"/>
            <w:shd w:val="clear" w:color="auto" w:fill="auto"/>
          </w:tcPr>
          <w:p w14:paraId="77F8D3F1" w14:textId="77777777" w:rsidR="00404280" w:rsidRPr="006D18CB" w:rsidRDefault="00404280" w:rsidP="00B96417">
            <w:pPr>
              <w:rPr>
                <w:rFonts w:cs="Calibri"/>
                <w:color w:val="000000"/>
                <w:sz w:val="20"/>
                <w:szCs w:val="20"/>
              </w:rPr>
            </w:pPr>
            <w:r w:rsidRPr="006D18CB">
              <w:rPr>
                <w:rFonts w:cs="Calibri"/>
                <w:sz w:val="20"/>
                <w:szCs w:val="20"/>
                <w:lang w:eastAsia="fr-BE"/>
              </w:rPr>
              <w:t>ACTGAAACCTCCTCGTGTGC</w:t>
            </w:r>
          </w:p>
        </w:tc>
      </w:tr>
      <w:tr w:rsidR="00404280" w:rsidRPr="006D18CB" w14:paraId="1E87556B" w14:textId="77777777" w:rsidTr="00B96417">
        <w:tc>
          <w:tcPr>
            <w:tcW w:w="1129" w:type="dxa"/>
            <w:vMerge/>
            <w:shd w:val="clear" w:color="auto" w:fill="auto"/>
            <w:vAlign w:val="center"/>
          </w:tcPr>
          <w:p w14:paraId="16B97137" w14:textId="77777777" w:rsidR="00404280" w:rsidRPr="006D18CB" w:rsidRDefault="00404280" w:rsidP="00B96417">
            <w:pPr>
              <w:rPr>
                <w:rFonts w:cs="Calibri"/>
                <w:sz w:val="20"/>
                <w:szCs w:val="20"/>
              </w:rPr>
            </w:pPr>
          </w:p>
        </w:tc>
        <w:tc>
          <w:tcPr>
            <w:tcW w:w="1134" w:type="dxa"/>
            <w:vMerge/>
            <w:shd w:val="clear" w:color="auto" w:fill="auto"/>
            <w:vAlign w:val="center"/>
          </w:tcPr>
          <w:p w14:paraId="633901FA" w14:textId="77777777" w:rsidR="00404280" w:rsidRPr="006D18CB" w:rsidRDefault="00404280" w:rsidP="00B96417">
            <w:pPr>
              <w:rPr>
                <w:rFonts w:cs="Calibri"/>
                <w:sz w:val="20"/>
                <w:szCs w:val="20"/>
              </w:rPr>
            </w:pPr>
          </w:p>
        </w:tc>
        <w:tc>
          <w:tcPr>
            <w:tcW w:w="567" w:type="dxa"/>
            <w:shd w:val="clear" w:color="auto" w:fill="auto"/>
          </w:tcPr>
          <w:p w14:paraId="1D0DBA1A" w14:textId="77777777" w:rsidR="00404280" w:rsidRPr="006D18CB" w:rsidRDefault="00404280" w:rsidP="00B96417">
            <w:pPr>
              <w:rPr>
                <w:rFonts w:cs="Calibri"/>
                <w:sz w:val="20"/>
                <w:szCs w:val="20"/>
              </w:rPr>
            </w:pPr>
            <w:r w:rsidRPr="006D18CB">
              <w:rPr>
                <w:rFonts w:cs="Calibri"/>
                <w:sz w:val="20"/>
                <w:szCs w:val="20"/>
              </w:rPr>
              <w:t>Rev</w:t>
            </w:r>
          </w:p>
        </w:tc>
        <w:tc>
          <w:tcPr>
            <w:tcW w:w="3261" w:type="dxa"/>
            <w:shd w:val="clear" w:color="auto" w:fill="auto"/>
          </w:tcPr>
          <w:p w14:paraId="32A92899" w14:textId="77777777" w:rsidR="00404280" w:rsidRPr="006D18CB" w:rsidRDefault="00404280" w:rsidP="00B96417">
            <w:pPr>
              <w:rPr>
                <w:rFonts w:cs="Calibri"/>
                <w:color w:val="000000"/>
                <w:sz w:val="20"/>
                <w:szCs w:val="20"/>
              </w:rPr>
            </w:pPr>
            <w:r w:rsidRPr="006D18CB">
              <w:rPr>
                <w:rFonts w:cs="Calibri"/>
                <w:sz w:val="20"/>
                <w:szCs w:val="20"/>
                <w:lang w:eastAsia="fr-BE"/>
              </w:rPr>
              <w:t>CTGGCAAGCTACTCATGTGG</w:t>
            </w:r>
          </w:p>
        </w:tc>
      </w:tr>
      <w:tr w:rsidR="00404280" w:rsidRPr="006D18CB" w14:paraId="0650B482" w14:textId="77777777" w:rsidTr="00B96417">
        <w:tc>
          <w:tcPr>
            <w:tcW w:w="1129" w:type="dxa"/>
            <w:vMerge w:val="restart"/>
            <w:shd w:val="clear" w:color="auto" w:fill="auto"/>
            <w:vAlign w:val="center"/>
          </w:tcPr>
          <w:p w14:paraId="48E4A98F" w14:textId="77777777" w:rsidR="00404280" w:rsidRPr="006D18CB" w:rsidRDefault="00404280" w:rsidP="00B96417">
            <w:pPr>
              <w:rPr>
                <w:rFonts w:cs="Calibri"/>
                <w:sz w:val="20"/>
                <w:szCs w:val="20"/>
              </w:rPr>
            </w:pPr>
            <w:r w:rsidRPr="006D18CB">
              <w:rPr>
                <w:rFonts w:cs="Calibri"/>
                <w:sz w:val="20"/>
                <w:szCs w:val="20"/>
              </w:rPr>
              <w:t>21</w:t>
            </w:r>
          </w:p>
        </w:tc>
        <w:tc>
          <w:tcPr>
            <w:tcW w:w="1134" w:type="dxa"/>
            <w:vMerge w:val="restart"/>
            <w:shd w:val="clear" w:color="auto" w:fill="auto"/>
            <w:vAlign w:val="center"/>
          </w:tcPr>
          <w:p w14:paraId="0749BBED" w14:textId="77777777" w:rsidR="00404280" w:rsidRPr="006D18CB" w:rsidRDefault="00404280" w:rsidP="00B96417">
            <w:pPr>
              <w:rPr>
                <w:rFonts w:cs="Calibri"/>
                <w:sz w:val="20"/>
                <w:szCs w:val="20"/>
              </w:rPr>
            </w:pPr>
            <w:r w:rsidRPr="006D18CB">
              <w:rPr>
                <w:rFonts w:cs="Calibri"/>
                <w:sz w:val="20"/>
                <w:szCs w:val="20"/>
              </w:rPr>
              <w:t>ARID1A</w:t>
            </w:r>
          </w:p>
        </w:tc>
        <w:tc>
          <w:tcPr>
            <w:tcW w:w="567" w:type="dxa"/>
            <w:shd w:val="clear" w:color="auto" w:fill="auto"/>
          </w:tcPr>
          <w:p w14:paraId="32BB38EF" w14:textId="77777777" w:rsidR="00404280" w:rsidRPr="006D18CB" w:rsidRDefault="00404280" w:rsidP="00B96417">
            <w:pPr>
              <w:rPr>
                <w:rFonts w:cs="Calibri"/>
                <w:sz w:val="20"/>
                <w:szCs w:val="20"/>
              </w:rPr>
            </w:pPr>
            <w:r w:rsidRPr="006D18CB">
              <w:rPr>
                <w:rFonts w:cs="Calibri"/>
                <w:sz w:val="20"/>
                <w:szCs w:val="20"/>
              </w:rPr>
              <w:t>For</w:t>
            </w:r>
          </w:p>
        </w:tc>
        <w:tc>
          <w:tcPr>
            <w:tcW w:w="3261" w:type="dxa"/>
            <w:shd w:val="clear" w:color="auto" w:fill="auto"/>
          </w:tcPr>
          <w:p w14:paraId="5383E763" w14:textId="77777777" w:rsidR="00404280" w:rsidRPr="006D18CB" w:rsidRDefault="00404280" w:rsidP="00B96417">
            <w:pPr>
              <w:rPr>
                <w:rFonts w:cs="Calibri"/>
                <w:color w:val="000000"/>
                <w:sz w:val="20"/>
                <w:szCs w:val="20"/>
              </w:rPr>
            </w:pPr>
            <w:r w:rsidRPr="006D18CB">
              <w:rPr>
                <w:rFonts w:cs="Calibri"/>
                <w:sz w:val="20"/>
                <w:szCs w:val="20"/>
              </w:rPr>
              <w:t>GCATCCAGGACAACAATGTG</w:t>
            </w:r>
          </w:p>
        </w:tc>
      </w:tr>
      <w:tr w:rsidR="00404280" w:rsidRPr="006D18CB" w14:paraId="6EB2329F" w14:textId="77777777" w:rsidTr="00B96417">
        <w:tc>
          <w:tcPr>
            <w:tcW w:w="1129" w:type="dxa"/>
            <w:vMerge/>
            <w:shd w:val="clear" w:color="auto" w:fill="auto"/>
          </w:tcPr>
          <w:p w14:paraId="61299626" w14:textId="77777777" w:rsidR="00404280" w:rsidRPr="006D18CB" w:rsidRDefault="00404280" w:rsidP="00B96417">
            <w:pPr>
              <w:rPr>
                <w:rFonts w:cs="Calibri"/>
                <w:sz w:val="20"/>
                <w:szCs w:val="20"/>
              </w:rPr>
            </w:pPr>
          </w:p>
        </w:tc>
        <w:tc>
          <w:tcPr>
            <w:tcW w:w="1134" w:type="dxa"/>
            <w:vMerge/>
            <w:shd w:val="clear" w:color="auto" w:fill="auto"/>
            <w:vAlign w:val="center"/>
          </w:tcPr>
          <w:p w14:paraId="13720F1E" w14:textId="77777777" w:rsidR="00404280" w:rsidRPr="006D18CB" w:rsidRDefault="00404280" w:rsidP="00B96417">
            <w:pPr>
              <w:rPr>
                <w:rFonts w:cs="Calibri"/>
                <w:sz w:val="20"/>
                <w:szCs w:val="20"/>
              </w:rPr>
            </w:pPr>
          </w:p>
        </w:tc>
        <w:tc>
          <w:tcPr>
            <w:tcW w:w="567" w:type="dxa"/>
            <w:shd w:val="clear" w:color="auto" w:fill="auto"/>
          </w:tcPr>
          <w:p w14:paraId="19BAA72D" w14:textId="77777777" w:rsidR="00404280" w:rsidRPr="006D18CB" w:rsidRDefault="00404280" w:rsidP="00B96417">
            <w:pPr>
              <w:rPr>
                <w:rFonts w:cs="Calibri"/>
                <w:sz w:val="20"/>
                <w:szCs w:val="20"/>
              </w:rPr>
            </w:pPr>
            <w:r w:rsidRPr="006D18CB">
              <w:rPr>
                <w:rFonts w:cs="Calibri"/>
                <w:sz w:val="20"/>
                <w:szCs w:val="20"/>
              </w:rPr>
              <w:t>Rev</w:t>
            </w:r>
          </w:p>
        </w:tc>
        <w:tc>
          <w:tcPr>
            <w:tcW w:w="3261" w:type="dxa"/>
            <w:shd w:val="clear" w:color="auto" w:fill="auto"/>
          </w:tcPr>
          <w:p w14:paraId="28AC2272" w14:textId="77777777" w:rsidR="00404280" w:rsidRPr="006D18CB" w:rsidRDefault="00404280" w:rsidP="00B96417">
            <w:pPr>
              <w:rPr>
                <w:rFonts w:cs="Calibri"/>
                <w:color w:val="000000"/>
                <w:sz w:val="20"/>
                <w:szCs w:val="20"/>
              </w:rPr>
            </w:pPr>
            <w:r w:rsidRPr="006D18CB">
              <w:rPr>
                <w:rFonts w:cs="Calibri"/>
                <w:sz w:val="20"/>
                <w:szCs w:val="20"/>
              </w:rPr>
              <w:t>TTTCTAAGTTCTCCACACACGC</w:t>
            </w:r>
          </w:p>
        </w:tc>
      </w:tr>
      <w:tr w:rsidR="00404280" w:rsidRPr="006D18CB" w14:paraId="28C09470" w14:textId="77777777" w:rsidTr="00B96417">
        <w:tc>
          <w:tcPr>
            <w:tcW w:w="1129" w:type="dxa"/>
            <w:vMerge w:val="restart"/>
            <w:shd w:val="clear" w:color="auto" w:fill="auto"/>
          </w:tcPr>
          <w:p w14:paraId="454CFB57" w14:textId="77777777" w:rsidR="00404280" w:rsidRPr="006D18CB" w:rsidRDefault="00404280" w:rsidP="00B96417">
            <w:pPr>
              <w:rPr>
                <w:rFonts w:cs="Calibri"/>
                <w:sz w:val="20"/>
                <w:szCs w:val="20"/>
              </w:rPr>
            </w:pPr>
            <w:r w:rsidRPr="006D18CB">
              <w:rPr>
                <w:rFonts w:cs="Calibri"/>
                <w:sz w:val="20"/>
                <w:szCs w:val="20"/>
              </w:rPr>
              <w:t>27.1 and 27.2</w:t>
            </w:r>
          </w:p>
        </w:tc>
        <w:tc>
          <w:tcPr>
            <w:tcW w:w="1134" w:type="dxa"/>
            <w:vMerge w:val="restart"/>
            <w:shd w:val="clear" w:color="auto" w:fill="auto"/>
            <w:vAlign w:val="center"/>
          </w:tcPr>
          <w:p w14:paraId="355322EE" w14:textId="77777777" w:rsidR="00404280" w:rsidRPr="006D18CB" w:rsidRDefault="00404280" w:rsidP="00B96417">
            <w:pPr>
              <w:rPr>
                <w:rFonts w:cs="Calibri"/>
                <w:sz w:val="20"/>
                <w:szCs w:val="20"/>
              </w:rPr>
            </w:pPr>
            <w:r w:rsidRPr="006D18CB">
              <w:rPr>
                <w:rFonts w:cs="Calibri"/>
                <w:sz w:val="20"/>
                <w:szCs w:val="20"/>
              </w:rPr>
              <w:t>RNPC3</w:t>
            </w:r>
          </w:p>
        </w:tc>
        <w:tc>
          <w:tcPr>
            <w:tcW w:w="567" w:type="dxa"/>
            <w:shd w:val="clear" w:color="auto" w:fill="auto"/>
          </w:tcPr>
          <w:p w14:paraId="516FD4A2" w14:textId="77777777" w:rsidR="00404280" w:rsidRPr="006D18CB" w:rsidRDefault="00404280" w:rsidP="00B96417">
            <w:pPr>
              <w:rPr>
                <w:rFonts w:cs="Calibri"/>
                <w:sz w:val="20"/>
                <w:szCs w:val="20"/>
              </w:rPr>
            </w:pPr>
            <w:r w:rsidRPr="006D18CB">
              <w:rPr>
                <w:rFonts w:cs="Calibri"/>
                <w:sz w:val="20"/>
                <w:szCs w:val="20"/>
              </w:rPr>
              <w:t>For</w:t>
            </w:r>
          </w:p>
        </w:tc>
        <w:tc>
          <w:tcPr>
            <w:tcW w:w="3261" w:type="dxa"/>
            <w:shd w:val="clear" w:color="auto" w:fill="auto"/>
          </w:tcPr>
          <w:p w14:paraId="4A3D3254" w14:textId="77777777" w:rsidR="00404280" w:rsidRPr="006D18CB" w:rsidRDefault="00404280" w:rsidP="00B96417">
            <w:pPr>
              <w:rPr>
                <w:rFonts w:cs="Calibri"/>
                <w:color w:val="000000"/>
                <w:sz w:val="20"/>
                <w:szCs w:val="20"/>
              </w:rPr>
            </w:pPr>
            <w:proofErr w:type="spellStart"/>
            <w:r w:rsidRPr="006D18CB">
              <w:rPr>
                <w:rFonts w:cs="Calibri"/>
                <w:sz w:val="20"/>
                <w:szCs w:val="20"/>
              </w:rPr>
              <w:t>tgacctcttctactgatGCATTG</w:t>
            </w:r>
            <w:proofErr w:type="spellEnd"/>
          </w:p>
        </w:tc>
      </w:tr>
      <w:tr w:rsidR="00404280" w:rsidRPr="006D18CB" w14:paraId="12E0BD4C" w14:textId="77777777" w:rsidTr="00B96417">
        <w:tc>
          <w:tcPr>
            <w:tcW w:w="1129" w:type="dxa"/>
            <w:vMerge/>
            <w:shd w:val="clear" w:color="auto" w:fill="auto"/>
          </w:tcPr>
          <w:p w14:paraId="7F0B50F2" w14:textId="77777777" w:rsidR="00404280" w:rsidRPr="006D18CB" w:rsidRDefault="00404280" w:rsidP="00B96417">
            <w:pPr>
              <w:rPr>
                <w:rFonts w:cs="Calibri"/>
                <w:sz w:val="20"/>
                <w:szCs w:val="20"/>
              </w:rPr>
            </w:pPr>
          </w:p>
        </w:tc>
        <w:tc>
          <w:tcPr>
            <w:tcW w:w="1134" w:type="dxa"/>
            <w:vMerge/>
            <w:shd w:val="clear" w:color="auto" w:fill="auto"/>
            <w:vAlign w:val="center"/>
          </w:tcPr>
          <w:p w14:paraId="702D3FF5" w14:textId="77777777" w:rsidR="00404280" w:rsidRPr="006D18CB" w:rsidRDefault="00404280" w:rsidP="00B96417">
            <w:pPr>
              <w:jc w:val="center"/>
              <w:rPr>
                <w:rFonts w:cs="Calibri"/>
                <w:sz w:val="20"/>
                <w:szCs w:val="20"/>
              </w:rPr>
            </w:pPr>
          </w:p>
        </w:tc>
        <w:tc>
          <w:tcPr>
            <w:tcW w:w="567" w:type="dxa"/>
            <w:shd w:val="clear" w:color="auto" w:fill="auto"/>
          </w:tcPr>
          <w:p w14:paraId="12FB9783" w14:textId="77777777" w:rsidR="00404280" w:rsidRPr="006D18CB" w:rsidRDefault="00404280" w:rsidP="00B96417">
            <w:pPr>
              <w:rPr>
                <w:rFonts w:cs="Calibri"/>
                <w:sz w:val="20"/>
                <w:szCs w:val="20"/>
              </w:rPr>
            </w:pPr>
            <w:r w:rsidRPr="006D18CB">
              <w:rPr>
                <w:rFonts w:cs="Calibri"/>
                <w:sz w:val="20"/>
                <w:szCs w:val="20"/>
              </w:rPr>
              <w:t>Rev</w:t>
            </w:r>
          </w:p>
        </w:tc>
        <w:tc>
          <w:tcPr>
            <w:tcW w:w="3261" w:type="dxa"/>
            <w:shd w:val="clear" w:color="auto" w:fill="auto"/>
          </w:tcPr>
          <w:p w14:paraId="58F039A8" w14:textId="77777777" w:rsidR="00404280" w:rsidRPr="006D18CB" w:rsidRDefault="00404280" w:rsidP="00B96417">
            <w:pPr>
              <w:keepNext/>
              <w:rPr>
                <w:rFonts w:cs="Calibri"/>
                <w:color w:val="000000"/>
                <w:sz w:val="20"/>
                <w:szCs w:val="20"/>
              </w:rPr>
            </w:pPr>
            <w:r w:rsidRPr="006D18CB">
              <w:rPr>
                <w:rFonts w:cs="Calibri"/>
                <w:sz w:val="20"/>
                <w:szCs w:val="20"/>
              </w:rPr>
              <w:t>TCTCTAAAAGGAAAATGATGGG</w:t>
            </w:r>
          </w:p>
        </w:tc>
      </w:tr>
    </w:tbl>
    <w:p w14:paraId="118A9DAE" w14:textId="028D2750" w:rsidR="00404280" w:rsidRPr="00284EFF" w:rsidRDefault="00404280" w:rsidP="00284EFF">
      <w:pPr>
        <w:pStyle w:val="Caption"/>
        <w:rPr>
          <w:rFonts w:ascii="Times New Roman" w:hAnsi="Times New Roman"/>
          <w:b/>
          <w:i w:val="0"/>
          <w:color w:val="auto"/>
          <w:sz w:val="20"/>
          <w:szCs w:val="20"/>
          <w:lang w:val="en-US"/>
        </w:rPr>
      </w:pPr>
      <w:r w:rsidRPr="00DE4054">
        <w:rPr>
          <w:rFonts w:ascii="Times New Roman" w:hAnsi="Times New Roman"/>
          <w:b/>
          <w:i w:val="0"/>
          <w:color w:val="auto"/>
          <w:sz w:val="20"/>
          <w:szCs w:val="20"/>
          <w:lang w:val="en-US"/>
        </w:rPr>
        <w:t xml:space="preserve">Supplementary table </w:t>
      </w:r>
      <w:r w:rsidRPr="00DE4054">
        <w:rPr>
          <w:rFonts w:ascii="Times New Roman" w:hAnsi="Times New Roman"/>
          <w:b/>
          <w:i w:val="0"/>
          <w:color w:val="auto"/>
          <w:sz w:val="20"/>
          <w:szCs w:val="20"/>
          <w:lang w:val="en-US"/>
        </w:rPr>
        <w:fldChar w:fldCharType="begin"/>
      </w:r>
      <w:r w:rsidRPr="00DE4054">
        <w:rPr>
          <w:rFonts w:ascii="Times New Roman" w:hAnsi="Times New Roman"/>
          <w:b/>
          <w:i w:val="0"/>
          <w:color w:val="auto"/>
          <w:sz w:val="20"/>
          <w:szCs w:val="20"/>
          <w:lang w:val="en-US"/>
        </w:rPr>
        <w:instrText xml:space="preserve"> SEQ Supplementary_table \* ARABIC </w:instrText>
      </w:r>
      <w:r w:rsidRPr="00DE4054">
        <w:rPr>
          <w:rFonts w:ascii="Times New Roman" w:hAnsi="Times New Roman"/>
          <w:b/>
          <w:i w:val="0"/>
          <w:color w:val="auto"/>
          <w:sz w:val="20"/>
          <w:szCs w:val="20"/>
          <w:lang w:val="en-US"/>
        </w:rPr>
        <w:fldChar w:fldCharType="separate"/>
      </w:r>
      <w:r w:rsidR="00B706B3">
        <w:rPr>
          <w:rFonts w:ascii="Times New Roman" w:hAnsi="Times New Roman"/>
          <w:b/>
          <w:i w:val="0"/>
          <w:noProof/>
          <w:color w:val="auto"/>
          <w:sz w:val="20"/>
          <w:szCs w:val="20"/>
          <w:lang w:val="en-US"/>
        </w:rPr>
        <w:t>4</w:t>
      </w:r>
      <w:r w:rsidRPr="00DE4054">
        <w:rPr>
          <w:rFonts w:ascii="Times New Roman" w:hAnsi="Times New Roman"/>
          <w:b/>
          <w:i w:val="0"/>
          <w:color w:val="auto"/>
          <w:sz w:val="20"/>
          <w:szCs w:val="20"/>
          <w:lang w:val="en-US"/>
        </w:rPr>
        <w:fldChar w:fldCharType="end"/>
      </w:r>
      <w:r w:rsidRPr="00DE4054">
        <w:rPr>
          <w:rFonts w:ascii="Times New Roman" w:hAnsi="Times New Roman"/>
          <w:b/>
          <w:i w:val="0"/>
          <w:color w:val="auto"/>
          <w:sz w:val="20"/>
          <w:szCs w:val="20"/>
          <w:lang w:val="en-US"/>
        </w:rPr>
        <w:t xml:space="preserve"> Primers used for Sanger Sequencing.</w:t>
      </w:r>
    </w:p>
    <w:p w14:paraId="79033D3C" w14:textId="77777777" w:rsidR="00404280" w:rsidRDefault="00404280" w:rsidP="00404280">
      <w:pPr>
        <w:pStyle w:val="Caption"/>
        <w:keepNext/>
        <w:spacing w:after="0"/>
      </w:pPr>
      <w:r w:rsidRPr="009D6827">
        <w:rPr>
          <w:noProof/>
          <w:lang w:eastAsia="fr-BE"/>
        </w:rPr>
        <w:lastRenderedPageBreak/>
        <w:drawing>
          <wp:inline distT="0" distB="0" distL="0" distR="0" wp14:anchorId="6BFAA9B0" wp14:editId="0A4CABF8">
            <wp:extent cx="5760000" cy="6699600"/>
            <wp:effectExtent l="0" t="0" r="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00" cy="6699600"/>
                    </a:xfrm>
                    <a:prstGeom prst="rect">
                      <a:avLst/>
                    </a:prstGeom>
                    <a:noFill/>
                    <a:ln>
                      <a:noFill/>
                    </a:ln>
                  </pic:spPr>
                </pic:pic>
              </a:graphicData>
            </a:graphic>
          </wp:inline>
        </w:drawing>
      </w:r>
    </w:p>
    <w:p w14:paraId="0C5121D5" w14:textId="63753DB8" w:rsidR="00404280" w:rsidRPr="0046363B" w:rsidRDefault="00404280" w:rsidP="00404280">
      <w:pPr>
        <w:pStyle w:val="Caption"/>
        <w:spacing w:after="0"/>
        <w:rPr>
          <w:rFonts w:ascii="Times New Roman" w:hAnsi="Times New Roman"/>
          <w:b/>
          <w:i w:val="0"/>
          <w:color w:val="000000" w:themeColor="text1"/>
          <w:sz w:val="20"/>
          <w:szCs w:val="20"/>
          <w:lang w:val="en-US"/>
        </w:rPr>
      </w:pPr>
      <w:r w:rsidRPr="00CE575A">
        <w:rPr>
          <w:rFonts w:ascii="Times New Roman" w:hAnsi="Times New Roman"/>
          <w:b/>
          <w:i w:val="0"/>
          <w:color w:val="000000" w:themeColor="text1"/>
          <w:sz w:val="20"/>
          <w:szCs w:val="20"/>
          <w:lang w:val="en-US"/>
        </w:rPr>
        <w:t xml:space="preserve">Supplementary table </w:t>
      </w:r>
      <w:r w:rsidRPr="0046363B">
        <w:rPr>
          <w:rFonts w:ascii="Times New Roman" w:hAnsi="Times New Roman"/>
          <w:b/>
          <w:i w:val="0"/>
          <w:color w:val="000000" w:themeColor="text1"/>
          <w:sz w:val="20"/>
          <w:szCs w:val="20"/>
        </w:rPr>
        <w:fldChar w:fldCharType="begin"/>
      </w:r>
      <w:r w:rsidRPr="00CE575A">
        <w:rPr>
          <w:rFonts w:ascii="Times New Roman" w:hAnsi="Times New Roman"/>
          <w:b/>
          <w:i w:val="0"/>
          <w:color w:val="000000" w:themeColor="text1"/>
          <w:sz w:val="20"/>
          <w:szCs w:val="20"/>
          <w:lang w:val="en-US"/>
        </w:rPr>
        <w:instrText xml:space="preserve"> SEQ Supplementary_table \* ARABIC </w:instrText>
      </w:r>
      <w:r w:rsidRPr="0046363B">
        <w:rPr>
          <w:rFonts w:ascii="Times New Roman" w:hAnsi="Times New Roman"/>
          <w:b/>
          <w:i w:val="0"/>
          <w:color w:val="000000" w:themeColor="text1"/>
          <w:sz w:val="20"/>
          <w:szCs w:val="20"/>
        </w:rPr>
        <w:fldChar w:fldCharType="separate"/>
      </w:r>
      <w:r w:rsidR="00B706B3">
        <w:rPr>
          <w:rFonts w:ascii="Times New Roman" w:hAnsi="Times New Roman"/>
          <w:b/>
          <w:i w:val="0"/>
          <w:noProof/>
          <w:color w:val="000000" w:themeColor="text1"/>
          <w:sz w:val="20"/>
          <w:szCs w:val="20"/>
          <w:lang w:val="en-US"/>
        </w:rPr>
        <w:t>5</w:t>
      </w:r>
      <w:r w:rsidRPr="0046363B">
        <w:rPr>
          <w:rFonts w:ascii="Times New Roman" w:hAnsi="Times New Roman"/>
          <w:b/>
          <w:i w:val="0"/>
          <w:color w:val="000000" w:themeColor="text1"/>
          <w:sz w:val="20"/>
          <w:szCs w:val="20"/>
        </w:rPr>
        <w:fldChar w:fldCharType="end"/>
      </w:r>
      <w:r w:rsidRPr="0046363B">
        <w:rPr>
          <w:rFonts w:ascii="Times New Roman" w:hAnsi="Times New Roman"/>
          <w:b/>
          <w:i w:val="0"/>
          <w:color w:val="000000" w:themeColor="text1"/>
          <w:sz w:val="20"/>
          <w:szCs w:val="20"/>
          <w:lang w:val="en-US"/>
        </w:rPr>
        <w:t xml:space="preserve"> Ciliary gene list. </w:t>
      </w:r>
    </w:p>
    <w:p w14:paraId="1F8BA5BF" w14:textId="77777777" w:rsidR="00404280" w:rsidRPr="00404280" w:rsidRDefault="00404280" w:rsidP="00404280">
      <w:pPr>
        <w:pStyle w:val="Caption"/>
        <w:spacing w:after="0"/>
        <w:rPr>
          <w:rFonts w:ascii="Times New Roman" w:hAnsi="Times New Roman"/>
          <w:i w:val="0"/>
          <w:color w:val="auto"/>
          <w:sz w:val="20"/>
          <w:lang w:val="en-US"/>
        </w:rPr>
      </w:pPr>
      <w:r w:rsidRPr="006D18CB">
        <w:rPr>
          <w:rFonts w:ascii="Times New Roman" w:hAnsi="Times New Roman"/>
          <w:i w:val="0"/>
          <w:color w:val="auto"/>
          <w:sz w:val="20"/>
          <w:lang w:val="en-US"/>
        </w:rPr>
        <w:t xml:space="preserve">Ciliary gene list adapted from </w:t>
      </w:r>
      <w:proofErr w:type="spellStart"/>
      <w:r w:rsidRPr="006D18CB">
        <w:rPr>
          <w:rFonts w:ascii="Times New Roman" w:hAnsi="Times New Roman"/>
          <w:i w:val="0"/>
          <w:color w:val="auto"/>
          <w:sz w:val="20"/>
          <w:lang w:val="en-US"/>
        </w:rPr>
        <w:t>SYScilia</w:t>
      </w:r>
      <w:proofErr w:type="spellEnd"/>
      <w:r w:rsidRPr="006D18CB">
        <w:rPr>
          <w:rFonts w:ascii="Times New Roman" w:hAnsi="Times New Roman"/>
          <w:i w:val="0"/>
          <w:color w:val="auto"/>
          <w:sz w:val="20"/>
          <w:lang w:val="en-US"/>
        </w:rPr>
        <w:t xml:space="preserve"> database</w:t>
      </w:r>
      <w:r>
        <w:rPr>
          <w:rFonts w:ascii="Times New Roman" w:hAnsi="Times New Roman"/>
          <w:i w:val="0"/>
          <w:color w:val="auto"/>
          <w:sz w:val="20"/>
          <w:lang w:val="en-US"/>
        </w:rPr>
        <w:t xml:space="preserve"> v1</w:t>
      </w:r>
      <w:r w:rsidRPr="006D18CB">
        <w:rPr>
          <w:rFonts w:ascii="Times New Roman" w:hAnsi="Times New Roman"/>
          <w:i w:val="0"/>
          <w:color w:val="auto"/>
          <w:sz w:val="20"/>
          <w:lang w:val="en-US"/>
        </w:rPr>
        <w:t xml:space="preserve"> and further curated in primary and motile cilia gene</w:t>
      </w:r>
      <w:r>
        <w:rPr>
          <w:rFonts w:ascii="Times New Roman" w:hAnsi="Times New Roman"/>
          <w:i w:val="0"/>
          <w:color w:val="auto"/>
          <w:sz w:val="20"/>
          <w:lang w:val="en-US"/>
        </w:rPr>
        <w:t>s</w:t>
      </w:r>
    </w:p>
    <w:p w14:paraId="76A49279" w14:textId="77777777" w:rsidR="00404280" w:rsidRPr="00CE575A" w:rsidRDefault="00404280" w:rsidP="00404280">
      <w:pPr>
        <w:jc w:val="both"/>
        <w:rPr>
          <w:sz w:val="20"/>
          <w:szCs w:val="20"/>
        </w:rPr>
      </w:pPr>
    </w:p>
    <w:p w14:paraId="229424E5" w14:textId="77777777" w:rsidR="00404280" w:rsidRDefault="00404280" w:rsidP="00404280">
      <w:pPr>
        <w:rPr>
          <w:sz w:val="20"/>
          <w:szCs w:val="20"/>
        </w:rPr>
      </w:pPr>
    </w:p>
    <w:p w14:paraId="28581F43" w14:textId="77777777" w:rsidR="00404280" w:rsidRDefault="00404280" w:rsidP="00404280">
      <w:pPr>
        <w:keepNext/>
        <w:jc w:val="center"/>
      </w:pPr>
      <w:r>
        <w:rPr>
          <w:noProof/>
          <w:sz w:val="20"/>
          <w:szCs w:val="20"/>
          <w:lang w:val="fr-BE" w:eastAsia="fr-BE"/>
        </w:rPr>
        <w:lastRenderedPageBreak/>
        <w:drawing>
          <wp:inline distT="0" distB="0" distL="0" distR="0" wp14:anchorId="4A7A5B10" wp14:editId="5304614F">
            <wp:extent cx="5638800" cy="425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tistical analysis for Burden GIMP.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38800" cy="4254500"/>
                    </a:xfrm>
                    <a:prstGeom prst="rect">
                      <a:avLst/>
                    </a:prstGeom>
                  </pic:spPr>
                </pic:pic>
              </a:graphicData>
            </a:graphic>
          </wp:inline>
        </w:drawing>
      </w:r>
    </w:p>
    <w:p w14:paraId="57B41E69" w14:textId="16016C48" w:rsidR="00404280" w:rsidRPr="00250EF9" w:rsidRDefault="00404280" w:rsidP="00404280">
      <w:pPr>
        <w:pStyle w:val="Caption"/>
        <w:spacing w:after="0"/>
        <w:rPr>
          <w:rFonts w:ascii="Times New Roman" w:hAnsi="Times New Roman"/>
          <w:b/>
          <w:i w:val="0"/>
          <w:color w:val="000000" w:themeColor="text1"/>
          <w:sz w:val="21"/>
          <w:szCs w:val="20"/>
          <w:lang w:val="en-US"/>
        </w:rPr>
      </w:pPr>
      <w:r w:rsidRPr="00E65E95">
        <w:rPr>
          <w:rFonts w:ascii="Times New Roman" w:hAnsi="Times New Roman"/>
          <w:b/>
          <w:i w:val="0"/>
          <w:color w:val="000000" w:themeColor="text1"/>
          <w:sz w:val="20"/>
          <w:lang w:val="en-US"/>
        </w:rPr>
        <w:t xml:space="preserve">Supplementary figure </w:t>
      </w:r>
      <w:r w:rsidRPr="00E65E95">
        <w:rPr>
          <w:rFonts w:ascii="Times New Roman" w:hAnsi="Times New Roman"/>
          <w:b/>
          <w:i w:val="0"/>
          <w:color w:val="000000" w:themeColor="text1"/>
          <w:sz w:val="20"/>
          <w:lang w:val="en-US"/>
        </w:rPr>
        <w:fldChar w:fldCharType="begin"/>
      </w:r>
      <w:r w:rsidRPr="00E65E95">
        <w:rPr>
          <w:rFonts w:ascii="Times New Roman" w:hAnsi="Times New Roman"/>
          <w:b/>
          <w:i w:val="0"/>
          <w:color w:val="000000" w:themeColor="text1"/>
          <w:sz w:val="20"/>
          <w:lang w:val="en-US"/>
        </w:rPr>
        <w:instrText xml:space="preserve"> SEQ Supplementary_figure \* ARABIC </w:instrText>
      </w:r>
      <w:r w:rsidRPr="00E65E95">
        <w:rPr>
          <w:rFonts w:ascii="Times New Roman" w:hAnsi="Times New Roman"/>
          <w:b/>
          <w:i w:val="0"/>
          <w:color w:val="000000" w:themeColor="text1"/>
          <w:sz w:val="20"/>
          <w:lang w:val="en-US"/>
        </w:rPr>
        <w:fldChar w:fldCharType="separate"/>
      </w:r>
      <w:r w:rsidR="00B706B3">
        <w:rPr>
          <w:rFonts w:ascii="Times New Roman" w:hAnsi="Times New Roman"/>
          <w:b/>
          <w:i w:val="0"/>
          <w:noProof/>
          <w:color w:val="000000" w:themeColor="text1"/>
          <w:sz w:val="20"/>
          <w:lang w:val="en-US"/>
        </w:rPr>
        <w:t>1</w:t>
      </w:r>
      <w:r w:rsidRPr="00E65E95">
        <w:rPr>
          <w:rFonts w:ascii="Times New Roman" w:hAnsi="Times New Roman"/>
          <w:b/>
          <w:i w:val="0"/>
          <w:color w:val="000000" w:themeColor="text1"/>
          <w:sz w:val="20"/>
          <w:lang w:val="en-US"/>
        </w:rPr>
        <w:fldChar w:fldCharType="end"/>
      </w:r>
      <w:r w:rsidRPr="00E65E95">
        <w:rPr>
          <w:rFonts w:ascii="Times New Roman" w:hAnsi="Times New Roman"/>
          <w:b/>
          <w:i w:val="0"/>
          <w:color w:val="000000" w:themeColor="text1"/>
          <w:sz w:val="20"/>
          <w:lang w:val="en-US"/>
        </w:rPr>
        <w:t xml:space="preserve"> </w:t>
      </w:r>
      <w:r w:rsidRPr="00250EF9">
        <w:rPr>
          <w:rFonts w:ascii="Times New Roman" w:hAnsi="Times New Roman"/>
          <w:b/>
          <w:bCs/>
          <w:i w:val="0"/>
          <w:color w:val="000000"/>
          <w:sz w:val="20"/>
          <w:szCs w:val="20"/>
          <w:lang w:val="en-US"/>
        </w:rPr>
        <w:t>Statistical analysis of burden test and their validation</w:t>
      </w:r>
    </w:p>
    <w:p w14:paraId="33FF9084" w14:textId="77777777" w:rsidR="00404280" w:rsidRPr="00250EF9" w:rsidRDefault="00404280" w:rsidP="00404280">
      <w:pPr>
        <w:jc w:val="both"/>
        <w:rPr>
          <w:color w:val="1D2228"/>
          <w:sz w:val="20"/>
          <w:szCs w:val="20"/>
        </w:rPr>
      </w:pPr>
      <w:r w:rsidRPr="00250EF9">
        <w:rPr>
          <w:color w:val="000000"/>
          <w:sz w:val="20"/>
          <w:szCs w:val="20"/>
        </w:rPr>
        <w:t xml:space="preserve">Burden tests were performed for each ciliary gene list at different allelic frequencies (AFs) using a Wilcoxon test to compare the number of variants (#Vs) in patients and controls. For tests with a significant p-value, a permutation test (PT) </w:t>
      </w:r>
      <w:r w:rsidRPr="00E65E95">
        <w:rPr>
          <w:color w:val="000000"/>
          <w:sz w:val="20"/>
          <w:szCs w:val="20"/>
        </w:rPr>
        <w:t>was</w:t>
      </w:r>
      <w:r w:rsidRPr="00250EF9">
        <w:rPr>
          <w:color w:val="000000"/>
          <w:sz w:val="20"/>
          <w:szCs w:val="20"/>
        </w:rPr>
        <w:t xml:space="preserve"> performed in the same conditions as the considered test (i.e. number of genes and AF). The PT  is composed of 10,000 burden tests run on randomly chosen housekeeping genes. Specifically, 10,000 Wilcoxon tests compare</w:t>
      </w:r>
      <w:r w:rsidRPr="00E65E95">
        <w:rPr>
          <w:color w:val="000000"/>
          <w:sz w:val="20"/>
          <w:szCs w:val="20"/>
        </w:rPr>
        <w:t> </w:t>
      </w:r>
      <w:r w:rsidRPr="00250EF9">
        <w:rPr>
          <w:color w:val="000000"/>
          <w:sz w:val="20"/>
          <w:szCs w:val="20"/>
        </w:rPr>
        <w:t>#Vs in patients and controls for a number of housekeeping genes equal to the number of genes included in the</w:t>
      </w:r>
      <w:r w:rsidRPr="00E65E95">
        <w:rPr>
          <w:color w:val="000000"/>
          <w:sz w:val="20"/>
          <w:szCs w:val="20"/>
        </w:rPr>
        <w:t xml:space="preserve"> </w:t>
      </w:r>
      <w:r w:rsidRPr="00250EF9">
        <w:rPr>
          <w:color w:val="000000"/>
          <w:sz w:val="20"/>
          <w:szCs w:val="20"/>
        </w:rPr>
        <w:t>considered ciliary gene list at a particular AF. To validate the considered Burden test, the number of tests harboring a p-value smaller than the p-value obtained in the significant Burden test are counted. As an</w:t>
      </w:r>
      <w:r w:rsidRPr="00E65E95">
        <w:rPr>
          <w:color w:val="000000"/>
          <w:sz w:val="20"/>
          <w:szCs w:val="20"/>
        </w:rPr>
        <w:t> </w:t>
      </w:r>
      <w:r w:rsidRPr="00250EF9">
        <w:rPr>
          <w:color w:val="000000"/>
          <w:sz w:val="20"/>
          <w:szCs w:val="20"/>
        </w:rPr>
        <w:t>α</w:t>
      </w:r>
      <w:r w:rsidRPr="00E65E95">
        <w:rPr>
          <w:color w:val="000000"/>
          <w:sz w:val="20"/>
          <w:szCs w:val="20"/>
        </w:rPr>
        <w:t> </w:t>
      </w:r>
      <w:r w:rsidRPr="00250EF9">
        <w:rPr>
          <w:color w:val="000000"/>
          <w:sz w:val="20"/>
          <w:szCs w:val="20"/>
        </w:rPr>
        <w:t>error = 0.05 is considered, the number of tests with a smaller p-value than the one considered must be less than 500 (10,000 * 0.05) to validate the Mutation Burden test. Finally, the number of tests was divided by 10,000 and set as the permutation test p-value (PT</w:t>
      </w:r>
      <w:r w:rsidRPr="00250EF9">
        <w:rPr>
          <w:i/>
          <w:iCs/>
          <w:color w:val="000000"/>
          <w:sz w:val="20"/>
          <w:szCs w:val="20"/>
        </w:rPr>
        <w:t>P</w:t>
      </w:r>
      <w:r w:rsidRPr="00250EF9">
        <w:rPr>
          <w:color w:val="000000"/>
          <w:sz w:val="20"/>
          <w:szCs w:val="20"/>
        </w:rPr>
        <w:t>). AFs, allelic frequencies; #, number; #Vs, number of variants; H0, null hypothesis; rjH0, reject of H0;</w:t>
      </w:r>
      <w:r w:rsidRPr="00E65E95">
        <w:rPr>
          <w:color w:val="000000"/>
          <w:sz w:val="20"/>
          <w:szCs w:val="20"/>
        </w:rPr>
        <w:t> </w:t>
      </w:r>
      <w:r w:rsidRPr="00250EF9">
        <w:rPr>
          <w:i/>
          <w:iCs/>
          <w:color w:val="000000"/>
          <w:sz w:val="20"/>
          <w:szCs w:val="20"/>
        </w:rPr>
        <w:t>P</w:t>
      </w:r>
      <w:r w:rsidRPr="00250EF9">
        <w:rPr>
          <w:color w:val="000000"/>
          <w:sz w:val="20"/>
          <w:szCs w:val="20"/>
        </w:rPr>
        <w:t>, p-value;  PT</w:t>
      </w:r>
      <w:r w:rsidRPr="00250EF9">
        <w:rPr>
          <w:i/>
          <w:iCs/>
          <w:color w:val="000000"/>
          <w:sz w:val="20"/>
          <w:szCs w:val="20"/>
        </w:rPr>
        <w:t>P</w:t>
      </w:r>
      <w:r w:rsidRPr="00250EF9">
        <w:rPr>
          <w:color w:val="000000"/>
          <w:sz w:val="20"/>
          <w:szCs w:val="20"/>
        </w:rPr>
        <w:t>, permutation test p-value</w:t>
      </w:r>
    </w:p>
    <w:p w14:paraId="6E57E0C8" w14:textId="77777777" w:rsidR="00404280" w:rsidRDefault="00404280" w:rsidP="00404280">
      <w:pPr>
        <w:rPr>
          <w:sz w:val="20"/>
          <w:szCs w:val="20"/>
        </w:rPr>
      </w:pPr>
    </w:p>
    <w:p w14:paraId="3C5747C7" w14:textId="77777777" w:rsidR="00404280" w:rsidRPr="00CE575A" w:rsidRDefault="00404280" w:rsidP="00404280">
      <w:pPr>
        <w:rPr>
          <w:sz w:val="20"/>
          <w:szCs w:val="20"/>
        </w:rPr>
      </w:pPr>
    </w:p>
    <w:p w14:paraId="7B695F27" w14:textId="77777777" w:rsidR="00404280" w:rsidRDefault="00404280" w:rsidP="00404280">
      <w:pPr>
        <w:keepNext/>
        <w:jc w:val="center"/>
      </w:pPr>
      <w:r>
        <w:rPr>
          <w:noProof/>
          <w:lang w:val="fr-BE" w:eastAsia="fr-BE"/>
        </w:rPr>
        <w:lastRenderedPageBreak/>
        <w:drawing>
          <wp:inline distT="0" distB="0" distL="0" distR="0" wp14:anchorId="6A15EE23" wp14:editId="665D97C5">
            <wp:extent cx="4704873" cy="7743217"/>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ermutation tests JPEG-pai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24801" cy="7776014"/>
                    </a:xfrm>
                    <a:prstGeom prst="rect">
                      <a:avLst/>
                    </a:prstGeom>
                  </pic:spPr>
                </pic:pic>
              </a:graphicData>
            </a:graphic>
          </wp:inline>
        </w:drawing>
      </w:r>
    </w:p>
    <w:p w14:paraId="14744E69" w14:textId="025ACDC7" w:rsidR="00404280" w:rsidRPr="0084608B" w:rsidRDefault="00404280" w:rsidP="00404280">
      <w:pPr>
        <w:pStyle w:val="Caption"/>
        <w:spacing w:after="0"/>
        <w:rPr>
          <w:rFonts w:ascii="Times New Roman" w:hAnsi="Times New Roman"/>
          <w:b/>
          <w:i w:val="0"/>
          <w:color w:val="000000" w:themeColor="text1"/>
          <w:sz w:val="20"/>
          <w:szCs w:val="20"/>
          <w:lang w:val="en-US"/>
        </w:rPr>
      </w:pPr>
      <w:r w:rsidRPr="00CE575A">
        <w:rPr>
          <w:rFonts w:ascii="Times New Roman" w:hAnsi="Times New Roman"/>
          <w:b/>
          <w:i w:val="0"/>
          <w:color w:val="000000" w:themeColor="text1"/>
          <w:sz w:val="20"/>
          <w:szCs w:val="20"/>
          <w:lang w:val="en-US"/>
        </w:rPr>
        <w:t xml:space="preserve">Supplementary figure </w:t>
      </w:r>
      <w:r w:rsidRPr="00EB1375">
        <w:rPr>
          <w:rFonts w:ascii="Times New Roman" w:hAnsi="Times New Roman"/>
          <w:b/>
          <w:i w:val="0"/>
          <w:color w:val="000000" w:themeColor="text1"/>
          <w:sz w:val="20"/>
          <w:szCs w:val="20"/>
        </w:rPr>
        <w:fldChar w:fldCharType="begin"/>
      </w:r>
      <w:r w:rsidRPr="00CE575A">
        <w:rPr>
          <w:rFonts w:ascii="Times New Roman" w:hAnsi="Times New Roman"/>
          <w:b/>
          <w:i w:val="0"/>
          <w:color w:val="000000" w:themeColor="text1"/>
          <w:sz w:val="20"/>
          <w:szCs w:val="20"/>
          <w:lang w:val="en-US"/>
        </w:rPr>
        <w:instrText xml:space="preserve"> SEQ Supplementary_figure \* ARABIC </w:instrText>
      </w:r>
      <w:r w:rsidRPr="00EB1375">
        <w:rPr>
          <w:rFonts w:ascii="Times New Roman" w:hAnsi="Times New Roman"/>
          <w:b/>
          <w:i w:val="0"/>
          <w:color w:val="000000" w:themeColor="text1"/>
          <w:sz w:val="20"/>
          <w:szCs w:val="20"/>
        </w:rPr>
        <w:fldChar w:fldCharType="separate"/>
      </w:r>
      <w:r w:rsidR="00B706B3">
        <w:rPr>
          <w:rFonts w:ascii="Times New Roman" w:hAnsi="Times New Roman"/>
          <w:b/>
          <w:i w:val="0"/>
          <w:noProof/>
          <w:color w:val="000000" w:themeColor="text1"/>
          <w:sz w:val="20"/>
          <w:szCs w:val="20"/>
          <w:lang w:val="en-US"/>
        </w:rPr>
        <w:t>2</w:t>
      </w:r>
      <w:r w:rsidRPr="00EB1375">
        <w:rPr>
          <w:rFonts w:ascii="Times New Roman" w:hAnsi="Times New Roman"/>
          <w:b/>
          <w:i w:val="0"/>
          <w:color w:val="000000" w:themeColor="text1"/>
          <w:sz w:val="20"/>
          <w:szCs w:val="20"/>
        </w:rPr>
        <w:fldChar w:fldCharType="end"/>
      </w:r>
      <w:r w:rsidRPr="00CE575A">
        <w:rPr>
          <w:rFonts w:ascii="Times New Roman" w:hAnsi="Times New Roman"/>
          <w:b/>
          <w:i w:val="0"/>
          <w:color w:val="000000" w:themeColor="text1"/>
          <w:sz w:val="20"/>
          <w:szCs w:val="20"/>
          <w:lang w:val="en-US"/>
        </w:rPr>
        <w:t xml:space="preserve"> </w:t>
      </w:r>
      <w:r>
        <w:rPr>
          <w:rFonts w:ascii="Times New Roman" w:hAnsi="Times New Roman"/>
          <w:b/>
          <w:i w:val="0"/>
          <w:color w:val="000000" w:themeColor="text1"/>
          <w:sz w:val="20"/>
          <w:szCs w:val="20"/>
          <w:lang w:val="en-US"/>
        </w:rPr>
        <w:t>Frequency distribution</w:t>
      </w:r>
      <w:r w:rsidRPr="00CE575A">
        <w:rPr>
          <w:rFonts w:ascii="Times New Roman" w:hAnsi="Times New Roman"/>
          <w:b/>
          <w:i w:val="0"/>
          <w:color w:val="000000" w:themeColor="text1"/>
          <w:sz w:val="20"/>
          <w:szCs w:val="20"/>
          <w:lang w:val="en-US"/>
        </w:rPr>
        <w:t xml:space="preserve"> of the 10</w:t>
      </w:r>
      <w:r>
        <w:rPr>
          <w:rFonts w:ascii="Times New Roman" w:hAnsi="Times New Roman"/>
          <w:b/>
          <w:i w:val="0"/>
          <w:color w:val="000000" w:themeColor="text1"/>
          <w:sz w:val="20"/>
          <w:szCs w:val="20"/>
          <w:lang w:val="en-US"/>
        </w:rPr>
        <w:t>,</w:t>
      </w:r>
      <w:r w:rsidRPr="00CE575A">
        <w:rPr>
          <w:rFonts w:ascii="Times New Roman" w:hAnsi="Times New Roman"/>
          <w:b/>
          <w:i w:val="0"/>
          <w:color w:val="000000" w:themeColor="text1"/>
          <w:sz w:val="20"/>
          <w:szCs w:val="20"/>
          <w:lang w:val="en-US"/>
        </w:rPr>
        <w:t xml:space="preserve">000 permutation tests. </w:t>
      </w:r>
    </w:p>
    <w:p w14:paraId="4DF69E1F" w14:textId="71FDA0A8" w:rsidR="0029630D" w:rsidRDefault="00404280" w:rsidP="00DB59F7">
      <w:pPr>
        <w:jc w:val="both"/>
      </w:pPr>
      <w:r w:rsidRPr="0084608B">
        <w:rPr>
          <w:sz w:val="20"/>
          <w:szCs w:val="20"/>
        </w:rPr>
        <w:t>Bar graph which represents all the p-values obtained in the 10,000 permutation tests (PT) for the ciliary subsets, allelic frequencies (AF) and cut-offs, which gave a significant Burden test (</w:t>
      </w:r>
      <w:proofErr w:type="spellStart"/>
      <w:r w:rsidRPr="0084608B">
        <w:rPr>
          <w:sz w:val="20"/>
          <w:szCs w:val="20"/>
        </w:rPr>
        <w:t>Burden</w:t>
      </w:r>
      <w:r w:rsidRPr="0084608B">
        <w:rPr>
          <w:i/>
          <w:sz w:val="20"/>
          <w:szCs w:val="20"/>
        </w:rPr>
        <w:t>P</w:t>
      </w:r>
      <w:proofErr w:type="spellEnd"/>
      <w:r w:rsidRPr="0084608B">
        <w:rPr>
          <w:sz w:val="20"/>
          <w:szCs w:val="20"/>
        </w:rPr>
        <w:t xml:space="preserve">). Each bin contains a number of values (p-values of the PT) that lie within the range of values that is defined by the bin width (0.05). The </w:t>
      </w:r>
      <w:proofErr w:type="spellStart"/>
      <w:r w:rsidRPr="0084608B">
        <w:rPr>
          <w:sz w:val="20"/>
          <w:szCs w:val="20"/>
        </w:rPr>
        <w:t>Burden</w:t>
      </w:r>
      <w:r w:rsidRPr="0084608B">
        <w:rPr>
          <w:i/>
          <w:sz w:val="20"/>
          <w:szCs w:val="20"/>
        </w:rPr>
        <w:t>P</w:t>
      </w:r>
      <w:proofErr w:type="spellEnd"/>
      <w:r w:rsidRPr="0084608B">
        <w:rPr>
          <w:sz w:val="20"/>
          <w:szCs w:val="20"/>
        </w:rPr>
        <w:t xml:space="preserve"> (vertical bar) defines the threshold considered to count the number of PT p-values which are smaller or equal to (left) or greater than (right) the threshold. The burden test is considered ac</w:t>
      </w:r>
      <w:r>
        <w:rPr>
          <w:sz w:val="20"/>
          <w:szCs w:val="20"/>
        </w:rPr>
        <w:t>cepted if the number of p-valu</w:t>
      </w:r>
      <w:r w:rsidR="00BA29F2">
        <w:rPr>
          <w:sz w:val="20"/>
          <w:szCs w:val="20"/>
        </w:rPr>
        <w:t>e.</w:t>
      </w:r>
    </w:p>
    <w:sectPr w:rsidR="0029630D" w:rsidSect="00B848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12432" w14:textId="77777777" w:rsidR="00863220" w:rsidRDefault="00863220" w:rsidP="00B706B3">
      <w:r>
        <w:separator/>
      </w:r>
    </w:p>
  </w:endnote>
  <w:endnote w:type="continuationSeparator" w:id="0">
    <w:p w14:paraId="5B0ECF82" w14:textId="77777777" w:rsidR="00863220" w:rsidRDefault="00863220" w:rsidP="00B7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E7932" w14:textId="77777777" w:rsidR="00863220" w:rsidRDefault="00863220" w:rsidP="00B706B3">
      <w:r>
        <w:separator/>
      </w:r>
    </w:p>
  </w:footnote>
  <w:footnote w:type="continuationSeparator" w:id="0">
    <w:p w14:paraId="117A1B84" w14:textId="77777777" w:rsidR="00863220" w:rsidRDefault="00863220" w:rsidP="00B706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280"/>
    <w:rsid w:val="00076080"/>
    <w:rsid w:val="00111539"/>
    <w:rsid w:val="001F70B9"/>
    <w:rsid w:val="00203DC5"/>
    <w:rsid w:val="00284EFF"/>
    <w:rsid w:val="00364B29"/>
    <w:rsid w:val="00380DE2"/>
    <w:rsid w:val="003A130F"/>
    <w:rsid w:val="003C6774"/>
    <w:rsid w:val="003C742F"/>
    <w:rsid w:val="003E0964"/>
    <w:rsid w:val="00404280"/>
    <w:rsid w:val="0045504C"/>
    <w:rsid w:val="004573BA"/>
    <w:rsid w:val="00486C3F"/>
    <w:rsid w:val="00581B3A"/>
    <w:rsid w:val="00601596"/>
    <w:rsid w:val="00603177"/>
    <w:rsid w:val="00634318"/>
    <w:rsid w:val="00695516"/>
    <w:rsid w:val="007C472D"/>
    <w:rsid w:val="00863220"/>
    <w:rsid w:val="008D7E12"/>
    <w:rsid w:val="00973D66"/>
    <w:rsid w:val="00AA6818"/>
    <w:rsid w:val="00B706B3"/>
    <w:rsid w:val="00BA29F2"/>
    <w:rsid w:val="00CC4065"/>
    <w:rsid w:val="00CD6CE8"/>
    <w:rsid w:val="00D634A3"/>
    <w:rsid w:val="00D65CA9"/>
    <w:rsid w:val="00DB59F7"/>
    <w:rsid w:val="00E36020"/>
    <w:rsid w:val="00F91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AEAD62"/>
  <w15:chartTrackingRefBased/>
  <w15:docId w15:val="{BA24D054-BC84-4C4E-BB7D-2A959CDE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4280"/>
    <w:rPr>
      <w:rFonts w:ascii="Times New Roman" w:eastAsia="Times New Roman" w:hAnsi="Times New Roman" w:cs="Times New Roman"/>
    </w:rPr>
  </w:style>
  <w:style w:type="paragraph" w:styleId="Heading2">
    <w:name w:val="heading 2"/>
    <w:basedOn w:val="Normal"/>
    <w:next w:val="Normal"/>
    <w:link w:val="Heading2Char"/>
    <w:autoRedefine/>
    <w:uiPriority w:val="9"/>
    <w:unhideWhenUsed/>
    <w:qFormat/>
    <w:rsid w:val="00404280"/>
    <w:pPr>
      <w:keepNext/>
      <w:keepLines/>
      <w:spacing w:before="360" w:after="120"/>
      <w:jc w:val="both"/>
      <w:outlineLvl w:val="1"/>
    </w:pPr>
    <w:rPr>
      <w:rFonts w:eastAsiaTheme="majorEastAsia" w:cs="Calibr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4280"/>
    <w:rPr>
      <w:rFonts w:ascii="Times New Roman" w:eastAsiaTheme="majorEastAsia" w:hAnsi="Times New Roman" w:cs="Calibri"/>
      <w:b/>
      <w:sz w:val="28"/>
      <w:szCs w:val="26"/>
    </w:rPr>
  </w:style>
  <w:style w:type="paragraph" w:styleId="Caption">
    <w:name w:val="caption"/>
    <w:basedOn w:val="Normal"/>
    <w:next w:val="Normal"/>
    <w:uiPriority w:val="35"/>
    <w:unhideWhenUsed/>
    <w:qFormat/>
    <w:rsid w:val="00404280"/>
    <w:pPr>
      <w:spacing w:after="200"/>
    </w:pPr>
    <w:rPr>
      <w:rFonts w:asciiTheme="minorHAnsi" w:hAnsiTheme="minorHAnsi"/>
      <w:i/>
      <w:iCs/>
      <w:color w:val="44546A" w:themeColor="text2"/>
      <w:sz w:val="18"/>
      <w:szCs w:val="18"/>
      <w:lang w:val="fr-BE"/>
    </w:rPr>
  </w:style>
  <w:style w:type="character" w:styleId="CommentReference">
    <w:name w:val="annotation reference"/>
    <w:basedOn w:val="DefaultParagraphFont"/>
    <w:uiPriority w:val="99"/>
    <w:semiHidden/>
    <w:unhideWhenUsed/>
    <w:rsid w:val="00404280"/>
    <w:rPr>
      <w:sz w:val="16"/>
    </w:rPr>
  </w:style>
  <w:style w:type="paragraph" w:styleId="CommentText">
    <w:name w:val="annotation text"/>
    <w:basedOn w:val="Normal"/>
    <w:link w:val="CommentTextChar"/>
    <w:uiPriority w:val="99"/>
    <w:unhideWhenUsed/>
    <w:rsid w:val="00404280"/>
    <w:rPr>
      <w:sz w:val="20"/>
      <w:szCs w:val="20"/>
    </w:rPr>
  </w:style>
  <w:style w:type="character" w:customStyle="1" w:styleId="CommentTextChar">
    <w:name w:val="Comment Text Char"/>
    <w:basedOn w:val="DefaultParagraphFont"/>
    <w:link w:val="CommentText"/>
    <w:uiPriority w:val="99"/>
    <w:rsid w:val="0040428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04280"/>
    <w:rPr>
      <w:sz w:val="18"/>
      <w:szCs w:val="18"/>
    </w:rPr>
  </w:style>
  <w:style w:type="character" w:customStyle="1" w:styleId="BalloonTextChar">
    <w:name w:val="Balloon Text Char"/>
    <w:basedOn w:val="DefaultParagraphFont"/>
    <w:link w:val="BalloonText"/>
    <w:uiPriority w:val="99"/>
    <w:semiHidden/>
    <w:rsid w:val="00404280"/>
    <w:rPr>
      <w:rFonts w:ascii="Times New Roman" w:eastAsia="Times New Roman" w:hAnsi="Times New Roman" w:cs="Times New Roman"/>
      <w:sz w:val="18"/>
      <w:szCs w:val="18"/>
    </w:rPr>
  </w:style>
  <w:style w:type="table" w:styleId="TableGrid">
    <w:name w:val="Table Grid"/>
    <w:basedOn w:val="TableNormal"/>
    <w:uiPriority w:val="39"/>
    <w:rsid w:val="00D63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706B3"/>
    <w:pPr>
      <w:tabs>
        <w:tab w:val="center" w:pos="4680"/>
        <w:tab w:val="right" w:pos="9360"/>
      </w:tabs>
    </w:pPr>
  </w:style>
  <w:style w:type="character" w:customStyle="1" w:styleId="FooterChar">
    <w:name w:val="Footer Char"/>
    <w:basedOn w:val="DefaultParagraphFont"/>
    <w:link w:val="Footer"/>
    <w:uiPriority w:val="99"/>
    <w:rsid w:val="00B706B3"/>
    <w:rPr>
      <w:rFonts w:ascii="Times New Roman" w:eastAsia="Times New Roman" w:hAnsi="Times New Roman" w:cs="Times New Roman"/>
    </w:rPr>
  </w:style>
  <w:style w:type="character" w:styleId="PageNumber">
    <w:name w:val="page number"/>
    <w:basedOn w:val="DefaultParagraphFont"/>
    <w:uiPriority w:val="99"/>
    <w:semiHidden/>
    <w:unhideWhenUsed/>
    <w:rsid w:val="00B706B3"/>
  </w:style>
  <w:style w:type="paragraph" w:styleId="Header">
    <w:name w:val="header"/>
    <w:basedOn w:val="Normal"/>
    <w:link w:val="HeaderChar"/>
    <w:uiPriority w:val="99"/>
    <w:unhideWhenUsed/>
    <w:rsid w:val="00B706B3"/>
    <w:pPr>
      <w:tabs>
        <w:tab w:val="center" w:pos="4680"/>
        <w:tab w:val="right" w:pos="9360"/>
      </w:tabs>
    </w:pPr>
  </w:style>
  <w:style w:type="character" w:customStyle="1" w:styleId="HeaderChar">
    <w:name w:val="Header Char"/>
    <w:basedOn w:val="DefaultParagraphFont"/>
    <w:link w:val="Header"/>
    <w:uiPriority w:val="99"/>
    <w:rsid w:val="00B706B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056529">
      <w:bodyDiv w:val="1"/>
      <w:marLeft w:val="0"/>
      <w:marRight w:val="0"/>
      <w:marTop w:val="0"/>
      <w:marBottom w:val="0"/>
      <w:divBdr>
        <w:top w:val="none" w:sz="0" w:space="0" w:color="auto"/>
        <w:left w:val="none" w:sz="0" w:space="0" w:color="auto"/>
        <w:bottom w:val="none" w:sz="0" w:space="0" w:color="auto"/>
        <w:right w:val="none" w:sz="0" w:space="0" w:color="auto"/>
      </w:divBdr>
    </w:div>
    <w:div w:id="128385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Jacquemin</dc:creator>
  <cp:keywords/>
  <dc:description/>
  <cp:lastModifiedBy>Valerie Jacquemin</cp:lastModifiedBy>
  <cp:revision>3</cp:revision>
  <cp:lastPrinted>2023-01-17T17:25:00Z</cp:lastPrinted>
  <dcterms:created xsi:type="dcterms:W3CDTF">2023-02-06T15:20:00Z</dcterms:created>
  <dcterms:modified xsi:type="dcterms:W3CDTF">2023-02-06T15:20:00Z</dcterms:modified>
</cp:coreProperties>
</file>