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10F24" w14:textId="3C97BDD1" w:rsidR="002A4FF1" w:rsidRPr="00E94B52" w:rsidRDefault="002A4FF1" w:rsidP="002A4FF1">
      <w:pPr>
        <w:pStyle w:val="Heading1"/>
        <w:pageBreakBefore/>
        <w:rPr>
          <w:rFonts w:ascii="Calibri" w:hAnsi="Calibri" w:cs="Calibri"/>
          <w:b/>
          <w:bCs/>
          <w:color w:val="auto"/>
          <w:sz w:val="22"/>
          <w:szCs w:val="22"/>
          <w:lang w:val="en-GB"/>
        </w:rPr>
      </w:pPr>
      <w:r w:rsidRPr="00E94B52">
        <w:rPr>
          <w:rFonts w:ascii="Calibri" w:hAnsi="Calibri" w:cs="Calibri"/>
          <w:b/>
          <w:bCs/>
          <w:color w:val="auto"/>
          <w:sz w:val="22"/>
          <w:szCs w:val="22"/>
          <w:lang w:val="en-GB"/>
        </w:rPr>
        <w:t>Supplementary material</w:t>
      </w:r>
    </w:p>
    <w:p w14:paraId="066E8A82" w14:textId="77777777" w:rsidR="002A4FF1" w:rsidRPr="00E83008" w:rsidRDefault="002A4FF1" w:rsidP="002A4FF1">
      <w:pPr>
        <w:rPr>
          <w:lang w:val="en-GB"/>
        </w:rPr>
      </w:pPr>
    </w:p>
    <w:p w14:paraId="59C45A11" w14:textId="77777777" w:rsidR="002A4FF1" w:rsidRPr="00E94B52" w:rsidRDefault="002A4FF1" w:rsidP="002A4FF1">
      <w:pPr>
        <w:rPr>
          <w:rFonts w:ascii="Calibri" w:hAnsi="Calibri" w:cs="Calibri"/>
          <w:lang w:val="en-GB"/>
        </w:rPr>
      </w:pPr>
      <w:r w:rsidRPr="00E94B52">
        <w:rPr>
          <w:rFonts w:ascii="Calibri" w:hAnsi="Calibri" w:cs="Calibri"/>
          <w:b/>
          <w:bCs/>
          <w:lang w:val="en-GB"/>
        </w:rPr>
        <w:t>Genome-wide association analysis of treatment resistant schizophrenia for variant discovery and polygenetic assessment</w:t>
      </w:r>
    </w:p>
    <w:p w14:paraId="5CC02AE5" w14:textId="77777777" w:rsidR="002A4FF1" w:rsidRPr="00E94B52" w:rsidRDefault="002A4FF1" w:rsidP="002A4FF1">
      <w:pPr>
        <w:spacing w:line="480" w:lineRule="auto"/>
        <w:rPr>
          <w:rFonts w:ascii="Calibri" w:hAnsi="Calibri" w:cs="Calibri"/>
          <w:vertAlign w:val="superscript"/>
          <w:lang w:val="en-GB"/>
        </w:rPr>
      </w:pPr>
      <w:r w:rsidRPr="00E94B52">
        <w:rPr>
          <w:rFonts w:ascii="Calibri" w:hAnsi="Calibri" w:cs="Calibri"/>
          <w:lang w:val="en-GB"/>
        </w:rPr>
        <w:t>Hasan Çağın Lenk</w:t>
      </w:r>
      <w:r w:rsidRPr="00E94B52">
        <w:rPr>
          <w:rFonts w:ascii="Calibri" w:hAnsi="Calibri" w:cs="Calibri"/>
          <w:vertAlign w:val="superscript"/>
          <w:lang w:val="en-GB"/>
        </w:rPr>
        <w:t>1, 2, 3</w:t>
      </w:r>
      <w:r w:rsidRPr="00E94B52">
        <w:rPr>
          <w:rFonts w:ascii="Calibri" w:hAnsi="Calibri" w:cs="Calibri"/>
          <w:lang w:val="en-GB"/>
        </w:rPr>
        <w:t xml:space="preserve">, </w:t>
      </w:r>
      <w:r w:rsidRPr="00E94B52">
        <w:rPr>
          <w:rFonts w:ascii="Calibri" w:hAnsi="Calibri" w:cs="Calibri"/>
          <w:lang w:val="en-GB"/>
        </w:rPr>
        <w:t>Elise Koch</w:t>
      </w:r>
      <w:r w:rsidRPr="00E94B52">
        <w:rPr>
          <w:rFonts w:ascii="Calibri" w:hAnsi="Calibri" w:cs="Calibri"/>
          <w:vertAlign w:val="superscript"/>
          <w:lang w:val="en-GB"/>
        </w:rPr>
        <w:t>3</w:t>
      </w:r>
      <w:r w:rsidRPr="00E94B52">
        <w:rPr>
          <w:rFonts w:ascii="Calibri" w:hAnsi="Calibri" w:cs="Calibri"/>
          <w:lang w:val="en-GB"/>
        </w:rPr>
        <w:t xml:space="preserve">, </w:t>
      </w:r>
      <w:r w:rsidRPr="00E94B52">
        <w:rPr>
          <w:rFonts w:ascii="Calibri" w:hAnsi="Calibri" w:cs="Calibri"/>
          <w:lang w:val="en-GB"/>
        </w:rPr>
        <w:t>Kevin S. O’Connell</w:t>
      </w:r>
      <w:r w:rsidRPr="00E94B52">
        <w:rPr>
          <w:rFonts w:ascii="Calibri" w:hAnsi="Calibri" w:cs="Calibri"/>
          <w:vertAlign w:val="superscript"/>
          <w:lang w:val="en-GB"/>
        </w:rPr>
        <w:t>3</w:t>
      </w:r>
      <w:r w:rsidRPr="00E94B52">
        <w:rPr>
          <w:rFonts w:ascii="Calibri" w:hAnsi="Calibri" w:cs="Calibri"/>
          <w:lang w:val="en-GB"/>
        </w:rPr>
        <w:t xml:space="preserve">, Robert </w:t>
      </w:r>
      <w:proofErr w:type="spellStart"/>
      <w:r w:rsidRPr="00E94B52">
        <w:rPr>
          <w:rFonts w:ascii="Calibri" w:hAnsi="Calibri" w:cs="Calibri"/>
          <w:lang w:val="en-GB"/>
        </w:rPr>
        <w:t>Løvsletten</w:t>
      </w:r>
      <w:proofErr w:type="spellEnd"/>
      <w:r w:rsidRPr="00E94B52">
        <w:rPr>
          <w:rFonts w:ascii="Calibri" w:hAnsi="Calibri" w:cs="Calibri"/>
          <w:lang w:val="en-GB"/>
        </w:rPr>
        <w:t xml:space="preserve"> Smith</w:t>
      </w:r>
      <w:r w:rsidRPr="00E94B52">
        <w:rPr>
          <w:rFonts w:ascii="Calibri" w:hAnsi="Calibri" w:cs="Calibri"/>
          <w:vertAlign w:val="superscript"/>
          <w:lang w:val="en-GB"/>
        </w:rPr>
        <w:t>1</w:t>
      </w:r>
      <w:r w:rsidRPr="00E94B52">
        <w:rPr>
          <w:rFonts w:ascii="Calibri" w:hAnsi="Calibri" w:cs="Calibri"/>
          <w:lang w:val="en-GB"/>
        </w:rPr>
        <w:t>, Ibrahim A. Akkouh</w:t>
      </w:r>
      <w:r w:rsidRPr="00E94B52">
        <w:rPr>
          <w:rFonts w:ascii="Calibri" w:hAnsi="Calibri" w:cs="Calibri"/>
          <w:vertAlign w:val="superscript"/>
          <w:lang w:val="en-GB"/>
        </w:rPr>
        <w:t>3,4</w:t>
      </w:r>
      <w:r w:rsidRPr="00E94B52">
        <w:rPr>
          <w:rFonts w:ascii="Calibri" w:hAnsi="Calibri" w:cs="Calibri"/>
          <w:lang w:val="en-GB"/>
        </w:rPr>
        <w:t xml:space="preserve">, Srdjan </w:t>
      </w:r>
      <w:r w:rsidRPr="00E94B52">
        <w:rPr>
          <w:rFonts w:ascii="Calibri" w:hAnsi="Calibri" w:cs="Calibri"/>
          <w:lang w:val="en-GB"/>
        </w:rPr>
        <w:t>Djurovic</w:t>
      </w:r>
      <w:r w:rsidRPr="00E94B52">
        <w:rPr>
          <w:rFonts w:ascii="Calibri" w:hAnsi="Calibri" w:cs="Calibri"/>
          <w:vertAlign w:val="superscript"/>
          <w:lang w:val="en-GB"/>
        </w:rPr>
        <w:t>3,4</w:t>
      </w:r>
      <w:r w:rsidRPr="00E94B52">
        <w:rPr>
          <w:rFonts w:ascii="Calibri" w:hAnsi="Calibri" w:cs="Calibri"/>
          <w:vertAlign w:val="superscript"/>
          <w:lang w:val="en-GB"/>
        </w:rPr>
        <w:t>,5</w:t>
      </w:r>
      <w:r w:rsidRPr="00E94B52">
        <w:rPr>
          <w:rFonts w:ascii="Calibri" w:hAnsi="Calibri" w:cs="Calibri"/>
          <w:lang w:val="en-GB"/>
        </w:rPr>
        <w:t>, Ole A. Andreassen</w:t>
      </w:r>
      <w:r w:rsidRPr="00E94B52">
        <w:rPr>
          <w:rFonts w:ascii="Calibri" w:hAnsi="Calibri" w:cs="Calibri"/>
          <w:vertAlign w:val="superscript"/>
          <w:lang w:val="en-GB"/>
        </w:rPr>
        <w:t>3,</w:t>
      </w:r>
      <w:r w:rsidRPr="00E94B52">
        <w:rPr>
          <w:rFonts w:ascii="Calibri" w:hAnsi="Calibri" w:cs="Calibri"/>
          <w:vertAlign w:val="superscript"/>
          <w:lang w:val="en-GB"/>
        </w:rPr>
        <w:t>5</w:t>
      </w:r>
      <w:r w:rsidRPr="00E94B52">
        <w:rPr>
          <w:rFonts w:ascii="Calibri" w:hAnsi="Calibri" w:cs="Calibri"/>
          <w:lang w:val="en-GB"/>
        </w:rPr>
        <w:t>, Espen Molden</w:t>
      </w:r>
      <w:r w:rsidRPr="00E94B52">
        <w:rPr>
          <w:rFonts w:ascii="Calibri" w:hAnsi="Calibri" w:cs="Calibri"/>
          <w:vertAlign w:val="superscript"/>
          <w:lang w:val="en-GB"/>
        </w:rPr>
        <w:t>1,2</w:t>
      </w:r>
    </w:p>
    <w:p w14:paraId="533A8289" w14:textId="77777777" w:rsidR="002A4FF1" w:rsidRPr="00E94B52" w:rsidRDefault="002A4FF1" w:rsidP="002A4FF1">
      <w:pPr>
        <w:spacing w:line="240" w:lineRule="auto"/>
        <w:rPr>
          <w:rFonts w:ascii="Calibri" w:hAnsi="Calibri" w:cs="Calibri"/>
          <w:lang w:val="en-GB"/>
        </w:rPr>
      </w:pPr>
      <w:r w:rsidRPr="00E94B52">
        <w:rPr>
          <w:rFonts w:ascii="Calibri" w:hAnsi="Calibri" w:cs="Calibri"/>
          <w:vertAlign w:val="superscript"/>
          <w:lang w:val="en-GB"/>
        </w:rPr>
        <w:t xml:space="preserve">1 </w:t>
      </w:r>
      <w:proofErr w:type="spellStart"/>
      <w:r w:rsidRPr="00E94B52">
        <w:rPr>
          <w:rFonts w:ascii="Calibri" w:hAnsi="Calibri" w:cs="Calibri"/>
          <w:lang w:val="en-GB"/>
        </w:rPr>
        <w:t>Center</w:t>
      </w:r>
      <w:proofErr w:type="spellEnd"/>
      <w:r w:rsidRPr="00E94B52">
        <w:rPr>
          <w:rFonts w:ascii="Calibri" w:hAnsi="Calibri" w:cs="Calibri"/>
          <w:lang w:val="en-GB"/>
        </w:rPr>
        <w:t xml:space="preserve"> for Psychopharmacology, </w:t>
      </w:r>
      <w:proofErr w:type="spellStart"/>
      <w:r w:rsidRPr="00E94B52">
        <w:rPr>
          <w:rFonts w:ascii="Calibri" w:hAnsi="Calibri" w:cs="Calibri"/>
          <w:lang w:val="en-GB"/>
        </w:rPr>
        <w:t>Diakonhjemmet</w:t>
      </w:r>
      <w:proofErr w:type="spellEnd"/>
      <w:r w:rsidRPr="00E94B52">
        <w:rPr>
          <w:rFonts w:ascii="Calibri" w:hAnsi="Calibri" w:cs="Calibri"/>
          <w:lang w:val="en-GB"/>
        </w:rPr>
        <w:t xml:space="preserve"> Hospital, Oslo, Norway</w:t>
      </w:r>
    </w:p>
    <w:p w14:paraId="06AE9877" w14:textId="77777777" w:rsidR="002A4FF1" w:rsidRPr="00E94B52" w:rsidRDefault="002A4FF1" w:rsidP="002A4FF1">
      <w:pPr>
        <w:spacing w:line="240" w:lineRule="auto"/>
        <w:rPr>
          <w:rFonts w:ascii="Calibri" w:hAnsi="Calibri" w:cs="Calibri"/>
          <w:lang w:val="en-GB"/>
        </w:rPr>
      </w:pPr>
      <w:r w:rsidRPr="00E94B52">
        <w:rPr>
          <w:rFonts w:ascii="Calibri" w:hAnsi="Calibri" w:cs="Calibri"/>
          <w:vertAlign w:val="superscript"/>
          <w:lang w:val="en-GB"/>
        </w:rPr>
        <w:t xml:space="preserve">2 </w:t>
      </w:r>
      <w:r w:rsidRPr="00E94B52">
        <w:rPr>
          <w:rFonts w:ascii="Calibri" w:hAnsi="Calibri" w:cs="Calibri"/>
          <w:lang w:val="en-GB"/>
        </w:rPr>
        <w:t>Section for Pharmacology and Pharmaceutical Biosciences, Department of Pharmacy, University of Oslo, Oslo, Norway</w:t>
      </w:r>
    </w:p>
    <w:p w14:paraId="731BC6C6" w14:textId="77777777" w:rsidR="002A4FF1" w:rsidRPr="00E94B52" w:rsidRDefault="002A4FF1" w:rsidP="002A4FF1">
      <w:pPr>
        <w:spacing w:line="240" w:lineRule="auto"/>
        <w:rPr>
          <w:rFonts w:ascii="Calibri" w:hAnsi="Calibri" w:cs="Calibri"/>
          <w:lang w:val="en-GB"/>
        </w:rPr>
      </w:pPr>
      <w:r w:rsidRPr="00E94B52">
        <w:rPr>
          <w:rFonts w:ascii="Calibri" w:hAnsi="Calibri" w:cs="Calibri"/>
          <w:vertAlign w:val="superscript"/>
          <w:lang w:val="en-GB"/>
        </w:rPr>
        <w:t xml:space="preserve">3 </w:t>
      </w:r>
      <w:r w:rsidRPr="00E94B52">
        <w:rPr>
          <w:rFonts w:ascii="Calibri" w:hAnsi="Calibri" w:cs="Calibri"/>
          <w:lang w:val="en-GB"/>
        </w:rPr>
        <w:t>Centre for Precision Psychiatry, Centre for Mental Disorders Research, Division of Mental Health and Addiction, Oslo University Hospital, and Institute of Clinical Medicine, University of Oslo, Oslo, Norway</w:t>
      </w:r>
    </w:p>
    <w:p w14:paraId="0BA586F4" w14:textId="77777777" w:rsidR="002A4FF1" w:rsidRPr="00E94B52" w:rsidRDefault="002A4FF1" w:rsidP="002A4FF1">
      <w:pPr>
        <w:spacing w:line="240" w:lineRule="auto"/>
        <w:rPr>
          <w:rFonts w:ascii="Calibri" w:hAnsi="Calibri" w:cs="Calibri"/>
          <w:lang w:val="en-GB"/>
        </w:rPr>
      </w:pPr>
      <w:r w:rsidRPr="00E94B52">
        <w:rPr>
          <w:rFonts w:ascii="Calibri" w:hAnsi="Calibri" w:cs="Calibri"/>
          <w:vertAlign w:val="superscript"/>
          <w:lang w:val="en-GB"/>
        </w:rPr>
        <w:t xml:space="preserve">4 </w:t>
      </w:r>
      <w:r w:rsidRPr="00E94B52">
        <w:rPr>
          <w:rFonts w:ascii="Calibri" w:hAnsi="Calibri" w:cs="Calibri"/>
          <w:lang w:val="en-GB"/>
        </w:rPr>
        <w:t>Department of Medical Genetics, Oslo University Hospital, Oslo, Norway</w:t>
      </w:r>
    </w:p>
    <w:p w14:paraId="6836FD34" w14:textId="77777777" w:rsidR="002A4FF1" w:rsidRPr="00E94B52" w:rsidRDefault="002A4FF1" w:rsidP="002A4FF1">
      <w:pPr>
        <w:spacing w:line="240" w:lineRule="auto"/>
        <w:ind w:left="142" w:hanging="142"/>
        <w:rPr>
          <w:rFonts w:ascii="Calibri" w:hAnsi="Calibri" w:cs="Calibri"/>
          <w:lang w:val="en-GB"/>
        </w:rPr>
      </w:pPr>
      <w:r w:rsidRPr="00E94B52">
        <w:rPr>
          <w:rFonts w:ascii="Calibri" w:hAnsi="Calibri" w:cs="Calibri"/>
          <w:vertAlign w:val="superscript"/>
          <w:lang w:val="en-GB"/>
        </w:rPr>
        <w:t>5</w:t>
      </w:r>
      <w:r w:rsidRPr="00E94B52">
        <w:rPr>
          <w:rFonts w:ascii="Calibri" w:hAnsi="Calibri" w:cs="Calibri"/>
          <w:vertAlign w:val="superscript"/>
          <w:lang w:val="en-GB"/>
        </w:rPr>
        <w:t xml:space="preserve"> </w:t>
      </w:r>
      <w:r w:rsidRPr="00E94B52">
        <w:rPr>
          <w:rFonts w:ascii="Calibri" w:hAnsi="Calibri" w:cs="Calibri"/>
          <w:lang w:val="en-GB"/>
        </w:rPr>
        <w:t>KG Jebsen Centre for Neurodevelopmental disorders, University of Oslo and Oslo University Hospital, Oslo, Norway</w:t>
      </w:r>
    </w:p>
    <w:p w14:paraId="209CA76F" w14:textId="77777777" w:rsidR="002A4FF1" w:rsidRPr="00E94B52" w:rsidRDefault="002A4FF1" w:rsidP="002A4FF1">
      <w:pPr>
        <w:rPr>
          <w:rFonts w:ascii="Calibri" w:hAnsi="Calibri" w:cs="Calibri"/>
          <w:lang w:val="en-GB"/>
        </w:rPr>
      </w:pPr>
    </w:p>
    <w:p w14:paraId="34D0043F" w14:textId="77777777" w:rsidR="002A4FF1" w:rsidRPr="00E94B52" w:rsidRDefault="002A4FF1" w:rsidP="002A4FF1">
      <w:pPr>
        <w:rPr>
          <w:rFonts w:ascii="Calibri" w:hAnsi="Calibri" w:cs="Calibri"/>
          <w:lang w:val="en-GB"/>
        </w:rPr>
      </w:pPr>
    </w:p>
    <w:p w14:paraId="2B3FC432" w14:textId="77777777" w:rsidR="002A4FF1" w:rsidRPr="00E94B52" w:rsidRDefault="002A4FF1" w:rsidP="002A4FF1">
      <w:pPr>
        <w:rPr>
          <w:rFonts w:ascii="Calibri" w:hAnsi="Calibri" w:cs="Calibri"/>
          <w:lang w:val="en-GB"/>
        </w:rPr>
      </w:pPr>
    </w:p>
    <w:p w14:paraId="48568DCD" w14:textId="77777777" w:rsidR="002A4FF1" w:rsidRPr="00E94B52" w:rsidRDefault="002A4FF1" w:rsidP="002A4FF1">
      <w:pPr>
        <w:rPr>
          <w:rFonts w:ascii="Calibri" w:hAnsi="Calibri" w:cs="Calibri"/>
          <w:lang w:val="en-GB"/>
        </w:rPr>
      </w:pPr>
    </w:p>
    <w:p w14:paraId="427D3CB2" w14:textId="77777777" w:rsidR="00A12ABF" w:rsidRDefault="00A12ABF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464A5627" w14:textId="77777777" w:rsidR="00A12ABF" w:rsidRDefault="00A12ABF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738C897B" w14:textId="77777777" w:rsidR="00A12ABF" w:rsidRDefault="00A12ABF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50E0636B" w14:textId="77777777" w:rsidR="00A12ABF" w:rsidRDefault="00A12ABF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4659D710" w14:textId="77777777" w:rsidR="00A12ABF" w:rsidRDefault="00A12ABF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2BF84E39" w14:textId="77777777" w:rsidR="00A12ABF" w:rsidRDefault="00A12ABF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23C112C8" w14:textId="77777777" w:rsidR="00A12ABF" w:rsidRDefault="00A12ABF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3B8AD0EF" w14:textId="6FDD9C46" w:rsidR="002A4FF1" w:rsidRPr="00E94B52" w:rsidRDefault="002A4FF1" w:rsidP="002A4FF1">
      <w:pPr>
        <w:spacing w:line="480" w:lineRule="auto"/>
        <w:rPr>
          <w:rFonts w:ascii="Calibri" w:hAnsi="Calibri" w:cs="Calibri"/>
          <w:lang w:val="en-GB"/>
        </w:rPr>
      </w:pPr>
      <w:r w:rsidRPr="00E94B52">
        <w:rPr>
          <w:rFonts w:ascii="Calibri" w:hAnsi="Calibri" w:cs="Calibri"/>
          <w:b/>
          <w:bCs/>
          <w:lang w:val="en-GB"/>
        </w:rPr>
        <w:lastRenderedPageBreak/>
        <w:t>Supplementary Table 1.</w:t>
      </w:r>
      <w:r w:rsidRPr="00E94B52">
        <w:rPr>
          <w:rFonts w:ascii="Calibri" w:hAnsi="Calibri" w:cs="Calibri"/>
          <w:lang w:val="en-GB"/>
        </w:rPr>
        <w:t xml:space="preserve">  Results of the linkage equilibrium analysis of the lead SNP </w:t>
      </w:r>
      <w:r w:rsidRPr="00E94B52">
        <w:rPr>
          <w:rFonts w:ascii="Calibri" w:hAnsi="Calibri" w:cs="Calibri"/>
          <w:i/>
          <w:iCs/>
          <w:lang w:val="en-GB"/>
        </w:rPr>
        <w:t>rs79229764 C&gt;T.</w:t>
      </w:r>
      <w:r w:rsidRPr="00E94B52">
        <w:rPr>
          <w:rFonts w:ascii="Calibri" w:hAnsi="Calibri" w:cs="Calibri"/>
          <w:lang w:val="en-GB"/>
        </w:rPr>
        <w:t xml:space="preserve">  Results of the SNPs with 25 highest R</w:t>
      </w:r>
      <w:r w:rsidRPr="00E94B52">
        <w:rPr>
          <w:rFonts w:ascii="Calibri" w:hAnsi="Calibri" w:cs="Calibri"/>
          <w:vertAlign w:val="superscript"/>
          <w:lang w:val="en-GB"/>
        </w:rPr>
        <w:t>2</w:t>
      </w:r>
      <w:r w:rsidRPr="00E94B52">
        <w:rPr>
          <w:rFonts w:ascii="Calibri" w:hAnsi="Calibri" w:cs="Calibri"/>
          <w:lang w:val="en-GB"/>
        </w:rPr>
        <w:t xml:space="preserve"> values are included in the table. </w:t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1420"/>
        <w:gridCol w:w="1787"/>
        <w:gridCol w:w="960"/>
        <w:gridCol w:w="960"/>
        <w:gridCol w:w="960"/>
        <w:gridCol w:w="986"/>
        <w:gridCol w:w="960"/>
        <w:gridCol w:w="1980"/>
      </w:tblGrid>
      <w:tr w:rsidR="002A4FF1" w:rsidRPr="00E94B52" w14:paraId="33700265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E2409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SNP identifier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9447D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Coordinate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5335F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Alleles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093B0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MAF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E880D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</w:t>
            </w:r>
            <w:r w:rsidRPr="00E94B52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62EA5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Distance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83434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Dprime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77492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Correlated Alleles</w:t>
            </w:r>
          </w:p>
        </w:tc>
      </w:tr>
      <w:tr w:rsidR="002A4FF1" w:rsidRPr="00E94B52" w14:paraId="0AD43FAF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B22F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rs79229764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9895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chr14:101138188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4800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(C/T)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E07F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4054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A856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D29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F106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=T</w:t>
            </w:r>
          </w:p>
        </w:tc>
      </w:tr>
      <w:tr w:rsidR="002A4FF1" w:rsidRPr="00E94B52" w14:paraId="57724CC5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E183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rs148266552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1642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chr14:101173495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E09B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(CT/-)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733F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2908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0.5419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D607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35307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6DE8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0.7455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534B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CT,T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=-</w:t>
            </w:r>
          </w:p>
        </w:tc>
      </w:tr>
      <w:tr w:rsidR="002A4FF1" w:rsidRPr="00E94B52" w14:paraId="405D4CE5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0A51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rs553064673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9CB9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chr14:101152069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09C7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(T/C)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BCF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D108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16D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13881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33F4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0.7957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044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T,T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=C</w:t>
            </w:r>
          </w:p>
        </w:tc>
      </w:tr>
      <w:tr w:rsidR="002A4FF1" w:rsidRPr="00E94B52" w14:paraId="14315BD5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C801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rs7144997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ADE6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chr14:101155432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1ABC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(A/G)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7164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F408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7D3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17244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BA09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0.8957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C110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A,T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=G</w:t>
            </w:r>
          </w:p>
        </w:tc>
      </w:tr>
      <w:tr w:rsidR="002A4FF1" w:rsidRPr="00E94B52" w14:paraId="7636F0FC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A5C3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rs6575796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0A33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chr14:101160363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10A1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(A/G)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E2F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7FA4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82D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22175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E1F4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0.8957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11AD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G,T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=A</w:t>
            </w:r>
          </w:p>
        </w:tc>
      </w:tr>
      <w:tr w:rsidR="002A4FF1" w:rsidRPr="00E94B52" w14:paraId="16CF9091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FD44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rs35799850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EE25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chr14:101156850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F67B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(C/T)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9C08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C675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518A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18662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0F93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0.8956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3838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=T</w:t>
            </w:r>
          </w:p>
        </w:tc>
      </w:tr>
      <w:tr w:rsidR="002A4FF1" w:rsidRPr="00E94B52" w14:paraId="1F8989D8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C472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rs7152504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24F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chr14:101156924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634F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(G/A)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BB66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E889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973F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18736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5707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0.8956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8D39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A,T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=G</w:t>
            </w:r>
          </w:p>
        </w:tc>
      </w:tr>
      <w:tr w:rsidR="002A4FF1" w:rsidRPr="00E94B52" w14:paraId="107B800D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D78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rs28421549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D28D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chr14:101158232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4A27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(C/T)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BFB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B727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227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20044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29A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0.8956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0ADD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=T</w:t>
            </w:r>
          </w:p>
        </w:tc>
      </w:tr>
      <w:tr w:rsidR="002A4FF1" w:rsidRPr="00E94B52" w14:paraId="31A940E2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3C4D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rs12880358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3E0C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chr14:101158809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37BD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(C/G)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1E49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9B14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2FD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20621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782A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0.8956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93E3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=G</w:t>
            </w:r>
          </w:p>
        </w:tc>
      </w:tr>
      <w:tr w:rsidR="002A4FF1" w:rsidRPr="00E94B52" w14:paraId="7E1D5BB6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FAA3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rs7142033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2592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chr14:101186169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0A2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(A/G)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A29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FABC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E3C0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47981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1458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0.6254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3468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A,T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=G</w:t>
            </w:r>
          </w:p>
        </w:tc>
      </w:tr>
      <w:tr w:rsidR="002A4FF1" w:rsidRPr="00E94B52" w14:paraId="5D7AD8A5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49EE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rs7144576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1032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chr14:101186842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14BF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(T/A)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C146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64C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4783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48654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28B0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0.6422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8EF9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T,T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=A</w:t>
            </w:r>
          </w:p>
        </w:tc>
      </w:tr>
      <w:tr w:rsidR="002A4FF1" w:rsidRPr="00E94B52" w14:paraId="0016C415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2B40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rs12147845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1303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chr14:101144596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2EFC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(C/T)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4BAC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BBF4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81DE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6408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EFCD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5042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=T</w:t>
            </w:r>
          </w:p>
        </w:tc>
      </w:tr>
      <w:tr w:rsidR="002A4FF1" w:rsidRPr="00E94B52" w14:paraId="5065E547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046B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rs10130354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257B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chr14:101149511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D86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(T/C)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1E05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728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1855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11323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6CE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0.8946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2666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=T</w:t>
            </w:r>
          </w:p>
        </w:tc>
      </w:tr>
      <w:tr w:rsidR="002A4FF1" w:rsidRPr="00E94B52" w14:paraId="399B7EFC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C6E8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rs7144375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A4A0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chr14:101137384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48CB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(T/C)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7634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764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E71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-804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96DA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DFAB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T,T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=C</w:t>
            </w:r>
          </w:p>
        </w:tc>
      </w:tr>
      <w:tr w:rsidR="002A4FF1" w:rsidRPr="00E94B52" w14:paraId="467CF9A1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578D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rs73358743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7313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chr14:101138506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51E1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(C/T)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0480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5B38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6071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948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27AE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=T</w:t>
            </w:r>
          </w:p>
        </w:tc>
      </w:tr>
      <w:tr w:rsidR="002A4FF1" w:rsidRPr="00E94B52" w14:paraId="78338201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70E7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rs28478065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1878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chr14:101139651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A988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(C/A)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9C80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A906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32CE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EAB1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6AAF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=A</w:t>
            </w:r>
          </w:p>
        </w:tc>
      </w:tr>
      <w:tr w:rsidR="002A4FF1" w:rsidRPr="00E94B52" w14:paraId="13DAA741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56AC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rs17660362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FD7E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chr14:101136145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B21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(A/G)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556E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2977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7F29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-2043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4C4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B195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A,T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=G</w:t>
            </w:r>
          </w:p>
        </w:tc>
      </w:tr>
      <w:tr w:rsidR="002A4FF1" w:rsidRPr="00E94B52" w14:paraId="292B4C1E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217C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rs8014970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66B7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chr14:101140792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5E0F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(T/G)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4EA6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110A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AB8F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2604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81C3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F67F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T,T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=G</w:t>
            </w:r>
          </w:p>
        </w:tc>
      </w:tr>
      <w:tr w:rsidR="002A4FF1" w:rsidRPr="00E94B52" w14:paraId="333714FA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D68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rs17660210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5C72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chr14:101131477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8C67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(A/G)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4986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6820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9AA6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-6711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921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861F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A,T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=G</w:t>
            </w:r>
          </w:p>
        </w:tc>
      </w:tr>
      <w:tr w:rsidR="002A4FF1" w:rsidRPr="00E94B52" w14:paraId="5444032E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79C2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rs7156735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F77F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chr14:101132229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8BD2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(T/C)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B21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A633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DE0C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-5959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655F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E6BE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T,T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=C</w:t>
            </w:r>
          </w:p>
        </w:tc>
      </w:tr>
      <w:tr w:rsidR="002A4FF1" w:rsidRPr="00E94B52" w14:paraId="5D0DB023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D4B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rs8007901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B550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chr14:101130576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C4C9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(T/C)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1D46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E07F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285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-7612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D1B8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758E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T,T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=C</w:t>
            </w:r>
          </w:p>
        </w:tc>
      </w:tr>
      <w:tr w:rsidR="002A4FF1" w:rsidRPr="00E94B52" w14:paraId="69C586E5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099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rs10220322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3F73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chr14:101130334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E4D6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(T/G)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B937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33C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D129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-7854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C047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27FB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T,T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=G</w:t>
            </w:r>
          </w:p>
        </w:tc>
      </w:tr>
      <w:tr w:rsidR="002A4FF1" w:rsidRPr="00E94B52" w14:paraId="51B20514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00AB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rs28527393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752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chr14:101130025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AC50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(T/C)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7404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C081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E2DC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-8163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157F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817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T,T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=C</w:t>
            </w:r>
          </w:p>
        </w:tc>
      </w:tr>
      <w:tr w:rsidR="002A4FF1" w:rsidRPr="00E94B52" w14:paraId="48E23D20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AF5A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rs2295659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D66E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chr14:101141544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FF6C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(G/T)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945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EF9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8F73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3356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1FB2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BF50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G,T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=T</w:t>
            </w:r>
          </w:p>
        </w:tc>
      </w:tr>
      <w:tr w:rsidR="002A4FF1" w:rsidRPr="00E94B52" w14:paraId="7610FAC7" w14:textId="77777777" w:rsidTr="00EA7F5B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BF08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rs745797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578B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chr14:101141909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4DD5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(G/A)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B228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0.1262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70D7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0.3015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A671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3721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420D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B015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G,T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=A</w:t>
            </w:r>
          </w:p>
        </w:tc>
      </w:tr>
      <w:tr w:rsidR="002A4FF1" w:rsidRPr="00E94B52" w14:paraId="706FCAFA" w14:textId="77777777" w:rsidTr="00EA7F5B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1ACBE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rs10141715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C9FA9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chr14:101172687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5D76E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(G/T)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68A47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0.0815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38E2D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0.2886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219A9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34499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F1C8B" w14:textId="77777777" w:rsidR="002A4FF1" w:rsidRPr="00E94B52" w:rsidRDefault="002A4FF1" w:rsidP="00EA7F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0.7667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6EA86" w14:textId="77777777" w:rsidR="002A4FF1" w:rsidRPr="00E94B52" w:rsidRDefault="002A4FF1" w:rsidP="00EA7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C=</w:t>
            </w:r>
            <w:proofErr w:type="gramStart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G,T</w:t>
            </w:r>
            <w:proofErr w:type="gramEnd"/>
            <w:r w:rsidRPr="00E94B52">
              <w:rPr>
                <w:rFonts w:ascii="Calibri" w:eastAsia="Times New Roman" w:hAnsi="Calibri" w:cs="Calibri"/>
                <w:color w:val="000000"/>
                <w:lang w:val="en-GB"/>
              </w:rPr>
              <w:t>=T</w:t>
            </w:r>
          </w:p>
        </w:tc>
      </w:tr>
    </w:tbl>
    <w:p w14:paraId="0BCAD0C9" w14:textId="77777777" w:rsidR="002A4FF1" w:rsidRPr="00E94B52" w:rsidRDefault="002A4FF1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7EB85B26" w14:textId="77777777" w:rsidR="002A4FF1" w:rsidRPr="00E94B52" w:rsidRDefault="002A4FF1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5C3A6E28" w14:textId="77777777" w:rsidR="00A12ABF" w:rsidRDefault="00A12ABF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5EFF82D1" w14:textId="77777777" w:rsidR="00A12ABF" w:rsidRDefault="00A12ABF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018DC07D" w14:textId="48A0E1B4" w:rsidR="002A4FF1" w:rsidRPr="00E94B52" w:rsidRDefault="002A4FF1" w:rsidP="002A4FF1">
      <w:pPr>
        <w:spacing w:line="480" w:lineRule="auto"/>
        <w:rPr>
          <w:rFonts w:ascii="Calibri" w:hAnsi="Calibri" w:cs="Calibri"/>
          <w:lang w:val="en-GB"/>
        </w:rPr>
      </w:pPr>
      <w:r w:rsidRPr="00E94B52">
        <w:rPr>
          <w:rFonts w:ascii="Calibri" w:hAnsi="Calibri" w:cs="Calibri"/>
          <w:b/>
          <w:bCs/>
          <w:lang w:val="en-GB"/>
        </w:rPr>
        <w:lastRenderedPageBreak/>
        <w:t xml:space="preserve">Supplementary Table 2. </w:t>
      </w:r>
      <w:r w:rsidRPr="00E94B52">
        <w:rPr>
          <w:rFonts w:ascii="Calibri" w:hAnsi="Calibri" w:cs="Calibri"/>
          <w:color w:val="000000" w:themeColor="text1"/>
          <w:lang w:val="en-US"/>
        </w:rPr>
        <w:t>Association between treatment resistant schizophrenia and schizophrenia polygenic risk score (PRS SCZ), smoking, age, and sex.</w:t>
      </w: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09"/>
        <w:gridCol w:w="1843"/>
        <w:gridCol w:w="1134"/>
        <w:gridCol w:w="1276"/>
      </w:tblGrid>
      <w:tr w:rsidR="002A4FF1" w:rsidRPr="00E94B52" w14:paraId="78912F61" w14:textId="77777777" w:rsidTr="00EA7F5B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61E1C4E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C30AC36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OR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4B6AAF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Beta (SE)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4897F7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t-value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FA90C9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2A4FF1" w:rsidRPr="00E94B52" w14:paraId="2EC71A0C" w14:textId="77777777" w:rsidTr="00EA7F5B">
        <w:tc>
          <w:tcPr>
            <w:tcW w:w="2127" w:type="dxa"/>
            <w:tcBorders>
              <w:top w:val="nil"/>
              <w:bottom w:val="nil"/>
            </w:tcBorders>
          </w:tcPr>
          <w:p w14:paraId="74D39D90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Schizophrenia PRS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5508AEE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1.3769 (1.2077-1.5737)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EEC2C6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0.3198 (0.0675)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B2F894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4.740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F706A7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2.13e-6*</w:t>
            </w:r>
          </w:p>
        </w:tc>
      </w:tr>
      <w:tr w:rsidR="002A4FF1" w:rsidRPr="00E94B52" w14:paraId="2512AABB" w14:textId="77777777" w:rsidTr="00EA7F5B">
        <w:tc>
          <w:tcPr>
            <w:tcW w:w="2127" w:type="dxa"/>
            <w:tcBorders>
              <w:top w:val="nil"/>
              <w:bottom w:val="nil"/>
            </w:tcBorders>
          </w:tcPr>
          <w:p w14:paraId="273F0EFC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Smoking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92E9E1B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1.4281 (1.1324-1.8026)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74535D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0.3564 (0.1186)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AF03A8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3.006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62C1AF3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0.0027*</w:t>
            </w:r>
          </w:p>
        </w:tc>
      </w:tr>
      <w:tr w:rsidR="002A4FF1" w:rsidRPr="00E94B52" w14:paraId="6FE319B2" w14:textId="77777777" w:rsidTr="00EA7F5B">
        <w:tc>
          <w:tcPr>
            <w:tcW w:w="2127" w:type="dxa"/>
            <w:tcBorders>
              <w:top w:val="nil"/>
              <w:bottom w:val="nil"/>
            </w:tcBorders>
          </w:tcPr>
          <w:p w14:paraId="582C823A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E8CD10C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1.0011 (0.9937-1.0086)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3C9B5E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0.0011 (0.0038)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212F1B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0.293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18DCFF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0.7696</w:t>
            </w:r>
          </w:p>
        </w:tc>
      </w:tr>
      <w:tr w:rsidR="002A4FF1" w:rsidRPr="00E94B52" w14:paraId="6E6BDC99" w14:textId="77777777" w:rsidTr="00EA7F5B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765DB38D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Sex (male)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03BE2C07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1.2430 (0.9800-1.578)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1ABA923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0.2175 (0.1215)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1847E15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1.790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2E5A15A" w14:textId="77777777" w:rsidR="002A4FF1" w:rsidRPr="00E94B52" w:rsidRDefault="002A4FF1" w:rsidP="00EA7F5B">
            <w:pPr>
              <w:spacing w:after="160" w:line="480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94B5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0.0734</w:t>
            </w:r>
          </w:p>
        </w:tc>
      </w:tr>
    </w:tbl>
    <w:p w14:paraId="3AFAD0CB" w14:textId="77777777" w:rsidR="002A4FF1" w:rsidRPr="00E94B52" w:rsidRDefault="002A4FF1" w:rsidP="002A4FF1">
      <w:pPr>
        <w:spacing w:line="480" w:lineRule="auto"/>
        <w:rPr>
          <w:rFonts w:ascii="Calibri" w:hAnsi="Calibri" w:cs="Calibri"/>
          <w:color w:val="000000" w:themeColor="text1"/>
          <w:lang w:val="en-US"/>
        </w:rPr>
      </w:pPr>
      <w:r w:rsidRPr="00E94B52">
        <w:rPr>
          <w:rFonts w:ascii="Calibri" w:hAnsi="Calibri" w:cs="Calibri"/>
          <w:color w:val="000000" w:themeColor="text1"/>
          <w:lang w:val="en-US"/>
        </w:rPr>
        <w:t>* p &lt;0.05. OR = odds ratio. CI = confidence interval. SE = standard error. PRS = polygenic risk score</w:t>
      </w:r>
    </w:p>
    <w:p w14:paraId="4328D549" w14:textId="77777777" w:rsidR="002A4FF1" w:rsidRPr="00E94B52" w:rsidRDefault="002A4FF1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108B2DAF" w14:textId="77777777" w:rsidR="002A4FF1" w:rsidRPr="00E94B52" w:rsidRDefault="002A4FF1" w:rsidP="002A4FF1">
      <w:pPr>
        <w:rPr>
          <w:rFonts w:ascii="Calibri" w:hAnsi="Calibri" w:cs="Calibri"/>
          <w:lang w:val="en-GB"/>
        </w:rPr>
      </w:pPr>
    </w:p>
    <w:p w14:paraId="41C14FC5" w14:textId="77777777" w:rsidR="00A12ABF" w:rsidRDefault="00A12ABF" w:rsidP="002A4FF1">
      <w:pPr>
        <w:rPr>
          <w:rFonts w:ascii="Calibri" w:hAnsi="Calibri" w:cs="Calibri"/>
          <w:lang w:val="en-GB"/>
        </w:rPr>
      </w:pPr>
    </w:p>
    <w:p w14:paraId="674C5793" w14:textId="77777777" w:rsidR="00A12ABF" w:rsidRDefault="00A12ABF" w:rsidP="002A4FF1">
      <w:pPr>
        <w:rPr>
          <w:rFonts w:ascii="Calibri" w:hAnsi="Calibri" w:cs="Calibri"/>
          <w:lang w:val="en-GB"/>
        </w:rPr>
      </w:pPr>
    </w:p>
    <w:p w14:paraId="07B46146" w14:textId="77777777" w:rsidR="00A12ABF" w:rsidRDefault="00A12ABF" w:rsidP="002A4FF1">
      <w:pPr>
        <w:rPr>
          <w:rFonts w:ascii="Calibri" w:hAnsi="Calibri" w:cs="Calibri"/>
          <w:lang w:val="en-GB"/>
        </w:rPr>
      </w:pPr>
    </w:p>
    <w:p w14:paraId="78FF45B6" w14:textId="77777777" w:rsidR="00A12ABF" w:rsidRDefault="00A12ABF" w:rsidP="002A4FF1">
      <w:pPr>
        <w:rPr>
          <w:rFonts w:ascii="Calibri" w:hAnsi="Calibri" w:cs="Calibri"/>
          <w:lang w:val="en-GB"/>
        </w:rPr>
      </w:pPr>
    </w:p>
    <w:p w14:paraId="63E17D84" w14:textId="77777777" w:rsidR="00A12ABF" w:rsidRDefault="00A12ABF" w:rsidP="002A4FF1">
      <w:pPr>
        <w:rPr>
          <w:rFonts w:ascii="Calibri" w:hAnsi="Calibri" w:cs="Calibri"/>
          <w:lang w:val="en-GB"/>
        </w:rPr>
      </w:pPr>
    </w:p>
    <w:p w14:paraId="7BD75F03" w14:textId="77777777" w:rsidR="00A12ABF" w:rsidRDefault="00A12ABF" w:rsidP="002A4FF1">
      <w:pPr>
        <w:rPr>
          <w:rFonts w:ascii="Calibri" w:hAnsi="Calibri" w:cs="Calibri"/>
          <w:lang w:val="en-GB"/>
        </w:rPr>
      </w:pPr>
    </w:p>
    <w:p w14:paraId="095E0E9F" w14:textId="77777777" w:rsidR="00A12ABF" w:rsidRDefault="00A12ABF" w:rsidP="002A4FF1">
      <w:pPr>
        <w:rPr>
          <w:rFonts w:ascii="Calibri" w:hAnsi="Calibri" w:cs="Calibri"/>
          <w:lang w:val="en-GB"/>
        </w:rPr>
      </w:pPr>
    </w:p>
    <w:p w14:paraId="2126983D" w14:textId="77777777" w:rsidR="00A12ABF" w:rsidRDefault="00A12ABF" w:rsidP="002A4FF1">
      <w:pPr>
        <w:rPr>
          <w:rFonts w:ascii="Calibri" w:hAnsi="Calibri" w:cs="Calibri"/>
          <w:lang w:val="en-GB"/>
        </w:rPr>
      </w:pPr>
    </w:p>
    <w:p w14:paraId="0C6A34D2" w14:textId="77777777" w:rsidR="00A12ABF" w:rsidRDefault="00A12ABF" w:rsidP="002A4FF1">
      <w:pPr>
        <w:rPr>
          <w:rFonts w:ascii="Calibri" w:hAnsi="Calibri" w:cs="Calibri"/>
          <w:lang w:val="en-GB"/>
        </w:rPr>
      </w:pPr>
    </w:p>
    <w:p w14:paraId="7B1CB25B" w14:textId="77777777" w:rsidR="00A12ABF" w:rsidRDefault="00A12ABF" w:rsidP="002A4FF1">
      <w:pPr>
        <w:rPr>
          <w:rFonts w:ascii="Calibri" w:hAnsi="Calibri" w:cs="Calibri"/>
          <w:lang w:val="en-GB"/>
        </w:rPr>
      </w:pPr>
    </w:p>
    <w:p w14:paraId="46645616" w14:textId="3EC4A1D4" w:rsidR="002A4FF1" w:rsidRPr="00E94B52" w:rsidRDefault="002A4FF1" w:rsidP="002A4FF1">
      <w:pPr>
        <w:rPr>
          <w:rFonts w:ascii="Calibri" w:hAnsi="Calibri" w:cs="Calibri"/>
          <w:lang w:val="en-GB"/>
        </w:rPr>
      </w:pPr>
    </w:p>
    <w:p w14:paraId="2074D001" w14:textId="77777777" w:rsidR="00A12ABF" w:rsidRDefault="00A12ABF" w:rsidP="002A4FF1">
      <w:pPr>
        <w:spacing w:line="480" w:lineRule="auto"/>
        <w:rPr>
          <w:rFonts w:ascii="Calibri" w:hAnsi="Calibri" w:cs="Calibri"/>
          <w:b/>
          <w:bCs/>
          <w:lang w:val="en-GB"/>
        </w:rPr>
      </w:pPr>
    </w:p>
    <w:p w14:paraId="124756B9" w14:textId="60AB2344" w:rsidR="002A4FF1" w:rsidRDefault="002A4FF1" w:rsidP="002A4FF1">
      <w:pPr>
        <w:spacing w:line="480" w:lineRule="auto"/>
        <w:rPr>
          <w:rFonts w:ascii="Calibri" w:hAnsi="Calibri" w:cs="Calibri"/>
          <w:lang w:val="en-GB"/>
        </w:rPr>
      </w:pPr>
      <w:r w:rsidRPr="00E94B52">
        <w:rPr>
          <w:rFonts w:ascii="Calibri" w:hAnsi="Calibri" w:cs="Calibri"/>
          <w:b/>
          <w:bCs/>
          <w:lang w:val="en-GB"/>
        </w:rPr>
        <w:lastRenderedPageBreak/>
        <w:t>Supplementary Figure 1.</w:t>
      </w:r>
      <w:r w:rsidRPr="00E94B52">
        <w:rPr>
          <w:rFonts w:ascii="Calibri" w:hAnsi="Calibri" w:cs="Calibri"/>
          <w:lang w:val="en-GB"/>
        </w:rPr>
        <w:t xml:space="preserve"> Linkage disequilibrium structure of the lead SNP </w:t>
      </w:r>
      <w:r w:rsidRPr="00E94B52">
        <w:rPr>
          <w:rFonts w:ascii="Calibri" w:hAnsi="Calibri" w:cs="Calibri"/>
          <w:i/>
          <w:iCs/>
          <w:lang w:val="en-GB"/>
        </w:rPr>
        <w:t xml:space="preserve">rs79229764 C&gt;T </w:t>
      </w:r>
      <w:r w:rsidRPr="00E94B52">
        <w:rPr>
          <w:rFonts w:ascii="Calibri" w:hAnsi="Calibri" w:cs="Calibri"/>
          <w:lang w:val="en-GB"/>
        </w:rPr>
        <w:t>among European populations. The lead SNP is marked by the vertical dashed line.</w:t>
      </w:r>
    </w:p>
    <w:p w14:paraId="2A812478" w14:textId="06DEB8F2" w:rsidR="00A12ABF" w:rsidRPr="00E94B52" w:rsidRDefault="00A12ABF" w:rsidP="002A4FF1">
      <w:pPr>
        <w:spacing w:line="480" w:lineRule="auto"/>
        <w:rPr>
          <w:rFonts w:ascii="Calibri" w:hAnsi="Calibri" w:cs="Calibri"/>
          <w:lang w:val="en-GB"/>
        </w:rPr>
      </w:pPr>
      <w:r w:rsidRPr="00E94B52">
        <w:rPr>
          <w:rFonts w:ascii="Calibri" w:hAnsi="Calibri" w:cs="Calibri"/>
          <w:lang w:val="en-GB"/>
        </w:rPr>
        <w:drawing>
          <wp:inline distT="0" distB="0" distL="0" distR="0" wp14:anchorId="2969DADB" wp14:editId="5CFDCD36">
            <wp:extent cx="5663822" cy="3217653"/>
            <wp:effectExtent l="0" t="0" r="0" b="1905"/>
            <wp:docPr id="1656361708" name="Picture 6" descr="A white and red plaid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61708" name="Picture 6" descr="A white and red plaid with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23" cy="322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5852C" w14:textId="77777777" w:rsidR="00510689" w:rsidRPr="00E94B52" w:rsidRDefault="00510689">
      <w:pPr>
        <w:rPr>
          <w:rFonts w:ascii="Calibri" w:hAnsi="Calibri" w:cs="Calibri"/>
          <w:lang w:val="en-GB"/>
        </w:rPr>
      </w:pPr>
    </w:p>
    <w:sectPr w:rsidR="00510689" w:rsidRPr="00E94B5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E9"/>
    <w:rsid w:val="002A4FF1"/>
    <w:rsid w:val="00510689"/>
    <w:rsid w:val="00A12ABF"/>
    <w:rsid w:val="00E13489"/>
    <w:rsid w:val="00E35B71"/>
    <w:rsid w:val="00E94B52"/>
    <w:rsid w:val="00F2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E001"/>
  <w15:chartTrackingRefBased/>
  <w15:docId w15:val="{8C3AD0DE-4A6F-465B-8201-47ED44C3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FF1"/>
    <w:rPr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5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5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5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5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5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5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5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5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5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22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22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5E9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225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5E9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F225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5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5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4FF1"/>
    <w:pPr>
      <w:spacing w:after="0" w:line="240" w:lineRule="auto"/>
    </w:pPr>
    <w:rPr>
      <w:sz w:val="24"/>
      <w:szCs w:val="24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Cagin Lenk</dc:creator>
  <cp:keywords/>
  <dc:description/>
  <cp:lastModifiedBy>Hasan Cagin Lenk</cp:lastModifiedBy>
  <cp:revision>4</cp:revision>
  <dcterms:created xsi:type="dcterms:W3CDTF">2024-06-20T17:13:00Z</dcterms:created>
  <dcterms:modified xsi:type="dcterms:W3CDTF">2024-06-20T17:21:00Z</dcterms:modified>
</cp:coreProperties>
</file>