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6157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 w14:paraId="014F9579">
      <w:pPr>
        <w:framePr w:w="7795" w:wrap="auto" w:vAnchor="margin" w:hAnchor="text" w:x="2343" w:y="719"/>
        <w:widowControl w:val="0"/>
        <w:autoSpaceDE w:val="0"/>
        <w:autoSpaceDN w:val="0"/>
        <w:spacing w:line="293" w:lineRule="exact"/>
        <w:rPr>
          <w:rFonts w:ascii="Calibri" w:hAnsi="Calibri"/>
          <w:b/>
          <w:color w:val="00000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Cs w:val="22"/>
          <w:lang w:val="en-US" w:eastAsia="en-US" w:bidi="ar-SA"/>
        </w:rPr>
        <w:t>MOOSE</w:t>
      </w:r>
      <w:r>
        <w:rPr>
          <w:rFonts w:ascii="Calibri" w:hAnsi="Calibri"/>
          <w:b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Cs w:val="22"/>
          <w:lang w:val="en-US" w:eastAsia="en-US" w:bidi="ar-SA"/>
        </w:rPr>
        <w:t>(Meta-analyses</w:t>
      </w:r>
      <w:r>
        <w:rPr>
          <w:rFonts w:ascii="Calibri" w:hAnsi="Calibri"/>
          <w:b/>
          <w:color w:val="000000"/>
          <w:spacing w:val="1"/>
          <w:szCs w:val="22"/>
          <w:lang w:val="en-US" w:eastAsia="en-US" w:bidi="ar-SA"/>
        </w:rPr>
        <w:t xml:space="preserve"> Of</w:t>
      </w:r>
      <w:r>
        <w:rPr>
          <w:rFonts w:ascii="Calibri" w:hAnsi="Calibri"/>
          <w:b/>
          <w:color w:val="000000"/>
          <w:szCs w:val="22"/>
          <w:lang w:val="en-US" w:eastAsia="en-US" w:bidi="ar-SA"/>
        </w:rPr>
        <w:t xml:space="preserve"> Observational</w:t>
      </w:r>
      <w:r>
        <w:rPr>
          <w:rFonts w:ascii="Calibri" w:hAnsi="Calibri"/>
          <w:b/>
          <w:color w:val="000000"/>
          <w:spacing w:val="2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pacing w:val="-1"/>
          <w:szCs w:val="22"/>
          <w:lang w:val="en-US" w:eastAsia="en-US" w:bidi="ar-SA"/>
        </w:rPr>
        <w:t>Studies</w:t>
      </w:r>
      <w:r>
        <w:rPr>
          <w:rFonts w:ascii="Calibri" w:hAnsi="Calibri"/>
          <w:b/>
          <w:color w:val="000000"/>
          <w:spacing w:val="5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pacing w:val="1"/>
          <w:szCs w:val="22"/>
          <w:lang w:val="en-US" w:eastAsia="en-US" w:bidi="ar-SA"/>
        </w:rPr>
        <w:t>in</w:t>
      </w:r>
      <w:r>
        <w:rPr>
          <w:rFonts w:ascii="Calibri" w:hAnsi="Calibri"/>
          <w:b/>
          <w:color w:val="000000"/>
          <w:spacing w:val="-2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Cs w:val="22"/>
          <w:lang w:val="en-US" w:eastAsia="en-US" w:bidi="ar-SA"/>
        </w:rPr>
        <w:t>Epidemiology)</w:t>
      </w:r>
      <w:r>
        <w:rPr>
          <w:rFonts w:ascii="Calibri" w:hAnsi="Calibri"/>
          <w:b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Cs w:val="22"/>
          <w:lang w:val="en-US" w:eastAsia="en-US" w:bidi="ar-SA"/>
        </w:rPr>
        <w:t>Checklist</w:t>
      </w:r>
    </w:p>
    <w:p w14:paraId="37490769">
      <w:pPr>
        <w:framePr w:w="10787" w:wrap="auto" w:vAnchor="margin" w:hAnchor="text" w:x="720" w:y="1306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reporting checklist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for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Authors, Editors, and Reviewers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of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Meta-analyses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Observational Studies.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You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must report</w:t>
      </w:r>
      <w:r>
        <w:rPr>
          <w:rFonts w:ascii="Calibri"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page</w:t>
      </w:r>
    </w:p>
    <w:p w14:paraId="484B85D6">
      <w:pPr>
        <w:framePr w:w="10787" w:wrap="auto" w:vAnchor="margin" w:hAnchor="text" w:x="720" w:y="1306"/>
        <w:widowControl w:val="0"/>
        <w:autoSpaceDE w:val="0"/>
        <w:autoSpaceDN w:val="0"/>
        <w:spacing w:before="2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number in your manuscript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where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you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 consider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each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the items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listed in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this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checklist. If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you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 have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not included this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information,</w:t>
      </w:r>
    </w:p>
    <w:p w14:paraId="29DEB0A0">
      <w:pPr>
        <w:framePr w:w="10787" w:wrap="auto" w:vAnchor="margin" w:hAnchor="text" w:x="720" w:y="1306"/>
        <w:widowControl w:val="0"/>
        <w:autoSpaceDE w:val="0"/>
        <w:autoSpaceDN w:val="0"/>
        <w:spacing w:before="2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either revise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your manuscript</w:t>
      </w:r>
      <w:r>
        <w:rPr>
          <w:rFonts w:ascii="Calibri" w:hAnsi="Calibri"/>
          <w:color w:val="000000"/>
          <w:spacing w:val="3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accordingly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before</w:t>
      </w:r>
      <w:r>
        <w:rPr>
          <w:rFonts w:ascii="Calibri"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submitting</w:t>
      </w:r>
      <w:r>
        <w:rPr>
          <w:rFonts w:ascii="Calibri"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or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note N/A.</w:t>
      </w:r>
    </w:p>
    <w:p w14:paraId="7859982C">
      <w:pPr>
        <w:framePr w:w="1719" w:wrap="auto" w:vAnchor="margin" w:hAnchor="text" w:x="1673" w:y="2328"/>
        <w:widowControl w:val="0"/>
        <w:autoSpaceDE w:val="0"/>
        <w:autoSpaceDN w:val="0"/>
        <w:spacing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Criteria</w:t>
      </w:r>
    </w:p>
    <w:p w14:paraId="057F5D69">
      <w:pPr>
        <w:framePr w:w="1795" w:wrap="auto" w:vAnchor="margin" w:hAnchor="text" w:x="6102" w:y="2328"/>
        <w:widowControl w:val="0"/>
        <w:autoSpaceDE w:val="0"/>
        <w:autoSpaceDN w:val="0"/>
        <w:spacing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Reported</w:t>
      </w:r>
      <w:r>
        <w:rPr>
          <w:rFonts w:ascii="Calibri" w:hAnsi="Calibr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(Yes/No)</w:t>
      </w:r>
    </w:p>
    <w:p w14:paraId="46FFE4D0">
      <w:pPr>
        <w:framePr w:w="2062" w:wrap="auto" w:vAnchor="margin" w:hAnchor="text" w:x="8443" w:y="2328"/>
        <w:widowControl w:val="0"/>
        <w:autoSpaceDE w:val="0"/>
        <w:autoSpaceDN w:val="0"/>
        <w:spacing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Reported</w:t>
      </w:r>
      <w:r>
        <w:rPr>
          <w:rFonts w:ascii="Calibri" w:hAnsi="Calibr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pacing w:val="1"/>
          <w:sz w:val="20"/>
          <w:szCs w:val="22"/>
          <w:lang w:val="en-US" w:eastAsia="en-US" w:bidi="ar-SA"/>
        </w:rPr>
        <w:t>on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Page</w:t>
      </w:r>
      <w:r>
        <w:rPr>
          <w:rFonts w:ascii="Calibri" w:hAnsi="Calibri"/>
          <w:b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No.</w:t>
      </w:r>
    </w:p>
    <w:p w14:paraId="5CF14E01">
      <w:pPr>
        <w:framePr w:w="2305" w:wrap="auto" w:vAnchor="margin" w:hAnchor="text" w:x="1673" w:y="2621"/>
        <w:widowControl w:val="0"/>
        <w:autoSpaceDE w:val="0"/>
        <w:autoSpaceDN w:val="0"/>
        <w:spacing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Background</w:t>
      </w:r>
    </w:p>
    <w:p w14:paraId="3692EB87">
      <w:pPr>
        <w:framePr w:w="3339" w:wrap="auto" w:vAnchor="margin" w:hAnchor="text" w:x="1810" w:y="2912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Problem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definition</w:t>
      </w:r>
    </w:p>
    <w:p w14:paraId="79A94B8B">
      <w:pPr>
        <w:framePr w:w="3339" w:wrap="auto" w:vAnchor="margin" w:hAnchor="text" w:x="1810" w:y="2912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Hypothesis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statement</w:t>
      </w:r>
    </w:p>
    <w:p w14:paraId="52A3AD2E">
      <w:pPr>
        <w:framePr w:w="3339" w:wrap="auto" w:vAnchor="margin" w:hAnchor="text" w:x="1810" w:y="2912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Description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Study Outcome(s)</w:t>
      </w:r>
    </w:p>
    <w:p w14:paraId="762564DA">
      <w:pPr>
        <w:framePr w:w="3339" w:wrap="auto" w:vAnchor="margin" w:hAnchor="text" w:x="1810" w:y="2912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Type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exposure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or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intervention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used</w:t>
      </w:r>
    </w:p>
    <w:p w14:paraId="4AE08128">
      <w:pPr>
        <w:framePr w:w="3339" w:wrap="auto" w:vAnchor="margin" w:hAnchor="text" w:x="1810" w:y="2912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Type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study design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used</w:t>
      </w:r>
    </w:p>
    <w:p w14:paraId="28DAB1B4">
      <w:pPr>
        <w:framePr w:w="551" w:wrap="auto" w:vAnchor="margin" w:hAnchor="text" w:x="6420" w:y="2918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A653D1E">
      <w:pPr>
        <w:framePr w:w="551" w:wrap="auto" w:vAnchor="margin" w:hAnchor="text" w:x="6420" w:y="2918"/>
        <w:widowControl w:val="0"/>
        <w:autoSpaceDE w:val="0"/>
        <w:autoSpaceDN w:val="0"/>
        <w:spacing w:before="94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435C867">
      <w:pPr>
        <w:framePr w:w="551" w:wrap="auto" w:vAnchor="margin" w:hAnchor="text" w:x="6420" w:y="2918"/>
        <w:widowControl w:val="0"/>
        <w:autoSpaceDE w:val="0"/>
        <w:autoSpaceDN w:val="0"/>
        <w:spacing w:before="87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6B373342">
      <w:pPr>
        <w:framePr w:w="340" w:wrap="auto" w:vAnchor="margin" w:hAnchor="text" w:x="8935" w:y="2918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1</w:t>
      </w:r>
    </w:p>
    <w:p w14:paraId="3BA870A9">
      <w:pPr>
        <w:framePr w:w="340" w:wrap="auto" w:vAnchor="margin" w:hAnchor="text" w:x="8935" w:y="2918"/>
        <w:widowControl w:val="0"/>
        <w:autoSpaceDE w:val="0"/>
        <w:autoSpaceDN w:val="0"/>
        <w:spacing w:before="98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1</w:t>
      </w:r>
    </w:p>
    <w:p w14:paraId="66F41DAE">
      <w:pPr>
        <w:framePr w:w="340" w:wrap="auto" w:vAnchor="margin" w:hAnchor="text" w:x="8935" w:y="2918"/>
        <w:widowControl w:val="0"/>
        <w:autoSpaceDE w:val="0"/>
        <w:autoSpaceDN w:val="0"/>
        <w:spacing w:before="81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1</w:t>
      </w:r>
    </w:p>
    <w:p w14:paraId="300E7D82">
      <w:pPr>
        <w:framePr w:w="340" w:wrap="auto" w:vAnchor="margin" w:hAnchor="text" w:x="8935" w:y="3844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1</w:t>
      </w:r>
    </w:p>
    <w:p w14:paraId="71B0D062">
      <w:pPr>
        <w:framePr w:w="340" w:wrap="auto" w:vAnchor="margin" w:hAnchor="text" w:x="8935" w:y="3844"/>
        <w:widowControl w:val="0"/>
        <w:autoSpaceDE w:val="0"/>
        <w:autoSpaceDN w:val="0"/>
        <w:spacing w:before="47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1FB275CA">
      <w:pPr>
        <w:framePr w:w="340" w:wrap="auto" w:vAnchor="margin" w:hAnchor="text" w:x="8935" w:y="3844"/>
        <w:widowControl w:val="0"/>
        <w:autoSpaceDE w:val="0"/>
        <w:autoSpaceDN w:val="0"/>
        <w:spacing w:before="47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3602C91D">
      <w:pPr>
        <w:framePr w:w="551" w:wrap="auto" w:vAnchor="margin" w:hAnchor="text" w:x="6420" w:y="387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25AF2A87">
      <w:pPr>
        <w:framePr w:w="551" w:wrap="auto" w:vAnchor="margin" w:hAnchor="text" w:x="6420" w:y="3877"/>
        <w:widowControl w:val="0"/>
        <w:autoSpaceDE w:val="0"/>
        <w:autoSpaceDN w:val="0"/>
        <w:spacing w:before="35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3B70DFAF">
      <w:pPr>
        <w:framePr w:w="1629" w:wrap="auto" w:vAnchor="margin" w:hAnchor="text" w:x="1810" w:y="4366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Study population</w:t>
      </w:r>
    </w:p>
    <w:p w14:paraId="34085E3D">
      <w:pPr>
        <w:framePr w:w="551" w:wrap="auto" w:vAnchor="margin" w:hAnchor="text" w:x="6420" w:y="4441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4C113E0">
      <w:pPr>
        <w:framePr w:w="3678" w:wrap="auto" w:vAnchor="margin" w:hAnchor="text" w:x="1673" w:y="4657"/>
        <w:widowControl w:val="0"/>
        <w:autoSpaceDE w:val="0"/>
        <w:autoSpaceDN w:val="0"/>
        <w:spacing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Search Strategy</w:t>
      </w:r>
    </w:p>
    <w:p w14:paraId="3A6875A0">
      <w:pPr>
        <w:framePr w:w="3678" w:wrap="auto" w:vAnchor="margin" w:hAnchor="text" w:x="1673" w:y="4657"/>
        <w:widowControl w:val="0"/>
        <w:autoSpaceDE w:val="0"/>
        <w:autoSpaceDN w:val="0"/>
        <w:spacing w:before="47" w:line="243" w:lineRule="exact"/>
        <w:ind w:left="137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Qualifications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searchers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(eg, librarians</w:t>
      </w:r>
    </w:p>
    <w:p w14:paraId="28A886DE">
      <w:pPr>
        <w:framePr w:w="3678" w:wrap="auto" w:vAnchor="margin" w:hAnchor="text" w:x="1673" w:y="4657"/>
        <w:widowControl w:val="0"/>
        <w:autoSpaceDE w:val="0"/>
        <w:autoSpaceDN w:val="0"/>
        <w:spacing w:before="38" w:line="243" w:lineRule="exact"/>
        <w:ind w:left="137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 investigators)</w:t>
      </w:r>
    </w:p>
    <w:p w14:paraId="7BCC482C">
      <w:pPr>
        <w:framePr w:w="551" w:wrap="auto" w:vAnchor="margin" w:hAnchor="text" w:x="6420" w:y="5102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B163312">
      <w:pPr>
        <w:framePr w:w="551" w:wrap="auto" w:vAnchor="margin" w:hAnchor="text" w:x="6420" w:y="5102"/>
        <w:widowControl w:val="0"/>
        <w:autoSpaceDE w:val="0"/>
        <w:autoSpaceDN w:val="0"/>
        <w:spacing w:before="378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6A608F84">
      <w:pPr>
        <w:framePr w:w="340" w:wrap="auto" w:vAnchor="margin" w:hAnchor="text" w:x="8935" w:y="5088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5CD78A65">
      <w:pPr>
        <w:framePr w:w="3416" w:wrap="auto" w:vAnchor="margin" w:hAnchor="text" w:x="1810" w:y="5519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Search strategy,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including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time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period</w:t>
      </w:r>
    </w:p>
    <w:p w14:paraId="3DAA36C7">
      <w:pPr>
        <w:framePr w:w="3416" w:wrap="auto" w:vAnchor="margin" w:hAnchor="text" w:x="1810" w:y="5519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included in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synthesis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 keywords</w:t>
      </w:r>
    </w:p>
    <w:p w14:paraId="2564B565">
      <w:pPr>
        <w:framePr w:w="3416" w:wrap="auto" w:vAnchor="margin" w:hAnchor="text" w:x="1810" w:y="5519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Effort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to include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all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available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studies,</w:t>
      </w:r>
    </w:p>
    <w:p w14:paraId="6DB91343">
      <w:pPr>
        <w:framePr w:w="3416" w:wrap="auto" w:vAnchor="margin" w:hAnchor="text" w:x="1810" w:y="5519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including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contact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with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authors</w:t>
      </w:r>
    </w:p>
    <w:p w14:paraId="79E5BA2A">
      <w:pPr>
        <w:framePr w:w="3416" w:wrap="auto" w:vAnchor="margin" w:hAnchor="text" w:x="1810" w:y="5519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Databases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 registries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searched</w:t>
      </w:r>
    </w:p>
    <w:p w14:paraId="7863A56F">
      <w:pPr>
        <w:framePr w:w="3416" w:wrap="auto" w:vAnchor="margin" w:hAnchor="text" w:x="1810" w:y="5519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Search software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used, name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</w:t>
      </w:r>
    </w:p>
    <w:p w14:paraId="29D3988D">
      <w:pPr>
        <w:framePr w:w="3416" w:wrap="auto" w:vAnchor="margin" w:hAnchor="text" w:x="1810" w:y="5519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version,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including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special features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used</w:t>
      </w:r>
    </w:p>
    <w:p w14:paraId="2F2231F0">
      <w:pPr>
        <w:framePr w:w="3416" w:wrap="auto" w:vAnchor="margin" w:hAnchor="text" w:x="1810" w:y="5519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(eg,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explosion)</w:t>
      </w:r>
    </w:p>
    <w:p w14:paraId="6CFB14D3">
      <w:pPr>
        <w:framePr w:w="1546" w:wrap="auto" w:vAnchor="margin" w:hAnchor="text" w:x="8935" w:y="5693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5"/>
          <w:sz w:val="20"/>
          <w:szCs w:val="22"/>
          <w:lang w:val="en-US" w:eastAsia="en-US" w:bidi="ar-SA"/>
        </w:rPr>
        <w:t>3-4,supplement</w:t>
      </w:r>
    </w:p>
    <w:p w14:paraId="20AAE7FC">
      <w:pPr>
        <w:framePr w:w="551" w:wrap="auto" w:vAnchor="margin" w:hAnchor="text" w:x="6420" w:y="628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0B317802">
      <w:pPr>
        <w:framePr w:w="551" w:wrap="auto" w:vAnchor="margin" w:hAnchor="text" w:x="6420" w:y="6287"/>
        <w:widowControl w:val="0"/>
        <w:autoSpaceDE w:val="0"/>
        <w:autoSpaceDN w:val="0"/>
        <w:spacing w:before="213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A3ACBDC">
      <w:pPr>
        <w:framePr w:w="507" w:wrap="auto" w:vAnchor="margin" w:hAnchor="text" w:x="8935" w:y="6282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1"/>
          <w:sz w:val="20"/>
          <w:szCs w:val="22"/>
          <w:lang w:val="en-US" w:eastAsia="en-US" w:bidi="ar-SA"/>
        </w:rPr>
        <w:t>3-4</w:t>
      </w:r>
    </w:p>
    <w:p w14:paraId="731C569B">
      <w:pPr>
        <w:framePr w:w="507" w:wrap="auto" w:vAnchor="margin" w:hAnchor="text" w:x="8935" w:y="6282"/>
        <w:widowControl w:val="0"/>
        <w:autoSpaceDE w:val="0"/>
        <w:autoSpaceDN w:val="0"/>
        <w:spacing w:before="182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4</w:t>
      </w:r>
    </w:p>
    <w:p w14:paraId="101F70A7">
      <w:pPr>
        <w:framePr w:w="551" w:wrap="auto" w:vAnchor="margin" w:hAnchor="text" w:x="6420" w:y="7292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79527B96">
      <w:pPr>
        <w:framePr w:w="507" w:wrap="auto" w:vAnchor="margin" w:hAnchor="text" w:x="8935" w:y="7274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1"/>
          <w:sz w:val="20"/>
          <w:szCs w:val="22"/>
          <w:lang w:val="en-US" w:eastAsia="en-US" w:bidi="ar-SA"/>
        </w:rPr>
        <w:t>3-4</w:t>
      </w:r>
    </w:p>
    <w:p w14:paraId="561C6BF0">
      <w:pPr>
        <w:framePr w:w="3215" w:wrap="auto" w:vAnchor="margin" w:hAnchor="text" w:x="1810" w:y="7804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Use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hand searching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(eg,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reference</w:t>
      </w:r>
    </w:p>
    <w:p w14:paraId="5F60199F">
      <w:pPr>
        <w:framePr w:w="3215" w:wrap="auto" w:vAnchor="margin" w:hAnchor="text" w:x="1810" w:y="7804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lists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obtained articles)</w:t>
      </w:r>
    </w:p>
    <w:p w14:paraId="54FDE54F">
      <w:pPr>
        <w:framePr w:w="507" w:wrap="auto" w:vAnchor="margin" w:hAnchor="text" w:x="8935" w:y="7963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1"/>
          <w:sz w:val="20"/>
          <w:szCs w:val="22"/>
          <w:lang w:val="en-US" w:eastAsia="en-US" w:bidi="ar-SA"/>
        </w:rPr>
        <w:t>3-4</w:t>
      </w:r>
    </w:p>
    <w:p w14:paraId="68F8A37F">
      <w:pPr>
        <w:framePr w:w="507" w:wrap="auto" w:vAnchor="margin" w:hAnchor="text" w:x="8935" w:y="7963"/>
        <w:widowControl w:val="0"/>
        <w:autoSpaceDE w:val="0"/>
        <w:autoSpaceDN w:val="0"/>
        <w:spacing w:before="333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5</w:t>
      </w:r>
    </w:p>
    <w:p w14:paraId="2CEA7C2F">
      <w:pPr>
        <w:framePr w:w="551" w:wrap="auto" w:vAnchor="margin" w:hAnchor="text" w:x="6420" w:y="799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667ED491">
      <w:pPr>
        <w:framePr w:w="551" w:wrap="auto" w:vAnchor="margin" w:hAnchor="text" w:x="6420" w:y="7997"/>
        <w:widowControl w:val="0"/>
        <w:autoSpaceDE w:val="0"/>
        <w:autoSpaceDN w:val="0"/>
        <w:spacing w:before="348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32BD4EF9">
      <w:pPr>
        <w:framePr w:w="2995" w:wrap="auto" w:vAnchor="margin" w:hAnchor="text" w:x="1810" w:y="8377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List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citations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located and those</w:t>
      </w:r>
    </w:p>
    <w:p w14:paraId="6192A3AB">
      <w:pPr>
        <w:framePr w:w="2995" w:wrap="auto" w:vAnchor="margin" w:hAnchor="text" w:x="1810" w:y="8377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excluded, including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justification</w:t>
      </w:r>
    </w:p>
    <w:p w14:paraId="4A144FE9">
      <w:pPr>
        <w:framePr w:w="2995" w:wrap="auto" w:vAnchor="margin" w:hAnchor="text" w:x="1810" w:y="8377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Method for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addressing articles</w:t>
      </w:r>
    </w:p>
    <w:p w14:paraId="22B79315">
      <w:pPr>
        <w:framePr w:w="2995" w:wrap="auto" w:vAnchor="margin" w:hAnchor="text" w:x="1810" w:y="8377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published in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languages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other than</w:t>
      </w:r>
    </w:p>
    <w:p w14:paraId="20A9FC88">
      <w:pPr>
        <w:framePr w:w="2995" w:wrap="auto" w:vAnchor="margin" w:hAnchor="text" w:x="1810" w:y="8377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English</w:t>
      </w:r>
    </w:p>
    <w:p w14:paraId="1D761DC9">
      <w:pPr>
        <w:framePr w:w="484" w:wrap="auto" w:vAnchor="margin" w:hAnchor="text" w:x="6380" w:y="9242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13"/>
          <w:sz w:val="20"/>
          <w:szCs w:val="22"/>
          <w:lang w:val="en-US" w:eastAsia="en-US" w:bidi="ar-SA"/>
        </w:rPr>
        <w:t>No</w:t>
      </w:r>
    </w:p>
    <w:p w14:paraId="33F04509">
      <w:pPr>
        <w:framePr w:w="3583" w:wrap="auto" w:vAnchor="margin" w:hAnchor="text" w:x="1673" w:y="9801"/>
        <w:widowControl w:val="0"/>
        <w:autoSpaceDE w:val="0"/>
        <w:autoSpaceDN w:val="0"/>
        <w:spacing w:line="243" w:lineRule="exact"/>
        <w:ind w:left="137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Method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handling abstracts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</w:t>
      </w:r>
    </w:p>
    <w:p w14:paraId="1869CBF6">
      <w:pPr>
        <w:framePr w:w="3583" w:wrap="auto" w:vAnchor="margin" w:hAnchor="text" w:x="1673" w:y="9801"/>
        <w:widowControl w:val="0"/>
        <w:autoSpaceDE w:val="0"/>
        <w:autoSpaceDN w:val="0"/>
        <w:spacing w:before="38" w:line="243" w:lineRule="exact"/>
        <w:ind w:left="137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unpublished studies</w:t>
      </w:r>
    </w:p>
    <w:p w14:paraId="7F16DE65">
      <w:pPr>
        <w:framePr w:w="3583" w:wrap="auto" w:vAnchor="margin" w:hAnchor="text" w:x="1673" w:y="9801"/>
        <w:widowControl w:val="0"/>
        <w:autoSpaceDE w:val="0"/>
        <w:autoSpaceDN w:val="0"/>
        <w:spacing w:before="47" w:line="243" w:lineRule="exact"/>
        <w:ind w:left="137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Description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any contact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with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authors</w:t>
      </w:r>
    </w:p>
    <w:p w14:paraId="21A10E89">
      <w:pPr>
        <w:framePr w:w="3583" w:wrap="auto" w:vAnchor="margin" w:hAnchor="text" w:x="1673" w:y="9801"/>
        <w:widowControl w:val="0"/>
        <w:autoSpaceDE w:val="0"/>
        <w:autoSpaceDN w:val="0"/>
        <w:spacing w:before="47" w:line="243" w:lineRule="exact"/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z w:val="20"/>
          <w:szCs w:val="22"/>
          <w:lang w:val="en-US" w:eastAsia="en-US" w:bidi="ar-SA"/>
        </w:rPr>
        <w:t>Methods</w:t>
      </w:r>
    </w:p>
    <w:p w14:paraId="4A25DDCB">
      <w:pPr>
        <w:framePr w:w="551" w:wrap="auto" w:vAnchor="margin" w:hAnchor="text" w:x="6420" w:y="994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04E881DC">
      <w:pPr>
        <w:framePr w:w="551" w:wrap="auto" w:vAnchor="margin" w:hAnchor="text" w:x="6420" w:y="9947"/>
        <w:widowControl w:val="0"/>
        <w:autoSpaceDE w:val="0"/>
        <w:autoSpaceDN w:val="0"/>
        <w:spacing w:before="258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75B18ED8">
      <w:pPr>
        <w:framePr w:w="340" w:wrap="auto" w:vAnchor="margin" w:hAnchor="text" w:x="8935" w:y="994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4</w:t>
      </w:r>
    </w:p>
    <w:p w14:paraId="0093C0FD">
      <w:pPr>
        <w:framePr w:w="340" w:wrap="auto" w:vAnchor="margin" w:hAnchor="text" w:x="8935" w:y="9947"/>
        <w:widowControl w:val="0"/>
        <w:autoSpaceDE w:val="0"/>
        <w:autoSpaceDN w:val="0"/>
        <w:spacing w:before="243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4</w:t>
      </w:r>
    </w:p>
    <w:p w14:paraId="1F6DEF28">
      <w:pPr>
        <w:framePr w:w="2432" w:wrap="auto" w:vAnchor="margin" w:hAnchor="text" w:x="1810" w:y="10953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Description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relevance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or</w:t>
      </w:r>
    </w:p>
    <w:p w14:paraId="1FC64852">
      <w:pPr>
        <w:framePr w:w="3590" w:wrap="auto" w:vAnchor="margin" w:hAnchor="text" w:x="1810" w:y="11234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appropriateness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studies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assembled for</w:t>
      </w:r>
    </w:p>
    <w:p w14:paraId="559387C1">
      <w:pPr>
        <w:framePr w:w="3590" w:wrap="auto" w:vAnchor="margin" w:hAnchor="text" w:x="1810" w:y="11234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assessing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 the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hypothesis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to</w:t>
      </w:r>
      <w:r>
        <w:rPr>
          <w:rFonts w:ascii="Calibri"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be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tested</w:t>
      </w:r>
    </w:p>
    <w:p w14:paraId="69785AE9">
      <w:pPr>
        <w:framePr w:w="3590" w:wrap="auto" w:vAnchor="margin" w:hAnchor="text" w:x="1810" w:y="11234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Rationale for the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selection </w:t>
      </w:r>
      <w:r>
        <w:rPr>
          <w:rFonts w:ascii="Calibri" w:hAnsi="Calibri"/>
          <w:color w:val="000000"/>
          <w:spacing w:val="2"/>
          <w:sz w:val="20"/>
          <w:szCs w:val="22"/>
          <w:lang w:val="en-US" w:eastAsia="en-US" w:bidi="ar-SA"/>
        </w:rPr>
        <w:t>and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coding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of</w:t>
      </w:r>
    </w:p>
    <w:p w14:paraId="268C7DF5">
      <w:pPr>
        <w:framePr w:w="3590" w:wrap="auto" w:vAnchor="margin" w:hAnchor="text" w:x="1810" w:y="11234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data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(eg,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sound clinical principles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or</w:t>
      </w:r>
    </w:p>
    <w:p w14:paraId="30C3E56E">
      <w:pPr>
        <w:framePr w:w="3590" w:wrap="auto" w:vAnchor="margin" w:hAnchor="text" w:x="1810" w:y="11234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convenience)</w:t>
      </w:r>
    </w:p>
    <w:p w14:paraId="27289545">
      <w:pPr>
        <w:framePr w:w="551" w:wrap="auto" w:vAnchor="margin" w:hAnchor="text" w:x="6420" w:y="11267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589BF38">
      <w:pPr>
        <w:framePr w:w="551" w:wrap="auto" w:vAnchor="margin" w:hAnchor="text" w:x="6420" w:y="11267"/>
        <w:widowControl w:val="0"/>
        <w:autoSpaceDE w:val="0"/>
        <w:autoSpaceDN w:val="0"/>
        <w:spacing w:before="603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66799BBB">
      <w:pPr>
        <w:framePr w:w="340" w:wrap="auto" w:vAnchor="margin" w:hAnchor="text" w:x="8935" w:y="11276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52A1AE0E">
      <w:pPr>
        <w:framePr w:w="340" w:wrap="auto" w:vAnchor="margin" w:hAnchor="text" w:x="8935" w:y="11276"/>
        <w:widowControl w:val="0"/>
        <w:autoSpaceDE w:val="0"/>
        <w:autoSpaceDN w:val="0"/>
        <w:spacing w:before="619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696141ED">
      <w:pPr>
        <w:framePr w:w="3513" w:wrap="auto" w:vAnchor="margin" w:hAnchor="text" w:x="1810" w:y="12660"/>
        <w:widowControl w:val="0"/>
        <w:autoSpaceDE w:val="0"/>
        <w:autoSpaceDN w:val="0"/>
        <w:spacing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Documentation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how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>data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were</w:t>
      </w:r>
    </w:p>
    <w:p w14:paraId="2C7B75F1">
      <w:pPr>
        <w:framePr w:w="3513" w:wrap="auto" w:vAnchor="margin" w:hAnchor="text" w:x="1810" w:y="12660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classified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and coded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(eg,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multiple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raters,</w:t>
      </w:r>
    </w:p>
    <w:p w14:paraId="4874B995">
      <w:pPr>
        <w:framePr w:w="3513" w:wrap="auto" w:vAnchor="margin" w:hAnchor="text" w:x="1810" w:y="12660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 xml:space="preserve">blinding,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and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interrater reliability)</w:t>
      </w:r>
    </w:p>
    <w:p w14:paraId="41849389">
      <w:pPr>
        <w:framePr w:w="3513" w:wrap="auto" w:vAnchor="margin" w:hAnchor="text" w:x="1810" w:y="12660"/>
        <w:widowControl w:val="0"/>
        <w:autoSpaceDE w:val="0"/>
        <w:autoSpaceDN w:val="0"/>
        <w:spacing w:before="47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Assessment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confounding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(eg,</w:t>
      </w:r>
    </w:p>
    <w:p w14:paraId="2AC0BBE3">
      <w:pPr>
        <w:framePr w:w="3513" w:wrap="auto" w:vAnchor="margin" w:hAnchor="text" w:x="1810" w:y="12660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comparability</w:t>
      </w:r>
      <w:r>
        <w:rPr>
          <w:rFonts w:ascii="Calibri" w:hAnsi="Calibr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cases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and controls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in</w:t>
      </w:r>
    </w:p>
    <w:p w14:paraId="502854E2">
      <w:pPr>
        <w:framePr w:w="3513" w:wrap="auto" w:vAnchor="margin" w:hAnchor="text" w:x="1810" w:y="12660"/>
        <w:widowControl w:val="0"/>
        <w:autoSpaceDE w:val="0"/>
        <w:autoSpaceDN w:val="0"/>
        <w:spacing w:before="38" w:line="243" w:lineRule="exact"/>
        <w:rPr>
          <w:rFonts w:ascii="Calibri"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studies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where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appropriate</w:t>
      </w:r>
    </w:p>
    <w:p w14:paraId="0314A2D5">
      <w:pPr>
        <w:framePr w:w="551" w:wrap="auto" w:vAnchor="margin" w:hAnchor="text" w:x="6420" w:y="13022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1DA13DF2">
      <w:pPr>
        <w:framePr w:w="551" w:wrap="auto" w:vAnchor="margin" w:hAnchor="text" w:x="6420" w:y="13022"/>
        <w:widowControl w:val="0"/>
        <w:autoSpaceDE w:val="0"/>
        <w:autoSpaceDN w:val="0"/>
        <w:spacing w:before="588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277CA4ED">
      <w:pPr>
        <w:framePr w:w="340" w:wrap="auto" w:vAnchor="margin" w:hAnchor="text" w:x="8935" w:y="13008"/>
        <w:widowControl w:val="0"/>
        <w:autoSpaceDE w:val="0"/>
        <w:autoSpaceDN w:val="0"/>
        <w:spacing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103C1615">
      <w:pPr>
        <w:framePr w:w="340" w:wrap="auto" w:vAnchor="margin" w:hAnchor="text" w:x="8935" w:y="13008"/>
        <w:widowControl w:val="0"/>
        <w:autoSpaceDE w:val="0"/>
        <w:autoSpaceDN w:val="0"/>
        <w:spacing w:before="553" w:line="221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hAnsi="Calibri"/>
          <w:color w:val="000000"/>
          <w:sz w:val="20"/>
          <w:szCs w:val="22"/>
          <w:lang w:val="en-US" w:eastAsia="en-US" w:bidi="ar-SA"/>
        </w:rPr>
        <w:t>3</w:t>
      </w:r>
    </w:p>
    <w:p w14:paraId="1FC437D7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2240" w:h="1584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r>
        <w:pict>
          <v:shape id="_x0000_s1025" o:spid="_x0000_s1025" o:spt="75" type="#_x0000_t75" style="position:absolute;left:0pt;margin-left:77.15pt;margin-top:114.95pt;height:604.25pt;width:458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</w:p>
    <w:p w14:paraId="594549D0"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 w14:paraId="2BB101C0">
      <w:pPr>
        <w:framePr w:w="1719" w:wrap="auto" w:vAnchor="margin" w:hAnchor="text" w:x="1673" w:y="730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Criteria</w:t>
      </w:r>
    </w:p>
    <w:p w14:paraId="665F6565">
      <w:pPr>
        <w:framePr w:w="1795" w:wrap="auto" w:vAnchor="margin" w:hAnchor="text" w:x="6102" w:y="730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Reported</w:t>
      </w:r>
      <w:r>
        <w:rPr>
          <w:rFonts w:ascii="Calibri" w:hAnsiTheme="minorHAnsi" w:eastAsiaTheme="minorEastAsia" w:cstheme="minorBid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(Yes/No)</w:t>
      </w:r>
    </w:p>
    <w:p w14:paraId="28CDF056">
      <w:pPr>
        <w:framePr w:w="2062" w:wrap="auto" w:vAnchor="margin" w:hAnchor="text" w:x="8443" w:y="730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Reported</w:t>
      </w:r>
      <w:r>
        <w:rPr>
          <w:rFonts w:ascii="Calibri" w:hAnsiTheme="minorHAnsi" w:eastAsiaTheme="minorEastAsia" w:cstheme="minorBid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pacing w:val="1"/>
          <w:sz w:val="20"/>
          <w:szCs w:val="22"/>
          <w:lang w:val="en-US" w:eastAsia="en-US" w:bidi="ar-SA"/>
        </w:rPr>
        <w:t>on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Page</w:t>
      </w:r>
      <w:r>
        <w:rPr>
          <w:rFonts w:ascii="Calibri" w:hAnsiTheme="minorHAnsi" w:eastAsiaTheme="minorEastAsia" w:cstheme="minorBidi"/>
          <w:b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No.</w:t>
      </w:r>
    </w:p>
    <w:p w14:paraId="5E9AF603">
      <w:pPr>
        <w:framePr w:w="3617" w:wrap="auto" w:vAnchor="margin" w:hAnchor="text" w:x="1810" w:y="1020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Assessment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study quality,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including</w:t>
      </w:r>
    </w:p>
    <w:p w14:paraId="6583B860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blinding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quality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assessors;</w:t>
      </w:r>
    </w:p>
    <w:p w14:paraId="7601857E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stratification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or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regression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on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 possible</w:t>
      </w:r>
    </w:p>
    <w:p w14:paraId="1A6E50E5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predictors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study results</w:t>
      </w:r>
    </w:p>
    <w:p w14:paraId="679C77AF">
      <w:pPr>
        <w:framePr w:w="3617" w:wrap="auto" w:vAnchor="margin" w:hAnchor="text" w:x="1810" w:y="1020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Assessment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heterogeneity</w:t>
      </w:r>
    </w:p>
    <w:p w14:paraId="2C2AB939">
      <w:pPr>
        <w:framePr w:w="3617" w:wrap="auto" w:vAnchor="margin" w:hAnchor="text" w:x="1810" w:y="1020"/>
        <w:widowControl w:val="0"/>
        <w:autoSpaceDE w:val="0"/>
        <w:autoSpaceDN w:val="0"/>
        <w:spacing w:before="50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Description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of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statistical</w:t>
      </w:r>
      <w:r>
        <w:rPr>
          <w:rFonts w:ascii="Calibri"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methods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(eg,</w:t>
      </w:r>
    </w:p>
    <w:p w14:paraId="797F060A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complete description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fixed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or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random</w:t>
      </w:r>
    </w:p>
    <w:p w14:paraId="2F51A893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effects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models, justification</w:t>
      </w:r>
      <w:r>
        <w:rPr>
          <w:rFonts w:ascii="Calibri"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whether</w:t>
      </w:r>
    </w:p>
    <w:p w14:paraId="59FFB567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chosen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models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account 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for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predictors</w:t>
      </w:r>
    </w:p>
    <w:p w14:paraId="6ABBB3FF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study results,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dose-response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models,</w:t>
      </w:r>
    </w:p>
    <w:p w14:paraId="40582E1E">
      <w:pPr>
        <w:framePr w:w="3617" w:wrap="auto" w:vAnchor="margin" w:hAnchor="text" w:x="1810" w:y="1020"/>
        <w:widowControl w:val="0"/>
        <w:autoSpaceDE w:val="0"/>
        <w:autoSpaceDN w:val="0"/>
        <w:spacing w:before="35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or cumulative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meta-analysis)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in sufficient</w:t>
      </w:r>
    </w:p>
    <w:p w14:paraId="6135A62F">
      <w:pPr>
        <w:framePr w:w="3617" w:wrap="auto" w:vAnchor="margin" w:hAnchor="text" w:x="1810" w:y="1020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detail to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be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replicated</w:t>
      </w:r>
    </w:p>
    <w:p w14:paraId="61DD255D">
      <w:pPr>
        <w:framePr w:w="551" w:wrap="auto" w:vAnchor="margin" w:hAnchor="text" w:x="6470" w:y="145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3C4A3E8B">
      <w:pPr>
        <w:framePr w:w="551" w:wrap="auto" w:vAnchor="margin" w:hAnchor="text" w:x="6470" w:y="1457"/>
        <w:widowControl w:val="0"/>
        <w:autoSpaceDE w:val="0"/>
        <w:autoSpaceDN w:val="0"/>
        <w:spacing w:before="51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242E330A">
      <w:pPr>
        <w:framePr w:w="340" w:wrap="auto" w:vAnchor="margin" w:hAnchor="text" w:x="8851" w:y="1506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  <w:t>3</w:t>
      </w:r>
    </w:p>
    <w:p w14:paraId="7E375DED">
      <w:pPr>
        <w:framePr w:w="340" w:wrap="auto" w:vAnchor="margin" w:hAnchor="text" w:x="8851" w:y="1506"/>
        <w:widowControl w:val="0"/>
        <w:autoSpaceDE w:val="0"/>
        <w:autoSpaceDN w:val="0"/>
        <w:spacing w:before="468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  <w:t>3</w:t>
      </w:r>
    </w:p>
    <w:p w14:paraId="77E5BB0F">
      <w:pPr>
        <w:framePr w:w="340" w:wrap="auto" w:vAnchor="margin" w:hAnchor="text" w:x="8851" w:y="3255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  <w:t>3</w:t>
      </w:r>
    </w:p>
    <w:p w14:paraId="2A324AE5">
      <w:pPr>
        <w:framePr w:w="551" w:wrap="auto" w:vAnchor="margin" w:hAnchor="text" w:x="6470" w:y="328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20977D98">
      <w:pPr>
        <w:framePr w:w="551" w:wrap="auto" w:vAnchor="margin" w:hAnchor="text" w:x="6470" w:y="3287"/>
        <w:widowControl w:val="0"/>
        <w:autoSpaceDE w:val="0"/>
        <w:autoSpaceDN w:val="0"/>
        <w:spacing w:before="111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74D41895">
      <w:pPr>
        <w:framePr w:w="3093" w:wrap="auto" w:vAnchor="margin" w:hAnchor="text" w:x="1810" w:y="4421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Provision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appropriate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tables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and</w:t>
      </w:r>
    </w:p>
    <w:p w14:paraId="45B06A34">
      <w:pPr>
        <w:framePr w:w="3093" w:wrap="auto" w:vAnchor="margin" w:hAnchor="text" w:x="1810" w:y="4421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graphics</w:t>
      </w:r>
    </w:p>
    <w:p w14:paraId="44683C53">
      <w:pPr>
        <w:framePr w:w="507" w:wrap="auto" w:vAnchor="margin" w:hAnchor="text" w:x="8851" w:y="461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3-4</w:t>
      </w:r>
      <w:bookmarkStart w:id="2" w:name="_GoBack"/>
      <w:bookmarkEnd w:id="2"/>
    </w:p>
    <w:p w14:paraId="7395D620">
      <w:pPr>
        <w:framePr w:w="1919" w:wrap="auto" w:vAnchor="margin" w:hAnchor="text" w:x="1673" w:y="4993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Theme="minorHAnsi" w:eastAsiaTheme="minorEastAsia" w:cstheme="minorBidi"/>
          <w:b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Results</w:t>
      </w:r>
    </w:p>
    <w:p w14:paraId="5FB92E0E">
      <w:pPr>
        <w:framePr w:w="3430" w:wrap="auto" w:vAnchor="margin" w:hAnchor="text" w:x="1810" w:y="5283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Table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giving descriptive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information for</w:t>
      </w:r>
    </w:p>
    <w:p w14:paraId="4A453A35">
      <w:pPr>
        <w:framePr w:w="3430" w:wrap="auto" w:vAnchor="margin" w:hAnchor="text" w:x="1810" w:y="5283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each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study included</w:t>
      </w:r>
    </w:p>
    <w:p w14:paraId="36FEA70F">
      <w:pPr>
        <w:framePr w:w="3430" w:wrap="auto" w:vAnchor="margin" w:hAnchor="text" w:x="1810" w:y="5283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Results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of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sensitivity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testing</w:t>
      </w:r>
      <w:r>
        <w:rPr>
          <w:rFonts w:ascii="Calibri" w:hAnsiTheme="minorHAnsi" w:eastAsiaTheme="minorEastAsia" w:cstheme="minorBid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(eg,</w:t>
      </w:r>
    </w:p>
    <w:p w14:paraId="3BFBAF4B">
      <w:pPr>
        <w:framePr w:w="3430" w:wrap="auto" w:vAnchor="margin" w:hAnchor="text" w:x="1810" w:y="5283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subgroup analysis)</w:t>
      </w:r>
    </w:p>
    <w:p w14:paraId="1250F20F">
      <w:pPr>
        <w:framePr w:w="3430" w:wrap="auto" w:vAnchor="margin" w:hAnchor="text" w:x="1810" w:y="5283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Indication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statistical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uncertainty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</w:p>
    <w:p w14:paraId="425A2B07">
      <w:pPr>
        <w:framePr w:w="3430" w:wrap="auto" w:vAnchor="margin" w:hAnchor="text" w:x="1810" w:y="5283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findings</w:t>
      </w:r>
    </w:p>
    <w:p w14:paraId="13B4E932">
      <w:pPr>
        <w:framePr w:w="551" w:wrap="auto" w:vAnchor="margin" w:hAnchor="text" w:x="6470" w:y="543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11861EA7">
      <w:pPr>
        <w:framePr w:w="551" w:wrap="auto" w:vAnchor="margin" w:hAnchor="text" w:x="6470" w:y="5432"/>
        <w:widowControl w:val="0"/>
        <w:autoSpaceDE w:val="0"/>
        <w:autoSpaceDN w:val="0"/>
        <w:spacing w:before="378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C1A24AB">
      <w:pPr>
        <w:framePr w:w="551" w:wrap="auto" w:vAnchor="margin" w:hAnchor="text" w:x="6470" w:y="5432"/>
        <w:widowControl w:val="0"/>
        <w:autoSpaceDE w:val="0"/>
        <w:autoSpaceDN w:val="0"/>
        <w:spacing w:before="39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674325B9">
      <w:pPr>
        <w:framePr w:w="764" w:wrap="auto" w:vAnchor="margin" w:hAnchor="text" w:x="8851" w:y="5458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7"/>
          <w:sz w:val="20"/>
          <w:szCs w:val="22"/>
          <w:lang w:val="en-US" w:eastAsia="en-US" w:bidi="ar-SA"/>
        </w:rPr>
        <w:t>table1</w:t>
      </w:r>
    </w:p>
    <w:p w14:paraId="1B8D0DDB">
      <w:pPr>
        <w:framePr w:w="1401" w:wrap="auto" w:vAnchor="margin" w:hAnchor="text" w:x="8851" w:y="604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>figure2,table2</w:t>
      </w:r>
    </w:p>
    <w:p w14:paraId="1F3946BB">
      <w:pPr>
        <w:framePr w:w="1401" w:wrap="auto" w:vAnchor="margin" w:hAnchor="text" w:x="8851" w:y="6047"/>
        <w:widowControl w:val="0"/>
        <w:autoSpaceDE w:val="0"/>
        <w:autoSpaceDN w:val="0"/>
        <w:spacing w:before="367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7"/>
          <w:sz w:val="20"/>
          <w:szCs w:val="22"/>
          <w:lang w:val="en-US" w:eastAsia="en-US" w:bidi="ar-SA"/>
        </w:rPr>
        <w:t>table1</w:t>
      </w:r>
    </w:p>
    <w:p w14:paraId="1EF0E4B6">
      <w:pPr>
        <w:framePr w:w="2186" w:wrap="auto" w:vAnchor="margin" w:hAnchor="text" w:x="1673" w:y="6997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Discussion</w:t>
      </w:r>
    </w:p>
    <w:p w14:paraId="52539E7D">
      <w:pPr>
        <w:framePr w:w="3171" w:wrap="auto" w:vAnchor="margin" w:hAnchor="text" w:x="1810" w:y="7287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Quantitative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assessment of</w:t>
      </w:r>
      <w:r>
        <w:rPr>
          <w:rFonts w:ascii="Calibri" w:hAnsiTheme="minorHAnsi" w:eastAsiaTheme="minorEastAsia" w:cstheme="minorBid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bias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(eg,</w:t>
      </w:r>
    </w:p>
    <w:p w14:paraId="23C81AB4">
      <w:pPr>
        <w:framePr w:w="3171" w:wrap="auto" w:vAnchor="margin" w:hAnchor="text" w:x="1810" w:y="7287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publication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bias)</w:t>
      </w:r>
    </w:p>
    <w:p w14:paraId="4F32EE9B">
      <w:pPr>
        <w:framePr w:w="551" w:wrap="auto" w:vAnchor="margin" w:hAnchor="text" w:x="6470" w:y="742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B111F20">
      <w:pPr>
        <w:framePr w:w="833" w:wrap="auto" w:vAnchor="margin" w:hAnchor="text" w:x="8851" w:y="7459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>figure2</w:t>
      </w:r>
    </w:p>
    <w:p w14:paraId="36FC26F0">
      <w:pPr>
        <w:framePr w:w="3720" w:wrap="auto" w:vAnchor="margin" w:hAnchor="text" w:x="1673" w:y="7861"/>
        <w:widowControl w:val="0"/>
        <w:autoSpaceDE w:val="0"/>
        <w:autoSpaceDN w:val="0"/>
        <w:spacing w:line="243" w:lineRule="exact"/>
        <w:ind w:left="137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Justification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for</w:t>
      </w:r>
      <w:r>
        <w:rPr>
          <w:rFonts w:ascii="Calibri"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exclusion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(eg, exclusion</w:t>
      </w:r>
    </w:p>
    <w:p w14:paraId="533D11EB">
      <w:pPr>
        <w:framePr w:w="3720" w:wrap="auto" w:vAnchor="margin" w:hAnchor="text" w:x="1673" w:y="7861"/>
        <w:widowControl w:val="0"/>
        <w:autoSpaceDE w:val="0"/>
        <w:autoSpaceDN w:val="0"/>
        <w:spacing w:before="38" w:line="243" w:lineRule="exact"/>
        <w:ind w:left="137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non</w:t>
      </w:r>
      <w:r>
        <w:rPr>
          <w:rFonts w:ascii="Calibri" w:hAnsi="Calibri" w:cs="Calibri" w:eastAsiaTheme="minorEastAsia"/>
          <w:color w:val="000000"/>
          <w:spacing w:val="-1"/>
          <w:sz w:val="20"/>
          <w:szCs w:val="22"/>
          <w:lang w:val="en-US" w:eastAsia="en-US" w:bidi="ar-SA"/>
        </w:rPr>
        <w:t>–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English-language citations)</w:t>
      </w:r>
    </w:p>
    <w:p w14:paraId="6FAEDA65">
      <w:pPr>
        <w:framePr w:w="3720" w:wrap="auto" w:vAnchor="margin" w:hAnchor="text" w:x="1673" w:y="7861"/>
        <w:widowControl w:val="0"/>
        <w:autoSpaceDE w:val="0"/>
        <w:autoSpaceDN w:val="0"/>
        <w:spacing w:before="47" w:line="243" w:lineRule="exact"/>
        <w:ind w:left="137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Assessment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quality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included studies</w:t>
      </w:r>
    </w:p>
    <w:p w14:paraId="3CF5FD9B">
      <w:pPr>
        <w:framePr w:w="3720" w:wrap="auto" w:vAnchor="margin" w:hAnchor="text" w:x="1673" w:y="7861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Reporting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Conclusions</w:t>
      </w:r>
    </w:p>
    <w:p w14:paraId="0C3FD6F2">
      <w:pPr>
        <w:framePr w:w="551" w:wrap="auto" w:vAnchor="margin" w:hAnchor="text" w:x="6470" w:y="807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D37AB48">
      <w:pPr>
        <w:framePr w:w="551" w:wrap="auto" w:vAnchor="margin" w:hAnchor="text" w:x="6470" w:y="8072"/>
        <w:widowControl w:val="0"/>
        <w:autoSpaceDE w:val="0"/>
        <w:autoSpaceDN w:val="0"/>
        <w:spacing w:before="21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7EB5B10">
      <w:pPr>
        <w:framePr w:w="340" w:wrap="auto" w:vAnchor="margin" w:hAnchor="text" w:x="8851" w:y="8047"/>
        <w:widowControl w:val="0"/>
        <w:autoSpaceDE w:val="0"/>
        <w:autoSpaceDN w:val="0"/>
        <w:spacing w:line="221" w:lineRule="exact"/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</w:pPr>
      <w:r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  <w:t>6</w:t>
      </w:r>
    </w:p>
    <w:p w14:paraId="68A81710">
      <w:pPr>
        <w:framePr w:w="764" w:wrap="auto" w:vAnchor="margin" w:hAnchor="text" w:x="8851" w:y="850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7"/>
          <w:sz w:val="20"/>
          <w:szCs w:val="22"/>
          <w:lang w:val="en-US" w:eastAsia="en-US" w:bidi="ar-SA"/>
        </w:rPr>
        <w:t>table1</w:t>
      </w:r>
    </w:p>
    <w:p w14:paraId="2F9F4B42">
      <w:pPr>
        <w:framePr w:w="3591" w:wrap="auto" w:vAnchor="margin" w:hAnchor="text" w:x="1810" w:y="9013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Consideration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alternative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explanations</w:t>
      </w:r>
    </w:p>
    <w:p w14:paraId="5E4D8665">
      <w:pPr>
        <w:framePr w:w="3591" w:wrap="auto" w:vAnchor="margin" w:hAnchor="text" w:x="1810" w:y="9013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for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observed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results</w:t>
      </w:r>
    </w:p>
    <w:p w14:paraId="494E673A">
      <w:pPr>
        <w:framePr w:w="551" w:wrap="auto" w:vAnchor="margin" w:hAnchor="text" w:x="6470" w:y="9182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0538A65">
      <w:pPr>
        <w:framePr w:w="551" w:wrap="auto" w:vAnchor="margin" w:hAnchor="text" w:x="6470" w:y="9182"/>
        <w:widowControl w:val="0"/>
        <w:autoSpaceDE w:val="0"/>
        <w:autoSpaceDN w:val="0"/>
        <w:spacing w:before="42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3DDE1BC">
      <w:pPr>
        <w:framePr w:w="709" w:wrap="auto" w:vAnchor="margin" w:hAnchor="text" w:x="8851" w:y="9174"/>
        <w:widowControl w:val="0"/>
        <w:autoSpaceDE w:val="0"/>
        <w:autoSpaceDN w:val="0"/>
        <w:spacing w:line="221" w:lineRule="exact"/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</w:pPr>
      <w:r>
        <w:rPr>
          <w:rFonts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1</w:t>
      </w:r>
      <w:r>
        <w:rPr>
          <w:rFonts w:hint="eastAsia" w:hAnsiTheme="minorHAnsi" w:eastAsiaTheme="minorEastAsia" w:cstheme="minorBidi"/>
          <w:color w:val="000000"/>
          <w:spacing w:val="1"/>
          <w:sz w:val="20"/>
          <w:szCs w:val="22"/>
          <w:lang w:val="en-US" w:eastAsia="zh-CN" w:bidi="ar-SA"/>
        </w:rPr>
        <w:t>4</w:t>
      </w:r>
      <w:r>
        <w:rPr>
          <w:rFonts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-1</w:t>
      </w:r>
      <w:r>
        <w:rPr>
          <w:rFonts w:hint="eastAsia" w:hAnsiTheme="minorHAnsi" w:eastAsiaTheme="minorEastAsia" w:cstheme="minorBidi"/>
          <w:color w:val="000000"/>
          <w:spacing w:val="1"/>
          <w:sz w:val="20"/>
          <w:szCs w:val="22"/>
          <w:lang w:val="en-US" w:eastAsia="zh-CN" w:bidi="ar-SA"/>
        </w:rPr>
        <w:t>5</w:t>
      </w:r>
    </w:p>
    <w:p w14:paraId="360F8584">
      <w:pPr>
        <w:framePr w:w="709" w:wrap="auto" w:vAnchor="margin" w:hAnchor="text" w:x="8851" w:y="9174"/>
        <w:widowControl w:val="0"/>
        <w:autoSpaceDE w:val="0"/>
        <w:autoSpaceDN w:val="0"/>
        <w:spacing w:before="468" w:line="221" w:lineRule="exact"/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</w:pPr>
      <w:r>
        <w:rPr>
          <w:rFonts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1</w:t>
      </w:r>
      <w:r>
        <w:rPr>
          <w:rFonts w:hint="eastAsia" w:hAnsiTheme="minorHAnsi" w:eastAsiaTheme="minorEastAsia" w:cstheme="minorBidi"/>
          <w:color w:val="000000"/>
          <w:spacing w:val="1"/>
          <w:sz w:val="20"/>
          <w:szCs w:val="22"/>
          <w:lang w:val="en-US" w:eastAsia="zh-CN" w:bidi="ar-SA"/>
        </w:rPr>
        <w:t>4</w:t>
      </w:r>
      <w:r>
        <w:rPr>
          <w:rFonts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-1</w:t>
      </w:r>
      <w:r>
        <w:rPr>
          <w:rFonts w:hint="eastAsia" w:hAnsiTheme="minorHAnsi" w:eastAsiaTheme="minorEastAsia" w:cstheme="minorBidi"/>
          <w:color w:val="000000"/>
          <w:spacing w:val="1"/>
          <w:sz w:val="20"/>
          <w:szCs w:val="22"/>
          <w:lang w:val="en-US" w:eastAsia="zh-CN" w:bidi="ar-SA"/>
        </w:rPr>
        <w:t>5</w:t>
      </w:r>
    </w:p>
    <w:p w14:paraId="0C6A2BA3">
      <w:pPr>
        <w:framePr w:w="3717" w:wrap="auto" w:vAnchor="margin" w:hAnchor="text" w:x="1810" w:y="9585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Generalization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conclusions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(ie,</w:t>
      </w:r>
    </w:p>
    <w:p w14:paraId="1A2DBBC0">
      <w:pPr>
        <w:framePr w:w="3717" w:wrap="auto" w:vAnchor="margin" w:hAnchor="text" w:x="1810" w:y="9585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appropriate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for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data 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presented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 xml:space="preserve"> and</w:t>
      </w:r>
    </w:p>
    <w:p w14:paraId="2BF2687D">
      <w:pPr>
        <w:framePr w:w="3717" w:wrap="auto" w:vAnchor="margin" w:hAnchor="text" w:x="1810" w:y="9585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within the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domain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literature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review)</w:t>
      </w:r>
    </w:p>
    <w:p w14:paraId="6F7454DA">
      <w:pPr>
        <w:framePr w:w="3717" w:wrap="auto" w:vAnchor="margin" w:hAnchor="text" w:x="1810" w:y="9585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Guidelines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>for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future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research</w:t>
      </w:r>
    </w:p>
    <w:p w14:paraId="171B0313">
      <w:pPr>
        <w:framePr w:w="3717" w:wrap="auto" w:vAnchor="margin" w:hAnchor="text" w:x="1810" w:y="9585"/>
        <w:widowControl w:val="0"/>
        <w:autoSpaceDE w:val="0"/>
        <w:autoSpaceDN w:val="0"/>
        <w:spacing w:before="47" w:line="243" w:lineRule="exact"/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Disclosure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pacing w:val="1"/>
          <w:sz w:val="20"/>
          <w:szCs w:val="22"/>
          <w:lang w:val="en-US" w:eastAsia="en-US" w:bidi="ar-SA"/>
        </w:rPr>
        <w:t>of</w:t>
      </w:r>
      <w:r>
        <w:rPr>
          <w:rFonts w:ascii="Calibri" w:hAnsiTheme="minorHAnsi" w:eastAsiaTheme="minorEastAsia" w:cstheme="minorBid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funding</w:t>
      </w:r>
      <w:r>
        <w:rPr>
          <w:rFonts w:ascii="Calibri" w:hAnsiTheme="minorHAnsi" w:eastAsiaTheme="minorEastAsia" w:cstheme="minorBid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color w:val="000000"/>
          <w:sz w:val="20"/>
          <w:szCs w:val="22"/>
          <w:lang w:val="en-US" w:eastAsia="en-US" w:bidi="ar-SA"/>
        </w:rPr>
        <w:t>source</w:t>
      </w:r>
    </w:p>
    <w:p w14:paraId="32323C55">
      <w:pPr>
        <w:framePr w:w="551" w:wrap="auto" w:vAnchor="margin" w:hAnchor="text" w:x="6470" w:y="10457"/>
        <w:widowControl w:val="0"/>
        <w:autoSpaceDE w:val="0"/>
        <w:autoSpaceDN w:val="0"/>
        <w:spacing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5490F9DF">
      <w:pPr>
        <w:framePr w:w="551" w:wrap="auto" w:vAnchor="margin" w:hAnchor="text" w:x="6470" w:y="10457"/>
        <w:widowControl w:val="0"/>
        <w:autoSpaceDE w:val="0"/>
        <w:autoSpaceDN w:val="0"/>
        <w:spacing w:before="154" w:line="221" w:lineRule="exact"/>
        <w:rPr>
          <w:rFonts w:hAnsiTheme="minorHAnsi" w:eastAsiaTheme="minorEastAsia" w:cstheme="minorBidi"/>
          <w:color w:val="000000"/>
          <w:sz w:val="20"/>
          <w:szCs w:val="22"/>
          <w:lang w:val="en-US" w:eastAsia="en-US" w:bidi="ar-SA"/>
        </w:rPr>
      </w:pPr>
      <w:r>
        <w:rPr>
          <w:rFonts w:hAnsiTheme="minorHAnsi" w:eastAsiaTheme="minorEastAsia" w:cstheme="minorBidi"/>
          <w:color w:val="000000"/>
          <w:spacing w:val="-8"/>
          <w:sz w:val="20"/>
          <w:szCs w:val="22"/>
          <w:lang w:val="en-US" w:eastAsia="en-US" w:bidi="ar-SA"/>
        </w:rPr>
        <w:t>Yes</w:t>
      </w:r>
    </w:p>
    <w:p w14:paraId="4421DEE5">
      <w:pPr>
        <w:framePr w:w="443" w:wrap="auto" w:vAnchor="margin" w:hAnchor="text" w:x="8851" w:y="10452"/>
        <w:widowControl w:val="0"/>
        <w:autoSpaceDE w:val="0"/>
        <w:autoSpaceDN w:val="0"/>
        <w:spacing w:line="221" w:lineRule="exact"/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</w:pPr>
      <w:r>
        <w:rPr>
          <w:rFonts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>1</w:t>
      </w:r>
      <w:r>
        <w:rPr>
          <w:rFonts w:hint="eastAsia" w:hAnsiTheme="minorHAnsi" w:eastAsiaTheme="minorEastAsia" w:cstheme="minorBidi"/>
          <w:color w:val="000000"/>
          <w:spacing w:val="3"/>
          <w:sz w:val="20"/>
          <w:szCs w:val="22"/>
          <w:lang w:val="en-US" w:eastAsia="zh-CN" w:bidi="ar-SA"/>
        </w:rPr>
        <w:t>6</w:t>
      </w:r>
    </w:p>
    <w:p w14:paraId="61A9A667">
      <w:pPr>
        <w:framePr w:w="443" w:wrap="auto" w:vAnchor="margin" w:hAnchor="text" w:x="8851" w:y="10452"/>
        <w:widowControl w:val="0"/>
        <w:autoSpaceDE w:val="0"/>
        <w:autoSpaceDN w:val="0"/>
        <w:spacing w:before="131" w:line="221" w:lineRule="exact"/>
        <w:rPr>
          <w:rFonts w:hint="eastAsia" w:hAnsiTheme="minorHAnsi" w:eastAsiaTheme="minorEastAsia" w:cstheme="minorBidi"/>
          <w:color w:val="000000"/>
          <w:sz w:val="20"/>
          <w:szCs w:val="22"/>
          <w:lang w:val="en-US" w:eastAsia="zh-CN" w:bidi="ar-SA"/>
        </w:rPr>
      </w:pPr>
      <w:r>
        <w:rPr>
          <w:rFonts w:hAnsiTheme="minorHAnsi" w:eastAsiaTheme="minorEastAsia" w:cstheme="minorBidi"/>
          <w:color w:val="000000"/>
          <w:spacing w:val="3"/>
          <w:sz w:val="20"/>
          <w:szCs w:val="22"/>
          <w:lang w:val="en-US" w:eastAsia="en-US" w:bidi="ar-SA"/>
        </w:rPr>
        <w:t>1</w:t>
      </w:r>
      <w:r>
        <w:rPr>
          <w:rFonts w:hint="eastAsia" w:hAnsiTheme="minorHAnsi" w:eastAsiaTheme="minorEastAsia" w:cstheme="minorBidi"/>
          <w:color w:val="000000"/>
          <w:spacing w:val="3"/>
          <w:sz w:val="20"/>
          <w:szCs w:val="22"/>
          <w:lang w:val="en-US" w:eastAsia="zh-CN" w:bidi="ar-SA"/>
        </w:rPr>
        <w:t>7</w:t>
      </w:r>
    </w:p>
    <w:p w14:paraId="59AABA97">
      <w:pPr>
        <w:framePr w:w="10302" w:wrap="auto" w:vAnchor="margin" w:hAnchor="text" w:x="720" w:y="11301"/>
        <w:widowControl w:val="0"/>
        <w:autoSpaceDE w:val="0"/>
        <w:autoSpaceDN w:val="0"/>
        <w:spacing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Once you</w:t>
      </w:r>
      <w:r>
        <w:rPr>
          <w:rFonts w:ascii="Calibri" w:hAnsiTheme="minorHAnsi" w:eastAsiaTheme="minorEastAsia" w:cstheme="minorBidi"/>
          <w:b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 xml:space="preserve">have completed 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>this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 xml:space="preserve"> checklist,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please save a copy</w:t>
      </w:r>
      <w:r>
        <w:rPr>
          <w:rFonts w:ascii="Calibri" w:hAnsiTheme="minorHAnsi" w:eastAsiaTheme="minorEastAsia" w:cstheme="minorBid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and upload it as part of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your</w:t>
      </w:r>
      <w:r>
        <w:rPr>
          <w:rFonts w:ascii="Calibri" w:hAnsiTheme="minorHAnsi" w:eastAsiaTheme="minorEastAsia" w:cstheme="minorBidi"/>
          <w:b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submission.</w:t>
      </w:r>
      <w:r>
        <w:rPr>
          <w:rFonts w:ascii="Calibri" w:hAnsiTheme="minorHAnsi" w:eastAsiaTheme="minorEastAsia" w:cstheme="minorBidi"/>
          <w:b/>
          <w:color w:val="000000"/>
          <w:spacing w:val="9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>DO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 xml:space="preserve"> NOT</w:t>
      </w:r>
      <w:r>
        <w:rPr>
          <w:rFonts w:ascii="Calibri" w:hAnsiTheme="minorHAnsi" w:eastAsiaTheme="minorEastAsia" w:cstheme="minorBidi"/>
          <w:b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include this</w:t>
      </w:r>
    </w:p>
    <w:p w14:paraId="60278C74">
      <w:pPr>
        <w:framePr w:w="10302" w:wrap="auto" w:vAnchor="margin" w:hAnchor="text" w:x="720" w:y="11301"/>
        <w:widowControl w:val="0"/>
        <w:autoSpaceDE w:val="0"/>
        <w:autoSpaceDN w:val="0"/>
        <w:spacing w:before="38" w:line="243" w:lineRule="exact"/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</w:pP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checklist as part of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the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main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manuscript document. It</w:t>
      </w:r>
      <w:r>
        <w:rPr>
          <w:rFonts w:ascii="Calibri" w:hAnsiTheme="minorHAnsi" w:eastAsiaTheme="minorEastAsia" w:cstheme="minorBid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>must</w:t>
      </w:r>
      <w:r>
        <w:rPr>
          <w:rFonts w:ascii="Calibri" w:hAnsiTheme="minorHAnsi" w:eastAsiaTheme="minorEastAsia" w:cstheme="minorBidi"/>
          <w:b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be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uploaded</w:t>
      </w:r>
      <w:r>
        <w:rPr>
          <w:rFonts w:ascii="Calibri" w:hAnsiTheme="minorHAnsi" w:eastAsiaTheme="minorEastAsia" w:cstheme="minorBidi"/>
          <w:b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>as a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Theme="minorHAnsi" w:eastAsiaTheme="minorEastAsia" w:cstheme="minorBidi"/>
          <w:b/>
          <w:color w:val="000000"/>
          <w:sz w:val="20"/>
          <w:szCs w:val="22"/>
          <w:lang w:val="en-US" w:eastAsia="en-US" w:bidi="ar-SA"/>
        </w:rPr>
        <w:t xml:space="preserve">separate </w:t>
      </w:r>
      <w:r>
        <w:rPr>
          <w:rFonts w:ascii="Calibri" w:hAnsiTheme="minorHAnsi" w:eastAsiaTheme="minorEastAsia" w:cstheme="minorBidi"/>
          <w:b/>
          <w:color w:val="000000"/>
          <w:spacing w:val="-1"/>
          <w:sz w:val="20"/>
          <w:szCs w:val="22"/>
          <w:lang w:val="en-US" w:eastAsia="en-US" w:bidi="ar-SA"/>
        </w:rPr>
        <w:t>file.</w:t>
      </w:r>
    </w:p>
    <w:p w14:paraId="4D3C0AD1"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r>
        <w:pict>
          <v:shape id="_x0000_s1026" o:spid="_x0000_s1026" o:spt="75" type="#_x0000_t75" style="position:absolute;left:0pt;margin-left:77.15pt;margin-top:35pt;height:521.75pt;width:458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</w:p>
    <w:sectPr>
      <w:pgSz w:w="12240" w:h="15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274E52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500</Words>
  <Characters>2907</Characters>
  <Lines>1</Lines>
  <Paragraphs>1</Paragraphs>
  <TotalTime>0</TotalTime>
  <ScaleCrop>false</ScaleCrop>
  <LinksUpToDate>false</LinksUpToDate>
  <CharactersWithSpaces>3254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2025-05-20T12:26:03Z</dcterms:created>
  <dc:creator>Lenovo</dc:creator>
  <cp:lastModifiedBy>南朝</cp:lastModifiedBy>
  <dcterms:modified xsi:type="dcterms:W3CDTF">2025-05-20T12:27:37Z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eyJoZGlkIjoiZDY4ZTMyYjdiZWU0ODc3ZTVmYzViNjFiYzJkNTFjZWUiLCJ1c2VySWQiOiI1NjM1MzI3NjIifQ==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7445D82F872A468D8FA6C6DED6668646_12</vt:lpwstr>
  </property>
</Properties>
</file>