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D9AC" w14:textId="71017BEA" w:rsidR="00B64DAE" w:rsidRDefault="00000000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Supplementary Figures and Tables</w:t>
      </w:r>
    </w:p>
    <w:p w14:paraId="3A345A10" w14:textId="24563F08" w:rsidR="004C4C1D" w:rsidRPr="0001579B" w:rsidRDefault="0001579B" w:rsidP="0001579B">
      <w:pPr>
        <w:jc w:val="both"/>
        <w:rPr>
          <w:rFonts w:ascii="Cambria" w:eastAsia="Cambria" w:hAnsi="Cambria" w:cs="Cambria"/>
          <w:bCs/>
          <w:sz w:val="24"/>
          <w:szCs w:val="24"/>
        </w:rPr>
      </w:pPr>
      <w:r w:rsidRPr="00532A02">
        <w:rPr>
          <w:rFonts w:ascii="Cambria" w:eastAsia="Cambria" w:hAnsi="Cambria" w:cs="Cambria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83916E" wp14:editId="3E51EA29">
                <wp:simplePos x="0" y="0"/>
                <wp:positionH relativeFrom="margin">
                  <wp:align>center</wp:align>
                </wp:positionH>
                <wp:positionV relativeFrom="paragraph">
                  <wp:posOffset>803910</wp:posOffset>
                </wp:positionV>
                <wp:extent cx="3743325" cy="5514975"/>
                <wp:effectExtent l="0" t="0" r="28575" b="28575"/>
                <wp:wrapTopAndBottom/>
                <wp:docPr id="2" name="Gr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BE80DB-A9AA-E6CE-CF34-3BBAC4A474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325" cy="5514975"/>
                          <a:chOff x="0" y="0"/>
                          <a:chExt cx="4161339" cy="6094374"/>
                        </a:xfrm>
                      </wpg:grpSpPr>
                      <wps:wsp>
                        <wps:cNvPr id="312050656" name="Metin kutusu 12">
                          <a:extLst>
                            <a:ext uri="{FF2B5EF4-FFF2-40B4-BE49-F238E27FC236}">
                              <a16:creationId xmlns:a16="http://schemas.microsoft.com/office/drawing/2014/main" id="{7DF70559-CCC8-3476-3589-F016A44C32BE}"/>
                            </a:ext>
                          </a:extLst>
                        </wps:cNvPr>
                        <wps:cNvSpPr txBox="1"/>
                        <wps:spPr>
                          <a:xfrm>
                            <a:off x="21228" y="3149331"/>
                            <a:ext cx="409376" cy="368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6C7A01" w14:textId="77777777" w:rsidR="00532A02" w:rsidRPr="00C567B3" w:rsidRDefault="00532A02" w:rsidP="00532A02">
                              <w:pPr>
                                <w:rPr>
                                  <w:rFonts w:asciiTheme="minorHAnsi" w:cs="Arial"/>
                                  <w:b/>
                                  <w:bCs/>
                                  <w:color w:val="515151"/>
                                  <w:kern w:val="24"/>
                                  <w:sz w:val="20"/>
                                  <w:szCs w:val="20"/>
                                  <w:lang w:val="tr-TR"/>
                                </w:rPr>
                              </w:pPr>
                              <w:r w:rsidRPr="00C567B3">
                                <w:rPr>
                                  <w:rFonts w:asciiTheme="minorHAnsi" w:cs="Arial"/>
                                  <w:b/>
                                  <w:bCs/>
                                  <w:color w:val="515151"/>
                                  <w:kern w:val="24"/>
                                  <w:sz w:val="20"/>
                                  <w:szCs w:val="20"/>
                                  <w:lang w:val="tr-TR"/>
                                </w:rPr>
                                <w:t>b.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1758566380" name="Grafik 1758566380">
                          <a:extLst>
                            <a:ext uri="{FF2B5EF4-FFF2-40B4-BE49-F238E27FC236}">
                              <a16:creationId xmlns:a16="http://schemas.microsoft.com/office/drawing/2014/main" id="{97D7166C-406D-5444-2387-14E8DE1FD777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118669" y="3189449"/>
                          <a:ext cx="3924000" cy="288630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g:graphicFrame>
                        <wpg:cNvPr id="430769575" name="Grafik 430769575">
                          <a:extLst>
                            <a:ext uri="{FF2B5EF4-FFF2-40B4-BE49-F238E27FC236}">
                              <a16:creationId xmlns:a16="http://schemas.microsoft.com/office/drawing/2014/main" id="{4C07B12A-A7DE-E9BB-BF98-7FDC28CEAA42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480469" y="5783346"/>
                          <a:ext cx="3200400" cy="311028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"/>
                          </a:graphicData>
                        </a:graphic>
                      </wpg:graphicFrame>
                      <wpg:graphicFrame>
                        <wpg:cNvPr id="1809312427" name="Chart 25">
                          <a:extLst>
                            <a:ext uri="{FF2B5EF4-FFF2-40B4-BE49-F238E27FC236}">
                              <a16:creationId xmlns:a16="http://schemas.microsoft.com/office/drawing/2014/main" id="{00000000-0008-0000-0400-0000D813CB0F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21231" y="44075"/>
                          <a:ext cx="4034790" cy="3060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s:wsp>
                        <wps:cNvPr id="1521808748" name="Metin kutusu 18">
                          <a:extLst>
                            <a:ext uri="{FF2B5EF4-FFF2-40B4-BE49-F238E27FC236}">
                              <a16:creationId xmlns:a16="http://schemas.microsoft.com/office/drawing/2014/main" id="{8DC0B794-A1E4-5287-572B-8526D5516390}"/>
                            </a:ext>
                          </a:extLst>
                        </wps:cNvPr>
                        <wps:cNvSpPr txBox="1"/>
                        <wps:spPr>
                          <a:xfrm>
                            <a:off x="21230" y="0"/>
                            <a:ext cx="395257" cy="368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D9AF37" w14:textId="77777777" w:rsidR="00532A02" w:rsidRPr="00C567B3" w:rsidRDefault="00532A02" w:rsidP="00532A02">
                              <w:pPr>
                                <w:rPr>
                                  <w:rFonts w:asciiTheme="minorHAnsi" w:cs="Arial"/>
                                  <w:b/>
                                  <w:bCs/>
                                  <w:color w:val="515151"/>
                                  <w:kern w:val="24"/>
                                  <w:sz w:val="20"/>
                                  <w:szCs w:val="20"/>
                                  <w:lang w:val="tr-TR"/>
                                </w:rPr>
                              </w:pPr>
                              <w:r w:rsidRPr="00C567B3">
                                <w:rPr>
                                  <w:rFonts w:asciiTheme="minorHAnsi" w:cs="Arial"/>
                                  <w:b/>
                                  <w:bCs/>
                                  <w:color w:val="515151"/>
                                  <w:kern w:val="24"/>
                                  <w:sz w:val="20"/>
                                  <w:szCs w:val="20"/>
                                  <w:lang w:val="tr-TR"/>
                                </w:rPr>
                                <w:t>a.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50490385" name="Metin kutusu 19">
                          <a:extLst>
                            <a:ext uri="{FF2B5EF4-FFF2-40B4-BE49-F238E27FC236}">
                              <a16:creationId xmlns:a16="http://schemas.microsoft.com/office/drawing/2014/main" id="{2B3783BE-D4D5-7D3C-197C-5801869CBF8D}"/>
                            </a:ext>
                          </a:extLst>
                        </wps:cNvPr>
                        <wps:cNvSpPr txBox="1"/>
                        <wps:spPr>
                          <a:xfrm>
                            <a:off x="644813" y="450984"/>
                            <a:ext cx="3200400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AE8D67" w14:textId="77777777" w:rsidR="00532A02" w:rsidRPr="00C567B3" w:rsidRDefault="00532A02" w:rsidP="00532A02">
                              <w:pPr>
                                <w:rPr>
                                  <w:rFonts w:asciiTheme="minorHAnsi" w:cstheme="minorBidi"/>
                                  <w:color w:val="515151"/>
                                  <w:kern w:val="24"/>
                                  <w:sz w:val="16"/>
                                  <w:szCs w:val="16"/>
                                  <w:lang w:val="tr-TR"/>
                                </w:rPr>
                              </w:pPr>
                              <w:proofErr w:type="gramStart"/>
                              <w:r w:rsidRPr="00C567B3">
                                <w:rPr>
                                  <w:rFonts w:asciiTheme="minorHAnsi" w:cstheme="minorBidi"/>
                                  <w:color w:val="515151"/>
                                  <w:kern w:val="24"/>
                                  <w:sz w:val="16"/>
                                  <w:szCs w:val="16"/>
                                  <w:lang w:val="tr-TR"/>
                                </w:rPr>
                                <w:t>n</w:t>
                              </w:r>
                              <w:proofErr w:type="gramEnd"/>
                              <w:r w:rsidRPr="00C567B3">
                                <w:rPr>
                                  <w:rFonts w:asciiTheme="minorHAnsi" w:cstheme="minorBidi"/>
                                  <w:color w:val="515151"/>
                                  <w:kern w:val="24"/>
                                  <w:sz w:val="16"/>
                                  <w:szCs w:val="16"/>
                                  <w:lang w:val="tr-TR"/>
                                </w:rPr>
                                <w:t>=530      n=215      n=1078                      n=914       n=172      n=198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56725023" name="Dikdörtgen 956725023">
                          <a:extLst>
                            <a:ext uri="{FF2B5EF4-FFF2-40B4-BE49-F238E27FC236}">
                              <a16:creationId xmlns:a16="http://schemas.microsoft.com/office/drawing/2014/main" id="{DF7808B7-5A62-8EE9-9E5B-0EC7EF7ABED3}"/>
                            </a:ext>
                          </a:extLst>
                        </wps:cNvPr>
                        <wps:cNvSpPr/>
                        <wps:spPr>
                          <a:xfrm>
                            <a:off x="0" y="10160"/>
                            <a:ext cx="4161339" cy="60842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6A6A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3916E" id="Grup 1" o:spid="_x0000_s1026" style="position:absolute;left:0;text-align:left;margin-left:0;margin-top:63.3pt;width:294.75pt;height:434.25pt;z-index:251659264;mso-position-horizontal:center;mso-position-horizontal-relative:margin;mso-width-relative:margin;mso-height-relative:margin" coordsize="41613,60943" o:gfxdata="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12" o:spid="_x0000_s1027" type="#_x0000_t202" style="position:absolute;left:212;top:31493;width:4094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" filled="f" stroked="f">
                  <v:textbox>
                    <w:txbxContent>
                      <w:p w14:paraId="636C7A01" w14:textId="77777777" w:rsidR="00532A02" w:rsidRPr="00C567B3" w:rsidRDefault="00532A02" w:rsidP="00532A02">
                        <w:pPr>
                          <w:rPr>
                            <w:rFonts w:asciiTheme="minorHAnsi" w:cs="Arial"/>
                            <w:b/>
                            <w:bCs/>
                            <w:color w:val="515151"/>
                            <w:kern w:val="24"/>
                            <w:sz w:val="20"/>
                            <w:szCs w:val="20"/>
                            <w:lang w:val="tr-TR"/>
                          </w:rPr>
                        </w:pPr>
                        <w:r w:rsidRPr="00C567B3">
                          <w:rPr>
                            <w:rFonts w:asciiTheme="minorHAnsi" w:cs="Arial"/>
                            <w:b/>
                            <w:bCs/>
                            <w:color w:val="515151"/>
                            <w:kern w:val="24"/>
                            <w:sz w:val="20"/>
                            <w:szCs w:val="20"/>
                            <w:lang w:val="tr-TR"/>
                          </w:rPr>
                          <w:t>b.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758566380" o:spid="_x0000_s1028" type="#_x0000_t75" style="position:absolute;left:1490;top:33143;width:37950;height:238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">
                  <v:imagedata r:id="rId8" o:title=""/>
                  <o:lock v:ext="edit" aspectratio="f"/>
                </v:shape>
                <v:shape id="Grafik 430769575" o:spid="_x0000_s1029" type="#_x0000_t75" style="position:absolute;left:4811;top:57866;width:31986;height:30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">
                  <v:imagedata r:id="rId9" o:title=""/>
                  <o:lock v:ext="edit" aspectratio="f"/>
                </v:shape>
                <v:shape id="Chart 25" o:spid="_x0000_s1030" type="#_x0000_t75" style="position:absolute;left:203;top:471;width:40389;height:305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">
                  <v:imagedata r:id="rId10" o:title=""/>
                  <o:lock v:ext="edit" aspectratio="f"/>
                </v:shape>
                <v:shape id="Metin kutusu 18" o:spid="_x0000_s1031" type="#_x0000_t202" style="position:absolute;left:212;width:3952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" filled="f" stroked="f">
                  <v:textbox>
                    <w:txbxContent>
                      <w:p w14:paraId="0DD9AF37" w14:textId="77777777" w:rsidR="00532A02" w:rsidRPr="00C567B3" w:rsidRDefault="00532A02" w:rsidP="00532A02">
                        <w:pPr>
                          <w:rPr>
                            <w:rFonts w:asciiTheme="minorHAnsi" w:cs="Arial"/>
                            <w:b/>
                            <w:bCs/>
                            <w:color w:val="515151"/>
                            <w:kern w:val="24"/>
                            <w:sz w:val="20"/>
                            <w:szCs w:val="20"/>
                            <w:lang w:val="tr-TR"/>
                          </w:rPr>
                        </w:pPr>
                        <w:r w:rsidRPr="00C567B3">
                          <w:rPr>
                            <w:rFonts w:asciiTheme="minorHAnsi" w:cs="Arial"/>
                            <w:b/>
                            <w:bCs/>
                            <w:color w:val="515151"/>
                            <w:kern w:val="24"/>
                            <w:sz w:val="20"/>
                            <w:szCs w:val="20"/>
                            <w:lang w:val="tr-TR"/>
                          </w:rPr>
                          <w:t>a.</w:t>
                        </w:r>
                      </w:p>
                    </w:txbxContent>
                  </v:textbox>
                </v:shape>
                <v:shape id="Metin kutusu 19" o:spid="_x0000_s1032" type="#_x0000_t202" style="position:absolute;left:6448;top:4509;width:32004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" filled="f" stroked="f">
                  <v:textbox>
                    <w:txbxContent>
                      <w:p w14:paraId="34AE8D67" w14:textId="77777777" w:rsidR="00532A02" w:rsidRPr="00C567B3" w:rsidRDefault="00532A02" w:rsidP="00532A02">
                        <w:pPr>
                          <w:rPr>
                            <w:rFonts w:asciiTheme="minorHAnsi" w:cstheme="minorBidi"/>
                            <w:color w:val="515151"/>
                            <w:kern w:val="24"/>
                            <w:sz w:val="16"/>
                            <w:szCs w:val="16"/>
                            <w:lang w:val="tr-TR"/>
                          </w:rPr>
                        </w:pPr>
                        <w:proofErr w:type="gramStart"/>
                        <w:r w:rsidRPr="00C567B3">
                          <w:rPr>
                            <w:rFonts w:asciiTheme="minorHAnsi" w:cstheme="minorBidi"/>
                            <w:color w:val="515151"/>
                            <w:kern w:val="24"/>
                            <w:sz w:val="16"/>
                            <w:szCs w:val="16"/>
                            <w:lang w:val="tr-TR"/>
                          </w:rPr>
                          <w:t>n</w:t>
                        </w:r>
                        <w:proofErr w:type="gramEnd"/>
                        <w:r w:rsidRPr="00C567B3">
                          <w:rPr>
                            <w:rFonts w:asciiTheme="minorHAnsi" w:cstheme="minorBidi"/>
                            <w:color w:val="515151"/>
                            <w:kern w:val="24"/>
                            <w:sz w:val="16"/>
                            <w:szCs w:val="16"/>
                            <w:lang w:val="tr-TR"/>
                          </w:rPr>
                          <w:t>=530      n=215      n=1078                      n=914       n=172      n=198</w:t>
                        </w:r>
                      </w:p>
                    </w:txbxContent>
                  </v:textbox>
                </v:shape>
                <v:rect id="Dikdörtgen 956725023" o:spid="_x0000_s1033" style="position:absolute;top:101;width:41613;height:608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" filled="f" strokecolor="#a6a6a6" strokeweight=".5pt"/>
                <w10:wrap type="topAndBottom" anchorx="margin"/>
              </v:group>
            </w:pict>
          </mc:Fallback>
        </mc:AlternateContent>
      </w:r>
      <w:r w:rsidRPr="0001579B">
        <w:rPr>
          <w:rFonts w:ascii="Cambria" w:eastAsia="Cambria" w:hAnsi="Cambria" w:cs="Cambria"/>
          <w:b/>
          <w:bCs/>
          <w:sz w:val="20"/>
          <w:szCs w:val="20"/>
        </w:rPr>
        <w:t xml:space="preserve">Table S3. </w:t>
      </w:r>
      <w:r w:rsidRPr="0001579B">
        <w:rPr>
          <w:rFonts w:ascii="Cambria" w:eastAsia="Cambria" w:hAnsi="Cambria" w:cs="Cambria"/>
          <w:bCs/>
          <w:sz w:val="20"/>
          <w:szCs w:val="20"/>
        </w:rPr>
        <w:t>List of the variants detected in cancer patients and cancer-free controls,</w:t>
      </w:r>
      <w:r w:rsidRPr="0001579B">
        <w:rPr>
          <w:rFonts w:ascii="Cambria" w:eastAsia="Cambria" w:hAnsi="Cambria" w:cs="Cambria"/>
          <w:b/>
          <w:sz w:val="20"/>
          <w:szCs w:val="20"/>
        </w:rPr>
        <w:t xml:space="preserve"> </w:t>
      </w:r>
      <w:r w:rsidRPr="0001579B">
        <w:rPr>
          <w:rFonts w:ascii="Cambria" w:eastAsia="Cambria" w:hAnsi="Cambria" w:cs="Cambria"/>
          <w:b/>
          <w:bCs/>
          <w:sz w:val="20"/>
          <w:szCs w:val="20"/>
        </w:rPr>
        <w:t>Table S7.  </w:t>
      </w:r>
      <w:r w:rsidRPr="0001579B">
        <w:rPr>
          <w:rFonts w:ascii="Cambria" w:eastAsia="Cambria" w:hAnsi="Cambria" w:cs="Cambria"/>
          <w:bCs/>
          <w:sz w:val="20"/>
          <w:szCs w:val="20"/>
        </w:rPr>
        <w:t>Genotype-phenotype correlations in cancer patients</w:t>
      </w:r>
      <w:r w:rsidRPr="0001579B">
        <w:rPr>
          <w:rFonts w:ascii="Cambria" w:eastAsia="Cambria" w:hAnsi="Cambria" w:cs="Cambria"/>
          <w:b/>
          <w:sz w:val="20"/>
          <w:szCs w:val="20"/>
        </w:rPr>
        <w:t xml:space="preserve">, </w:t>
      </w:r>
      <w:r w:rsidRPr="0001579B">
        <w:rPr>
          <w:rFonts w:ascii="Cambria" w:eastAsia="Cambria" w:hAnsi="Cambria" w:cs="Cambria"/>
          <w:bCs/>
          <w:sz w:val="20"/>
          <w:szCs w:val="20"/>
        </w:rPr>
        <w:t>and</w:t>
      </w:r>
      <w:r w:rsidRPr="0001579B">
        <w:rPr>
          <w:rFonts w:ascii="Cambria" w:eastAsia="Cambria" w:hAnsi="Cambria" w:cs="Cambria"/>
          <w:b/>
          <w:sz w:val="20"/>
          <w:szCs w:val="20"/>
        </w:rPr>
        <w:t xml:space="preserve"> </w:t>
      </w:r>
      <w:r w:rsidRPr="0001579B">
        <w:rPr>
          <w:rFonts w:ascii="Cambria" w:eastAsia="Cambria" w:hAnsi="Cambria" w:cs="Cambria"/>
          <w:b/>
          <w:bCs/>
          <w:sz w:val="20"/>
          <w:szCs w:val="20"/>
        </w:rPr>
        <w:t xml:space="preserve">Table S8. </w:t>
      </w:r>
      <w:r w:rsidRPr="0001579B">
        <w:rPr>
          <w:rFonts w:ascii="Cambria" w:eastAsia="Cambria" w:hAnsi="Cambria" w:cs="Cambria"/>
          <w:bCs/>
          <w:sz w:val="20"/>
          <w:szCs w:val="20"/>
        </w:rPr>
        <w:t>Changes in ACMG criteria attributes for reclassified variants were provided as spreadsheets.</w:t>
      </w:r>
    </w:p>
    <w:p w14:paraId="32E2F808" w14:textId="6E253459" w:rsidR="004C4C1D" w:rsidRDefault="00000000" w:rsidP="006278AB">
      <w:pPr>
        <w:spacing w:before="360" w:line="24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Figure S1. </w:t>
      </w:r>
      <w:r w:rsidR="00532A02" w:rsidRPr="00532A02">
        <w:rPr>
          <w:rFonts w:ascii="Cambria" w:eastAsia="Cambria" w:hAnsi="Cambria" w:cs="Cambria"/>
          <w:sz w:val="20"/>
          <w:szCs w:val="20"/>
        </w:rPr>
        <w:t xml:space="preserve">Multigene panel testing outcomes and number of variants detected across study groups. </w:t>
      </w:r>
      <w:r w:rsidR="00532A02" w:rsidRPr="00532A02">
        <w:rPr>
          <w:rFonts w:ascii="Cambria" w:eastAsia="Cambria" w:hAnsi="Cambria" w:cs="Cambria"/>
          <w:b/>
          <w:bCs/>
          <w:sz w:val="20"/>
          <w:szCs w:val="20"/>
        </w:rPr>
        <w:t>a.</w:t>
      </w:r>
      <w:r w:rsidR="00532A02" w:rsidRPr="00532A02">
        <w:rPr>
          <w:rFonts w:ascii="Cambria" w:eastAsia="Cambria" w:hAnsi="Cambria" w:cs="Cambria"/>
          <w:sz w:val="20"/>
          <w:szCs w:val="20"/>
        </w:rPr>
        <w:t xml:space="preserve"> Distribution of multigene panel test outcomes classified as positive (≥1 pathogenic or likely pathogenic variant), inconclusive (≥1 variant of uncertain significance), or negative (only benign/likely benign variants or no reportable variants), across BC, CRC and cancer-free control groups. </w:t>
      </w:r>
      <w:r w:rsidR="00532A02" w:rsidRPr="00532A02">
        <w:rPr>
          <w:rFonts w:ascii="Cambria" w:eastAsia="Cambria" w:hAnsi="Cambria" w:cs="Cambria"/>
          <w:b/>
          <w:bCs/>
          <w:sz w:val="20"/>
          <w:szCs w:val="20"/>
        </w:rPr>
        <w:t>b.</w:t>
      </w:r>
      <w:r w:rsidR="00532A02" w:rsidRPr="00532A02">
        <w:rPr>
          <w:rFonts w:ascii="Cambria" w:eastAsia="Cambria" w:hAnsi="Cambria" w:cs="Cambria"/>
          <w:sz w:val="20"/>
          <w:szCs w:val="20"/>
        </w:rPr>
        <w:t xml:space="preserve"> Number of detected pathogenic (P), likely pathogenic (LP), and variants of uncertain significance (VUS) across study groups.</w:t>
      </w:r>
    </w:p>
    <w:p w14:paraId="0C4978F4" w14:textId="5EE65790" w:rsidR="004C4C1D" w:rsidRDefault="006278AB" w:rsidP="006278AB">
      <w:pPr>
        <w:spacing w:line="240" w:lineRule="auto"/>
        <w:jc w:val="center"/>
        <w:rPr>
          <w:rFonts w:ascii="Cambria" w:eastAsia="Cambria" w:hAnsi="Cambria" w:cs="Cambria"/>
          <w:sz w:val="20"/>
          <w:szCs w:val="20"/>
        </w:rPr>
      </w:pPr>
      <w:r w:rsidRPr="006278AB">
        <w:rPr>
          <w:rFonts w:ascii="Cambria" w:eastAsia="Cambria" w:hAnsi="Cambria" w:cs="Cambria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681712" wp14:editId="26CE0D3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760000" cy="6439535"/>
                <wp:effectExtent l="0" t="0" r="12700" b="0"/>
                <wp:wrapTopAndBottom/>
                <wp:docPr id="9" name="Grup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ACFE6D-D3D4-1135-43D3-0ED1081977A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00" cy="6439535"/>
                          <a:chOff x="0" y="0"/>
                          <a:chExt cx="7205235" cy="6677789"/>
                        </a:xfrm>
                      </wpg:grpSpPr>
                      <wpg:graphicFrame>
                        <wpg:cNvPr id="1090644279" name="Chart 6">
                          <a:extLst>
                            <a:ext uri="{FF2B5EF4-FFF2-40B4-BE49-F238E27FC236}">
                              <a16:creationId xmlns:a16="http://schemas.microsoft.com/office/drawing/2014/main" id="{00000000-0008-0000-0000-0000BFA4BD78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3171005"/>
                          <a:ext cx="7139574" cy="3506784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g:graphicFrame>
                        <wpg:cNvPr id="385649560" name="Chart 23" title="Grafik">
                          <a:extLst>
                            <a:ext uri="{FF2B5EF4-FFF2-40B4-BE49-F238E27FC236}">
                              <a16:creationId xmlns:a16="http://schemas.microsoft.com/office/drawing/2014/main" id="{00000000-0008-0000-0000-0000386B6173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1" y="6372"/>
                          <a:ext cx="7139575" cy="324202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g:grpSp>
                        <wpg:cNvPr id="1590303609" name="Grup 1590303609">
                          <a:extLst>
                            <a:ext uri="{FF2B5EF4-FFF2-40B4-BE49-F238E27FC236}">
                              <a16:creationId xmlns:a16="http://schemas.microsoft.com/office/drawing/2014/main" id="{44CED9F8-341F-2AA9-F634-E8E49201DAAA}"/>
                            </a:ext>
                          </a:extLst>
                        </wpg:cNvPr>
                        <wpg:cNvGrpSpPr/>
                        <wpg:grpSpPr>
                          <a:xfrm>
                            <a:off x="83572" y="0"/>
                            <a:ext cx="7121663" cy="6461430"/>
                            <a:chOff x="83572" y="0"/>
                            <a:chExt cx="7121663" cy="6461430"/>
                          </a:xfrm>
                        </wpg:grpSpPr>
                        <wps:wsp>
                          <wps:cNvPr id="994533639" name="Dikdörtgen 994533639">
                            <a:extLst>
                              <a:ext uri="{FF2B5EF4-FFF2-40B4-BE49-F238E27FC236}">
                                <a16:creationId xmlns:a16="http://schemas.microsoft.com/office/drawing/2014/main" id="{CAF82986-8027-2208-72D5-C79EC25B85C5}"/>
                              </a:ext>
                            </a:extLst>
                          </wps:cNvPr>
                          <wps:cNvSpPr/>
                          <wps:spPr>
                            <a:xfrm>
                              <a:off x="83572" y="0"/>
                              <a:ext cx="7121663" cy="6461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A6A6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5955935" name="Metin kutusu 11">
                            <a:extLst>
                              <a:ext uri="{FF2B5EF4-FFF2-40B4-BE49-F238E27FC236}">
                                <a16:creationId xmlns:a16="http://schemas.microsoft.com/office/drawing/2014/main" id="{2E5B442C-87CE-CF6C-5C42-E3A0C4B9A2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8501" y="5080"/>
                              <a:ext cx="347106" cy="3600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47F0D7" w14:textId="77777777" w:rsidR="006278AB" w:rsidRPr="00C567B3" w:rsidRDefault="006278AB" w:rsidP="006278AB">
                                <w:pPr>
                                  <w:rPr>
                                    <w:rFonts w:asciiTheme="minorHAnsi" w:cs="Arial"/>
                                    <w:b/>
                                    <w:bCs/>
                                    <w:color w:val="515151"/>
                                    <w:kern w:val="24"/>
                                    <w:sz w:val="20"/>
                                    <w:szCs w:val="20"/>
                                    <w:lang w:val="tr-TR"/>
                                  </w:rPr>
                                </w:pPr>
                                <w:r w:rsidRPr="00C567B3">
                                  <w:rPr>
                                    <w:rFonts w:asciiTheme="minorHAnsi" w:cs="Arial"/>
                                    <w:b/>
                                    <w:bCs/>
                                    <w:color w:val="515151"/>
                                    <w:kern w:val="24"/>
                                    <w:sz w:val="20"/>
                                    <w:szCs w:val="20"/>
                                    <w:lang w:val="tr-TR"/>
                                  </w:rPr>
                                  <w:t>a.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56309403" name="Metin kutusu 12">
                            <a:extLst>
                              <a:ext uri="{FF2B5EF4-FFF2-40B4-BE49-F238E27FC236}">
                                <a16:creationId xmlns:a16="http://schemas.microsoft.com/office/drawing/2014/main" id="{F100881E-F646-1542-DCCF-91BC95BAB74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2206" y="3179998"/>
                              <a:ext cx="353403" cy="36004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EF70ED" w14:textId="77777777" w:rsidR="006278AB" w:rsidRPr="00C567B3" w:rsidRDefault="006278AB" w:rsidP="006278AB">
                                <w:pPr>
                                  <w:rPr>
                                    <w:rFonts w:asciiTheme="minorHAnsi" w:cs="Arial"/>
                                    <w:b/>
                                    <w:bCs/>
                                    <w:color w:val="515151"/>
                                    <w:kern w:val="24"/>
                                    <w:sz w:val="20"/>
                                    <w:szCs w:val="20"/>
                                    <w:lang w:val="tr-TR"/>
                                  </w:rPr>
                                </w:pPr>
                                <w:r w:rsidRPr="00C567B3">
                                  <w:rPr>
                                    <w:rFonts w:asciiTheme="minorHAnsi" w:cs="Arial"/>
                                    <w:b/>
                                    <w:bCs/>
                                    <w:color w:val="515151"/>
                                    <w:kern w:val="24"/>
                                    <w:sz w:val="20"/>
                                    <w:szCs w:val="20"/>
                                    <w:lang w:val="tr-TR"/>
                                  </w:rPr>
                                  <w:t>b.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81712" id="Grup 8" o:spid="_x0000_s1034" style="position:absolute;left:0;text-align:left;margin-left:0;margin-top:0;width:453.55pt;height:507.05pt;z-index:251661312;mso-position-horizontal:center;mso-position-horizontal-relative:margin;mso-width-relative:margin;mso-height-relative:margin" coordsize="72052,66777" o:gfxdata="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">
                <v:shape id="Chart 6" o:spid="_x0000_s1035" type="#_x0000_t75" style="position:absolute;top:31734;width:71375;height:350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">
                  <v:imagedata r:id="rId13" o:title=""/>
                  <o:lock v:ext="edit" aspectratio="f"/>
                </v:shape>
                <v:shape id="Chart 23" o:spid="_x0000_s1036" type="#_x0000_t75" style="position:absolute;top:63;width:71375;height:32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">
                  <v:imagedata r:id="rId14" o:title=""/>
                  <o:lock v:ext="edit" aspectratio="f"/>
                </v:shape>
                <v:group id="Grup 1590303609" o:spid="_x0000_s1037" style="position:absolute;left:835;width:71217;height:64614" coordorigin="835" coordsize="71216,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">
                  <v:rect id="Dikdörtgen 994533639" o:spid="_x0000_s1038" style="position:absolute;left:835;width:71217;height:646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" filled="f" strokecolor="#a6a6a6" strokeweight=".5pt"/>
                  <v:shape id="Metin kutusu 11" o:spid="_x0000_s1039" type="#_x0000_t202" style="position:absolute;left:985;top:50;width:3471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" filled="f" stroked="f">
                    <v:textbox>
                      <w:txbxContent>
                        <w:p w14:paraId="7E47F0D7" w14:textId="77777777" w:rsidR="006278AB" w:rsidRPr="00C567B3" w:rsidRDefault="006278AB" w:rsidP="006278AB">
                          <w:pPr>
                            <w:rPr>
                              <w:rFonts w:asciiTheme="minorHAnsi" w:cs="Arial"/>
                              <w:b/>
                              <w:bCs/>
                              <w:color w:val="515151"/>
                              <w:kern w:val="24"/>
                              <w:sz w:val="20"/>
                              <w:szCs w:val="20"/>
                              <w:lang w:val="tr-TR"/>
                            </w:rPr>
                          </w:pPr>
                          <w:r w:rsidRPr="00C567B3">
                            <w:rPr>
                              <w:rFonts w:asciiTheme="minorHAnsi" w:cs="Arial"/>
                              <w:b/>
                              <w:bCs/>
                              <w:color w:val="515151"/>
                              <w:kern w:val="24"/>
                              <w:sz w:val="20"/>
                              <w:szCs w:val="20"/>
                              <w:lang w:val="tr-TR"/>
                            </w:rPr>
                            <w:t>a.</w:t>
                          </w:r>
                        </w:p>
                      </w:txbxContent>
                    </v:textbox>
                  </v:shape>
                  <v:shape id="Metin kutusu 12" o:spid="_x0000_s1040" type="#_x0000_t202" style="position:absolute;left:922;top:31799;width:3534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" filled="f" stroked="f">
                    <v:textbox>
                      <w:txbxContent>
                        <w:p w14:paraId="28EF70ED" w14:textId="77777777" w:rsidR="006278AB" w:rsidRPr="00C567B3" w:rsidRDefault="006278AB" w:rsidP="006278AB">
                          <w:pPr>
                            <w:rPr>
                              <w:rFonts w:asciiTheme="minorHAnsi" w:cs="Arial"/>
                              <w:b/>
                              <w:bCs/>
                              <w:color w:val="515151"/>
                              <w:kern w:val="24"/>
                              <w:sz w:val="20"/>
                              <w:szCs w:val="20"/>
                              <w:lang w:val="tr-TR"/>
                            </w:rPr>
                          </w:pPr>
                          <w:r w:rsidRPr="00C567B3">
                            <w:rPr>
                              <w:rFonts w:asciiTheme="minorHAnsi" w:cs="Arial"/>
                              <w:b/>
                              <w:bCs/>
                              <w:color w:val="515151"/>
                              <w:kern w:val="24"/>
                              <w:sz w:val="20"/>
                              <w:szCs w:val="20"/>
                              <w:lang w:val="tr-TR"/>
                            </w:rPr>
                            <w:t>b.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>
        <w:rPr>
          <w:rFonts w:ascii="Cambria" w:eastAsia="Cambria" w:hAnsi="Cambria" w:cs="Cambria"/>
          <w:b/>
          <w:sz w:val="20"/>
          <w:szCs w:val="20"/>
        </w:rPr>
        <w:t xml:space="preserve">Figure S2. </w:t>
      </w:r>
      <w:r>
        <w:rPr>
          <w:rFonts w:ascii="Cambria" w:eastAsia="Cambria" w:hAnsi="Cambria" w:cs="Cambria"/>
          <w:sz w:val="20"/>
          <w:szCs w:val="20"/>
        </w:rPr>
        <w:t xml:space="preserve"> The total number of PVs and VUS in cancer susceptibility genes in all participants (n=2569). Variants are depicted in different colors by their molecular effects. </w:t>
      </w:r>
      <w:r>
        <w:rPr>
          <w:rFonts w:ascii="Cambria" w:eastAsia="Cambria" w:hAnsi="Cambria" w:cs="Cambria"/>
          <w:b/>
          <w:sz w:val="20"/>
          <w:szCs w:val="20"/>
        </w:rPr>
        <w:t>a</w:t>
      </w:r>
      <w:r w:rsidR="00C567B3">
        <w:rPr>
          <w:rFonts w:ascii="Cambria" w:eastAsia="Cambria" w:hAnsi="Cambria" w:cs="Cambria"/>
          <w:sz w:val="20"/>
          <w:szCs w:val="20"/>
        </w:rPr>
        <w:t>.</w:t>
      </w:r>
      <w:r>
        <w:rPr>
          <w:rFonts w:ascii="Cambria" w:eastAsia="Cambria" w:hAnsi="Cambria" w:cs="Cambria"/>
          <w:sz w:val="20"/>
          <w:szCs w:val="20"/>
        </w:rPr>
        <w:t xml:space="preserve"> PVs and </w:t>
      </w:r>
      <w:r>
        <w:rPr>
          <w:rFonts w:ascii="Cambria" w:eastAsia="Cambria" w:hAnsi="Cambria" w:cs="Cambria"/>
          <w:b/>
          <w:sz w:val="20"/>
          <w:szCs w:val="20"/>
        </w:rPr>
        <w:t>b</w:t>
      </w:r>
      <w:r w:rsidR="00C567B3">
        <w:rPr>
          <w:rFonts w:ascii="Cambria" w:eastAsia="Cambria" w:hAnsi="Cambria" w:cs="Cambria"/>
          <w:b/>
          <w:sz w:val="20"/>
          <w:szCs w:val="20"/>
        </w:rPr>
        <w:t>.</w:t>
      </w:r>
      <w:r>
        <w:rPr>
          <w:rFonts w:ascii="Cambria" w:eastAsia="Cambria" w:hAnsi="Cambria" w:cs="Cambria"/>
          <w:sz w:val="20"/>
          <w:szCs w:val="20"/>
        </w:rPr>
        <w:t xml:space="preserve"> VUS.</w:t>
      </w:r>
    </w:p>
    <w:p w14:paraId="79B1E81A" w14:textId="48F35E7F" w:rsidR="004C4C1D" w:rsidRDefault="004C4C1D">
      <w:pPr>
        <w:spacing w:before="120" w:line="240" w:lineRule="auto"/>
        <w:jc w:val="center"/>
        <w:rPr>
          <w:rFonts w:ascii="Cambria" w:eastAsia="Cambria" w:hAnsi="Cambria" w:cs="Cambria"/>
          <w:sz w:val="20"/>
          <w:szCs w:val="20"/>
        </w:rPr>
      </w:pPr>
    </w:p>
    <w:p w14:paraId="6E60B515" w14:textId="1B63A6F5" w:rsidR="004C4C1D" w:rsidRDefault="00C567B3" w:rsidP="00C567B3">
      <w:pPr>
        <w:spacing w:before="360"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  <w:r w:rsidRPr="00C567B3">
        <w:rPr>
          <w:rFonts w:ascii="Cambria" w:eastAsia="Cambria" w:hAnsi="Cambria" w:cs="Cambria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12029DB" wp14:editId="5EF58EC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374640" cy="5340305"/>
                <wp:effectExtent l="0" t="0" r="16510" b="13335"/>
                <wp:wrapTopAndBottom/>
                <wp:docPr id="4" name="Gr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299FE1-5CAB-18AB-083B-B56A5C38A2B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4640" cy="5340305"/>
                          <a:chOff x="0" y="0"/>
                          <a:chExt cx="5374640" cy="5340305"/>
                        </a:xfrm>
                        <a:noFill/>
                      </wpg:grpSpPr>
                      <wpg:graphicFrame>
                        <wpg:cNvPr id="1397882029" name="Grafik 1397882029">
                          <a:extLst>
                            <a:ext uri="{FF2B5EF4-FFF2-40B4-BE49-F238E27FC236}">
                              <a16:creationId xmlns:a16="http://schemas.microsoft.com/office/drawing/2014/main" id="{AA09E12E-9FF1-BAE9-AF2B-206B4A096C8F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0" y="151928"/>
                          <a:ext cx="5149845" cy="518837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35289379" name="Dikdörtgen 35289379">
                          <a:extLst>
                            <a:ext uri="{FF2B5EF4-FFF2-40B4-BE49-F238E27FC236}">
                              <a16:creationId xmlns:a16="http://schemas.microsoft.com/office/drawing/2014/main" id="{624E26CC-6C41-9389-CE14-F42AB4483C4A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374640" cy="5340305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A6A6A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0685E" id="Grup 3" o:spid="_x0000_s1026" style="position:absolute;margin-left:0;margin-top:0;width:423.2pt;height:420.5pt;z-index:251663360;mso-position-horizontal:center;mso-position-horizontal-relative:margin" coordsize="53746,53403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">
                <v:shape id="Grafik 1397882029" o:spid="_x0000_s1027" type="#_x0000_t75" style="position:absolute;top:1524;width:51511;height:518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">
                  <v:imagedata r:id="rId16" o:title=""/>
                  <o:lock v:ext="edit" aspectratio="f"/>
                </v:shape>
                <v:rect id="Dikdörtgen 35289379" o:spid="_x0000_s1028" style="position:absolute;width:53746;height:53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" filled="f" strokecolor="#a6a6a6" strokeweight=".5pt"/>
                <w10:wrap type="topAndBottom" anchorx="margin"/>
              </v:group>
            </w:pict>
          </mc:Fallback>
        </mc:AlternateContent>
      </w:r>
      <w:r>
        <w:rPr>
          <w:rFonts w:ascii="Cambria" w:eastAsia="Cambria" w:hAnsi="Cambria" w:cs="Cambria"/>
          <w:b/>
          <w:sz w:val="20"/>
          <w:szCs w:val="20"/>
        </w:rPr>
        <w:t>Figure S3.</w:t>
      </w:r>
      <w:r>
        <w:rPr>
          <w:rFonts w:ascii="Cambria" w:eastAsia="Cambria" w:hAnsi="Cambria" w:cs="Cambria"/>
          <w:sz w:val="20"/>
          <w:szCs w:val="20"/>
        </w:rPr>
        <w:t xml:space="preserve"> Reclassified VUS across genes (n=415). The final classification of the variants </w:t>
      </w:r>
      <w:proofErr w:type="gramStart"/>
      <w:r>
        <w:rPr>
          <w:rFonts w:ascii="Cambria" w:eastAsia="Cambria" w:hAnsi="Cambria" w:cs="Cambria"/>
          <w:sz w:val="20"/>
          <w:szCs w:val="20"/>
        </w:rPr>
        <w:t>are</w:t>
      </w:r>
      <w:proofErr w:type="gramEnd"/>
      <w:r>
        <w:rPr>
          <w:rFonts w:ascii="Cambria" w:eastAsia="Cambria" w:hAnsi="Cambria" w:cs="Cambria"/>
          <w:sz w:val="20"/>
          <w:szCs w:val="20"/>
        </w:rPr>
        <w:t xml:space="preserve"> shown in red (PV), yellow (VUS), and green (benign). </w:t>
      </w:r>
    </w:p>
    <w:p w14:paraId="0F0FD860" w14:textId="77777777" w:rsidR="004C4C1D" w:rsidRDefault="004C4C1D">
      <w:pPr>
        <w:spacing w:before="120" w:line="240" w:lineRule="auto"/>
        <w:jc w:val="center"/>
        <w:rPr>
          <w:rFonts w:ascii="Cambria" w:eastAsia="Cambria" w:hAnsi="Cambria" w:cs="Cambria"/>
          <w:sz w:val="20"/>
          <w:szCs w:val="20"/>
        </w:rPr>
      </w:pPr>
    </w:p>
    <w:p w14:paraId="6DEC8428" w14:textId="77777777" w:rsidR="004C4C1D" w:rsidRDefault="004C4C1D">
      <w:pPr>
        <w:spacing w:before="360"/>
        <w:jc w:val="center"/>
        <w:rPr>
          <w:rFonts w:ascii="Cambria" w:eastAsia="Cambria" w:hAnsi="Cambria" w:cs="Cambria"/>
          <w:sz w:val="20"/>
          <w:szCs w:val="20"/>
        </w:rPr>
      </w:pPr>
    </w:p>
    <w:p w14:paraId="2596F5F5" w14:textId="331C4CC6" w:rsidR="004C4C1D" w:rsidRDefault="004C4C1D">
      <w:pPr>
        <w:jc w:val="center"/>
      </w:pPr>
    </w:p>
    <w:p w14:paraId="2B66828F" w14:textId="0494787B" w:rsidR="004C4C1D" w:rsidRDefault="004C4C1D">
      <w:pPr>
        <w:spacing w:after="0" w:line="240" w:lineRule="auto"/>
        <w:jc w:val="center"/>
      </w:pPr>
    </w:p>
    <w:p w14:paraId="4B1525C6" w14:textId="77777777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72345CF3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14559359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556EB75" w14:textId="77777777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5E60CA5A" w14:textId="17B4FD1C" w:rsidR="00461128" w:rsidRDefault="00461128" w:rsidP="00461128">
      <w:pPr>
        <w:spacing w:before="360" w:line="240" w:lineRule="auto"/>
        <w:jc w:val="center"/>
        <w:rPr>
          <w:rFonts w:ascii="Cambria" w:eastAsia="Cambria" w:hAnsi="Cambria" w:cs="Cambria"/>
          <w:color w:val="FF0000"/>
          <w:sz w:val="20"/>
          <w:szCs w:val="20"/>
        </w:rPr>
      </w:pPr>
      <w:r w:rsidRPr="00461128">
        <w:rPr>
          <w:rFonts w:ascii="Cambria" w:eastAsia="Cambria" w:hAnsi="Cambria" w:cs="Cambria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998670F" wp14:editId="01CF2565">
                <wp:simplePos x="0" y="0"/>
                <wp:positionH relativeFrom="margin">
                  <wp:align>center</wp:align>
                </wp:positionH>
                <wp:positionV relativeFrom="paragraph">
                  <wp:posOffset>544</wp:posOffset>
                </wp:positionV>
                <wp:extent cx="4248474" cy="2739075"/>
                <wp:effectExtent l="0" t="0" r="0" b="23495"/>
                <wp:wrapTopAndBottom/>
                <wp:docPr id="3" name="Gr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29D9F93-04BA-CBE0-8A03-B332D69022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8474" cy="2739075"/>
                          <a:chOff x="0" y="0"/>
                          <a:chExt cx="4248474" cy="2739075"/>
                        </a:xfrm>
                      </wpg:grpSpPr>
                      <wpg:graphicFrame>
                        <wpg:cNvPr id="1111577318" name="Grafik 1111577318">
                          <a:extLst>
                            <a:ext uri="{FF2B5EF4-FFF2-40B4-BE49-F238E27FC236}">
                              <a16:creationId xmlns:a16="http://schemas.microsoft.com/office/drawing/2014/main" id="{877FDF2B-9C08-C81A-82F7-E7F69168C3EE}"/>
                            </a:ext>
                          </a:extLst>
                        </wpg:cNvPr>
                        <wpg:cNvFrPr>
                          <a:graphicFrameLocks/>
                        </wpg:cNvFrPr>
                        <wpg:xfrm>
                          <a:off x="1" y="0"/>
                          <a:ext cx="4248473" cy="27390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g:graphicFrame>
                      <wps:wsp>
                        <wps:cNvPr id="725340184" name="Dikdörtgen 725340184">
                          <a:extLst>
                            <a:ext uri="{FF2B5EF4-FFF2-40B4-BE49-F238E27FC236}">
                              <a16:creationId xmlns:a16="http://schemas.microsoft.com/office/drawing/2014/main" id="{C0CEF5C7-7587-CD3B-420D-54C31BFA165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186451" cy="2739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6A6A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59E944C" id="Grup 2" o:spid="_x0000_s1026" style="position:absolute;margin-left:0;margin-top:.05pt;width:334.55pt;height:215.7pt;z-index:251665408;mso-position-horizontal:center;mso-position-horizontal-relative:margin;mso-width-relative:margin" coordsize="42484,27390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11577318" o:spid="_x0000_s1027" type="#_x0000_t75" style="position:absolute;left:3169;top:1645;width:34443;height:245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">
                  <v:imagedata r:id="rId18" o:title=""/>
                  <o:lock v:ext="edit" aspectratio="f"/>
                </v:shape>
                <v:rect id="Dikdörtgen 725340184" o:spid="_x0000_s1028" style="position:absolute;width:41864;height:27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" filled="f" strokecolor="#a6a6a6" strokeweight=".5pt"/>
                <w10:wrap type="topAndBottom" anchorx="margin"/>
              </v:group>
            </w:pict>
          </mc:Fallback>
        </mc:AlternateContent>
      </w:r>
      <w:r>
        <w:rPr>
          <w:rFonts w:ascii="Cambria" w:eastAsia="Cambria" w:hAnsi="Cambria" w:cs="Cambria"/>
          <w:b/>
          <w:sz w:val="20"/>
          <w:szCs w:val="20"/>
        </w:rPr>
        <w:t xml:space="preserve">Figure S4. </w:t>
      </w:r>
      <w:r>
        <w:rPr>
          <w:rFonts w:ascii="Cambria" w:eastAsia="Cambria" w:hAnsi="Cambria" w:cs="Cambria"/>
          <w:sz w:val="20"/>
          <w:szCs w:val="20"/>
        </w:rPr>
        <w:t>Genetic test outcomes after initial classification in 2020 and reclassification in 2025.</w:t>
      </w:r>
    </w:p>
    <w:p w14:paraId="43E3BF8E" w14:textId="44DB989B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1338724C" w14:textId="61C66D87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77857A90" w14:textId="1D9A7FCD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56BBE5EA" w14:textId="12883272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17028BD" w14:textId="36C2FC32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46D78F42" w14:textId="44EA8F25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569FC472" w14:textId="17FA3922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4A403D2E" w14:textId="3FD017DB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6CCB97BD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7AD47584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6A916D34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061E34E2" w14:textId="77777777" w:rsidR="00461128" w:rsidRDefault="00461128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1D77D98A" w14:textId="77777777" w:rsidR="004C4C1D" w:rsidRDefault="004C4C1D">
      <w:pPr>
        <w:jc w:val="center"/>
        <w:rPr>
          <w:rFonts w:ascii="Cambria" w:eastAsia="Cambria" w:hAnsi="Cambria" w:cs="Cambria"/>
          <w:b/>
          <w:sz w:val="24"/>
          <w:szCs w:val="24"/>
        </w:rPr>
      </w:pPr>
    </w:p>
    <w:p w14:paraId="19E15615" w14:textId="524A02C9" w:rsidR="004C4C1D" w:rsidRDefault="004C4C1D">
      <w:pPr>
        <w:widowControl w:val="0"/>
        <w:spacing w:after="20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74B01A06" w14:textId="77777777" w:rsidR="004C4C1D" w:rsidRDefault="004C4C1D">
      <w:pPr>
        <w:widowControl w:val="0"/>
        <w:spacing w:after="20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22E35370" w14:textId="7AB5F72D" w:rsidR="004C4C1D" w:rsidRDefault="004C4C1D">
      <w:pPr>
        <w:widowControl w:val="0"/>
        <w:spacing w:after="200" w:line="240" w:lineRule="auto"/>
        <w:rPr>
          <w:rFonts w:ascii="Cambria" w:eastAsia="Cambria" w:hAnsi="Cambria" w:cs="Cambria"/>
          <w:b/>
          <w:sz w:val="24"/>
          <w:szCs w:val="24"/>
        </w:rPr>
      </w:pPr>
    </w:p>
    <w:p w14:paraId="0604C1E3" w14:textId="77777777" w:rsidR="004C4C1D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lastRenderedPageBreak/>
        <w:t>Table S</w:t>
      </w:r>
      <w:r>
        <w:rPr>
          <w:rFonts w:ascii="Cambria" w:eastAsia="Cambria" w:hAnsi="Cambria" w:cs="Cambria"/>
          <w:b/>
          <w:sz w:val="20"/>
          <w:szCs w:val="20"/>
        </w:rPr>
        <w:t>1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. </w:t>
      </w:r>
      <w:r>
        <w:rPr>
          <w:rFonts w:ascii="Cambria" w:eastAsia="Cambria" w:hAnsi="Cambria" w:cs="Cambria"/>
          <w:color w:val="000000"/>
          <w:sz w:val="20"/>
          <w:szCs w:val="20"/>
        </w:rPr>
        <w:t>Clinical characteristics of the study population</w:t>
      </w:r>
    </w:p>
    <w:tbl>
      <w:tblPr>
        <w:tblStyle w:val="a9"/>
        <w:tblW w:w="61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2"/>
        <w:gridCol w:w="2775"/>
        <w:gridCol w:w="1340"/>
        <w:gridCol w:w="1582"/>
      </w:tblGrid>
      <w:tr w:rsidR="004C4C1D" w14:paraId="6F9F3725" w14:textId="77777777" w:rsidTr="00362034">
        <w:trPr>
          <w:trHeight w:val="283"/>
        </w:trPr>
        <w:tc>
          <w:tcPr>
            <w:tcW w:w="3257" w:type="dxa"/>
            <w:gridSpan w:val="2"/>
            <w:shd w:val="clear" w:color="auto" w:fill="E7E6E6"/>
            <w:vAlign w:val="center"/>
          </w:tcPr>
          <w:p w14:paraId="7F8EDEE7" w14:textId="77777777" w:rsidR="004C4C1D" w:rsidRDefault="00000000" w:rsidP="00362034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Clinical characteristics</w:t>
            </w:r>
          </w:p>
        </w:tc>
        <w:tc>
          <w:tcPr>
            <w:tcW w:w="1340" w:type="dxa"/>
            <w:shd w:val="clear" w:color="auto" w:fill="E7E6E6"/>
            <w:vAlign w:val="center"/>
          </w:tcPr>
          <w:p w14:paraId="270A4206" w14:textId="77777777" w:rsidR="004C4C1D" w:rsidRDefault="00000000" w:rsidP="00362034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n</w:t>
            </w:r>
          </w:p>
        </w:tc>
        <w:tc>
          <w:tcPr>
            <w:tcW w:w="1582" w:type="dxa"/>
            <w:shd w:val="clear" w:color="auto" w:fill="E7E6E6"/>
            <w:vAlign w:val="center"/>
          </w:tcPr>
          <w:p w14:paraId="4F93AEA1" w14:textId="77777777" w:rsidR="004C4C1D" w:rsidRDefault="00000000" w:rsidP="00362034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%</w:t>
            </w:r>
          </w:p>
        </w:tc>
      </w:tr>
      <w:tr w:rsidR="004C4C1D" w14:paraId="2BAF87BF" w14:textId="77777777" w:rsidTr="00817367">
        <w:trPr>
          <w:trHeight w:val="283"/>
        </w:trPr>
        <w:tc>
          <w:tcPr>
            <w:tcW w:w="3257" w:type="dxa"/>
            <w:gridSpan w:val="2"/>
            <w:tcBorders>
              <w:bottom w:val="single" w:sz="4" w:space="0" w:color="000000"/>
            </w:tcBorders>
            <w:vAlign w:val="center"/>
          </w:tcPr>
          <w:p w14:paraId="4A136C6B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BC patients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14:paraId="663326F3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1293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vAlign w:val="center"/>
          </w:tcPr>
          <w:p w14:paraId="536A2F90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100</w:t>
            </w:r>
          </w:p>
        </w:tc>
      </w:tr>
      <w:tr w:rsidR="004C4C1D" w14:paraId="0F3D7903" w14:textId="77777777">
        <w:trPr>
          <w:trHeight w:val="227"/>
        </w:trPr>
        <w:tc>
          <w:tcPr>
            <w:tcW w:w="3257" w:type="dxa"/>
            <w:gridSpan w:val="2"/>
            <w:tcBorders>
              <w:top w:val="single" w:sz="4" w:space="0" w:color="000000"/>
            </w:tcBorders>
            <w:vAlign w:val="center"/>
          </w:tcPr>
          <w:p w14:paraId="07F77B76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vAlign w:val="center"/>
          </w:tcPr>
          <w:p w14:paraId="3C4825E0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</w:tcBorders>
            <w:vAlign w:val="center"/>
          </w:tcPr>
          <w:p w14:paraId="36E1CB35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23FAD68F" w14:textId="77777777">
        <w:trPr>
          <w:trHeight w:val="227"/>
        </w:trPr>
        <w:tc>
          <w:tcPr>
            <w:tcW w:w="482" w:type="dxa"/>
            <w:vAlign w:val="center"/>
          </w:tcPr>
          <w:p w14:paraId="445829E0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054B62A6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340" w:type="dxa"/>
            <w:vAlign w:val="center"/>
          </w:tcPr>
          <w:p w14:paraId="38143FD7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582" w:type="dxa"/>
            <w:vAlign w:val="center"/>
          </w:tcPr>
          <w:p w14:paraId="7BE1E428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98.6</w:t>
            </w:r>
          </w:p>
        </w:tc>
      </w:tr>
      <w:tr w:rsidR="004C4C1D" w14:paraId="50BC2004" w14:textId="77777777">
        <w:trPr>
          <w:trHeight w:val="227"/>
        </w:trPr>
        <w:tc>
          <w:tcPr>
            <w:tcW w:w="482" w:type="dxa"/>
            <w:vAlign w:val="center"/>
          </w:tcPr>
          <w:p w14:paraId="6905E185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21A9A6A7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340" w:type="dxa"/>
            <w:vAlign w:val="center"/>
          </w:tcPr>
          <w:p w14:paraId="046B0766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2" w:type="dxa"/>
            <w:vAlign w:val="center"/>
          </w:tcPr>
          <w:p w14:paraId="19078669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1.4</w:t>
            </w:r>
          </w:p>
        </w:tc>
      </w:tr>
      <w:tr w:rsidR="004C4C1D" w14:paraId="794E6250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5C252A4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Age at diagnosis</w:t>
            </w:r>
          </w:p>
        </w:tc>
        <w:tc>
          <w:tcPr>
            <w:tcW w:w="1340" w:type="dxa"/>
            <w:vAlign w:val="center"/>
          </w:tcPr>
          <w:p w14:paraId="18D46E38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8950E32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31B662EF" w14:textId="77777777">
        <w:trPr>
          <w:trHeight w:val="227"/>
        </w:trPr>
        <w:tc>
          <w:tcPr>
            <w:tcW w:w="482" w:type="dxa"/>
            <w:vAlign w:val="center"/>
          </w:tcPr>
          <w:p w14:paraId="4F1E8236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607621DD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≤30</w:t>
            </w:r>
          </w:p>
        </w:tc>
        <w:tc>
          <w:tcPr>
            <w:tcW w:w="1340" w:type="dxa"/>
            <w:vAlign w:val="center"/>
          </w:tcPr>
          <w:p w14:paraId="2EFE09B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582" w:type="dxa"/>
            <w:vAlign w:val="center"/>
          </w:tcPr>
          <w:p w14:paraId="62C81AB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3.3</w:t>
            </w:r>
          </w:p>
        </w:tc>
      </w:tr>
      <w:tr w:rsidR="004C4C1D" w14:paraId="6543CAC1" w14:textId="77777777">
        <w:trPr>
          <w:trHeight w:val="227"/>
        </w:trPr>
        <w:tc>
          <w:tcPr>
            <w:tcW w:w="482" w:type="dxa"/>
            <w:vAlign w:val="center"/>
          </w:tcPr>
          <w:p w14:paraId="3CFE2CFD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7E10A84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30 to 40</w:t>
            </w:r>
          </w:p>
        </w:tc>
        <w:tc>
          <w:tcPr>
            <w:tcW w:w="1340" w:type="dxa"/>
            <w:vAlign w:val="center"/>
          </w:tcPr>
          <w:p w14:paraId="601542E6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582" w:type="dxa"/>
            <w:vAlign w:val="center"/>
          </w:tcPr>
          <w:p w14:paraId="2AB462E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26.6</w:t>
            </w:r>
          </w:p>
        </w:tc>
      </w:tr>
      <w:tr w:rsidR="004C4C1D" w14:paraId="502CD942" w14:textId="77777777">
        <w:trPr>
          <w:trHeight w:val="227"/>
        </w:trPr>
        <w:tc>
          <w:tcPr>
            <w:tcW w:w="482" w:type="dxa"/>
            <w:vAlign w:val="center"/>
          </w:tcPr>
          <w:p w14:paraId="74C631D7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7272FC3D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40 to 50</w:t>
            </w:r>
          </w:p>
        </w:tc>
        <w:tc>
          <w:tcPr>
            <w:tcW w:w="1340" w:type="dxa"/>
            <w:vAlign w:val="center"/>
          </w:tcPr>
          <w:p w14:paraId="4043A92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582" w:type="dxa"/>
            <w:vAlign w:val="center"/>
          </w:tcPr>
          <w:p w14:paraId="7EBDBDF2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41.5</w:t>
            </w:r>
          </w:p>
        </w:tc>
      </w:tr>
      <w:tr w:rsidR="004C4C1D" w14:paraId="78DFEE4E" w14:textId="77777777">
        <w:trPr>
          <w:trHeight w:val="227"/>
        </w:trPr>
        <w:tc>
          <w:tcPr>
            <w:tcW w:w="482" w:type="dxa"/>
            <w:vAlign w:val="center"/>
          </w:tcPr>
          <w:p w14:paraId="6397ABFD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4CAE0225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50 to 60</w:t>
            </w:r>
          </w:p>
        </w:tc>
        <w:tc>
          <w:tcPr>
            <w:tcW w:w="1340" w:type="dxa"/>
            <w:vAlign w:val="center"/>
          </w:tcPr>
          <w:p w14:paraId="4A951B3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582" w:type="dxa"/>
            <w:vAlign w:val="center"/>
          </w:tcPr>
          <w:p w14:paraId="5542A5D0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18.3</w:t>
            </w:r>
          </w:p>
        </w:tc>
      </w:tr>
      <w:tr w:rsidR="004C4C1D" w14:paraId="5A1D1CDE" w14:textId="77777777">
        <w:trPr>
          <w:trHeight w:val="227"/>
        </w:trPr>
        <w:tc>
          <w:tcPr>
            <w:tcW w:w="482" w:type="dxa"/>
            <w:vAlign w:val="center"/>
          </w:tcPr>
          <w:p w14:paraId="41C62D0F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6ABB62B3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&gt;60</w:t>
            </w:r>
          </w:p>
        </w:tc>
        <w:tc>
          <w:tcPr>
            <w:tcW w:w="1340" w:type="dxa"/>
            <w:vAlign w:val="center"/>
          </w:tcPr>
          <w:p w14:paraId="31C66D75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582" w:type="dxa"/>
            <w:vAlign w:val="center"/>
          </w:tcPr>
          <w:p w14:paraId="2461E1B8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10.3</w:t>
            </w:r>
          </w:p>
        </w:tc>
      </w:tr>
      <w:tr w:rsidR="004C4C1D" w14:paraId="75D8E38B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29E9665D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Bilateral or multicentric BC</w:t>
            </w:r>
          </w:p>
        </w:tc>
        <w:tc>
          <w:tcPr>
            <w:tcW w:w="1340" w:type="dxa"/>
            <w:vAlign w:val="center"/>
          </w:tcPr>
          <w:p w14:paraId="7A08BEF8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582" w:type="dxa"/>
            <w:vAlign w:val="center"/>
          </w:tcPr>
          <w:p w14:paraId="3C933158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3.3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4C4C1D" w14:paraId="24F7FB93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1C9E3EE3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Ovarian cancer in personal history</w:t>
            </w:r>
          </w:p>
        </w:tc>
        <w:tc>
          <w:tcPr>
            <w:tcW w:w="1340" w:type="dxa"/>
            <w:vAlign w:val="center"/>
          </w:tcPr>
          <w:p w14:paraId="7DDF59CF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82" w:type="dxa"/>
            <w:vAlign w:val="center"/>
          </w:tcPr>
          <w:p w14:paraId="7C85681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1.4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4C4C1D" w14:paraId="7DDE1D2E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587B048D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Triple negative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BC ≤60 years</w:t>
            </w:r>
          </w:p>
        </w:tc>
        <w:tc>
          <w:tcPr>
            <w:tcW w:w="1340" w:type="dxa"/>
            <w:vAlign w:val="center"/>
          </w:tcPr>
          <w:p w14:paraId="026A8060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582" w:type="dxa"/>
            <w:vAlign w:val="center"/>
          </w:tcPr>
          <w:p w14:paraId="4ACB8C9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8.3</w:t>
            </w:r>
          </w:p>
        </w:tc>
      </w:tr>
      <w:tr w:rsidR="004C4C1D" w14:paraId="368F4685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4D125CC1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Receptor status</w:t>
            </w:r>
          </w:p>
        </w:tc>
        <w:tc>
          <w:tcPr>
            <w:tcW w:w="1340" w:type="dxa"/>
            <w:vAlign w:val="center"/>
          </w:tcPr>
          <w:p w14:paraId="547D3972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6311A261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4ABF1EBB" w14:textId="77777777">
        <w:trPr>
          <w:trHeight w:val="227"/>
        </w:trPr>
        <w:tc>
          <w:tcPr>
            <w:tcW w:w="482" w:type="dxa"/>
            <w:vAlign w:val="center"/>
          </w:tcPr>
          <w:p w14:paraId="319129A5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28F763CD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ER+ / ER-</w:t>
            </w:r>
          </w:p>
        </w:tc>
        <w:tc>
          <w:tcPr>
            <w:tcW w:w="1340" w:type="dxa"/>
            <w:vAlign w:val="center"/>
          </w:tcPr>
          <w:p w14:paraId="35BC868A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833 / 226</w:t>
            </w:r>
          </w:p>
        </w:tc>
        <w:tc>
          <w:tcPr>
            <w:tcW w:w="1582" w:type="dxa"/>
            <w:vAlign w:val="center"/>
          </w:tcPr>
          <w:p w14:paraId="1C823886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64.4 / 17.5</w:t>
            </w:r>
          </w:p>
        </w:tc>
      </w:tr>
      <w:tr w:rsidR="004C4C1D" w14:paraId="0F8322D1" w14:textId="77777777">
        <w:trPr>
          <w:trHeight w:val="227"/>
        </w:trPr>
        <w:tc>
          <w:tcPr>
            <w:tcW w:w="482" w:type="dxa"/>
            <w:vAlign w:val="center"/>
          </w:tcPr>
          <w:p w14:paraId="210AD2AA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3740785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PR+ / PR-</w:t>
            </w:r>
          </w:p>
        </w:tc>
        <w:tc>
          <w:tcPr>
            <w:tcW w:w="1340" w:type="dxa"/>
            <w:vAlign w:val="center"/>
          </w:tcPr>
          <w:p w14:paraId="3F562887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749 / 310</w:t>
            </w:r>
          </w:p>
        </w:tc>
        <w:tc>
          <w:tcPr>
            <w:tcW w:w="1582" w:type="dxa"/>
            <w:vAlign w:val="center"/>
          </w:tcPr>
          <w:p w14:paraId="675DAB57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57.9 / 24.0</w:t>
            </w:r>
          </w:p>
        </w:tc>
      </w:tr>
      <w:tr w:rsidR="004C4C1D" w14:paraId="377DD820" w14:textId="77777777">
        <w:trPr>
          <w:trHeight w:val="227"/>
        </w:trPr>
        <w:tc>
          <w:tcPr>
            <w:tcW w:w="482" w:type="dxa"/>
            <w:vAlign w:val="center"/>
          </w:tcPr>
          <w:p w14:paraId="34DB693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60605325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HER2+ / HER2-</w:t>
            </w:r>
          </w:p>
        </w:tc>
        <w:tc>
          <w:tcPr>
            <w:tcW w:w="1340" w:type="dxa"/>
            <w:vAlign w:val="center"/>
          </w:tcPr>
          <w:p w14:paraId="6A62AF6B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325 / 666</w:t>
            </w:r>
          </w:p>
        </w:tc>
        <w:tc>
          <w:tcPr>
            <w:tcW w:w="1582" w:type="dxa"/>
            <w:vAlign w:val="center"/>
          </w:tcPr>
          <w:p w14:paraId="66F09B2C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25.1 / 51.5</w:t>
            </w:r>
          </w:p>
        </w:tc>
      </w:tr>
      <w:tr w:rsidR="004C4C1D" w14:paraId="5FD943B7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71D9281A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Family History</w:t>
            </w:r>
          </w:p>
        </w:tc>
        <w:tc>
          <w:tcPr>
            <w:tcW w:w="1340" w:type="dxa"/>
            <w:vAlign w:val="center"/>
          </w:tcPr>
          <w:p w14:paraId="32E45D8A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7DE546C7" w14:textId="77777777" w:rsidR="004C4C1D" w:rsidRDefault="004C4C1D" w:rsidP="001E6D8E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709ADA4B" w14:textId="77777777">
        <w:trPr>
          <w:trHeight w:val="227"/>
        </w:trPr>
        <w:tc>
          <w:tcPr>
            <w:tcW w:w="482" w:type="dxa"/>
            <w:vAlign w:val="center"/>
          </w:tcPr>
          <w:p w14:paraId="2D07B466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1BA07CA2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340" w:type="dxa"/>
            <w:vAlign w:val="center"/>
          </w:tcPr>
          <w:p w14:paraId="76DA0294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582" w:type="dxa"/>
            <w:vAlign w:val="center"/>
          </w:tcPr>
          <w:p w14:paraId="24A1DCA8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22.7</w:t>
            </w:r>
          </w:p>
        </w:tc>
      </w:tr>
      <w:tr w:rsidR="004C4C1D" w14:paraId="4B95E296" w14:textId="77777777">
        <w:trPr>
          <w:trHeight w:val="227"/>
        </w:trPr>
        <w:tc>
          <w:tcPr>
            <w:tcW w:w="482" w:type="dxa"/>
            <w:vAlign w:val="center"/>
          </w:tcPr>
          <w:p w14:paraId="7FB55119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69F534F9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1340" w:type="dxa"/>
            <w:vAlign w:val="center"/>
          </w:tcPr>
          <w:p w14:paraId="7EFE2F43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582" w:type="dxa"/>
            <w:vAlign w:val="center"/>
          </w:tcPr>
          <w:p w14:paraId="78681260" w14:textId="77777777" w:rsidR="004C4C1D" w:rsidRDefault="00000000" w:rsidP="001E6D8E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77.3</w:t>
            </w:r>
          </w:p>
        </w:tc>
      </w:tr>
      <w:tr w:rsidR="004C4C1D" w14:paraId="17F47092" w14:textId="77777777" w:rsidTr="00817367">
        <w:trPr>
          <w:trHeight w:val="283"/>
        </w:trPr>
        <w:tc>
          <w:tcPr>
            <w:tcW w:w="3257" w:type="dxa"/>
            <w:gridSpan w:val="2"/>
            <w:tcBorders>
              <w:bottom w:val="single" w:sz="4" w:space="0" w:color="000000"/>
            </w:tcBorders>
            <w:vAlign w:val="center"/>
          </w:tcPr>
          <w:p w14:paraId="50227C1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CRC patients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14:paraId="56006CC1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370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vAlign w:val="center"/>
          </w:tcPr>
          <w:p w14:paraId="69590A7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100</w:t>
            </w:r>
          </w:p>
        </w:tc>
      </w:tr>
      <w:tr w:rsidR="004C4C1D" w14:paraId="4793BF4E" w14:textId="77777777">
        <w:trPr>
          <w:trHeight w:val="227"/>
        </w:trPr>
        <w:tc>
          <w:tcPr>
            <w:tcW w:w="3257" w:type="dxa"/>
            <w:gridSpan w:val="2"/>
            <w:tcBorders>
              <w:top w:val="single" w:sz="4" w:space="0" w:color="000000"/>
            </w:tcBorders>
            <w:vAlign w:val="center"/>
          </w:tcPr>
          <w:p w14:paraId="178F60F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vAlign w:val="center"/>
          </w:tcPr>
          <w:p w14:paraId="72889C7A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</w:tcBorders>
            <w:vAlign w:val="center"/>
          </w:tcPr>
          <w:p w14:paraId="7DE7FAF7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67C470E3" w14:textId="77777777">
        <w:trPr>
          <w:trHeight w:val="227"/>
        </w:trPr>
        <w:tc>
          <w:tcPr>
            <w:tcW w:w="482" w:type="dxa"/>
            <w:vAlign w:val="center"/>
          </w:tcPr>
          <w:p w14:paraId="0A1EEAA2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5F1BED6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340" w:type="dxa"/>
            <w:vAlign w:val="center"/>
          </w:tcPr>
          <w:p w14:paraId="4D6FEDEC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582" w:type="dxa"/>
            <w:vAlign w:val="center"/>
          </w:tcPr>
          <w:p w14:paraId="5A075E9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46.8</w:t>
            </w:r>
          </w:p>
        </w:tc>
      </w:tr>
      <w:tr w:rsidR="004C4C1D" w14:paraId="3ECF1D60" w14:textId="77777777">
        <w:trPr>
          <w:trHeight w:val="227"/>
        </w:trPr>
        <w:tc>
          <w:tcPr>
            <w:tcW w:w="482" w:type="dxa"/>
            <w:vAlign w:val="center"/>
          </w:tcPr>
          <w:p w14:paraId="762BB0D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052C3C64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340" w:type="dxa"/>
            <w:vAlign w:val="center"/>
          </w:tcPr>
          <w:p w14:paraId="0D158DC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582" w:type="dxa"/>
            <w:vAlign w:val="center"/>
          </w:tcPr>
          <w:p w14:paraId="0EED4079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53.2</w:t>
            </w:r>
          </w:p>
        </w:tc>
      </w:tr>
      <w:tr w:rsidR="004C4C1D" w14:paraId="44FDA46F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2AA6C74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Age at diagnosis</w:t>
            </w:r>
          </w:p>
        </w:tc>
        <w:tc>
          <w:tcPr>
            <w:tcW w:w="1340" w:type="dxa"/>
            <w:vAlign w:val="center"/>
          </w:tcPr>
          <w:p w14:paraId="5B382C6F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150D9444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5CFD5E58" w14:textId="77777777">
        <w:trPr>
          <w:trHeight w:val="227"/>
        </w:trPr>
        <w:tc>
          <w:tcPr>
            <w:tcW w:w="482" w:type="dxa"/>
            <w:vAlign w:val="center"/>
          </w:tcPr>
          <w:p w14:paraId="519A04D9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1CB8E07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≤40</w:t>
            </w:r>
          </w:p>
        </w:tc>
        <w:tc>
          <w:tcPr>
            <w:tcW w:w="1340" w:type="dxa"/>
            <w:vAlign w:val="center"/>
          </w:tcPr>
          <w:p w14:paraId="7B87CA5B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582" w:type="dxa"/>
            <w:vAlign w:val="center"/>
          </w:tcPr>
          <w:p w14:paraId="236B0DC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14.9</w:t>
            </w:r>
          </w:p>
        </w:tc>
      </w:tr>
      <w:tr w:rsidR="004C4C1D" w14:paraId="3B463A32" w14:textId="77777777">
        <w:trPr>
          <w:trHeight w:val="227"/>
        </w:trPr>
        <w:tc>
          <w:tcPr>
            <w:tcW w:w="482" w:type="dxa"/>
            <w:vAlign w:val="center"/>
          </w:tcPr>
          <w:p w14:paraId="7F192CE2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03DBCEEB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40 to 50</w:t>
            </w:r>
          </w:p>
        </w:tc>
        <w:tc>
          <w:tcPr>
            <w:tcW w:w="1340" w:type="dxa"/>
            <w:vAlign w:val="center"/>
          </w:tcPr>
          <w:p w14:paraId="229DC7B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82" w:type="dxa"/>
            <w:vAlign w:val="center"/>
          </w:tcPr>
          <w:p w14:paraId="1A048A9C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24.3</w:t>
            </w:r>
          </w:p>
        </w:tc>
      </w:tr>
      <w:tr w:rsidR="004C4C1D" w14:paraId="06861B36" w14:textId="77777777">
        <w:trPr>
          <w:trHeight w:val="227"/>
        </w:trPr>
        <w:tc>
          <w:tcPr>
            <w:tcW w:w="482" w:type="dxa"/>
            <w:vAlign w:val="center"/>
          </w:tcPr>
          <w:p w14:paraId="10335A7F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1D2374CF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50 to 60</w:t>
            </w:r>
          </w:p>
        </w:tc>
        <w:tc>
          <w:tcPr>
            <w:tcW w:w="1340" w:type="dxa"/>
            <w:vAlign w:val="center"/>
          </w:tcPr>
          <w:p w14:paraId="7444E54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111</w:t>
            </w:r>
          </w:p>
        </w:tc>
        <w:tc>
          <w:tcPr>
            <w:tcW w:w="1582" w:type="dxa"/>
            <w:vAlign w:val="center"/>
          </w:tcPr>
          <w:p w14:paraId="121D3BA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30.0</w:t>
            </w:r>
          </w:p>
        </w:tc>
      </w:tr>
      <w:tr w:rsidR="004C4C1D" w14:paraId="2FA09BA9" w14:textId="77777777">
        <w:trPr>
          <w:trHeight w:val="227"/>
        </w:trPr>
        <w:tc>
          <w:tcPr>
            <w:tcW w:w="482" w:type="dxa"/>
            <w:vAlign w:val="center"/>
          </w:tcPr>
          <w:p w14:paraId="61CE9A2B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4DFD3C43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60 to 70</w:t>
            </w:r>
          </w:p>
        </w:tc>
        <w:tc>
          <w:tcPr>
            <w:tcW w:w="1340" w:type="dxa"/>
            <w:vAlign w:val="center"/>
          </w:tcPr>
          <w:p w14:paraId="06FDAB9D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78</w:t>
            </w:r>
          </w:p>
        </w:tc>
        <w:tc>
          <w:tcPr>
            <w:tcW w:w="1582" w:type="dxa"/>
            <w:vAlign w:val="center"/>
          </w:tcPr>
          <w:p w14:paraId="4CAD4E4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21.1</w:t>
            </w:r>
          </w:p>
        </w:tc>
      </w:tr>
      <w:tr w:rsidR="004C4C1D" w14:paraId="48619EDF" w14:textId="77777777">
        <w:trPr>
          <w:trHeight w:val="227"/>
        </w:trPr>
        <w:tc>
          <w:tcPr>
            <w:tcW w:w="482" w:type="dxa"/>
            <w:vAlign w:val="center"/>
          </w:tcPr>
          <w:p w14:paraId="3F808021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3FC054B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&gt;70</w:t>
            </w:r>
          </w:p>
        </w:tc>
        <w:tc>
          <w:tcPr>
            <w:tcW w:w="1340" w:type="dxa"/>
            <w:vAlign w:val="center"/>
          </w:tcPr>
          <w:p w14:paraId="507FE64C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36</w:t>
            </w:r>
          </w:p>
        </w:tc>
        <w:tc>
          <w:tcPr>
            <w:tcW w:w="1582" w:type="dxa"/>
            <w:vAlign w:val="center"/>
          </w:tcPr>
          <w:p w14:paraId="55B2D351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9.7</w:t>
            </w:r>
          </w:p>
        </w:tc>
      </w:tr>
      <w:tr w:rsidR="004C4C1D" w14:paraId="2E6633A6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64189FAF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  <w:vertAlign w:val="superscript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 xml:space="preserve">Mismatch Repair (MMR)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status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340" w:type="dxa"/>
            <w:vAlign w:val="center"/>
          </w:tcPr>
          <w:p w14:paraId="1FB2F224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2F000255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4F6E67A6" w14:textId="77777777">
        <w:trPr>
          <w:trHeight w:val="227"/>
        </w:trPr>
        <w:tc>
          <w:tcPr>
            <w:tcW w:w="482" w:type="dxa"/>
            <w:vAlign w:val="center"/>
          </w:tcPr>
          <w:p w14:paraId="21D826B2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7C5147C3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MMR-proficient</w:t>
            </w:r>
          </w:p>
        </w:tc>
        <w:tc>
          <w:tcPr>
            <w:tcW w:w="1340" w:type="dxa"/>
            <w:vAlign w:val="center"/>
          </w:tcPr>
          <w:p w14:paraId="553B008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162</w:t>
            </w:r>
          </w:p>
        </w:tc>
        <w:tc>
          <w:tcPr>
            <w:tcW w:w="1582" w:type="dxa"/>
            <w:vAlign w:val="center"/>
          </w:tcPr>
          <w:p w14:paraId="538FD1BF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43.8</w:t>
            </w:r>
          </w:p>
        </w:tc>
      </w:tr>
      <w:tr w:rsidR="004C4C1D" w14:paraId="0EA627ED" w14:textId="77777777">
        <w:trPr>
          <w:trHeight w:val="227"/>
        </w:trPr>
        <w:tc>
          <w:tcPr>
            <w:tcW w:w="482" w:type="dxa"/>
            <w:vAlign w:val="center"/>
          </w:tcPr>
          <w:p w14:paraId="598B2E49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4B7B7E5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MMR-deficient</w:t>
            </w:r>
          </w:p>
        </w:tc>
        <w:tc>
          <w:tcPr>
            <w:tcW w:w="1340" w:type="dxa"/>
            <w:vAlign w:val="center"/>
          </w:tcPr>
          <w:p w14:paraId="5BAA7E9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582" w:type="dxa"/>
            <w:vAlign w:val="center"/>
          </w:tcPr>
          <w:p w14:paraId="36C71610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11.9</w:t>
            </w:r>
          </w:p>
        </w:tc>
      </w:tr>
      <w:tr w:rsidR="004C4C1D" w14:paraId="2706DC08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175666D9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Family History</w:t>
            </w:r>
          </w:p>
        </w:tc>
        <w:tc>
          <w:tcPr>
            <w:tcW w:w="1340" w:type="dxa"/>
            <w:vAlign w:val="center"/>
          </w:tcPr>
          <w:p w14:paraId="68B44BB3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67C90D0F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7D54F559" w14:textId="77777777">
        <w:trPr>
          <w:trHeight w:val="227"/>
        </w:trPr>
        <w:tc>
          <w:tcPr>
            <w:tcW w:w="482" w:type="dxa"/>
            <w:vAlign w:val="center"/>
          </w:tcPr>
          <w:p w14:paraId="4D33E1BE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5A6810C3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340" w:type="dxa"/>
            <w:vAlign w:val="center"/>
          </w:tcPr>
          <w:p w14:paraId="6557E167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582" w:type="dxa"/>
            <w:vAlign w:val="center"/>
          </w:tcPr>
          <w:p w14:paraId="776F2114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16.8</w:t>
            </w:r>
          </w:p>
        </w:tc>
      </w:tr>
      <w:tr w:rsidR="004C4C1D" w14:paraId="055B4C31" w14:textId="77777777">
        <w:trPr>
          <w:trHeight w:val="227"/>
        </w:trPr>
        <w:tc>
          <w:tcPr>
            <w:tcW w:w="482" w:type="dxa"/>
            <w:vAlign w:val="center"/>
          </w:tcPr>
          <w:p w14:paraId="3F55458D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455A138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Negative</w:t>
            </w:r>
          </w:p>
        </w:tc>
        <w:tc>
          <w:tcPr>
            <w:tcW w:w="1340" w:type="dxa"/>
            <w:vAlign w:val="center"/>
          </w:tcPr>
          <w:p w14:paraId="2BAD068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582" w:type="dxa"/>
            <w:vAlign w:val="center"/>
          </w:tcPr>
          <w:p w14:paraId="27E13281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83.2</w:t>
            </w:r>
          </w:p>
        </w:tc>
      </w:tr>
      <w:tr w:rsidR="004C4C1D" w14:paraId="3E2BA707" w14:textId="77777777" w:rsidTr="00817367">
        <w:trPr>
          <w:trHeight w:val="283"/>
        </w:trPr>
        <w:tc>
          <w:tcPr>
            <w:tcW w:w="3257" w:type="dxa"/>
            <w:gridSpan w:val="2"/>
            <w:tcBorders>
              <w:bottom w:val="single" w:sz="4" w:space="0" w:color="000000"/>
            </w:tcBorders>
            <w:vAlign w:val="center"/>
          </w:tcPr>
          <w:p w14:paraId="1A86B8A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6"/>
                <w:szCs w:val="16"/>
              </w:rPr>
              <w:t>Healthy controls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  <w:vAlign w:val="center"/>
          </w:tcPr>
          <w:p w14:paraId="3D67027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582" w:type="dxa"/>
            <w:tcBorders>
              <w:bottom w:val="single" w:sz="4" w:space="0" w:color="000000"/>
            </w:tcBorders>
            <w:vAlign w:val="center"/>
          </w:tcPr>
          <w:p w14:paraId="33D64541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100</w:t>
            </w:r>
          </w:p>
        </w:tc>
      </w:tr>
      <w:tr w:rsidR="004C4C1D" w14:paraId="1D4F8564" w14:textId="77777777">
        <w:trPr>
          <w:trHeight w:val="227"/>
        </w:trPr>
        <w:tc>
          <w:tcPr>
            <w:tcW w:w="3257" w:type="dxa"/>
            <w:gridSpan w:val="2"/>
            <w:tcBorders>
              <w:top w:val="single" w:sz="4" w:space="0" w:color="000000"/>
            </w:tcBorders>
            <w:vAlign w:val="center"/>
          </w:tcPr>
          <w:p w14:paraId="2BB39E4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Sex</w:t>
            </w:r>
          </w:p>
        </w:tc>
        <w:tc>
          <w:tcPr>
            <w:tcW w:w="1340" w:type="dxa"/>
            <w:tcBorders>
              <w:top w:val="single" w:sz="4" w:space="0" w:color="000000"/>
            </w:tcBorders>
            <w:vAlign w:val="center"/>
          </w:tcPr>
          <w:p w14:paraId="24CB980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1582" w:type="dxa"/>
            <w:tcBorders>
              <w:top w:val="single" w:sz="4" w:space="0" w:color="000000"/>
            </w:tcBorders>
            <w:vAlign w:val="center"/>
          </w:tcPr>
          <w:p w14:paraId="31943204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34204849" w14:textId="77777777">
        <w:trPr>
          <w:trHeight w:val="227"/>
        </w:trPr>
        <w:tc>
          <w:tcPr>
            <w:tcW w:w="482" w:type="dxa"/>
            <w:vAlign w:val="center"/>
          </w:tcPr>
          <w:p w14:paraId="0EBD212D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08AE78A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Female</w:t>
            </w:r>
          </w:p>
        </w:tc>
        <w:tc>
          <w:tcPr>
            <w:tcW w:w="1340" w:type="dxa"/>
            <w:vAlign w:val="center"/>
          </w:tcPr>
          <w:p w14:paraId="2856F562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582" w:type="dxa"/>
            <w:vAlign w:val="center"/>
          </w:tcPr>
          <w:p w14:paraId="2B108738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58.0</w:t>
            </w:r>
          </w:p>
        </w:tc>
      </w:tr>
      <w:tr w:rsidR="004C4C1D" w14:paraId="1D2516B7" w14:textId="77777777">
        <w:trPr>
          <w:trHeight w:val="227"/>
        </w:trPr>
        <w:tc>
          <w:tcPr>
            <w:tcW w:w="482" w:type="dxa"/>
            <w:vAlign w:val="center"/>
          </w:tcPr>
          <w:p w14:paraId="5581E34C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72F9BF1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340" w:type="dxa"/>
            <w:vAlign w:val="center"/>
          </w:tcPr>
          <w:p w14:paraId="72249F1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582" w:type="dxa"/>
            <w:vAlign w:val="center"/>
          </w:tcPr>
          <w:p w14:paraId="01F7DEA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42.0</w:t>
            </w:r>
          </w:p>
        </w:tc>
      </w:tr>
      <w:tr w:rsidR="004C4C1D" w14:paraId="635F36B9" w14:textId="77777777">
        <w:trPr>
          <w:trHeight w:val="227"/>
        </w:trPr>
        <w:tc>
          <w:tcPr>
            <w:tcW w:w="3257" w:type="dxa"/>
            <w:gridSpan w:val="2"/>
            <w:vAlign w:val="center"/>
          </w:tcPr>
          <w:p w14:paraId="32E53BDB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Age at testing</w:t>
            </w:r>
          </w:p>
        </w:tc>
        <w:tc>
          <w:tcPr>
            <w:tcW w:w="1340" w:type="dxa"/>
            <w:vAlign w:val="center"/>
          </w:tcPr>
          <w:p w14:paraId="1F361514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78D375E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  <w:tr w:rsidR="004C4C1D" w14:paraId="606E8AF8" w14:textId="77777777">
        <w:trPr>
          <w:trHeight w:val="227"/>
        </w:trPr>
        <w:tc>
          <w:tcPr>
            <w:tcW w:w="482" w:type="dxa"/>
            <w:vAlign w:val="center"/>
          </w:tcPr>
          <w:p w14:paraId="56C3315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1948EA84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65 to </w:t>
            </w: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340" w:type="dxa"/>
            <w:vAlign w:val="center"/>
          </w:tcPr>
          <w:p w14:paraId="1D5992DC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582" w:type="dxa"/>
            <w:vAlign w:val="center"/>
          </w:tcPr>
          <w:p w14:paraId="1063D1A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23.5</w:t>
            </w:r>
          </w:p>
        </w:tc>
      </w:tr>
      <w:tr w:rsidR="004C4C1D" w14:paraId="107F9971" w14:textId="77777777">
        <w:trPr>
          <w:trHeight w:val="227"/>
        </w:trPr>
        <w:tc>
          <w:tcPr>
            <w:tcW w:w="482" w:type="dxa"/>
            <w:vAlign w:val="center"/>
          </w:tcPr>
          <w:p w14:paraId="0BD638BE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344B9309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70 to 80</w:t>
            </w:r>
          </w:p>
        </w:tc>
        <w:tc>
          <w:tcPr>
            <w:tcW w:w="1340" w:type="dxa"/>
            <w:vAlign w:val="center"/>
          </w:tcPr>
          <w:p w14:paraId="52549B1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82" w:type="dxa"/>
            <w:vAlign w:val="center"/>
          </w:tcPr>
          <w:p w14:paraId="12CE542A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60.9</w:t>
            </w:r>
          </w:p>
        </w:tc>
      </w:tr>
      <w:tr w:rsidR="004C4C1D" w14:paraId="103B3DB5" w14:textId="77777777">
        <w:trPr>
          <w:trHeight w:val="227"/>
        </w:trPr>
        <w:tc>
          <w:tcPr>
            <w:tcW w:w="482" w:type="dxa"/>
            <w:vAlign w:val="center"/>
          </w:tcPr>
          <w:p w14:paraId="0A2E30C9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2912535B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80 to 90</w:t>
            </w:r>
          </w:p>
        </w:tc>
        <w:tc>
          <w:tcPr>
            <w:tcW w:w="1340" w:type="dxa"/>
            <w:vAlign w:val="center"/>
          </w:tcPr>
          <w:p w14:paraId="3F1496B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582" w:type="dxa"/>
            <w:vAlign w:val="center"/>
          </w:tcPr>
          <w:p w14:paraId="13E696FE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13.9</w:t>
            </w:r>
          </w:p>
        </w:tc>
      </w:tr>
      <w:tr w:rsidR="004C4C1D" w14:paraId="136EB6E3" w14:textId="77777777">
        <w:trPr>
          <w:trHeight w:val="227"/>
        </w:trPr>
        <w:tc>
          <w:tcPr>
            <w:tcW w:w="482" w:type="dxa"/>
            <w:vAlign w:val="center"/>
          </w:tcPr>
          <w:p w14:paraId="4BBAFB68" w14:textId="77777777" w:rsidR="004C4C1D" w:rsidRDefault="004C4C1D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</w:p>
        </w:tc>
        <w:tc>
          <w:tcPr>
            <w:tcW w:w="2775" w:type="dxa"/>
            <w:vAlign w:val="center"/>
          </w:tcPr>
          <w:p w14:paraId="5F4B9687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&gt;90</w:t>
            </w:r>
          </w:p>
        </w:tc>
        <w:tc>
          <w:tcPr>
            <w:tcW w:w="1340" w:type="dxa"/>
            <w:vAlign w:val="center"/>
          </w:tcPr>
          <w:p w14:paraId="71DA9966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582" w:type="dxa"/>
            <w:vAlign w:val="center"/>
          </w:tcPr>
          <w:p w14:paraId="6A3BCE85" w14:textId="77777777" w:rsidR="004C4C1D" w:rsidRDefault="00000000">
            <w:pPr>
              <w:spacing w:after="0" w:line="240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eastAsia="Cambria" w:hAnsi="Cambria" w:cs="Cambria"/>
                <w:color w:val="000000"/>
                <w:sz w:val="16"/>
                <w:szCs w:val="16"/>
              </w:rPr>
              <w:t>1.6</w:t>
            </w:r>
          </w:p>
        </w:tc>
      </w:tr>
      <w:tr w:rsidR="004C4C1D" w14:paraId="1E3CF54C" w14:textId="77777777">
        <w:trPr>
          <w:trHeight w:val="248"/>
        </w:trPr>
        <w:tc>
          <w:tcPr>
            <w:tcW w:w="6179" w:type="dxa"/>
            <w:gridSpan w:val="4"/>
            <w:vMerge w:val="restart"/>
            <w:shd w:val="clear" w:color="auto" w:fill="E7E6E6"/>
            <w:vAlign w:val="center"/>
          </w:tcPr>
          <w:p w14:paraId="196ACB87" w14:textId="77777777" w:rsidR="004C4C1D" w:rsidRDefault="00000000" w:rsidP="00870C4A">
            <w:pPr>
              <w:spacing w:before="20"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Including eight patients with both BC and CRC.</w:t>
            </w:r>
            <w:r>
              <w:rPr>
                <w:rFonts w:ascii="Cambria" w:eastAsia="Cambria" w:hAnsi="Cambria" w:cs="Cambria"/>
                <w:sz w:val="16"/>
                <w:szCs w:val="16"/>
              </w:rPr>
              <w:br/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 xml:space="preserve">b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Percentage in female BC cases.</w:t>
            </w:r>
          </w:p>
          <w:p w14:paraId="310EC233" w14:textId="77777777" w:rsidR="004C4C1D" w:rsidRDefault="00000000" w:rsidP="00870C4A">
            <w:pPr>
              <w:spacing w:after="6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 xml:space="preserve">c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MMR status as determined by immunohistochemistry </w:t>
            </w:r>
          </w:p>
        </w:tc>
      </w:tr>
      <w:tr w:rsidR="004C4C1D" w14:paraId="11EBFF2A" w14:textId="77777777">
        <w:trPr>
          <w:trHeight w:val="227"/>
        </w:trPr>
        <w:tc>
          <w:tcPr>
            <w:tcW w:w="6179" w:type="dxa"/>
            <w:gridSpan w:val="4"/>
            <w:vMerge/>
            <w:shd w:val="clear" w:color="auto" w:fill="E7E6E6"/>
            <w:vAlign w:val="center"/>
          </w:tcPr>
          <w:p w14:paraId="239B2520" w14:textId="77777777" w:rsidR="004C4C1D" w:rsidRDefault="004C4C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</w:tr>
    </w:tbl>
    <w:p w14:paraId="25A8AD20" w14:textId="77777777" w:rsidR="004C4C1D" w:rsidRDefault="004C4C1D"/>
    <w:p w14:paraId="6416E317" w14:textId="77777777" w:rsidR="004C4C1D" w:rsidRDefault="00000000">
      <w:pPr>
        <w:widowControl w:val="0"/>
        <w:spacing w:after="20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lastRenderedPageBreak/>
        <w:t xml:space="preserve">Table S2. </w:t>
      </w:r>
      <w:r>
        <w:rPr>
          <w:rFonts w:ascii="Cambria" w:eastAsia="Cambria" w:hAnsi="Cambria" w:cs="Cambria"/>
          <w:sz w:val="20"/>
          <w:szCs w:val="20"/>
        </w:rPr>
        <w:t>High-risk criteria for hereditary cancer predisposition</w:t>
      </w:r>
    </w:p>
    <w:tbl>
      <w:tblPr>
        <w:tblStyle w:val="aa"/>
        <w:tblW w:w="940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41"/>
        <w:gridCol w:w="8964"/>
      </w:tblGrid>
      <w:tr w:rsidR="004C4C1D" w14:paraId="37BF79D5" w14:textId="77777777" w:rsidTr="00362034">
        <w:trPr>
          <w:trHeight w:val="340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2DD45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High-risk criteria for BC patients</w:t>
            </w:r>
          </w:p>
        </w:tc>
      </w:tr>
      <w:tr w:rsidR="004C4C1D" w14:paraId="05FD2225" w14:textId="77777777" w:rsidTr="00362034">
        <w:trPr>
          <w:trHeight w:val="227"/>
        </w:trPr>
        <w:tc>
          <w:tcPr>
            <w:tcW w:w="9405" w:type="dxa"/>
            <w:gridSpan w:val="2"/>
            <w:tcBorders>
              <w:top w:val="nil"/>
              <w:left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B1AB15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i/>
                <w:sz w:val="16"/>
                <w:szCs w:val="16"/>
              </w:rPr>
              <w:t>Personal history</w:t>
            </w:r>
          </w:p>
        </w:tc>
      </w:tr>
      <w:tr w:rsidR="004C4C1D" w14:paraId="126FEDE2" w14:textId="77777777" w:rsidTr="00362034">
        <w:trPr>
          <w:trHeight w:val="20"/>
        </w:trPr>
        <w:tc>
          <w:tcPr>
            <w:tcW w:w="441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138CED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1.</w:t>
            </w:r>
          </w:p>
        </w:tc>
        <w:tc>
          <w:tcPr>
            <w:tcW w:w="8964" w:type="dxa"/>
            <w:tcBorders>
              <w:top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1255BD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diagnosed </w:t>
            </w: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≤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50 years old</w:t>
            </w:r>
          </w:p>
        </w:tc>
      </w:tr>
      <w:tr w:rsidR="004C4C1D" w14:paraId="6D9D499B" w14:textId="77777777" w:rsidTr="00362034">
        <w:trPr>
          <w:trHeight w:val="20"/>
        </w:trPr>
        <w:tc>
          <w:tcPr>
            <w:tcW w:w="441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B05AFBF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8964" w:type="dxa"/>
            <w:tcBorders>
              <w:top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341883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>two BC primaries</w:t>
            </w:r>
          </w:p>
        </w:tc>
      </w:tr>
      <w:tr w:rsidR="004C4C1D" w14:paraId="2659A883" w14:textId="77777777" w:rsidTr="00362034">
        <w:trPr>
          <w:trHeight w:val="20"/>
        </w:trPr>
        <w:tc>
          <w:tcPr>
            <w:tcW w:w="441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1DAE5A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8964" w:type="dxa"/>
            <w:tcBorders>
              <w:top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B69406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triple negative BC (TNBC) diagnosed </w:t>
            </w: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≤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 60 years old</w:t>
            </w:r>
          </w:p>
        </w:tc>
      </w:tr>
      <w:tr w:rsidR="004C4C1D" w14:paraId="33E91E3A" w14:textId="77777777" w:rsidTr="00362034">
        <w:trPr>
          <w:trHeight w:val="20"/>
        </w:trPr>
        <w:tc>
          <w:tcPr>
            <w:tcW w:w="441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A266A8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4.</w:t>
            </w:r>
          </w:p>
        </w:tc>
        <w:tc>
          <w:tcPr>
            <w:tcW w:w="8964" w:type="dxa"/>
            <w:tcBorders>
              <w:top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49164B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>ovarian or pancreatic cancer history</w:t>
            </w:r>
          </w:p>
        </w:tc>
      </w:tr>
      <w:tr w:rsidR="004C4C1D" w14:paraId="6DB40DC4" w14:textId="77777777" w:rsidTr="00362034">
        <w:trPr>
          <w:trHeight w:val="20"/>
        </w:trPr>
        <w:tc>
          <w:tcPr>
            <w:tcW w:w="441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1396EE4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5.</w:t>
            </w:r>
          </w:p>
        </w:tc>
        <w:tc>
          <w:tcPr>
            <w:tcW w:w="8964" w:type="dxa"/>
            <w:tcBorders>
              <w:top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5FCFCE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>male BC</w:t>
            </w:r>
          </w:p>
        </w:tc>
      </w:tr>
      <w:tr w:rsidR="004C4C1D" w14:paraId="03508509" w14:textId="77777777" w:rsidTr="00362034">
        <w:trPr>
          <w:trHeight w:val="20"/>
        </w:trPr>
        <w:tc>
          <w:tcPr>
            <w:tcW w:w="9405" w:type="dxa"/>
            <w:gridSpan w:val="2"/>
            <w:tcBorders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8102AD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i/>
                <w:color w:val="FF0000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Family history </w:t>
            </w:r>
            <w:proofErr w:type="spellStart"/>
            <w:proofErr w:type="gramStart"/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4C4C1D" w14:paraId="5BA381CD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0C6A1C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6.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4F84B9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1 relative with BC diagnosed </w:t>
            </w: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≤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45 years old</w:t>
            </w:r>
          </w:p>
        </w:tc>
      </w:tr>
      <w:tr w:rsidR="004C4C1D" w14:paraId="59E650A4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B77216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7.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A07CF3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2 relatives with </w:t>
            </w:r>
            <w:proofErr w:type="spellStart"/>
            <w:r w:rsidRPr="001E6D8E">
              <w:rPr>
                <w:rFonts w:ascii="Cambria" w:eastAsia="Cambria" w:hAnsi="Cambria" w:cs="Cambria"/>
                <w:sz w:val="16"/>
                <w:szCs w:val="16"/>
              </w:rPr>
              <w:t>BC</w:t>
            </w:r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4C4C1D" w14:paraId="0E146D9C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3B07FAA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8.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1E7FAA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1 relative</w:t>
            </w:r>
            <w:r w:rsidRPr="001E6D8E">
              <w:rPr>
                <w:rFonts w:ascii="Cambria" w:eastAsia="Cambria" w:hAnsi="Cambria" w:cs="Cambria"/>
                <w:color w:val="FF0000"/>
                <w:sz w:val="16"/>
                <w:szCs w:val="16"/>
              </w:rPr>
              <w:t xml:space="preserve"> 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with </w:t>
            </w:r>
            <w:proofErr w:type="spellStart"/>
            <w:r w:rsidRPr="001E6D8E">
              <w:rPr>
                <w:rFonts w:ascii="Cambria" w:eastAsia="Cambria" w:hAnsi="Cambria" w:cs="Cambria"/>
                <w:sz w:val="16"/>
                <w:szCs w:val="16"/>
              </w:rPr>
              <w:t>BC</w:t>
            </w:r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proofErr w:type="spellEnd"/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 and &gt;=2 relatives with pancreatic or prostate cancer</w:t>
            </w:r>
          </w:p>
        </w:tc>
      </w:tr>
      <w:tr w:rsidR="004C4C1D" w14:paraId="79907C41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BDACC6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9.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99FD1F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1 relative with male </w:t>
            </w:r>
            <w:proofErr w:type="spellStart"/>
            <w:r w:rsidRPr="001E6D8E">
              <w:rPr>
                <w:rFonts w:ascii="Cambria" w:eastAsia="Cambria" w:hAnsi="Cambria" w:cs="Cambria"/>
                <w:sz w:val="16"/>
                <w:szCs w:val="16"/>
              </w:rPr>
              <w:t>BC</w:t>
            </w:r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proofErr w:type="spellEnd"/>
          </w:p>
        </w:tc>
      </w:tr>
      <w:tr w:rsidR="004C4C1D" w14:paraId="03F4BA87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FBBC54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10.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74BFF3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1 relative with ovarian cancer</w:t>
            </w:r>
          </w:p>
        </w:tc>
      </w:tr>
      <w:tr w:rsidR="004C4C1D" w14:paraId="64FFE77B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A47A39" w14:textId="77777777" w:rsidR="004C4C1D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11.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F1CAD9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3 relatives with cancers/phenotypes related to Li Fraumeni, Cowden, </w:t>
            </w:r>
            <w:proofErr w:type="spellStart"/>
            <w:r w:rsidRPr="001E6D8E">
              <w:rPr>
                <w:rFonts w:ascii="Cambria" w:eastAsia="Cambria" w:hAnsi="Cambria" w:cs="Cambria"/>
                <w:sz w:val="16"/>
                <w:szCs w:val="16"/>
              </w:rPr>
              <w:t>Peutz-Jeghers</w:t>
            </w:r>
            <w:proofErr w:type="spellEnd"/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 or Hereditary Diffuse Gastric Cancer </w:t>
            </w:r>
            <w:proofErr w:type="spellStart"/>
            <w:r w:rsidRPr="001E6D8E">
              <w:rPr>
                <w:rFonts w:ascii="Cambria" w:eastAsia="Cambria" w:hAnsi="Cambria" w:cs="Cambria"/>
                <w:sz w:val="16"/>
                <w:szCs w:val="16"/>
              </w:rPr>
              <w:t>syndrome</w:t>
            </w:r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proofErr w:type="spellEnd"/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</w:p>
        </w:tc>
      </w:tr>
      <w:tr w:rsidR="004C4C1D" w14:paraId="32B01349" w14:textId="77777777" w:rsidTr="00362034">
        <w:trPr>
          <w:trHeight w:val="227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860552A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b/>
                <w:sz w:val="16"/>
                <w:szCs w:val="16"/>
              </w:rPr>
              <w:t>High-risk criteria for CRC patients</w:t>
            </w:r>
          </w:p>
        </w:tc>
      </w:tr>
      <w:tr w:rsidR="004C4C1D" w14:paraId="70999842" w14:textId="77777777" w:rsidTr="00362034">
        <w:trPr>
          <w:trHeight w:val="20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E0A7FF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i/>
                <w:sz w:val="16"/>
                <w:szCs w:val="16"/>
              </w:rPr>
              <w:t>Personal history</w:t>
            </w:r>
          </w:p>
        </w:tc>
      </w:tr>
      <w:tr w:rsidR="004C4C1D" w14:paraId="5317F5AF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4F7305C6" w14:textId="77777777" w:rsidR="004C4C1D" w:rsidRDefault="00000000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1.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B1690E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>polyposis syndrome</w:t>
            </w:r>
          </w:p>
        </w:tc>
      </w:tr>
      <w:tr w:rsidR="004C4C1D" w14:paraId="3972AE91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59390BDF" w14:textId="77777777" w:rsidR="004C4C1D" w:rsidRDefault="00000000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8946EB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diagnosed </w:t>
            </w: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≤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50 years old</w:t>
            </w:r>
          </w:p>
        </w:tc>
      </w:tr>
      <w:tr w:rsidR="004C4C1D" w14:paraId="5CFA51D8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7F9FBAA0" w14:textId="77777777" w:rsidR="004C4C1D" w:rsidRDefault="00000000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C7970B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sz w:val="16"/>
                <w:szCs w:val="16"/>
              </w:rPr>
              <w:t>tumor pathology showing evidence of mismatch repair deficiency</w:t>
            </w:r>
          </w:p>
        </w:tc>
      </w:tr>
      <w:tr w:rsidR="004C4C1D" w14:paraId="6E1E3A04" w14:textId="77777777" w:rsidTr="00362034">
        <w:trPr>
          <w:trHeight w:val="20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A22A4F0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i/>
                <w:color w:val="FF0000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i/>
                <w:sz w:val="16"/>
                <w:szCs w:val="16"/>
              </w:rPr>
              <w:t>Family history</w:t>
            </w:r>
            <w:r w:rsidRPr="001E6D8E">
              <w:rPr>
                <w:rFonts w:ascii="Cambria" w:eastAsia="Cambria" w:hAnsi="Cambria" w:cs="Cambria"/>
                <w:i/>
                <w:color w:val="FF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E6D8E"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a,d</w:t>
            </w:r>
            <w:proofErr w:type="spellEnd"/>
            <w:proofErr w:type="gramEnd"/>
          </w:p>
        </w:tc>
      </w:tr>
      <w:tr w:rsidR="004C4C1D" w14:paraId="6F5BD859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18A49973" w14:textId="77777777" w:rsidR="004C4C1D" w:rsidRDefault="00000000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4.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9F9D20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 xml:space="preserve">1 relative with CRC or endometrial cancer diagnosed </w:t>
            </w: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≤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50 years old</w:t>
            </w:r>
          </w:p>
        </w:tc>
      </w:tr>
      <w:tr w:rsidR="004C4C1D" w14:paraId="138C70ED" w14:textId="77777777" w:rsidTr="00362034">
        <w:trPr>
          <w:trHeight w:val="20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87B4C3" w14:textId="77777777" w:rsidR="004C4C1D" w:rsidRDefault="00000000">
            <w:pPr>
              <w:widowControl w:val="0"/>
              <w:spacing w:after="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5.</w:t>
            </w:r>
          </w:p>
        </w:tc>
        <w:tc>
          <w:tcPr>
            <w:tcW w:w="8964" w:type="dxa"/>
            <w:tcBorders>
              <w:top w:val="nil"/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2E5C01" w14:textId="77777777" w:rsidR="004C4C1D" w:rsidRPr="001E6D8E" w:rsidRDefault="00000000" w:rsidP="00362034">
            <w:pPr>
              <w:widowControl w:val="0"/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1E6D8E">
              <w:rPr>
                <w:rFonts w:ascii="Cambria" w:eastAsia="Cambria" w:hAnsi="Cambria" w:cs="Cambria"/>
                <w:color w:val="1F1F1F"/>
                <w:sz w:val="16"/>
                <w:szCs w:val="16"/>
              </w:rPr>
              <w:t>≥</w:t>
            </w:r>
            <w:r w:rsidRPr="001E6D8E">
              <w:rPr>
                <w:rFonts w:ascii="Cambria" w:eastAsia="Cambria" w:hAnsi="Cambria" w:cs="Cambria"/>
                <w:sz w:val="16"/>
                <w:szCs w:val="16"/>
              </w:rPr>
              <w:t>2 relatives with Lynch syndrome-related cancers, at least one being CRC or endometrial cancer</w:t>
            </w:r>
          </w:p>
        </w:tc>
      </w:tr>
      <w:tr w:rsidR="004C4C1D" w14:paraId="3D17F4D0" w14:textId="77777777" w:rsidTr="00870C4A">
        <w:trPr>
          <w:trHeight w:val="113"/>
        </w:trPr>
        <w:tc>
          <w:tcPr>
            <w:tcW w:w="9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0DD4F06B" w14:textId="77777777" w:rsidR="004C4C1D" w:rsidRDefault="00000000" w:rsidP="00870C4A">
            <w:pPr>
              <w:widowControl w:val="0"/>
              <w:spacing w:before="20" w:after="6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Relatives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on the same side of the family are considered for criteria with multiple relatives. 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b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1st, 2nd and 3rd degree relatives, if otherwise specified. </w:t>
            </w:r>
            <w:proofErr w:type="spellStart"/>
            <w:proofErr w:type="gram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At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least one case in a 1st or 2nd degree relative. 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1st and 2nd degree relatives</w:t>
            </w:r>
          </w:p>
        </w:tc>
      </w:tr>
    </w:tbl>
    <w:p w14:paraId="13B00A28" w14:textId="77777777" w:rsidR="004C4C1D" w:rsidRDefault="004C4C1D">
      <w:pPr>
        <w:rPr>
          <w:rFonts w:ascii="Cambria" w:eastAsia="Cambria" w:hAnsi="Cambria" w:cs="Cambria"/>
          <w:b/>
          <w:sz w:val="24"/>
          <w:szCs w:val="24"/>
        </w:rPr>
      </w:pPr>
    </w:p>
    <w:p w14:paraId="1CCEC084" w14:textId="77777777" w:rsidR="0045389A" w:rsidRDefault="0045389A">
      <w:pPr>
        <w:rPr>
          <w:rFonts w:ascii="Cambria" w:eastAsia="Cambria" w:hAnsi="Cambria" w:cs="Cambria"/>
          <w:b/>
          <w:sz w:val="24"/>
          <w:szCs w:val="24"/>
        </w:rPr>
      </w:pPr>
    </w:p>
    <w:p w14:paraId="100217CA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225C87F6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5B04DD75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6C111974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145841C3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51986620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3CDC0F53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260D42B2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</w:p>
    <w:p w14:paraId="3C749E34" w14:textId="0D95A29D" w:rsidR="00FE5F2A" w:rsidRDefault="00FE5F2A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br w:type="page"/>
      </w:r>
    </w:p>
    <w:p w14:paraId="3E5A3EE4" w14:textId="77777777" w:rsidR="00FE5F2A" w:rsidRDefault="00FE5F2A">
      <w:pPr>
        <w:rPr>
          <w:rFonts w:ascii="Cambria" w:eastAsia="Cambria" w:hAnsi="Cambria" w:cs="Cambria"/>
          <w:b/>
          <w:sz w:val="24"/>
          <w:szCs w:val="24"/>
        </w:rPr>
        <w:sectPr w:rsidR="00FE5F2A" w:rsidSect="001E6D8E">
          <w:type w:val="continuous"/>
          <w:pgSz w:w="12240" w:h="15840"/>
          <w:pgMar w:top="1417" w:right="1417" w:bottom="1417" w:left="1417" w:header="708" w:footer="708" w:gutter="0"/>
          <w:cols w:space="708"/>
          <w:docGrid w:linePitch="299"/>
        </w:sectPr>
      </w:pPr>
    </w:p>
    <w:p w14:paraId="4A833531" w14:textId="67E563D8" w:rsidR="004C4C1D" w:rsidRPr="00817367" w:rsidRDefault="00000000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</w:pPr>
      <w:r w:rsidRPr="00D84E99">
        <w:rPr>
          <w:rFonts w:ascii="Cambria" w:eastAsia="Cambria" w:hAnsi="Cambria" w:cs="Cambria"/>
          <w:b/>
          <w:sz w:val="20"/>
          <w:szCs w:val="20"/>
        </w:rPr>
        <w:lastRenderedPageBreak/>
        <w:t>Table</w:t>
      </w:r>
      <w:r>
        <w:rPr>
          <w:rFonts w:ascii="Cambria" w:eastAsia="Cambria" w:hAnsi="Cambria" w:cs="Cambria"/>
          <w:b/>
          <w:sz w:val="20"/>
          <w:szCs w:val="20"/>
        </w:rPr>
        <w:t xml:space="preserve"> </w:t>
      </w:r>
      <w:r w:rsidRPr="00D84E99">
        <w:rPr>
          <w:rFonts w:ascii="Cambria" w:eastAsia="Cambria" w:hAnsi="Cambria" w:cs="Cambria"/>
          <w:b/>
          <w:sz w:val="20"/>
          <w:szCs w:val="20"/>
        </w:rPr>
        <w:t>S</w:t>
      </w:r>
      <w:r w:rsidR="00F97C66">
        <w:rPr>
          <w:rFonts w:ascii="Cambria" w:eastAsia="Cambria" w:hAnsi="Cambria" w:cs="Cambria"/>
          <w:b/>
          <w:sz w:val="20"/>
          <w:szCs w:val="20"/>
        </w:rPr>
        <w:t>4</w:t>
      </w:r>
      <w:r>
        <w:rPr>
          <w:rFonts w:ascii="Cambria" w:eastAsia="Cambria" w:hAnsi="Cambria" w:cs="Cambria"/>
          <w:b/>
          <w:sz w:val="20"/>
          <w:szCs w:val="20"/>
        </w:rPr>
        <w:t xml:space="preserve">. </w:t>
      </w:r>
      <w:r w:rsidR="00BB5942">
        <w:rPr>
          <w:rFonts w:ascii="Cambria" w:eastAsia="Cambria" w:hAnsi="Cambria" w:cs="Cambria"/>
          <w:bCs/>
          <w:sz w:val="20"/>
          <w:szCs w:val="20"/>
        </w:rPr>
        <w:t>Distribution of p</w:t>
      </w:r>
      <w:r>
        <w:rPr>
          <w:rFonts w:ascii="Cambria" w:eastAsia="Cambria" w:hAnsi="Cambria" w:cs="Cambria"/>
          <w:sz w:val="20"/>
          <w:szCs w:val="20"/>
        </w:rPr>
        <w:t>athogenic variants by clinical characteristics</w:t>
      </w:r>
    </w:p>
    <w:tbl>
      <w:tblPr>
        <w:tblStyle w:val="ad"/>
        <w:tblW w:w="129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127"/>
        <w:gridCol w:w="7938"/>
      </w:tblGrid>
      <w:tr w:rsidR="004C4C1D" w14:paraId="6C3997F9" w14:textId="77777777" w:rsidTr="00870C4A">
        <w:trPr>
          <w:trHeight w:val="303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E7E6E6"/>
            <w:vAlign w:val="center"/>
          </w:tcPr>
          <w:p w14:paraId="269C6C6C" w14:textId="77777777" w:rsidR="004C4C1D" w:rsidRDefault="004C4C1D" w:rsidP="00870C4A">
            <w:pPr>
              <w:spacing w:before="60" w:after="6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E7E6E6"/>
            <w:vAlign w:val="center"/>
          </w:tcPr>
          <w:p w14:paraId="59F839FC" w14:textId="77777777" w:rsidR="004C4C1D" w:rsidRDefault="00000000" w:rsidP="00870C4A">
            <w:pPr>
              <w:spacing w:before="60" w:after="60" w:line="240" w:lineRule="auto"/>
              <w:ind w:left="-110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Individuals with PVs, n (%)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  <w:shd w:val="clear" w:color="auto" w:fill="E7E6E6"/>
            <w:vAlign w:val="center"/>
          </w:tcPr>
          <w:p w14:paraId="22D54EB7" w14:textId="77777777" w:rsidR="004C4C1D" w:rsidRDefault="00000000" w:rsidP="00870C4A">
            <w:pPr>
              <w:spacing w:before="60" w:after="60" w:line="240" w:lineRule="auto"/>
              <w:ind w:left="-118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Affected genes (n)</w:t>
            </w:r>
          </w:p>
        </w:tc>
      </w:tr>
      <w:tr w:rsidR="004C4C1D" w14:paraId="16B2D59A" w14:textId="77777777" w:rsidTr="00DD55C9">
        <w:tc>
          <w:tcPr>
            <w:tcW w:w="129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880EF5" w14:textId="77777777" w:rsidR="004C4C1D" w:rsidRDefault="00000000" w:rsidP="001E6D8E">
            <w:pPr>
              <w:spacing w:before="60" w:after="60" w:line="240" w:lineRule="auto"/>
              <w:ind w:left="-113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BC patients (1293)</w:t>
            </w:r>
          </w:p>
        </w:tc>
      </w:tr>
      <w:tr w:rsidR="004C4C1D" w14:paraId="3BA8B380" w14:textId="77777777" w:rsidTr="00DD55C9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B92D84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High-risk (1078)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14001E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200 (18.5)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55263C" w14:textId="1DFEEB21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(57)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a,b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(43)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(40)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a,c,d,e,f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ATM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(19)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PALB2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TP53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(7),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BRIP1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MLH1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(5),</w:t>
            </w:r>
            <w:r w:rsidR="00C65EEC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MSH6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(4)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e,g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(3)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f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NBN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(3)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f,g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RAD51C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PMS2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BARD1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biallelic MUTYH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b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CDH1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(1),</w:t>
            </w:r>
            <w:r w:rsidR="00C65EEC">
              <w:rPr>
                <w:rFonts w:ascii="Cambria" w:eastAsia="Cambria" w:hAnsi="Cambria" w:cs="Cambria"/>
                <w:sz w:val="16"/>
                <w:szCs w:val="16"/>
              </w:rPr>
              <w:t xml:space="preserve"> 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MRE11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STK11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XRCC2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</w:p>
        </w:tc>
      </w:tr>
      <w:tr w:rsidR="004C4C1D" w14:paraId="47C3C109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1FAF7F6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Low-risk</w:t>
            </w:r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(215)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0776A1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15 (7.0)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4D5EC54C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RAD50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XRCC2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BARD1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CDH1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MSH6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PALB2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</w:p>
        </w:tc>
      </w:tr>
      <w:tr w:rsidR="004C4C1D" w14:paraId="2CA98889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D15A99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Age at diagnosis (dx) ≤50 (924)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98D81BC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167 (18.1)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74B7078C" w14:textId="2DCCADB3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(47)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a,b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(38)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(32)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a,c,d,f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ATM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(17)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PALB2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(9),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TP53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(7),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BRIP1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(5),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MLH1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(4),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RAD51C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(3), </w:t>
            </w:r>
            <w:r w:rsidR="00DD55C9">
              <w:rPr>
                <w:rFonts w:ascii="Cambria" w:eastAsia="Cambria" w:hAnsi="Cambria" w:cs="Cambria"/>
                <w:sz w:val="16"/>
                <w:szCs w:val="16"/>
              </w:rPr>
              <w:t xml:space="preserve"> 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MSH6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(2)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e,g</w:t>
            </w:r>
            <w:proofErr w:type="spell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NBN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(2)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g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PMS2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BARD1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MUTYH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b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MRE11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MSH2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XRCC2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</w:p>
        </w:tc>
      </w:tr>
      <w:tr w:rsidR="004C4C1D" w14:paraId="706CB4AD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E7C137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Multiple BC primaries (42)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EC45D5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14 (33.3)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23FB0C1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(4),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(4),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ATM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TP53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 </w:t>
            </w:r>
          </w:p>
        </w:tc>
      </w:tr>
      <w:tr w:rsidR="004C4C1D" w14:paraId="3C622385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5C4584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Triple-negative BC dx ≤60 y (107)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FE38564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34 (31.8)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680F5CB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(23)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(4)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a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RAD51C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PALB2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TP53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</w:p>
        </w:tc>
      </w:tr>
      <w:tr w:rsidR="004C4C1D" w14:paraId="06AC9079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BF976B1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Male BC (18)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4B21D1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 (16.6)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795D2DA2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</w:p>
        </w:tc>
      </w:tr>
      <w:tr w:rsidR="004C4C1D" w14:paraId="0105EF95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2F25BC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Personal OC history (18)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C7647B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8 (44.4)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8668B97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(7),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CHEK2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(1)</w:t>
            </w:r>
          </w:p>
        </w:tc>
      </w:tr>
      <w:tr w:rsidR="004C4C1D" w14:paraId="1FD2006B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C4E4CB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≥1 relative with OC (38)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8A2C65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10 (26.3)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6ED5EC2A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BRCA1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(5),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BRCA2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ATM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 xml:space="preserve">TP53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(1) </w:t>
            </w:r>
          </w:p>
        </w:tc>
      </w:tr>
      <w:tr w:rsidR="004C4C1D" w14:paraId="69CA1B8C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5666D7C5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≥1 relative with BC dx ≤45 y or ≥2 relatives with BC (219)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427084AC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51 (22.8)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719E87BC" w14:textId="136A3F61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(13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)</w:t>
            </w:r>
            <w:proofErr w:type="spellStart"/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c,f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(9),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(4)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d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PALB2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f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TP53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</w:t>
            </w:r>
            <w:r w:rsidR="00C65EEC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 xml:space="preserve">), </w:t>
            </w:r>
            <w:r w:rsidR="00DD55C9">
              <w:rPr>
                <w:rFonts w:ascii="Cambria" w:eastAsia="Cambria" w:hAnsi="Cambria" w:cs="Cambria"/>
                <w:sz w:val="16"/>
                <w:szCs w:val="16"/>
              </w:rPr>
              <w:t xml:space="preserve">  </w:t>
            </w:r>
            <w:proofErr w:type="gramEnd"/>
            <w:r>
              <w:rPr>
                <w:rFonts w:ascii="Cambria" w:eastAsia="Cambria" w:hAnsi="Cambria" w:cs="Cambria"/>
                <w:i/>
                <w:sz w:val="16"/>
                <w:szCs w:val="16"/>
              </w:rPr>
              <w:t>NBN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f</w:t>
            </w:r>
          </w:p>
        </w:tc>
      </w:tr>
      <w:tr w:rsidR="004C4C1D" w14:paraId="6C8116E5" w14:textId="77777777" w:rsidTr="00DD55C9">
        <w:trPr>
          <w:trHeight w:val="340"/>
        </w:trPr>
        <w:tc>
          <w:tcPr>
            <w:tcW w:w="129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8FCB90" w14:textId="77777777" w:rsidR="004C4C1D" w:rsidRDefault="00000000" w:rsidP="001E6D8E">
            <w:pPr>
              <w:spacing w:before="60" w:after="60" w:line="240" w:lineRule="auto"/>
              <w:ind w:left="-118" w:right="-112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CRC patients (370)</w:t>
            </w:r>
          </w:p>
        </w:tc>
      </w:tr>
      <w:tr w:rsidR="004C4C1D" w14:paraId="4D0169D6" w14:textId="77777777" w:rsidTr="00DD55C9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584940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High-risk (198)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FEF20A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49 (24.7)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986904" w14:textId="6E5D8335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(10), 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(8),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PALB2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APC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 xml:space="preserve">), </w:t>
            </w:r>
            <w:r w:rsidR="00DD55C9">
              <w:rPr>
                <w:rFonts w:ascii="Cambria" w:eastAsia="Cambria" w:hAnsi="Cambria" w:cs="Cambria"/>
                <w:sz w:val="16"/>
                <w:szCs w:val="16"/>
              </w:rPr>
              <w:t xml:space="preserve">  </w:t>
            </w:r>
            <w:proofErr w:type="gramEnd"/>
            <w:r w:rsidR="00DD55C9">
              <w:rPr>
                <w:rFonts w:ascii="Cambria" w:eastAsia="Cambria" w:hAnsi="Cambria" w:cs="Cambria"/>
                <w:sz w:val="16"/>
                <w:szCs w:val="16"/>
              </w:rPr>
              <w:t xml:space="preserve">     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MRE11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PMS2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4C3E3827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A46171A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Low-risk</w:t>
            </w:r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(172)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F10A8C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14 (8.1)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32E8F5A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(5),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XRCC2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3AA148F0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FCFC73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Age at diagnosis (dx) ≤50 (145)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96D77CE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36 (24.8)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079A043D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(10),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(9), 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(7),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APC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MRE11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PMS2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02B35A7E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5878028B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MMR-deficient (44)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0F0662CB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15 (34.1)</w:t>
            </w:r>
          </w:p>
        </w:tc>
        <w:tc>
          <w:tcPr>
            <w:tcW w:w="7938" w:type="dxa"/>
            <w:tcBorders>
              <w:top w:val="nil"/>
              <w:left w:val="nil"/>
              <w:right w:val="nil"/>
            </w:tcBorders>
          </w:tcPr>
          <w:p w14:paraId="0308C67D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(5),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(4),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PALB2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PMS2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3873990E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A34647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≥1 relative with CRC/EC dx ≤50 y or ≥2 relatives with CRC (61)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3CBEC9A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26 (42.6)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140A7D6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(8),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(8),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(4), 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PALB2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78006F40" w14:textId="77777777" w:rsidTr="00DD55C9">
        <w:trPr>
          <w:trHeight w:val="340"/>
        </w:trPr>
        <w:tc>
          <w:tcPr>
            <w:tcW w:w="129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C37F88" w14:textId="0293C24F" w:rsidR="004C4C1D" w:rsidRDefault="00C65EEC" w:rsidP="001E6D8E">
            <w:pPr>
              <w:spacing w:before="60" w:after="60" w:line="240" w:lineRule="auto"/>
              <w:ind w:left="-118" w:right="-112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Cancer-free controls (914)</w:t>
            </w:r>
          </w:p>
        </w:tc>
      </w:tr>
      <w:tr w:rsidR="004C4C1D" w14:paraId="5CD1FBC8" w14:textId="77777777" w:rsidTr="00DD55C9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B8EB34" w14:textId="77777777" w:rsidR="004C4C1D" w:rsidRDefault="00000000" w:rsidP="001E6D8E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female (530)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23F499" w14:textId="77777777" w:rsidR="004C4C1D" w:rsidRDefault="00000000" w:rsidP="001E6D8E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22 (4.1)</w:t>
            </w:r>
          </w:p>
        </w:tc>
        <w:tc>
          <w:tcPr>
            <w:tcW w:w="79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66B48BC" w14:textId="77777777" w:rsidR="004C4C1D" w:rsidRDefault="00000000" w:rsidP="001E6D8E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(8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h</w:t>
            </w:r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(6),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RAD50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(3),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BARD1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MRE11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PMS2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4C4C1D" w14:paraId="3029962E" w14:textId="77777777" w:rsidTr="00DD55C9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B51D4A" w14:textId="77777777" w:rsidR="004C4C1D" w:rsidRDefault="00000000" w:rsidP="001E6D8E">
            <w:pPr>
              <w:spacing w:before="60" w:after="12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both sexes (914)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31A6D5" w14:textId="77777777" w:rsidR="004C4C1D" w:rsidRDefault="00000000" w:rsidP="001E6D8E">
            <w:pPr>
              <w:spacing w:before="60" w:after="12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37 (4.0)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CD9F219" w14:textId="62404E12" w:rsidR="004C4C1D" w:rsidRDefault="00000000" w:rsidP="001E6D8E">
            <w:pPr>
              <w:spacing w:before="60" w:after="12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(8)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,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 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(5),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RAD50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(4),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NBN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(2),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BARD1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  <w:r>
              <w:rPr>
                <w:rFonts w:ascii="Cambria" w:eastAsia="Cambria" w:hAnsi="Cambria" w:cs="Cambria"/>
                <w:sz w:val="16"/>
                <w:szCs w:val="16"/>
                <w:vertAlign w:val="superscript"/>
              </w:rPr>
              <w:t>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MRE11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(1),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PMS2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(1)</w:t>
            </w:r>
          </w:p>
        </w:tc>
      </w:tr>
      <w:tr w:rsidR="001E6D8E" w14:paraId="035A6BF0" w14:textId="77777777" w:rsidTr="00DD55C9">
        <w:trPr>
          <w:trHeight w:val="20"/>
        </w:trPr>
        <w:tc>
          <w:tcPr>
            <w:tcW w:w="1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4F038E" w14:textId="5E0803FB" w:rsidR="001E6D8E" w:rsidRDefault="001E6D8E" w:rsidP="00870C4A">
            <w:pPr>
              <w:spacing w:before="60" w:after="0" w:line="240" w:lineRule="auto"/>
              <w:ind w:left="-119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Letters indicate individuals with more than one pathogenic 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variants</w:t>
            </w:r>
            <w:proofErr w:type="gramEnd"/>
            <w:r>
              <w:rPr>
                <w:rFonts w:ascii="Cambria" w:eastAsia="Cambria" w:hAnsi="Cambria" w:cs="Cambria"/>
                <w:sz w:val="16"/>
                <w:szCs w:val="16"/>
              </w:rPr>
              <w:t xml:space="preserve"> (a: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b: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biallelic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c: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,</w:t>
            </w:r>
          </w:p>
          <w:p w14:paraId="5109E31B" w14:textId="4648483C" w:rsidR="001E6D8E" w:rsidRDefault="001E6D8E" w:rsidP="00870C4A">
            <w:pPr>
              <w:spacing w:after="60" w:line="240" w:lineRule="auto"/>
              <w:ind w:left="-119" w:right="-113"/>
              <w:jc w:val="center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d: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e: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f: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NBN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g: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NBN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h: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 and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BARD1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)</w:t>
            </w:r>
          </w:p>
        </w:tc>
      </w:tr>
    </w:tbl>
    <w:p w14:paraId="2BE67D1A" w14:textId="77777777" w:rsidR="00FE5F2A" w:rsidRDefault="00FE5F2A" w:rsidP="006F6565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  <w:sectPr w:rsidR="00FE5F2A" w:rsidSect="00B64DAE">
          <w:pgSz w:w="15840" w:h="12240" w:orient="landscape"/>
          <w:pgMar w:top="1440" w:right="1440" w:bottom="1440" w:left="1440" w:header="708" w:footer="708" w:gutter="0"/>
          <w:cols w:space="708"/>
        </w:sectPr>
      </w:pPr>
    </w:p>
    <w:p w14:paraId="572D6786" w14:textId="77777777" w:rsidR="00FE5F2A" w:rsidRDefault="00FE5F2A" w:rsidP="006F6565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  <w:sectPr w:rsidR="00FE5F2A" w:rsidSect="00FE5F2A">
          <w:type w:val="continuous"/>
          <w:pgSz w:w="15840" w:h="12240" w:orient="landscape"/>
          <w:pgMar w:top="1440" w:right="1440" w:bottom="1440" w:left="1440" w:header="708" w:footer="708" w:gutter="0"/>
          <w:cols w:space="708"/>
        </w:sectPr>
      </w:pPr>
    </w:p>
    <w:p w14:paraId="445A1A33" w14:textId="77777777" w:rsidR="00FE5F2A" w:rsidRDefault="00FE5F2A" w:rsidP="006F6565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  <w:sectPr w:rsidR="00FE5F2A" w:rsidSect="00FE5F2A">
          <w:type w:val="continuous"/>
          <w:pgSz w:w="15840" w:h="12240" w:orient="landscape"/>
          <w:pgMar w:top="1440" w:right="1440" w:bottom="1440" w:left="1440" w:header="708" w:footer="708" w:gutter="0"/>
          <w:cols w:space="708"/>
        </w:sectPr>
      </w:pPr>
    </w:p>
    <w:p w14:paraId="4FABE281" w14:textId="77777777" w:rsidR="00FE5F2A" w:rsidRDefault="00FE5F2A" w:rsidP="006F6565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  <w:sectPr w:rsidR="00FE5F2A" w:rsidSect="00FE5F2A">
          <w:type w:val="continuous"/>
          <w:pgSz w:w="15840" w:h="12240" w:orient="landscape"/>
          <w:pgMar w:top="1440" w:right="1440" w:bottom="1440" w:left="1440" w:header="708" w:footer="708" w:gutter="0"/>
          <w:cols w:space="708"/>
        </w:sectPr>
      </w:pPr>
    </w:p>
    <w:p w14:paraId="03E96390" w14:textId="77777777" w:rsidR="00FE5F2A" w:rsidRDefault="00FE5F2A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  <w:sectPr w:rsidR="00FE5F2A" w:rsidSect="00FE5F2A">
          <w:type w:val="continuous"/>
          <w:pgSz w:w="15840" w:h="12240" w:orient="landscape"/>
          <w:pgMar w:top="1440" w:right="1440" w:bottom="1440" w:left="1440" w:header="708" w:footer="708" w:gutter="0"/>
          <w:cols w:space="708"/>
        </w:sectPr>
      </w:pPr>
    </w:p>
    <w:p w14:paraId="3EB178FD" w14:textId="5D0E86AC" w:rsidR="004C4C1D" w:rsidRDefault="00000000">
      <w:pPr>
        <w:keepNext/>
        <w:spacing w:after="20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lastRenderedPageBreak/>
        <w:t xml:space="preserve">Table </w:t>
      </w:r>
      <w:r w:rsidRPr="00D84E99">
        <w:rPr>
          <w:rFonts w:ascii="Cambria" w:eastAsia="Cambria" w:hAnsi="Cambria" w:cs="Cambria"/>
          <w:b/>
          <w:sz w:val="20"/>
          <w:szCs w:val="20"/>
        </w:rPr>
        <w:t>S</w:t>
      </w:r>
      <w:r w:rsidR="00F97C66">
        <w:rPr>
          <w:rFonts w:ascii="Cambria" w:eastAsia="Cambria" w:hAnsi="Cambria" w:cs="Cambria"/>
          <w:b/>
          <w:sz w:val="20"/>
          <w:szCs w:val="20"/>
        </w:rPr>
        <w:t>5</w:t>
      </w:r>
      <w:r>
        <w:rPr>
          <w:rFonts w:ascii="Cambria" w:eastAsia="Cambria" w:hAnsi="Cambria" w:cs="Cambria"/>
          <w:b/>
          <w:sz w:val="20"/>
          <w:szCs w:val="20"/>
        </w:rPr>
        <w:t xml:space="preserve">. </w:t>
      </w:r>
      <w:r>
        <w:rPr>
          <w:rFonts w:ascii="Cambria" w:eastAsia="Cambria" w:hAnsi="Cambria" w:cs="Cambria"/>
          <w:sz w:val="20"/>
          <w:szCs w:val="20"/>
        </w:rPr>
        <w:t>Case-control analysis of pooled high, moderate and low penetrance genes in high and low risk cancer groups</w:t>
      </w:r>
    </w:p>
    <w:tbl>
      <w:tblPr>
        <w:tblStyle w:val="ad"/>
        <w:tblW w:w="124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95"/>
        <w:gridCol w:w="850"/>
        <w:gridCol w:w="709"/>
        <w:gridCol w:w="2126"/>
        <w:gridCol w:w="709"/>
        <w:gridCol w:w="2126"/>
        <w:gridCol w:w="709"/>
        <w:gridCol w:w="3543"/>
      </w:tblGrid>
      <w:tr w:rsidR="006F6565" w14:paraId="308DA834" w14:textId="71FFD44D" w:rsidTr="006F6565">
        <w:trPr>
          <w:trHeight w:val="340"/>
        </w:trPr>
        <w:tc>
          <w:tcPr>
            <w:tcW w:w="1695" w:type="dxa"/>
            <w:shd w:val="clear" w:color="auto" w:fill="E7E6E6"/>
            <w:vAlign w:val="center"/>
          </w:tcPr>
          <w:p w14:paraId="18570596" w14:textId="6ECE29F7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Group</w:t>
            </w:r>
          </w:p>
        </w:tc>
        <w:tc>
          <w:tcPr>
            <w:tcW w:w="850" w:type="dxa"/>
            <w:shd w:val="clear" w:color="auto" w:fill="E7E6E6"/>
            <w:vAlign w:val="center"/>
          </w:tcPr>
          <w:p w14:paraId="5D7E014A" w14:textId="3F23026B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n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312C1371" w14:textId="6A7C70B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P</w:t>
            </w:r>
            <w:r w:rsidRPr="0047627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Vs in high-penetrance genes</w:t>
            </w:r>
          </w:p>
        </w:tc>
        <w:tc>
          <w:tcPr>
            <w:tcW w:w="2835" w:type="dxa"/>
            <w:gridSpan w:val="2"/>
            <w:shd w:val="clear" w:color="auto" w:fill="E7E6E6"/>
            <w:vAlign w:val="center"/>
          </w:tcPr>
          <w:p w14:paraId="2D7AE983" w14:textId="601C875F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P</w:t>
            </w:r>
            <w:r w:rsidRPr="0047627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 xml:space="preserve">Vs in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moderate-penetrance genes</w:t>
            </w:r>
          </w:p>
        </w:tc>
        <w:tc>
          <w:tcPr>
            <w:tcW w:w="4252" w:type="dxa"/>
            <w:gridSpan w:val="2"/>
            <w:shd w:val="clear" w:color="auto" w:fill="E7E6E6"/>
            <w:vAlign w:val="center"/>
          </w:tcPr>
          <w:p w14:paraId="7E80791E" w14:textId="01E3F3C2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P</w:t>
            </w:r>
            <w:r w:rsidRPr="0047627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 xml:space="preserve">Vs in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low-penetrance a</w:t>
            </w:r>
            <w:r w:rsidRPr="0047627F">
              <w:rPr>
                <w:rFonts w:ascii="Cambria" w:eastAsia="Cambria" w:hAnsi="Cambria" w:cs="Cambria"/>
                <w:b/>
                <w:bCs/>
                <w:sz w:val="16"/>
                <w:szCs w:val="16"/>
              </w:rPr>
              <w:t>nd/or limited-evidence genes</w:t>
            </w:r>
          </w:p>
        </w:tc>
      </w:tr>
      <w:tr w:rsidR="00F25441" w14:paraId="2AA5B341" w14:textId="21B36A83" w:rsidTr="006F6565">
        <w:trPr>
          <w:trHeight w:val="227"/>
        </w:trPr>
        <w:tc>
          <w:tcPr>
            <w:tcW w:w="1695" w:type="dxa"/>
            <w:shd w:val="clear" w:color="auto" w:fill="E7E6E6"/>
            <w:vAlign w:val="center"/>
          </w:tcPr>
          <w:p w14:paraId="457AACBB" w14:textId="573D2FAC" w:rsidR="00F25441" w:rsidRDefault="00F25441" w:rsidP="00FE5F2A">
            <w:pPr>
              <w:spacing w:after="6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E7E6E6"/>
            <w:vAlign w:val="center"/>
          </w:tcPr>
          <w:p w14:paraId="0E41539C" w14:textId="6B55D79A" w:rsidR="00F25441" w:rsidRDefault="00F25441" w:rsidP="00FE5F2A">
            <w:pPr>
              <w:spacing w:after="6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E7E6E6"/>
            <w:vAlign w:val="center"/>
          </w:tcPr>
          <w:p w14:paraId="744C60B8" w14:textId="30CF8E7F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n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330D929B" w14:textId="259A78A7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OR (</w:t>
            </w:r>
            <w:r w:rsidRPr="00362034">
              <w:rPr>
                <w:rFonts w:ascii="Cambria" w:eastAsia="Cambria" w:hAnsi="Cambria" w:cs="Cambria"/>
                <w:bCs/>
                <w:i/>
                <w:sz w:val="16"/>
                <w:szCs w:val="16"/>
              </w:rPr>
              <w:t>p</w:t>
            </w: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-</w:t>
            </w:r>
            <w:r>
              <w:rPr>
                <w:rFonts w:ascii="Cambria" w:eastAsia="Cambria" w:hAnsi="Cambria" w:cs="Cambria"/>
                <w:bCs/>
                <w:sz w:val="16"/>
                <w:szCs w:val="16"/>
              </w:rPr>
              <w:t>adj</w:t>
            </w: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)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273C14B7" w14:textId="32136254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n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FEBED94" w14:textId="2CB00B2E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OR (</w:t>
            </w:r>
            <w:r w:rsidRPr="00362034">
              <w:rPr>
                <w:rFonts w:ascii="Cambria" w:eastAsia="Cambria" w:hAnsi="Cambria" w:cs="Cambria"/>
                <w:bCs/>
                <w:i/>
                <w:sz w:val="16"/>
                <w:szCs w:val="16"/>
              </w:rPr>
              <w:t>p</w:t>
            </w:r>
            <w:r w:rsidRPr="009B0474">
              <w:rPr>
                <w:rFonts w:ascii="Cambria" w:eastAsia="Cambria" w:hAnsi="Cambria" w:cs="Cambria"/>
                <w:bCs/>
                <w:sz w:val="16"/>
                <w:szCs w:val="16"/>
              </w:rPr>
              <w:t>-adj</w:t>
            </w: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)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7B313AB2" w14:textId="78A9B54E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n</w:t>
            </w:r>
          </w:p>
        </w:tc>
        <w:tc>
          <w:tcPr>
            <w:tcW w:w="3543" w:type="dxa"/>
            <w:shd w:val="clear" w:color="auto" w:fill="E7E6E6"/>
            <w:vAlign w:val="center"/>
          </w:tcPr>
          <w:p w14:paraId="7B09EBBE" w14:textId="219D6A1F" w:rsidR="00F25441" w:rsidRDefault="00F25441" w:rsidP="00FE5F2A">
            <w:pPr>
              <w:spacing w:after="6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OR (</w:t>
            </w:r>
            <w:r w:rsidRPr="00362034">
              <w:rPr>
                <w:rFonts w:ascii="Cambria" w:eastAsia="Cambria" w:hAnsi="Cambria" w:cs="Cambria"/>
                <w:bCs/>
                <w:i/>
                <w:sz w:val="16"/>
                <w:szCs w:val="16"/>
              </w:rPr>
              <w:t>p</w:t>
            </w: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-</w:t>
            </w:r>
            <w:r>
              <w:rPr>
                <w:rFonts w:ascii="Cambria" w:eastAsia="Cambria" w:hAnsi="Cambria" w:cs="Cambria"/>
                <w:bCs/>
                <w:sz w:val="16"/>
                <w:szCs w:val="16"/>
              </w:rPr>
              <w:t>adj</w:t>
            </w:r>
            <w:r w:rsidRPr="00362034">
              <w:rPr>
                <w:rFonts w:ascii="Cambria" w:eastAsia="Cambria" w:hAnsi="Cambria" w:cs="Cambria"/>
                <w:bCs/>
                <w:sz w:val="16"/>
                <w:szCs w:val="16"/>
              </w:rPr>
              <w:t>)</w:t>
            </w:r>
          </w:p>
        </w:tc>
      </w:tr>
      <w:tr w:rsidR="006F6565" w14:paraId="38CE0DBF" w14:textId="46A5D527" w:rsidTr="006F6565">
        <w:trPr>
          <w:trHeight w:val="283"/>
        </w:trPr>
        <w:tc>
          <w:tcPr>
            <w:tcW w:w="1695" w:type="dxa"/>
            <w:vAlign w:val="center"/>
          </w:tcPr>
          <w:p w14:paraId="31DA905E" w14:textId="6C886D6A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BC high-risk</w:t>
            </w:r>
          </w:p>
        </w:tc>
        <w:tc>
          <w:tcPr>
            <w:tcW w:w="850" w:type="dxa"/>
            <w:vAlign w:val="center"/>
          </w:tcPr>
          <w:p w14:paraId="28E13221" w14:textId="48DA6CE0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1078</w:t>
            </w:r>
          </w:p>
        </w:tc>
        <w:tc>
          <w:tcPr>
            <w:tcW w:w="709" w:type="dxa"/>
            <w:vAlign w:val="center"/>
          </w:tcPr>
          <w:p w14:paraId="72322E03" w14:textId="7E8FA078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126" w:type="dxa"/>
            <w:vAlign w:val="center"/>
          </w:tcPr>
          <w:p w14:paraId="58195D30" w14:textId="670C064A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31.22 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(</w:t>
            </w:r>
            <w:r w:rsidRPr="0047627F"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=0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037C521A" w14:textId="535A37E6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26" w:type="dxa"/>
            <w:vAlign w:val="center"/>
          </w:tcPr>
          <w:p w14:paraId="285D6BAB" w14:textId="471F456D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4.4 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(</w:t>
            </w:r>
            <w:r w:rsidRPr="0047627F"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=2.</w:t>
            </w:r>
            <w: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6E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-05)</w:t>
            </w:r>
          </w:p>
        </w:tc>
        <w:tc>
          <w:tcPr>
            <w:tcW w:w="709" w:type="dxa"/>
            <w:vAlign w:val="center"/>
          </w:tcPr>
          <w:p w14:paraId="624CD681" w14:textId="15B73C65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43" w:type="dxa"/>
            <w:vAlign w:val="center"/>
          </w:tcPr>
          <w:p w14:paraId="62EF2031" w14:textId="3194A158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0.61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=0.218)</w:t>
            </w:r>
          </w:p>
        </w:tc>
      </w:tr>
      <w:tr w:rsidR="006F6565" w14:paraId="1641FB62" w14:textId="0AB2EEA4" w:rsidTr="006F6565">
        <w:trPr>
          <w:trHeight w:val="283"/>
        </w:trPr>
        <w:tc>
          <w:tcPr>
            <w:tcW w:w="1695" w:type="dxa"/>
            <w:vAlign w:val="center"/>
          </w:tcPr>
          <w:p w14:paraId="53F22E07" w14:textId="2DFE7EB8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BC 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low-risk</w:t>
            </w:r>
            <w:proofErr w:type="gramEnd"/>
          </w:p>
        </w:tc>
        <w:tc>
          <w:tcPr>
            <w:tcW w:w="850" w:type="dxa"/>
            <w:vAlign w:val="center"/>
          </w:tcPr>
          <w:p w14:paraId="0CDCB3FD" w14:textId="175012D7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215</w:t>
            </w:r>
          </w:p>
        </w:tc>
        <w:tc>
          <w:tcPr>
            <w:tcW w:w="709" w:type="dxa"/>
            <w:vAlign w:val="center"/>
          </w:tcPr>
          <w:p w14:paraId="683D4BE0" w14:textId="75EF8C35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vAlign w:val="center"/>
          </w:tcPr>
          <w:p w14:paraId="3706F1C3" w14:textId="01E2BFC0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3.75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=0.148)</w:t>
            </w:r>
          </w:p>
        </w:tc>
        <w:tc>
          <w:tcPr>
            <w:tcW w:w="709" w:type="dxa"/>
            <w:vAlign w:val="center"/>
          </w:tcPr>
          <w:p w14:paraId="18417CAE" w14:textId="72E2CAD7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vAlign w:val="center"/>
          </w:tcPr>
          <w:p w14:paraId="287D34F4" w14:textId="018C8CC1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2.14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=0.214)</w:t>
            </w:r>
          </w:p>
        </w:tc>
        <w:tc>
          <w:tcPr>
            <w:tcW w:w="709" w:type="dxa"/>
            <w:vAlign w:val="center"/>
          </w:tcPr>
          <w:p w14:paraId="09F1A48A" w14:textId="080068DC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43" w:type="dxa"/>
            <w:vAlign w:val="center"/>
          </w:tcPr>
          <w:p w14:paraId="0D79C034" w14:textId="12C381DD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0.82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=1)</w:t>
            </w:r>
          </w:p>
        </w:tc>
      </w:tr>
      <w:tr w:rsidR="006F6565" w14:paraId="75E61E48" w14:textId="12CF4E54" w:rsidTr="006F6565">
        <w:trPr>
          <w:trHeight w:val="283"/>
        </w:trPr>
        <w:tc>
          <w:tcPr>
            <w:tcW w:w="1695" w:type="dxa"/>
            <w:vAlign w:val="center"/>
          </w:tcPr>
          <w:p w14:paraId="7C558962" w14:textId="7159B444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Female controls</w:t>
            </w:r>
          </w:p>
        </w:tc>
        <w:tc>
          <w:tcPr>
            <w:tcW w:w="850" w:type="dxa"/>
            <w:vAlign w:val="center"/>
          </w:tcPr>
          <w:p w14:paraId="788469F0" w14:textId="19658702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530</w:t>
            </w:r>
          </w:p>
        </w:tc>
        <w:tc>
          <w:tcPr>
            <w:tcW w:w="709" w:type="dxa"/>
            <w:vAlign w:val="center"/>
          </w:tcPr>
          <w:p w14:paraId="413EEE24" w14:textId="66F921FA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vAlign w:val="center"/>
          </w:tcPr>
          <w:p w14:paraId="5B8A073C" w14:textId="7E99743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18EDC00" w14:textId="600D7B76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vAlign w:val="center"/>
          </w:tcPr>
          <w:p w14:paraId="5275F06C" w14:textId="00465156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AE1076A" w14:textId="24AB0033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43" w:type="dxa"/>
            <w:vAlign w:val="center"/>
          </w:tcPr>
          <w:p w14:paraId="35FCB246" w14:textId="4F336198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</w:tr>
      <w:tr w:rsidR="006F6565" w14:paraId="23E92AEF" w14:textId="3A500564" w:rsidTr="006F6565">
        <w:trPr>
          <w:trHeight w:val="283"/>
        </w:trPr>
        <w:tc>
          <w:tcPr>
            <w:tcW w:w="1695" w:type="dxa"/>
            <w:vAlign w:val="center"/>
          </w:tcPr>
          <w:p w14:paraId="1824B9E1" w14:textId="0133EDDF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CRC high-risk</w:t>
            </w:r>
          </w:p>
        </w:tc>
        <w:tc>
          <w:tcPr>
            <w:tcW w:w="850" w:type="dxa"/>
            <w:vAlign w:val="center"/>
          </w:tcPr>
          <w:p w14:paraId="53FB9AD1" w14:textId="40393BD5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198</w:t>
            </w:r>
          </w:p>
        </w:tc>
        <w:tc>
          <w:tcPr>
            <w:tcW w:w="709" w:type="dxa"/>
            <w:vAlign w:val="center"/>
          </w:tcPr>
          <w:p w14:paraId="33A148E3" w14:textId="6EB94094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126" w:type="dxa"/>
            <w:vAlign w:val="center"/>
          </w:tcPr>
          <w:p w14:paraId="3220DB03" w14:textId="53EF7024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65.20 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(</w:t>
            </w:r>
            <w:r w:rsidRPr="0047627F"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=0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48ADE86E" w14:textId="23ADF104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260030F6" w14:textId="6303FB6C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6F38F6" w14:textId="2AD13753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43" w:type="dxa"/>
            <w:vAlign w:val="center"/>
          </w:tcPr>
          <w:p w14:paraId="2AEB9EA0" w14:textId="374443D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2.36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=0.057)</w:t>
            </w:r>
          </w:p>
        </w:tc>
      </w:tr>
      <w:tr w:rsidR="006F6565" w14:paraId="479BA2B3" w14:textId="2C313D0A" w:rsidTr="006F6565">
        <w:trPr>
          <w:trHeight w:val="283"/>
        </w:trPr>
        <w:tc>
          <w:tcPr>
            <w:tcW w:w="1695" w:type="dxa"/>
            <w:vAlign w:val="center"/>
          </w:tcPr>
          <w:p w14:paraId="4320C626" w14:textId="50EC77E2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CRC </w:t>
            </w:r>
            <w:proofErr w:type="gramStart"/>
            <w:r>
              <w:rPr>
                <w:rFonts w:ascii="Cambria" w:eastAsia="Cambria" w:hAnsi="Cambria" w:cs="Cambria"/>
                <w:sz w:val="16"/>
                <w:szCs w:val="16"/>
              </w:rPr>
              <w:t>low-risk</w:t>
            </w:r>
            <w:proofErr w:type="gramEnd"/>
          </w:p>
        </w:tc>
        <w:tc>
          <w:tcPr>
            <w:tcW w:w="850" w:type="dxa"/>
            <w:vAlign w:val="center"/>
          </w:tcPr>
          <w:p w14:paraId="5B5E89E7" w14:textId="1AC009F2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172</w:t>
            </w:r>
          </w:p>
        </w:tc>
        <w:tc>
          <w:tcPr>
            <w:tcW w:w="709" w:type="dxa"/>
            <w:vAlign w:val="center"/>
          </w:tcPr>
          <w:p w14:paraId="6EE69675" w14:textId="544A5185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vAlign w:val="center"/>
          </w:tcPr>
          <w:p w14:paraId="6BC7DF9F" w14:textId="42263588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 xml:space="preserve">12.88 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(</w:t>
            </w:r>
            <w:r w:rsidRPr="0047627F">
              <w:rPr>
                <w:rFonts w:ascii="Cambria" w:hAnsi="Cambria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=</w:t>
            </w:r>
            <w:r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1.8E-04</w:t>
            </w:r>
            <w:r w:rsidRPr="0047627F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vAlign w:val="center"/>
          </w:tcPr>
          <w:p w14:paraId="5BBD84AF" w14:textId="4EE0708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260697E3" w14:textId="134AE2BD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4DD448C" w14:textId="3AE91665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43" w:type="dxa"/>
            <w:vAlign w:val="center"/>
          </w:tcPr>
          <w:p w14:paraId="77FF6519" w14:textId="1B0D0134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 (</w:t>
            </w:r>
            <w:r>
              <w:rPr>
                <w:rFonts w:ascii="Cambria" w:hAnsi="Cambria"/>
                <w:i/>
                <w:iCs/>
                <w:color w:val="000000"/>
                <w:sz w:val="16"/>
                <w:szCs w:val="16"/>
              </w:rPr>
              <w:t>p</w:t>
            </w:r>
            <w:r>
              <w:rPr>
                <w:rFonts w:ascii="Cambria" w:hAnsi="Cambria"/>
                <w:color w:val="000000"/>
                <w:sz w:val="16"/>
                <w:szCs w:val="16"/>
              </w:rPr>
              <w:t>=1)</w:t>
            </w:r>
          </w:p>
        </w:tc>
      </w:tr>
      <w:tr w:rsidR="006F6565" w14:paraId="5E32DAE0" w14:textId="1BD66054" w:rsidTr="006F6565">
        <w:trPr>
          <w:trHeight w:val="283"/>
        </w:trPr>
        <w:tc>
          <w:tcPr>
            <w:tcW w:w="1695" w:type="dxa"/>
            <w:vAlign w:val="center"/>
          </w:tcPr>
          <w:p w14:paraId="38BD7FD3" w14:textId="5CF3D991" w:rsidR="006F6565" w:rsidRDefault="006F6565" w:rsidP="00FE5F2A">
            <w:pPr>
              <w:spacing w:before="60"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Controls</w:t>
            </w:r>
          </w:p>
        </w:tc>
        <w:tc>
          <w:tcPr>
            <w:tcW w:w="850" w:type="dxa"/>
            <w:vAlign w:val="center"/>
          </w:tcPr>
          <w:p w14:paraId="58DD907A" w14:textId="11EE79ED" w:rsidR="006F6565" w:rsidRDefault="006F6565" w:rsidP="00FE5F2A">
            <w:pPr>
              <w:spacing w:before="60" w:after="0" w:line="240" w:lineRule="auto"/>
              <w:ind w:left="-113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914</w:t>
            </w:r>
          </w:p>
        </w:tc>
        <w:tc>
          <w:tcPr>
            <w:tcW w:w="709" w:type="dxa"/>
            <w:vAlign w:val="center"/>
          </w:tcPr>
          <w:p w14:paraId="556EA2B1" w14:textId="04C8424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26" w:type="dxa"/>
            <w:vAlign w:val="center"/>
          </w:tcPr>
          <w:p w14:paraId="7C2B5971" w14:textId="11A46F93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8240859" w14:textId="6C590795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4D7C27E4" w14:textId="2E84CD46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6FC7575" w14:textId="37C3D0DE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hAnsi="Cambria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43" w:type="dxa"/>
            <w:vAlign w:val="center"/>
          </w:tcPr>
          <w:p w14:paraId="0A3A2DE4" w14:textId="6E30B7B3" w:rsidR="006F6565" w:rsidRDefault="006F6565" w:rsidP="00FE5F2A">
            <w:pPr>
              <w:spacing w:before="60" w:after="0" w:line="240" w:lineRule="auto"/>
              <w:ind w:left="-118" w:right="-112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-</w:t>
            </w:r>
          </w:p>
        </w:tc>
      </w:tr>
      <w:tr w:rsidR="006F6565" w14:paraId="7B52256B" w14:textId="29F8C82E" w:rsidTr="006F6565">
        <w:trPr>
          <w:trHeight w:val="20"/>
        </w:trPr>
        <w:tc>
          <w:tcPr>
            <w:tcW w:w="12467" w:type="dxa"/>
            <w:gridSpan w:val="8"/>
            <w:shd w:val="clear" w:color="auto" w:fill="E7E6E6"/>
          </w:tcPr>
          <w:p w14:paraId="45FC12E6" w14:textId="77777777" w:rsidR="006F6565" w:rsidRDefault="006F6565" w:rsidP="00FE5F2A">
            <w:pPr>
              <w:spacing w:before="60"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0236987">
              <w:rPr>
                <w:rFonts w:ascii="Cambria" w:eastAsia="Cambria" w:hAnsi="Cambria" w:cs="Cambria"/>
                <w:sz w:val="16"/>
                <w:szCs w:val="16"/>
              </w:rPr>
              <w:t xml:space="preserve">Males are excluded from BC </w:t>
            </w:r>
            <w:proofErr w:type="gramStart"/>
            <w:r w:rsidRPr="00236987">
              <w:rPr>
                <w:rFonts w:ascii="Cambria" w:eastAsia="Cambria" w:hAnsi="Cambria" w:cs="Cambria"/>
                <w:sz w:val="16"/>
                <w:szCs w:val="16"/>
              </w:rPr>
              <w:t>patients</w:t>
            </w:r>
            <w:proofErr w:type="gramEnd"/>
            <w:r w:rsidRPr="00236987">
              <w:rPr>
                <w:rFonts w:ascii="Cambria" w:eastAsia="Cambria" w:hAnsi="Cambria" w:cs="Cambria"/>
                <w:sz w:val="16"/>
                <w:szCs w:val="16"/>
              </w:rPr>
              <w:t xml:space="preserve"> groups for this analysis.</w:t>
            </w:r>
          </w:p>
          <w:p w14:paraId="726DCAD5" w14:textId="77777777" w:rsidR="006F6565" w:rsidRDefault="006F6565" w:rsidP="00FE5F2A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BC high-penetrance genes: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BRCA1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BRCA2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PALB2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TP53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STK11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CDH1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moderate-penetrance genes: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>low-penetrance and/or limited-evidence genes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: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BRIP1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RAD51C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RAD51D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MRE11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NBN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BARD1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RAD50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XRCC2</w:t>
            </w:r>
            <w:r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.</w:t>
            </w:r>
          </w:p>
          <w:p w14:paraId="48246833" w14:textId="790B3FF1" w:rsidR="006F6565" w:rsidRDefault="006F6565" w:rsidP="00FE5F2A">
            <w:pPr>
              <w:spacing w:after="60" w:line="240" w:lineRule="auto"/>
              <w:ind w:left="-119" w:right="-113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CRC high-penetrance genes: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MLH1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MSH2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MSH6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PMS2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APC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>, bi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allelic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 xml:space="preserve">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MUTYH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sz w:val="16"/>
                <w:szCs w:val="16"/>
              </w:rPr>
              <w:t>limited-evidence genes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: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ATM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, </w:t>
            </w:r>
            <w:r w:rsidRPr="00402F7C"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CHEK2</w:t>
            </w:r>
            <w:r>
              <w:rPr>
                <w:rFonts w:ascii="Cambria" w:eastAsia="Cambria" w:hAnsi="Cambria" w:cs="Cambria"/>
                <w:i/>
                <w:iCs/>
                <w:sz w:val="16"/>
                <w:szCs w:val="16"/>
              </w:rPr>
              <w:t>.</w:t>
            </w:r>
          </w:p>
        </w:tc>
      </w:tr>
    </w:tbl>
    <w:p w14:paraId="04DD18EC" w14:textId="66F92D00" w:rsidR="004C4C1D" w:rsidRDefault="00FE5F2A">
      <w:pPr>
        <w:keepNext/>
        <w:spacing w:after="20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br w:type="page"/>
      </w:r>
      <w:r w:rsidR="00000000">
        <w:rPr>
          <w:rFonts w:ascii="Cambria" w:eastAsia="Cambria" w:hAnsi="Cambria" w:cs="Cambria"/>
          <w:b/>
          <w:sz w:val="20"/>
          <w:szCs w:val="20"/>
        </w:rPr>
        <w:lastRenderedPageBreak/>
        <w:t xml:space="preserve">Table </w:t>
      </w:r>
      <w:r w:rsidR="00000000" w:rsidRPr="00D84E99">
        <w:rPr>
          <w:rFonts w:ascii="Cambria" w:eastAsia="Cambria" w:hAnsi="Cambria" w:cs="Cambria"/>
          <w:b/>
          <w:sz w:val="20"/>
          <w:szCs w:val="20"/>
        </w:rPr>
        <w:t>S</w:t>
      </w:r>
      <w:r w:rsidR="00F97C66">
        <w:rPr>
          <w:rFonts w:ascii="Cambria" w:eastAsia="Cambria" w:hAnsi="Cambria" w:cs="Cambria"/>
          <w:b/>
          <w:sz w:val="20"/>
          <w:szCs w:val="20"/>
        </w:rPr>
        <w:t>6</w:t>
      </w:r>
      <w:r w:rsidR="00000000">
        <w:rPr>
          <w:rFonts w:ascii="Cambria" w:eastAsia="Cambria" w:hAnsi="Cambria" w:cs="Cambria"/>
          <w:b/>
          <w:sz w:val="20"/>
          <w:szCs w:val="20"/>
        </w:rPr>
        <w:t xml:space="preserve">.  </w:t>
      </w:r>
      <w:r w:rsidR="00000000">
        <w:rPr>
          <w:rFonts w:ascii="Cambria" w:eastAsia="Cambria" w:hAnsi="Cambria" w:cs="Cambria"/>
          <w:sz w:val="20"/>
          <w:szCs w:val="20"/>
        </w:rPr>
        <w:t>Case-control analysis of affected genes for BC and CRC risk</w:t>
      </w:r>
    </w:p>
    <w:tbl>
      <w:tblPr>
        <w:tblStyle w:val="af"/>
        <w:tblW w:w="1293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247"/>
        <w:gridCol w:w="1077"/>
        <w:gridCol w:w="1361"/>
        <w:gridCol w:w="1871"/>
        <w:gridCol w:w="965"/>
        <w:gridCol w:w="1417"/>
        <w:gridCol w:w="2211"/>
        <w:gridCol w:w="1816"/>
        <w:gridCol w:w="969"/>
      </w:tblGrid>
      <w:tr w:rsidR="00F15E93" w14:paraId="1D6FBD31" w14:textId="2FF26A34" w:rsidTr="00B35E87">
        <w:trPr>
          <w:trHeight w:val="397"/>
        </w:trPr>
        <w:tc>
          <w:tcPr>
            <w:tcW w:w="1247" w:type="dxa"/>
            <w:shd w:val="clear" w:color="auto" w:fill="E7E6E6" w:themeFill="background2"/>
          </w:tcPr>
          <w:p w14:paraId="3111DB0B" w14:textId="77777777" w:rsidR="00F15E93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E7E6E6" w:themeFill="background2"/>
          </w:tcPr>
          <w:p w14:paraId="150D0F83" w14:textId="36965753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BC patients (n=</w:t>
            </w:r>
            <w:proofErr w:type="gram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1268)</w:t>
            </w:r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a</w:t>
            </w:r>
            <w:proofErr w:type="gramEnd"/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, b</w:t>
            </w:r>
          </w:p>
        </w:tc>
        <w:tc>
          <w:tcPr>
            <w:tcW w:w="1361" w:type="dxa"/>
            <w:shd w:val="clear" w:color="auto" w:fill="E7E6E6" w:themeFill="background2"/>
          </w:tcPr>
          <w:p w14:paraId="3118D840" w14:textId="40A0E345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Controls in this study (n=</w:t>
            </w:r>
            <w:proofErr w:type="gram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529)</w:t>
            </w:r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a</w:t>
            </w:r>
            <w:proofErr w:type="gramEnd"/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, b</w:t>
            </w:r>
          </w:p>
        </w:tc>
        <w:tc>
          <w:tcPr>
            <w:tcW w:w="1871" w:type="dxa"/>
            <w:shd w:val="clear" w:color="auto" w:fill="E7E6E6" w:themeFill="background2"/>
          </w:tcPr>
          <w:p w14:paraId="212CE9EA" w14:textId="77777777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OR (95% CI)</w:t>
            </w:r>
          </w:p>
        </w:tc>
        <w:tc>
          <w:tcPr>
            <w:tcW w:w="965" w:type="dxa"/>
            <w:shd w:val="clear" w:color="auto" w:fill="E7E6E6" w:themeFill="background2"/>
          </w:tcPr>
          <w:p w14:paraId="3EFE9616" w14:textId="0099F38F" w:rsidR="00F15E93" w:rsidRPr="00870C4A" w:rsidRDefault="009B0474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9B0474"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p</w:t>
            </w:r>
            <w:r>
              <w:rPr>
                <w:rFonts w:ascii="Cambria" w:eastAsia="Cambria" w:hAnsi="Cambria" w:cs="Cambria"/>
                <w:b/>
                <w:iCs/>
                <w:sz w:val="16"/>
                <w:szCs w:val="16"/>
              </w:rPr>
              <w:t>-</w:t>
            </w:r>
            <w:r w:rsidRPr="009B0474">
              <w:rPr>
                <w:rFonts w:ascii="Cambria" w:eastAsia="Cambria" w:hAnsi="Cambria" w:cs="Cambria"/>
                <w:b/>
                <w:iCs/>
                <w:sz w:val="16"/>
                <w:szCs w:val="16"/>
              </w:rPr>
              <w:t>adj</w:t>
            </w:r>
          </w:p>
        </w:tc>
        <w:tc>
          <w:tcPr>
            <w:tcW w:w="1417" w:type="dxa"/>
            <w:shd w:val="clear" w:color="auto" w:fill="E7E6E6" w:themeFill="background2"/>
          </w:tcPr>
          <w:p w14:paraId="225D17BB" w14:textId="54CDDDA5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BC </w:t>
            </w:r>
            <w:proofErr w:type="gram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patients</w:t>
            </w:r>
            <w:proofErr w:type="gramEnd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w/o CNVs (n=</w:t>
            </w:r>
            <w:proofErr w:type="gram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1243)</w:t>
            </w:r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a</w:t>
            </w:r>
            <w:proofErr w:type="gramEnd"/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, b</w:t>
            </w:r>
          </w:p>
        </w:tc>
        <w:tc>
          <w:tcPr>
            <w:tcW w:w="2211" w:type="dxa"/>
            <w:shd w:val="clear" w:color="auto" w:fill="E7E6E6" w:themeFill="background2"/>
          </w:tcPr>
          <w:p w14:paraId="68643347" w14:textId="473EF1C5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# of carriers / non carriers in </w:t>
            </w:r>
            <w:proofErr w:type="spell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ExAC</w:t>
            </w:r>
            <w:proofErr w:type="spellEnd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controls w/o </w:t>
            </w:r>
            <w:proofErr w:type="spellStart"/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>CNVs</w:t>
            </w:r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c</w:t>
            </w:r>
            <w:proofErr w:type="spellEnd"/>
            <w:r w:rsidRPr="00870C4A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816" w:type="dxa"/>
            <w:shd w:val="clear" w:color="auto" w:fill="E7E6E6" w:themeFill="background2"/>
          </w:tcPr>
          <w:p w14:paraId="67101C88" w14:textId="77777777" w:rsidR="00F15E93" w:rsidRPr="00870C4A" w:rsidRDefault="00F15E93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870C4A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OR (95% CI) </w:t>
            </w:r>
          </w:p>
        </w:tc>
        <w:tc>
          <w:tcPr>
            <w:tcW w:w="966" w:type="dxa"/>
            <w:shd w:val="clear" w:color="auto" w:fill="E7E6E6" w:themeFill="background2"/>
          </w:tcPr>
          <w:p w14:paraId="01E11D38" w14:textId="2F5C79A7" w:rsidR="00F15E93" w:rsidRPr="00870C4A" w:rsidRDefault="009B0474" w:rsidP="002367F1">
            <w:pPr>
              <w:spacing w:before="60" w:after="4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 w:rsidRPr="009B0474"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p-</w:t>
            </w:r>
            <w:r w:rsidRPr="009B0474">
              <w:rPr>
                <w:rFonts w:ascii="Cambria" w:eastAsia="Cambria" w:hAnsi="Cambria" w:cs="Cambria"/>
                <w:b/>
                <w:iCs/>
                <w:sz w:val="16"/>
                <w:szCs w:val="16"/>
              </w:rPr>
              <w:t>adj</w:t>
            </w:r>
          </w:p>
        </w:tc>
      </w:tr>
      <w:tr w:rsidR="00B35E87" w14:paraId="2E4EC91E" w14:textId="342A9608" w:rsidTr="00B35E87">
        <w:trPr>
          <w:trHeight w:val="283"/>
        </w:trPr>
        <w:tc>
          <w:tcPr>
            <w:tcW w:w="1247" w:type="dxa"/>
            <w:vAlign w:val="center"/>
          </w:tcPr>
          <w:p w14:paraId="62B9D372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BRCA1</w:t>
            </w:r>
          </w:p>
        </w:tc>
        <w:tc>
          <w:tcPr>
            <w:tcW w:w="1077" w:type="dxa"/>
            <w:vAlign w:val="center"/>
          </w:tcPr>
          <w:p w14:paraId="0DF1A3AB" w14:textId="5D7A798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55</w:t>
            </w:r>
          </w:p>
        </w:tc>
        <w:tc>
          <w:tcPr>
            <w:tcW w:w="1361" w:type="dxa"/>
            <w:vAlign w:val="center"/>
          </w:tcPr>
          <w:p w14:paraId="0A209624" w14:textId="27E2BDD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1F2C8D57" w14:textId="650F92F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48.43 (2.986-785.512)</w:t>
            </w:r>
          </w:p>
        </w:tc>
        <w:tc>
          <w:tcPr>
            <w:tcW w:w="965" w:type="dxa"/>
            <w:vAlign w:val="center"/>
          </w:tcPr>
          <w:p w14:paraId="26EE194C" w14:textId="2A5D53F5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7" w:type="dxa"/>
            <w:vAlign w:val="center"/>
          </w:tcPr>
          <w:p w14:paraId="591AB7D0" w14:textId="0E8DF53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32</w:t>
            </w:r>
          </w:p>
        </w:tc>
        <w:tc>
          <w:tcPr>
            <w:tcW w:w="2211" w:type="dxa"/>
            <w:vAlign w:val="center"/>
          </w:tcPr>
          <w:p w14:paraId="710A936E" w14:textId="3BAA197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74 / 26837 </w:t>
            </w:r>
          </w:p>
        </w:tc>
        <w:tc>
          <w:tcPr>
            <w:tcW w:w="1816" w:type="dxa"/>
            <w:vAlign w:val="center"/>
          </w:tcPr>
          <w:p w14:paraId="3DC6E03E" w14:textId="67EB356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9.58 (6.098-14.756)</w:t>
            </w:r>
          </w:p>
        </w:tc>
        <w:tc>
          <w:tcPr>
            <w:tcW w:w="966" w:type="dxa"/>
            <w:vAlign w:val="center"/>
          </w:tcPr>
          <w:p w14:paraId="60CA7C96" w14:textId="1A0AEB19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</w:tr>
      <w:tr w:rsidR="00B35E87" w14:paraId="38D763AB" w14:textId="531A6281" w:rsidTr="00B35E87">
        <w:trPr>
          <w:trHeight w:val="283"/>
        </w:trPr>
        <w:tc>
          <w:tcPr>
            <w:tcW w:w="1247" w:type="dxa"/>
            <w:vAlign w:val="center"/>
          </w:tcPr>
          <w:p w14:paraId="1F864384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</w:p>
        </w:tc>
        <w:tc>
          <w:tcPr>
            <w:tcW w:w="1077" w:type="dxa"/>
            <w:vAlign w:val="center"/>
          </w:tcPr>
          <w:p w14:paraId="7CD8DA98" w14:textId="2CBEF70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34</w:t>
            </w:r>
          </w:p>
        </w:tc>
        <w:tc>
          <w:tcPr>
            <w:tcW w:w="1361" w:type="dxa"/>
            <w:vAlign w:val="center"/>
          </w:tcPr>
          <w:p w14:paraId="2646E98A" w14:textId="4B3139D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097A1167" w14:textId="241587A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7.26 (1.848-62.605)</w:t>
            </w:r>
          </w:p>
        </w:tc>
        <w:tc>
          <w:tcPr>
            <w:tcW w:w="965" w:type="dxa"/>
            <w:vAlign w:val="center"/>
          </w:tcPr>
          <w:p w14:paraId="0BF39C5E" w14:textId="73AEC0E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0.0196</w:t>
            </w:r>
          </w:p>
        </w:tc>
        <w:tc>
          <w:tcPr>
            <w:tcW w:w="1417" w:type="dxa"/>
            <w:vAlign w:val="center"/>
          </w:tcPr>
          <w:p w14:paraId="5F84799D" w14:textId="4426ACC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33</w:t>
            </w:r>
          </w:p>
        </w:tc>
        <w:tc>
          <w:tcPr>
            <w:tcW w:w="2211" w:type="dxa"/>
            <w:vAlign w:val="center"/>
          </w:tcPr>
          <w:p w14:paraId="783A59D8" w14:textId="4334311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105 / 26686 </w:t>
            </w:r>
          </w:p>
        </w:tc>
        <w:tc>
          <w:tcPr>
            <w:tcW w:w="1816" w:type="dxa"/>
            <w:vAlign w:val="center"/>
          </w:tcPr>
          <w:p w14:paraId="71959D31" w14:textId="39BB172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6.93 (4.519-10.385)</w:t>
            </w:r>
          </w:p>
        </w:tc>
        <w:tc>
          <w:tcPr>
            <w:tcW w:w="966" w:type="dxa"/>
            <w:vAlign w:val="center"/>
          </w:tcPr>
          <w:p w14:paraId="3641CACD" w14:textId="3A3E33EC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</w:tr>
      <w:tr w:rsidR="00B35E87" w14:paraId="3F8F1D44" w14:textId="150DEF72" w:rsidTr="00B35E87">
        <w:trPr>
          <w:trHeight w:val="283"/>
        </w:trPr>
        <w:tc>
          <w:tcPr>
            <w:tcW w:w="1247" w:type="dxa"/>
            <w:vAlign w:val="center"/>
          </w:tcPr>
          <w:p w14:paraId="3A176AE4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PALB2</w:t>
            </w:r>
          </w:p>
        </w:tc>
        <w:tc>
          <w:tcPr>
            <w:tcW w:w="1077" w:type="dxa"/>
            <w:vAlign w:val="center"/>
          </w:tcPr>
          <w:p w14:paraId="2F6C8984" w14:textId="1F42D298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1361" w:type="dxa"/>
            <w:vAlign w:val="center"/>
          </w:tcPr>
          <w:p w14:paraId="71E45AE0" w14:textId="498AF3A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607F3FFB" w14:textId="45127379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10.54 (0.623-178.261)</w:t>
            </w:r>
          </w:p>
        </w:tc>
        <w:tc>
          <w:tcPr>
            <w:tcW w:w="965" w:type="dxa"/>
            <w:vAlign w:val="center"/>
          </w:tcPr>
          <w:p w14:paraId="0E8EC825" w14:textId="64E2AAD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0.0464</w:t>
            </w:r>
          </w:p>
        </w:tc>
        <w:tc>
          <w:tcPr>
            <w:tcW w:w="1417" w:type="dxa"/>
            <w:vAlign w:val="center"/>
          </w:tcPr>
          <w:p w14:paraId="30DFE532" w14:textId="34B45D2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12</w:t>
            </w:r>
          </w:p>
        </w:tc>
        <w:tc>
          <w:tcPr>
            <w:tcW w:w="2211" w:type="dxa"/>
            <w:vAlign w:val="center"/>
          </w:tcPr>
          <w:p w14:paraId="18688DA7" w14:textId="029DF419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25 / 26846 </w:t>
            </w:r>
          </w:p>
        </w:tc>
        <w:tc>
          <w:tcPr>
            <w:tcW w:w="1816" w:type="dxa"/>
            <w:vAlign w:val="center"/>
          </w:tcPr>
          <w:p w14:paraId="7E0EF503" w14:textId="384DF7F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10.47 (4.778-21.676)</w:t>
            </w:r>
          </w:p>
        </w:tc>
        <w:tc>
          <w:tcPr>
            <w:tcW w:w="966" w:type="dxa"/>
            <w:vAlign w:val="center"/>
          </w:tcPr>
          <w:p w14:paraId="52A79B24" w14:textId="4022526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1.20E-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</w:t>
            </w:r>
          </w:p>
        </w:tc>
      </w:tr>
      <w:tr w:rsidR="00B35E87" w14:paraId="2CDE9DA9" w14:textId="02F78CCC" w:rsidTr="00B35E87">
        <w:trPr>
          <w:trHeight w:val="283"/>
        </w:trPr>
        <w:tc>
          <w:tcPr>
            <w:tcW w:w="1247" w:type="dxa"/>
            <w:vAlign w:val="center"/>
          </w:tcPr>
          <w:p w14:paraId="70629843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TP53</w:t>
            </w:r>
          </w:p>
        </w:tc>
        <w:tc>
          <w:tcPr>
            <w:tcW w:w="1077" w:type="dxa"/>
            <w:vAlign w:val="center"/>
          </w:tcPr>
          <w:p w14:paraId="11782506" w14:textId="50E372F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1361" w:type="dxa"/>
            <w:vAlign w:val="center"/>
          </w:tcPr>
          <w:p w14:paraId="49311332" w14:textId="72B2188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ABA51F5" w14:textId="5CBC005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6.30 (0.359-110.436)</w:t>
            </w:r>
          </w:p>
        </w:tc>
        <w:tc>
          <w:tcPr>
            <w:tcW w:w="965" w:type="dxa"/>
            <w:vAlign w:val="center"/>
          </w:tcPr>
          <w:p w14:paraId="3679CF07" w14:textId="0D8A285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0.1694</w:t>
            </w:r>
          </w:p>
        </w:tc>
        <w:tc>
          <w:tcPr>
            <w:tcW w:w="1417" w:type="dxa"/>
            <w:vAlign w:val="center"/>
          </w:tcPr>
          <w:p w14:paraId="34E96813" w14:textId="2D47DBE8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2211" w:type="dxa"/>
            <w:vAlign w:val="center"/>
          </w:tcPr>
          <w:p w14:paraId="794A61C9" w14:textId="07C9FF8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13 / 26776 </w:t>
            </w:r>
          </w:p>
        </w:tc>
        <w:tc>
          <w:tcPr>
            <w:tcW w:w="1816" w:type="dxa"/>
            <w:vAlign w:val="center"/>
          </w:tcPr>
          <w:p w14:paraId="359667C3" w14:textId="222FD67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11.66 (3.932-31.514)</w:t>
            </w:r>
          </w:p>
        </w:tc>
        <w:tc>
          <w:tcPr>
            <w:tcW w:w="966" w:type="dxa"/>
            <w:vAlign w:val="center"/>
          </w:tcPr>
          <w:p w14:paraId="6DE123FB" w14:textId="7FC0928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2.64E-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3</w:t>
            </w:r>
          </w:p>
        </w:tc>
      </w:tr>
      <w:tr w:rsidR="00B35E87" w14:paraId="01238A89" w14:textId="712E4506" w:rsidTr="00B35E87">
        <w:trPr>
          <w:trHeight w:val="283"/>
        </w:trPr>
        <w:tc>
          <w:tcPr>
            <w:tcW w:w="1247" w:type="dxa"/>
            <w:vAlign w:val="center"/>
          </w:tcPr>
          <w:p w14:paraId="735339D4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</w:p>
        </w:tc>
        <w:tc>
          <w:tcPr>
            <w:tcW w:w="1077" w:type="dxa"/>
            <w:vAlign w:val="center"/>
          </w:tcPr>
          <w:p w14:paraId="5ADE6743" w14:textId="4739D5D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1361" w:type="dxa"/>
            <w:vAlign w:val="center"/>
          </w:tcPr>
          <w:p w14:paraId="212C48E3" w14:textId="5491D11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3AF4F43F" w14:textId="7BCC2F0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7.60 (1.194-316.973)</w:t>
            </w:r>
          </w:p>
        </w:tc>
        <w:tc>
          <w:tcPr>
            <w:tcW w:w="965" w:type="dxa"/>
            <w:vAlign w:val="center"/>
          </w:tcPr>
          <w:p w14:paraId="1FE5C2C4" w14:textId="5DA81B8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0.0464</w:t>
            </w:r>
          </w:p>
        </w:tc>
        <w:tc>
          <w:tcPr>
            <w:tcW w:w="1417" w:type="dxa"/>
            <w:vAlign w:val="center"/>
          </w:tcPr>
          <w:p w14:paraId="6FC66677" w14:textId="5E07DC6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18</w:t>
            </w:r>
          </w:p>
        </w:tc>
        <w:tc>
          <w:tcPr>
            <w:tcW w:w="2211" w:type="dxa"/>
            <w:vAlign w:val="center"/>
          </w:tcPr>
          <w:p w14:paraId="2955CA42" w14:textId="6F4BF9C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82 / 26633 </w:t>
            </w:r>
          </w:p>
        </w:tc>
        <w:tc>
          <w:tcPr>
            <w:tcW w:w="1816" w:type="dxa"/>
            <w:vAlign w:val="center"/>
          </w:tcPr>
          <w:p w14:paraId="5B3D1686" w14:textId="7B092F9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4.77 (2.686-8.048)</w:t>
            </w:r>
          </w:p>
        </w:tc>
        <w:tc>
          <w:tcPr>
            <w:tcW w:w="966" w:type="dxa"/>
            <w:vAlign w:val="center"/>
          </w:tcPr>
          <w:p w14:paraId="171AFD3B" w14:textId="19C360E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9.36E-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</w:t>
            </w:r>
          </w:p>
        </w:tc>
      </w:tr>
      <w:tr w:rsidR="00B35E87" w14:paraId="4EB04CCB" w14:textId="01717244" w:rsidTr="00B35E87">
        <w:trPr>
          <w:trHeight w:val="283"/>
        </w:trPr>
        <w:tc>
          <w:tcPr>
            <w:tcW w:w="1247" w:type="dxa"/>
            <w:vAlign w:val="center"/>
          </w:tcPr>
          <w:p w14:paraId="4B86498A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</w:p>
        </w:tc>
        <w:tc>
          <w:tcPr>
            <w:tcW w:w="1077" w:type="dxa"/>
            <w:vAlign w:val="center"/>
          </w:tcPr>
          <w:p w14:paraId="79C00D92" w14:textId="296C110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43</w:t>
            </w:r>
          </w:p>
        </w:tc>
        <w:tc>
          <w:tcPr>
            <w:tcW w:w="1361" w:type="dxa"/>
            <w:vAlign w:val="center"/>
          </w:tcPr>
          <w:p w14:paraId="57D5888F" w14:textId="4F3B93E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35E4ACCB" w14:textId="6CAFAF6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3.68 (1.448-11.957)</w:t>
            </w:r>
          </w:p>
        </w:tc>
        <w:tc>
          <w:tcPr>
            <w:tcW w:w="965" w:type="dxa"/>
            <w:vAlign w:val="center"/>
          </w:tcPr>
          <w:p w14:paraId="216A4482" w14:textId="0BE1D29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0.0121</w:t>
            </w:r>
          </w:p>
        </w:tc>
        <w:tc>
          <w:tcPr>
            <w:tcW w:w="1417" w:type="dxa"/>
            <w:vAlign w:val="center"/>
          </w:tcPr>
          <w:p w14:paraId="5AE028D9" w14:textId="3263B22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43</w:t>
            </w:r>
          </w:p>
        </w:tc>
        <w:tc>
          <w:tcPr>
            <w:tcW w:w="2211" w:type="dxa"/>
            <w:vAlign w:val="center"/>
          </w:tcPr>
          <w:p w14:paraId="648BF26F" w14:textId="0DF771D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158 / 25138 </w:t>
            </w:r>
          </w:p>
        </w:tc>
        <w:tc>
          <w:tcPr>
            <w:tcW w:w="1816" w:type="dxa"/>
            <w:vAlign w:val="center"/>
          </w:tcPr>
          <w:p w14:paraId="67E071DA" w14:textId="6163C7C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5.7 (3.950-8.076)</w:t>
            </w:r>
          </w:p>
        </w:tc>
        <w:tc>
          <w:tcPr>
            <w:tcW w:w="966" w:type="dxa"/>
            <w:vAlign w:val="center"/>
          </w:tcPr>
          <w:p w14:paraId="78394629" w14:textId="5442E21F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</w:tr>
      <w:tr w:rsidR="00B35E87" w14:paraId="49FACCA4" w14:textId="48457A39" w:rsidTr="00B35E87">
        <w:trPr>
          <w:trHeight w:val="283"/>
        </w:trPr>
        <w:tc>
          <w:tcPr>
            <w:tcW w:w="1247" w:type="dxa"/>
            <w:vAlign w:val="center"/>
          </w:tcPr>
          <w:p w14:paraId="5C7EEA0D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CHEK2*</w:t>
            </w:r>
          </w:p>
        </w:tc>
        <w:tc>
          <w:tcPr>
            <w:tcW w:w="1077" w:type="dxa"/>
            <w:vAlign w:val="center"/>
          </w:tcPr>
          <w:p w14:paraId="0BE5DA8E" w14:textId="72FA825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46</w:t>
            </w:r>
          </w:p>
        </w:tc>
        <w:tc>
          <w:tcPr>
            <w:tcW w:w="1361" w:type="dxa"/>
            <w:vAlign w:val="center"/>
          </w:tcPr>
          <w:p w14:paraId="0BFE274C" w14:textId="28B2910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871" w:type="dxa"/>
            <w:vAlign w:val="center"/>
          </w:tcPr>
          <w:p w14:paraId="30363A72" w14:textId="546C467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3.28 (1.385-9.454)</w:t>
            </w:r>
          </w:p>
        </w:tc>
        <w:tc>
          <w:tcPr>
            <w:tcW w:w="965" w:type="dxa"/>
            <w:vAlign w:val="center"/>
          </w:tcPr>
          <w:p w14:paraId="294A2553" w14:textId="08466B1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0.0121</w:t>
            </w:r>
          </w:p>
        </w:tc>
        <w:tc>
          <w:tcPr>
            <w:tcW w:w="1417" w:type="dxa"/>
            <w:vAlign w:val="center"/>
          </w:tcPr>
          <w:p w14:paraId="0B947D4E" w14:textId="27DF63F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46</w:t>
            </w:r>
          </w:p>
        </w:tc>
        <w:tc>
          <w:tcPr>
            <w:tcW w:w="2211" w:type="dxa"/>
            <w:vAlign w:val="center"/>
          </w:tcPr>
          <w:p w14:paraId="5A97C159" w14:textId="6B8F233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419 / 24877 </w:t>
            </w:r>
          </w:p>
        </w:tc>
        <w:tc>
          <w:tcPr>
            <w:tcW w:w="1816" w:type="dxa"/>
            <w:vAlign w:val="center"/>
          </w:tcPr>
          <w:p w14:paraId="0AE14D06" w14:textId="47AFBA2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2.28 (1.636-3.118)</w:t>
            </w:r>
          </w:p>
        </w:tc>
        <w:tc>
          <w:tcPr>
            <w:tcW w:w="966" w:type="dxa"/>
            <w:vAlign w:val="center"/>
          </w:tcPr>
          <w:p w14:paraId="2C6EAE4E" w14:textId="3F7FD75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4.08E-06</w:t>
            </w:r>
          </w:p>
        </w:tc>
      </w:tr>
      <w:tr w:rsidR="00B35E87" w14:paraId="381EC7A5" w14:textId="2D21B8C2" w:rsidTr="00B35E87">
        <w:trPr>
          <w:trHeight w:val="283"/>
        </w:trPr>
        <w:tc>
          <w:tcPr>
            <w:tcW w:w="1247" w:type="dxa"/>
            <w:vAlign w:val="center"/>
          </w:tcPr>
          <w:p w14:paraId="35897D0E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BRIP1</w:t>
            </w:r>
          </w:p>
        </w:tc>
        <w:tc>
          <w:tcPr>
            <w:tcW w:w="1077" w:type="dxa"/>
            <w:vAlign w:val="center"/>
          </w:tcPr>
          <w:p w14:paraId="768F6344" w14:textId="5B8450D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1361" w:type="dxa"/>
            <w:vAlign w:val="center"/>
          </w:tcPr>
          <w:p w14:paraId="75E01818" w14:textId="53E697F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1871" w:type="dxa"/>
            <w:vAlign w:val="center"/>
          </w:tcPr>
          <w:p w14:paraId="31093C3E" w14:textId="58D75BF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0.35 (0.098-1.239)</w:t>
            </w:r>
          </w:p>
        </w:tc>
        <w:tc>
          <w:tcPr>
            <w:tcW w:w="965" w:type="dxa"/>
            <w:vAlign w:val="center"/>
          </w:tcPr>
          <w:p w14:paraId="732BA8B5" w14:textId="104E404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0.114</w:t>
            </w:r>
            <w:r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14:paraId="4F100838" w14:textId="2C3AFC5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</w:t>
            </w:r>
          </w:p>
        </w:tc>
        <w:tc>
          <w:tcPr>
            <w:tcW w:w="2211" w:type="dxa"/>
            <w:vAlign w:val="center"/>
          </w:tcPr>
          <w:p w14:paraId="35182223" w14:textId="6D214BE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71 / 28465</w:t>
            </w:r>
          </w:p>
        </w:tc>
        <w:tc>
          <w:tcPr>
            <w:tcW w:w="1816" w:type="dxa"/>
            <w:vAlign w:val="center"/>
          </w:tcPr>
          <w:p w14:paraId="79E271BA" w14:textId="3B849FE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1.94 (0.689-4.458)</w:t>
            </w:r>
          </w:p>
        </w:tc>
        <w:tc>
          <w:tcPr>
            <w:tcW w:w="966" w:type="dxa"/>
            <w:vAlign w:val="center"/>
          </w:tcPr>
          <w:p w14:paraId="01B9BCD4" w14:textId="710EA72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0.152</w:t>
            </w:r>
            <w:r>
              <w:rPr>
                <w:rFonts w:ascii="Cambria" w:hAnsi="Cambria"/>
                <w:sz w:val="16"/>
                <w:szCs w:val="16"/>
              </w:rPr>
              <w:t>4</w:t>
            </w:r>
          </w:p>
        </w:tc>
      </w:tr>
      <w:tr w:rsidR="00B35E87" w14:paraId="215B0C8E" w14:textId="4D8DB608" w:rsidTr="00B35E87">
        <w:trPr>
          <w:trHeight w:val="283"/>
        </w:trPr>
        <w:tc>
          <w:tcPr>
            <w:tcW w:w="1247" w:type="dxa"/>
            <w:vAlign w:val="center"/>
          </w:tcPr>
          <w:p w14:paraId="0FDDD618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RAD51C</w:t>
            </w:r>
          </w:p>
        </w:tc>
        <w:tc>
          <w:tcPr>
            <w:tcW w:w="1077" w:type="dxa"/>
            <w:vAlign w:val="center"/>
          </w:tcPr>
          <w:p w14:paraId="4C6AFF54" w14:textId="380B271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61" w:type="dxa"/>
            <w:vAlign w:val="center"/>
          </w:tcPr>
          <w:p w14:paraId="3FD22497" w14:textId="0D7E81D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BD27DFB" w14:textId="58F07A7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2.93 (0.151-56.800)</w:t>
            </w:r>
          </w:p>
        </w:tc>
        <w:tc>
          <w:tcPr>
            <w:tcW w:w="965" w:type="dxa"/>
            <w:vAlign w:val="center"/>
          </w:tcPr>
          <w:p w14:paraId="6C9F7FE8" w14:textId="221F2FC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0.5599</w:t>
            </w:r>
          </w:p>
        </w:tc>
        <w:tc>
          <w:tcPr>
            <w:tcW w:w="1417" w:type="dxa"/>
            <w:vAlign w:val="center"/>
          </w:tcPr>
          <w:p w14:paraId="62F7C316" w14:textId="2A94052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211" w:type="dxa"/>
            <w:vAlign w:val="center"/>
          </w:tcPr>
          <w:p w14:paraId="560417BB" w14:textId="4D76E7E8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28 / 26669</w:t>
            </w:r>
          </w:p>
        </w:tc>
        <w:tc>
          <w:tcPr>
            <w:tcW w:w="1816" w:type="dxa"/>
            <w:vAlign w:val="center"/>
          </w:tcPr>
          <w:p w14:paraId="760F3A9F" w14:textId="449E7A2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2.3 (0.448-7.476)</w:t>
            </w:r>
          </w:p>
        </w:tc>
        <w:tc>
          <w:tcPr>
            <w:tcW w:w="966" w:type="dxa"/>
            <w:vAlign w:val="center"/>
          </w:tcPr>
          <w:p w14:paraId="508D2068" w14:textId="316DCEB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0.1579</w:t>
            </w:r>
          </w:p>
        </w:tc>
      </w:tr>
      <w:tr w:rsidR="00B35E87" w14:paraId="0EC3074E" w14:textId="51211BE8" w:rsidTr="00B35E87">
        <w:trPr>
          <w:trHeight w:val="283"/>
        </w:trPr>
        <w:tc>
          <w:tcPr>
            <w:tcW w:w="1247" w:type="dxa"/>
            <w:vAlign w:val="center"/>
          </w:tcPr>
          <w:p w14:paraId="3CFD7110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</w:p>
        </w:tc>
        <w:tc>
          <w:tcPr>
            <w:tcW w:w="1077" w:type="dxa"/>
            <w:vAlign w:val="center"/>
          </w:tcPr>
          <w:p w14:paraId="61E7459B" w14:textId="2BDF41B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361" w:type="dxa"/>
            <w:vAlign w:val="center"/>
          </w:tcPr>
          <w:p w14:paraId="00664080" w14:textId="5C1D2B9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6DC52545" w14:textId="599C94C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4.61 (0.254-83.515)</w:t>
            </w:r>
          </w:p>
        </w:tc>
        <w:tc>
          <w:tcPr>
            <w:tcW w:w="965" w:type="dxa"/>
            <w:vAlign w:val="center"/>
          </w:tcPr>
          <w:p w14:paraId="595C4229" w14:textId="2178A0B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0.4399</w:t>
            </w:r>
          </w:p>
        </w:tc>
        <w:tc>
          <w:tcPr>
            <w:tcW w:w="1417" w:type="dxa"/>
            <w:vAlign w:val="center"/>
          </w:tcPr>
          <w:p w14:paraId="3F520DBD" w14:textId="167319C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2211" w:type="dxa"/>
            <w:vAlign w:val="center"/>
          </w:tcPr>
          <w:p w14:paraId="49E5E593" w14:textId="7DCE97C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6 / 26638 </w:t>
            </w:r>
          </w:p>
        </w:tc>
        <w:tc>
          <w:tcPr>
            <w:tcW w:w="1816" w:type="dxa"/>
            <w:vAlign w:val="center"/>
          </w:tcPr>
          <w:p w14:paraId="13A5110C" w14:textId="3BC6AA3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17.14 (4.13-67.25)</w:t>
            </w:r>
          </w:p>
        </w:tc>
        <w:tc>
          <w:tcPr>
            <w:tcW w:w="966" w:type="dxa"/>
            <w:vAlign w:val="center"/>
          </w:tcPr>
          <w:p w14:paraId="7E388338" w14:textId="4E62CC3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0.0001</w:t>
            </w:r>
          </w:p>
        </w:tc>
      </w:tr>
      <w:tr w:rsidR="00B35E87" w14:paraId="47C15CDA" w14:textId="590F09C8" w:rsidTr="00B35E87">
        <w:trPr>
          <w:trHeight w:val="283"/>
        </w:trPr>
        <w:tc>
          <w:tcPr>
            <w:tcW w:w="1247" w:type="dxa"/>
            <w:vAlign w:val="center"/>
          </w:tcPr>
          <w:p w14:paraId="6AFC0391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</w:p>
        </w:tc>
        <w:tc>
          <w:tcPr>
            <w:tcW w:w="1077" w:type="dxa"/>
            <w:vAlign w:val="center"/>
          </w:tcPr>
          <w:p w14:paraId="6121AF69" w14:textId="56C6AE1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61" w:type="dxa"/>
            <w:vAlign w:val="center"/>
          </w:tcPr>
          <w:p w14:paraId="645331F9" w14:textId="0DB6F1C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66B10DB3" w14:textId="670430F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2.93 (0.151-56.800)</w:t>
            </w:r>
          </w:p>
        </w:tc>
        <w:tc>
          <w:tcPr>
            <w:tcW w:w="965" w:type="dxa"/>
            <w:vAlign w:val="center"/>
          </w:tcPr>
          <w:p w14:paraId="48E9DF14" w14:textId="2370C8F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0.5599</w:t>
            </w:r>
          </w:p>
        </w:tc>
        <w:tc>
          <w:tcPr>
            <w:tcW w:w="1417" w:type="dxa"/>
            <w:vAlign w:val="center"/>
          </w:tcPr>
          <w:p w14:paraId="674B80DA" w14:textId="69F19A1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211" w:type="dxa"/>
            <w:vAlign w:val="center"/>
          </w:tcPr>
          <w:p w14:paraId="569B1CB6" w14:textId="3223BE7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 / 25457</w:t>
            </w:r>
          </w:p>
        </w:tc>
        <w:tc>
          <w:tcPr>
            <w:tcW w:w="1816" w:type="dxa"/>
            <w:vAlign w:val="center"/>
          </w:tcPr>
          <w:p w14:paraId="17A95314" w14:textId="504AE2D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10.64 (1.72-49.831)</w:t>
            </w:r>
          </w:p>
        </w:tc>
        <w:tc>
          <w:tcPr>
            <w:tcW w:w="966" w:type="dxa"/>
            <w:vAlign w:val="center"/>
          </w:tcPr>
          <w:p w14:paraId="30F72309" w14:textId="73818AC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0.0083</w:t>
            </w:r>
          </w:p>
        </w:tc>
      </w:tr>
      <w:tr w:rsidR="00B35E87" w14:paraId="2856C2F3" w14:textId="1407E0E5" w:rsidTr="00B35E87">
        <w:trPr>
          <w:trHeight w:val="283"/>
        </w:trPr>
        <w:tc>
          <w:tcPr>
            <w:tcW w:w="1247" w:type="dxa"/>
            <w:vAlign w:val="center"/>
          </w:tcPr>
          <w:p w14:paraId="6013E2A5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</w:p>
        </w:tc>
        <w:tc>
          <w:tcPr>
            <w:tcW w:w="1077" w:type="dxa"/>
            <w:vAlign w:val="center"/>
          </w:tcPr>
          <w:p w14:paraId="75EAD0C5" w14:textId="1ACE272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61" w:type="dxa"/>
            <w:vAlign w:val="center"/>
          </w:tcPr>
          <w:p w14:paraId="4C5806EF" w14:textId="048E3EC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680ED1EB" w14:textId="26D7670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2.93 (0.151-56.800)</w:t>
            </w:r>
          </w:p>
        </w:tc>
        <w:tc>
          <w:tcPr>
            <w:tcW w:w="965" w:type="dxa"/>
            <w:vAlign w:val="center"/>
          </w:tcPr>
          <w:p w14:paraId="14266B2A" w14:textId="3DAA93D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0.559</w:t>
            </w:r>
            <w:r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1417" w:type="dxa"/>
            <w:vAlign w:val="center"/>
          </w:tcPr>
          <w:p w14:paraId="3386F231" w14:textId="7421591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2211" w:type="dxa"/>
            <w:vAlign w:val="center"/>
          </w:tcPr>
          <w:p w14:paraId="5B0614AC" w14:textId="6FDAD5A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22 / 26397</w:t>
            </w:r>
          </w:p>
        </w:tc>
        <w:tc>
          <w:tcPr>
            <w:tcW w:w="1816" w:type="dxa"/>
            <w:vAlign w:val="center"/>
          </w:tcPr>
          <w:p w14:paraId="1353E048" w14:textId="25DA972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2.8 (0.536-9.338)</w:t>
            </w:r>
          </w:p>
        </w:tc>
        <w:tc>
          <w:tcPr>
            <w:tcW w:w="966" w:type="dxa"/>
            <w:vAlign w:val="center"/>
          </w:tcPr>
          <w:p w14:paraId="0D4B75C1" w14:textId="5879E5B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0.1298</w:t>
            </w:r>
          </w:p>
        </w:tc>
      </w:tr>
      <w:tr w:rsidR="00B35E87" w14:paraId="7889D379" w14:textId="22F1284F" w:rsidTr="00B35E87">
        <w:trPr>
          <w:trHeight w:val="397"/>
        </w:trPr>
        <w:tc>
          <w:tcPr>
            <w:tcW w:w="1247" w:type="dxa"/>
            <w:shd w:val="clear" w:color="auto" w:fill="E7E6E6"/>
          </w:tcPr>
          <w:p w14:paraId="23819E46" w14:textId="77777777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</w:p>
        </w:tc>
        <w:tc>
          <w:tcPr>
            <w:tcW w:w="1077" w:type="dxa"/>
            <w:shd w:val="clear" w:color="auto" w:fill="E7E6E6"/>
          </w:tcPr>
          <w:p w14:paraId="3EA1AD89" w14:textId="28C56647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CRC patients (n=</w:t>
            </w:r>
            <w:proofErr w:type="gramStart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362)</w:t>
            </w:r>
            <w:r w:rsidRPr="00B35E87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b</w:t>
            </w:r>
            <w:proofErr w:type="gramEnd"/>
          </w:p>
        </w:tc>
        <w:tc>
          <w:tcPr>
            <w:tcW w:w="1361" w:type="dxa"/>
            <w:shd w:val="clear" w:color="auto" w:fill="E7E6E6"/>
          </w:tcPr>
          <w:p w14:paraId="5B8B2CE5" w14:textId="01796286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Controls in this study (n=</w:t>
            </w:r>
            <w:proofErr w:type="gramStart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913)</w:t>
            </w:r>
            <w:r w:rsidRPr="00B35E87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b</w:t>
            </w:r>
            <w:proofErr w:type="gramEnd"/>
          </w:p>
        </w:tc>
        <w:tc>
          <w:tcPr>
            <w:tcW w:w="1871" w:type="dxa"/>
            <w:shd w:val="clear" w:color="auto" w:fill="E7E6E6"/>
          </w:tcPr>
          <w:p w14:paraId="05463C04" w14:textId="77777777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OR (95% CI)</w:t>
            </w:r>
          </w:p>
        </w:tc>
        <w:tc>
          <w:tcPr>
            <w:tcW w:w="965" w:type="dxa"/>
            <w:shd w:val="clear" w:color="auto" w:fill="E7E6E6" w:themeFill="background2"/>
          </w:tcPr>
          <w:p w14:paraId="49228D7E" w14:textId="7D17D2C5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p-</w:t>
            </w:r>
            <w:r w:rsidRPr="00B35E87">
              <w:rPr>
                <w:rFonts w:ascii="Cambria" w:eastAsia="Cambria" w:hAnsi="Cambria" w:cs="Cambria"/>
                <w:b/>
                <w:iCs/>
                <w:sz w:val="16"/>
                <w:szCs w:val="16"/>
              </w:rPr>
              <w:t>adj</w:t>
            </w:r>
          </w:p>
        </w:tc>
        <w:tc>
          <w:tcPr>
            <w:tcW w:w="1417" w:type="dxa"/>
            <w:shd w:val="clear" w:color="auto" w:fill="E7E6E6" w:themeFill="background2"/>
          </w:tcPr>
          <w:p w14:paraId="28B5EB8B" w14:textId="20E9EC7F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CRC </w:t>
            </w:r>
            <w:proofErr w:type="gramStart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patients</w:t>
            </w:r>
            <w:proofErr w:type="gramEnd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w/o CNVs (n=357)</w:t>
            </w:r>
          </w:p>
        </w:tc>
        <w:tc>
          <w:tcPr>
            <w:tcW w:w="2211" w:type="dxa"/>
            <w:shd w:val="clear" w:color="auto" w:fill="E7E6E6" w:themeFill="background2"/>
          </w:tcPr>
          <w:p w14:paraId="6619F79B" w14:textId="37F18318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# of carriers / non carriers in </w:t>
            </w:r>
            <w:proofErr w:type="spellStart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ExAC</w:t>
            </w:r>
            <w:proofErr w:type="spellEnd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 controls w/o </w:t>
            </w:r>
            <w:proofErr w:type="spellStart"/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>CNVs</w:t>
            </w:r>
            <w:r w:rsidRPr="00B35E87">
              <w:rPr>
                <w:rFonts w:ascii="Cambria" w:eastAsia="Cambria" w:hAnsi="Cambria" w:cs="Cambria"/>
                <w:b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816" w:type="dxa"/>
            <w:shd w:val="clear" w:color="auto" w:fill="E7E6E6" w:themeFill="background2"/>
          </w:tcPr>
          <w:p w14:paraId="0D3CD36C" w14:textId="77777777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sz w:val="16"/>
                <w:szCs w:val="16"/>
              </w:rPr>
              <w:t xml:space="preserve">OR (95% CI) </w:t>
            </w:r>
          </w:p>
        </w:tc>
        <w:tc>
          <w:tcPr>
            <w:tcW w:w="966" w:type="dxa"/>
            <w:shd w:val="clear" w:color="auto" w:fill="E7E6E6" w:themeFill="background2"/>
          </w:tcPr>
          <w:p w14:paraId="18A42536" w14:textId="32818944" w:rsidR="00B35E87" w:rsidRPr="00B35E87" w:rsidRDefault="00B35E87" w:rsidP="00B35E87">
            <w:pPr>
              <w:spacing w:before="60" w:after="40" w:line="240" w:lineRule="auto"/>
              <w:rPr>
                <w:rFonts w:ascii="Cambria" w:eastAsia="Cambria" w:hAnsi="Cambria" w:cs="Cambria"/>
                <w:b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b/>
                <w:i/>
                <w:sz w:val="16"/>
                <w:szCs w:val="16"/>
              </w:rPr>
              <w:t>p-</w:t>
            </w:r>
            <w:r w:rsidRPr="00B35E87">
              <w:rPr>
                <w:rFonts w:ascii="Cambria" w:eastAsia="Cambria" w:hAnsi="Cambria" w:cs="Cambria"/>
                <w:b/>
                <w:iCs/>
                <w:sz w:val="16"/>
                <w:szCs w:val="16"/>
              </w:rPr>
              <w:t>adj</w:t>
            </w:r>
          </w:p>
        </w:tc>
      </w:tr>
      <w:tr w:rsidR="00B35E87" w14:paraId="41A03A3F" w14:textId="6C34392B" w:rsidTr="00B35E87">
        <w:trPr>
          <w:trHeight w:val="283"/>
        </w:trPr>
        <w:tc>
          <w:tcPr>
            <w:tcW w:w="1247" w:type="dxa"/>
            <w:vAlign w:val="center"/>
          </w:tcPr>
          <w:p w14:paraId="5A82D30C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MLH1</w:t>
            </w:r>
          </w:p>
        </w:tc>
        <w:tc>
          <w:tcPr>
            <w:tcW w:w="1077" w:type="dxa"/>
            <w:vAlign w:val="center"/>
          </w:tcPr>
          <w:p w14:paraId="67E76A91" w14:textId="2ED6F50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14</w:t>
            </w:r>
          </w:p>
        </w:tc>
        <w:tc>
          <w:tcPr>
            <w:tcW w:w="1361" w:type="dxa"/>
            <w:vAlign w:val="center"/>
          </w:tcPr>
          <w:p w14:paraId="33F03C81" w14:textId="5A5FCA0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24DF60F" w14:textId="45E3894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36.69 (5.528-1540.887)</w:t>
            </w:r>
          </w:p>
        </w:tc>
        <w:tc>
          <w:tcPr>
            <w:tcW w:w="965" w:type="dxa"/>
            <w:vAlign w:val="center"/>
          </w:tcPr>
          <w:p w14:paraId="4BA72837" w14:textId="776A2A0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7.4E-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14:paraId="3263A2FB" w14:textId="649DFD3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2211" w:type="dxa"/>
            <w:vAlign w:val="center"/>
          </w:tcPr>
          <w:p w14:paraId="3370548C" w14:textId="755460A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6 / 26638 </w:t>
            </w:r>
          </w:p>
        </w:tc>
        <w:tc>
          <w:tcPr>
            <w:tcW w:w="1816" w:type="dxa"/>
            <w:vAlign w:val="center"/>
          </w:tcPr>
          <w:p w14:paraId="77683EC5" w14:textId="0814710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167.78 (59.0</w:t>
            </w:r>
            <w:r>
              <w:rPr>
                <w:rFonts w:ascii="Cambria" w:hAnsi="Cambria"/>
                <w:sz w:val="16"/>
                <w:szCs w:val="16"/>
              </w:rPr>
              <w:t>5</w:t>
            </w:r>
            <w:r w:rsidRPr="00B35E87">
              <w:rPr>
                <w:rFonts w:ascii="Cambria" w:hAnsi="Cambria"/>
                <w:sz w:val="16"/>
                <w:szCs w:val="16"/>
              </w:rPr>
              <w:t>-534.9</w:t>
            </w:r>
            <w:r>
              <w:rPr>
                <w:rFonts w:ascii="Cambria" w:hAnsi="Cambria"/>
                <w:sz w:val="16"/>
                <w:szCs w:val="16"/>
              </w:rPr>
              <w:t>5</w:t>
            </w:r>
            <w:r w:rsidRPr="00B35E87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966" w:type="dxa"/>
            <w:vAlign w:val="center"/>
          </w:tcPr>
          <w:p w14:paraId="2A821B70" w14:textId="388F821D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</w:tr>
      <w:tr w:rsidR="00B35E87" w14:paraId="32A59AED" w14:textId="5C63520E" w:rsidTr="00B35E87">
        <w:trPr>
          <w:trHeight w:val="283"/>
        </w:trPr>
        <w:tc>
          <w:tcPr>
            <w:tcW w:w="1247" w:type="dxa"/>
            <w:vAlign w:val="center"/>
          </w:tcPr>
          <w:p w14:paraId="3AE76904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MSH2</w:t>
            </w:r>
          </w:p>
        </w:tc>
        <w:tc>
          <w:tcPr>
            <w:tcW w:w="1077" w:type="dxa"/>
            <w:vAlign w:val="center"/>
          </w:tcPr>
          <w:p w14:paraId="5AB48808" w14:textId="4459B3B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10</w:t>
            </w:r>
          </w:p>
        </w:tc>
        <w:tc>
          <w:tcPr>
            <w:tcW w:w="1361" w:type="dxa"/>
            <w:vAlign w:val="center"/>
          </w:tcPr>
          <w:p w14:paraId="5AD382FB" w14:textId="664B169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7F54BC7C" w14:textId="6ECDD51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54.42 (3.181-931.179)</w:t>
            </w:r>
          </w:p>
        </w:tc>
        <w:tc>
          <w:tcPr>
            <w:tcW w:w="965" w:type="dxa"/>
            <w:vAlign w:val="center"/>
          </w:tcPr>
          <w:p w14:paraId="3D2DC89F" w14:textId="3EDA544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7.26E-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7" w:type="dxa"/>
            <w:vAlign w:val="center"/>
          </w:tcPr>
          <w:p w14:paraId="6F9441EE" w14:textId="5B645A2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9</w:t>
            </w:r>
          </w:p>
        </w:tc>
        <w:tc>
          <w:tcPr>
            <w:tcW w:w="2211" w:type="dxa"/>
            <w:vAlign w:val="center"/>
          </w:tcPr>
          <w:p w14:paraId="25B22FB0" w14:textId="63A0DF2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 / 25457</w:t>
            </w:r>
          </w:p>
        </w:tc>
        <w:tc>
          <w:tcPr>
            <w:tcW w:w="1816" w:type="dxa"/>
            <w:vAlign w:val="center"/>
          </w:tcPr>
          <w:p w14:paraId="3FDC3FE4" w14:textId="29990BC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109.73 (34.61-379.21)</w:t>
            </w:r>
          </w:p>
        </w:tc>
        <w:tc>
          <w:tcPr>
            <w:tcW w:w="966" w:type="dxa"/>
            <w:vAlign w:val="center"/>
          </w:tcPr>
          <w:p w14:paraId="694FD008" w14:textId="55C123D1" w:rsidR="00B35E87" w:rsidRPr="00B35E87" w:rsidRDefault="00A93425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</w:p>
        </w:tc>
      </w:tr>
      <w:tr w:rsidR="00B35E87" w14:paraId="6782D9B1" w14:textId="35ECA0CB" w:rsidTr="00B35E87">
        <w:trPr>
          <w:trHeight w:val="283"/>
        </w:trPr>
        <w:tc>
          <w:tcPr>
            <w:tcW w:w="1247" w:type="dxa"/>
            <w:vAlign w:val="center"/>
          </w:tcPr>
          <w:p w14:paraId="163550B0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MSH6</w:t>
            </w:r>
          </w:p>
        </w:tc>
        <w:tc>
          <w:tcPr>
            <w:tcW w:w="1077" w:type="dxa"/>
            <w:vAlign w:val="center"/>
          </w:tcPr>
          <w:p w14:paraId="16653A92" w14:textId="6524335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61" w:type="dxa"/>
            <w:vAlign w:val="center"/>
          </w:tcPr>
          <w:p w14:paraId="4484A338" w14:textId="2063BDC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</w:t>
            </w:r>
          </w:p>
        </w:tc>
        <w:tc>
          <w:tcPr>
            <w:tcW w:w="1871" w:type="dxa"/>
            <w:vAlign w:val="center"/>
          </w:tcPr>
          <w:p w14:paraId="2F766D51" w14:textId="4DEDD0D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7.62 (0.609-399.589)</w:t>
            </w:r>
          </w:p>
        </w:tc>
        <w:tc>
          <w:tcPr>
            <w:tcW w:w="965" w:type="dxa"/>
            <w:vAlign w:val="center"/>
          </w:tcPr>
          <w:p w14:paraId="759C73AD" w14:textId="0BD7F6E2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0.1255</w:t>
            </w:r>
          </w:p>
        </w:tc>
        <w:tc>
          <w:tcPr>
            <w:tcW w:w="1417" w:type="dxa"/>
            <w:vAlign w:val="center"/>
          </w:tcPr>
          <w:p w14:paraId="2C89D342" w14:textId="645A743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11" w:type="dxa"/>
            <w:vAlign w:val="center"/>
          </w:tcPr>
          <w:p w14:paraId="3E7A583A" w14:textId="55670029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22 / 26397</w:t>
            </w:r>
          </w:p>
        </w:tc>
        <w:tc>
          <w:tcPr>
            <w:tcW w:w="1816" w:type="dxa"/>
            <w:vAlign w:val="center"/>
          </w:tcPr>
          <w:p w14:paraId="76978D52" w14:textId="0C8C2D6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6.76 (1.584-28.856)</w:t>
            </w:r>
          </w:p>
        </w:tc>
        <w:tc>
          <w:tcPr>
            <w:tcW w:w="966" w:type="dxa"/>
            <w:vAlign w:val="center"/>
          </w:tcPr>
          <w:p w14:paraId="51E15613" w14:textId="0736532A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NA</w:t>
            </w:r>
          </w:p>
        </w:tc>
      </w:tr>
      <w:tr w:rsidR="00B35E87" w14:paraId="05862CBA" w14:textId="4CAFF7EF" w:rsidTr="00B35E87">
        <w:trPr>
          <w:trHeight w:val="283"/>
        </w:trPr>
        <w:tc>
          <w:tcPr>
            <w:tcW w:w="1247" w:type="dxa"/>
            <w:vAlign w:val="center"/>
          </w:tcPr>
          <w:p w14:paraId="21E63E35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MUTYH-</w:t>
            </w:r>
            <w:r w:rsidRPr="00B35E87">
              <w:rPr>
                <w:rFonts w:ascii="Cambria" w:eastAsia="Cambria" w:hAnsi="Cambria" w:cs="Cambria"/>
                <w:sz w:val="16"/>
                <w:szCs w:val="16"/>
              </w:rPr>
              <w:t>biallelic</w:t>
            </w:r>
          </w:p>
        </w:tc>
        <w:tc>
          <w:tcPr>
            <w:tcW w:w="1077" w:type="dxa"/>
            <w:vAlign w:val="center"/>
          </w:tcPr>
          <w:p w14:paraId="18ED481B" w14:textId="04DF594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1361" w:type="dxa"/>
            <w:vAlign w:val="center"/>
          </w:tcPr>
          <w:p w14:paraId="61F3E6E8" w14:textId="02244E96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</w:t>
            </w:r>
          </w:p>
        </w:tc>
        <w:tc>
          <w:tcPr>
            <w:tcW w:w="1871" w:type="dxa"/>
            <w:vAlign w:val="center"/>
          </w:tcPr>
          <w:p w14:paraId="64EE4DD6" w14:textId="331D0B2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70.57 (4.184-1190.321)</w:t>
            </w:r>
          </w:p>
        </w:tc>
        <w:tc>
          <w:tcPr>
            <w:tcW w:w="965" w:type="dxa"/>
            <w:vAlign w:val="center"/>
          </w:tcPr>
          <w:p w14:paraId="642F9320" w14:textId="58DF576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4.9E-</w:t>
            </w:r>
            <w:r w:rsidR="00D5511E">
              <w:rPr>
                <w:rFonts w:ascii="Cambria" w:hAnsi="Cambria"/>
                <w:b/>
                <w:bCs/>
                <w:sz w:val="16"/>
                <w:szCs w:val="16"/>
              </w:rPr>
              <w:t>0</w:t>
            </w: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vAlign w:val="center"/>
          </w:tcPr>
          <w:p w14:paraId="494F3703" w14:textId="07EC0B8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13</w:t>
            </w:r>
          </w:p>
        </w:tc>
        <w:tc>
          <w:tcPr>
            <w:tcW w:w="2211" w:type="dxa"/>
            <w:vAlign w:val="center"/>
          </w:tcPr>
          <w:p w14:paraId="7EFE4B72" w14:textId="23B53AE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-</w:t>
            </w:r>
          </w:p>
        </w:tc>
        <w:tc>
          <w:tcPr>
            <w:tcW w:w="1816" w:type="dxa"/>
            <w:vAlign w:val="center"/>
          </w:tcPr>
          <w:p w14:paraId="7CA1610D" w14:textId="4D6DF3E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NA</w:t>
            </w:r>
          </w:p>
        </w:tc>
        <w:tc>
          <w:tcPr>
            <w:tcW w:w="966" w:type="dxa"/>
            <w:vAlign w:val="center"/>
          </w:tcPr>
          <w:p w14:paraId="15C76E48" w14:textId="73F9773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NA</w:t>
            </w:r>
          </w:p>
        </w:tc>
      </w:tr>
      <w:tr w:rsidR="00B35E87" w14:paraId="3620D918" w14:textId="1EDE8D8F" w:rsidTr="00B35E87">
        <w:trPr>
          <w:trHeight w:val="283"/>
        </w:trPr>
        <w:tc>
          <w:tcPr>
            <w:tcW w:w="1247" w:type="dxa"/>
            <w:vAlign w:val="center"/>
          </w:tcPr>
          <w:p w14:paraId="076E9E1C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ATM</w:t>
            </w:r>
          </w:p>
        </w:tc>
        <w:tc>
          <w:tcPr>
            <w:tcW w:w="1077" w:type="dxa"/>
            <w:vAlign w:val="center"/>
          </w:tcPr>
          <w:p w14:paraId="39B4570A" w14:textId="6B45C9C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1361" w:type="dxa"/>
            <w:vAlign w:val="center"/>
          </w:tcPr>
          <w:p w14:paraId="567BDD51" w14:textId="223F89A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5</w:t>
            </w:r>
          </w:p>
        </w:tc>
        <w:tc>
          <w:tcPr>
            <w:tcW w:w="1871" w:type="dxa"/>
            <w:vAlign w:val="center"/>
          </w:tcPr>
          <w:p w14:paraId="68E65F97" w14:textId="34F6BC53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2.03 (0.4-9.481)</w:t>
            </w:r>
          </w:p>
        </w:tc>
        <w:tc>
          <w:tcPr>
            <w:tcW w:w="965" w:type="dxa"/>
            <w:vAlign w:val="center"/>
          </w:tcPr>
          <w:p w14:paraId="0A19E707" w14:textId="4CEF325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0.3050</w:t>
            </w:r>
          </w:p>
        </w:tc>
        <w:tc>
          <w:tcPr>
            <w:tcW w:w="1417" w:type="dxa"/>
            <w:vAlign w:val="center"/>
          </w:tcPr>
          <w:p w14:paraId="0E35BB50" w14:textId="3CAFAC2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4</w:t>
            </w:r>
          </w:p>
        </w:tc>
        <w:tc>
          <w:tcPr>
            <w:tcW w:w="2211" w:type="dxa"/>
            <w:vAlign w:val="center"/>
          </w:tcPr>
          <w:p w14:paraId="3E5F9F77" w14:textId="59B3C18C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82 / 26633 </w:t>
            </w:r>
          </w:p>
        </w:tc>
        <w:tc>
          <w:tcPr>
            <w:tcW w:w="1816" w:type="dxa"/>
            <w:vAlign w:val="center"/>
          </w:tcPr>
          <w:p w14:paraId="757562EE" w14:textId="634423F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3.68 (0.974-9.869)</w:t>
            </w:r>
          </w:p>
        </w:tc>
        <w:tc>
          <w:tcPr>
            <w:tcW w:w="966" w:type="dxa"/>
            <w:vAlign w:val="center"/>
          </w:tcPr>
          <w:p w14:paraId="5AE972C6" w14:textId="1514226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0.0271</w:t>
            </w:r>
          </w:p>
        </w:tc>
      </w:tr>
      <w:tr w:rsidR="00B35E87" w14:paraId="57B636D6" w14:textId="48E50F3D" w:rsidTr="00B35E87">
        <w:trPr>
          <w:trHeight w:val="283"/>
        </w:trPr>
        <w:tc>
          <w:tcPr>
            <w:tcW w:w="1247" w:type="dxa"/>
            <w:vAlign w:val="center"/>
          </w:tcPr>
          <w:p w14:paraId="25353CFF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i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CHEK2</w:t>
            </w:r>
          </w:p>
        </w:tc>
        <w:tc>
          <w:tcPr>
            <w:tcW w:w="1077" w:type="dxa"/>
            <w:vAlign w:val="center"/>
          </w:tcPr>
          <w:p w14:paraId="0671BCDC" w14:textId="39E17A0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1361" w:type="dxa"/>
            <w:vAlign w:val="center"/>
          </w:tcPr>
          <w:p w14:paraId="5466FC91" w14:textId="0369074F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11</w:t>
            </w:r>
          </w:p>
        </w:tc>
        <w:tc>
          <w:tcPr>
            <w:tcW w:w="1871" w:type="dxa"/>
            <w:vAlign w:val="center"/>
          </w:tcPr>
          <w:p w14:paraId="0DF42CCE" w14:textId="716B292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1.62 (0.527-4.608)</w:t>
            </w:r>
          </w:p>
        </w:tc>
        <w:tc>
          <w:tcPr>
            <w:tcW w:w="965" w:type="dxa"/>
            <w:vAlign w:val="center"/>
          </w:tcPr>
          <w:p w14:paraId="61E07FCE" w14:textId="078B9C7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0.3050</w:t>
            </w:r>
          </w:p>
        </w:tc>
        <w:tc>
          <w:tcPr>
            <w:tcW w:w="1417" w:type="dxa"/>
            <w:vAlign w:val="center"/>
          </w:tcPr>
          <w:p w14:paraId="021B5E96" w14:textId="195D2109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7</w:t>
            </w:r>
          </w:p>
        </w:tc>
        <w:tc>
          <w:tcPr>
            <w:tcW w:w="2211" w:type="dxa"/>
            <w:vAlign w:val="center"/>
          </w:tcPr>
          <w:p w14:paraId="6F085F81" w14:textId="53E303E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158 / 25138 </w:t>
            </w:r>
          </w:p>
        </w:tc>
        <w:tc>
          <w:tcPr>
            <w:tcW w:w="1816" w:type="dxa"/>
            <w:vAlign w:val="center"/>
          </w:tcPr>
          <w:p w14:paraId="2F44CEDA" w14:textId="0C7D6D94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3.18 (1.249-6.78)</w:t>
            </w:r>
          </w:p>
        </w:tc>
        <w:tc>
          <w:tcPr>
            <w:tcW w:w="966" w:type="dxa"/>
            <w:vAlign w:val="center"/>
          </w:tcPr>
          <w:p w14:paraId="168673ED" w14:textId="5D5394BD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b/>
                <w:bCs/>
                <w:sz w:val="16"/>
                <w:szCs w:val="16"/>
              </w:rPr>
            </w:pPr>
            <w:r w:rsidRPr="00B35E87">
              <w:rPr>
                <w:rFonts w:ascii="Cambria" w:hAnsi="Cambria"/>
                <w:b/>
                <w:bCs/>
                <w:sz w:val="16"/>
                <w:szCs w:val="16"/>
              </w:rPr>
              <w:t>0.0114</w:t>
            </w:r>
          </w:p>
        </w:tc>
      </w:tr>
      <w:tr w:rsidR="00B35E87" w14:paraId="4C184F4B" w14:textId="3F19F9A1" w:rsidTr="00B35E87">
        <w:trPr>
          <w:trHeight w:val="283"/>
        </w:trPr>
        <w:tc>
          <w:tcPr>
            <w:tcW w:w="1247" w:type="dxa"/>
            <w:vAlign w:val="center"/>
          </w:tcPr>
          <w:p w14:paraId="04629978" w14:textId="7777777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eastAsia="Cambria" w:hAnsi="Cambria" w:cs="Cambria"/>
                <w:i/>
                <w:sz w:val="16"/>
                <w:szCs w:val="16"/>
              </w:rPr>
              <w:t>BRCA2</w:t>
            </w:r>
          </w:p>
        </w:tc>
        <w:tc>
          <w:tcPr>
            <w:tcW w:w="1077" w:type="dxa"/>
            <w:vAlign w:val="center"/>
          </w:tcPr>
          <w:p w14:paraId="55A64F62" w14:textId="21E6571B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</w:t>
            </w:r>
          </w:p>
        </w:tc>
        <w:tc>
          <w:tcPr>
            <w:tcW w:w="1361" w:type="dxa"/>
            <w:vAlign w:val="center"/>
          </w:tcPr>
          <w:p w14:paraId="684044AE" w14:textId="03937D90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1871" w:type="dxa"/>
            <w:vAlign w:val="center"/>
          </w:tcPr>
          <w:p w14:paraId="0497BE80" w14:textId="2BE86991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3.81 (0.434-45.691)</w:t>
            </w:r>
          </w:p>
        </w:tc>
        <w:tc>
          <w:tcPr>
            <w:tcW w:w="965" w:type="dxa"/>
            <w:vAlign w:val="center"/>
          </w:tcPr>
          <w:p w14:paraId="501FE4DB" w14:textId="024A0D0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0.1988</w:t>
            </w:r>
          </w:p>
        </w:tc>
        <w:tc>
          <w:tcPr>
            <w:tcW w:w="1417" w:type="dxa"/>
            <w:vAlign w:val="center"/>
          </w:tcPr>
          <w:p w14:paraId="1694281D" w14:textId="61FB3B07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2</w:t>
            </w:r>
          </w:p>
        </w:tc>
        <w:tc>
          <w:tcPr>
            <w:tcW w:w="2211" w:type="dxa"/>
            <w:vAlign w:val="center"/>
          </w:tcPr>
          <w:p w14:paraId="4CD3A88A" w14:textId="701BDFB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 xml:space="preserve">105 / 26686 </w:t>
            </w:r>
          </w:p>
        </w:tc>
        <w:tc>
          <w:tcPr>
            <w:tcW w:w="1816" w:type="dxa"/>
            <w:vAlign w:val="center"/>
          </w:tcPr>
          <w:p w14:paraId="6EF5A553" w14:textId="08C21925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1.43 (0.352-5.824)</w:t>
            </w:r>
          </w:p>
        </w:tc>
        <w:tc>
          <w:tcPr>
            <w:tcW w:w="966" w:type="dxa"/>
            <w:vAlign w:val="center"/>
          </w:tcPr>
          <w:p w14:paraId="628A679C" w14:textId="6602E61E" w:rsidR="00B35E87" w:rsidRPr="00B35E87" w:rsidRDefault="00B35E87" w:rsidP="00B35E87">
            <w:pPr>
              <w:spacing w:after="0" w:line="240" w:lineRule="auto"/>
              <w:rPr>
                <w:rFonts w:ascii="Cambria" w:eastAsia="Cambria" w:hAnsi="Cambria" w:cs="Cambria"/>
                <w:sz w:val="16"/>
                <w:szCs w:val="16"/>
              </w:rPr>
            </w:pPr>
            <w:r w:rsidRPr="00B35E87">
              <w:rPr>
                <w:rFonts w:ascii="Cambria" w:hAnsi="Cambria"/>
                <w:sz w:val="16"/>
                <w:szCs w:val="16"/>
              </w:rPr>
              <w:t>NA</w:t>
            </w:r>
          </w:p>
        </w:tc>
      </w:tr>
      <w:tr w:rsidR="00B35E87" w14:paraId="065D5535" w14:textId="77777777" w:rsidTr="00B35E87">
        <w:trPr>
          <w:trHeight w:val="283"/>
        </w:trPr>
        <w:tc>
          <w:tcPr>
            <w:tcW w:w="12934" w:type="dxa"/>
            <w:gridSpan w:val="9"/>
            <w:shd w:val="clear" w:color="auto" w:fill="E7E6E6" w:themeFill="background2"/>
            <w:vAlign w:val="center"/>
          </w:tcPr>
          <w:p w14:paraId="4B2CC19C" w14:textId="77777777" w:rsidR="00B35E87" w:rsidRDefault="00B35E87" w:rsidP="00B35E87">
            <w:pPr>
              <w:keepNext/>
              <w:spacing w:before="60"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a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: Males were excluded.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b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: Subjects with more than one pathogenic variant were excluded. 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c</w:t>
            </w:r>
            <w:r>
              <w:rPr>
                <w:rFonts w:ascii="Cambria" w:eastAsia="Cambria" w:hAnsi="Cambria" w:cs="Cambria"/>
                <w:sz w:val="16"/>
                <w:szCs w:val="16"/>
              </w:rPr>
              <w:t xml:space="preserve">: as reported in Couch et.al., 2017 (PMID: 28418444). </w:t>
            </w:r>
            <w:r>
              <w:rPr>
                <w:rFonts w:ascii="Cambria" w:eastAsia="Cambria" w:hAnsi="Cambria" w:cs="Cambria"/>
                <w:b/>
                <w:sz w:val="16"/>
                <w:szCs w:val="16"/>
              </w:rPr>
              <w:t>*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: Includes CHEK2 p.I157T</w:t>
            </w:r>
          </w:p>
          <w:p w14:paraId="0F0C5737" w14:textId="77777777" w:rsidR="00B35E87" w:rsidRDefault="00B35E87" w:rsidP="00B35E87">
            <w:pPr>
              <w:keepNext/>
              <w:spacing w:after="0" w:line="240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Genes with ≥3 PVs in cases were considered for association with BC. Genes with ≥2 PVs in cases were considered for association with CRC.</w:t>
            </w:r>
          </w:p>
          <w:p w14:paraId="40B8A34B" w14:textId="63C4522A" w:rsidR="00B35E87" w:rsidRPr="002367F1" w:rsidRDefault="00B35E87" w:rsidP="00B35E87">
            <w:pPr>
              <w:keepNext/>
              <w:spacing w:after="60" w:line="240" w:lineRule="auto"/>
              <w:jc w:val="center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OR: odds ratio, CI: confidence interval</w:t>
            </w:r>
          </w:p>
        </w:tc>
      </w:tr>
    </w:tbl>
    <w:p w14:paraId="71DC99D2" w14:textId="77777777" w:rsidR="004C4C1D" w:rsidRDefault="004C4C1D">
      <w:pPr>
        <w:keepNext/>
        <w:spacing w:after="200" w:line="240" w:lineRule="auto"/>
        <w:rPr>
          <w:rFonts w:ascii="Cambria" w:eastAsia="Cambria" w:hAnsi="Cambria" w:cs="Cambria"/>
          <w:b/>
          <w:sz w:val="20"/>
          <w:szCs w:val="20"/>
        </w:rPr>
      </w:pPr>
    </w:p>
    <w:p w14:paraId="3705FC8F" w14:textId="626578B8" w:rsidR="004C4C1D" w:rsidRDefault="004C4C1D" w:rsidP="00B64DAE">
      <w:pPr>
        <w:keepNext/>
        <w:spacing w:before="60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sectPr w:rsidR="004C4C1D" w:rsidSect="00FE5F2A">
      <w:type w:val="continuous"/>
      <w:pgSz w:w="15840" w:h="12240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C1D"/>
    <w:rsid w:val="0001579B"/>
    <w:rsid w:val="000A765F"/>
    <w:rsid w:val="0014668C"/>
    <w:rsid w:val="0019273D"/>
    <w:rsid w:val="001E6D8E"/>
    <w:rsid w:val="0021250C"/>
    <w:rsid w:val="002367F1"/>
    <w:rsid w:val="00236987"/>
    <w:rsid w:val="002809DD"/>
    <w:rsid w:val="002C6F5D"/>
    <w:rsid w:val="00362034"/>
    <w:rsid w:val="003F1F11"/>
    <w:rsid w:val="00402F7C"/>
    <w:rsid w:val="0045389A"/>
    <w:rsid w:val="00461128"/>
    <w:rsid w:val="0047627F"/>
    <w:rsid w:val="004A6006"/>
    <w:rsid w:val="004C4C1D"/>
    <w:rsid w:val="004E4560"/>
    <w:rsid w:val="00532A02"/>
    <w:rsid w:val="00557650"/>
    <w:rsid w:val="006278AB"/>
    <w:rsid w:val="006E6F01"/>
    <w:rsid w:val="006F6565"/>
    <w:rsid w:val="00817367"/>
    <w:rsid w:val="00870C4A"/>
    <w:rsid w:val="008B7C66"/>
    <w:rsid w:val="008E1136"/>
    <w:rsid w:val="008E47E3"/>
    <w:rsid w:val="009B0474"/>
    <w:rsid w:val="009D20B8"/>
    <w:rsid w:val="00A93425"/>
    <w:rsid w:val="00B35E87"/>
    <w:rsid w:val="00B64DAE"/>
    <w:rsid w:val="00BB5942"/>
    <w:rsid w:val="00C567B3"/>
    <w:rsid w:val="00C65EEC"/>
    <w:rsid w:val="00CF7290"/>
    <w:rsid w:val="00D5511E"/>
    <w:rsid w:val="00D84E99"/>
    <w:rsid w:val="00DD55C9"/>
    <w:rsid w:val="00DF2CC9"/>
    <w:rsid w:val="00E71E95"/>
    <w:rsid w:val="00F15E93"/>
    <w:rsid w:val="00F25441"/>
    <w:rsid w:val="00F97C66"/>
    <w:rsid w:val="00FA0A65"/>
    <w:rsid w:val="00FE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1520"/>
  <w15:docId w15:val="{95BF604A-53FF-4413-8D09-55BE7C40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B617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B6179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B6179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B6179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6179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61796"/>
    <w:rPr>
      <w:b/>
      <w:bCs/>
      <w:sz w:val="20"/>
      <w:szCs w:val="20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E6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61F3"/>
  </w:style>
  <w:style w:type="paragraph" w:styleId="AltBilgi">
    <w:name w:val="footer"/>
    <w:basedOn w:val="Normal"/>
    <w:link w:val="AltBilgiChar"/>
    <w:uiPriority w:val="99"/>
    <w:unhideWhenUsed/>
    <w:rsid w:val="007E6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61F3"/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7627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5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4.xml"/><Relationship Id="rId5" Type="http://schemas.openxmlformats.org/officeDocument/2006/relationships/chart" Target="charts/chart1.xml"/><Relationship Id="rId15" Type="http://schemas.openxmlformats.org/officeDocument/2006/relationships/chart" Target="charts/chart6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can\Downloads\Tables%20and%20Figu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can\Downloads\Tables%20and%20Figu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an\Downloads\Tables%20and%20Figure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an\Desktop\MAKALE\Figures_Results_3.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can\Desktop\MAKALE\Figures_Results_3.2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can\Downloads\TABLES-FIGS%20180125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can\Desktop\MAKALE\Tables%20and%20Figures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rgbClr val="515151"/>
                </a:solidFill>
                <a:latin typeface="+mn-lt"/>
                <a:ea typeface="+mn-ea"/>
                <a:cs typeface="+mn-cs"/>
              </a:defRPr>
            </a:pPr>
            <a:r>
              <a:rPr lang="tr-TR" sz="1000" b="0" i="0" u="none" strike="noStrike" baseline="0" dirty="0" err="1">
                <a:solidFill>
                  <a:srgbClr val="515151"/>
                </a:solidFill>
              </a:rPr>
              <a:t>Number</a:t>
            </a:r>
            <a:r>
              <a:rPr lang="en-US" sz="1000" b="0" i="0" u="none" strike="noStrike" baseline="0" dirty="0">
                <a:solidFill>
                  <a:srgbClr val="515151"/>
                </a:solidFill>
              </a:rPr>
              <a:t> of variant</a:t>
            </a:r>
            <a:r>
              <a:rPr lang="tr-TR" sz="1000" b="0" i="0" u="none" strike="noStrike" baseline="0" dirty="0">
                <a:solidFill>
                  <a:srgbClr val="515151"/>
                </a:solidFill>
              </a:rPr>
              <a:t>s </a:t>
            </a:r>
            <a:r>
              <a:rPr lang="en-US" sz="1000" b="0" i="0" u="none" strike="noStrike" baseline="0" dirty="0">
                <a:solidFill>
                  <a:srgbClr val="515151"/>
                </a:solidFill>
              </a:rPr>
              <a:t>by study group</a:t>
            </a:r>
            <a:r>
              <a:rPr lang="tr-TR" sz="1000" b="0" i="0" u="none" strike="noStrike" baseline="0" dirty="0">
                <a:solidFill>
                  <a:srgbClr val="515151"/>
                </a:solidFill>
              </a:rPr>
              <a:t>s</a:t>
            </a:r>
            <a:endParaRPr lang="en-US" sz="1000" dirty="0">
              <a:solidFill>
                <a:srgbClr val="515151"/>
              </a:solidFill>
            </a:endParaRPr>
          </a:p>
        </c:rich>
      </c:tx>
      <c:layout>
        <c:manualLayout>
          <c:xMode val="edge"/>
          <c:yMode val="edge"/>
          <c:x val="0.23226809378185526"/>
          <c:y val="2.54709476604714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rgbClr val="51515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860091743119266"/>
          <c:y val="0.13392749491738234"/>
          <c:w val="0.76700611620795123"/>
          <c:h val="0.6687304334811115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rgbClr val="C00000"/>
            </a:solidFill>
            <a:ln w="1270">
              <a:solidFill>
                <a:sysClr val="windowText" lastClr="0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C8604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9BD-4064-89B4-64F01F8FE87D}"/>
              </c:ext>
            </c:extLst>
          </c:dPt>
          <c:dPt>
            <c:idx val="1"/>
            <c:invertIfNegative val="0"/>
            <c:bubble3D val="0"/>
            <c:spPr>
              <a:solidFill>
                <a:srgbClr val="FF4F4F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9BD-4064-89B4-64F01F8FE87D}"/>
              </c:ext>
            </c:extLst>
          </c:dPt>
          <c:dPt>
            <c:idx val="3"/>
            <c:invertIfNegative val="0"/>
            <c:bubble3D val="0"/>
            <c:spPr>
              <a:solidFill>
                <a:srgbClr val="FC8604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9BD-4064-89B4-64F01F8FE87D}"/>
              </c:ext>
            </c:extLst>
          </c:dPt>
          <c:dPt>
            <c:idx val="4"/>
            <c:invertIfNegative val="0"/>
            <c:bubble3D val="0"/>
            <c:spPr>
              <a:solidFill>
                <a:srgbClr val="FC8604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9BD-4064-89B4-64F01F8FE87D}"/>
              </c:ext>
            </c:extLst>
          </c:dPt>
          <c:dPt>
            <c:idx val="5"/>
            <c:invertIfNegative val="0"/>
            <c:bubble3D val="0"/>
            <c:spPr>
              <a:solidFill>
                <a:srgbClr val="FF4F4F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9BD-4064-89B4-64F01F8FE87D}"/>
              </c:ext>
            </c:extLst>
          </c:dPt>
          <c:dPt>
            <c:idx val="7"/>
            <c:invertIfNegative val="0"/>
            <c:bubble3D val="0"/>
            <c:spPr>
              <a:solidFill>
                <a:srgbClr val="FF4F4F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9BD-4064-89B4-64F01F8FE87D}"/>
              </c:ext>
            </c:extLst>
          </c:dPt>
          <c:dPt>
            <c:idx val="8"/>
            <c:invertIfNegative val="0"/>
            <c:bubble3D val="0"/>
            <c:spPr>
              <a:solidFill>
                <a:srgbClr val="FC8604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69BD-4064-89B4-64F01F8FE87D}"/>
              </c:ext>
            </c:extLst>
          </c:dPt>
          <c:dPt>
            <c:idx val="9"/>
            <c:invertIfNegative val="0"/>
            <c:bubble3D val="0"/>
            <c:spPr>
              <a:solidFill>
                <a:srgbClr val="FF4F4F"/>
              </a:solidFill>
              <a:ln w="1270"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69BD-4064-89B4-64F01F8FE87D}"/>
              </c:ext>
            </c:extLst>
          </c:dPt>
          <c:cat>
            <c:multiLvlStrRef>
              <c:f>'Figure 1'!$G$15:$H$25</c:f>
              <c:multiLvlStrCache>
                <c:ptCount val="11"/>
                <c:lvl>
                  <c:pt idx="0">
                    <c:v>VUS</c:v>
                  </c:pt>
                  <c:pt idx="1">
                    <c:v>LP</c:v>
                  </c:pt>
                  <c:pt idx="2">
                    <c:v>P</c:v>
                  </c:pt>
                  <c:pt idx="4">
                    <c:v>VUS</c:v>
                  </c:pt>
                  <c:pt idx="5">
                    <c:v>LP</c:v>
                  </c:pt>
                  <c:pt idx="6">
                    <c:v>P</c:v>
                  </c:pt>
                  <c:pt idx="8">
                    <c:v>VUS</c:v>
                  </c:pt>
                  <c:pt idx="9">
                    <c:v>LP</c:v>
                  </c:pt>
                  <c:pt idx="10">
                    <c:v>P</c:v>
                  </c:pt>
                </c:lvl>
                <c:lvl>
                  <c:pt idx="0">
                    <c:v>Controls 
(n=914)</c:v>
                  </c:pt>
                  <c:pt idx="3">
                    <c:v>CRC patients 
(n=370)</c:v>
                  </c:pt>
                  <c:pt idx="8">
                    <c:v>BC patients 
(n=1293)</c:v>
                  </c:pt>
                </c:lvl>
              </c:multiLvlStrCache>
            </c:multiLvlStrRef>
          </c:cat>
          <c:val>
            <c:numRef>
              <c:f>'Figure 1'!$I$15:$I$25</c:f>
              <c:numCache>
                <c:formatCode>General</c:formatCode>
                <c:ptCount val="11"/>
                <c:pt idx="0">
                  <c:v>245</c:v>
                </c:pt>
                <c:pt idx="1">
                  <c:v>12</c:v>
                </c:pt>
                <c:pt idx="2">
                  <c:v>26</c:v>
                </c:pt>
                <c:pt idx="4">
                  <c:v>98</c:v>
                </c:pt>
                <c:pt idx="5">
                  <c:v>19</c:v>
                </c:pt>
                <c:pt idx="6">
                  <c:v>45</c:v>
                </c:pt>
                <c:pt idx="8">
                  <c:v>330</c:v>
                </c:pt>
                <c:pt idx="9">
                  <c:v>73</c:v>
                </c:pt>
                <c:pt idx="10">
                  <c:v>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69BD-4064-89B4-64F01F8FE8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90"/>
        <c:axId val="1239690399"/>
        <c:axId val="1239697119"/>
      </c:barChart>
      <c:catAx>
        <c:axId val="12396903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bg1">
                    <a:lumMod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9697119"/>
        <c:crosses val="autoZero"/>
        <c:auto val="1"/>
        <c:lblAlgn val="ctr"/>
        <c:lblOffset val="100"/>
        <c:noMultiLvlLbl val="0"/>
      </c:catAx>
      <c:valAx>
        <c:axId val="12396971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396903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6350" cap="rnd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84240526257693116"/>
          <c:y val="0.29474207729248558"/>
          <c:w val="2.6525511971477417E-2"/>
          <c:h val="8.77102165780108E-2"/>
        </c:manualLayout>
      </c:layout>
      <c:barChart>
        <c:barDir val="bar"/>
        <c:grouping val="stacked"/>
        <c:varyColors val="0"/>
        <c:ser>
          <c:idx val="2"/>
          <c:order val="0"/>
          <c:tx>
            <c:strRef>
              <c:f>'Figure 1'!$K$25</c:f>
              <c:strCache>
                <c:ptCount val="1"/>
                <c:pt idx="0">
                  <c:v>Pathogenic Variants</c:v>
                </c:pt>
              </c:strCache>
            </c:strRef>
          </c:tx>
          <c:spPr>
            <a:solidFill>
              <a:srgbClr val="C00000"/>
            </a:solidFill>
            <a:ln w="3175">
              <a:solidFill>
                <a:sysClr val="windowText" lastClr="000000"/>
              </a:solidFill>
            </a:ln>
            <a:effectLst/>
          </c:spPr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0-B9DE-45DC-8696-6E32F84105DA}"/>
            </c:ext>
          </c:extLst>
        </c:ser>
        <c:ser>
          <c:idx val="1"/>
          <c:order val="1"/>
          <c:tx>
            <c:strRef>
              <c:f>'Figure 1'!$K$24</c:f>
              <c:strCache>
                <c:ptCount val="1"/>
                <c:pt idx="0">
                  <c:v>Likely Pathogenic Variants </c:v>
                </c:pt>
              </c:strCache>
            </c:strRef>
          </c:tx>
          <c:spPr>
            <a:solidFill>
              <a:srgbClr val="FF4F4F"/>
            </a:solidFill>
            <a:ln w="3175">
              <a:solidFill>
                <a:sysClr val="windowText" lastClr="000000"/>
              </a:solidFill>
            </a:ln>
            <a:effectLst/>
          </c:spPr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1-B9DE-45DC-8696-6E32F84105DA}"/>
            </c:ext>
          </c:extLst>
        </c:ser>
        <c:ser>
          <c:idx val="0"/>
          <c:order val="2"/>
          <c:tx>
            <c:strRef>
              <c:f>'Figure 1'!$K$23</c:f>
              <c:strCache>
                <c:ptCount val="1"/>
                <c:pt idx="0">
                  <c:v>VUS</c:v>
                </c:pt>
              </c:strCache>
            </c:strRef>
          </c:tx>
          <c:spPr>
            <a:solidFill>
              <a:srgbClr val="FC8604"/>
            </a:solidFill>
            <a:ln w="3175">
              <a:solidFill>
                <a:sysClr val="windowText" lastClr="000000"/>
              </a:solidFill>
            </a:ln>
            <a:effectLst/>
          </c:spPr>
          <c:invertIfNegative val="0"/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02-B9DE-45DC-8696-6E32F84105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9694719"/>
        <c:axId val="1239696159"/>
      </c:barChart>
      <c:catAx>
        <c:axId val="123969471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239696159"/>
        <c:crosses val="autoZero"/>
        <c:auto val="1"/>
        <c:lblAlgn val="ctr"/>
        <c:lblOffset val="100"/>
        <c:noMultiLvlLbl val="0"/>
      </c:catAx>
      <c:valAx>
        <c:axId val="1239696159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23969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3724980849842053E-2"/>
          <c:y val="0.26908004910004346"/>
          <c:w val="0.9"/>
          <c:h val="0.12442134966157024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1">
                  <a:lumMod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>
              <a:lumMod val="50000"/>
            </a:schemeClr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000" b="0" i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</a:defRPr>
            </a:pPr>
            <a:r>
              <a:rPr lang="en-US" sz="1000" b="0" i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</a:rPr>
              <a:t>Germline genetic test outcomes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476617122576392"/>
          <c:y val="0.20515065359477125"/>
          <c:w val="0.78857660497820203"/>
          <c:h val="0.53643562091503272"/>
        </c:manualLayout>
      </c:layout>
      <c:barChart>
        <c:barDir val="col"/>
        <c:grouping val="percentStacked"/>
        <c:varyColors val="1"/>
        <c:ser>
          <c:idx val="0"/>
          <c:order val="0"/>
          <c:tx>
            <c:v>negative</c:v>
          </c:tx>
          <c:spPr>
            <a:pattFill prst="narHorz">
              <a:fgClr>
                <a:srgbClr val="FF0000"/>
              </a:fgClr>
              <a:bgClr>
                <a:schemeClr val="bg1"/>
              </a:bgClr>
            </a:pattFill>
            <a:ln w="1270" cmpd="sng">
              <a:solidFill>
                <a:schemeClr val="tx1">
                  <a:alpha val="97000"/>
                </a:schemeClr>
              </a:solidFill>
            </a:ln>
          </c:spPr>
          <c:invertIfNegative val="1"/>
          <c:cat>
            <c:strRef>
              <c:f>'Figure 1'!$A$17:$A$23</c:f>
              <c:strCache>
                <c:ptCount val="7"/>
                <c:pt idx="0">
                  <c:v>Female controls</c:v>
                </c:pt>
                <c:pt idx="1">
                  <c:v>BC
low-risk</c:v>
                </c:pt>
                <c:pt idx="2">
                  <c:v>BC
high-risk</c:v>
                </c:pt>
                <c:pt idx="4">
                  <c:v>Controls</c:v>
                </c:pt>
                <c:pt idx="5">
                  <c:v>CRC
low-risk</c:v>
                </c:pt>
                <c:pt idx="6">
                  <c:v>CRC
high-risk</c:v>
                </c:pt>
              </c:strCache>
            </c:strRef>
          </c:cat>
          <c:val>
            <c:numRef>
              <c:f>'Figure 1'!$B$3:$B$9</c:f>
              <c:numCache>
                <c:formatCode>General</c:formatCode>
                <c:ptCount val="7"/>
                <c:pt idx="0">
                  <c:v>22</c:v>
                </c:pt>
                <c:pt idx="1">
                  <c:v>15</c:v>
                </c:pt>
                <c:pt idx="2">
                  <c:v>200</c:v>
                </c:pt>
                <c:pt idx="4">
                  <c:v>37</c:v>
                </c:pt>
                <c:pt idx="5">
                  <c:v>14</c:v>
                </c:pt>
                <c:pt idx="6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4A-4B94-8DBF-C2B48B05C5CE}"/>
            </c:ext>
          </c:extLst>
        </c:ser>
        <c:ser>
          <c:idx val="1"/>
          <c:order val="1"/>
          <c:tx>
            <c:v>inconclusive</c:v>
          </c:tx>
          <c:spPr>
            <a:pattFill prst="narHorz">
              <a:fgClr>
                <a:srgbClr val="FFC000"/>
              </a:fgClr>
              <a:bgClr>
                <a:schemeClr val="bg1"/>
              </a:bgClr>
            </a:pattFill>
            <a:ln w="1270" cmpd="sng">
              <a:solidFill>
                <a:schemeClr val="tx1"/>
              </a:solidFill>
            </a:ln>
          </c:spPr>
          <c:invertIfNegative val="1"/>
          <c:cat>
            <c:strRef>
              <c:f>'Figure 1'!$A$17:$A$23</c:f>
              <c:strCache>
                <c:ptCount val="7"/>
                <c:pt idx="0">
                  <c:v>Female controls</c:v>
                </c:pt>
                <c:pt idx="1">
                  <c:v>BC
low-risk</c:v>
                </c:pt>
                <c:pt idx="2">
                  <c:v>BC
high-risk</c:v>
                </c:pt>
                <c:pt idx="4">
                  <c:v>Controls</c:v>
                </c:pt>
                <c:pt idx="5">
                  <c:v>CRC
low-risk</c:v>
                </c:pt>
                <c:pt idx="6">
                  <c:v>CRC
high-risk</c:v>
                </c:pt>
              </c:strCache>
            </c:strRef>
          </c:cat>
          <c:val>
            <c:numRef>
              <c:f>'Figure 1'!$C$3:$C$9</c:f>
              <c:numCache>
                <c:formatCode>General</c:formatCode>
                <c:ptCount val="7"/>
                <c:pt idx="0">
                  <c:v>135</c:v>
                </c:pt>
                <c:pt idx="1">
                  <c:v>47</c:v>
                </c:pt>
                <c:pt idx="2">
                  <c:v>235</c:v>
                </c:pt>
                <c:pt idx="4">
                  <c:v>237</c:v>
                </c:pt>
                <c:pt idx="5">
                  <c:v>37</c:v>
                </c:pt>
                <c:pt idx="6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4A-4B94-8DBF-C2B48B05C5CE}"/>
            </c:ext>
          </c:extLst>
        </c:ser>
        <c:ser>
          <c:idx val="2"/>
          <c:order val="2"/>
          <c:tx>
            <c:v>positive</c:v>
          </c:tx>
          <c:spPr>
            <a:pattFill prst="narHorz">
              <a:fgClr>
                <a:srgbClr val="70AD47"/>
              </a:fgClr>
              <a:bgClr>
                <a:schemeClr val="bg1"/>
              </a:bgClr>
            </a:patt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'Figure 1'!$A$17:$A$23</c:f>
              <c:strCache>
                <c:ptCount val="7"/>
                <c:pt idx="0">
                  <c:v>Female controls</c:v>
                </c:pt>
                <c:pt idx="1">
                  <c:v>BC
low-risk</c:v>
                </c:pt>
                <c:pt idx="2">
                  <c:v>BC
high-risk</c:v>
                </c:pt>
                <c:pt idx="4">
                  <c:v>Controls</c:v>
                </c:pt>
                <c:pt idx="5">
                  <c:v>CRC
low-risk</c:v>
                </c:pt>
                <c:pt idx="6">
                  <c:v>CRC
high-risk</c:v>
                </c:pt>
              </c:strCache>
            </c:strRef>
          </c:cat>
          <c:val>
            <c:numRef>
              <c:f>'Figure 1'!$D$3:$D$9</c:f>
              <c:numCache>
                <c:formatCode>General</c:formatCode>
                <c:ptCount val="7"/>
                <c:pt idx="0">
                  <c:v>373</c:v>
                </c:pt>
                <c:pt idx="1">
                  <c:v>153</c:v>
                </c:pt>
                <c:pt idx="2">
                  <c:v>643</c:v>
                </c:pt>
                <c:pt idx="4">
                  <c:v>640</c:v>
                </c:pt>
                <c:pt idx="5">
                  <c:v>121</c:v>
                </c:pt>
                <c:pt idx="6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4A-4B94-8DBF-C2B48B05C5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186825635"/>
        <c:axId val="1129218331"/>
      </c:barChart>
      <c:catAx>
        <c:axId val="1186825635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en-US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 lvl="0">
              <a:defRPr sz="800" b="0" i="0">
                <a:solidFill>
                  <a:schemeClr val="bg1">
                    <a:lumMod val="50000"/>
                  </a:schemeClr>
                </a:solidFill>
                <a:latin typeface="+mn-lt"/>
              </a:defRPr>
            </a:pPr>
            <a:endParaRPr lang="en-US"/>
          </a:p>
        </c:txPr>
        <c:crossAx val="1129218331"/>
        <c:crosses val="autoZero"/>
        <c:auto val="1"/>
        <c:lblAlgn val="ctr"/>
        <c:lblOffset val="100"/>
        <c:noMultiLvlLbl val="1"/>
      </c:catAx>
      <c:valAx>
        <c:axId val="1129218331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en-US"/>
              </a:p>
            </c:rich>
          </c:tx>
          <c:overlay val="0"/>
        </c:title>
        <c:numFmt formatCode="0%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800" b="0" i="0">
                <a:solidFill>
                  <a:schemeClr val="bg1">
                    <a:lumMod val="50000"/>
                  </a:schemeClr>
                </a:solidFill>
                <a:latin typeface="+mn-lt"/>
              </a:defRPr>
            </a:pPr>
            <a:endParaRPr lang="en-US"/>
          </a:p>
        </c:txPr>
        <c:crossAx val="1186825635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222502286364351"/>
          <c:y val="0.88845947712418305"/>
          <c:w val="0.50814044844960948"/>
          <c:h val="8.2488235294117654E-2"/>
        </c:manualLayout>
      </c:layout>
      <c:overlay val="0"/>
      <c:txPr>
        <a:bodyPr/>
        <a:lstStyle/>
        <a:p>
          <a:pPr lvl="0">
            <a:defRPr sz="800" b="0" i="0">
              <a:solidFill>
                <a:schemeClr val="bg1">
                  <a:lumMod val="50000"/>
                </a:schemeClr>
              </a:solidFill>
              <a:latin typeface="+mn-lt"/>
            </a:defRPr>
          </a:pPr>
          <a:endParaRPr lang="en-US"/>
        </a:p>
      </c:txPr>
    </c:legend>
    <c:plotVisOnly val="1"/>
    <c:dispBlanksAs val="zero"/>
    <c:showDLblsOverMax val="1"/>
  </c:chart>
  <c:spPr>
    <a:ln cap="flat">
      <a:noFill/>
      <a:miter lim="800000"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595959"/>
                </a:solidFill>
                <a:latin typeface="+mn-lt"/>
              </a:defRPr>
            </a:pPr>
            <a:r>
              <a:rPr lang="tr-TR" sz="1000" b="0" i="0" dirty="0">
                <a:solidFill>
                  <a:srgbClr val="595959"/>
                </a:solidFill>
                <a:latin typeface="+mn-lt"/>
              </a:rPr>
              <a:t>Distribution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of total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number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of VUS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by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genes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in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all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patients</a:t>
            </a:r>
            <a:r>
              <a:rPr lang="tr-TR" sz="1400" b="0" i="0" baseline="0" dirty="0">
                <a:solidFill>
                  <a:srgbClr val="595959"/>
                </a:solidFill>
                <a:latin typeface="+mn-lt"/>
              </a:rPr>
              <a:t> </a:t>
            </a:r>
            <a:endParaRPr lang="tr-TR" sz="1400" b="0" i="0" dirty="0">
              <a:solidFill>
                <a:srgbClr val="595959"/>
              </a:solidFill>
              <a:latin typeface="+mn-lt"/>
            </a:endParaRPr>
          </a:p>
        </c:rich>
      </c:tx>
      <c:layout>
        <c:manualLayout>
          <c:xMode val="edge"/>
          <c:yMode val="edge"/>
          <c:x val="0.22319066374837912"/>
          <c:y val="3.755385429695932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686025713175978"/>
          <c:y val="0.13432335724127861"/>
          <c:w val="0.66125909123339721"/>
          <c:h val="0.62213868889558066"/>
        </c:manualLayout>
      </c:layout>
      <c:barChart>
        <c:barDir val="col"/>
        <c:grouping val="stacked"/>
        <c:varyColors val="1"/>
        <c:ser>
          <c:idx val="0"/>
          <c:order val="0"/>
          <c:tx>
            <c:v>synonymous</c:v>
          </c:tx>
          <c:spPr>
            <a:solidFill>
              <a:srgbClr val="4472C4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2.kısım'!$AT$34:$AT$58</c:f>
              <c:numCache>
                <c:formatCode>General</c:formatCode>
                <c:ptCount val="2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3528-4503-9645-AEC12BFC94B4}"/>
            </c:ext>
          </c:extLst>
        </c:ser>
        <c:ser>
          <c:idx val="1"/>
          <c:order val="1"/>
          <c:tx>
            <c:v>missense / inframe indel</c:v>
          </c:tx>
          <c:spPr>
            <a:solidFill>
              <a:srgbClr val="ED7D31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2.kısım'!$AU$34:$AU$58</c:f>
              <c:numCache>
                <c:formatCode>General</c:formatCode>
                <c:ptCount val="25"/>
                <c:pt idx="0">
                  <c:v>92</c:v>
                </c:pt>
                <c:pt idx="1">
                  <c:v>87</c:v>
                </c:pt>
                <c:pt idx="2">
                  <c:v>59</c:v>
                </c:pt>
                <c:pt idx="3">
                  <c:v>57</c:v>
                </c:pt>
                <c:pt idx="4">
                  <c:v>42</c:v>
                </c:pt>
                <c:pt idx="5">
                  <c:v>39</c:v>
                </c:pt>
                <c:pt idx="6">
                  <c:v>35</c:v>
                </c:pt>
                <c:pt idx="7">
                  <c:v>32</c:v>
                </c:pt>
                <c:pt idx="8">
                  <c:v>30</c:v>
                </c:pt>
                <c:pt idx="9">
                  <c:v>29</c:v>
                </c:pt>
                <c:pt idx="10">
                  <c:v>31</c:v>
                </c:pt>
                <c:pt idx="11">
                  <c:v>27</c:v>
                </c:pt>
                <c:pt idx="12">
                  <c:v>26</c:v>
                </c:pt>
                <c:pt idx="13">
                  <c:v>20</c:v>
                </c:pt>
                <c:pt idx="14">
                  <c:v>20</c:v>
                </c:pt>
                <c:pt idx="15">
                  <c:v>17</c:v>
                </c:pt>
                <c:pt idx="16">
                  <c:v>15</c:v>
                </c:pt>
                <c:pt idx="17">
                  <c:v>13</c:v>
                </c:pt>
                <c:pt idx="18">
                  <c:v>12</c:v>
                </c:pt>
                <c:pt idx="19">
                  <c:v>14</c:v>
                </c:pt>
                <c:pt idx="20">
                  <c:v>9</c:v>
                </c:pt>
                <c:pt idx="21">
                  <c:v>9</c:v>
                </c:pt>
                <c:pt idx="22">
                  <c:v>5</c:v>
                </c:pt>
                <c:pt idx="23">
                  <c:v>3</c:v>
                </c:pt>
                <c:pt idx="24">
                  <c:v>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1-3528-4503-9645-AEC12BFC94B4}"/>
            </c:ext>
          </c:extLst>
        </c:ser>
        <c:ser>
          <c:idx val="2"/>
          <c:order val="2"/>
          <c:tx>
            <c:v>splice site</c:v>
          </c:tx>
          <c:spPr>
            <a:solidFill>
              <a:srgbClr val="A5A5A5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2.kısım'!$AV$34:$AV$58</c:f>
              <c:numCache>
                <c:formatCode>General</c:formatCode>
                <c:ptCount val="25"/>
                <c:pt idx="0">
                  <c:v>8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0</c:v>
                </c:pt>
                <c:pt idx="11">
                  <c:v>2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1</c:v>
                </c:pt>
                <c:pt idx="16">
                  <c:v>2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3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3528-4503-9645-AEC12BFC94B4}"/>
            </c:ext>
          </c:extLst>
        </c:ser>
        <c:ser>
          <c:idx val="3"/>
          <c:order val="3"/>
          <c:tx>
            <c:v>frameshift</c:v>
          </c:tx>
          <c:spPr>
            <a:solidFill>
              <a:srgbClr val="FFC000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2.kısım'!$AW$34:$AW$58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3-3528-4503-9645-AEC12BFC94B4}"/>
            </c:ext>
          </c:extLst>
        </c:ser>
        <c:ser>
          <c:idx val="4"/>
          <c:order val="4"/>
          <c:tx>
            <c:v>nonsense</c:v>
          </c:tx>
          <c:spPr>
            <a:solidFill>
              <a:srgbClr val="5B9BD5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2.kısım'!$AX$34:$AX$58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4-3528-4503-9645-AEC12BFC94B4}"/>
            </c:ext>
          </c:extLst>
        </c:ser>
        <c:ser>
          <c:idx val="5"/>
          <c:order val="5"/>
          <c:tx>
            <c:v>large duplication</c:v>
          </c:tx>
          <c:spPr>
            <a:solidFill>
              <a:srgbClr val="70AD47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2.kısım'!$AI$34:$AI$58</c:f>
              <c:strCache>
                <c:ptCount val="25"/>
                <c:pt idx="0">
                  <c:v>ATM</c:v>
                </c:pt>
                <c:pt idx="1">
                  <c:v>CHEK2</c:v>
                </c:pt>
                <c:pt idx="2">
                  <c:v>MSH6</c:v>
                </c:pt>
                <c:pt idx="3">
                  <c:v>APC</c:v>
                </c:pt>
                <c:pt idx="4">
                  <c:v>BRCA2</c:v>
                </c:pt>
                <c:pt idx="5">
                  <c:v>MRE11</c:v>
                </c:pt>
                <c:pt idx="6">
                  <c:v>PALB2</c:v>
                </c:pt>
                <c:pt idx="7">
                  <c:v>BRIP1</c:v>
                </c:pt>
                <c:pt idx="8">
                  <c:v>MSH2</c:v>
                </c:pt>
                <c:pt idx="9">
                  <c:v>CDH1</c:v>
                </c:pt>
                <c:pt idx="10">
                  <c:v>RAD50</c:v>
                </c:pt>
                <c:pt idx="11">
                  <c:v>MLH1</c:v>
                </c:pt>
                <c:pt idx="12">
                  <c:v>BARD1</c:v>
                </c:pt>
                <c:pt idx="13">
                  <c:v>MUTYH</c:v>
                </c:pt>
                <c:pt idx="14">
                  <c:v>ABRAXAS1</c:v>
                </c:pt>
                <c:pt idx="15">
                  <c:v>RAD51D</c:v>
                </c:pt>
                <c:pt idx="16">
                  <c:v>NBN</c:v>
                </c:pt>
                <c:pt idx="17">
                  <c:v>BRCA1</c:v>
                </c:pt>
                <c:pt idx="18">
                  <c:v>PMS2</c:v>
                </c:pt>
                <c:pt idx="19">
                  <c:v>STK11</c:v>
                </c:pt>
                <c:pt idx="20">
                  <c:v>RAD51C</c:v>
                </c:pt>
                <c:pt idx="21">
                  <c:v>PIK3CA</c:v>
                </c:pt>
                <c:pt idx="22">
                  <c:v>XRCC2</c:v>
                </c:pt>
                <c:pt idx="23">
                  <c:v>TP53</c:v>
                </c:pt>
                <c:pt idx="24">
                  <c:v>PTEN</c:v>
                </c:pt>
              </c:strCache>
            </c:strRef>
          </c:cat>
          <c:val>
            <c:numRef>
              <c:f>'Results 2.kısım'!$AY$34:$AY$58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5-3528-4503-9645-AEC12BFC94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28791808"/>
        <c:axId val="1373436658"/>
      </c:barChart>
      <c:catAx>
        <c:axId val="10287918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 lvl="0">
                  <a:defRPr b="0">
                    <a:solidFill>
                      <a:srgbClr val="000000"/>
                    </a:solidFill>
                    <a:latin typeface="+mn-lt"/>
                  </a:defRPr>
                </a:pPr>
                <a:endParaRPr lang="tr-TR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1270">
            <a:solidFill>
              <a:schemeClr val="tx1"/>
            </a:solidFill>
          </a:ln>
        </c:spPr>
        <c:txPr>
          <a:bodyPr/>
          <a:lstStyle/>
          <a:p>
            <a:pPr lvl="0">
              <a:defRPr sz="800" b="0" i="0">
                <a:solidFill>
                  <a:srgbClr val="595959"/>
                </a:solidFill>
                <a:latin typeface="+mn-lt"/>
              </a:defRPr>
            </a:pPr>
            <a:endParaRPr lang="tr-TR"/>
          </a:p>
        </c:txPr>
        <c:crossAx val="1373436658"/>
        <c:crosses val="autoZero"/>
        <c:auto val="1"/>
        <c:lblAlgn val="ctr"/>
        <c:lblOffset val="100"/>
        <c:noMultiLvlLbl val="1"/>
      </c:catAx>
      <c:valAx>
        <c:axId val="1373436658"/>
        <c:scaling>
          <c:orientation val="minMax"/>
          <c:max val="120"/>
          <c:min val="0"/>
        </c:scaling>
        <c:delete val="0"/>
        <c:axPos val="l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>
                    <a:solidFill>
                      <a:srgbClr val="595959"/>
                    </a:solidFill>
                  </a:defRPr>
                </a:pPr>
                <a:r>
                  <a:rPr lang="tr-TR" sz="800" b="0" dirty="0" err="1">
                    <a:solidFill>
                      <a:srgbClr val="595959"/>
                    </a:solidFill>
                  </a:rPr>
                  <a:t>number</a:t>
                </a:r>
                <a:r>
                  <a:rPr lang="tr-TR" sz="800" b="0" baseline="0" dirty="0">
                    <a:solidFill>
                      <a:srgbClr val="595959"/>
                    </a:solidFill>
                  </a:rPr>
                  <a:t> of </a:t>
                </a:r>
                <a:r>
                  <a:rPr lang="tr-TR" sz="800" b="0" baseline="0" dirty="0" err="1">
                    <a:solidFill>
                      <a:srgbClr val="595959"/>
                    </a:solidFill>
                  </a:rPr>
                  <a:t>variants</a:t>
                </a:r>
                <a:r>
                  <a:rPr lang="tr-TR" baseline="0" dirty="0">
                    <a:solidFill>
                      <a:srgbClr val="595959"/>
                    </a:solidFill>
                  </a:rPr>
                  <a:t> </a:t>
                </a:r>
                <a:endParaRPr lang="tr-TR" dirty="0">
                  <a:solidFill>
                    <a:srgbClr val="595959"/>
                  </a:solidFill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1270">
            <a:solidFill>
              <a:schemeClr val="bg2">
                <a:lumMod val="90000"/>
              </a:schemeClr>
            </a:solidFill>
          </a:ln>
        </c:spPr>
        <c:txPr>
          <a:bodyPr/>
          <a:lstStyle/>
          <a:p>
            <a:pPr lvl="0">
              <a:defRPr sz="800" b="0" i="0">
                <a:solidFill>
                  <a:srgbClr val="595959"/>
                </a:solidFill>
                <a:latin typeface="+mn-lt"/>
              </a:defRPr>
            </a:pPr>
            <a:endParaRPr lang="tr-TR"/>
          </a:p>
        </c:txPr>
        <c:crossAx val="1028791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297528800063055"/>
          <c:y val="0.37702293611468513"/>
          <c:w val="0.20702471199936945"/>
          <c:h val="0.34044012975991678"/>
        </c:manualLayout>
      </c:layout>
      <c:overlay val="0"/>
      <c:txPr>
        <a:bodyPr/>
        <a:lstStyle/>
        <a:p>
          <a:pPr lvl="0">
            <a:defRPr sz="800" b="0" i="0">
              <a:solidFill>
                <a:srgbClr val="595959"/>
              </a:solidFill>
              <a:latin typeface="+mn-lt"/>
            </a:defRPr>
          </a:pPr>
          <a:endParaRPr lang="tr-TR"/>
        </a:p>
      </c:txPr>
    </c:legend>
    <c:plotVisOnly val="1"/>
    <c:dispBlanksAs val="zero"/>
    <c:showDLblsOverMax val="1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595959"/>
                </a:solidFill>
                <a:latin typeface="+mn-lt"/>
              </a:defRPr>
            </a:pPr>
            <a:r>
              <a:rPr lang="tr-TR" sz="1000" b="0" i="0" dirty="0">
                <a:solidFill>
                  <a:srgbClr val="595959"/>
                </a:solidFill>
                <a:latin typeface="+mn-lt"/>
              </a:rPr>
              <a:t>Distribution of total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number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of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PVs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by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genes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in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all</a:t>
            </a:r>
            <a:r>
              <a:rPr lang="tr-TR" sz="1000" b="0" i="0" baseline="0" dirty="0">
                <a:solidFill>
                  <a:srgbClr val="595959"/>
                </a:solidFill>
                <a:latin typeface="+mn-lt"/>
              </a:rPr>
              <a:t> </a:t>
            </a:r>
            <a:r>
              <a:rPr lang="tr-TR" sz="1000" b="0" i="0" baseline="0" dirty="0" err="1">
                <a:solidFill>
                  <a:srgbClr val="595959"/>
                </a:solidFill>
                <a:latin typeface="+mn-lt"/>
              </a:rPr>
              <a:t>participants</a:t>
            </a:r>
            <a:r>
              <a:rPr lang="tr-TR" sz="1400" b="0" i="0" baseline="0" dirty="0">
                <a:solidFill>
                  <a:srgbClr val="595959"/>
                </a:solidFill>
                <a:latin typeface="+mn-lt"/>
              </a:rPr>
              <a:t> </a:t>
            </a:r>
            <a:endParaRPr lang="tr-TR" sz="1400" b="0" i="0" dirty="0">
              <a:solidFill>
                <a:srgbClr val="595959"/>
              </a:solidFill>
              <a:latin typeface="+mn-lt"/>
            </a:endParaRPr>
          </a:p>
        </c:rich>
      </c:tx>
      <c:layout>
        <c:manualLayout>
          <c:xMode val="edge"/>
          <c:yMode val="edge"/>
          <c:x val="0.21531375265863761"/>
          <c:y val="4.062069704476432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7697364967928371E-2"/>
          <c:y val="0.14529292358505785"/>
          <c:w val="0.67268161427318085"/>
          <c:h val="0.67434715916574317"/>
        </c:manualLayout>
      </c:layout>
      <c:barChart>
        <c:barDir val="col"/>
        <c:grouping val="stacked"/>
        <c:varyColors val="1"/>
        <c:ser>
          <c:idx val="0"/>
          <c:order val="0"/>
          <c:tx>
            <c:v>synonymous</c:v>
          </c:tx>
          <c:spPr>
            <a:solidFill>
              <a:srgbClr val="4472C4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2.kısım'!$F$34:$F$58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0805-4BAC-90BC-C537DB8856A3}"/>
            </c:ext>
          </c:extLst>
        </c:ser>
        <c:ser>
          <c:idx val="1"/>
          <c:order val="1"/>
          <c:tx>
            <c:v>missense / inframe indel</c:v>
          </c:tx>
          <c:spPr>
            <a:solidFill>
              <a:srgbClr val="ED7D31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2.kısım'!$G$34:$G$58</c:f>
              <c:numCache>
                <c:formatCode>General</c:formatCode>
                <c:ptCount val="25"/>
                <c:pt idx="0">
                  <c:v>70</c:v>
                </c:pt>
                <c:pt idx="1">
                  <c:v>35</c:v>
                </c:pt>
                <c:pt idx="2">
                  <c:v>3</c:v>
                </c:pt>
                <c:pt idx="3">
                  <c:v>2</c:v>
                </c:pt>
                <c:pt idx="4">
                  <c:v>9</c:v>
                </c:pt>
                <c:pt idx="5">
                  <c:v>12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  <c:pt idx="9">
                  <c:v>2</c:v>
                </c:pt>
                <c:pt idx="10">
                  <c:v>4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1-0805-4BAC-90BC-C537DB8856A3}"/>
            </c:ext>
          </c:extLst>
        </c:ser>
        <c:ser>
          <c:idx val="2"/>
          <c:order val="2"/>
          <c:tx>
            <c:v>splice site</c:v>
          </c:tx>
          <c:spPr>
            <a:solidFill>
              <a:srgbClr val="A5A5A5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2.kısım'!$H$34:$H$58</c:f>
              <c:numCache>
                <c:formatCode>General</c:formatCode>
                <c:ptCount val="25"/>
                <c:pt idx="0">
                  <c:v>2</c:v>
                </c:pt>
                <c:pt idx="1">
                  <c:v>22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3</c:v>
                </c:pt>
                <c:pt idx="6">
                  <c:v>0</c:v>
                </c:pt>
                <c:pt idx="7">
                  <c:v>5</c:v>
                </c:pt>
                <c:pt idx="8">
                  <c:v>0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0805-4BAC-90BC-C537DB8856A3}"/>
            </c:ext>
          </c:extLst>
        </c:ser>
        <c:ser>
          <c:idx val="3"/>
          <c:order val="3"/>
          <c:tx>
            <c:v>frameshift</c:v>
          </c:tx>
          <c:spPr>
            <a:solidFill>
              <a:srgbClr val="FFC000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2.kısım'!$I$34:$I$58</c:f>
              <c:numCache>
                <c:formatCode>General</c:formatCode>
                <c:ptCount val="25"/>
                <c:pt idx="0">
                  <c:v>3</c:v>
                </c:pt>
                <c:pt idx="1">
                  <c:v>4</c:v>
                </c:pt>
                <c:pt idx="2">
                  <c:v>20</c:v>
                </c:pt>
                <c:pt idx="3">
                  <c:v>24</c:v>
                </c:pt>
                <c:pt idx="4">
                  <c:v>5</c:v>
                </c:pt>
                <c:pt idx="5">
                  <c:v>1</c:v>
                </c:pt>
                <c:pt idx="6">
                  <c:v>11</c:v>
                </c:pt>
                <c:pt idx="7">
                  <c:v>3</c:v>
                </c:pt>
                <c:pt idx="8">
                  <c:v>12</c:v>
                </c:pt>
                <c:pt idx="9">
                  <c:v>1</c:v>
                </c:pt>
                <c:pt idx="10">
                  <c:v>1</c:v>
                </c:pt>
                <c:pt idx="11">
                  <c:v>4</c:v>
                </c:pt>
                <c:pt idx="12">
                  <c:v>3</c:v>
                </c:pt>
                <c:pt idx="13">
                  <c:v>2</c:v>
                </c:pt>
                <c:pt idx="14">
                  <c:v>1</c:v>
                </c:pt>
                <c:pt idx="15">
                  <c:v>2</c:v>
                </c:pt>
                <c:pt idx="16">
                  <c:v>0</c:v>
                </c:pt>
                <c:pt idx="17">
                  <c:v>1</c:v>
                </c:pt>
                <c:pt idx="18">
                  <c:v>2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3-0805-4BAC-90BC-C537DB8856A3}"/>
            </c:ext>
          </c:extLst>
        </c:ser>
        <c:ser>
          <c:idx val="4"/>
          <c:order val="4"/>
          <c:tx>
            <c:v>nonsense</c:v>
          </c:tx>
          <c:spPr>
            <a:solidFill>
              <a:srgbClr val="5B9BD5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2.kısım'!$J$34:$J$58</c:f>
              <c:numCache>
                <c:formatCode>General</c:formatCode>
                <c:ptCount val="25"/>
                <c:pt idx="0">
                  <c:v>5</c:v>
                </c:pt>
                <c:pt idx="1">
                  <c:v>6</c:v>
                </c:pt>
                <c:pt idx="2">
                  <c:v>11</c:v>
                </c:pt>
                <c:pt idx="3">
                  <c:v>10</c:v>
                </c:pt>
                <c:pt idx="4">
                  <c:v>8</c:v>
                </c:pt>
                <c:pt idx="5">
                  <c:v>2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3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4-0805-4BAC-90BC-C537DB8856A3}"/>
            </c:ext>
          </c:extLst>
        </c:ser>
        <c:ser>
          <c:idx val="5"/>
          <c:order val="5"/>
          <c:tx>
            <c:v>large deletion</c:v>
          </c:tx>
          <c:spPr>
            <a:solidFill>
              <a:srgbClr val="70AD47"/>
            </a:solidFill>
            <a:ln w="1270" cmpd="sng">
              <a:solidFill>
                <a:srgbClr val="000000"/>
              </a:solidFill>
            </a:ln>
          </c:spPr>
          <c:invertIfNegative val="1"/>
          <c:cat>
            <c:strRef>
              <c:f>'Results 2.kısım'!$A$34:$A$58</c:f>
              <c:strCache>
                <c:ptCount val="25"/>
                <c:pt idx="0">
                  <c:v>MUTYH</c:v>
                </c:pt>
                <c:pt idx="1">
                  <c:v>CHEK2</c:v>
                </c:pt>
                <c:pt idx="2">
                  <c:v>BRCA1</c:v>
                </c:pt>
                <c:pt idx="3">
                  <c:v>BRCA2</c:v>
                </c:pt>
                <c:pt idx="4">
                  <c:v>ATM</c:v>
                </c:pt>
                <c:pt idx="5">
                  <c:v>MLH1</c:v>
                </c:pt>
                <c:pt idx="6">
                  <c:v>BRIP1</c:v>
                </c:pt>
                <c:pt idx="7">
                  <c:v>MSH2</c:v>
                </c:pt>
                <c:pt idx="8">
                  <c:v>PALB2</c:v>
                </c:pt>
                <c:pt idx="9">
                  <c:v>MSH6</c:v>
                </c:pt>
                <c:pt idx="10">
                  <c:v>TP53</c:v>
                </c:pt>
                <c:pt idx="11">
                  <c:v>RAD50</c:v>
                </c:pt>
                <c:pt idx="12">
                  <c:v>NBN</c:v>
                </c:pt>
                <c:pt idx="13">
                  <c:v>PMS2</c:v>
                </c:pt>
                <c:pt idx="14">
                  <c:v>BARD1</c:v>
                </c:pt>
                <c:pt idx="15">
                  <c:v>MRE11</c:v>
                </c:pt>
                <c:pt idx="16">
                  <c:v>RAD51C</c:v>
                </c:pt>
                <c:pt idx="17">
                  <c:v>CDH1</c:v>
                </c:pt>
                <c:pt idx="18">
                  <c:v>XRCC2</c:v>
                </c:pt>
                <c:pt idx="19">
                  <c:v>APC</c:v>
                </c:pt>
                <c:pt idx="20">
                  <c:v>STK11</c:v>
                </c:pt>
                <c:pt idx="21">
                  <c:v>ABRAXAS1</c:v>
                </c:pt>
                <c:pt idx="22">
                  <c:v>PIK3CA</c:v>
                </c:pt>
                <c:pt idx="23">
                  <c:v>PTEN</c:v>
                </c:pt>
                <c:pt idx="24">
                  <c:v>RAD51D</c:v>
                </c:pt>
              </c:strCache>
            </c:strRef>
          </c:cat>
          <c:val>
            <c:numRef>
              <c:f>'Results 2.kısım'!$K$34:$K$58</c:f>
              <c:numCache>
                <c:formatCode>General</c:formatCode>
                <c:ptCount val="25"/>
                <c:pt idx="0">
                  <c:v>0</c:v>
                </c:pt>
                <c:pt idx="1">
                  <c:v>0</c:v>
                </c:pt>
                <c:pt idx="2">
                  <c:v>24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"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5-0805-4BAC-90BC-C537DB8856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8043555"/>
        <c:axId val="245992013"/>
      </c:barChart>
      <c:catAx>
        <c:axId val="17980435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1270">
            <a:solidFill>
              <a:schemeClr val="tx1"/>
            </a:solidFill>
          </a:ln>
        </c:spPr>
        <c:txPr>
          <a:bodyPr/>
          <a:lstStyle/>
          <a:p>
            <a:pPr lvl="0">
              <a:defRPr sz="800" b="0" i="0">
                <a:solidFill>
                  <a:srgbClr val="595959"/>
                </a:solidFill>
                <a:latin typeface="+mn-lt"/>
              </a:defRPr>
            </a:pPr>
            <a:endParaRPr lang="tr-TR"/>
          </a:p>
        </c:txPr>
        <c:crossAx val="245992013"/>
        <c:crosses val="autoZero"/>
        <c:auto val="1"/>
        <c:lblAlgn val="ctr"/>
        <c:lblOffset val="100"/>
        <c:noMultiLvlLbl val="1"/>
      </c:catAx>
      <c:valAx>
        <c:axId val="245992013"/>
        <c:scaling>
          <c:orientation val="minMax"/>
        </c:scaling>
        <c:delete val="0"/>
        <c:axPos val="l"/>
        <c:majorGridlines>
          <c:spPr>
            <a:ln>
              <a:solidFill>
                <a:schemeClr val="bg2">
                  <a:lumMod val="90000"/>
                </a:schemeClr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>
                    <a:solidFill>
                      <a:srgbClr val="595959"/>
                    </a:solidFill>
                  </a:defRPr>
                </a:pPr>
                <a:r>
                  <a:rPr lang="tr-TR" sz="800" b="0" dirty="0" err="1">
                    <a:solidFill>
                      <a:srgbClr val="595959"/>
                    </a:solidFill>
                  </a:rPr>
                  <a:t>number</a:t>
                </a:r>
                <a:r>
                  <a:rPr lang="tr-TR" sz="800" b="0" dirty="0">
                    <a:solidFill>
                      <a:srgbClr val="595959"/>
                    </a:solidFill>
                  </a:rPr>
                  <a:t> of </a:t>
                </a:r>
                <a:r>
                  <a:rPr lang="tr-TR" sz="800" b="0" dirty="0" err="1">
                    <a:solidFill>
                      <a:srgbClr val="595959"/>
                    </a:solidFill>
                  </a:rPr>
                  <a:t>variants</a:t>
                </a:r>
                <a:r>
                  <a:rPr lang="tr-TR" dirty="0">
                    <a:solidFill>
                      <a:srgbClr val="595959"/>
                    </a:solidFill>
                  </a:rPr>
                  <a:t>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 w="1270">
            <a:solidFill>
              <a:schemeClr val="bg2">
                <a:lumMod val="90000"/>
              </a:schemeClr>
            </a:solidFill>
          </a:ln>
        </c:spPr>
        <c:txPr>
          <a:bodyPr/>
          <a:lstStyle/>
          <a:p>
            <a:pPr lvl="0">
              <a:defRPr sz="800" b="0" i="0">
                <a:solidFill>
                  <a:srgbClr val="595959"/>
                </a:solidFill>
                <a:latin typeface="+mn-lt"/>
              </a:defRPr>
            </a:pPr>
            <a:endParaRPr lang="tr-TR"/>
          </a:p>
        </c:txPr>
        <c:crossAx val="179804355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297528800063055"/>
          <c:y val="0.36698012321319129"/>
          <c:w val="0.20702471199936945"/>
          <c:h val="0.36824229809597281"/>
        </c:manualLayout>
      </c:layout>
      <c:overlay val="0"/>
      <c:txPr>
        <a:bodyPr/>
        <a:lstStyle/>
        <a:p>
          <a:pPr lvl="0">
            <a:defRPr sz="800" b="0" i="0">
              <a:solidFill>
                <a:srgbClr val="595959"/>
              </a:solidFill>
              <a:latin typeface="+mn-lt"/>
            </a:defRPr>
          </a:pPr>
          <a:endParaRPr lang="tr-TR"/>
        </a:p>
      </c:txPr>
    </c:legend>
    <c:plotVisOnly val="1"/>
    <c:dispBlanksAs val="zero"/>
    <c:showDLblsOverMax val="1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r>
              <a:rPr lang="tr-TR" sz="1000" dirty="0" err="1">
                <a:solidFill>
                  <a:srgbClr val="595959"/>
                </a:solidFill>
              </a:rPr>
              <a:t>Changes</a:t>
            </a:r>
            <a:r>
              <a:rPr lang="tr-TR" sz="1000" baseline="0" dirty="0">
                <a:solidFill>
                  <a:srgbClr val="595959"/>
                </a:solidFill>
              </a:rPr>
              <a:t> in </a:t>
            </a:r>
            <a:r>
              <a:rPr lang="tr-TR" sz="1000" baseline="0" dirty="0" err="1">
                <a:solidFill>
                  <a:srgbClr val="595959"/>
                </a:solidFill>
              </a:rPr>
              <a:t>the</a:t>
            </a:r>
            <a:r>
              <a:rPr lang="tr-TR" sz="1000" baseline="0" dirty="0">
                <a:solidFill>
                  <a:srgbClr val="595959"/>
                </a:solidFill>
              </a:rPr>
              <a:t> </a:t>
            </a:r>
            <a:r>
              <a:rPr lang="tr-TR" sz="1000" baseline="0" dirty="0" err="1">
                <a:solidFill>
                  <a:srgbClr val="595959"/>
                </a:solidFill>
              </a:rPr>
              <a:t>classification</a:t>
            </a:r>
            <a:r>
              <a:rPr lang="tr-TR" sz="1000" baseline="0" dirty="0">
                <a:solidFill>
                  <a:srgbClr val="595959"/>
                </a:solidFill>
              </a:rPr>
              <a:t> of VUS in 2025</a:t>
            </a:r>
            <a:endParaRPr lang="tr-TR" sz="1000" dirty="0">
              <a:solidFill>
                <a:srgbClr val="595959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rgbClr val="595959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6920761692827649"/>
          <c:y val="7.8830817421324625E-2"/>
          <c:w val="0.79214209359699184"/>
          <c:h val="0.8078898275896296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'Figure RC'!$C$3</c:f>
              <c:strCache>
                <c:ptCount val="1"/>
                <c:pt idx="0">
                  <c:v>Pathogenic</c:v>
                </c:pt>
              </c:strCache>
            </c:strRef>
          </c:tx>
          <c:spPr>
            <a:pattFill prst="narVert">
              <a:fgClr>
                <a:srgbClr val="FF0000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B6-483A-B645-4FD4D9F26C52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B6-483A-B645-4FD4D9F26C5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B6-483A-B645-4FD4D9F26C5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B6-483A-B645-4FD4D9F26C52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B6-483A-B645-4FD4D9F26C52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DB6-483A-B645-4FD4D9F26C52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B6-483A-B645-4FD4D9F26C52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B6-483A-B645-4FD4D9F26C52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B6-483A-B645-4FD4D9F26C52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B6-483A-B645-4FD4D9F26C52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DB6-483A-B645-4FD4D9F26C52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DB6-483A-B645-4FD4D9F26C52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DB6-483A-B645-4FD4D9F26C52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DB6-483A-B645-4FD4D9F26C52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DB6-483A-B645-4FD4D9F26C52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DB6-483A-B645-4FD4D9F26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RC'!$B$4:$B$27</c:f>
              <c:strCache>
                <c:ptCount val="24"/>
                <c:pt idx="0">
                  <c:v>XRCC2 (2)</c:v>
                </c:pt>
                <c:pt idx="1">
                  <c:v>TP53 (4)</c:v>
                </c:pt>
                <c:pt idx="2">
                  <c:v>RAD51D (6)</c:v>
                </c:pt>
                <c:pt idx="3">
                  <c:v>PIK3CA (6)</c:v>
                </c:pt>
                <c:pt idx="4">
                  <c:v>BRCA1 (7)</c:v>
                </c:pt>
                <c:pt idx="5">
                  <c:v>STK11 (8)</c:v>
                </c:pt>
                <c:pt idx="6">
                  <c:v>RAD51C (8)</c:v>
                </c:pt>
                <c:pt idx="7">
                  <c:v>PMS2 (9)</c:v>
                </c:pt>
                <c:pt idx="8">
                  <c:v>NBN (10)</c:v>
                </c:pt>
                <c:pt idx="9">
                  <c:v>ABRAXAS1 (10)</c:v>
                </c:pt>
                <c:pt idx="10">
                  <c:v>MUTYH (11)</c:v>
                </c:pt>
                <c:pt idx="11">
                  <c:v>BRIP1 (13)</c:v>
                </c:pt>
                <c:pt idx="12">
                  <c:v>BARD1 (15)</c:v>
                </c:pt>
                <c:pt idx="13">
                  <c:v>MLH1 (17)</c:v>
                </c:pt>
                <c:pt idx="14">
                  <c:v>PALB2 (20)</c:v>
                </c:pt>
                <c:pt idx="15">
                  <c:v>CDH1 (20)</c:v>
                </c:pt>
                <c:pt idx="16">
                  <c:v>RAD50 (21)</c:v>
                </c:pt>
                <c:pt idx="17">
                  <c:v>MRE11 (24)</c:v>
                </c:pt>
                <c:pt idx="18">
                  <c:v>CHEK2 (24)</c:v>
                </c:pt>
                <c:pt idx="19">
                  <c:v>MSH2 (26)</c:v>
                </c:pt>
                <c:pt idx="20">
                  <c:v>MSH6 (31)</c:v>
                </c:pt>
                <c:pt idx="21">
                  <c:v>BRCA2 (36)</c:v>
                </c:pt>
                <c:pt idx="22">
                  <c:v>APC (37)</c:v>
                </c:pt>
                <c:pt idx="23">
                  <c:v>ATM (50)</c:v>
                </c:pt>
              </c:strCache>
            </c:strRef>
          </c:cat>
          <c:val>
            <c:numRef>
              <c:f>'Figure RC'!$C$4:$C$27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4</c:v>
                </c:pt>
                <c:pt idx="19">
                  <c:v>2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DB6-483A-B645-4FD4D9F26C52}"/>
            </c:ext>
          </c:extLst>
        </c:ser>
        <c:ser>
          <c:idx val="1"/>
          <c:order val="1"/>
          <c:tx>
            <c:strRef>
              <c:f>'Figure RC'!$D$3</c:f>
              <c:strCache>
                <c:ptCount val="1"/>
                <c:pt idx="0">
                  <c:v>VUS</c:v>
                </c:pt>
              </c:strCache>
            </c:strRef>
          </c:tx>
          <c:spPr>
            <a:pattFill prst="narVert">
              <a:fgClr>
                <a:schemeClr val="accent4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RC'!$B$4:$B$27</c:f>
              <c:strCache>
                <c:ptCount val="24"/>
                <c:pt idx="0">
                  <c:v>XRCC2 (2)</c:v>
                </c:pt>
                <c:pt idx="1">
                  <c:v>TP53 (4)</c:v>
                </c:pt>
                <c:pt idx="2">
                  <c:v>RAD51D (6)</c:v>
                </c:pt>
                <c:pt idx="3">
                  <c:v>PIK3CA (6)</c:v>
                </c:pt>
                <c:pt idx="4">
                  <c:v>BRCA1 (7)</c:v>
                </c:pt>
                <c:pt idx="5">
                  <c:v>STK11 (8)</c:v>
                </c:pt>
                <c:pt idx="6">
                  <c:v>RAD51C (8)</c:v>
                </c:pt>
                <c:pt idx="7">
                  <c:v>PMS2 (9)</c:v>
                </c:pt>
                <c:pt idx="8">
                  <c:v>NBN (10)</c:v>
                </c:pt>
                <c:pt idx="9">
                  <c:v>ABRAXAS1 (10)</c:v>
                </c:pt>
                <c:pt idx="10">
                  <c:v>MUTYH (11)</c:v>
                </c:pt>
                <c:pt idx="11">
                  <c:v>BRIP1 (13)</c:v>
                </c:pt>
                <c:pt idx="12">
                  <c:v>BARD1 (15)</c:v>
                </c:pt>
                <c:pt idx="13">
                  <c:v>MLH1 (17)</c:v>
                </c:pt>
                <c:pt idx="14">
                  <c:v>PALB2 (20)</c:v>
                </c:pt>
                <c:pt idx="15">
                  <c:v>CDH1 (20)</c:v>
                </c:pt>
                <c:pt idx="16">
                  <c:v>RAD50 (21)</c:v>
                </c:pt>
                <c:pt idx="17">
                  <c:v>MRE11 (24)</c:v>
                </c:pt>
                <c:pt idx="18">
                  <c:v>CHEK2 (24)</c:v>
                </c:pt>
                <c:pt idx="19">
                  <c:v>MSH2 (26)</c:v>
                </c:pt>
                <c:pt idx="20">
                  <c:v>MSH6 (31)</c:v>
                </c:pt>
                <c:pt idx="21">
                  <c:v>BRCA2 (36)</c:v>
                </c:pt>
                <c:pt idx="22">
                  <c:v>APC (37)</c:v>
                </c:pt>
                <c:pt idx="23">
                  <c:v>ATM (50)</c:v>
                </c:pt>
              </c:strCache>
            </c:strRef>
          </c:cat>
          <c:val>
            <c:numRef>
              <c:f>'Figure RC'!$D$4:$D$27</c:f>
              <c:numCache>
                <c:formatCode>General</c:formatCode>
                <c:ptCount val="24"/>
                <c:pt idx="0">
                  <c:v>2</c:v>
                </c:pt>
                <c:pt idx="1">
                  <c:v>1</c:v>
                </c:pt>
                <c:pt idx="2">
                  <c:v>6</c:v>
                </c:pt>
                <c:pt idx="3">
                  <c:v>6</c:v>
                </c:pt>
                <c:pt idx="4">
                  <c:v>2</c:v>
                </c:pt>
                <c:pt idx="5">
                  <c:v>7</c:v>
                </c:pt>
                <c:pt idx="6">
                  <c:v>6</c:v>
                </c:pt>
                <c:pt idx="7">
                  <c:v>7</c:v>
                </c:pt>
                <c:pt idx="8">
                  <c:v>7</c:v>
                </c:pt>
                <c:pt idx="9">
                  <c:v>9</c:v>
                </c:pt>
                <c:pt idx="10">
                  <c:v>8</c:v>
                </c:pt>
                <c:pt idx="11">
                  <c:v>10</c:v>
                </c:pt>
                <c:pt idx="12">
                  <c:v>12</c:v>
                </c:pt>
                <c:pt idx="13">
                  <c:v>11</c:v>
                </c:pt>
                <c:pt idx="14">
                  <c:v>13</c:v>
                </c:pt>
                <c:pt idx="15">
                  <c:v>14</c:v>
                </c:pt>
                <c:pt idx="16">
                  <c:v>17</c:v>
                </c:pt>
                <c:pt idx="17">
                  <c:v>21</c:v>
                </c:pt>
                <c:pt idx="18">
                  <c:v>20</c:v>
                </c:pt>
                <c:pt idx="19">
                  <c:v>13</c:v>
                </c:pt>
                <c:pt idx="20">
                  <c:v>20</c:v>
                </c:pt>
                <c:pt idx="21">
                  <c:v>27</c:v>
                </c:pt>
                <c:pt idx="22">
                  <c:v>25</c:v>
                </c:pt>
                <c:pt idx="23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DB6-483A-B645-4FD4D9F26C52}"/>
            </c:ext>
          </c:extLst>
        </c:ser>
        <c:ser>
          <c:idx val="2"/>
          <c:order val="2"/>
          <c:tx>
            <c:strRef>
              <c:f>'Figure RC'!$E$3</c:f>
              <c:strCache>
                <c:ptCount val="1"/>
                <c:pt idx="0">
                  <c:v>Benign</c:v>
                </c:pt>
              </c:strCache>
            </c:strRef>
          </c:tx>
          <c:spPr>
            <a:pattFill prst="narVert">
              <a:fgClr>
                <a:srgbClr val="92D050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DB6-483A-B645-4FD4D9F26C52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DB6-483A-B645-4FD4D9F26C5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DB6-483A-B645-4FD4D9F26C52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DB6-483A-B645-4FD4D9F26C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'Figure RC'!$B$4:$B$27</c:f>
              <c:strCache>
                <c:ptCount val="24"/>
                <c:pt idx="0">
                  <c:v>XRCC2 (2)</c:v>
                </c:pt>
                <c:pt idx="1">
                  <c:v>TP53 (4)</c:v>
                </c:pt>
                <c:pt idx="2">
                  <c:v>RAD51D (6)</c:v>
                </c:pt>
                <c:pt idx="3">
                  <c:v>PIK3CA (6)</c:v>
                </c:pt>
                <c:pt idx="4">
                  <c:v>BRCA1 (7)</c:v>
                </c:pt>
                <c:pt idx="5">
                  <c:v>STK11 (8)</c:v>
                </c:pt>
                <c:pt idx="6">
                  <c:v>RAD51C (8)</c:v>
                </c:pt>
                <c:pt idx="7">
                  <c:v>PMS2 (9)</c:v>
                </c:pt>
                <c:pt idx="8">
                  <c:v>NBN (10)</c:v>
                </c:pt>
                <c:pt idx="9">
                  <c:v>ABRAXAS1 (10)</c:v>
                </c:pt>
                <c:pt idx="10">
                  <c:v>MUTYH (11)</c:v>
                </c:pt>
                <c:pt idx="11">
                  <c:v>BRIP1 (13)</c:v>
                </c:pt>
                <c:pt idx="12">
                  <c:v>BARD1 (15)</c:v>
                </c:pt>
                <c:pt idx="13">
                  <c:v>MLH1 (17)</c:v>
                </c:pt>
                <c:pt idx="14">
                  <c:v>PALB2 (20)</c:v>
                </c:pt>
                <c:pt idx="15">
                  <c:v>CDH1 (20)</c:v>
                </c:pt>
                <c:pt idx="16">
                  <c:v>RAD50 (21)</c:v>
                </c:pt>
                <c:pt idx="17">
                  <c:v>MRE11 (24)</c:v>
                </c:pt>
                <c:pt idx="18">
                  <c:v>CHEK2 (24)</c:v>
                </c:pt>
                <c:pt idx="19">
                  <c:v>MSH2 (26)</c:v>
                </c:pt>
                <c:pt idx="20">
                  <c:v>MSH6 (31)</c:v>
                </c:pt>
                <c:pt idx="21">
                  <c:v>BRCA2 (36)</c:v>
                </c:pt>
                <c:pt idx="22">
                  <c:v>APC (37)</c:v>
                </c:pt>
                <c:pt idx="23">
                  <c:v>ATM (50)</c:v>
                </c:pt>
              </c:strCache>
            </c:strRef>
          </c:cat>
          <c:val>
            <c:numRef>
              <c:f>'Figure RC'!$E$4:$E$27</c:f>
              <c:numCache>
                <c:formatCode>General</c:formatCode>
                <c:ptCount val="24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7</c:v>
                </c:pt>
                <c:pt idx="15">
                  <c:v>6</c:v>
                </c:pt>
                <c:pt idx="16">
                  <c:v>3</c:v>
                </c:pt>
                <c:pt idx="17">
                  <c:v>3</c:v>
                </c:pt>
                <c:pt idx="18">
                  <c:v>0</c:v>
                </c:pt>
                <c:pt idx="19">
                  <c:v>11</c:v>
                </c:pt>
                <c:pt idx="20">
                  <c:v>10</c:v>
                </c:pt>
                <c:pt idx="21">
                  <c:v>9</c:v>
                </c:pt>
                <c:pt idx="22">
                  <c:v>12</c:v>
                </c:pt>
                <c:pt idx="2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DB6-483A-B645-4FD4D9F26C5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0"/>
        <c:axId val="1132629904"/>
        <c:axId val="1132630384"/>
      </c:barChart>
      <c:catAx>
        <c:axId val="1132629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32630384"/>
        <c:crosses val="autoZero"/>
        <c:auto val="1"/>
        <c:lblAlgn val="ctr"/>
        <c:lblOffset val="100"/>
        <c:noMultiLvlLbl val="0"/>
      </c:catAx>
      <c:valAx>
        <c:axId val="1132630384"/>
        <c:scaling>
          <c:orientation val="minMax"/>
          <c:max val="50"/>
        </c:scaling>
        <c:delete val="0"/>
        <c:axPos val="b"/>
        <c:majorGridlines>
          <c:spPr>
            <a:ln w="6350" cap="flat" cmpd="sng" algn="ctr">
              <a:solidFill>
                <a:schemeClr val="bg2">
                  <a:lumMod val="9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r-TR" sz="800" dirty="0" err="1"/>
                  <a:t>number</a:t>
                </a:r>
                <a:r>
                  <a:rPr lang="tr-TR" sz="800" dirty="0"/>
                  <a:t> of </a:t>
                </a:r>
                <a:r>
                  <a:rPr lang="tr-TR" sz="800" dirty="0" err="1"/>
                  <a:t>variants</a:t>
                </a:r>
                <a:endParaRPr lang="tr-TR" sz="800" dirty="0"/>
              </a:p>
            </c:rich>
          </c:tx>
          <c:layout>
            <c:manualLayout>
              <c:xMode val="edge"/>
              <c:yMode val="edge"/>
              <c:x val="0.41817511012467368"/>
              <c:y val="0.931265981635490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32629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611900436953685"/>
          <c:y val="0.74707263036834914"/>
          <c:w val="0.16243498818881941"/>
          <c:h val="0.11198098794516237"/>
        </c:manualLayout>
      </c:layout>
      <c:overlay val="0"/>
      <c:spPr>
        <a:solidFill>
          <a:schemeClr val="bg1"/>
        </a:solidFill>
        <a:ln w="1270">
          <a:solidFill>
            <a:srgbClr val="515151">
              <a:alpha val="98000"/>
            </a:srgbClr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595959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r>
              <a:rPr lang="tr-TR" sz="1000" b="0" u="none" dirty="0" err="1">
                <a:solidFill>
                  <a:srgbClr val="595959"/>
                </a:solidFill>
              </a:rPr>
              <a:t>Genetic</a:t>
            </a:r>
            <a:r>
              <a:rPr lang="tr-TR" sz="1000" b="0" u="none" baseline="0" dirty="0">
                <a:solidFill>
                  <a:srgbClr val="595959"/>
                </a:solidFill>
              </a:rPr>
              <a:t> t</a:t>
            </a:r>
            <a:r>
              <a:rPr lang="tr-TR" sz="1000" b="0" u="none" dirty="0">
                <a:solidFill>
                  <a:srgbClr val="595959"/>
                </a:solidFill>
              </a:rPr>
              <a:t>est </a:t>
            </a:r>
            <a:r>
              <a:rPr lang="tr-TR" sz="1000" b="0" u="none" dirty="0" err="1">
                <a:solidFill>
                  <a:srgbClr val="595959"/>
                </a:solidFill>
              </a:rPr>
              <a:t>outcomes</a:t>
            </a:r>
            <a:r>
              <a:rPr lang="tr-TR" sz="1000" b="0" u="none" dirty="0">
                <a:solidFill>
                  <a:srgbClr val="595959"/>
                </a:solidFill>
              </a:rPr>
              <a:t> in</a:t>
            </a:r>
            <a:r>
              <a:rPr lang="tr-TR" sz="1000" b="0" u="none" baseline="0" dirty="0">
                <a:solidFill>
                  <a:srgbClr val="595959"/>
                </a:solidFill>
              </a:rPr>
              <a:t> 2020 </a:t>
            </a:r>
            <a:r>
              <a:rPr lang="tr-TR" sz="1000" b="0" u="none" baseline="0" dirty="0" err="1">
                <a:solidFill>
                  <a:srgbClr val="595959"/>
                </a:solidFill>
              </a:rPr>
              <a:t>vs</a:t>
            </a:r>
            <a:r>
              <a:rPr lang="tr-TR" sz="1000" b="0" u="none" baseline="0" dirty="0">
                <a:solidFill>
                  <a:srgbClr val="595959"/>
                </a:solidFill>
              </a:rPr>
              <a:t> 2025 </a:t>
            </a:r>
            <a:endParaRPr lang="tr-TR" sz="1000" b="0" dirty="0">
              <a:solidFill>
                <a:srgbClr val="595959"/>
              </a:solidFill>
            </a:endParaRPr>
          </a:p>
        </c:rich>
      </c:tx>
      <c:layout>
        <c:manualLayout>
          <c:xMode val="edge"/>
          <c:yMode val="edge"/>
          <c:x val="0.25083741852660946"/>
          <c:y val="4.31010468862663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rgbClr val="595959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5170509498353879"/>
          <c:y val="0.21464910599381182"/>
          <c:w val="0.72716046447523375"/>
          <c:h val="0.6078088405757419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'Figure RC'!$D$51</c:f>
              <c:strCache>
                <c:ptCount val="1"/>
                <c:pt idx="0">
                  <c:v>Positive</c:v>
                </c:pt>
              </c:strCache>
            </c:strRef>
          </c:tx>
          <c:spPr>
            <a:pattFill prst="narHorz">
              <a:fgClr>
                <a:srgbClr val="FF0000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cat>
            <c:numRef>
              <c:f>'Figure RC'!$C$52:$C$59</c:f>
              <c:numCache>
                <c:formatCode>General</c:formatCode>
                <c:ptCount val="8"/>
                <c:pt idx="0">
                  <c:v>2020</c:v>
                </c:pt>
                <c:pt idx="1">
                  <c:v>2025</c:v>
                </c:pt>
                <c:pt idx="3">
                  <c:v>2020</c:v>
                </c:pt>
                <c:pt idx="4">
                  <c:v>2025</c:v>
                </c:pt>
                <c:pt idx="6">
                  <c:v>2020</c:v>
                </c:pt>
                <c:pt idx="7">
                  <c:v>2025</c:v>
                </c:pt>
              </c:numCache>
            </c:numRef>
          </c:cat>
          <c:val>
            <c:numRef>
              <c:f>'Figure RC'!$D$52:$D$59</c:f>
              <c:numCache>
                <c:formatCode>General</c:formatCode>
                <c:ptCount val="8"/>
                <c:pt idx="0">
                  <c:v>109</c:v>
                </c:pt>
                <c:pt idx="1">
                  <c:v>136</c:v>
                </c:pt>
                <c:pt idx="3">
                  <c:v>30</c:v>
                </c:pt>
                <c:pt idx="4">
                  <c:v>33</c:v>
                </c:pt>
                <c:pt idx="6">
                  <c:v>12</c:v>
                </c:pt>
                <c:pt idx="7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4F-48F1-A8B3-0587561EFCA0}"/>
            </c:ext>
          </c:extLst>
        </c:ser>
        <c:ser>
          <c:idx val="1"/>
          <c:order val="1"/>
          <c:tx>
            <c:strRef>
              <c:f>'Figure RC'!$E$61</c:f>
              <c:strCache>
                <c:ptCount val="1"/>
                <c:pt idx="0">
                  <c:v>Inconclusive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cat>
            <c:numRef>
              <c:f>'Figure RC'!$C$52:$C$59</c:f>
              <c:numCache>
                <c:formatCode>General</c:formatCode>
                <c:ptCount val="8"/>
                <c:pt idx="0">
                  <c:v>2020</c:v>
                </c:pt>
                <c:pt idx="1">
                  <c:v>2025</c:v>
                </c:pt>
                <c:pt idx="3">
                  <c:v>2020</c:v>
                </c:pt>
                <c:pt idx="4">
                  <c:v>2025</c:v>
                </c:pt>
                <c:pt idx="6">
                  <c:v>2020</c:v>
                </c:pt>
                <c:pt idx="7">
                  <c:v>2025</c:v>
                </c:pt>
              </c:numCache>
            </c:numRef>
          </c:cat>
          <c:val>
            <c:numRef>
              <c:f>'Figure RC'!$E$52:$E$59</c:f>
              <c:numCache>
                <c:formatCode>General</c:formatCode>
                <c:ptCount val="8"/>
                <c:pt idx="0">
                  <c:v>223</c:v>
                </c:pt>
                <c:pt idx="1">
                  <c:v>160</c:v>
                </c:pt>
                <c:pt idx="3">
                  <c:v>65</c:v>
                </c:pt>
                <c:pt idx="4">
                  <c:v>49</c:v>
                </c:pt>
                <c:pt idx="6">
                  <c:v>162</c:v>
                </c:pt>
                <c:pt idx="7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4F-48F1-A8B3-0587561EFCA0}"/>
            </c:ext>
          </c:extLst>
        </c:ser>
        <c:ser>
          <c:idx val="2"/>
          <c:order val="2"/>
          <c:tx>
            <c:strRef>
              <c:f>'Figure RC'!$F$61</c:f>
              <c:strCache>
                <c:ptCount val="1"/>
                <c:pt idx="0">
                  <c:v>Negative</c:v>
                </c:pt>
              </c:strCache>
            </c:strRef>
          </c:tx>
          <c:spPr>
            <a:pattFill prst="narHorz">
              <a:fgClr>
                <a:srgbClr val="92D050"/>
              </a:fgClr>
              <a:bgClr>
                <a:schemeClr val="bg1"/>
              </a:bgClr>
            </a:pattFill>
            <a:ln w="1270">
              <a:solidFill>
                <a:schemeClr val="tx1"/>
              </a:solidFill>
            </a:ln>
            <a:effectLst/>
          </c:spPr>
          <c:invertIfNegative val="0"/>
          <c:cat>
            <c:numRef>
              <c:f>'Figure RC'!$C$52:$C$59</c:f>
              <c:numCache>
                <c:formatCode>General</c:formatCode>
                <c:ptCount val="8"/>
                <c:pt idx="0">
                  <c:v>2020</c:v>
                </c:pt>
                <c:pt idx="1">
                  <c:v>2025</c:v>
                </c:pt>
                <c:pt idx="3">
                  <c:v>2020</c:v>
                </c:pt>
                <c:pt idx="4">
                  <c:v>2025</c:v>
                </c:pt>
                <c:pt idx="6">
                  <c:v>2020</c:v>
                </c:pt>
                <c:pt idx="7">
                  <c:v>2025</c:v>
                </c:pt>
              </c:numCache>
            </c:numRef>
          </c:cat>
          <c:val>
            <c:numRef>
              <c:f>'Figure RC'!$F$52:$F$59</c:f>
              <c:numCache>
                <c:formatCode>General</c:formatCode>
                <c:ptCount val="8"/>
                <c:pt idx="0">
                  <c:v>400</c:v>
                </c:pt>
                <c:pt idx="1">
                  <c:v>436</c:v>
                </c:pt>
                <c:pt idx="3">
                  <c:v>94</c:v>
                </c:pt>
                <c:pt idx="4">
                  <c:v>107</c:v>
                </c:pt>
                <c:pt idx="6">
                  <c:v>316</c:v>
                </c:pt>
                <c:pt idx="7">
                  <c:v>361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24F-48F1-A8B3-0587561EF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"/>
        <c:overlap val="100"/>
        <c:axId val="1317848320"/>
        <c:axId val="1317848800"/>
      </c:barChart>
      <c:catAx>
        <c:axId val="1317848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17848800"/>
        <c:crosses val="autoZero"/>
        <c:auto val="1"/>
        <c:lblAlgn val="ctr"/>
        <c:lblOffset val="100"/>
        <c:noMultiLvlLbl val="0"/>
      </c:catAx>
      <c:valAx>
        <c:axId val="1317848800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bg2">
                  <a:lumMod val="9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595959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17848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595959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0.14185</cdr:x>
      <cdr:y>0.13574</cdr:y>
    </cdr:from>
    <cdr:to>
      <cdr:x>0.92188</cdr:x>
      <cdr:y>0.26593</cdr:y>
    </cdr:to>
    <cdr:sp macro="" textlink="">
      <cdr:nvSpPr>
        <cdr:cNvPr id="2" name="Metin kutusu 1">
          <a:extLst xmlns:a="http://schemas.openxmlformats.org/drawingml/2006/main">
            <a:ext uri="{FF2B5EF4-FFF2-40B4-BE49-F238E27FC236}">
              <a16:creationId xmlns:a16="http://schemas.microsoft.com/office/drawing/2014/main" id="{1012FF74-E6D1-FEA8-0290-A4E251A615D0}"/>
            </a:ext>
          </a:extLst>
        </cdr:cNvPr>
        <cdr:cNvSpPr txBox="1"/>
      </cdr:nvSpPr>
      <cdr:spPr>
        <a:xfrm xmlns:a="http://schemas.openxmlformats.org/drawingml/2006/main">
          <a:off x="480549" y="371759"/>
          <a:ext cx="2642526" cy="3565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tr-TR" sz="800" kern="1200" dirty="0">
              <a:solidFill>
                <a:srgbClr val="595959"/>
              </a:solidFill>
            </a:rPr>
            <a:t>BC </a:t>
          </a:r>
          <a:r>
            <a:rPr lang="tr-TR" sz="800" kern="1200" dirty="0" err="1">
              <a:solidFill>
                <a:srgbClr val="595959"/>
              </a:solidFill>
            </a:rPr>
            <a:t>patients</a:t>
          </a:r>
          <a:r>
            <a:rPr lang="tr-TR" sz="800" kern="1200" dirty="0">
              <a:solidFill>
                <a:srgbClr val="595959"/>
              </a:solidFill>
            </a:rPr>
            <a:t>                           CRC </a:t>
          </a:r>
          <a:r>
            <a:rPr lang="tr-TR" sz="800" kern="1200" dirty="0" err="1">
              <a:solidFill>
                <a:srgbClr val="595959"/>
              </a:solidFill>
            </a:rPr>
            <a:t>patients</a:t>
          </a:r>
          <a:r>
            <a:rPr lang="tr-TR" sz="800" kern="1200" dirty="0">
              <a:solidFill>
                <a:srgbClr val="595959"/>
              </a:solidFill>
            </a:rPr>
            <a:t>                        </a:t>
          </a:r>
          <a:r>
            <a:rPr lang="tr-TR" sz="800" kern="1200" dirty="0" err="1">
              <a:solidFill>
                <a:srgbClr val="595959"/>
              </a:solidFill>
            </a:rPr>
            <a:t>Healthy</a:t>
          </a:r>
          <a:r>
            <a:rPr lang="tr-TR" sz="800" kern="1200" dirty="0">
              <a:solidFill>
                <a:srgbClr val="595959"/>
              </a:solidFill>
            </a:rPr>
            <a:t> </a:t>
          </a:r>
          <a:r>
            <a:rPr lang="tr-TR" sz="800" kern="1200" dirty="0" err="1">
              <a:solidFill>
                <a:srgbClr val="595959"/>
              </a:solidFill>
            </a:rPr>
            <a:t>controls</a:t>
          </a:r>
          <a:endParaRPr lang="tr-TR" sz="800" kern="1200" dirty="0">
            <a:solidFill>
              <a:srgbClr val="595959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5T3tpqz0v5tjhQjbYTQ3X/gFww==">CgMxLjAaHwoBMBIaChgICVIUChJ0YWJsZS45a2h3bHhwanl2NDc4AHIhMWNXVXpJaXRLTWpfWmVUTTZrTkR6RWFoMkYzNUtxRlNI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1630</Words>
  <Characters>7909</Characters>
  <Application>Microsoft Office Word</Application>
  <DocSecurity>0</DocSecurity>
  <Lines>659</Lines>
  <Paragraphs>561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Nisan Denizce Can</dc:creator>
  <cp:lastModifiedBy>Nisan Denizce Can</cp:lastModifiedBy>
  <cp:revision>2</cp:revision>
  <dcterms:created xsi:type="dcterms:W3CDTF">2026-01-19T22:31:00Z</dcterms:created>
  <dcterms:modified xsi:type="dcterms:W3CDTF">2026-01-19T22:31:00Z</dcterms:modified>
</cp:coreProperties>
</file>