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5CB4D9" w14:textId="3631FF74" w:rsidR="00FF148F" w:rsidRPr="008721B8" w:rsidRDefault="001C1044">
      <w:pPr>
        <w:rPr>
          <w:rFonts w:asciiTheme="majorHAnsi" w:hAnsiTheme="majorHAnsi"/>
          <w:sz w:val="20"/>
          <w:szCs w:val="20"/>
        </w:rPr>
      </w:pPr>
      <w:bookmarkStart w:id="0" w:name="_GoBack"/>
      <w:r>
        <w:rPr>
          <w:rFonts w:asciiTheme="majorHAnsi" w:hAnsiTheme="majorHAnsi"/>
          <w:sz w:val="20"/>
          <w:szCs w:val="20"/>
        </w:rPr>
        <w:t>Table S9</w:t>
      </w:r>
      <w:r w:rsidR="00A57637" w:rsidRPr="008721B8">
        <w:rPr>
          <w:rFonts w:asciiTheme="majorHAnsi" w:hAnsiTheme="majorHAnsi"/>
          <w:sz w:val="20"/>
          <w:szCs w:val="20"/>
        </w:rPr>
        <w:t xml:space="preserve"> </w:t>
      </w:r>
      <w:r w:rsidR="00946DB7">
        <w:rPr>
          <w:rFonts w:asciiTheme="majorHAnsi" w:hAnsiTheme="majorHAnsi"/>
          <w:sz w:val="20"/>
          <w:szCs w:val="20"/>
        </w:rPr>
        <w:t>Clinical case reports and b</w:t>
      </w:r>
      <w:r w:rsidR="00A57637" w:rsidRPr="008721B8">
        <w:rPr>
          <w:rFonts w:asciiTheme="majorHAnsi" w:hAnsiTheme="majorHAnsi"/>
          <w:sz w:val="20"/>
          <w:szCs w:val="20"/>
        </w:rPr>
        <w:t>acteriological and molecular characterisation studies for human brucellosis</w:t>
      </w:r>
    </w:p>
    <w:bookmarkEnd w:id="0"/>
    <w:p w14:paraId="50929EDB" w14:textId="77777777" w:rsidR="00A57637" w:rsidRDefault="00A57637">
      <w:pPr>
        <w:rPr>
          <w:rFonts w:asciiTheme="majorHAnsi" w:hAnsiTheme="majorHAnsi"/>
        </w:rPr>
      </w:pPr>
    </w:p>
    <w:tbl>
      <w:tblPr>
        <w:tblStyle w:val="TableGrid"/>
        <w:tblW w:w="15559" w:type="dxa"/>
        <w:tblLook w:val="04A0" w:firstRow="1" w:lastRow="0" w:firstColumn="1" w:lastColumn="0" w:noHBand="0" w:noVBand="1"/>
      </w:tblPr>
      <w:tblGrid>
        <w:gridCol w:w="1242"/>
        <w:gridCol w:w="2127"/>
        <w:gridCol w:w="992"/>
        <w:gridCol w:w="850"/>
        <w:gridCol w:w="1134"/>
        <w:gridCol w:w="1560"/>
        <w:gridCol w:w="1417"/>
        <w:gridCol w:w="474"/>
        <w:gridCol w:w="802"/>
        <w:gridCol w:w="992"/>
        <w:gridCol w:w="1276"/>
        <w:gridCol w:w="474"/>
        <w:gridCol w:w="2219"/>
      </w:tblGrid>
      <w:tr w:rsidR="00A57637" w:rsidRPr="00A57637" w14:paraId="4796D8ED" w14:textId="77777777" w:rsidTr="003235B9">
        <w:trPr>
          <w:trHeight w:val="170"/>
        </w:trPr>
        <w:tc>
          <w:tcPr>
            <w:tcW w:w="1242" w:type="dxa"/>
            <w:vAlign w:val="center"/>
            <w:hideMark/>
          </w:tcPr>
          <w:p w14:paraId="23E50FFA" w14:textId="77777777" w:rsidR="00A57637" w:rsidRPr="00A57637" w:rsidRDefault="00A57637" w:rsidP="003235B9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A5763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Reference</w:t>
            </w:r>
          </w:p>
        </w:tc>
        <w:tc>
          <w:tcPr>
            <w:tcW w:w="2127" w:type="dxa"/>
            <w:vAlign w:val="center"/>
            <w:hideMark/>
          </w:tcPr>
          <w:p w14:paraId="25A2AA30" w14:textId="77777777" w:rsidR="00A57637" w:rsidRPr="00A57637" w:rsidRDefault="00A57637" w:rsidP="003235B9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A5763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Origin of samples</w:t>
            </w:r>
          </w:p>
        </w:tc>
        <w:tc>
          <w:tcPr>
            <w:tcW w:w="992" w:type="dxa"/>
            <w:vAlign w:val="center"/>
            <w:hideMark/>
          </w:tcPr>
          <w:p w14:paraId="6C67A809" w14:textId="77777777" w:rsidR="00A57637" w:rsidRPr="00A57637" w:rsidRDefault="00A57637" w:rsidP="003235B9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A5763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Region</w:t>
            </w:r>
          </w:p>
        </w:tc>
        <w:tc>
          <w:tcPr>
            <w:tcW w:w="850" w:type="dxa"/>
            <w:vAlign w:val="center"/>
            <w:hideMark/>
          </w:tcPr>
          <w:p w14:paraId="5FA64EBD" w14:textId="77777777" w:rsidR="00A57637" w:rsidRPr="00A57637" w:rsidRDefault="00A57637" w:rsidP="003235B9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A5763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Period of sampling</w:t>
            </w:r>
          </w:p>
        </w:tc>
        <w:tc>
          <w:tcPr>
            <w:tcW w:w="1134" w:type="dxa"/>
            <w:vAlign w:val="center"/>
            <w:hideMark/>
          </w:tcPr>
          <w:p w14:paraId="0A27910A" w14:textId="77777777" w:rsidR="00A57637" w:rsidRPr="00A57637" w:rsidRDefault="00A57637" w:rsidP="003235B9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A5763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Media</w:t>
            </w:r>
          </w:p>
        </w:tc>
        <w:tc>
          <w:tcPr>
            <w:tcW w:w="1560" w:type="dxa"/>
            <w:vAlign w:val="center"/>
            <w:hideMark/>
          </w:tcPr>
          <w:p w14:paraId="2AF3E116" w14:textId="77777777" w:rsidR="00A57637" w:rsidRPr="00A57637" w:rsidRDefault="00A57637" w:rsidP="003235B9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A5763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Typing</w:t>
            </w:r>
          </w:p>
        </w:tc>
        <w:tc>
          <w:tcPr>
            <w:tcW w:w="1417" w:type="dxa"/>
            <w:vAlign w:val="center"/>
            <w:hideMark/>
          </w:tcPr>
          <w:p w14:paraId="690EC229" w14:textId="77777777" w:rsidR="00A57637" w:rsidRPr="00A57637" w:rsidRDefault="00A57637" w:rsidP="003235B9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A5763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Type of samples</w:t>
            </w:r>
          </w:p>
        </w:tc>
        <w:tc>
          <w:tcPr>
            <w:tcW w:w="474" w:type="dxa"/>
            <w:vAlign w:val="center"/>
            <w:hideMark/>
          </w:tcPr>
          <w:p w14:paraId="763B8F6F" w14:textId="77777777" w:rsidR="00A57637" w:rsidRPr="00A57637" w:rsidRDefault="00A57637" w:rsidP="003235B9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A5763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n</w:t>
            </w:r>
            <w:proofErr w:type="gramEnd"/>
          </w:p>
        </w:tc>
        <w:tc>
          <w:tcPr>
            <w:tcW w:w="802" w:type="dxa"/>
            <w:vAlign w:val="center"/>
            <w:hideMark/>
          </w:tcPr>
          <w:p w14:paraId="65FA8EC8" w14:textId="77777777" w:rsidR="00A57637" w:rsidRPr="00A57637" w:rsidRDefault="00A57637" w:rsidP="003235B9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A5763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Culture positive</w:t>
            </w:r>
          </w:p>
        </w:tc>
        <w:tc>
          <w:tcPr>
            <w:tcW w:w="992" w:type="dxa"/>
            <w:vAlign w:val="center"/>
            <w:hideMark/>
          </w:tcPr>
          <w:p w14:paraId="5844796E" w14:textId="77777777" w:rsidR="00A57637" w:rsidRPr="00A57637" w:rsidRDefault="00A57637" w:rsidP="003235B9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A5763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Isolate</w:t>
            </w:r>
          </w:p>
        </w:tc>
        <w:tc>
          <w:tcPr>
            <w:tcW w:w="1276" w:type="dxa"/>
            <w:vAlign w:val="center"/>
            <w:hideMark/>
          </w:tcPr>
          <w:p w14:paraId="55F34494" w14:textId="77777777" w:rsidR="00A57637" w:rsidRPr="00A57637" w:rsidRDefault="00A57637" w:rsidP="003235B9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A5763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Biotype/</w:t>
            </w:r>
            <w:proofErr w:type="spellStart"/>
            <w:r w:rsidRPr="00A5763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biovar</w:t>
            </w:r>
            <w:proofErr w:type="spellEnd"/>
          </w:p>
        </w:tc>
        <w:tc>
          <w:tcPr>
            <w:tcW w:w="474" w:type="dxa"/>
            <w:vAlign w:val="center"/>
            <w:hideMark/>
          </w:tcPr>
          <w:p w14:paraId="709AD6E0" w14:textId="77777777" w:rsidR="00A57637" w:rsidRPr="00A57637" w:rsidRDefault="00A57637" w:rsidP="003235B9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A5763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n</w:t>
            </w:r>
            <w:proofErr w:type="gramEnd"/>
          </w:p>
        </w:tc>
        <w:tc>
          <w:tcPr>
            <w:tcW w:w="2219" w:type="dxa"/>
            <w:vAlign w:val="center"/>
            <w:hideMark/>
          </w:tcPr>
          <w:p w14:paraId="7F324BE7" w14:textId="77777777" w:rsidR="00A57637" w:rsidRPr="00A57637" w:rsidRDefault="00A57637" w:rsidP="003235B9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A5763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Comments</w:t>
            </w:r>
          </w:p>
        </w:tc>
      </w:tr>
      <w:tr w:rsidR="00946DB7" w:rsidRPr="00A57637" w14:paraId="2431FA29" w14:textId="77777777" w:rsidTr="003235B9">
        <w:trPr>
          <w:trHeight w:val="170"/>
        </w:trPr>
        <w:tc>
          <w:tcPr>
            <w:tcW w:w="1242" w:type="dxa"/>
            <w:vAlign w:val="center"/>
            <w:hideMark/>
          </w:tcPr>
          <w:p w14:paraId="4A2A6DB5" w14:textId="77777777" w:rsidR="00946DB7" w:rsidRPr="00A57637" w:rsidRDefault="00946DB7" w:rsidP="003235B9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A5763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Blain et al. (1997)</w:t>
            </w:r>
          </w:p>
        </w:tc>
        <w:tc>
          <w:tcPr>
            <w:tcW w:w="2127" w:type="dxa"/>
            <w:vAlign w:val="center"/>
            <w:hideMark/>
          </w:tcPr>
          <w:p w14:paraId="58BFA3D3" w14:textId="2E663A7C" w:rsidR="00946DB7" w:rsidRPr="00A57637" w:rsidRDefault="00946DB7" w:rsidP="00876C6E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A5763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Moroccan man </w:t>
            </w:r>
            <w:r w:rsidR="00876C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presenting to Paris </w:t>
            </w:r>
            <w:r w:rsidRPr="00A5763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hospital</w:t>
            </w:r>
            <w:r w:rsidR="00876C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with thoracic aneurysm</w:t>
            </w:r>
          </w:p>
        </w:tc>
        <w:tc>
          <w:tcPr>
            <w:tcW w:w="992" w:type="dxa"/>
            <w:vAlign w:val="center"/>
            <w:hideMark/>
          </w:tcPr>
          <w:p w14:paraId="4AFCC525" w14:textId="77777777" w:rsidR="00946DB7" w:rsidRPr="00A57637" w:rsidRDefault="00946DB7" w:rsidP="003235B9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A5763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Morocco</w:t>
            </w:r>
          </w:p>
        </w:tc>
        <w:tc>
          <w:tcPr>
            <w:tcW w:w="850" w:type="dxa"/>
            <w:vAlign w:val="center"/>
            <w:hideMark/>
          </w:tcPr>
          <w:p w14:paraId="5E240112" w14:textId="77777777" w:rsidR="00946DB7" w:rsidRPr="00A57637" w:rsidRDefault="00946DB7" w:rsidP="003235B9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A5763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1996</w:t>
            </w:r>
          </w:p>
        </w:tc>
        <w:tc>
          <w:tcPr>
            <w:tcW w:w="1134" w:type="dxa"/>
            <w:vAlign w:val="center"/>
            <w:hideMark/>
          </w:tcPr>
          <w:p w14:paraId="2649E735" w14:textId="77777777" w:rsidR="00946DB7" w:rsidRPr="00A57637" w:rsidRDefault="00946DB7" w:rsidP="003235B9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A5763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NS</w:t>
            </w:r>
          </w:p>
        </w:tc>
        <w:tc>
          <w:tcPr>
            <w:tcW w:w="1560" w:type="dxa"/>
            <w:vAlign w:val="center"/>
            <w:hideMark/>
          </w:tcPr>
          <w:p w14:paraId="7C37A3A8" w14:textId="77777777" w:rsidR="00946DB7" w:rsidRPr="00A57637" w:rsidRDefault="00946DB7" w:rsidP="003235B9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A5763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NS</w:t>
            </w:r>
          </w:p>
        </w:tc>
        <w:tc>
          <w:tcPr>
            <w:tcW w:w="1417" w:type="dxa"/>
            <w:vAlign w:val="center"/>
            <w:hideMark/>
          </w:tcPr>
          <w:p w14:paraId="7D8E6834" w14:textId="77777777" w:rsidR="00946DB7" w:rsidRPr="00A57637" w:rsidRDefault="00946DB7" w:rsidP="003235B9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A5763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Swab of aortal wall, thrombus, blood</w:t>
            </w:r>
          </w:p>
        </w:tc>
        <w:tc>
          <w:tcPr>
            <w:tcW w:w="474" w:type="dxa"/>
            <w:vAlign w:val="center"/>
            <w:hideMark/>
          </w:tcPr>
          <w:p w14:paraId="5B407C9D" w14:textId="77777777" w:rsidR="00946DB7" w:rsidRPr="00A57637" w:rsidRDefault="00946DB7" w:rsidP="003235B9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A5763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802" w:type="dxa"/>
            <w:vAlign w:val="center"/>
            <w:hideMark/>
          </w:tcPr>
          <w:p w14:paraId="53F97843" w14:textId="77777777" w:rsidR="00946DB7" w:rsidRPr="00A57637" w:rsidRDefault="00946DB7" w:rsidP="003235B9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A5763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92" w:type="dxa"/>
            <w:vAlign w:val="center"/>
            <w:hideMark/>
          </w:tcPr>
          <w:p w14:paraId="24878B64" w14:textId="77777777" w:rsidR="00946DB7" w:rsidRPr="00A57637" w:rsidRDefault="00946DB7" w:rsidP="003235B9">
            <w:pPr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A57637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  <w:t>Brucella</w:t>
            </w:r>
            <w:proofErr w:type="spellEnd"/>
            <w:r w:rsidRPr="00A57637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57637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  <w:t>melitensis</w:t>
            </w:r>
            <w:proofErr w:type="spellEnd"/>
          </w:p>
        </w:tc>
        <w:tc>
          <w:tcPr>
            <w:tcW w:w="1276" w:type="dxa"/>
            <w:vAlign w:val="center"/>
            <w:hideMark/>
          </w:tcPr>
          <w:p w14:paraId="7EFB4820" w14:textId="77777777" w:rsidR="00946DB7" w:rsidRPr="00A57637" w:rsidRDefault="00946DB7" w:rsidP="003235B9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A5763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biovar</w:t>
            </w:r>
            <w:proofErr w:type="spellEnd"/>
            <w:proofErr w:type="gramEnd"/>
            <w:r w:rsidRPr="00A5763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3</w:t>
            </w:r>
          </w:p>
        </w:tc>
        <w:tc>
          <w:tcPr>
            <w:tcW w:w="474" w:type="dxa"/>
            <w:vAlign w:val="center"/>
            <w:hideMark/>
          </w:tcPr>
          <w:p w14:paraId="090AFACD" w14:textId="77777777" w:rsidR="00946DB7" w:rsidRPr="00A57637" w:rsidRDefault="00946DB7" w:rsidP="003235B9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A5763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219" w:type="dxa"/>
            <w:vAlign w:val="center"/>
            <w:hideMark/>
          </w:tcPr>
          <w:p w14:paraId="01054362" w14:textId="4D25FDAB" w:rsidR="00876C6E" w:rsidRDefault="00876C6E" w:rsidP="003235B9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Patient also had spondylitis</w:t>
            </w:r>
          </w:p>
          <w:p w14:paraId="054431AA" w14:textId="77777777" w:rsidR="00946DB7" w:rsidRPr="00A57637" w:rsidRDefault="00946DB7" w:rsidP="003235B9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SAT titre 1/1280</w:t>
            </w:r>
          </w:p>
        </w:tc>
      </w:tr>
      <w:tr w:rsidR="00946DB7" w:rsidRPr="00A57637" w14:paraId="73F5AF1D" w14:textId="77777777" w:rsidTr="003235B9">
        <w:trPr>
          <w:trHeight w:val="170"/>
        </w:trPr>
        <w:tc>
          <w:tcPr>
            <w:tcW w:w="1242" w:type="dxa"/>
            <w:vAlign w:val="center"/>
          </w:tcPr>
          <w:p w14:paraId="1EA69789" w14:textId="6F16B219" w:rsidR="00946DB7" w:rsidRPr="00A57637" w:rsidRDefault="005402D4" w:rsidP="003235B9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El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Hassani</w:t>
            </w:r>
            <w:proofErr w:type="spellEnd"/>
            <w:r w:rsidR="00946D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et al. (1998)</w:t>
            </w:r>
          </w:p>
        </w:tc>
        <w:tc>
          <w:tcPr>
            <w:tcW w:w="2127" w:type="dxa"/>
            <w:vAlign w:val="center"/>
          </w:tcPr>
          <w:p w14:paraId="78102621" w14:textId="178580F1" w:rsidR="00946DB7" w:rsidRPr="00A57637" w:rsidRDefault="00946DB7" w:rsidP="003235B9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Cases of primary psoas abscess</w:t>
            </w:r>
            <w:r w:rsidR="00876C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presenting to three hospitals in Rabat</w:t>
            </w:r>
          </w:p>
        </w:tc>
        <w:tc>
          <w:tcPr>
            <w:tcW w:w="992" w:type="dxa"/>
            <w:vAlign w:val="center"/>
          </w:tcPr>
          <w:p w14:paraId="1E93A525" w14:textId="77777777" w:rsidR="00946DB7" w:rsidRPr="00A57637" w:rsidRDefault="00946DB7" w:rsidP="003235B9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Morocco</w:t>
            </w:r>
          </w:p>
        </w:tc>
        <w:tc>
          <w:tcPr>
            <w:tcW w:w="850" w:type="dxa"/>
            <w:vAlign w:val="center"/>
          </w:tcPr>
          <w:p w14:paraId="21333850" w14:textId="77777777" w:rsidR="00946DB7" w:rsidRPr="00A57637" w:rsidRDefault="00946DB7" w:rsidP="003235B9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1987-1997</w:t>
            </w:r>
          </w:p>
        </w:tc>
        <w:tc>
          <w:tcPr>
            <w:tcW w:w="1134" w:type="dxa"/>
            <w:vAlign w:val="center"/>
          </w:tcPr>
          <w:p w14:paraId="45040D8F" w14:textId="461AD23F" w:rsidR="00946DB7" w:rsidRPr="00A57637" w:rsidRDefault="00946DB7" w:rsidP="003235B9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</w:t>
            </w:r>
            <w:r w:rsidR="00876C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</w:t>
            </w:r>
          </w:p>
        </w:tc>
        <w:tc>
          <w:tcPr>
            <w:tcW w:w="1560" w:type="dxa"/>
            <w:vAlign w:val="center"/>
          </w:tcPr>
          <w:p w14:paraId="4788FF24" w14:textId="4A1F552B" w:rsidR="00946DB7" w:rsidRPr="00A57637" w:rsidRDefault="00946DB7" w:rsidP="003235B9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</w:t>
            </w:r>
            <w:r w:rsidR="00876C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</w:t>
            </w:r>
          </w:p>
        </w:tc>
        <w:tc>
          <w:tcPr>
            <w:tcW w:w="1417" w:type="dxa"/>
            <w:vAlign w:val="center"/>
          </w:tcPr>
          <w:p w14:paraId="6DB0D9E6" w14:textId="0F9D2586" w:rsidR="00946DB7" w:rsidRPr="00A57637" w:rsidRDefault="00946DB7" w:rsidP="003235B9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</w:t>
            </w:r>
            <w:r w:rsidR="00876C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</w:t>
            </w:r>
          </w:p>
        </w:tc>
        <w:tc>
          <w:tcPr>
            <w:tcW w:w="474" w:type="dxa"/>
            <w:vAlign w:val="center"/>
          </w:tcPr>
          <w:p w14:paraId="34A433E2" w14:textId="349B0E00" w:rsidR="00946DB7" w:rsidRPr="00A57637" w:rsidRDefault="00946DB7" w:rsidP="003235B9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</w:t>
            </w:r>
            <w:r w:rsidR="00876C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</w:t>
            </w:r>
          </w:p>
        </w:tc>
        <w:tc>
          <w:tcPr>
            <w:tcW w:w="802" w:type="dxa"/>
            <w:vAlign w:val="center"/>
          </w:tcPr>
          <w:p w14:paraId="1A672B2A" w14:textId="0C114B99" w:rsidR="00946DB7" w:rsidRPr="00A57637" w:rsidRDefault="00946DB7" w:rsidP="003235B9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</w:t>
            </w:r>
            <w:r w:rsidR="00876C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</w:t>
            </w:r>
          </w:p>
        </w:tc>
        <w:tc>
          <w:tcPr>
            <w:tcW w:w="992" w:type="dxa"/>
            <w:vAlign w:val="center"/>
          </w:tcPr>
          <w:p w14:paraId="02EF975E" w14:textId="73217965" w:rsidR="00946DB7" w:rsidRPr="00876C6E" w:rsidRDefault="00946DB7" w:rsidP="003235B9">
            <w:pPr>
              <w:jc w:val="center"/>
              <w:rPr>
                <w:rFonts w:ascii="Calibri" w:eastAsia="Times New Roman" w:hAnsi="Calibri" w:cs="Times New Roman"/>
                <w:iCs/>
                <w:color w:val="000000"/>
                <w:sz w:val="16"/>
                <w:szCs w:val="16"/>
              </w:rPr>
            </w:pPr>
            <w:r w:rsidRPr="00876C6E">
              <w:rPr>
                <w:rFonts w:ascii="Calibri" w:eastAsia="Times New Roman" w:hAnsi="Calibri" w:cs="Times New Roman"/>
                <w:iCs/>
                <w:color w:val="000000"/>
                <w:sz w:val="16"/>
                <w:szCs w:val="16"/>
              </w:rPr>
              <w:t>N</w:t>
            </w:r>
            <w:r w:rsidR="00876C6E">
              <w:rPr>
                <w:rFonts w:ascii="Calibri" w:eastAsia="Times New Roman" w:hAnsi="Calibri" w:cs="Times New Roman"/>
                <w:iCs/>
                <w:color w:val="000000"/>
                <w:sz w:val="16"/>
                <w:szCs w:val="16"/>
              </w:rPr>
              <w:t>S</w:t>
            </w:r>
          </w:p>
        </w:tc>
        <w:tc>
          <w:tcPr>
            <w:tcW w:w="1276" w:type="dxa"/>
            <w:vAlign w:val="center"/>
          </w:tcPr>
          <w:p w14:paraId="3C8EB1F6" w14:textId="034746FF" w:rsidR="00946DB7" w:rsidRPr="00876C6E" w:rsidRDefault="00946DB7" w:rsidP="003235B9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876C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</w:t>
            </w:r>
            <w:r w:rsidR="00876C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</w:t>
            </w:r>
          </w:p>
        </w:tc>
        <w:tc>
          <w:tcPr>
            <w:tcW w:w="474" w:type="dxa"/>
            <w:vAlign w:val="center"/>
          </w:tcPr>
          <w:p w14:paraId="494E08C7" w14:textId="752716C5" w:rsidR="00946DB7" w:rsidRPr="00876C6E" w:rsidRDefault="00946DB7" w:rsidP="003235B9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876C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</w:t>
            </w:r>
            <w:r w:rsidR="00876C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</w:t>
            </w:r>
          </w:p>
        </w:tc>
        <w:tc>
          <w:tcPr>
            <w:tcW w:w="2219" w:type="dxa"/>
            <w:vAlign w:val="center"/>
          </w:tcPr>
          <w:p w14:paraId="51B3A60A" w14:textId="7D6E9CE2" w:rsidR="00946DB7" w:rsidRDefault="00946DB7" w:rsidP="003235B9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SAT was </w:t>
            </w:r>
            <w:r w:rsidR="00876C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strongly positive in 2 out of 16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r w:rsidR="00876C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psoas abscess cases</w:t>
            </w:r>
          </w:p>
        </w:tc>
      </w:tr>
      <w:tr w:rsidR="00A57637" w:rsidRPr="00A57637" w14:paraId="625F6B90" w14:textId="77777777" w:rsidTr="003235B9">
        <w:trPr>
          <w:trHeight w:val="170"/>
        </w:trPr>
        <w:tc>
          <w:tcPr>
            <w:tcW w:w="1242" w:type="dxa"/>
            <w:vAlign w:val="center"/>
            <w:hideMark/>
          </w:tcPr>
          <w:p w14:paraId="010CC741" w14:textId="6B911698" w:rsidR="00A57637" w:rsidRPr="00A57637" w:rsidRDefault="00946DB7" w:rsidP="003235B9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Ennib</w:t>
            </w:r>
            <w:r w:rsidR="00A57637" w:rsidRPr="00A5763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</w:t>
            </w:r>
            <w:proofErr w:type="spellEnd"/>
            <w:r w:rsidR="00A57637" w:rsidRPr="00A5763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et al. (2009)</w:t>
            </w:r>
          </w:p>
        </w:tc>
        <w:tc>
          <w:tcPr>
            <w:tcW w:w="2127" w:type="dxa"/>
            <w:vAlign w:val="center"/>
            <w:hideMark/>
          </w:tcPr>
          <w:p w14:paraId="6244C335" w14:textId="77777777" w:rsidR="00A57637" w:rsidRPr="00A57637" w:rsidRDefault="00A57637" w:rsidP="003235B9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A5763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Man diagnosed with hepatic </w:t>
            </w:r>
            <w:proofErr w:type="spellStart"/>
            <w:r w:rsidRPr="00A5763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brucelloma</w:t>
            </w:r>
            <w:proofErr w:type="spellEnd"/>
            <w:r w:rsidRPr="00A5763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at </w:t>
            </w:r>
            <w:proofErr w:type="spellStart"/>
            <w:r w:rsidRPr="00A5763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Hopital</w:t>
            </w:r>
            <w:proofErr w:type="spellEnd"/>
            <w:r w:rsidRPr="00A5763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5763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militaire</w:t>
            </w:r>
            <w:proofErr w:type="spellEnd"/>
            <w:r w:rsidRPr="00A5763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et </w:t>
            </w:r>
            <w:proofErr w:type="spellStart"/>
            <w:r w:rsidRPr="00A5763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d'instruction</w:t>
            </w:r>
            <w:proofErr w:type="spellEnd"/>
            <w:r w:rsidRPr="00A5763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Mohammed-V, Rabat</w:t>
            </w:r>
          </w:p>
        </w:tc>
        <w:tc>
          <w:tcPr>
            <w:tcW w:w="992" w:type="dxa"/>
            <w:vAlign w:val="center"/>
            <w:hideMark/>
          </w:tcPr>
          <w:p w14:paraId="0301A3BF" w14:textId="77777777" w:rsidR="00A57637" w:rsidRPr="00A57637" w:rsidRDefault="00A57637" w:rsidP="003235B9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A5763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South of Morocco</w:t>
            </w:r>
          </w:p>
        </w:tc>
        <w:tc>
          <w:tcPr>
            <w:tcW w:w="850" w:type="dxa"/>
            <w:vAlign w:val="center"/>
            <w:hideMark/>
          </w:tcPr>
          <w:p w14:paraId="70F38D02" w14:textId="77777777" w:rsidR="00A57637" w:rsidRPr="00A57637" w:rsidRDefault="00A57637" w:rsidP="003235B9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A5763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134" w:type="dxa"/>
            <w:vAlign w:val="center"/>
            <w:hideMark/>
          </w:tcPr>
          <w:p w14:paraId="4A756F87" w14:textId="77777777" w:rsidR="00A57637" w:rsidRPr="00A57637" w:rsidRDefault="00A57637" w:rsidP="003235B9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A5763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NS</w:t>
            </w:r>
          </w:p>
        </w:tc>
        <w:tc>
          <w:tcPr>
            <w:tcW w:w="1560" w:type="dxa"/>
            <w:vAlign w:val="center"/>
            <w:hideMark/>
          </w:tcPr>
          <w:p w14:paraId="16446AE2" w14:textId="77777777" w:rsidR="00A57637" w:rsidRPr="00A57637" w:rsidRDefault="00A57637" w:rsidP="003235B9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A5763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NS</w:t>
            </w:r>
          </w:p>
        </w:tc>
        <w:tc>
          <w:tcPr>
            <w:tcW w:w="1417" w:type="dxa"/>
            <w:vAlign w:val="center"/>
            <w:hideMark/>
          </w:tcPr>
          <w:p w14:paraId="59C51599" w14:textId="77777777" w:rsidR="00A57637" w:rsidRPr="00A57637" w:rsidRDefault="00A57637" w:rsidP="003235B9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A5763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Blood</w:t>
            </w:r>
          </w:p>
        </w:tc>
        <w:tc>
          <w:tcPr>
            <w:tcW w:w="474" w:type="dxa"/>
            <w:vAlign w:val="center"/>
            <w:hideMark/>
          </w:tcPr>
          <w:p w14:paraId="78DA82F1" w14:textId="77777777" w:rsidR="00A57637" w:rsidRPr="00A57637" w:rsidRDefault="00A57637" w:rsidP="003235B9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A5763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NS</w:t>
            </w:r>
          </w:p>
        </w:tc>
        <w:tc>
          <w:tcPr>
            <w:tcW w:w="802" w:type="dxa"/>
            <w:vAlign w:val="center"/>
            <w:hideMark/>
          </w:tcPr>
          <w:p w14:paraId="71DE5B1F" w14:textId="77777777" w:rsidR="00A57637" w:rsidRPr="00A57637" w:rsidRDefault="00A57637" w:rsidP="003235B9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NS</w:t>
            </w:r>
          </w:p>
        </w:tc>
        <w:tc>
          <w:tcPr>
            <w:tcW w:w="992" w:type="dxa"/>
            <w:vAlign w:val="center"/>
            <w:hideMark/>
          </w:tcPr>
          <w:p w14:paraId="7A5AB2F6" w14:textId="77777777" w:rsidR="00A57637" w:rsidRPr="00A57637" w:rsidRDefault="00A57637" w:rsidP="003235B9">
            <w:pPr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A57637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  <w:t>Brucella</w:t>
            </w:r>
            <w:proofErr w:type="spellEnd"/>
            <w:r w:rsidRPr="00A57637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57637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  <w:t>melitensis</w:t>
            </w:r>
            <w:proofErr w:type="spellEnd"/>
          </w:p>
        </w:tc>
        <w:tc>
          <w:tcPr>
            <w:tcW w:w="1276" w:type="dxa"/>
            <w:vAlign w:val="center"/>
            <w:hideMark/>
          </w:tcPr>
          <w:p w14:paraId="04908D91" w14:textId="0E3A3A80" w:rsidR="00A57637" w:rsidRPr="00876C6E" w:rsidRDefault="00A57637" w:rsidP="003235B9">
            <w:pPr>
              <w:jc w:val="center"/>
              <w:rPr>
                <w:rFonts w:ascii="Calibri" w:eastAsia="Times New Roman" w:hAnsi="Calibri" w:cs="Times New Roman"/>
                <w:iCs/>
                <w:color w:val="000000"/>
                <w:sz w:val="16"/>
                <w:szCs w:val="16"/>
              </w:rPr>
            </w:pPr>
            <w:r w:rsidRPr="00876C6E">
              <w:rPr>
                <w:rFonts w:ascii="Calibri" w:eastAsia="Times New Roman" w:hAnsi="Calibri" w:cs="Times New Roman"/>
                <w:iCs/>
                <w:color w:val="000000"/>
                <w:sz w:val="16"/>
                <w:szCs w:val="16"/>
              </w:rPr>
              <w:t>N</w:t>
            </w:r>
            <w:r w:rsidR="00876C6E">
              <w:rPr>
                <w:rFonts w:ascii="Calibri" w:eastAsia="Times New Roman" w:hAnsi="Calibri" w:cs="Times New Roman"/>
                <w:iCs/>
                <w:color w:val="000000"/>
                <w:sz w:val="16"/>
                <w:szCs w:val="16"/>
              </w:rPr>
              <w:t>S</w:t>
            </w:r>
          </w:p>
        </w:tc>
        <w:tc>
          <w:tcPr>
            <w:tcW w:w="474" w:type="dxa"/>
            <w:vAlign w:val="center"/>
            <w:hideMark/>
          </w:tcPr>
          <w:p w14:paraId="3893B371" w14:textId="77777777" w:rsidR="00A57637" w:rsidRPr="00A57637" w:rsidRDefault="00A57637" w:rsidP="003235B9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A5763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NS</w:t>
            </w:r>
          </w:p>
        </w:tc>
        <w:tc>
          <w:tcPr>
            <w:tcW w:w="2219" w:type="dxa"/>
            <w:vAlign w:val="center"/>
            <w:hideMark/>
          </w:tcPr>
          <w:p w14:paraId="1557BFA2" w14:textId="529655B6" w:rsidR="00A57637" w:rsidRPr="00A57637" w:rsidRDefault="00876C6E" w:rsidP="003235B9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RBT positive</w:t>
            </w:r>
          </w:p>
        </w:tc>
      </w:tr>
      <w:tr w:rsidR="00A57637" w:rsidRPr="00A57637" w14:paraId="5BB65164" w14:textId="77777777" w:rsidTr="003235B9">
        <w:trPr>
          <w:trHeight w:val="170"/>
        </w:trPr>
        <w:tc>
          <w:tcPr>
            <w:tcW w:w="1242" w:type="dxa"/>
            <w:vAlign w:val="center"/>
            <w:hideMark/>
          </w:tcPr>
          <w:p w14:paraId="01AE589F" w14:textId="7CF4F0C2" w:rsidR="00A57637" w:rsidRPr="00A57637" w:rsidRDefault="00A57637" w:rsidP="003235B9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A5763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Chuang et al. (2011)</w:t>
            </w:r>
          </w:p>
        </w:tc>
        <w:tc>
          <w:tcPr>
            <w:tcW w:w="2127" w:type="dxa"/>
            <w:vAlign w:val="center"/>
            <w:hideMark/>
          </w:tcPr>
          <w:p w14:paraId="188A6F0E" w14:textId="68B71FFF" w:rsidR="00A57637" w:rsidRPr="00A57637" w:rsidRDefault="00362F62" w:rsidP="003235B9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Woman returning to Taiwan</w:t>
            </w:r>
            <w:r w:rsidR="00A57637" w:rsidRPr="00A5763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after travel to Algeri</w:t>
            </w:r>
            <w:r w:rsidR="00624BF3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a</w:t>
            </w:r>
            <w:r w:rsidR="00A57637" w:rsidRPr="00A5763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and Morocco</w:t>
            </w:r>
            <w:r w:rsidR="00624BF3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with thoracic aortic embolism and lumbar </w:t>
            </w:r>
            <w:proofErr w:type="spellStart"/>
            <w:r w:rsidR="00624BF3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discospondylitis</w:t>
            </w:r>
            <w:proofErr w:type="spellEnd"/>
          </w:p>
        </w:tc>
        <w:tc>
          <w:tcPr>
            <w:tcW w:w="992" w:type="dxa"/>
            <w:vAlign w:val="center"/>
            <w:hideMark/>
          </w:tcPr>
          <w:p w14:paraId="11D334C6" w14:textId="77777777" w:rsidR="00A57637" w:rsidRPr="00A57637" w:rsidRDefault="00A57637" w:rsidP="003235B9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A5763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Morocco and Algeria</w:t>
            </w:r>
          </w:p>
        </w:tc>
        <w:tc>
          <w:tcPr>
            <w:tcW w:w="850" w:type="dxa"/>
            <w:vAlign w:val="center"/>
            <w:hideMark/>
          </w:tcPr>
          <w:p w14:paraId="6E9C3B63" w14:textId="77777777" w:rsidR="00A57637" w:rsidRPr="00A57637" w:rsidRDefault="00A57637" w:rsidP="003235B9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A5763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1134" w:type="dxa"/>
            <w:vAlign w:val="center"/>
            <w:hideMark/>
          </w:tcPr>
          <w:p w14:paraId="7A9F2C4A" w14:textId="77777777" w:rsidR="00A57637" w:rsidRPr="00A57637" w:rsidRDefault="00A57637" w:rsidP="003235B9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gramStart"/>
            <w:r w:rsidRPr="00A5763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aerobic</w:t>
            </w:r>
            <w:proofErr w:type="gramEnd"/>
            <w:r w:rsidRPr="00A5763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culture bottles (</w:t>
            </w:r>
            <w:proofErr w:type="spellStart"/>
            <w:r w:rsidRPr="00A5763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BacT</w:t>
            </w:r>
            <w:proofErr w:type="spellEnd"/>
            <w:r w:rsidRPr="00A5763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/ALERT, </w:t>
            </w:r>
            <w:proofErr w:type="spellStart"/>
            <w:r w:rsidRPr="00A5763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bioMerieux</w:t>
            </w:r>
            <w:proofErr w:type="spellEnd"/>
            <w:r w:rsidRPr="00A5763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Inc.)</w:t>
            </w:r>
          </w:p>
        </w:tc>
        <w:tc>
          <w:tcPr>
            <w:tcW w:w="1560" w:type="dxa"/>
            <w:vAlign w:val="center"/>
            <w:hideMark/>
          </w:tcPr>
          <w:p w14:paraId="4772FF4E" w14:textId="77777777" w:rsidR="00A57637" w:rsidRPr="00A57637" w:rsidRDefault="00A57637" w:rsidP="003235B9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A5763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Vitek</w:t>
            </w:r>
            <w:proofErr w:type="spellEnd"/>
            <w:r w:rsidRPr="00A5763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GN ID system, confirmation by analysis of partial 16S </w:t>
            </w:r>
            <w:proofErr w:type="spellStart"/>
            <w:r w:rsidRPr="00A5763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rRNA</w:t>
            </w:r>
            <w:proofErr w:type="spellEnd"/>
            <w:r w:rsidRPr="00A5763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gene sequencing and comparison with published </w:t>
            </w:r>
            <w:proofErr w:type="spellStart"/>
            <w:r w:rsidRPr="00A5763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GenBank</w:t>
            </w:r>
            <w:proofErr w:type="spellEnd"/>
            <w:r w:rsidRPr="00A5763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sequences</w:t>
            </w:r>
          </w:p>
        </w:tc>
        <w:tc>
          <w:tcPr>
            <w:tcW w:w="1417" w:type="dxa"/>
            <w:vAlign w:val="center"/>
            <w:hideMark/>
          </w:tcPr>
          <w:p w14:paraId="21B926E2" w14:textId="77777777" w:rsidR="00A57637" w:rsidRPr="00A57637" w:rsidRDefault="00A57637" w:rsidP="003235B9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A5763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Blood</w:t>
            </w:r>
          </w:p>
        </w:tc>
        <w:tc>
          <w:tcPr>
            <w:tcW w:w="474" w:type="dxa"/>
            <w:vAlign w:val="center"/>
            <w:hideMark/>
          </w:tcPr>
          <w:p w14:paraId="571573E2" w14:textId="77777777" w:rsidR="00A57637" w:rsidRPr="00A57637" w:rsidRDefault="00A57637" w:rsidP="003235B9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A5763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NS</w:t>
            </w:r>
          </w:p>
        </w:tc>
        <w:tc>
          <w:tcPr>
            <w:tcW w:w="802" w:type="dxa"/>
            <w:vAlign w:val="center"/>
            <w:hideMark/>
          </w:tcPr>
          <w:p w14:paraId="6D0B7F63" w14:textId="77777777" w:rsidR="00A57637" w:rsidRPr="00A57637" w:rsidRDefault="00A57637" w:rsidP="003235B9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NS</w:t>
            </w:r>
          </w:p>
        </w:tc>
        <w:tc>
          <w:tcPr>
            <w:tcW w:w="992" w:type="dxa"/>
            <w:vAlign w:val="center"/>
            <w:hideMark/>
          </w:tcPr>
          <w:p w14:paraId="6D22F472" w14:textId="77777777" w:rsidR="00A57637" w:rsidRPr="00A57637" w:rsidRDefault="00A57637" w:rsidP="003235B9">
            <w:pPr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A57637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  <w:t>Brucella</w:t>
            </w:r>
            <w:proofErr w:type="spellEnd"/>
            <w:r w:rsidRPr="00A57637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57637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  <w:t>melitensis</w:t>
            </w:r>
            <w:proofErr w:type="spellEnd"/>
          </w:p>
        </w:tc>
        <w:tc>
          <w:tcPr>
            <w:tcW w:w="1276" w:type="dxa"/>
            <w:vAlign w:val="center"/>
            <w:hideMark/>
          </w:tcPr>
          <w:p w14:paraId="7108A070" w14:textId="22880F09" w:rsidR="00A57637" w:rsidRPr="00A57637" w:rsidRDefault="00A57637" w:rsidP="003235B9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A5763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</w:t>
            </w:r>
            <w:r w:rsidR="00876C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</w:t>
            </w:r>
          </w:p>
        </w:tc>
        <w:tc>
          <w:tcPr>
            <w:tcW w:w="474" w:type="dxa"/>
            <w:vAlign w:val="center"/>
            <w:hideMark/>
          </w:tcPr>
          <w:p w14:paraId="72FFDF99" w14:textId="77777777" w:rsidR="00A57637" w:rsidRPr="00A57637" w:rsidRDefault="00A57637" w:rsidP="003235B9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A5763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NS</w:t>
            </w:r>
          </w:p>
        </w:tc>
        <w:tc>
          <w:tcPr>
            <w:tcW w:w="2219" w:type="dxa"/>
            <w:vAlign w:val="center"/>
            <w:hideMark/>
          </w:tcPr>
          <w:p w14:paraId="5D31D49C" w14:textId="1D44FCA9" w:rsidR="00A57637" w:rsidRPr="00A57637" w:rsidRDefault="00624BF3" w:rsidP="003235B9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Patient had close contact with camels and ate cheese and milk whilst in desert</w:t>
            </w:r>
          </w:p>
        </w:tc>
      </w:tr>
      <w:tr w:rsidR="00A57637" w:rsidRPr="00A57637" w14:paraId="4C80E8CA" w14:textId="77777777" w:rsidTr="003235B9">
        <w:trPr>
          <w:trHeight w:val="170"/>
        </w:trPr>
        <w:tc>
          <w:tcPr>
            <w:tcW w:w="1242" w:type="dxa"/>
            <w:vAlign w:val="center"/>
            <w:hideMark/>
          </w:tcPr>
          <w:p w14:paraId="320A8C61" w14:textId="77777777" w:rsidR="00A57637" w:rsidRPr="00A57637" w:rsidRDefault="00A57637" w:rsidP="003235B9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A5763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Lounes</w:t>
            </w:r>
            <w:proofErr w:type="spellEnd"/>
            <w:r w:rsidRPr="00A5763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et al. (2014)</w:t>
            </w:r>
          </w:p>
        </w:tc>
        <w:tc>
          <w:tcPr>
            <w:tcW w:w="2127" w:type="dxa"/>
            <w:vAlign w:val="center"/>
            <w:hideMark/>
          </w:tcPr>
          <w:p w14:paraId="59B8454C" w14:textId="77777777" w:rsidR="00A57637" w:rsidRPr="00A57637" w:rsidRDefault="00A57637" w:rsidP="003235B9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A5763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Cases diagnosed in France, exposure in Morocco</w:t>
            </w:r>
          </w:p>
        </w:tc>
        <w:tc>
          <w:tcPr>
            <w:tcW w:w="992" w:type="dxa"/>
            <w:vAlign w:val="center"/>
            <w:hideMark/>
          </w:tcPr>
          <w:p w14:paraId="0D474935" w14:textId="77777777" w:rsidR="00A57637" w:rsidRPr="00A57637" w:rsidRDefault="00A57637" w:rsidP="003235B9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A5763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Morocco</w:t>
            </w:r>
          </w:p>
        </w:tc>
        <w:tc>
          <w:tcPr>
            <w:tcW w:w="850" w:type="dxa"/>
            <w:vAlign w:val="center"/>
            <w:hideMark/>
          </w:tcPr>
          <w:p w14:paraId="02D02C82" w14:textId="77777777" w:rsidR="00A57637" w:rsidRPr="00A57637" w:rsidRDefault="00A57637" w:rsidP="003235B9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A5763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1996-2014</w:t>
            </w:r>
          </w:p>
        </w:tc>
        <w:tc>
          <w:tcPr>
            <w:tcW w:w="1134" w:type="dxa"/>
            <w:vAlign w:val="center"/>
            <w:hideMark/>
          </w:tcPr>
          <w:p w14:paraId="074817D3" w14:textId="77777777" w:rsidR="00A57637" w:rsidRPr="00A57637" w:rsidRDefault="00A57637" w:rsidP="003235B9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A5763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NS</w:t>
            </w:r>
          </w:p>
        </w:tc>
        <w:tc>
          <w:tcPr>
            <w:tcW w:w="1560" w:type="dxa"/>
            <w:vAlign w:val="center"/>
            <w:hideMark/>
          </w:tcPr>
          <w:p w14:paraId="73C6ADA7" w14:textId="77777777" w:rsidR="00A57637" w:rsidRPr="00A57637" w:rsidRDefault="00A57637" w:rsidP="003235B9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A5763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CO</w:t>
            </w:r>
            <w:r w:rsidRPr="00876C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bscript"/>
              </w:rPr>
              <w:t>2</w:t>
            </w:r>
            <w:r w:rsidRPr="00A5763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requirement, H</w:t>
            </w:r>
            <w:r w:rsidRPr="00876C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bscript"/>
              </w:rPr>
              <w:t>2</w:t>
            </w:r>
            <w:r w:rsidRPr="00A5763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S production, urea hydrolysis, agglutination with </w:t>
            </w:r>
            <w:proofErr w:type="spellStart"/>
            <w:r w:rsidRPr="00A5763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monospecific</w:t>
            </w:r>
            <w:proofErr w:type="spellEnd"/>
            <w:r w:rsidRPr="00A5763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sera, due sensitivity and phage typing</w:t>
            </w:r>
          </w:p>
        </w:tc>
        <w:tc>
          <w:tcPr>
            <w:tcW w:w="1417" w:type="dxa"/>
            <w:vAlign w:val="center"/>
            <w:hideMark/>
          </w:tcPr>
          <w:p w14:paraId="2800D2C0" w14:textId="77777777" w:rsidR="00A57637" w:rsidRPr="00A57637" w:rsidRDefault="00A57637" w:rsidP="003235B9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A5763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NS</w:t>
            </w:r>
          </w:p>
        </w:tc>
        <w:tc>
          <w:tcPr>
            <w:tcW w:w="474" w:type="dxa"/>
            <w:vAlign w:val="center"/>
            <w:hideMark/>
          </w:tcPr>
          <w:p w14:paraId="42A1DA74" w14:textId="77777777" w:rsidR="00A57637" w:rsidRPr="00A57637" w:rsidRDefault="00A57637" w:rsidP="003235B9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A5763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NS</w:t>
            </w:r>
          </w:p>
        </w:tc>
        <w:tc>
          <w:tcPr>
            <w:tcW w:w="802" w:type="dxa"/>
            <w:vAlign w:val="center"/>
            <w:hideMark/>
          </w:tcPr>
          <w:p w14:paraId="564671A6" w14:textId="77777777" w:rsidR="00A57637" w:rsidRPr="00A57637" w:rsidRDefault="00A57637" w:rsidP="003235B9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A5763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NS</w:t>
            </w:r>
          </w:p>
        </w:tc>
        <w:tc>
          <w:tcPr>
            <w:tcW w:w="992" w:type="dxa"/>
            <w:vAlign w:val="center"/>
            <w:hideMark/>
          </w:tcPr>
          <w:p w14:paraId="6782E184" w14:textId="77777777" w:rsidR="00A57637" w:rsidRPr="00A57637" w:rsidRDefault="00A57637" w:rsidP="003235B9">
            <w:pPr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A57637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  <w:t>Brucella</w:t>
            </w:r>
            <w:proofErr w:type="spellEnd"/>
            <w:r w:rsidRPr="00A57637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57637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  <w:t>melitensis</w:t>
            </w:r>
            <w:proofErr w:type="spellEnd"/>
          </w:p>
        </w:tc>
        <w:tc>
          <w:tcPr>
            <w:tcW w:w="1276" w:type="dxa"/>
            <w:vAlign w:val="center"/>
            <w:hideMark/>
          </w:tcPr>
          <w:p w14:paraId="23127A98" w14:textId="77777777" w:rsidR="00A57637" w:rsidRPr="00A57637" w:rsidRDefault="00A57637" w:rsidP="003235B9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A5763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biovar</w:t>
            </w:r>
            <w:proofErr w:type="spellEnd"/>
            <w:proofErr w:type="gramEnd"/>
            <w:r w:rsidRPr="00A5763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3</w:t>
            </w:r>
          </w:p>
        </w:tc>
        <w:tc>
          <w:tcPr>
            <w:tcW w:w="474" w:type="dxa"/>
            <w:vAlign w:val="center"/>
            <w:hideMark/>
          </w:tcPr>
          <w:p w14:paraId="16F5D371" w14:textId="77777777" w:rsidR="00A57637" w:rsidRPr="00A57637" w:rsidRDefault="00A57637" w:rsidP="003235B9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A5763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2219" w:type="dxa"/>
            <w:vAlign w:val="center"/>
            <w:hideMark/>
          </w:tcPr>
          <w:p w14:paraId="6FBD4EB2" w14:textId="4A742FC6" w:rsidR="00A57637" w:rsidRPr="00A57637" w:rsidRDefault="00A57637" w:rsidP="003235B9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A5763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All cases (apart from one lab-acquired infection) are Moroccan expats living in France or French persons who had visited Morocco and consumed raw dairy products. No info on geographical origin</w:t>
            </w:r>
            <w:r w:rsidR="00946D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of strains. Authors state that </w:t>
            </w:r>
            <w:r w:rsidRPr="00A5763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strains form two distinct clusters, suggesting existence of lineage resulting from socio-historical </w:t>
            </w:r>
            <w:r w:rsidR="00876C6E" w:rsidRPr="00A5763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connections</w:t>
            </w:r>
            <w:r w:rsidRPr="00A5763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between </w:t>
            </w:r>
            <w:r w:rsidR="00946D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North Africa and Europe</w:t>
            </w:r>
            <w:r w:rsidRPr="00A5763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</w:p>
        </w:tc>
      </w:tr>
    </w:tbl>
    <w:p w14:paraId="086F7D68" w14:textId="32BD7E8C" w:rsidR="00A57637" w:rsidRPr="00876C6E" w:rsidRDefault="00876C6E">
      <w:pPr>
        <w:rPr>
          <w:rFonts w:asciiTheme="majorHAnsi" w:hAnsiTheme="majorHAnsi"/>
          <w:sz w:val="16"/>
          <w:szCs w:val="16"/>
        </w:rPr>
      </w:pPr>
      <w:r>
        <w:rPr>
          <w:rFonts w:asciiTheme="majorHAnsi" w:hAnsiTheme="majorHAnsi"/>
          <w:sz w:val="16"/>
          <w:szCs w:val="16"/>
        </w:rPr>
        <w:t xml:space="preserve">NS- not specified, SAT- serum agglutination test, RBT- rose Bengal test, </w:t>
      </w:r>
      <w:r w:rsidRPr="005402D4">
        <w:rPr>
          <w:rFonts w:asciiTheme="majorHAnsi" w:hAnsiTheme="majorHAnsi"/>
          <w:sz w:val="16"/>
          <w:szCs w:val="16"/>
        </w:rPr>
        <w:t>CO</w:t>
      </w:r>
      <w:r w:rsidR="005402D4">
        <w:rPr>
          <w:rFonts w:asciiTheme="majorHAnsi" w:hAnsiTheme="majorHAnsi"/>
          <w:sz w:val="16"/>
          <w:szCs w:val="16"/>
          <w:vertAlign w:val="subscript"/>
        </w:rPr>
        <w:t>2</w:t>
      </w:r>
      <w:r w:rsidRPr="005402D4">
        <w:rPr>
          <w:rFonts w:asciiTheme="majorHAnsi" w:hAnsiTheme="majorHAnsi"/>
          <w:sz w:val="16"/>
          <w:szCs w:val="16"/>
        </w:rPr>
        <w:t>- carbon dioxide, H</w:t>
      </w:r>
      <w:r w:rsidRPr="005402D4">
        <w:rPr>
          <w:rFonts w:asciiTheme="majorHAnsi" w:hAnsiTheme="majorHAnsi"/>
          <w:sz w:val="16"/>
          <w:szCs w:val="16"/>
          <w:vertAlign w:val="subscript"/>
        </w:rPr>
        <w:t>2</w:t>
      </w:r>
      <w:r w:rsidRPr="005402D4">
        <w:rPr>
          <w:rFonts w:asciiTheme="majorHAnsi" w:hAnsiTheme="majorHAnsi"/>
          <w:sz w:val="16"/>
          <w:szCs w:val="16"/>
        </w:rPr>
        <w:t>S- hydrogen sulphide</w:t>
      </w:r>
    </w:p>
    <w:sectPr w:rsidR="00A57637" w:rsidRPr="00876C6E" w:rsidSect="00A57637">
      <w:pgSz w:w="16840" w:h="1190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637"/>
    <w:rsid w:val="001C1044"/>
    <w:rsid w:val="003235B9"/>
    <w:rsid w:val="00362F62"/>
    <w:rsid w:val="004C0840"/>
    <w:rsid w:val="005402D4"/>
    <w:rsid w:val="00624BF3"/>
    <w:rsid w:val="00707D9E"/>
    <w:rsid w:val="00837889"/>
    <w:rsid w:val="008721B8"/>
    <w:rsid w:val="00876C6E"/>
    <w:rsid w:val="00946DB7"/>
    <w:rsid w:val="00A57637"/>
    <w:rsid w:val="00FF1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6731D4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576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576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67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309</Words>
  <Characters>1763</Characters>
  <Application>Microsoft Macintosh Word</Application>
  <DocSecurity>0</DocSecurity>
  <Lines>14</Lines>
  <Paragraphs>4</Paragraphs>
  <ScaleCrop>false</ScaleCrop>
  <Company/>
  <LinksUpToDate>false</LinksUpToDate>
  <CharactersWithSpaces>2068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Ducrotoy</dc:creator>
  <cp:keywords/>
  <dc:description/>
  <cp:lastModifiedBy>Marie Ducrotoy</cp:lastModifiedBy>
  <cp:revision>11</cp:revision>
  <dcterms:created xsi:type="dcterms:W3CDTF">2015-04-24T11:11:00Z</dcterms:created>
  <dcterms:modified xsi:type="dcterms:W3CDTF">2015-11-24T11:51:00Z</dcterms:modified>
</cp:coreProperties>
</file>