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A57" w:rsidRPr="00B9667A" w:rsidRDefault="007602D3">
      <w:pPr>
        <w:rPr>
          <w:b/>
          <w:lang w:val="en-IE"/>
        </w:rPr>
      </w:pPr>
      <w:r>
        <w:rPr>
          <w:b/>
          <w:lang w:val="en-IE"/>
        </w:rPr>
        <w:t xml:space="preserve">Additional file </w:t>
      </w:r>
      <w:r w:rsidR="002B2626" w:rsidRPr="002B2626">
        <w:rPr>
          <w:b/>
          <w:lang w:val="en-IE"/>
        </w:rPr>
        <w:t>3</w:t>
      </w:r>
      <w:r>
        <w:rPr>
          <w:b/>
          <w:lang w:val="en-IE"/>
        </w:rPr>
        <w:t xml:space="preserve">: </w:t>
      </w:r>
      <w:bookmarkStart w:id="0" w:name="_GoBack"/>
      <w:bookmarkEnd w:id="0"/>
      <w:r w:rsidR="002B2626" w:rsidRPr="002B2626">
        <w:rPr>
          <w:b/>
          <w:lang w:val="en-IE"/>
        </w:rPr>
        <w:t>DESCRIPTION OF OUTCOME MEASURES FOR IMPACT</w:t>
      </w:r>
    </w:p>
    <w:tbl>
      <w:tblPr>
        <w:tblStyle w:val="TableGrid"/>
        <w:tblW w:w="9924" w:type="dxa"/>
        <w:tblInd w:w="-431" w:type="dxa"/>
        <w:tblLook w:val="04A0" w:firstRow="1" w:lastRow="0" w:firstColumn="1" w:lastColumn="0" w:noHBand="0" w:noVBand="1"/>
      </w:tblPr>
      <w:tblGrid>
        <w:gridCol w:w="3120"/>
        <w:gridCol w:w="6804"/>
      </w:tblGrid>
      <w:tr w:rsidR="003002A5" w:rsidRPr="000E203B" w:rsidTr="00C3567A">
        <w:tc>
          <w:tcPr>
            <w:tcW w:w="3120" w:type="dxa"/>
          </w:tcPr>
          <w:p w:rsidR="00A453B0" w:rsidRPr="000E203B" w:rsidRDefault="00291FCF" w:rsidP="00171316">
            <w:pPr>
              <w:rPr>
                <w:rFonts w:cstheme="minorHAnsi"/>
                <w:b/>
                <w:lang w:val="en-IE"/>
              </w:rPr>
            </w:pPr>
            <w:r w:rsidRPr="000E203B">
              <w:rPr>
                <w:rFonts w:cstheme="minorHAnsi"/>
                <w:b/>
                <w:lang w:val="en-IE"/>
              </w:rPr>
              <w:t>Outcomes measures</w:t>
            </w:r>
          </w:p>
        </w:tc>
        <w:tc>
          <w:tcPr>
            <w:tcW w:w="6804" w:type="dxa"/>
          </w:tcPr>
          <w:p w:rsidR="00A453B0" w:rsidRPr="00952B88" w:rsidRDefault="00A25795" w:rsidP="00A25795">
            <w:pPr>
              <w:jc w:val="center"/>
              <w:rPr>
                <w:rFonts w:cstheme="minorHAnsi"/>
                <w:b/>
                <w:lang w:val="en-IE"/>
              </w:rPr>
            </w:pPr>
            <w:r w:rsidRPr="00952B88">
              <w:rPr>
                <w:rFonts w:cstheme="minorHAnsi"/>
                <w:b/>
                <w:lang w:val="en-IE"/>
              </w:rPr>
              <w:t>Description</w:t>
            </w:r>
          </w:p>
        </w:tc>
      </w:tr>
      <w:tr w:rsidR="003002A5" w:rsidRPr="002B2626" w:rsidTr="00C3567A">
        <w:tc>
          <w:tcPr>
            <w:tcW w:w="9924" w:type="dxa"/>
            <w:gridSpan w:val="2"/>
          </w:tcPr>
          <w:p w:rsidR="00760A9F" w:rsidRPr="00952B88" w:rsidRDefault="00760A9F" w:rsidP="00171316">
            <w:pPr>
              <w:rPr>
                <w:rFonts w:cstheme="minorHAnsi"/>
                <w:b/>
                <w:lang w:val="en-IE"/>
              </w:rPr>
            </w:pPr>
            <w:r w:rsidRPr="00952B88">
              <w:rPr>
                <w:rFonts w:cstheme="minorHAnsi"/>
                <w:b/>
                <w:lang w:val="en-IE"/>
              </w:rPr>
              <w:t>USE OF MEASURES FOR VECTOR CONTROL</w:t>
            </w:r>
          </w:p>
        </w:tc>
      </w:tr>
      <w:tr w:rsidR="003002A5" w:rsidRPr="002B2626" w:rsidTr="00C3567A">
        <w:tc>
          <w:tcPr>
            <w:tcW w:w="3120" w:type="dxa"/>
          </w:tcPr>
          <w:p w:rsidR="00A453B0" w:rsidRPr="000E203B" w:rsidRDefault="001012B7" w:rsidP="001012B7">
            <w:pPr>
              <w:rPr>
                <w:rFonts w:cstheme="minorHAnsi"/>
                <w:lang w:val="en-IE"/>
              </w:rPr>
            </w:pPr>
            <w:r w:rsidRPr="000E203B">
              <w:rPr>
                <w:rFonts w:cstheme="minorHAnsi"/>
                <w:lang w:val="en-IE"/>
              </w:rPr>
              <w:t xml:space="preserve"> </w:t>
            </w:r>
            <w:r w:rsidR="00FE573F" w:rsidRPr="000E203B">
              <w:rPr>
                <w:rFonts w:cstheme="minorHAnsi"/>
                <w:lang w:val="en-IE"/>
              </w:rPr>
              <w:t>I</w:t>
            </w:r>
            <w:r w:rsidR="00A453B0" w:rsidRPr="000E203B">
              <w:rPr>
                <w:rFonts w:cstheme="minorHAnsi"/>
                <w:lang w:val="en-IE"/>
              </w:rPr>
              <w:t xml:space="preserve">nsecticide treated bed-nets </w:t>
            </w:r>
          </w:p>
        </w:tc>
        <w:tc>
          <w:tcPr>
            <w:tcW w:w="6804" w:type="dxa"/>
          </w:tcPr>
          <w:p w:rsidR="00647F7D" w:rsidRPr="00952B88" w:rsidRDefault="00647F7D" w:rsidP="00402EB2">
            <w:pPr>
              <w:rPr>
                <w:rFonts w:cstheme="minorHAnsi"/>
                <w:lang w:val="en-IE"/>
              </w:rPr>
            </w:pPr>
            <w:r w:rsidRPr="00952B88">
              <w:rPr>
                <w:rFonts w:cstheme="minorHAnsi"/>
                <w:lang w:val="en-IE"/>
              </w:rPr>
              <w:t>Proportion of people protected</w:t>
            </w:r>
            <w:r w:rsidR="00665C57" w:rsidRPr="00952B88">
              <w:rPr>
                <w:rFonts w:cstheme="minorHAnsi"/>
                <w:lang w:val="en-IE"/>
              </w:rPr>
              <w:t xml:space="preserve"> </w:t>
            </w:r>
            <w:r w:rsidR="00402EB2" w:rsidRPr="00952B88">
              <w:rPr>
                <w:rFonts w:cstheme="minorHAnsi"/>
                <w:lang w:val="en-IE"/>
              </w:rPr>
              <w:t>and p</w:t>
            </w:r>
            <w:r w:rsidRPr="00952B88">
              <w:rPr>
                <w:rFonts w:cstheme="minorHAnsi"/>
                <w:lang w:val="en-IE"/>
              </w:rPr>
              <w:t>roportion of children protected</w:t>
            </w:r>
            <w:r w:rsidR="00665C57" w:rsidRPr="00952B88">
              <w:rPr>
                <w:rFonts w:cstheme="minorHAnsi"/>
                <w:lang w:val="en-IE"/>
              </w:rPr>
              <w:t xml:space="preserve"> </w:t>
            </w:r>
            <w:r w:rsidR="00665C57" w:rsidRPr="00952B88">
              <w:rPr>
                <w:rFonts w:cstheme="minorHAnsi"/>
                <w:lang w:val="en-IE"/>
              </w:rPr>
              <w:fldChar w:fldCharType="begin" w:fldLock="1"/>
            </w:r>
            <w:r w:rsidR="00665C57" w:rsidRPr="00952B88">
              <w:rPr>
                <w:rFonts w:cstheme="minorHAnsi"/>
                <w:lang w:val="en-IE"/>
              </w:rPr>
              <w:instrText>ADDIN CSL_CITATION { "citationItems" : [ { "id" : "ITEM-1", "itemData" : { "DOI" : "10.1111/tmi.12354", "ISSN" : "1365-3156 (Electronic)", "PMID" : "25039710", "abstract" : "OBJECTIVES: This paper reports the first trial of Lot Quality Assurance Sampling  (LQAS) assessing associations between access to LQAS data and subsequent improvements in district programming. This trial concerns India's approach to addressing an increase in malaria-attributable deaths by training community health workers to diagnose, treat and prevent malaria, while using LQAS to monitor sub-district performance and make programme improvements. METHODS: The Ministry of Health introduced LQAS into four matched high malaria burden districts (Annual Parasite Incidence &gt;5) (N &gt; 5 million). In each sub-district, we sampled four populations in three 6-monthly surveys: households, children &lt;5 years, people with fever in the last 2 weeks and community health workers. In three districts, trained local staff collected, analysed and used data for programme management; in one control district, non-local staff collected data and did not disseminate results. For eight indicators, we calculated the change in proportion from survey one to three and used a Difference-in-Differences test to compare the relative change between intervention and control districts. RESULTS: Coverage increased from survey one to three for 24 of 32 comparisons. Difference-in-Differences tests revealed that intervention districts exhibited significantly greater change in four of six vertical strategies (insecticide treated bed-nets and indoor residual spraying), one of six treatment-seeking behaviours and four of 12 health worker capacity indicators. The control district displayed greater improvement than two intervention districts for one health worker capacity indicator. One district with poor management did not improve. CONCLUSIONS: In this study, LQAS results appeared to support district managers to increase coverage in underperforming areas, especially for vertical strategies in the presence of diligent managers.", "author" : [ { "dropping-particle" : "", "family" : "Valadez", "given" : "Joseph J", "non-dropping-particle" : "", "parse-names" : false, "suffix" : "" }, { "dropping-particle" : "", "family" : "Devkota", "given" : "Baburam", "non-dropping-particle" : "", "parse-names" : false, "suffix" : "" }, { "dropping-particle" : "", "family" : "Pradhan", "given" : "Madan Mohan", "non-dropping-particle" : "", "parse-names" : false, "suffix" : "" }, { "dropping-particle" : "", "family" : "Meherda", "given" : "Pramod", "non-dropping-particle" : "", "parse-names" : false, "suffix" : "" }, { "dropping-particle" : "", "family" : "Sonal", "given" : "G S", "non-dropping-particle" : "", "parse-names" : false, "suffix" : "" }, { "dropping-particle" : "", "family" : "Dhariwal", "given" : "Akshay", "non-dropping-particle" : "", "parse-names" : false, "suffix" : "" }, { "dropping-particle" : "", "family" : "Davis", "given" : "Rosemary", "non-dropping-particle" : "", "parse-names" : false, "suffix" : "" } ], "container-title" : "Tropical medicine &amp; international health : TM &amp; IH", "genre" : "Evaluation Studies, Journal Article, Research Support, Non-U.S. Gov't", "id" : "ITEM-1", "issue" : "10", "issued" : { "date-parts" : [ [ "2014", "10" ] ] }, "language" : "ENG", "page" : "1226-1236", "publisher-place" : "England", "title" : "Improving malaria treatment and prevention in India by aiding district managers to manage their programmes with local information: a trial assessing the impact of Lot Quality Assurance Sampling on programme outcomes.", "type" : "article-journal", "volume" : "19" }, "uris" : [ "http://www.mendeley.com/documents/?uuid=d6b824e5-1655-4706-91f9-d3b656f2a869" ] } ], "mendeley" : { "formattedCitation" : "(1)", "plainTextFormattedCitation" : "(1)", "previouslyFormattedCitation" : "(1)" }, "properties" : { "noteIndex" : 0 }, "schema" : "https://github.com/citation-style-language/schema/raw/master/csl-citation.json" }</w:instrText>
            </w:r>
            <w:r w:rsidR="00665C57" w:rsidRPr="00952B88">
              <w:rPr>
                <w:rFonts w:cstheme="minorHAnsi"/>
                <w:lang w:val="en-IE"/>
              </w:rPr>
              <w:fldChar w:fldCharType="separate"/>
            </w:r>
            <w:r w:rsidR="00665C57" w:rsidRPr="00952B88">
              <w:rPr>
                <w:rFonts w:cstheme="minorHAnsi"/>
                <w:noProof/>
                <w:lang w:val="en-IE"/>
              </w:rPr>
              <w:t>(1)</w:t>
            </w:r>
            <w:r w:rsidR="00665C57" w:rsidRPr="00952B88">
              <w:rPr>
                <w:rFonts w:cstheme="minorHAnsi"/>
                <w:lang w:val="en-IE"/>
              </w:rPr>
              <w:fldChar w:fldCharType="end"/>
            </w:r>
          </w:p>
        </w:tc>
      </w:tr>
      <w:tr w:rsidR="00402EB2" w:rsidRPr="002B2626" w:rsidTr="00C3567A">
        <w:tc>
          <w:tcPr>
            <w:tcW w:w="3120" w:type="dxa"/>
          </w:tcPr>
          <w:p w:rsidR="00402EB2" w:rsidRPr="000E203B" w:rsidRDefault="00402EB2" w:rsidP="00402EB2">
            <w:pPr>
              <w:rPr>
                <w:rFonts w:cstheme="minorHAnsi"/>
                <w:lang w:val="en-IE"/>
              </w:rPr>
            </w:pPr>
            <w:r w:rsidRPr="000E203B">
              <w:rPr>
                <w:rFonts w:cstheme="minorHAnsi"/>
                <w:lang w:val="en-IE"/>
              </w:rPr>
              <w:t xml:space="preserve"> Indoor residual spraying </w:t>
            </w:r>
          </w:p>
        </w:tc>
        <w:tc>
          <w:tcPr>
            <w:tcW w:w="6804" w:type="dxa"/>
          </w:tcPr>
          <w:p w:rsidR="00402EB2" w:rsidRPr="00952B88" w:rsidRDefault="00402EB2" w:rsidP="00402EB2">
            <w:pPr>
              <w:rPr>
                <w:rFonts w:cstheme="minorHAnsi"/>
                <w:lang w:val="en-IE"/>
              </w:rPr>
            </w:pPr>
            <w:r w:rsidRPr="00952B88">
              <w:rPr>
                <w:rFonts w:cstheme="minorHAnsi"/>
                <w:lang w:val="en-IE"/>
              </w:rPr>
              <w:t xml:space="preserve">Proportion of people protected and proportion of children protected </w:t>
            </w:r>
            <w:r w:rsidRPr="00952B88">
              <w:rPr>
                <w:rFonts w:cstheme="minorHAnsi"/>
                <w:lang w:val="en-IE"/>
              </w:rPr>
              <w:fldChar w:fldCharType="begin" w:fldLock="1"/>
            </w:r>
            <w:r w:rsidRPr="00952B88">
              <w:rPr>
                <w:rFonts w:cstheme="minorHAnsi"/>
                <w:lang w:val="en-IE"/>
              </w:rPr>
              <w:instrText>ADDIN CSL_CITATION { "citationItems" : [ { "id" : "ITEM-1", "itemData" : { "DOI" : "10.1111/tmi.12354", "ISSN" : "1365-3156 (Electronic)", "PMID" : "25039710", "abstract" : "OBJECTIVES: This paper reports the first trial of Lot Quality Assurance Sampling  (LQAS) assessing associations between access to LQAS data and subsequent improvements in district programming. This trial concerns India's approach to addressing an increase in malaria-attributable deaths by training community health workers to diagnose, treat and prevent malaria, while using LQAS to monitor sub-district performance and make programme improvements. METHODS: The Ministry of Health introduced LQAS into four matched high malaria burden districts (Annual Parasite Incidence &gt;5) (N &gt; 5 million). In each sub-district, we sampled four populations in three 6-monthly surveys: households, children &lt;5 years, people with fever in the last 2 weeks and community health workers. In three districts, trained local staff collected, analysed and used data for programme management; in one control district, non-local staff collected data and did not disseminate results. For eight indicators, we calculated the change in proportion from survey one to three and used a Difference-in-Differences test to compare the relative change between intervention and control districts. RESULTS: Coverage increased from survey one to three for 24 of 32 comparisons. Difference-in-Differences tests revealed that intervention districts exhibited significantly greater change in four of six vertical strategies (insecticide treated bed-nets and indoor residual spraying), one of six treatment-seeking behaviours and four of 12 health worker capacity indicators. The control district displayed greater improvement than two intervention districts for one health worker capacity indicator. One district with poor management did not improve. CONCLUSIONS: In this study, LQAS results appeared to support district managers to increase coverage in underperforming areas, especially for vertical strategies in the presence of diligent managers.", "author" : [ { "dropping-particle" : "", "family" : "Valadez", "given" : "Joseph J", "non-dropping-particle" : "", "parse-names" : false, "suffix" : "" }, { "dropping-particle" : "", "family" : "Devkota", "given" : "Baburam", "non-dropping-particle" : "", "parse-names" : false, "suffix" : "" }, { "dropping-particle" : "", "family" : "Pradhan", "given" : "Madan Mohan", "non-dropping-particle" : "", "parse-names" : false, "suffix" : "" }, { "dropping-particle" : "", "family" : "Meherda", "given" : "Pramod", "non-dropping-particle" : "", "parse-names" : false, "suffix" : "" }, { "dropping-particle" : "", "family" : "Sonal", "given" : "G S", "non-dropping-particle" : "", "parse-names" : false, "suffix" : "" }, { "dropping-particle" : "", "family" : "Dhariwal", "given" : "Akshay", "non-dropping-particle" : "", "parse-names" : false, "suffix" : "" }, { "dropping-particle" : "", "family" : "Davis", "given" : "Rosemary", "non-dropping-particle" : "", "parse-names" : false, "suffix" : "" } ], "container-title" : "Tropical medicine &amp; international health : TM &amp; IH", "genre" : "Evaluation Studies, Journal Article, Research Support, Non-U.S. Gov't", "id" : "ITEM-1", "issue" : "10", "issued" : { "date-parts" : [ [ "2014", "10" ] ] }, "language" : "ENG", "page" : "1226-1236", "publisher-place" : "England", "title" : "Improving malaria treatment and prevention in India by aiding district managers to manage their programmes with local information: a trial assessing the impact of Lot Quality Assurance Sampling on programme outcomes.", "type" : "article-journal", "volume" : "19" }, "uris" : [ "http://www.mendeley.com/documents/?uuid=d6b824e5-1655-4706-91f9-d3b656f2a869" ] } ], "mendeley" : { "formattedCitation" : "(1)", "plainTextFormattedCitation" : "(1)", "previouslyFormattedCitation" : "(1)" }, "properties" : { "noteIndex" : 0 }, "schema" : "https://github.com/citation-style-language/schema/raw/master/csl-citation.json" }</w:instrText>
            </w:r>
            <w:r w:rsidRPr="00952B88">
              <w:rPr>
                <w:rFonts w:cstheme="minorHAnsi"/>
                <w:lang w:val="en-IE"/>
              </w:rPr>
              <w:fldChar w:fldCharType="separate"/>
            </w:r>
            <w:r w:rsidRPr="00952B88">
              <w:rPr>
                <w:rFonts w:cstheme="minorHAnsi"/>
                <w:noProof/>
                <w:lang w:val="en-IE"/>
              </w:rPr>
              <w:t>(1)</w:t>
            </w:r>
            <w:r w:rsidRPr="00952B88">
              <w:rPr>
                <w:rFonts w:cstheme="minorHAnsi"/>
                <w:lang w:val="en-IE"/>
              </w:rPr>
              <w:fldChar w:fldCharType="end"/>
            </w:r>
          </w:p>
        </w:tc>
      </w:tr>
      <w:tr w:rsidR="003002A5" w:rsidRPr="002B2626" w:rsidTr="00C3567A">
        <w:tc>
          <w:tcPr>
            <w:tcW w:w="3120" w:type="dxa"/>
          </w:tcPr>
          <w:p w:rsidR="009C0A5F" w:rsidRPr="000E203B" w:rsidRDefault="001012B7" w:rsidP="000F73A4">
            <w:pPr>
              <w:rPr>
                <w:rFonts w:cstheme="minorHAnsi"/>
                <w:lang w:val="en-IE"/>
              </w:rPr>
            </w:pPr>
            <w:r w:rsidRPr="000E203B">
              <w:rPr>
                <w:rFonts w:cstheme="minorHAnsi"/>
                <w:lang w:val="en-IE"/>
              </w:rPr>
              <w:t xml:space="preserve"> </w:t>
            </w:r>
            <w:r w:rsidR="009C0A5F" w:rsidRPr="000E203B">
              <w:rPr>
                <w:rFonts w:cstheme="minorHAnsi"/>
                <w:lang w:val="en-IE"/>
              </w:rPr>
              <w:t xml:space="preserve">Insecticide treated materials </w:t>
            </w:r>
            <w:r w:rsidR="000C484F" w:rsidRPr="000E203B">
              <w:rPr>
                <w:rFonts w:cstheme="minorHAnsi"/>
                <w:lang w:val="en-IE"/>
              </w:rPr>
              <w:t xml:space="preserve">(ITM) </w:t>
            </w:r>
            <w:r w:rsidR="009C0A5F" w:rsidRPr="000E203B">
              <w:rPr>
                <w:rFonts w:cstheme="minorHAnsi"/>
                <w:lang w:val="en-IE"/>
              </w:rPr>
              <w:t xml:space="preserve">curtain coverage </w:t>
            </w:r>
          </w:p>
        </w:tc>
        <w:tc>
          <w:tcPr>
            <w:tcW w:w="6804" w:type="dxa"/>
          </w:tcPr>
          <w:p w:rsidR="009C0A5F" w:rsidRPr="00952B88" w:rsidRDefault="000C484F" w:rsidP="009C0A5F">
            <w:pPr>
              <w:rPr>
                <w:rFonts w:cstheme="minorHAnsi"/>
                <w:lang w:val="en-IE"/>
              </w:rPr>
            </w:pPr>
            <w:r w:rsidRPr="00952B88">
              <w:rPr>
                <w:rFonts w:cstheme="minorHAnsi"/>
                <w:lang w:val="en-IE"/>
              </w:rPr>
              <w:t>Proportion of households with ≥1 ITM curtain</w:t>
            </w:r>
            <w:r w:rsidR="00665C57" w:rsidRPr="00952B88">
              <w:rPr>
                <w:rFonts w:cstheme="minorHAnsi"/>
                <w:lang w:val="en-IE"/>
              </w:rPr>
              <w:t xml:space="preserve"> </w:t>
            </w:r>
            <w:r w:rsidR="00665C57" w:rsidRPr="00952B88">
              <w:rPr>
                <w:rFonts w:cstheme="minorHAnsi"/>
                <w:lang w:val="en-IE"/>
              </w:rPr>
              <w:fldChar w:fldCharType="begin" w:fldLock="1"/>
            </w:r>
            <w:r w:rsidR="00665C57" w:rsidRPr="00952B88">
              <w:rPr>
                <w:rFonts w:cstheme="minorHAnsi"/>
                <w:lang w:val="en-IE"/>
              </w:rPr>
              <w:instrText>ADDIN CSL_CITATION { "citationItems" : [ { "id" : "ITEM-1", "itemData" : { "DOI" : "10.1371/journal.pntd.0000994", "ISSN" : "1935-2735 (Electronic)", "PMID" : "21468313", "abstract" : "OBJECTIVE: To assess the operational effectiveness of long-lasting insecticide treated materials (ITMs), when used at household level, for the control of Aedes aegypti in moderately infested urban and suburban areas. METHODS: In an intervention study, ITMs consisting of curtains and water jar-covers (made from PermaNet) were distributed under routine field conditions in 10 clusters (5 urban and 5 suburban), with over 4000 houses, in Trujillo, Venezuela. Impact of the interventions were determined by comparing pre-and post-intervention measures of the Breteau index (BI, number of positive containers/100 houses) and pupae per person index (PPI), and by comparison with indices from untreated areas of the same municipalities. The effect of ITM coverage was modeled. RESULTS: At distribution, the proportion of households with &gt;/=1 ITM curtain was 79.7% in urban and 75.2% in suburban clusters, but decreased to 32.3% and 39.0%, respectively, after 18 months. The corresponding figures for the proportion of jars using ITM covers were 34.0% and 50.8% at distribution and 17.0% and 21.0% after 18 months, respectively. Prior to intervention, the BI was 8.5 in urban clusters and 42.4 in suburban clusters, and the PPI was 0.2 and 0.9, respectively. In both urban and suburban clusters, the BI showed a sustained 55% decrease, while no discernable pattern was observed at the municipal level. After controlling for confounding factors, the percentage ITM curtain coverage, but not ITM jar-cover coverage, was significantly associated with both entomological indices (Incidence Rate Ratio = 0.98; 95%CI 0.97-0.99). The IRR implied that ITM curtain coverage of at least 50% was necessary to reduce A. aegypti infestation levels by 50%. CONCLUSION: Deployment of insecticide treated window curtains in households can result in significant reductions in A. aegypti levels when dengue vector infestations are moderate, but the magnitude of the effect depends on the coverage attained, which itself can decline rapidly over time.", "author" : [ { "dropping-particle" : "", "family" : "Vanlerberghe", "given" : "Veerle", "non-dropping-particle" : "", "parse-names" : false, "suffix" : "" }, { "dropping-particle" : "", "family" : "Villegas", "given" : "Elci", "non-dropping-particle" : "", "parse-names" : false, "suffix" : "" }, { "dropping-particle" : "", "family" : "Oviedo", "given" : "Milagros", "non-dropping-particle" : "", "parse-names" : false, "suffix" : "" }, { "dropping-particle" : "", "family" : "Baly", "given" : "Alberto", "non-dropping-particle" : "", "parse-names" : false, "suffix" : "" }, { "dropping-particle" : "", "family" : "Lenhart", "given" : "Audrey", "non-dropping-particle" : "", "parse-names" : false, "suffix" : "" }, { "dropping-particle" : "", "family" : "McCall", "given" : "P J", "non-dropping-particle" : "", "parse-names" : false, "suffix" : "" }, { "dropping-particle" : "", "family" : "Stuyft", "given" : "Patrick", "non-dropping-particle" : "Van der", "parse-names" : false, "suffix" : "" } ], "container-title" : "PLoS neglected tropical diseases", "genre" : "Journal Article, Research Support, Non-U.S. Gov't", "id" : "ITEM-1", "issue" : "3", "issued" : { "date-parts" : [ [ "2011", "3" ] ] }, "language" : "ENG", "page" : "e994", "publisher-place" : "United States", "title" : "Evaluation of the effectiveness of insecticide treated materials for household level dengue vector control.", "type" : "article-journal", "volume" : "5" }, "uris" : [ "http://www.mendeley.com/documents/?uuid=88394edc-36ec-4722-8e56-a3319ef03ba3" ] } ], "mendeley" : { "formattedCitation" : "(2)", "plainTextFormattedCitation" : "(2)", "previouslyFormattedCitation" : "(2)" }, "properties" : { "noteIndex" : 0 }, "schema" : "https://github.com/citation-style-language/schema/raw/master/csl-citation.json" }</w:instrText>
            </w:r>
            <w:r w:rsidR="00665C57" w:rsidRPr="00952B88">
              <w:rPr>
                <w:rFonts w:cstheme="minorHAnsi"/>
                <w:lang w:val="en-IE"/>
              </w:rPr>
              <w:fldChar w:fldCharType="separate"/>
            </w:r>
            <w:r w:rsidR="00665C57" w:rsidRPr="00952B88">
              <w:rPr>
                <w:rFonts w:cstheme="minorHAnsi"/>
                <w:noProof/>
                <w:lang w:val="en-IE"/>
              </w:rPr>
              <w:t>(2)</w:t>
            </w:r>
            <w:r w:rsidR="00665C57" w:rsidRPr="00952B88">
              <w:rPr>
                <w:rFonts w:cstheme="minorHAnsi"/>
                <w:lang w:val="en-IE"/>
              </w:rPr>
              <w:fldChar w:fldCharType="end"/>
            </w:r>
          </w:p>
        </w:tc>
      </w:tr>
      <w:tr w:rsidR="003002A5" w:rsidRPr="002B2626" w:rsidTr="00C3567A">
        <w:tc>
          <w:tcPr>
            <w:tcW w:w="9924" w:type="dxa"/>
            <w:gridSpan w:val="2"/>
          </w:tcPr>
          <w:p w:rsidR="009C0A5F" w:rsidRPr="00952B88" w:rsidRDefault="009C0A5F" w:rsidP="009C0A5F">
            <w:pPr>
              <w:rPr>
                <w:rFonts w:cstheme="minorHAnsi"/>
                <w:b/>
                <w:lang w:val="en-IE"/>
              </w:rPr>
            </w:pPr>
            <w:r w:rsidRPr="00952B88">
              <w:rPr>
                <w:rFonts w:cstheme="minorHAnsi"/>
                <w:b/>
                <w:lang w:val="en-IE"/>
              </w:rPr>
              <w:t>CONTROL VECTOR</w:t>
            </w:r>
          </w:p>
        </w:tc>
      </w:tr>
      <w:tr w:rsidR="003002A5" w:rsidRPr="002B2626" w:rsidTr="00C3567A">
        <w:tc>
          <w:tcPr>
            <w:tcW w:w="9924" w:type="dxa"/>
            <w:gridSpan w:val="2"/>
          </w:tcPr>
          <w:p w:rsidR="009C0A5F" w:rsidRPr="00952B88" w:rsidRDefault="009C0A5F" w:rsidP="009C0A5F">
            <w:pPr>
              <w:rPr>
                <w:rFonts w:cstheme="minorHAnsi"/>
                <w:b/>
                <w:lang w:val="en-IE"/>
              </w:rPr>
            </w:pPr>
            <w:r w:rsidRPr="00952B88">
              <w:rPr>
                <w:rFonts w:cstheme="minorHAnsi"/>
                <w:b/>
                <w:lang w:val="en-IE"/>
              </w:rPr>
              <w:t>Intermediate outcomes measures</w:t>
            </w:r>
          </w:p>
        </w:tc>
      </w:tr>
      <w:tr w:rsidR="00604DD6" w:rsidRPr="002B2626" w:rsidTr="00C3567A">
        <w:tc>
          <w:tcPr>
            <w:tcW w:w="3120" w:type="dxa"/>
          </w:tcPr>
          <w:p w:rsidR="00604DD6" w:rsidRPr="000E203B" w:rsidRDefault="001012B7" w:rsidP="001012B7">
            <w:pPr>
              <w:rPr>
                <w:rFonts w:cstheme="minorHAnsi"/>
                <w:lang w:val="en-IE"/>
              </w:rPr>
            </w:pPr>
            <w:r w:rsidRPr="000E203B">
              <w:rPr>
                <w:rFonts w:cstheme="minorHAnsi"/>
                <w:lang w:val="en-IE"/>
              </w:rPr>
              <w:t xml:space="preserve"> </w:t>
            </w:r>
            <w:r w:rsidR="00604DD6" w:rsidRPr="000E203B">
              <w:rPr>
                <w:rFonts w:cstheme="minorHAnsi"/>
                <w:lang w:val="en-IE"/>
              </w:rPr>
              <w:t xml:space="preserve">Reduction of breeding places </w:t>
            </w:r>
          </w:p>
        </w:tc>
        <w:tc>
          <w:tcPr>
            <w:tcW w:w="6804" w:type="dxa"/>
          </w:tcPr>
          <w:p w:rsidR="0033021E" w:rsidRPr="00952B88" w:rsidRDefault="0033021E" w:rsidP="0033021E">
            <w:pPr>
              <w:pStyle w:val="ListParagraph"/>
              <w:numPr>
                <w:ilvl w:val="0"/>
                <w:numId w:val="1"/>
              </w:numPr>
              <w:rPr>
                <w:rFonts w:cstheme="minorHAnsi"/>
                <w:lang w:val="en-IE"/>
              </w:rPr>
            </w:pPr>
            <w:r w:rsidRPr="00952B88">
              <w:rPr>
                <w:rFonts w:cstheme="minorHAnsi"/>
                <w:lang w:val="en-IE"/>
              </w:rPr>
              <w:t xml:space="preserve">Number of positive containers with larva and/or pupae by house (C+/H) </w:t>
            </w:r>
            <w:r w:rsidRPr="00952B88">
              <w:rPr>
                <w:rFonts w:cstheme="minorHAnsi"/>
                <w:lang w:val="en-IE"/>
              </w:rPr>
              <w:fldChar w:fldCharType="begin" w:fldLock="1"/>
            </w:r>
            <w:r w:rsidR="00E46365">
              <w:rPr>
                <w:rFonts w:cstheme="minorHAnsi"/>
                <w:lang w:val="en-IE"/>
              </w:rPr>
              <w:instrText>ADDIN CSL_CITATION { "citationItems" : [ { "id" : "ITEM-1", "itemData" : { "ISSN" : "0143-005X (Print)", "PMID" : "11812816", "abstract" : "OBJECTIVE: To evaluate the effect of an educational campaign for reducing the breeding places of Aedes aegypti, the principal vector of dengue; and to compare its effects with the ones obtained by spraying of malathion at ultralow volume. DESIGN: Randomised community trial. SETTING: Colima city, in the State of Colima, Mexico. PARTICIPANTS: Householders of 187 houses, randomly selected from the west sector of the city. DATA: In each house, an entomological survey was done, as well as one for knowledge, attitude and practices (KAP), before the intervention and six months after. The intervention consisted of educational campaign alone (47 houses); malathion spraying at ultra low volume alone (46 houses); both treatments simultaneously (49 houses) and no intervention, or control group (45 houses). MAIN RESULTS: The global average of the positive containers by house (C+/C) was reduced from 0.97 to 0.77. A two way analysis of variance showed that this reduction was more apparent in the houses that received educational campaign (F=8.4, p&lt;0.005) with relation to the ones that received malathion spraying (F=0.38, p&gt;0.5), while the combination of both treatments demonstrated a discrete negative interaction (F=6.52, p&lt;0.05). These effects were independent of climatic changes and level of knowledge about dengue, as the KAP indicator did not show any significant changes in any group (F=1.14, p&gt;0.1). CONCLUSION: The results indicated that the educational campaign reduced the A aegypti breeding places more effectively than the use of chemicals spraying, and that the combination of both treatments can reduce its efficiency, possibly because of the false expectancy of protection that spraying creates. The KAP surveys seemed to have very limited value in evaluating quantitatively the programmes of eradication of the dengue vector.", "author" : [ { "dropping-particle" : "", "family" : "Espinoza-Gomez", "given" : "F", "non-dropping-particle" : "", "parse-names" : false, "suffix" : "" }, { "dropping-particle" : "", "family" : "Hernandez-Suarez", "given" : "C Moises", "non-dropping-particle" : "", "parse-names" : false, "suffix" : "" }, { "dropping-particle" : "", "family" : "Coll-Cardenas", "given" : "R", "non-dropping-particle" : "", "parse-names" : false, "suffix" : "" } ], "container-title" : "Journal of epidemiology and community health", "genre" : "Clinical Trial, Journal Article, Randomized Controlled Trial, Research Support, Non-U.S. Gov't", "id" : "ITEM-1", "issue" : "2", "issued" : { "date-parts" : [ [ "2002", "2" ] ] }, "language" : "ENG", "page" : "148-152", "publisher-place" : "England", "title" : "Educational campaign versus malathion spraying for the control of Aedes aegypti in Colima, Mexico.", "type" : "article-journal", "volume" : "56" }, "uris" : [ "http://www.mendeley.com/documents/?uuid=851e555d-35d9-4dc9-85b7-7c13bcec8aa0" ] } ], "mendeley" : { "formattedCitation" : "(3)", "plainTextFormattedCitation" : "(3)", "previouslyFormattedCitation" : "(3)" }, "properties" : { "noteIndex" : 0 }, "schema" : "https://github.com/citation-style-language/schema/raw/master/csl-citation.json" }</w:instrText>
            </w:r>
            <w:r w:rsidRPr="00952B88">
              <w:rPr>
                <w:rFonts w:cstheme="minorHAnsi"/>
                <w:lang w:val="en-IE"/>
              </w:rPr>
              <w:fldChar w:fldCharType="separate"/>
            </w:r>
            <w:r w:rsidR="00B44803" w:rsidRPr="00B44803">
              <w:rPr>
                <w:rFonts w:cstheme="minorHAnsi"/>
                <w:noProof/>
                <w:lang w:val="en-IE"/>
              </w:rPr>
              <w:t>(3)</w:t>
            </w:r>
            <w:r w:rsidRPr="00952B88">
              <w:rPr>
                <w:rFonts w:cstheme="minorHAnsi"/>
                <w:lang w:val="en-IE"/>
              </w:rPr>
              <w:fldChar w:fldCharType="end"/>
            </w:r>
            <w:r w:rsidRPr="00952B88">
              <w:rPr>
                <w:rFonts w:cstheme="minorHAnsi"/>
                <w:lang w:val="en-IE"/>
              </w:rPr>
              <w:t xml:space="preserve"> </w:t>
            </w:r>
            <w:r w:rsidRPr="00952B88">
              <w:rPr>
                <w:rFonts w:cstheme="minorHAnsi"/>
                <w:lang w:val="en-IE"/>
              </w:rPr>
              <w:fldChar w:fldCharType="begin" w:fldLock="1"/>
            </w:r>
            <w:r w:rsidR="00E46365">
              <w:rPr>
                <w:rFonts w:cstheme="minorHAnsi"/>
                <w:lang w:val="en-IE"/>
              </w:rPr>
              <w:instrText>ADDIN CSL_CITATION { "citationItems" : [ { "id" : "ITEM-1", "itemData" : { "ISSN" : "1726-4642 (Electronic)", "PMID" : "26102101", "abstract" : "OBJECTIVES: To evaluate the effectiveness of an educational intervention to induce changes in behavior to eliminate breeding places for the dengue vector in families from a community in the Municipality of Sincelejo, Colombia. MATERIALS AND METHODS: An educational intervention type was performed before and after, with a group of 54 families selected by convenience sampling. An educational program designed with the results of a knowledge test, a semi-structured interview, observation guide and the main concepts of the Communication for Behavioural Impact (COMBI) toolkit was applied. The impact was measured by proportion changes and the McNemar test. RESULTS: Post-intervention changes were made in the levels of inadequate knowledge about dengue and behavior of the vector from 14.8% to 3.7% (p=0.109), in their inadequate beliefs from 20.4% to 5.6% (p=0.008) and in adequate practices from 24 to 87% (p=0.001). At the end of the process with each of the participant groups, 64.8% were classified in the action stage. There was a reduction of the number of intradomiciliary Aedes breeding places from 92.6% to 35.2% (p=0.001). CONCLUSIONS: The intervention lead participants to adhere to the behavior changes that were promoted. It was useful to subdivide the population into those who apply preventive measures and those who only have the intention of making them, because this enables the health personnel to adopt actions according to the characteristics of each group.", "author" : [ { "dropping-particle" : "", "family" : "Escudero-Tamara", "given" : "Ena", "non-dropping-particle" : "", "parse-names" : false, "suffix" : "" }, { "dropping-particle" : "", "family" : "Villareal-Amaris", "given" : "Gloria", "non-dropping-particle" : "", "parse-names" : false, "suffix" : "" } ], "container-title" : "Revista peruana de medicina experimental y salud publica", "genre" : "English Abstract, Journal Article", "id" : "ITEM-1", "issue" : "1", "issued" : { "date-parts" : [ [ "2015" ] ] }, "language" : "SPA", "page" : "19-25", "publisher-place" : "Peru", "title" : "[Educational intervention for the control of dengue in family environments in a community in Colombia].", "type" : "article-journal", "volume" : "32" }, "uris" : [ "http://www.mendeley.com/documents/?uuid=f719457d-db60-4925-8f9c-8a366d0f95fb" ] } ], "mendeley" : { "formattedCitation" : "(4)", "plainTextFormattedCitation" : "(4)", "previouslyFormattedCitation" : "(4)" }, "properties" : { "noteIndex" : 0 }, "schema" : "https://github.com/citation-style-language/schema/raw/master/csl-citation.json" }</w:instrText>
            </w:r>
            <w:r w:rsidRPr="00952B88">
              <w:rPr>
                <w:rFonts w:cstheme="minorHAnsi"/>
                <w:lang w:val="en-IE"/>
              </w:rPr>
              <w:fldChar w:fldCharType="separate"/>
            </w:r>
            <w:r w:rsidR="00B44803" w:rsidRPr="00B44803">
              <w:rPr>
                <w:rFonts w:cstheme="minorHAnsi"/>
                <w:noProof/>
                <w:lang w:val="en-IE"/>
              </w:rPr>
              <w:t>(4)</w:t>
            </w:r>
            <w:r w:rsidRPr="00952B88">
              <w:rPr>
                <w:rFonts w:cstheme="minorHAnsi"/>
                <w:lang w:val="en-IE"/>
              </w:rPr>
              <w:fldChar w:fldCharType="end"/>
            </w:r>
            <w:r w:rsidRPr="00952B88">
              <w:rPr>
                <w:rFonts w:cstheme="minorHAnsi"/>
                <w:lang w:val="en-IE"/>
              </w:rPr>
              <w:t xml:space="preserve"> </w:t>
            </w:r>
            <w:r w:rsidRPr="00952B88">
              <w:rPr>
                <w:rFonts w:cstheme="minorHAnsi"/>
                <w:lang w:val="en-IE"/>
              </w:rPr>
              <w:fldChar w:fldCharType="begin" w:fldLock="1"/>
            </w:r>
            <w:r w:rsidR="00E46365">
              <w:rPr>
                <w:rFonts w:cstheme="minorHAnsi"/>
                <w:lang w:val="en-IE"/>
              </w:rPr>
              <w:instrText>ADDIN CSL_CITATION { "citationItems" : [ { "id" : "ITEM-1", "itemData" : { "ISSN" : "0124-0064 (Print)", "PMID" : "21311826", "abstract" : "OBJECTIVE: Estimating the impact of the Information, Education and Communication  strategy on Aedes aegypti infestation in homes in La Dorada, Colombia. METHODS: A cross-sectional study was carried out during June and July 2008 in La Dorada; 228 houses were chosen and vector presence was measured in two ways: immature forms were captured by the rapid sweeping method in water tanks and adults were captured by active collection. A survey simultaneously measured exposure to the strategy. EPI Info 2000 was used for analysing the database so created. Prevalence ratios and 95 % confidence intervals were calculated. RESULTS: A relationship was found between being a housewife and not having larvae present in the home. No immature forms were found in houses where somebody washed the water tank at least once a week. There were also no larvae in homes where people had knowledge about larvae and dengue transmission. The presence of adult forms was found in houses having more than one water tank. Almost 80 % of the interviewees acquired knowledge about dengue transmission through the strategy. CONCLUSIONS: Although all strategy components had not been implemented, several factors were found which might have a protective effect (i.e. being related to vector absence). The study showed that the strategy achieved only partial success in La Dorada.", "author" : [ { "dropping-particle" : "", "family" : "Pacheco-Coral", "given" : "Adriana del Pilar", "non-dropping-particle" : "", "parse-names" : false, "suffix" : "" }, { "dropping-particle" : "", "family" : "Quinones-Pinzon", "given" : "Marta L", "non-dropping-particle" : "", "parse-names" : false, "suffix" : "" }, { "dropping-particle" : "", "family" : "Serrato-Pomar", "given" : "Idalba M", "non-dropping-particle" : "", "parse-names" : false, "suffix" : "" }, { "dropping-particle" : "", "family" : "Rivas-Munoz", "given" : "Favio A", "non-dropping-particle" : "", "parse-names" : false, "suffix" : "" } ], "container-title" : "Revista de salud publica (Bogota, Colombia)", "genre" : "English Abstract, Evaluation Studies, Journal Article, Research Support, Non-U.S. Gov't", "id" : "ITEM-1", "issue" : "3", "issued" : { "date-parts" : [ [ "2010", "6" ] ] }, "language" : "SPA", "page" : "380-390", "publisher-place" : "Colombia", "title" : "[Evaluating an Information, Education and Communication (IEC) strategy which was  adopted for Aedes aegypti control in La Dorada, Colombia].", "type" : "article-journal", "volume" : "12" }, "uris" : [ "http://www.mendeley.com/documents/?uuid=45a1b819-b3b9-462b-93a2-7f38c1a7d3d8" ] } ], "mendeley" : { "formattedCitation" : "(5)", "plainTextFormattedCitation" : "(5)", "previouslyFormattedCitation" : "(5)" }, "properties" : { "noteIndex" : 0 }, "schema" : "https://github.com/citation-style-language/schema/raw/master/csl-citation.json" }</w:instrText>
            </w:r>
            <w:r w:rsidRPr="00952B88">
              <w:rPr>
                <w:rFonts w:cstheme="minorHAnsi"/>
                <w:lang w:val="en-IE"/>
              </w:rPr>
              <w:fldChar w:fldCharType="separate"/>
            </w:r>
            <w:r w:rsidR="00B44803" w:rsidRPr="00B44803">
              <w:rPr>
                <w:rFonts w:cstheme="minorHAnsi"/>
                <w:noProof/>
                <w:lang w:val="en-IE"/>
              </w:rPr>
              <w:t>(5)</w:t>
            </w:r>
            <w:r w:rsidRPr="00952B88">
              <w:rPr>
                <w:rFonts w:cstheme="minorHAnsi"/>
                <w:lang w:val="en-IE"/>
              </w:rPr>
              <w:fldChar w:fldCharType="end"/>
            </w:r>
          </w:p>
          <w:p w:rsidR="0033021E" w:rsidRPr="0033021E" w:rsidRDefault="0033021E" w:rsidP="0033021E">
            <w:pPr>
              <w:pStyle w:val="ListParagraph"/>
              <w:numPr>
                <w:ilvl w:val="0"/>
                <w:numId w:val="1"/>
              </w:numPr>
              <w:rPr>
                <w:rFonts w:cstheme="minorHAnsi"/>
                <w:lang w:val="en-IE"/>
              </w:rPr>
            </w:pPr>
            <w:r w:rsidRPr="00952B88">
              <w:rPr>
                <w:rFonts w:cstheme="minorHAnsi"/>
                <w:lang w:val="en-IE"/>
              </w:rPr>
              <w:t xml:space="preserve">Global average of the positive containers with larva and/or pupae (C+/C) </w:t>
            </w:r>
            <w:r w:rsidRPr="00952B88">
              <w:rPr>
                <w:rFonts w:cstheme="minorHAnsi"/>
                <w:lang w:val="en-IE"/>
              </w:rPr>
              <w:fldChar w:fldCharType="begin" w:fldLock="1"/>
            </w:r>
            <w:r w:rsidR="00E46365">
              <w:rPr>
                <w:rFonts w:cstheme="minorHAnsi"/>
                <w:lang w:val="en-IE"/>
              </w:rPr>
              <w:instrText>ADDIN CSL_CITATION { "citationItems" : [ { "id" : "ITEM-1", "itemData" : { "ISSN" : "0143-005X (Print)", "PMID" : "11812816", "abstract" : "OBJECTIVE: To evaluate the effect of an educational campaign for reducing the breeding places of Aedes aegypti, the principal vector of dengue; and to compare its effects with the ones obtained by spraying of malathion at ultralow volume. DESIGN: Randomised community trial. SETTING: Colima city, in the State of Colima, Mexico. PARTICIPANTS: Householders of 187 houses, randomly selected from the west sector of the city. DATA: In each house, an entomological survey was done, as well as one for knowledge, attitude and practices (KAP), before the intervention and six months after. The intervention consisted of educational campaign alone (47 houses); malathion spraying at ultra low volume alone (46 houses); both treatments simultaneously (49 houses) and no intervention, or control group (45 houses). MAIN RESULTS: The global average of the positive containers by house (C+/C) was reduced from 0.97 to 0.77. A two way analysis of variance showed that this reduction was more apparent in the houses that received educational campaign (F=8.4, p&lt;0.005) with relation to the ones that received malathion spraying (F=0.38, p&gt;0.5), while the combination of both treatments demonstrated a discrete negative interaction (F=6.52, p&lt;0.05). These effects were independent of climatic changes and level of knowledge about dengue, as the KAP indicator did not show any significant changes in any group (F=1.14, p&gt;0.1). CONCLUSION: The results indicated that the educational campaign reduced the A aegypti breeding places more effectively than the use of chemicals spraying, and that the combination of both treatments can reduce its efficiency, possibly because of the false expectancy of protection that spraying creates. The KAP surveys seemed to have very limited value in evaluating quantitatively the programmes of eradication of the dengue vector.", "author" : [ { "dropping-particle" : "", "family" : "Espinoza-Gomez", "given" : "F", "non-dropping-particle" : "", "parse-names" : false, "suffix" : "" }, { "dropping-particle" : "", "family" : "Hernandez-Suarez", "given" : "C Moises", "non-dropping-particle" : "", "parse-names" : false, "suffix" : "" }, { "dropping-particle" : "", "family" : "Coll-Cardenas", "given" : "R", "non-dropping-particle" : "", "parse-names" : false, "suffix" : "" } ], "container-title" : "Journal of epidemiology and community health", "genre" : "Clinical Trial, Journal Article, Randomized Controlled Trial, Research Support, Non-U.S. Gov't", "id" : "ITEM-1", "issue" : "2", "issued" : { "date-parts" : [ [ "2002", "2" ] ] }, "language" : "ENG", "page" : "148-152", "publisher-place" : "England", "title" : "Educational campaign versus malathion spraying for the control of Aedes aegypti in Colima, Mexico.", "type" : "article-journal", "volume" : "56" }, "uris" : [ "http://www.mendeley.com/documents/?uuid=851e555d-35d9-4dc9-85b7-7c13bcec8aa0" ] } ], "mendeley" : { "formattedCitation" : "(3)", "plainTextFormattedCitation" : "(3)", "previouslyFormattedCitation" : "(3)" }, "properties" : { "noteIndex" : 0 }, "schema" : "https://github.com/citation-style-language/schema/raw/master/csl-citation.json" }</w:instrText>
            </w:r>
            <w:r w:rsidRPr="00952B88">
              <w:rPr>
                <w:rFonts w:cstheme="minorHAnsi"/>
                <w:lang w:val="en-IE"/>
              </w:rPr>
              <w:fldChar w:fldCharType="separate"/>
            </w:r>
            <w:r w:rsidR="00B44803" w:rsidRPr="00B44803">
              <w:rPr>
                <w:rFonts w:cstheme="minorHAnsi"/>
                <w:noProof/>
                <w:lang w:val="en-IE"/>
              </w:rPr>
              <w:t>(3)</w:t>
            </w:r>
            <w:r w:rsidRPr="00952B88">
              <w:rPr>
                <w:rFonts w:cstheme="minorHAnsi"/>
                <w:lang w:val="en-IE"/>
              </w:rPr>
              <w:fldChar w:fldCharType="end"/>
            </w:r>
            <w:r w:rsidRPr="00952B88">
              <w:rPr>
                <w:rFonts w:cstheme="minorHAnsi"/>
                <w:lang w:val="en-IE"/>
              </w:rPr>
              <w:t xml:space="preserve"> </w:t>
            </w:r>
          </w:p>
          <w:p w:rsidR="00604DD6" w:rsidRPr="00952B88" w:rsidRDefault="00604DD6" w:rsidP="00B677C5">
            <w:pPr>
              <w:pStyle w:val="ListParagraph"/>
              <w:numPr>
                <w:ilvl w:val="0"/>
                <w:numId w:val="1"/>
              </w:numPr>
              <w:rPr>
                <w:rFonts w:cstheme="minorHAnsi"/>
                <w:lang w:val="en-IE"/>
              </w:rPr>
            </w:pPr>
            <w:r w:rsidRPr="00952B88">
              <w:rPr>
                <w:rFonts w:cstheme="minorHAnsi"/>
                <w:lang w:val="en-IE"/>
              </w:rPr>
              <w:t xml:space="preserve">Percentage of water-filled containers positive for larvae </w:t>
            </w:r>
            <w:r w:rsidR="00C874E6" w:rsidRPr="00952B88">
              <w:rPr>
                <w:rFonts w:cstheme="minorHAnsi"/>
                <w:lang w:val="en-IE"/>
              </w:rPr>
              <w:t>and/or pupae</w:t>
            </w:r>
            <w:r w:rsidRPr="00952B88">
              <w:rPr>
                <w:rFonts w:cstheme="minorHAnsi"/>
                <w:lang w:val="en-IE"/>
              </w:rPr>
              <w:t xml:space="preserve"> </w:t>
            </w:r>
            <w:r w:rsidRPr="00952B88">
              <w:rPr>
                <w:rFonts w:cstheme="minorHAnsi"/>
                <w:lang w:val="en-IE"/>
              </w:rPr>
              <w:fldChar w:fldCharType="begin" w:fldLock="1"/>
            </w:r>
            <w:r w:rsidR="00E46365">
              <w:rPr>
                <w:rFonts w:cstheme="minorHAnsi"/>
                <w:lang w:val="en-IE"/>
              </w:rPr>
              <w:instrText>ADDIN CSL_CITATION { "citationItems" : [ { "id" : "ITEM-1", "itemData" : { "author" : [ { "dropping-particle" : "", "family" : "Raju", "given" : "AK", "non-dropping-particle" : "", "parse-names" : false, "suffix" : "" } ], "container-title" : "Dengue Bulletin", "id" : "ITEM-1", "issued" : { "date-parts" : [ [ "2003" ] ] }, "page" : "149-155", "title" : "Community Mobilization in Aedes aegypti Control Programme by Source Reduction in Peri-Urban District of Lautoka, Viti Levu, Fiji Islands", "type" : "article-journal", "volume" : "27" }, "uris" : [ "http://www.mendeley.com/documents/?uuid=16642897-4216-4af0-9d44-ad1e8ff106ce" ] }, { "id" : "ITEM-2", "itemData" : { "DOI" : "10.1093/trstmh/tru187", "ISSN" : "1878-3503 (Electronic)", "PMID" : "25604760", "abstract" : "BACKGROUND: This study intended to implement a novel intervention strategy, in Brazil, using an ecohealth approach and analyse its effectiveness and costs in reducing Aedes aegypti vector density as well as its acceptance, feasibility and sustainability. The intervention was conducted from 2012 to 2013 in the municipality of Fortaleza, northeast Brazil. METHODOLOGY: A cluster randomized controlled trial was designed by comparing ten intervention clusters with ten control clusters where routine vector control activities were conducted. The intervention included: community workshops; community involvement in clean-up campaigns; covering the elevated containers and in-house rubbish disposal without larviciding; mobilization of schoolchildren and senior inhabitants; and distribution of information, education and communication (IEC) materials in the community. RESULTS: Differences in terms of social participation, commitment and leadership were present in the clusters. The results showed the effectiveness of the intervention package in comparison with the routine control programme. Differences regarding the costs of the intervention were reasonable and could be adopted by public health services. CONCLUSIONS: Embedding social participation and environmental management for improved dengue vector control was feasible and significantly reduced vector densities. Such a participatory ecohealth approach offers a promising alternative to routine vector control measures.", "author" : [ { "dropping-particle" : "", "family" : "Caprara", "given" : "Andrea", "non-dropping-particle" : "", "parse-names" : false, "suffix" : "" }, { "dropping-particle" : "", "family" : "Lima", "given" : "Jose Wellington De Oliveira", "non-dropping-particle" : "", "parse-names" : false, "suffix" : "" }, { "dropping-particle" : "", "family" : "Peixoto", "given" : "Ana Carolina Rocha", "non-dropping-particle" : "", "parse-names" : false, "suffix" : "" }, { "dropping-particle" : "", "family" : "Motta", "given" : "Cyntia Monteiro Vasconcelos", "non-dropping-particle" : "", "parse-names" : false, "suffix" : "" }, { "dropping-particle" : "", "family" : "Nobre", "given" : "Joana Mary Soares", "non-dropping-particle" : "", "parse-names" : false, "suffix" : "" }, { "dropping-particle" : "", "family" : "Sommerfeld", "given" : "Johannes", "non-dropping-particle" : "", "parse-names" : false, "suffix" : "" }, { "dropping-particle" : "", "family" : "Kroeger", "given" : "Axel", "non-dropping-particle" : "", "parse-names" : false, "suffix" : "" } ], "container-title" : "Transactions of the Royal Society of Tropical Medicine and Hygiene", "genre" : "Journal Article, Randomized Controlled Trial, Research Support, Non-U.S. Gov't", "id" : "ITEM-2", "issue" : "2", "issued" : { "date-parts" : [ [ "2015", "2" ] ] }, "language" : "ENG", "page" : "99-105", "publisher-place" : "England", "title" : "Entomological impact and social participation in dengue control: a cluster randomized trial in Fortaleza, Brazil.", "type" : "article-journal", "volume" : "109" }, "uris" : [ "http://www.mendeley.com/documents/?uuid=82742780-89a0-4409-abb2-c38789f4ac14" ] }, { "id" : "ITEM-3", "itemData" : { "DOI" : "10.1093/trstmh/tru183", "ISSN" : "1878-3503 (Electronic)", "PMID" : "25604764", "abstract" : "BACKGROUND: Uruguay is located at the southern border of Aedes aegypti distribution on the South American sub-continent. The reported dengue cases in the country are all imported from surrounding countries. One of the cities at higher risk of local dengue transmission is Salto, a border city with heavy traffic from dengue endemic areas. METHODS: We completed an intervention study using a cluster randomized trial design in 20 randomly selected 'clusters' in Salto. The clusters were located in neighborhoods of differing geography and economic, cultural and social aspects. RESULTS: Entomological surveys were carried out to measure the impact of the intervention on vector densities. Through participatory processes of all stakeholders, an appropriate ecosystem management intervention was defined. Residents collected the abundant small water holding containers and the Ministry of Public Health and the Municipality of Salto were responsible for collecting and eliminating them. Additional vector breeding places were large water tanks; they were either altered so that they could not hold water any more or covered so that oviposition by mosquitoes could not take place. CONCLUSIONS: The response from the community and national programme managers was encouraging. The intervention evidenced opportunities for cost savings and reducing dengue vector densities (although not to statistically significant levels). The observed low vector density limits the potential reduction due to the intervention. A larger sample size is needed to obtain a statistically significant difference.", "author" : [ { "dropping-particle" : "", "family" : "Basso", "given" : "Cesar", "non-dropping-particle" : "", "parse-names" : false, "suffix" : "" }, { "dropping-particle" : "", "family" : "Garcia da Rosa", "given" : "Elsa", "non-dropping-particle" : "", "parse-names" : false, "suffix" : "" }, { "dropping-particle" : "", "family" : "Romero", "given" : "Sonnia", "non-dropping-particle" : "", "parse-names" : false, "suffix" : "" }, { "dropping-particle" : "", "family" : "Gonzalez", "given" : "Cristina", "non-dropping-particle" : "", "parse-names" : false, "suffix" : "" }, { "dropping-particle" : "", "family" : "Lairihoy", "given" : "Rosario", "non-dropping-particle" : "", "parse-names" : false, "suffix" : "" }, { "dropping-particle" : "", "family" : "Roche", "given" : "Ingrid", "non-dropping-particle" : "", "parse-names" : false, "suffix" : "" }, { "dropping-particle" : "", "family" : "Caffera", "given" : "Ruben M", "non-dropping-particle" : "", "parse-names" : false, "suffix" : "" }, { "dropping-particle" : "", "family" : "Rosa", "given" : "Ricardo", "non-dropping-particle" : "da", "parse-names" : false, "suffix" : "" }, { "dropping-particle" : "", "family" : "Calfani", "given" : "Marisel", "non-dropping-particle" : "", "parse-names" : false, "suffix" : "" }, { "dropping-particle" : "", "family" : "Alfonso-Sierra", "given" : "Eduardo", "non-dropping-particle" : "", "parse-names" : false, "suffix" : "" }, { "dropping-particle" : "", "family" : "Petzold", "given" : "Max", "non-dropping-particle" : "", "parse-names" : false, "suffix" : "" }, { "dropping-particle" : "", "family" : "Kroeger", "given" : "Axel", "non-dropping-particle" : "", "parse-names" : false, "suffix" : "" }, { "dropping-particle" : "", "family" : "Sommerfeld", "given" : "Johannes", "non-dropping-particle" : "", "parse-names" : false, "suffix" : "" } ], "container-title" : "Transactions of the Royal Society of Tropical Medicine and Hygiene", "genre" : "Journal Article, Randomized Controlled Trial, Research Support, Non-U.S. Gov't", "id" : "ITEM-3", "issue" : "2", "issued" : { "date-parts" : [ [ "2015", "2" ] ] }, "language" : "ENG", "page" : "134-142", "publisher-place" : "England", "title" : "Improved dengue fever prevention through innovative intervention methods in the city of Salto, Uruguay.", "type" : "article-journal", "volume" : "109" }, "uris" : [ "http://www.mendeley.com/documents/?uuid=7cae3935-8d29-4bcf-8614-11a132f0692e" ] } ], "mendeley" : { "formattedCitation" : "(6\u20138)", "plainTextFormattedCitation" : "(6\u20138)", "previouslyFormattedCitation" : "(6\u20138)" }, "properties" : { "noteIndex" : 0 }, "schema" : "https://github.com/citation-style-language/schema/raw/master/csl-citation.json" }</w:instrText>
            </w:r>
            <w:r w:rsidRPr="00952B88">
              <w:rPr>
                <w:rFonts w:cstheme="minorHAnsi"/>
                <w:lang w:val="en-IE"/>
              </w:rPr>
              <w:fldChar w:fldCharType="separate"/>
            </w:r>
            <w:r w:rsidR="00B44803" w:rsidRPr="00B44803">
              <w:rPr>
                <w:rFonts w:cstheme="minorHAnsi"/>
                <w:noProof/>
                <w:lang w:val="en-IE"/>
              </w:rPr>
              <w:t>(6–8)</w:t>
            </w:r>
            <w:r w:rsidRPr="00952B88">
              <w:rPr>
                <w:rFonts w:cstheme="minorHAnsi"/>
                <w:lang w:val="en-IE"/>
              </w:rPr>
              <w:fldChar w:fldCharType="end"/>
            </w:r>
            <w:r w:rsidR="003529D3" w:rsidRPr="00952B88">
              <w:rPr>
                <w:rFonts w:cstheme="minorHAnsi"/>
                <w:lang w:val="en-IE"/>
              </w:rPr>
              <w:t xml:space="preserve"> </w:t>
            </w:r>
          </w:p>
          <w:p w:rsidR="00B41450" w:rsidRPr="00952B88" w:rsidRDefault="00B41450" w:rsidP="002A5F12">
            <w:pPr>
              <w:pStyle w:val="ListParagraph"/>
              <w:numPr>
                <w:ilvl w:val="0"/>
                <w:numId w:val="1"/>
              </w:numPr>
              <w:rPr>
                <w:rFonts w:cstheme="minorHAnsi"/>
                <w:lang w:val="en-IE"/>
              </w:rPr>
            </w:pPr>
            <w:r w:rsidRPr="00952B88">
              <w:rPr>
                <w:rFonts w:cstheme="minorHAnsi"/>
                <w:lang w:val="en-IE"/>
              </w:rPr>
              <w:t xml:space="preserve">Catch basins positive for larvae and pupae </w:t>
            </w:r>
            <w:r w:rsidRPr="00952B88">
              <w:rPr>
                <w:rFonts w:cstheme="minorHAnsi"/>
                <w:lang w:val="en-IE"/>
              </w:rPr>
              <w:fldChar w:fldCharType="begin" w:fldLock="1"/>
            </w:r>
            <w:r w:rsidRPr="00952B88">
              <w:rPr>
                <w:rFonts w:cstheme="minorHAnsi"/>
                <w:lang w:val="en-IE"/>
              </w:rPr>
              <w:instrText>ADDIN CSL_CITATION { "citationItems" : [ { "id" : "ITEM-1", "itemData" : { "DOI" : "10.1016/j.actatropica.2013.12.019", "ISSN" : "1873-6254 (Electronic)", "PMID" : "24388794", "abstract" : "Dengue incidence continues to increase globally and, in the absence of an efficacious vaccine, prevention strategies are limited to vector control. It has been suggested that targeting the most productive breeding sites instead of all water-holding containers could be a cost-effective vector control strategy. We sought to identify and continuously control the most productive Aedes (Stegomyia) breeding site in an endemic urban area in Colombia and followed the subsequent incidence of dengue. In the urban area of Guadalajara de Buga, southwestern Colombia, potential breeding sites inside and outside houses were first characterized, and local personnel trained to assess their productivity based on the pupae/person index. Simultaneously, training and monitoring were implemented to improve the dengue case surveillance system. Entomological data and insecticide resistance studies were used to define the targeted intervention. Then, a quasi-experimental design was used to assess the efficacy of the intervention in terms of the positivity index of the targeted and non- targeted breeding sites, and the impact on dengue cases. Street catch basins (storm drains) were the potential breeding site most frequently found containing Aedes immature stages in the baseline (58.3% of 108). Due to the high resistance to temephos (0% mortality after 24h), the intervention consisted of monthly application of pyriproxyfen in all the street catch basins (n=4800). A significant decrease in catch basins positivity for Aedes larvae was observed after each monthly treatment (p&lt;0.001). Over the intervention period, a reduction in the dengue incidence in Buga was observed (rate ratio 0.19, 95% CI 0.12-0.30, p&lt;0.0001) after adjusting for autocorrelation and controlling with a neighboring town, Palmira, This study highlights the importance of street catch basins as Aedes breeding sites and suggests that their targeted control could help to decrease dengue transmission in such areas.", "author" : [ { "dropping-particle" : "", "family" : "Ocampo", "given" : "Clara B", "non-dropping-particle" : "", "parse-names" : false, "suffix" : "" }, { "dropping-particle" : "", "family" : "Mina", "given" : "Neila Julieth", "non-dropping-particle" : "", "parse-names" : false, "suffix" : "" }, { "dropping-particle" : "", "family" : "Carabali", "given" : "Mabel", "non-dropping-particle" : "", "parse-names" : false, "suffix" : "" }, { "dropping-particle" : "", "family" : "Alexander", "given" : "Neal", "non-dropping-particle" : "", "parse-names" : false, "suffix" : "" }, { "dropping-particle" : "", "family" : "Osorio", "given" : "Lyda", "non-dropping-particle" : "", "parse-names" : false, "suffix" : "" } ], "container-title" : "Acta tropica", "genre" : "Journal Article, Research Support, Non-U.S. Gov't", "id" : "ITEM-1", "issued" : { "date-parts" : [ [ "2014", "4" ] ] }, "language" : "ENG", "page" : "15-22", "publisher-place" : "Netherlands", "title" : "Reduction in dengue cases observed during mass control of Aedes (Stegomyia) in street catch basins in an endemic urban area in Colombia.", "type" : "article-journal", "volume" : "132" }, "uris" : [ "http://www.mendeley.com/documents/?uuid=b3ddbb14-c80b-4d0d-b5a7-020c6a68df8d" ] } ], "mendeley" : { "formattedCitation" : "(9)", "plainTextFormattedCitation" : "(9)", "previouslyFormattedCitation" : "(9)" }, "properties" : { "noteIndex" : 0 }, "schema" : "https://github.com/citation-style-language/schema/raw/master/csl-citation.json" }</w:instrText>
            </w:r>
            <w:r w:rsidRPr="00952B88">
              <w:rPr>
                <w:rFonts w:cstheme="minorHAnsi"/>
                <w:lang w:val="en-IE"/>
              </w:rPr>
              <w:fldChar w:fldCharType="separate"/>
            </w:r>
            <w:r w:rsidRPr="00952B88">
              <w:rPr>
                <w:rFonts w:cstheme="minorHAnsi"/>
                <w:noProof/>
                <w:lang w:val="en-IE"/>
              </w:rPr>
              <w:t>(9)</w:t>
            </w:r>
            <w:r w:rsidRPr="00952B88">
              <w:rPr>
                <w:rFonts w:cstheme="minorHAnsi"/>
                <w:lang w:val="en-IE"/>
              </w:rPr>
              <w:fldChar w:fldCharType="end"/>
            </w:r>
            <w:r w:rsidRPr="00952B88">
              <w:rPr>
                <w:rFonts w:cstheme="minorHAnsi"/>
                <w:lang w:val="en-IE"/>
              </w:rPr>
              <w:t xml:space="preserve"> </w:t>
            </w:r>
          </w:p>
        </w:tc>
      </w:tr>
      <w:tr w:rsidR="00604DD6" w:rsidRPr="002B2626" w:rsidTr="00C3567A">
        <w:tc>
          <w:tcPr>
            <w:tcW w:w="9924" w:type="dxa"/>
            <w:gridSpan w:val="2"/>
          </w:tcPr>
          <w:p w:rsidR="00604DD6" w:rsidRPr="00952B88" w:rsidRDefault="00604DD6" w:rsidP="00604DD6">
            <w:pPr>
              <w:rPr>
                <w:rFonts w:cstheme="minorHAnsi"/>
                <w:b/>
                <w:lang w:val="en-IE"/>
              </w:rPr>
            </w:pPr>
            <w:r w:rsidRPr="00952B88">
              <w:rPr>
                <w:rFonts w:cstheme="minorHAnsi"/>
                <w:b/>
                <w:lang w:val="en-IE"/>
              </w:rPr>
              <w:t>Final outcomes measures</w:t>
            </w:r>
          </w:p>
        </w:tc>
      </w:tr>
      <w:tr w:rsidR="00604DD6" w:rsidRPr="002B2626" w:rsidTr="00C3567A">
        <w:tc>
          <w:tcPr>
            <w:tcW w:w="9924" w:type="dxa"/>
            <w:gridSpan w:val="2"/>
          </w:tcPr>
          <w:p w:rsidR="00604DD6" w:rsidRPr="00952B88" w:rsidRDefault="00604DD6" w:rsidP="00604DD6">
            <w:pPr>
              <w:rPr>
                <w:rFonts w:cstheme="minorHAnsi"/>
                <w:lang w:val="en-IE"/>
              </w:rPr>
            </w:pPr>
            <w:r w:rsidRPr="00952B88">
              <w:rPr>
                <w:rFonts w:cstheme="minorHAnsi"/>
                <w:b/>
                <w:lang w:val="en-IE"/>
              </w:rPr>
              <w:t xml:space="preserve">Dengue </w:t>
            </w:r>
          </w:p>
        </w:tc>
      </w:tr>
      <w:tr w:rsidR="00604DD6" w:rsidRPr="000E203B" w:rsidTr="00C3567A">
        <w:tc>
          <w:tcPr>
            <w:tcW w:w="3120" w:type="dxa"/>
          </w:tcPr>
          <w:p w:rsidR="00604DD6" w:rsidRPr="000E203B" w:rsidRDefault="001012B7" w:rsidP="001012B7">
            <w:pPr>
              <w:rPr>
                <w:rFonts w:cstheme="minorHAnsi"/>
                <w:lang w:val="en-IE"/>
              </w:rPr>
            </w:pPr>
            <w:r w:rsidRPr="000E203B">
              <w:rPr>
                <w:rFonts w:cstheme="minorHAnsi"/>
                <w:lang w:val="en-IE"/>
              </w:rPr>
              <w:t xml:space="preserve"> </w:t>
            </w:r>
            <w:r w:rsidR="00604DD6" w:rsidRPr="000E203B">
              <w:rPr>
                <w:rFonts w:cstheme="minorHAnsi"/>
                <w:lang w:val="en-IE"/>
              </w:rPr>
              <w:t xml:space="preserve">Pupa per person index -PPI- </w:t>
            </w:r>
          </w:p>
        </w:tc>
        <w:tc>
          <w:tcPr>
            <w:tcW w:w="6804" w:type="dxa"/>
          </w:tcPr>
          <w:p w:rsidR="00604DD6" w:rsidRPr="00952B88" w:rsidRDefault="006D01C4" w:rsidP="006D01C4">
            <w:pPr>
              <w:rPr>
                <w:rFonts w:cstheme="minorHAnsi"/>
                <w:lang w:val="en-IE"/>
              </w:rPr>
            </w:pPr>
            <w:r w:rsidRPr="00952B88">
              <w:rPr>
                <w:rFonts w:cstheme="minorHAnsi"/>
                <w:lang w:val="en-IE"/>
              </w:rPr>
              <w:t>N</w:t>
            </w:r>
            <w:r w:rsidR="00C4310B" w:rsidRPr="00952B88">
              <w:rPr>
                <w:rFonts w:cstheme="minorHAnsi"/>
                <w:lang w:val="en-IE"/>
              </w:rPr>
              <w:t xml:space="preserve">umber of Pupa by person </w:t>
            </w:r>
            <w:r w:rsidR="00AA34A7" w:rsidRPr="00952B88">
              <w:rPr>
                <w:rFonts w:cstheme="minorHAnsi"/>
                <w:lang w:val="en-IE"/>
              </w:rPr>
              <w:fldChar w:fldCharType="begin" w:fldLock="1"/>
            </w:r>
            <w:r w:rsidR="006D12DD">
              <w:rPr>
                <w:rFonts w:cstheme="minorHAnsi"/>
                <w:lang w:val="en-IE"/>
              </w:rPr>
              <w:instrText>ADDIN CSL_CITATION { "citationItems" : [ { "id" : "ITEM-1", "itemData" : { "DOI" : "10.1093/trstmh/tru183", "ISSN" : "1878-3503 (Electronic)", "PMID" : "25604764", "abstract" : "BACKGROUND: Uruguay is located at the southern border of Aedes aegypti distribution on the South American sub-continent. The reported dengue cases in the country are all imported from surrounding countries. One of the cities at higher risk of local dengue transmission is Salto, a border city with heavy traffic from dengue endemic areas. METHODS: We completed an intervention study using a cluster randomized trial design in 20 randomly selected 'clusters' in Salto. The clusters were located in neighborhoods of differing geography and economic, cultural and social aspects. RESULTS: Entomological surveys were carried out to measure the impact of the intervention on vector densities. Through participatory processes of all stakeholders, an appropriate ecosystem management intervention was defined. Residents collected the abundant small water holding containers and the Ministry of Public Health and the Municipality of Salto were responsible for collecting and eliminating them. Additional vector breeding places were large water tanks; they were either altered so that they could not hold water any more or covered so that oviposition by mosquitoes could not take place. CONCLUSIONS: The response from the community and national programme managers was encouraging. The intervention evidenced opportunities for cost savings and reducing dengue vector densities (although not to statistically significant levels). The observed low vector density limits the potential reduction due to the intervention. A larger sample size is needed to obtain a statistically significant difference.", "author" : [ { "dropping-particle" : "", "family" : "Basso", "given" : "Cesar", "non-dropping-particle" : "", "parse-names" : false, "suffix" : "" }, { "dropping-particle" : "", "family" : "Garcia da Rosa", "given" : "Elsa", "non-dropping-particle" : "", "parse-names" : false, "suffix" : "" }, { "dropping-particle" : "", "family" : "Romero", "given" : "Sonnia", "non-dropping-particle" : "", "parse-names" : false, "suffix" : "" }, { "dropping-particle" : "", "family" : "Gonzalez", "given" : "Cristina", "non-dropping-particle" : "", "parse-names" : false, "suffix" : "" }, { "dropping-particle" : "", "family" : "Lairihoy", "given" : "Rosario", "non-dropping-particle" : "", "parse-names" : false, "suffix" : "" }, { "dropping-particle" : "", "family" : "Roche", "given" : "Ingrid", "non-dropping-particle" : "", "parse-names" : false, "suffix" : "" }, { "dropping-particle" : "", "family" : "Caffera", "given" : "Ruben M", "non-dropping-particle" : "", "parse-names" : false, "suffix" : "" }, { "dropping-particle" : "", "family" : "Rosa", "given" : "Ricardo", "non-dropping-particle" : "da", "parse-names" : false, "suffix" : "" }, { "dropping-particle" : "", "family" : "Calfani", "given" : "Marisel", "non-dropping-particle" : "", "parse-names" : false, "suffix" : "" }, { "dropping-particle" : "", "family" : "Alfonso-Sierra", "given" : "Eduardo", "non-dropping-particle" : "", "parse-names" : false, "suffix" : "" }, { "dropping-particle" : "", "family" : "Petzold", "given" : "Max", "non-dropping-particle" : "", "parse-names" : false, "suffix" : "" }, { "dropping-particle" : "", "family" : "Kroeger", "given" : "Axel", "non-dropping-particle" : "", "parse-names" : false, "suffix" : "" }, { "dropping-particle" : "", "family" : "Sommerfeld", "given" : "Johannes", "non-dropping-particle" : "", "parse-names" : false, "suffix" : "" } ], "container-title" : "Transactions of the Royal Society of Tropical Medicine and Hygiene", "genre" : "Journal Article, Randomized Controlled Trial, Research Support, Non-U.S. Gov't", "id" : "ITEM-1", "issue" : "2", "issued" : { "date-parts" : [ [ "2015", "2" ] ] }, "language" : "ENG", "page" : "134-142", "publisher-place" : "England", "title" : "Improved dengue fever prevention through innovative intervention methods in the city of Salto, Uruguay.", "type" : "article-journal", "volume" : "109" }, "uris" : [ "http://www.mendeley.com/documents/?uuid=7cae3935-8d29-4bcf-8614-11a132f0692e" ] }, { "id" : "ITEM-2", "itemData" : { "DOI" : "10.1179/2047773212Y.0000000055", "ISSN" : "2047-7732 (Electronic)", "PMID" : "23318234", "abstract" : "This article provides an overview of methods and cross-site insights of a 5-year  research and capacity building initiative conducted between 2006 and 2011 in six countries of South Asia (India, Sri Lanka) and South-East Asia (Indonesia, Myanmar, Philippines, Thailand).The initiative managed an interdisciplinary investigation of ecological, biological, and social (i.e., eco-bio-social) dimensions of dengue in urban and peri-urban areas, and developed community-based interventions aimed at reducing dengue vector breeding and viral transmission. The multicountry study comprised interdisciplinary research groups from six leading Asian research institutions. The groups conducted a detailed situation analysis to identify and characterize local eco-bio-social conditions, and formed a community-of-practice for EcoHealth research where group partners disseminated results and collaboratively developed site-specific intervention tools for vector-borne diseases. In sites where water containers produced more than 70% of Aedes pupae, interventions ranged from mechanical lid covers for containers to biological control. Where small discarded containers presented the main problem, groups experimented with solid waste management, composting and recycling schemes. Many intervention tools were locally produced and all tools were implemented through community partnership strategies. All sites developed socially and culturally appropriate health education materials. The study also mobilised and empowered women's, students' and community groups and at several sites organized new volunteer groups for environmental health. The initiative's programmes showed significant impact on vector densities in some sites. Other sites showed varying effect - partially attributable to the 'contamination' of control groups - yet led to significant outcomes at the community level where local groups united around broad interests in environmental hygiene and sanitation. The programme's findings are relevant for defining efficient, effective and ecologically sound vector control interventions based on local evidence and in accordance with WHO's strategy for integrated vector management.", "author" : [ { "dropping-particle" : "", "family" : "Sommerfeld", "given" : "Johannes", "non-dropping-particle" : "", "parse-names" : false, "suffix" : "" }, { "dropping-particle" : "", "family" : "Kroeger", "given" : "Axel", "non-dropping-particle" : "", "parse-names" : false, "suffix" : "" } ], "container-title" : "Pathogens and global health", "genre" : "Journal Article, Multicenter Study, Research Support, Non-U.S. Gov't", "id" : "ITEM-2", "issue" : "8", "issued" : { "date-parts" : [ [ "2012", "12" ] ] }, "language" : "ENG", "page" : "428-435", "publisher-place" : "England", "title" : "Eco-bio-social research on dengue in Asia: a multicountry study on ecosystem and  community-based approaches for the control of dengue vectors in urban and peri-urban Asia.", "type" : "article-journal", "volume" : "106" }, "uris" : [ "http://www.mendeley.com/documents/?uuid=77745b5b-f2e0-4ff1-9833-e736fba82ca7" ] }, { "id" : "ITEM-3", "itemData" : { "DOI" : "10.1179/2047773212Y.0000000057", "ISSN" : "2047-7732 (Electronic)", "PMID" : "23318238", "abstract" : "OBJECTIVES: To build up and analyse the feasibility, process, and effectiveness of a partnership-driven ecosystem management intervention in reducing dengue vector breeding and constructing sustainable partnerships among multiple stakeholders. METHODS: A community-based intervention study was conducted from May 2009 to January 2010 in Yangon city. Six high-risk and six low-risk clusters were randomized and allocated as intervention and routine service areas, respectively. For each cluster, 100 households were covered. Bi-monthly entomological evaluations (i.e. larval and pupal surveys) and household acceptability surveys at the end of 6-month intervention period were conducted, supplemented by qualitative evaluations. Intervention description: The strategies included eco-friendly multi-stakeholder partner groups (Thingaha) and ward-based volunteers, informed decision-making of householders, followed by integrated vector management approach. FINDINGS: Pupae per person index (PPI) decreased at the last evaluation by 5.7% (0.35-0.33) in high-risk clusters. But in low-risk clusters, PPI remarkably decreased by 63.6% (0.33-0.12). In routine service area, PPI also decreased due to availability of Temephos after Cyclone Nargis. As for total number of pupae in all containers, when compared to evaluation 1, there was a reduction of 18.6% in evaluation 2 and 44.1% in evaluation 3 in intervention area. However, in routine service area, more reduction was observed. All intervention tools were found as acceptable, being feasible to implement by multi-stakeholder partner groups. CONCLUSIONS: The efficacy of community-controlled partnership-driven interventions was found to be superior to the vertical approach in terms of sustainability and community empowerment.", "author" : [ { "dropping-particle" : "", "family" : "Wai", "given" : "Khin Thet", "non-dropping-particle" : "", "parse-names" : false, "suffix" : "" }, { "dropping-particle" : "", "family" : "Htun", "given" : "Pe Than", "non-dropping-particle" : "", "parse-names" : false, "suffix" : "" }, { "dropping-particle" : "", "family" : "Oo", "given" : "Tin", "non-dropping-particle" : "", "parse-names" : false, "suffix" : "" }, { "dropping-particle" : "", "family" : "Myint", "given" : "Hla", "non-dropping-particle" : "", "parse-names" : false, "suffix" : "" }, { "dropping-particle" : "", "family" : "Lin", "given" : "Zaw", "non-dropping-particle" : "", "parse-names" : false, "suffix" : "" }, { "dropping-particle" : "", "family" : "Kroeger", "given" : "Axel", "non-dropping-particle" : "", "parse-names" : false, "suffix" : "" }, { "dropping-particle" : "", "family" : "Sommerfeld", "given" : "Johannes", "non-dropping-particle" : "", "parse-names" : false, "suffix" : "" }, { "dropping-particle" : "", "family" : "Petzold", "given" : "Max", "non-dropping-particle" : "", "parse-names" : false, "suffix" : "" } ], "container-title" : "Pathogens and global health", "genre" : "Journal Article, Randomized Controlled Trial, Research Support, Non-U.S. Gov't", "id" : "ITEM-3", "issue" : "8", "issued" : { "date-parts" : [ [ "2012", "12" ] ] }, "language" : "ENG", "page" : "461-468", "publisher-place" : "England", "title" : "Community-centred eco-bio-social approach to control dengue vectors: an intervention study from Myanmar.", "type" : "article-journal", "volume" : "106" }, "uris" : [ "http://www.mendeley.com/documents/?uuid=1546d5c9-bbef-4174-8e90-ce77b103f15f" ] }, { "id" : "ITEM-4", "itemData" : { "DOI" : "10.1093/trstmh/tru209", "ISSN" : "1878-3503 (Electronic)", "PMID" : "25604763", "abstract" : "BACKGROUND: This project investigates the effectiveness and feasibility of scaling-up an eco-bio-social approach for implementing an integrated community-based approach for dengue prevention in comparison with existing insecticide-based and emerging biolarvicide-based programs in an endemic setting in Machala, Ecuador. METHODS: An integrated intervention strategy (IIS) for dengue prevention (an elementary school-based dengue education program, and clean patio and safe container program) was implemented in 10 intervention clusters from November 2012 to November 2013 using a randomized controlled cluster trial design (20 clusters: 10 intervention, 10 control; 100 households per cluster with 1986 total households). Current existing dengue prevention programs served as the control treatment in comparison clusters. Pupa per person index (PPI) is used as the main outcome measure. Particular attention was paid to social mobilization and empowerment with IIS. RESULTS: Overall, IIS was successful in reducing PPI levels in intervention communities versus control clusters, with intervention clusters in the six paired clusters that followed the study design experiencing a greater reduction of PPI compared to controls (2.2 OR, 95% CI: 1.2 to 4.7). Analysis of individual cases demonstrates that consideration for contexualizing programs and strategies to local neighborhoods can be very effective in reducing PPI for dengue transmission risk reduction. CONCLUSIONS: In the rapidly evolving political climate for dengue control in Ecuador, integration of successful social mobilization and empowerment strategies with existing and emerging biolarvicide-based government dengue prevention and control programs is promising in reducing PPI and dengue transmission risk in southern coastal communities like Machala. However, more profound analysis of social determination of health is called for to assess sustainability prospects.", "author" : [ { "dropping-particle" : "", "family" : "Mitchell-Foster", "given" : "Kendra", "non-dropping-particle" : "", "parse-names" : false, "suffix" : "" }, { "dropping-particle" : "", "family" : "Ayala", "given" : "Efrain Beltran", "non-dropping-particle" : "", "parse-names" : false, "suffix" : "" }, { "dropping-particle" : "", "family" : "Breilh", "given" : "Jaime", "non-dropping-particle" : "", "parse-names" : false, "suffix" : "" }, { "dropping-particle" : "", "family" : "Spiegel", "given" : "Jerry", "non-dropping-particle" : "", "parse-names" : false, "suffix" : "" }, { "dropping-particle" : "", "family" : "Wilches", "given" : "Ana Arichabala", "non-dropping-particle" : "", "parse-names" : false, "suffix" : "" }, { "dropping-particle" : "", "family" : "Leon", "given" : "Tania Ordonez", "non-dropping-particle" : "", "parse-names" : false, "suffix" : "" }, { "dropping-particle" : "", "family" : "Delgado", "given" : "Jefferson Adrian", "non-dropping-particle" : "", "parse-names" : false, "suffix" : "" } ], "container-title" : "Transactions of the Royal Society of Tropical Medicine and Hygiene", "genre" : "Journal Article, Research Support, Non-U.S. Gov't", "id" : "ITEM-4", "issue" : "2", "issued" : { "date-parts" : [ [ "2015", "2" ] ] }, "language" : "ENG", "page" : "126-133", "publisher-place" : "England", "title" : "Integrating participatory community mobilization processes to improve dengue prevention: an eco-bio-social scaling up of local success in Machala, Ecuador.", "type" : "article-journal", "volume" : "109" }, "uris" : [ "http://www.mendeley.com/documents/?uuid=effc64a0-132e-469b-9813-35487d4d581d" ] }, { "id" : "ITEM-5", "itemData" : { "DOI" : "10.1371/journal.pntd.0000994", "ISSN" : "1935-2735 (Electronic)", "PMID" : "21468313", "abstract" : "OBJECTIVE: To assess the operational effectiveness of long-lasting insecticide treated materials (ITMs), when used at household level, for the control of Aedes aegypti in moderately infested urban and suburban areas. METHODS: In an intervention study, ITMs consisting of curtains and water jar-covers (made from PermaNet) were distributed under routine field conditions in 10 clusters (5 urban and 5 suburban), with over 4000 houses, in Trujillo, Venezuela. Impact of the interventions were determined by comparing pre-and post-intervention measures of the Breteau index (BI, number of positive containers/100 houses) and pupae per person index (PPI), and by comparison with indices from untreated areas of the same municipalities. The effect of ITM coverage was modeled. RESULTS: At distribution, the proportion of households with &gt;/=1 ITM curtain was 79.7% in urban and 75.2% in suburban clusters, but decreased to 32.3% and 39.0%, respectively, after 18 months. The corresponding figures for the proportion of jars using ITM covers were 34.0% and 50.8% at distribution and 17.0% and 21.0% after 18 months, respectively. Prior to intervention, the BI was 8.5 in urban clusters and 42.4 in suburban clusters, and the PPI was 0.2 and 0.9, respectively. In both urban and suburban clusters, the BI showed a sustained 55% decrease, while no discernable pattern was observed at the municipal level. After controlling for confounding factors, the percentage ITM curtain coverage, but not ITM jar-cover coverage, was significantly associated with both entomological indices (Incidence Rate Ratio = 0.98; 95%CI 0.97-0.99). The IRR implied that ITM curtain coverage of at least 50% was necessary to reduce A. aegypti infestation levels by 50%. CONCLUSION: Deployment of insecticide treated window curtains in households can result in significant reductions in A. aegypti levels when dengue vector infestations are moderate, but the magnitude of the effect depends on the coverage attained, which itself can decline rapidly over time.", "author" : [ { "dropping-particle" : "", "family" : "Vanlerberghe", "given" : "Veerle", "non-dropping-particle" : "", "parse-names" : false, "suffix" : "" }, { "dropping-particle" : "", "family" : "Villegas", "given" : "Elci", "non-dropping-particle" : "", "parse-names" : false, "suffix" : "" }, { "dropping-particle" : "", "family" : "Oviedo", "given" : "Milagros", "non-dropping-particle" : "", "parse-names" : false, "suffix" : "" }, { "dropping-particle" : "", "family" : "Baly", "given" : "Alberto", "non-dropping-particle" : "", "parse-names" : false, "suffix" : "" }, { "dropping-particle" : "", "family" : "Lenhart", "given" : "Audrey", "non-dropping-particle" : "", "parse-names" : false, "suffix" : "" }, { "dropping-particle" : "", "family" : "McCall", "given" : "P J", "non-dropping-particle" : "", "parse-names" : false, "suffix" : "" }, { "dropping-particle" : "", "family" : "Stuyft", "given" : "Patrick", "non-dropping-particle" : "Van der", "parse-names" : false, "suffix" : "" } ], "container-title" : "PLoS neglected tropical diseases", "genre" : "Journal Article, Research Support, Non-U.S. Gov't", "id" : "ITEM-5", "issue" : "3", "issued" : { "date-parts" : [ [ "2011", "3" ] ] }, "language" : "ENG", "page" : "e994", "publisher-place" : "United States", "title" : "Evaluation of the effectiveness of insecticide treated materials for household level dengue vector control.", "type" : "article-journal", "volume" : "5" }, "uris" : [ "http://www.mendeley.com/documents/?uuid=88394edc-36ec-4722-8e56-a3319ef03ba3" ] }, { "id" : "ITEM-6", "itemData" : { "DOI" : "10.1179/2047773212Y.0000000062", "ISSN" : "2047-7732 (Electronic)", "PMID" : "23318239", "abstract" : "BACKGROUND AND OBJECTIVES: Dengue is an important public health problem in Yogyakarta city, Indonesia. The aim of this study was to build an innovative community-centered dengue-ecosystem management intervention in the city and to assess the process and results. METHODS: For describing the baseline situation, entomological surveys and household surveys were carried out in six randomly selected neighborhoods in Yogyakarta city, documents were analyzed and different stakeholders involved in dengue control and environmental management were interviewed. Then a community-centered dengue-ecosystem management intervention was built up in two of the neighborhoods (Demangan and Giwangan) whereas two neighborhoods served as controls with no intervention (Tahunan and Bener). Six months after the intervention follow up surveys (household interviews and entomological) were conducted as well as focus group discussions and key informant interviews. FIindings: The intervention results included: better community knowledge, attitude and practices in dengue prevention; increased household and community participation; improved partnership including a variety of stakeholders with prospects for sustainability; vector control efforts refocused on environmental and health issues; increased community ownership of dengue vector management including broader community development activities such as solid waste management and recycling. CONCLUSION: The community-centred approach needs a lot of effort at the beginning but has better prospects for sustainability than the vertical \"top-down\" approach.", "author" : [ { "dropping-particle" : "", "family" : "Tana", "given" : "Susilowati", "non-dropping-particle" : "", "parse-names" : false, "suffix" : "" }, { "dropping-particle" : "", "family" : "Umniyati", "given" : "SittiRahmah", "non-dropping-particle" : "", "parse-names" : false, "suffix" : "" }, { "dropping-particle" : "", "family" : "Petzold", "given" : "Max", "non-dropping-particle" : "", "parse-names" : false, "suffix" : "" }, { "dropping-particle" : "", "family" : "Kroeger", "given" : "Axel", "non-dropping-particle" : "", "parse-names" : false, "suffix" : "" }, { "dropping-particle" : "", "family" : "Sommerfeld", "given" : "Johannes", "non-dropping-particle" : "", "parse-names" : false, "suffix" : "" } ], "container-title" : "Pathogens and global health", "genre" : "Controlled Clinical Trial, Journal Article, Research Support, Non-U.S. Gov't", "id" : "ITEM-6", "issue" : "8", "issued" : { "date-parts" : [ [ "2012", "12" ] ] }, "language" : "ENG", "page" : "469-478", "publisher-place" : "England", "title" : "Building and analyzing an innovative community-centered dengue-ecosystem management intervention in Yogyakarta, Indonesia.", "type" : "article-journal", "volume" : "106" }, "uris" : [ "http://www.mendeley.com/documents/?uuid=3ac2a839-3b86-426a-8243-afe719335262" ] }, { "id" : "ITEM-7", "itemData" : { "DOI" : "10.1093/trstmh/tru208", "ISSN" : "1878-3503 (Electronic)", "PMID" : "25604762", "abstract" : "BACKGROUND: Long-lasting insecticide-treated net (LLIN) window and door curtains  alone or in combination with LLIN water container covers were analysed regarding effectiveness in reducing dengue vector density, and feasibility of the intervention. METHODS: A cluster randomised trial was conducted in an urban area of Colombia comparing 10 randomly selected control and 10 intervention clusters. In control clusters, routine vector control activities were performed. The intervention delivered first, LLIN curtains (from July to August 2013) and secondly, water container covers (from October to March 2014). Cross-sectional entomological surveys were carried out at baseline (February 2013 to June 2013), 9 weeks after the first intervention (August to October 2013), and 4-6 weeks after the second intervention (March to April 2014). RESULTS: Curtains were installed in 922 households and water container covers in 303 households. The Breteau index (BI) fell from 14 to 6 in the intervention group and from 8 to 5 in the control group. The additional intervention with LLIN covers for water containers showed a significant reduction in pupae per person index (PPI) (p=0.01). In the intervention group, the PPI index showed a clear decline of 71% compared with 25% in the control group. Costs were high but options for cost savings were identified. CONCLUSIONS: Short term impact evaluation indicates that the intervention package can reduce dengue vector density but sustained effect will depend on multiple factors.", "author" : [ { "dropping-particle" : "", "family" : "Quintero", "given" : "Juliana", "non-dropping-particle" : "", "parse-names" : false, "suffix" : "" }, { "dropping-particle" : "", "family" : "Garcia-Betancourt", "given" : "Tatiana", "non-dropping-particle" : "", "parse-names" : false, "suffix" : "" }, { "dropping-particle" : "", "family" : "Cortes", "given" : "Sebastian", "non-dropping-particle" : "", "parse-names" : false, "suffix" : "" }, { "dropping-particle" : "", "family" : "Garcia", "given" : "Diana", "non-dropping-particle" : "", "parse-names" : false, "suffix" : "" }, { "dropping-particle" : "", "family" : "Alcala", "given" : "Lucas", "non-dropping-particle" : "", "parse-names" : false, "suffix" : "" }, { "dropping-particle" : "", "family" : "Gonzalez-Uribe", "given" : "Catalina", "non-dropping-particle" : "", "parse-names" : false, "suffix" : "" }, { "dropping-particle" : "", "family" : "Brochero", "given" : "Helena", "non-dropping-particle" : "", "parse-names" : false, "suffix" : "" }, { "dropping-particle" : "", "family" : "Carrasquilla", "given" : "Gabriel", "non-dropping-particle" : "", "parse-names" : false, "suffix" : "" } ], "container-title" : "Transactions of the Royal Society of Tropical Medicine and Hygiene", "genre" : "Journal Article, Randomized Controlled Trial, Research Support, Non-U.S. Gov't", "id" : "ITEM-7", "issue" : "2", "issued" : { "date-parts" : [ [ "2015", "2" ] ] }, "language" : "ENG", "page" : "116-125", "publisher-place" : "England", "title" : "Effectiveness and feasibility of long-lasting insecticide-treated curtains and water container covers for dengue vector control in Colombia: a cluster randomised trial.", "type" : "article-journal", "volume" : "109" }, "uris" : [ "http://www.mendeley.com/documents/?uuid=b9874639-8366-4f29-8c3f-ce07f630dba5" ] }, { "id" : "ITEM-8", "itemData" : { "DOI" : "10.1093/trstmh/tru187", "ISSN" : "1878-3503 (Electronic)", "PMID" : "25604760", "abstract" : "BACKGROUND: This study intended to implement a novel intervention strategy, in Brazil, using an ecohealth approach and analyse its effectiveness and costs in reducing Aedes aegypti vector density as well as its acceptance, feasibility and sustainability. The intervention was conducted from 2012 to 2013 in the municipality of Fortaleza, northeast Brazil. METHODOLOGY: A cluster randomized controlled trial was designed by comparing ten intervention clusters with ten control clusters where routine vector control activities were conducted. The intervention included: community workshops; community involvement in clean-up campaigns; covering the elevated containers and in-house rubbish disposal without larviciding; mobilization of schoolchildren and senior inhabitants; and distribution of information, education and communication (IEC) materials in the community. RESULTS: Differences in terms of social participation, commitment and leadership were present in the clusters. The results showed the effectiveness of the intervention package in comparison with the routine control programme. Differences regarding the costs of the intervention were reasonable and could be adopted by public health services. CONCLUSIONS: Embedding social participation and environmental management for improved dengue vector control was feasible and significantly reduced vector densities. Such a participatory ecohealth approach offers a promising alternative to routine vector control measures.", "author" : [ { "dropping-particle" : "", "family" : "Caprara", "given" : "Andrea", "non-dropping-particle" : "", "parse-names" : false, "suffix" : "" }, { "dropping-particle" : "", "family" : "Lima", "given" : "Jose Wellington De Oliveira", "non-dropping-particle" : "", "parse-names" : false, "suffix" : "" }, { "dropping-particle" : "", "family" : "Peixoto", "given" : "Ana Carolina Rocha", "non-dropping-particle" : "", "parse-names" : false, "suffix" : "" }, { "dropping-particle" : "", "family" : "Motta", "given" : "Cyntia Monteiro Vasconcelos", "non-dropping-particle" : "", "parse-names" : false, "suffix" : "" }, { "dropping-particle" : "", "family" : "Nobre", "given" : "Joana Mary Soares", "non-dropping-particle" : "", "parse-names" : false, "suffix" : "" }, { "dropping-particle" : "", "family" : "Sommerfeld", "given" : "Johannes", "non-dropping-particle" : "", "parse-names" : false, "suffix" : "" }, { "dropping-particle" : "", "family" : "Kroeger", "given" : "Axel", "non-dropping-particle" : "", "parse-names" : false, "suffix" : "" } ], "container-title" : "Transactions of the Royal Society of Tropical Medicine and Hygiene", "genre" : "Journal Article, Randomized Controlled Trial, Research Support, Non-U.S. Gov't", "id" : "ITEM-8", "issue" : "2", "issued" : { "date-parts" : [ [ "2015", "2" ] ] }, "language" : "ENG", "page" : "99-105", "publisher-place" : "England", "title" : "Entomological impact and social participation in dengue control: a cluster randomized trial in Fortaleza, Brazil.", "type" : "article-journal", "volume" : "109" }, "uris" : [ "http://www.mendeley.com/documents/?uuid=82742780-89a0-4409-abb2-c38789f4ac14" ] }, { "id" : "ITEM-9", "itemData" : { "ISSN" : "1756-1833 (Electronic)", "PMID" : "19509031", "abstract" : "OBJECTIVE: To assess the effectiveness of an integrated community based environmental management strategy to control Aedes aegypti, the vector of dengue, compared with a routine strategy. DESIGN: Cluster randomised trial. SETTING: Guantanamo, Cuba. PARTICIPANTS: 32 circumscriptions (around 2000 inhabitants each). INTERVENTIONS: The circumscriptions were randomly allocated to control clusters (n=16) comprising routine Aedes control programme (entomological surveillance, source reduction, selective adulticiding, and health education) and to intervention clusters (n=16) comprising the routine Aedes control programme combined with a community based environmental management approach. MAIN OUTCOME MEASURES: The primary outcome was levels of Aedes infestation: house index (number of houses positive for at least one container with immature stages of Ae aegypti per 100 inspected houses), Breteau index (number of containers positive for immature stages of Ae aegypti per 100 inspected houses), and the pupae per inhabitant statistic (number of Ae aegypti pupae per inhabitant). RESULTS: All clusters were subjected to the intended intervention; all completed the study protocol up to February 2006 and all were included in the analysis. At baseline the Aedes infestation levels were comparable between intervention and control clusters: house index 0.25% v 0.20%, pupae per inhabitant 0.44x10(-3) v 0.29x10(-3). At the end of the intervention these indices were significantly lower in the intervention clusters: rate ratio for house indices 0.49 (95% confidence interval 0.27 to 0.88) and rate ratio for pupae per inhabitant 0.27 (0.09 to 0.76). CONCLUSION: A community based environmental management embedded in a routine control programme was effective at reducing levels of Aedes infestation. TRIAL REGISTRATION: Current Controlled Trials ISRCTN88405796.", "author" : [ { "dropping-particle" : "", "family" : "Vanlerberghe", "given" : "V", "non-dropping-particle" : "", "parse-names" : false, "suffix" : "" }, { "dropping-particle" : "", "family" : "Toledo", "given" : "M E", "non-dropping-particle" : "", "parse-names" : false, "suffix" : "" }, { "dropping-particle" : "", "family" : "Rodriguez", "given" : "M", "non-dropping-particle" : "", "parse-names" : false, "suffix" : "" }, { "dropping-particle" : "", "family" : "Gomez", "given" : "D", "non-dropping-particle" : "", "parse-names" : false, "suffix" : "" }, { "dropping-particle" : "", "family" : "Baly", "given" : "A", "non-dropping-particle" : "", "parse-names" : false, "suffix" : "" }, { "dropping-particle" : "", "family" : "Benitez", "given" : "J R", "non-dropping-particle" : "", "parse-names" : false, "suffix" : "" }, { "dropping-particle" : "", "family" : "Stuyft", "given" : "P", "non-dropping-particle" : "Van der", "parse-names" : false, "suffix" : "" } ], "container-title" : "BMJ (Clinical research ed.)", "genre" : "Journal Article, Multicenter Study, Randomized Controlled Trial, Research Support, Non-U.S. Gov't", "id" : "ITEM-9", "issued" : { "date-parts" : [ [ "2009", "6" ] ] }, "language" : "ENG", "page" : "b1959", "publisher-place" : "England", "title" : "Community involvement in dengue vector control: cluster randomised trial.", "type" : "article-journal", "volume" : "338" }, "uris" : [ "http://www.mendeley.com/documents/?uuid=4ea6ff35-091e-467d-80fe-161291c2b2bf" ] } ], "mendeley" : { "formattedCitation" : "(2,7,8,10\u201315)", "plainTextFormattedCitation" : "(2,7,8,10\u201315)", "previouslyFormattedCitation" : "(2,8,11\u201315,7,16)" }, "properties" : { "noteIndex" : 0 }, "schema" : "https://github.com/citation-style-language/schema/raw/master/csl-citation.json" }</w:instrText>
            </w:r>
            <w:r w:rsidR="00AA34A7" w:rsidRPr="00952B88">
              <w:rPr>
                <w:rFonts w:cstheme="minorHAnsi"/>
                <w:lang w:val="en-IE"/>
              </w:rPr>
              <w:fldChar w:fldCharType="separate"/>
            </w:r>
            <w:r w:rsidR="006D12DD" w:rsidRPr="006D12DD">
              <w:rPr>
                <w:rFonts w:cstheme="minorHAnsi"/>
                <w:noProof/>
                <w:lang w:val="en-IE"/>
              </w:rPr>
              <w:t>(2,7,8,10–15)</w:t>
            </w:r>
            <w:r w:rsidR="00AA34A7" w:rsidRPr="00952B88">
              <w:rPr>
                <w:rFonts w:cstheme="minorHAnsi"/>
                <w:lang w:val="en-IE"/>
              </w:rPr>
              <w:fldChar w:fldCharType="end"/>
            </w:r>
            <w:r w:rsidR="00AA34A7" w:rsidRPr="00952B88">
              <w:rPr>
                <w:rFonts w:cstheme="minorHAnsi"/>
                <w:lang w:val="en-IE"/>
              </w:rPr>
              <w:t xml:space="preserve"> </w:t>
            </w:r>
          </w:p>
        </w:tc>
      </w:tr>
      <w:tr w:rsidR="00604DD6" w:rsidRPr="000E203B" w:rsidTr="00C3567A">
        <w:tc>
          <w:tcPr>
            <w:tcW w:w="3120" w:type="dxa"/>
          </w:tcPr>
          <w:p w:rsidR="00604DD6" w:rsidRPr="000E203B" w:rsidRDefault="001012B7" w:rsidP="001012B7">
            <w:pPr>
              <w:rPr>
                <w:rFonts w:cstheme="minorHAnsi"/>
                <w:lang w:val="en-IE"/>
              </w:rPr>
            </w:pPr>
            <w:r w:rsidRPr="000E203B">
              <w:rPr>
                <w:rFonts w:cstheme="minorHAnsi"/>
                <w:lang w:val="en-IE"/>
              </w:rPr>
              <w:t xml:space="preserve"> </w:t>
            </w:r>
            <w:r w:rsidR="00604DD6" w:rsidRPr="000E203B">
              <w:rPr>
                <w:rFonts w:cstheme="minorHAnsi"/>
                <w:lang w:val="en-IE"/>
              </w:rPr>
              <w:t>Pupa</w:t>
            </w:r>
            <w:r w:rsidR="006D01C4" w:rsidRPr="000E203B">
              <w:rPr>
                <w:rFonts w:cstheme="minorHAnsi"/>
                <w:lang w:val="en-IE"/>
              </w:rPr>
              <w:t>l</w:t>
            </w:r>
            <w:r w:rsidR="00604DD6" w:rsidRPr="000E203B">
              <w:rPr>
                <w:rFonts w:cstheme="minorHAnsi"/>
                <w:lang w:val="en-IE"/>
              </w:rPr>
              <w:t xml:space="preserve"> Index (PI) </w:t>
            </w:r>
          </w:p>
        </w:tc>
        <w:tc>
          <w:tcPr>
            <w:tcW w:w="6804" w:type="dxa"/>
          </w:tcPr>
          <w:p w:rsidR="00604DD6" w:rsidRPr="00952B88" w:rsidRDefault="006D01C4" w:rsidP="00604DD6">
            <w:pPr>
              <w:rPr>
                <w:rFonts w:cstheme="minorHAnsi"/>
                <w:lang w:val="en-IE"/>
              </w:rPr>
            </w:pPr>
            <w:r w:rsidRPr="00952B88">
              <w:rPr>
                <w:rFonts w:cstheme="minorHAnsi"/>
                <w:lang w:val="en-IE"/>
              </w:rPr>
              <w:t xml:space="preserve">Mean number of pupae per house </w:t>
            </w:r>
            <w:r w:rsidR="005B1CD5" w:rsidRPr="00952B88">
              <w:rPr>
                <w:rFonts w:cstheme="minorHAnsi"/>
                <w:lang w:val="en-IE"/>
              </w:rPr>
              <w:fldChar w:fldCharType="begin" w:fldLock="1"/>
            </w:r>
            <w:r w:rsidR="00E46365">
              <w:rPr>
                <w:rFonts w:cstheme="minorHAnsi"/>
                <w:lang w:val="en-IE"/>
              </w:rPr>
              <w:instrText>ADDIN CSL_CITATION { "citationItems" : [ { "id" : "ITEM-1", "itemData" : { "DOI" : "10.1093/trstmh/tru183", "ISSN" : "1878-3503 (Electronic)", "PMID" : "25604764", "abstract" : "BACKGROUND: Uruguay is located at the southern border of Aedes aegypti distribution on the South American sub-continent. The reported dengue cases in the country are all imported from surrounding countries. One of the cities at higher risk of local dengue transmission is Salto, a border city with heavy traffic from dengue endemic areas. METHODS: We completed an intervention study using a cluster randomized trial design in 20 randomly selected 'clusters' in Salto. The clusters were located in neighborhoods of differing geography and economic, cultural and social aspects. RESULTS: Entomological surveys were carried out to measure the impact of the intervention on vector densities. Through participatory processes of all stakeholders, an appropriate ecosystem management intervention was defined. Residents collected the abundant small water holding containers and the Ministry of Public Health and the Municipality of Salto were responsible for collecting and eliminating them. Additional vector breeding places were large water tanks; they were either altered so that they could not hold water any more or covered so that oviposition by mosquitoes could not take place. CONCLUSIONS: The response from the community and national programme managers was encouraging. The intervention evidenced opportunities for cost savings and reducing dengue vector densities (although not to statistically significant levels). The observed low vector density limits the potential reduction due to the intervention. A larger sample size is needed to obtain a statistically significant difference.", "author" : [ { "dropping-particle" : "", "family" : "Basso", "given" : "Cesar", "non-dropping-particle" : "", "parse-names" : false, "suffix" : "" }, { "dropping-particle" : "", "family" : "Garcia da Rosa", "given" : "Elsa", "non-dropping-particle" : "", "parse-names" : false, "suffix" : "" }, { "dropping-particle" : "", "family" : "Romero", "given" : "Sonnia", "non-dropping-particle" : "", "parse-names" : false, "suffix" : "" }, { "dropping-particle" : "", "family" : "Gonzalez", "given" : "Cristina", "non-dropping-particle" : "", "parse-names" : false, "suffix" : "" }, { "dropping-particle" : "", "family" : "Lairihoy", "given" : "Rosario", "non-dropping-particle" : "", "parse-names" : false, "suffix" : "" }, { "dropping-particle" : "", "family" : "Roche", "given" : "Ingrid", "non-dropping-particle" : "", "parse-names" : false, "suffix" : "" }, { "dropping-particle" : "", "family" : "Caffera", "given" : "Ruben M", "non-dropping-particle" : "", "parse-names" : false, "suffix" : "" }, { "dropping-particle" : "", "family" : "Rosa", "given" : "Ricardo", "non-dropping-particle" : "da", "parse-names" : false, "suffix" : "" }, { "dropping-particle" : "", "family" : "Calfani", "given" : "Marisel", "non-dropping-particle" : "", "parse-names" : false, "suffix" : "" }, { "dropping-particle" : "", "family" : "Alfonso-Sierra", "given" : "Eduardo", "non-dropping-particle" : "", "parse-names" : false, "suffix" : "" }, { "dropping-particle" : "", "family" : "Petzold", "given" : "Max", "non-dropping-particle" : "", "parse-names" : false, "suffix" : "" }, { "dropping-particle" : "", "family" : "Kroeger", "given" : "Axel", "non-dropping-particle" : "", "parse-names" : false, "suffix" : "" }, { "dropping-particle" : "", "family" : "Sommerfeld", "given" : "Johannes", "non-dropping-particle" : "", "parse-names" : false, "suffix" : "" } ], "container-title" : "Transactions of the Royal Society of Tropical Medicine and Hygiene", "genre" : "Journal Article, Randomized Controlled Trial, Research Support, Non-U.S. Gov't", "id" : "ITEM-1", "issue" : "2", "issued" : { "date-parts" : [ [ "2015", "2" ] ] }, "language" : "ENG", "page" : "134-142", "publisher-place" : "England", "title" : "Improved dengue fever prevention through innovative intervention methods in the city of Salto, Uruguay.", "type" : "article-journal", "volume" : "109" }, "uris" : [ "http://www.mendeley.com/documents/?uuid=7cae3935-8d29-4bcf-8614-11a132f0692e" ] } ], "mendeley" : { "formattedCitation" : "(8)", "plainTextFormattedCitation" : "(8)", "previouslyFormattedCitation" : "(8)" }, "properties" : { "noteIndex" : 0 }, "schema" : "https://github.com/citation-style-language/schema/raw/master/csl-citation.json" }</w:instrText>
            </w:r>
            <w:r w:rsidR="005B1CD5" w:rsidRPr="00952B88">
              <w:rPr>
                <w:rFonts w:cstheme="minorHAnsi"/>
                <w:lang w:val="en-IE"/>
              </w:rPr>
              <w:fldChar w:fldCharType="separate"/>
            </w:r>
            <w:r w:rsidR="00B44803" w:rsidRPr="00B44803">
              <w:rPr>
                <w:rFonts w:cstheme="minorHAnsi"/>
                <w:noProof/>
                <w:lang w:val="en-IE"/>
              </w:rPr>
              <w:t>(8)</w:t>
            </w:r>
            <w:r w:rsidR="005B1CD5" w:rsidRPr="00952B88">
              <w:rPr>
                <w:rFonts w:cstheme="minorHAnsi"/>
                <w:lang w:val="en-IE"/>
              </w:rPr>
              <w:fldChar w:fldCharType="end"/>
            </w:r>
            <w:r w:rsidR="005B1CD5" w:rsidRPr="00952B88">
              <w:rPr>
                <w:rFonts w:cstheme="minorHAnsi"/>
                <w:lang w:val="en-IE"/>
              </w:rPr>
              <w:t xml:space="preserve"> </w:t>
            </w:r>
            <w:r w:rsidRPr="00952B88">
              <w:rPr>
                <w:rFonts w:cstheme="minorHAnsi"/>
                <w:lang w:val="en-IE"/>
              </w:rPr>
              <w:fldChar w:fldCharType="begin" w:fldLock="1"/>
            </w:r>
            <w:r w:rsidR="00E46365">
              <w:rPr>
                <w:rFonts w:cstheme="minorHAnsi"/>
                <w:lang w:val="en-IE"/>
              </w:rPr>
              <w:instrText>ADDIN CSL_CITATION { "citationItems" : [ { "id" : "ITEM-1", "itemData" : { "ISSN" : "0124-0064 (Print)", "PMID" : "21311826", "abstract" : "OBJECTIVE: Estimating the impact of the Information, Education and Communication  strategy on Aedes aegypti infestation in homes in La Dorada, Colombia. METHODS: A cross-sectional study was carried out during June and July 2008 in La Dorada; 228 houses were chosen and vector presence was measured in two ways: immature forms were captured by the rapid sweeping method in water tanks and adults were captured by active collection. A survey simultaneously measured exposure to the strategy. EPI Info 2000 was used for analysing the database so created. Prevalence ratios and 95 % confidence intervals were calculated. RESULTS: A relationship was found between being a housewife and not having larvae present in the home. No immature forms were found in houses where somebody washed the water tank at least once a week. There were also no larvae in homes where people had knowledge about larvae and dengue transmission. The presence of adult forms was found in houses having more than one water tank. Almost 80 % of the interviewees acquired knowledge about dengue transmission through the strategy. CONCLUSIONS: Although all strategy components had not been implemented, several factors were found which might have a protective effect (i.e. being related to vector absence). The study showed that the strategy achieved only partial success in La Dorada.", "author" : [ { "dropping-particle" : "", "family" : "Pacheco-Coral", "given" : "Adriana del Pilar", "non-dropping-particle" : "", "parse-names" : false, "suffix" : "" }, { "dropping-particle" : "", "family" : "Quinones-Pinzon", "given" : "Marta L", "non-dropping-particle" : "", "parse-names" : false, "suffix" : "" }, { "dropping-particle" : "", "family" : "Serrato-Pomar", "given" : "Idalba M", "non-dropping-particle" : "", "parse-names" : false, "suffix" : "" }, { "dropping-particle" : "", "family" : "Rivas-Munoz", "given" : "Favio A", "non-dropping-particle" : "", "parse-names" : false, "suffix" : "" } ], "container-title" : "Revista de salud publica (Bogota, Colombia)", "genre" : "English Abstract, Evaluation Studies, Journal Article, Research Support, Non-U.S. Gov't", "id" : "ITEM-1", "issue" : "3", "issued" : { "date-parts" : [ [ "2010", "6" ] ] }, "language" : "SPA", "page" : "380-390", "publisher-place" : "Colombia", "title" : "[Evaluating an Information, Education and Communication (IEC) strategy which was  adopted for Aedes aegypti control in La Dorada, Colombia].", "type" : "article-journal", "volume" : "12" }, "uris" : [ "http://www.mendeley.com/documents/?uuid=45a1b819-b3b9-462b-93a2-7f38c1a7d3d8" ] } ], "mendeley" : { "formattedCitation" : "(5)", "plainTextFormattedCitation" : "(5)", "previouslyFormattedCitation" : "(5)" }, "properties" : { "noteIndex" : 0 }, "schema" : "https://github.com/citation-style-language/schema/raw/master/csl-citation.json" }</w:instrText>
            </w:r>
            <w:r w:rsidRPr="00952B88">
              <w:rPr>
                <w:rFonts w:cstheme="minorHAnsi"/>
                <w:lang w:val="en-IE"/>
              </w:rPr>
              <w:fldChar w:fldCharType="separate"/>
            </w:r>
            <w:r w:rsidR="00B44803" w:rsidRPr="00B44803">
              <w:rPr>
                <w:rFonts w:cstheme="minorHAnsi"/>
                <w:noProof/>
                <w:lang w:val="en-IE"/>
              </w:rPr>
              <w:t>(5)</w:t>
            </w:r>
            <w:r w:rsidRPr="00952B88">
              <w:rPr>
                <w:rFonts w:cstheme="minorHAnsi"/>
                <w:lang w:val="en-IE"/>
              </w:rPr>
              <w:fldChar w:fldCharType="end"/>
            </w:r>
          </w:p>
        </w:tc>
      </w:tr>
      <w:tr w:rsidR="009B46EE" w:rsidRPr="000E203B" w:rsidTr="00C3567A">
        <w:tc>
          <w:tcPr>
            <w:tcW w:w="3120" w:type="dxa"/>
          </w:tcPr>
          <w:p w:rsidR="009B46EE" w:rsidRPr="000E203B" w:rsidRDefault="001012B7" w:rsidP="001012B7">
            <w:pPr>
              <w:rPr>
                <w:rFonts w:cstheme="minorHAnsi"/>
                <w:lang w:val="en-IE"/>
              </w:rPr>
            </w:pPr>
            <w:r w:rsidRPr="000E203B">
              <w:rPr>
                <w:rFonts w:cstheme="minorHAnsi"/>
                <w:lang w:val="en-IE"/>
              </w:rPr>
              <w:t xml:space="preserve"> </w:t>
            </w:r>
            <w:r w:rsidR="009B46EE" w:rsidRPr="000E203B">
              <w:rPr>
                <w:rFonts w:cstheme="minorHAnsi"/>
                <w:lang w:val="en-IE"/>
              </w:rPr>
              <w:t xml:space="preserve">Pupae </w:t>
            </w:r>
            <w:r w:rsidR="000C23F0" w:rsidRPr="000E203B">
              <w:rPr>
                <w:rFonts w:cstheme="minorHAnsi"/>
                <w:lang w:val="en-IE"/>
              </w:rPr>
              <w:t>per</w:t>
            </w:r>
            <w:r w:rsidR="009B46EE" w:rsidRPr="000E203B">
              <w:rPr>
                <w:rFonts w:cstheme="minorHAnsi"/>
                <w:lang w:val="en-IE"/>
              </w:rPr>
              <w:t xml:space="preserve"> hectare index (PHI)</w:t>
            </w:r>
          </w:p>
        </w:tc>
        <w:tc>
          <w:tcPr>
            <w:tcW w:w="6804" w:type="dxa"/>
          </w:tcPr>
          <w:p w:rsidR="009B46EE" w:rsidRPr="00952B88" w:rsidRDefault="009B46EE" w:rsidP="00013ADD">
            <w:pPr>
              <w:rPr>
                <w:rFonts w:cstheme="minorHAnsi"/>
                <w:lang w:val="en-IE"/>
              </w:rPr>
            </w:pPr>
            <w:r w:rsidRPr="00952B88">
              <w:rPr>
                <w:rFonts w:cstheme="minorHAnsi"/>
                <w:lang w:val="en-IE"/>
              </w:rPr>
              <w:t xml:space="preserve">Number of pupae </w:t>
            </w:r>
            <w:r w:rsidR="003E31D6" w:rsidRPr="00952B88">
              <w:rPr>
                <w:rFonts w:cstheme="minorHAnsi"/>
                <w:lang w:val="en-IE"/>
              </w:rPr>
              <w:t>per</w:t>
            </w:r>
            <w:r w:rsidRPr="00952B88">
              <w:rPr>
                <w:rFonts w:cstheme="minorHAnsi"/>
                <w:lang w:val="en-IE"/>
              </w:rPr>
              <w:t xml:space="preserve"> hectare index (PHI) </w:t>
            </w:r>
            <w:r w:rsidRPr="00952B88">
              <w:rPr>
                <w:rFonts w:cstheme="minorHAnsi"/>
                <w:lang w:val="en-IE"/>
              </w:rPr>
              <w:fldChar w:fldCharType="begin" w:fldLock="1"/>
            </w:r>
            <w:r w:rsidR="00E46365">
              <w:rPr>
                <w:rFonts w:cstheme="minorHAnsi"/>
                <w:lang w:val="en-IE"/>
              </w:rPr>
              <w:instrText>ADDIN CSL_CITATION { "citationItems" : [ { "id" : "ITEM-1", "itemData" : { "DOI" : "10.1093/trstmh/tru183", "ISSN" : "1878-3503 (Electronic)", "PMID" : "25604764", "abstract" : "BACKGROUND: Uruguay is located at the southern border of Aedes aegypti distribution on the South American sub-continent. The reported dengue cases in the country are all imported from surrounding countries. One of the cities at higher risk of local dengue transmission is Salto, a border city with heavy traffic from dengue endemic areas. METHODS: We completed an intervention study using a cluster randomized trial design in 20 randomly selected 'clusters' in Salto. The clusters were located in neighborhoods of differing geography and economic, cultural and social aspects. RESULTS: Entomological surveys were carried out to measure the impact of the intervention on vector densities. Through participatory processes of all stakeholders, an appropriate ecosystem management intervention was defined. Residents collected the abundant small water holding containers and the Ministry of Public Health and the Municipality of Salto were responsible for collecting and eliminating them. Additional vector breeding places were large water tanks; they were either altered so that they could not hold water any more or covered so that oviposition by mosquitoes could not take place. CONCLUSIONS: The response from the community and national programme managers was encouraging. The intervention evidenced opportunities for cost savings and reducing dengue vector densities (although not to statistically significant levels). The observed low vector density limits the potential reduction due to the intervention. A larger sample size is needed to obtain a statistically significant difference.", "author" : [ { "dropping-particle" : "", "family" : "Basso", "given" : "Cesar", "non-dropping-particle" : "", "parse-names" : false, "suffix" : "" }, { "dropping-particle" : "", "family" : "Garcia da Rosa", "given" : "Elsa", "non-dropping-particle" : "", "parse-names" : false, "suffix" : "" }, { "dropping-particle" : "", "family" : "Romero", "given" : "Sonnia", "non-dropping-particle" : "", "parse-names" : false, "suffix" : "" }, { "dropping-particle" : "", "family" : "Gonzalez", "given" : "Cristina", "non-dropping-particle" : "", "parse-names" : false, "suffix" : "" }, { "dropping-particle" : "", "family" : "Lairihoy", "given" : "Rosario", "non-dropping-particle" : "", "parse-names" : false, "suffix" : "" }, { "dropping-particle" : "", "family" : "Roche", "given" : "Ingrid", "non-dropping-particle" : "", "parse-names" : false, "suffix" : "" }, { "dropping-particle" : "", "family" : "Caffera", "given" : "Ruben M", "non-dropping-particle" : "", "parse-names" : false, "suffix" : "" }, { "dropping-particle" : "", "family" : "Rosa", "given" : "Ricardo", "non-dropping-particle" : "da", "parse-names" : false, "suffix" : "" }, { "dropping-particle" : "", "family" : "Calfani", "given" : "Marisel", "non-dropping-particle" : "", "parse-names" : false, "suffix" : "" }, { "dropping-particle" : "", "family" : "Alfonso-Sierra", "given" : "Eduardo", "non-dropping-particle" : "", "parse-names" : false, "suffix" : "" }, { "dropping-particle" : "", "family" : "Petzold", "given" : "Max", "non-dropping-particle" : "", "parse-names" : false, "suffix" : "" }, { "dropping-particle" : "", "family" : "Kroeger", "given" : "Axel", "non-dropping-particle" : "", "parse-names" : false, "suffix" : "" }, { "dropping-particle" : "", "family" : "Sommerfeld", "given" : "Johannes", "non-dropping-particle" : "", "parse-names" : false, "suffix" : "" } ], "container-title" : "Transactions of the Royal Society of Tropical Medicine and Hygiene", "genre" : "Journal Article, Randomized Controlled Trial, Research Support, Non-U.S. Gov't", "id" : "ITEM-1", "issue" : "2", "issued" : { "date-parts" : [ [ "2015", "2" ] ] }, "language" : "ENG", "page" : "134-142", "publisher-place" : "England", "title" : "Improved dengue fever prevention through innovative intervention methods in the city of Salto, Uruguay.", "type" : "article-journal", "volume" : "109" }, "uris" : [ "http://www.mendeley.com/documents/?uuid=7cae3935-8d29-4bcf-8614-11a132f0692e" ] } ], "mendeley" : { "formattedCitation" : "(8)", "plainTextFormattedCitation" : "(8)", "previouslyFormattedCitation" : "(8)" }, "properties" : { "noteIndex" : 0 }, "schema" : "https://github.com/citation-style-language/schema/raw/master/csl-citation.json" }</w:instrText>
            </w:r>
            <w:r w:rsidRPr="00952B88">
              <w:rPr>
                <w:rFonts w:cstheme="minorHAnsi"/>
                <w:lang w:val="en-IE"/>
              </w:rPr>
              <w:fldChar w:fldCharType="separate"/>
            </w:r>
            <w:r w:rsidR="00B44803" w:rsidRPr="00B44803">
              <w:rPr>
                <w:rFonts w:cstheme="minorHAnsi"/>
                <w:noProof/>
                <w:lang w:val="en-IE"/>
              </w:rPr>
              <w:t>(8)</w:t>
            </w:r>
            <w:r w:rsidRPr="00952B88">
              <w:rPr>
                <w:rFonts w:cstheme="minorHAnsi"/>
                <w:lang w:val="en-IE"/>
              </w:rPr>
              <w:fldChar w:fldCharType="end"/>
            </w:r>
            <w:r w:rsidR="00C4310B" w:rsidRPr="00952B88">
              <w:rPr>
                <w:rFonts w:cstheme="minorHAnsi"/>
                <w:lang w:val="en-IE"/>
              </w:rPr>
              <w:t xml:space="preserve"> </w:t>
            </w:r>
          </w:p>
        </w:tc>
      </w:tr>
      <w:tr w:rsidR="00604DD6" w:rsidRPr="002B2626" w:rsidTr="00C3567A">
        <w:tc>
          <w:tcPr>
            <w:tcW w:w="3120" w:type="dxa"/>
          </w:tcPr>
          <w:p w:rsidR="00604DD6" w:rsidRPr="000E203B" w:rsidRDefault="001012B7" w:rsidP="001012B7">
            <w:pPr>
              <w:rPr>
                <w:rFonts w:cstheme="minorHAnsi"/>
                <w:lang w:val="en-IE"/>
              </w:rPr>
            </w:pPr>
            <w:r w:rsidRPr="000E203B">
              <w:rPr>
                <w:rFonts w:cstheme="minorHAnsi"/>
                <w:lang w:val="en-IE"/>
              </w:rPr>
              <w:t xml:space="preserve"> </w:t>
            </w:r>
            <w:r w:rsidR="00604DD6" w:rsidRPr="000E203B">
              <w:rPr>
                <w:rFonts w:cstheme="minorHAnsi"/>
                <w:lang w:val="en-IE"/>
              </w:rPr>
              <w:t xml:space="preserve">Breteau index </w:t>
            </w:r>
          </w:p>
        </w:tc>
        <w:tc>
          <w:tcPr>
            <w:tcW w:w="6804" w:type="dxa"/>
          </w:tcPr>
          <w:p w:rsidR="00604DD6" w:rsidRPr="00952B88" w:rsidRDefault="00604DD6" w:rsidP="00013ADD">
            <w:pPr>
              <w:rPr>
                <w:rFonts w:cstheme="minorHAnsi"/>
                <w:lang w:val="en-IE"/>
              </w:rPr>
            </w:pPr>
            <w:r w:rsidRPr="00952B88">
              <w:rPr>
                <w:rFonts w:cstheme="minorHAnsi"/>
                <w:lang w:val="en-IE"/>
              </w:rPr>
              <w:t>Number of mosquito positive containers per house</w:t>
            </w:r>
            <w:r w:rsidR="00A267F9" w:rsidRPr="00952B88">
              <w:rPr>
                <w:rFonts w:cstheme="minorHAnsi"/>
                <w:lang w:val="en-IE"/>
              </w:rPr>
              <w:t xml:space="preserve"> </w:t>
            </w:r>
            <w:r w:rsidR="00A267F9" w:rsidRPr="00952B88">
              <w:rPr>
                <w:rFonts w:cstheme="minorHAnsi"/>
                <w:lang w:val="en-IE"/>
              </w:rPr>
              <w:fldChar w:fldCharType="begin" w:fldLock="1"/>
            </w:r>
            <w:r w:rsidR="006D12DD">
              <w:rPr>
                <w:rFonts w:cstheme="minorHAnsi"/>
                <w:lang w:val="en-IE"/>
              </w:rPr>
              <w:instrText>ADDIN CSL_CITATION { "citationItems" : [ { "id" : "ITEM-1", "itemData" : { "DOI" : "10.1371/journal.pntd.0004466", "ISSN" : "1935-2735 (Electronic)", "PMID" : "26910907", "abstract" : "BACKGROUND: Reported as a public health problem since the 1960s in Sri Lanka, dengue has become a high priority disease for public health authorities. The Ministry of Health is responsible for controlling dengue and other disease outbreaks and associated health care. The involvement of large numbers of public health staff in dengue control activities year-round and the provision of free medical care to dengue patients at secondary care hospitals place a formidable financial burden on the public health sector. METHODS: We estimated the public sector costs of dengue control activities and the direct costs of hospitalizations in Colombo, the most heavily urbanized district in Sri Lanka, during the epidemic year of 2012 from the Ministry of Health's perspective. The financial costs borne by public health agencies and hospitals are collected using cost extraction tools designed specifically for the study and analysed retrospectively using a combination of activity-based and gross costing approaches. RESULTS: The total cost of dengue control and reported hospitalizations was estimated at US$3.45 million (US$1.50 per capita) in Colombo district in 2012. Personnel costs accounted for the largest shares of the total costs of dengue control activities (79%) and hospitalizations (46%). The results indicated a per capita cost of US$0.42 for dengue control activities. The average costs per hospitalization ranged between US$216-609 for pediatric cases and between US$196-866 for adult cases according to disease severity and treatment setting. CONCLUSIONS: This analysis is a first attempt to assess the economic burden of dengue response in the public health sector in Sri Lanka. Country-specific evidence is needed for setting public health priorities and deciding about the deployment of existing or new technologies. Our results suggest that dengue poses a major economic burden on the public health sector in Sri Lanka.", "author" : [ { "dropping-particle" : "", "family" : "Thalagala", "given" : "Neil", "non-dropping-particle" : "", "parse-names" : false, "suffix" : "" }, { "dropping-particle" : "", "family" : "Tissera", "given" : "Hasitha", "non-dropping-particle" : "", "parse-names" : false, "suffix" : "" }, { "dropping-particle" : "", "family" : "Palihawadana", "given" : "Paba", "non-dropping-particle" : "", "parse-names" : false, "suffix" : "" }, { "dropping-particle" : "", "family" : "Amarasinghe", "given" : "Ananda", "non-dropping-particle" : "", "parse-names" : false, "suffix" : "" }, { "dropping-particle" : "", "family" : "Ambagahawita", "given" : "Anuradha", "non-dropping-particle" : "", "parse-names" : false, "suffix" : "" }, { "dropping-particle" : "", "family" : "Wilder-Smith", "given" : "Annelies", "non-dropping-particle" : "", "parse-names" : false, "suffix" : "" }, { "dropping-particle" : "", "family" : "Shepard", "given" : "Donald S", "non-dropping-particle" : "", "parse-names" : false, "suffix" : "" }, { "dropping-particle" : "", "family" : "Tozan", "given" : "Yesim", "non-dropping-particle" : "", "parse-names" : false, "suffix" : "" } ], "container-title" : "PLoS neglected tropical diseases", "genre" : "Journal Article", "id" : "ITEM-1", "issue" : "2", "issued" : { "date-parts" : [ [ "2016", "2" ] ] }, "language" : "ENG", "page" : "e0004466", "publisher-place" : "United States", "title" : "Costs of Dengue Control Activities and Hospitalizations in the Public Health Sector during an Epidemic Year in Urban Sri Lanka.", "type" : "article-journal", "volume" : "10" }, "uris" : [ "http://www.mendeley.com/documents/?uuid=8b98e4cc-173c-4521-962a-6f4728e89401" ] }, { "id" : "ITEM-2", "itemData" : { "DOI" : "10.1371/journal.pntd.0000994", "ISSN" : "1935-2735 (Electronic)", "PMID" : "21468313", "abstract" : "OBJECTIVE: To assess the operational effectiveness of long-lasting insecticide treated materials (ITMs), when used at household level, for the control of Aedes aegypti in moderately infested urban and suburban areas. METHODS: In an intervention study, ITMs consisting of curtains and water jar-covers (made from PermaNet) were distributed under routine field conditions in 10 clusters (5 urban and 5 suburban), with over 4000 houses, in Trujillo, Venezuela. Impact of the interventions were determined by comparing pre-and post-intervention measures of the Breteau index (BI, number of positive containers/100 houses) and pupae per person index (PPI), and by comparison with indices from untreated areas of the same municipalities. The effect of ITM coverage was modeled. RESULTS: At distribution, the proportion of households with &gt;/=1 ITM curtain was 79.7% in urban and 75.2% in suburban clusters, but decreased to 32.3% and 39.0%, respectively, after 18 months. The corresponding figures for the proportion of jars using ITM covers were 34.0% and 50.8% at distribution and 17.0% and 21.0% after 18 months, respectively. Prior to intervention, the BI was 8.5 in urban clusters and 42.4 in suburban clusters, and the PPI was 0.2 and 0.9, respectively. In both urban and suburban clusters, the BI showed a sustained 55% decrease, while no discernable pattern was observed at the municipal level. After controlling for confounding factors, the percentage ITM curtain coverage, but not ITM jar-cover coverage, was significantly associated with both entomological indices (Incidence Rate Ratio = 0.98; 95%CI 0.97-0.99). The IRR implied that ITM curtain coverage of at least 50% was necessary to reduce A. aegypti infestation levels by 50%. CONCLUSION: Deployment of insecticide treated window curtains in households can result in significant reductions in A. aegypti levels when dengue vector infestations are moderate, but the magnitude of the effect depends on the coverage attained, which itself can decline rapidly over time.", "author" : [ { "dropping-particle" : "", "family" : "Vanlerberghe", "given" : "Veerle", "non-dropping-particle" : "", "parse-names" : false, "suffix" : "" }, { "dropping-particle" : "", "family" : "Villegas", "given" : "Elci", "non-dropping-particle" : "", "parse-names" : false, "suffix" : "" }, { "dropping-particle" : "", "family" : "Oviedo", "given" : "Milagros", "non-dropping-particle" : "", "parse-names" : false, "suffix" : "" }, { "dropping-particle" : "", "family" : "Baly", "given" : "Alberto", "non-dropping-particle" : "", "parse-names" : false, "suffix" : "" }, { "dropping-particle" : "", "family" : "Lenhart", "given" : "Audrey", "non-dropping-particle" : "", "parse-names" : false, "suffix" : "" }, { "dropping-particle" : "", "family" : "McCall", "given" : "P J", "non-dropping-particle" : "", "parse-names" : false, "suffix" : "" }, { "dropping-particle" : "", "family" : "Stuyft", "given" : "Patrick", "non-dropping-particle" : "Van der", "parse-names" : false, "suffix" : "" } ], "container-title" : "PLoS neglected tropical diseases", "genre" : "Journal Article, Research Support, Non-U.S. Gov't", "id" : "ITEM-2", "issue" : "3", "issued" : { "date-parts" : [ [ "2011", "3" ] ] }, "language" : "ENG", "page" : "e994", "publisher-place" : "United States", "title" : "Evaluation of the effectiveness of insecticide treated materials for household level dengue vector control.", "type" : "article-journal", "volume" : "5" }, "uris" : [ "http://www.mendeley.com/documents/?uuid=88394edc-36ec-4722-8e56-a3319ef03ba3" ] }, { "id" : "ITEM-3", "itemData" : { "author" : [ { "dropping-particle" : "", "family" : "Raju", "given" : "AK", "non-dropping-particle" : "", "parse-names" : false, "suffix" : "" } ], "container-title" : "Dengue Bulletin", "id" : "ITEM-3", "issued" : { "date-parts" : [ [ "2003" ] ] }, "page" : "149-155", "title" : "Community Mobilization in Aedes aegypti Control Programme by Source Reduction in Peri-Urban District of Lautoka, Viti Levu, Fiji Islands", "type" : "article-journal", "volume" : "27" }, "uris" : [ "http://www.mendeley.com/documents/?uuid=16642897-4216-4af0-9d44-ad1e8ff106ce" ] }, { "id" : "ITEM-4", "itemData" : { "DOI" : "10.1093/trstmh/tru187", "ISSN" : "1878-3503 (Electronic)", "PMID" : "25604760", "abstract" : "BACKGROUND: This study intended to implement a novel intervention strategy, in Brazil, using an ecohealth approach and analyse its effectiveness and costs in reducing Aedes aegypti vector density as well as its acceptance, feasibility and sustainability. The intervention was conducted from 2012 to 2013 in the municipality of Fortaleza, northeast Brazil. METHODOLOGY: A cluster randomized controlled trial was designed by comparing ten intervention clusters with ten control clusters where routine vector control activities were conducted. The intervention included: community workshops; community involvement in clean-up campaigns; covering the elevated containers and in-house rubbish disposal without larviciding; mobilization of schoolchildren and senior inhabitants; and distribution of information, education and communication (IEC) materials in the community. RESULTS: Differences in terms of social participation, commitment and leadership were present in the clusters. The results showed the effectiveness of the intervention package in comparison with the routine control programme. Differences regarding the costs of the intervention were reasonable and could be adopted by public health services. CONCLUSIONS: Embedding social participation and environmental management for improved dengue vector control was feasible and significantly reduced vector densities. Such a participatory ecohealth approach offers a promising alternative to routine vector control measures.", "author" : [ { "dropping-particle" : "", "family" : "Caprara", "given" : "Andrea", "non-dropping-particle" : "", "parse-names" : false, "suffix" : "" }, { "dropping-particle" : "", "family" : "Lima", "given" : "Jose Wellington De Oliveira", "non-dropping-particle" : "", "parse-names" : false, "suffix" : "" }, { "dropping-particle" : "", "family" : "Peixoto", "given" : "Ana Carolina Rocha", "non-dropping-particle" : "", "parse-names" : false, "suffix" : "" }, { "dropping-particle" : "", "family" : "Motta", "given" : "Cyntia Monteiro Vasconcelos", "non-dropping-particle" : "", "parse-names" : false, "suffix" : "" }, { "dropping-particle" : "", "family" : "Nobre", "given" : "Joana Mary Soares", "non-dropping-particle" : "", "parse-names" : false, "suffix" : "" }, { "dropping-particle" : "", "family" : "Sommerfeld", "given" : "Johannes", "non-dropping-particle" : "", "parse-names" : false, "suffix" : "" }, { "dropping-particle" : "", "family" : "Kroeger", "given" : "Axel", "non-dropping-particle" : "", "parse-names" : false, "suffix" : "" } ], "container-title" : "Transactions of the Royal Society of Tropical Medicine and Hygiene", "genre" : "Journal Article, Randomized Controlled Trial, Research Support, Non-U.S. Gov't", "id" : "ITEM-4", "issue" : "2", "issued" : { "date-parts" : [ [ "2015", "2" ] ] }, "language" : "ENG", "page" : "99-105", "publisher-place" : "England", "title" : "Entomological impact and social participation in dengue control: a cluster randomized trial in Fortaleza, Brazil.", "type" : "article-journal", "volume" : "109" }, "uris" : [ "http://www.mendeley.com/documents/?uuid=82742780-89a0-4409-abb2-c38789f4ac14" ] }, { "id" : "ITEM-5", "itemData" : { "DOI" : "10.1093/trstmh/tru183", "ISSN" : "1878-3503 (Electronic)", "PMID" : "25604764", "abstract" : "BACKGROUND: Uruguay is located at the southern border of Aedes aegypti distribution on the South American sub-continent. The reported dengue cases in the country are all imported from surrounding countries. One of the cities at higher risk of local dengue transmission is Salto, a border city with heavy traffic from dengue endemic areas. METHODS: We completed an intervention study using a cluster randomized trial design in 20 randomly selected 'clusters' in Salto. The clusters were located in neighborhoods of differing geography and economic, cultural and social aspects. RESULTS: Entomological surveys were carried out to measure the impact of the intervention on vector densities. Through participatory processes of all stakeholders, an appropriate ecosystem management intervention was defined. Residents collected the abundant small water holding containers and the Ministry of Public Health and the Municipality of Salto were responsible for collecting and eliminating them. Additional vector breeding places were large water tanks; they were either altered so that they could not hold water any more or covered so that oviposition by mosquitoes could not take place. CONCLUSIONS: The response from the community and national programme managers was encouraging. The intervention evidenced opportunities for cost savings and reducing dengue vector densities (although not to statistically significant levels). The observed low vector density limits the potential reduction due to the intervention. A larger sample size is needed to obtain a statistically significant difference.", "author" : [ { "dropping-particle" : "", "family" : "Basso", "given" : "Cesar", "non-dropping-particle" : "", "parse-names" : false, "suffix" : "" }, { "dropping-particle" : "", "family" : "Garcia da Rosa", "given" : "Elsa", "non-dropping-particle" : "", "parse-names" : false, "suffix" : "" }, { "dropping-particle" : "", "family" : "Romero", "given" : "Sonnia", "non-dropping-particle" : "", "parse-names" : false, "suffix" : "" }, { "dropping-particle" : "", "family" : "Gonzalez", "given" : "Cristina", "non-dropping-particle" : "", "parse-names" : false, "suffix" : "" }, { "dropping-particle" : "", "family" : "Lairihoy", "given" : "Rosario", "non-dropping-particle" : "", "parse-names" : false, "suffix" : "" }, { "dropping-particle" : "", "family" : "Roche", "given" : "Ingrid", "non-dropping-particle" : "", "parse-names" : false, "suffix" : "" }, { "dropping-particle" : "", "family" : "Caffera", "given" : "Ruben M", "non-dropping-particle" : "", "parse-names" : false, "suffix" : "" }, { "dropping-particle" : "", "family" : "Rosa", "given" : "Ricardo", "non-dropping-particle" : "da", "parse-names" : false, "suffix" : "" }, { "dropping-particle" : "", "family" : "Calfani", "given" : "Marisel", "non-dropping-particle" : "", "parse-names" : false, "suffix" : "" }, { "dropping-particle" : "", "family" : "Alfonso-Sierra", "given" : "Eduardo", "non-dropping-particle" : "", "parse-names" : false, "suffix" : "" }, { "dropping-particle" : "", "family" : "Petzold", "given" : "Max", "non-dropping-particle" : "", "parse-names" : false, "suffix" : "" }, { "dropping-particle" : "", "family" : "Kroeger", "given" : "Axel", "non-dropping-particle" : "", "parse-names" : false, "suffix" : "" }, { "dropping-particle" : "", "family" : "Sommerfeld", "given" : "Johannes", "non-dropping-particle" : "", "parse-names" : false, "suffix" : "" } ], "container-title" : "Transactions of the Royal Society of Tropical Medicine and Hygiene", "genre" : "Journal Article, Randomized Controlled Trial, Research Support, Non-U.S. Gov't", "id" : "ITEM-5", "issue" : "2", "issued" : { "date-parts" : [ [ "2015", "2" ] ] }, "language" : "ENG", "page" : "134-142", "publisher-place" : "England", "title" : "Improved dengue fever prevention through innovative intervention methods in the city of Salto, Uruguay.", "type" : "article-journal", "volume" : "109" }, "uris" : [ "http://www.mendeley.com/documents/?uuid=7cae3935-8d29-4bcf-8614-11a132f0692e" ] }, { "id" : "ITEM-6", "itemData" : { "ISSN" : "1756-1833 (Electronic)", "PMID" : "19509031", "abstract" : "OBJECTIVE: To assess the effectiveness of an integrated community based environmental management strategy to control Aedes aegypti, the vector of dengue, compared with a routine strategy. DESIGN: Cluster randomised trial. SETTING: Guantanamo, Cuba. PARTICIPANTS: 32 circumscriptions (around 2000 inhabitants each). INTERVENTIONS: The circumscriptions were randomly allocated to control clusters (n=16) comprising routine Aedes control programme (entomological surveillance, source reduction, selective adulticiding, and health education) and to intervention clusters (n=16) comprising the routine Aedes control programme combined with a community based environmental management approach. MAIN OUTCOME MEASURES: The primary outcome was levels of Aedes infestation: house index (number of houses positive for at least one container with immature stages of Ae aegypti per 100 inspected houses), Breteau index (number of containers positive for immature stages of Ae aegypti per 100 inspected houses), and the pupae per inhabitant statistic (number of Ae aegypti pupae per inhabitant). RESULTS: All clusters were subjected to the intended intervention; all completed the study protocol up to February 2006 and all were included in the analysis. At baseline the Aedes infestation levels were comparable between intervention and control clusters: house index 0.25% v 0.20%, pupae per inhabitant 0.44x10(-3) v 0.29x10(-3). At the end of the intervention these indices were significantly lower in the intervention clusters: rate ratio for house indices 0.49 (95% confidence interval 0.27 to 0.88) and rate ratio for pupae per inhabitant 0.27 (0.09 to 0.76). CONCLUSION: A community based environmental management embedded in a routine control programme was effective at reducing levels of Aedes infestation. TRIAL REGISTRATION: Current Controlled Trials ISRCTN88405796.", "author" : [ { "dropping-particle" : "", "family" : "Vanlerberghe", "given" : "V", "non-dropping-particle" : "", "parse-names" : false, "suffix" : "" }, { "dropping-particle" : "", "family" : "Toledo", "given" : "M E", "non-dropping-particle" : "", "parse-names" : false, "suffix" : "" }, { "dropping-particle" : "", "family" : "Rodriguez", "given" : "M", "non-dropping-particle" : "", "parse-names" : false, "suffix" : "" }, { "dropping-particle" : "", "family" : "Gomez", "given" : "D", "non-dropping-particle" : "", "parse-names" : false, "suffix" : "" }, { "dropping-particle" : "", "family" : "Baly", "given" : "A", "non-dropping-particle" : "", "parse-names" : false, "suffix" : "" }, { "dropping-particle" : "", "family" : "Benitez", "given" : "J R", "non-dropping-particle" : "", "parse-names" : false, "suffix" : "" }, { "dropping-particle" : "", "family" : "Stuyft", "given" : "P", "non-dropping-particle" : "Van der", "parse-names" : false, "suffix" : "" } ], "container-title" : "BMJ (Clinical research ed.)", "genre" : "Journal Article, Multicenter Study, Randomized Controlled Trial, Research Support, Non-U.S. Gov't", "id" : "ITEM-6", "issued" : { "date-parts" : [ [ "2009", "6" ] ] }, "language" : "ENG", "page" : "b1959", "publisher-place" : "England", "title" : "Community involvement in dengue vector control: cluster randomised trial.", "type" : "article-journal", "volume" : "338" }, "uris" : [ "http://www.mendeley.com/documents/?uuid=4ea6ff35-091e-467d-80fe-161291c2b2bf" ] } ], "mendeley" : { "formattedCitation" : "(2,8,7,15,16,6)", "plainTextFormattedCitation" : "(2,8,7,15,16,6)", "previouslyFormattedCitation" : "(2,8,7,16,17,6)" }, "properties" : { "noteIndex" : 0 }, "schema" : "https://github.com/citation-style-language/schema/raw/master/csl-citation.json" }</w:instrText>
            </w:r>
            <w:r w:rsidR="00A267F9" w:rsidRPr="00952B88">
              <w:rPr>
                <w:rFonts w:cstheme="minorHAnsi"/>
                <w:lang w:val="en-IE"/>
              </w:rPr>
              <w:fldChar w:fldCharType="separate"/>
            </w:r>
            <w:r w:rsidR="006D12DD" w:rsidRPr="006D12DD">
              <w:rPr>
                <w:rFonts w:cstheme="minorHAnsi"/>
                <w:noProof/>
                <w:lang w:val="en-IE"/>
              </w:rPr>
              <w:t>(2,8,7,15,16,6)</w:t>
            </w:r>
            <w:r w:rsidR="00A267F9" w:rsidRPr="00952B88">
              <w:rPr>
                <w:rFonts w:cstheme="minorHAnsi"/>
                <w:lang w:val="en-IE"/>
              </w:rPr>
              <w:fldChar w:fldCharType="end"/>
            </w:r>
          </w:p>
        </w:tc>
      </w:tr>
      <w:tr w:rsidR="00604DD6" w:rsidRPr="002B2626" w:rsidTr="00C3567A">
        <w:tc>
          <w:tcPr>
            <w:tcW w:w="3120" w:type="dxa"/>
          </w:tcPr>
          <w:p w:rsidR="00604DD6" w:rsidRPr="000E203B" w:rsidRDefault="001012B7" w:rsidP="001012B7">
            <w:pPr>
              <w:rPr>
                <w:rFonts w:cstheme="minorHAnsi"/>
                <w:lang w:val="en-IE"/>
              </w:rPr>
            </w:pPr>
            <w:r w:rsidRPr="000E203B">
              <w:rPr>
                <w:rFonts w:cstheme="minorHAnsi"/>
                <w:lang w:val="en-IE"/>
              </w:rPr>
              <w:t xml:space="preserve"> </w:t>
            </w:r>
            <w:r w:rsidR="00604DD6" w:rsidRPr="000E203B">
              <w:rPr>
                <w:rFonts w:cstheme="minorHAnsi"/>
                <w:lang w:val="en-IE"/>
              </w:rPr>
              <w:t xml:space="preserve">Premises or house Index </w:t>
            </w:r>
          </w:p>
        </w:tc>
        <w:tc>
          <w:tcPr>
            <w:tcW w:w="6804" w:type="dxa"/>
          </w:tcPr>
          <w:p w:rsidR="00604DD6" w:rsidRPr="00952B88" w:rsidRDefault="00604DD6" w:rsidP="00604DD6">
            <w:pPr>
              <w:rPr>
                <w:rFonts w:cstheme="minorHAnsi"/>
                <w:lang w:val="en-IE"/>
              </w:rPr>
            </w:pPr>
            <w:r w:rsidRPr="00952B88">
              <w:rPr>
                <w:rFonts w:cstheme="minorHAnsi"/>
                <w:lang w:val="en-IE"/>
              </w:rPr>
              <w:t>Percentage of houses positive for larvae</w:t>
            </w:r>
            <w:r w:rsidR="00A267F9" w:rsidRPr="00952B88">
              <w:rPr>
                <w:rFonts w:cstheme="minorHAnsi"/>
                <w:lang w:val="en-IE"/>
              </w:rPr>
              <w:t xml:space="preserve"> </w:t>
            </w:r>
            <w:r w:rsidR="00A267F9" w:rsidRPr="00952B88">
              <w:rPr>
                <w:rFonts w:cstheme="minorHAnsi"/>
                <w:lang w:val="en-GB"/>
              </w:rPr>
              <w:fldChar w:fldCharType="begin" w:fldLock="1"/>
            </w:r>
            <w:r w:rsidR="006D12DD">
              <w:rPr>
                <w:rFonts w:cstheme="minorHAnsi"/>
                <w:lang w:val="en-GB"/>
              </w:rPr>
              <w:instrText>ADDIN CSL_CITATION { "citationItems" : [ { "id" : "ITEM-1", "itemData" : { "author" : [ { "dropping-particle" : "", "family" : "Raju", "given" : "AK", "non-dropping-particle" : "", "parse-names" : false, "suffix" : "" } ], "container-title" : "Dengue Bulletin", "id" : "ITEM-1", "issued" : { "date-parts" : [ [ "2003" ] ] }, "page" : "149-155", "title" : "Community Mobilization in Aedes aegypti Control Programme by Source Reduction in Peri-Urban District of Lautoka, Viti Levu, Fiji Islands", "type" : "article-journal", "volume" : "27" }, "uris" : [ "http://www.mendeley.com/documents/?uuid=16642897-4216-4af0-9d44-ad1e8ff106ce" ] }, { "id" : "ITEM-2", "itemData" : { "DOI" : "10.1093/trstmh/tru187", "ISSN" : "1878-3503 (Electronic)", "PMID" : "25604760", "abstract" : "BACKGROUND: This study intended to implement a novel intervention strategy, in Brazil, using an ecohealth approach and analyse its effectiveness and costs in reducing Aedes aegypti vector density as well as its acceptance, feasibility and sustainability. The intervention was conducted from 2012 to 2013 in the municipality of Fortaleza, northeast Brazil. METHODOLOGY: A cluster randomized controlled trial was designed by comparing ten intervention clusters with ten control clusters where routine vector control activities were conducted. The intervention included: community workshops; community involvement in clean-up campaigns; covering the elevated containers and in-house rubbish disposal without larviciding; mobilization of schoolchildren and senior inhabitants; and distribution of information, education and communication (IEC) materials in the community. RESULTS: Differences in terms of social participation, commitment and leadership were present in the clusters. The results showed the effectiveness of the intervention package in comparison with the routine control programme. Differences regarding the costs of the intervention were reasonable and could be adopted by public health services. CONCLUSIONS: Embedding social participation and environmental management for improved dengue vector control was feasible and significantly reduced vector densities. Such a participatory ecohealth approach offers a promising alternative to routine vector control measures.", "author" : [ { "dropping-particle" : "", "family" : "Caprara", "given" : "Andrea", "non-dropping-particle" : "", "parse-names" : false, "suffix" : "" }, { "dropping-particle" : "", "family" : "Lima", "given" : "Jose Wellington De Oliveira", "non-dropping-particle" : "", "parse-names" : false, "suffix" : "" }, { "dropping-particle" : "", "family" : "Peixoto", "given" : "Ana Carolina Rocha", "non-dropping-particle" : "", "parse-names" : false, "suffix" : "" }, { "dropping-particle" : "", "family" : "Motta", "given" : "Cyntia Monteiro Vasconcelos", "non-dropping-particle" : "", "parse-names" : false, "suffix" : "" }, { "dropping-particle" : "", "family" : "Nobre", "given" : "Joana Mary Soares", "non-dropping-particle" : "", "parse-names" : false, "suffix" : "" }, { "dropping-particle" : "", "family" : "Sommerfeld", "given" : "Johannes", "non-dropping-particle" : "", "parse-names" : false, "suffix" : "" }, { "dropping-particle" : "", "family" : "Kroeger", "given" : "Axel", "non-dropping-particle" : "", "parse-names" : false, "suffix" : "" } ], "container-title" : "Transactions of the Royal Society of Tropical Medicine and Hygiene", "genre" : "Journal Article, Randomized Controlled Trial, Research Support, Non-U.S. Gov't", "id" : "ITEM-2", "issue" : "2", "issued" : { "date-parts" : [ [ "2015", "2" ] ] }, "language" : "ENG", "page" : "99-105", "publisher-place" : "England", "title" : "Entomological impact and social participation in dengue control: a cluster randomized trial in Fortaleza, Brazil.", "type" : "article-journal", "volume" : "109" }, "uris" : [ "http://www.mendeley.com/documents/?uuid=82742780-89a0-4409-abb2-c38789f4ac14" ] }, { "id" : "ITEM-3", "itemData" : { "DOI" : "10.1093/trstmh/tru183", "ISSN" : "1878-3503 (Electronic)", "PMID" : "25604764", "abstract" : "BACKGROUND: Uruguay is located at the southern border of Aedes aegypti distribution on the South American sub-continent. The reported dengue cases in the country are all imported from surrounding countries. One of the cities at higher risk of local dengue transmission is Salto, a border city with heavy traffic from dengue endemic areas. METHODS: We completed an intervention study using a cluster randomized trial design in 20 randomly selected 'clusters' in Salto. The clusters were located in neighborhoods of differing geography and economic, cultural and social aspects. RESULTS: Entomological surveys were carried out to measure the impact of the intervention on vector densities. Through participatory processes of all stakeholders, an appropriate ecosystem management intervention was defined. Residents collected the abundant small water holding containers and the Ministry of Public Health and the Municipality of Salto were responsible for collecting and eliminating them. Additional vector breeding places were large water tanks; they were either altered so that they could not hold water any more or covered so that oviposition by mosquitoes could not take place. CONCLUSIONS: The response from the community and national programme managers was encouraging. The intervention evidenced opportunities for cost savings and reducing dengue vector densities (although not to statistically significant levels). The observed low vector density limits the potential reduction due to the intervention. A larger sample size is needed to obtain a statistically significant difference.", "author" : [ { "dropping-particle" : "", "family" : "Basso", "given" : "Cesar", "non-dropping-particle" : "", "parse-names" : false, "suffix" : "" }, { "dropping-particle" : "", "family" : "Garcia da Rosa", "given" : "Elsa", "non-dropping-particle" : "", "parse-names" : false, "suffix" : "" }, { "dropping-particle" : "", "family" : "Romero", "given" : "Sonnia", "non-dropping-particle" : "", "parse-names" : false, "suffix" : "" }, { "dropping-particle" : "", "family" : "Gonzalez", "given" : "Cristina", "non-dropping-particle" : "", "parse-names" : false, "suffix" : "" }, { "dropping-particle" : "", "family" : "Lairihoy", "given" : "Rosario", "non-dropping-particle" : "", "parse-names" : false, "suffix" : "" }, { "dropping-particle" : "", "family" : "Roche", "given" : "Ingrid", "non-dropping-particle" : "", "parse-names" : false, "suffix" : "" }, { "dropping-particle" : "", "family" : "Caffera", "given" : "Ruben M", "non-dropping-particle" : "", "parse-names" : false, "suffix" : "" }, { "dropping-particle" : "", "family" : "Rosa", "given" : "Ricardo", "non-dropping-particle" : "da", "parse-names" : false, "suffix" : "" }, { "dropping-particle" : "", "family" : "Calfani", "given" : "Marisel", "non-dropping-particle" : "", "parse-names" : false, "suffix" : "" }, { "dropping-particle" : "", "family" : "Alfonso-Sierra", "given" : "Eduardo", "non-dropping-particle" : "", "parse-names" : false, "suffix" : "" }, { "dropping-particle" : "", "family" : "Petzold", "given" : "Max", "non-dropping-particle" : "", "parse-names" : false, "suffix" : "" }, { "dropping-particle" : "", "family" : "Kroeger", "given" : "Axel", "non-dropping-particle" : "", "parse-names" : false, "suffix" : "" }, { "dropping-particle" : "", "family" : "Sommerfeld", "given" : "Johannes", "non-dropping-particle" : "", "parse-names" : false, "suffix" : "" } ], "container-title" : "Transactions of the Royal Society of Tropical Medicine and Hygiene", "genre" : "Journal Article, Randomized Controlled Trial, Research Support, Non-U.S. Gov't", "id" : "ITEM-3", "issue" : "2", "issued" : { "date-parts" : [ [ "2015", "2" ] ] }, "language" : "ENG", "page" : "134-142", "publisher-place" : "England", "title" : "Improved dengue fever prevention through innovative intervention methods in the city of Salto, Uruguay.", "type" : "article-journal", "volume" : "109" }, "uris" : [ "http://www.mendeley.com/documents/?uuid=7cae3935-8d29-4bcf-8614-11a132f0692e" ] }, { "id" : "ITEM-4", "itemData" : { "ISSN" : "1756-1833 (Electronic)", "PMID" : "19509031", "abstract" : "OBJECTIVE: To assess the effectiveness of an integrated community based environmental management strategy to control Aedes aegypti, the vector of dengue, compared with a routine strategy. DESIGN: Cluster randomised trial. SETTING: Guantanamo, Cuba. PARTICIPANTS: 32 circumscriptions (around 2000 inhabitants each). INTERVENTIONS: The circumscriptions were randomly allocated to control clusters (n=16) comprising routine Aedes control programme (entomological surveillance, source reduction, selective adulticiding, and health education) and to intervention clusters (n=16) comprising the routine Aedes control programme combined with a community based environmental management approach. MAIN OUTCOME MEASURES: The primary outcome was levels of Aedes infestation: house index (number of houses positive for at least one container with immature stages of Ae aegypti per 100 inspected houses), Breteau index (number of containers positive for immature stages of Ae aegypti per 100 inspected houses), and the pupae per inhabitant statistic (number of Ae aegypti pupae per inhabitant). RESULTS: All clusters were subjected to the intended intervention; all completed the study protocol up to February 2006 and all were included in the analysis. At baseline the Aedes infestation levels were comparable between intervention and control clusters: house index 0.25% v 0.20%, pupae per inhabitant 0.44x10(-3) v 0.29x10(-3). At the end of the intervention these indices were significantly lower in the intervention clusters: rate ratio for house indices 0.49 (95% confidence interval 0.27 to 0.88) and rate ratio for pupae per inhabitant 0.27 (0.09 to 0.76). CONCLUSION: A community based environmental management embedded in a routine control programme was effective at reducing levels of Aedes infestation. TRIAL REGISTRATION: Current Controlled Trials ISRCTN88405796.", "author" : [ { "dropping-particle" : "", "family" : "Vanlerberghe", "given" : "V", "non-dropping-particle" : "", "parse-names" : false, "suffix" : "" }, { "dropping-particle" : "", "family" : "Toledo", "given" : "M E", "non-dropping-particle" : "", "parse-names" : false, "suffix" : "" }, { "dropping-particle" : "", "family" : "Rodriguez", "given" : "M", "non-dropping-particle" : "", "parse-names" : false, "suffix" : "" }, { "dropping-particle" : "", "family" : "Gomez", "given" : "D", "non-dropping-particle" : "", "parse-names" : false, "suffix" : "" }, { "dropping-particle" : "", "family" : "Baly", "given" : "A", "non-dropping-particle" : "", "parse-names" : false, "suffix" : "" }, { "dropping-particle" : "", "family" : "Benitez", "given" : "J R", "non-dropping-particle" : "", "parse-names" : false, "suffix" : "" }, { "dropping-particle" : "", "family" : "Stuyft", "given" : "P", "non-dropping-particle" : "Van der", "parse-names" : false, "suffix" : "" } ], "container-title" : "BMJ (Clinical research ed.)", "genre" : "Journal Article, Multicenter Study, Randomized Controlled Trial, Research Support, Non-U.S. Gov't", "id" : "ITEM-4", "issued" : { "date-parts" : [ [ "2009", "6" ] ] }, "language" : "ENG", "page" : "b1959", "publisher-place" : "England", "title" : "Community involvement in dengue vector control: cluster randomised trial.", "type" : "article-journal", "volume" : "338" }, "uris" : [ "http://www.mendeley.com/documents/?uuid=4ea6ff35-091e-467d-80fe-161291c2b2bf" ] } ], "mendeley" : { "formattedCitation" : "(8,7,15,6)", "plainTextFormattedCitation" : "(8,7,15,6)", "previouslyFormattedCitation" : "(8,7,16,6)" }, "properties" : { "noteIndex" : 0 }, "schema" : "https://github.com/citation-style-language/schema/raw/master/csl-citation.json" }</w:instrText>
            </w:r>
            <w:r w:rsidR="00A267F9" w:rsidRPr="00952B88">
              <w:rPr>
                <w:rFonts w:cstheme="minorHAnsi"/>
                <w:lang w:val="en-GB"/>
              </w:rPr>
              <w:fldChar w:fldCharType="separate"/>
            </w:r>
            <w:r w:rsidR="006D12DD" w:rsidRPr="006D12DD">
              <w:rPr>
                <w:rFonts w:cstheme="minorHAnsi"/>
                <w:noProof/>
                <w:lang w:val="en-GB"/>
              </w:rPr>
              <w:t>(8,7,15,6)</w:t>
            </w:r>
            <w:r w:rsidR="00A267F9" w:rsidRPr="00952B88">
              <w:rPr>
                <w:rFonts w:cstheme="minorHAnsi"/>
                <w:lang w:val="en-GB"/>
              </w:rPr>
              <w:fldChar w:fldCharType="end"/>
            </w:r>
          </w:p>
        </w:tc>
      </w:tr>
      <w:tr w:rsidR="00604DD6" w:rsidRPr="002B2626" w:rsidTr="00C3567A">
        <w:tc>
          <w:tcPr>
            <w:tcW w:w="3120" w:type="dxa"/>
          </w:tcPr>
          <w:p w:rsidR="00604DD6" w:rsidRPr="000E203B" w:rsidRDefault="001012B7" w:rsidP="001012B7">
            <w:pPr>
              <w:rPr>
                <w:rFonts w:cstheme="minorHAnsi"/>
                <w:lang w:val="en-IE"/>
              </w:rPr>
            </w:pPr>
            <w:r w:rsidRPr="000E203B">
              <w:rPr>
                <w:rFonts w:cstheme="minorHAnsi"/>
                <w:lang w:val="en-IE"/>
              </w:rPr>
              <w:t xml:space="preserve"> </w:t>
            </w:r>
            <w:r w:rsidR="00604DD6" w:rsidRPr="000E203B">
              <w:rPr>
                <w:rFonts w:cstheme="minorHAnsi"/>
                <w:lang w:val="en-IE"/>
              </w:rPr>
              <w:t xml:space="preserve">Density adult Aedes aegypti </w:t>
            </w:r>
          </w:p>
        </w:tc>
        <w:tc>
          <w:tcPr>
            <w:tcW w:w="6804" w:type="dxa"/>
          </w:tcPr>
          <w:p w:rsidR="00574958" w:rsidRPr="00952B88" w:rsidRDefault="00803317" w:rsidP="00847E28">
            <w:pPr>
              <w:pStyle w:val="ListParagraph"/>
              <w:numPr>
                <w:ilvl w:val="0"/>
                <w:numId w:val="1"/>
              </w:numPr>
              <w:rPr>
                <w:rFonts w:cstheme="minorHAnsi"/>
                <w:lang w:val="en-IE"/>
              </w:rPr>
            </w:pPr>
            <w:r w:rsidRPr="00952B88">
              <w:rPr>
                <w:rFonts w:cstheme="minorHAnsi"/>
                <w:lang w:val="en-IE"/>
              </w:rPr>
              <w:t xml:space="preserve">Adult index: </w:t>
            </w:r>
            <w:r w:rsidR="00574958" w:rsidRPr="00952B88">
              <w:rPr>
                <w:rFonts w:cstheme="minorHAnsi"/>
                <w:lang w:val="en-IE"/>
              </w:rPr>
              <w:t>percentage of houses infested with adul</w:t>
            </w:r>
            <w:r w:rsidRPr="00952B88">
              <w:rPr>
                <w:rFonts w:cstheme="minorHAnsi"/>
                <w:lang w:val="en-IE"/>
              </w:rPr>
              <w:t>t m</w:t>
            </w:r>
            <w:r w:rsidR="000C23F0" w:rsidRPr="00952B88">
              <w:rPr>
                <w:rFonts w:cstheme="minorHAnsi"/>
                <w:lang w:val="en-IE"/>
              </w:rPr>
              <w:t xml:space="preserve">osquitoes </w:t>
            </w:r>
            <w:r w:rsidR="00884DAC" w:rsidRPr="00952B88">
              <w:rPr>
                <w:rFonts w:cstheme="minorHAnsi"/>
                <w:lang w:val="en-IE"/>
              </w:rPr>
              <w:fldChar w:fldCharType="begin" w:fldLock="1"/>
            </w:r>
            <w:r w:rsidR="006D12DD">
              <w:rPr>
                <w:rFonts w:cstheme="minorHAnsi"/>
                <w:lang w:val="en-IE"/>
              </w:rPr>
              <w:instrText>ADDIN CSL_CITATION { "citationItems" : [ { "id" : "ITEM-1", "itemData" : { "ISSN" : "0120-4157 (Print)", "PMID" : "20128353", "abstract" : "INTRODUCTION: Dengue viruses transmitted principally by the urban mosquito Aedes  aegypti, cause one of the major public health problems confronting tropical cities. Insecticide spraying has been the mainstay of mosquito control; however, its continuous use has selected for resistance. Other important methods of control involve community participation. OBJECTIVE: This study evaluated two control methods for Ae. aegypti that can be used by the community: Lethal ovitraps (LOs) and Bacillus thuringiensis var israeliensis (Bti) briquettes. MATERIALS AND METHODS: The project study was carried out in four similar neighborhoods within a representative district in the city of Cali, Colombia. Three interventions (LO, Bti, LO+Bti plus education and one control (education only) area were evaluated for efficacy in post-intervention entomological surveys. Additionally, entomological indices were also compared to results from a pre-intervention survey carried out on a sample of city blocks in the same neighborhoods. Relative vector abundance in relation to weather conditions using the same entomological sampling methods was compared. RESULTS: The interventions did not achieve significant differences in vector abundance among the treatments. However, the interventions achieved a significant reduction in entomological indices compared with those observed during the pre-intervention survey: House index 15.1% vs. 8.5%, mean pupae per house 1.15 vs. 0.073, and Adult index 56.3% vs. 34.8% (p &lt; 0.05). CONCLUSIONS: The lack of significant differences among the interventions, and between treated and control blocks suggested that educational activities together with periodic visits to the houses produced similar reductions of immature and adult Aedes aegypti.", "author" : [ { "dropping-particle" : "", "family" : "Ocampo", "given" : "Clara B", "non-dropping-particle" : "", "parse-names" : false, "suffix" : "" }, { "dropping-particle" : "", "family" : "Gonzalez", "given" : "Camila", "non-dropping-particle" : "", "parse-names" : false, "suffix" : "" }, { "dropping-particle" : "", "family" : "Morales", "given" : "Carlos A", "non-dropping-particle" : "", "parse-names" : false, "suffix" : "" }, { "dropping-particle" : "", "family" : "Perez", "given" : "Mauricio", "non-dropping-particle" : "", "parse-names" : false, "suffix" : "" }, { "dropping-particle" : "", "family" : "Wesson", "given" : "Dawn", "non-dropping-particle" : "", "parse-names" : false, "suffix" : "" }, { "dropping-particle" : "", "family" : "Apperson", "given" : "Charles S", "non-dropping-particle" : "", "parse-names" : false, "suffix" : "" } ], "container-title" : "Biomedica : revista del Instituto Nacional de Salud", "genre" : "Comparative Study, Evaluation Studies, Journal Article, Multicenter Study, Research Support, Non-U.S. Gov't", "id" : "ITEM-1", "issue" : "2", "issued" : { "date-parts" : [ [ "2009", "6" ] ] }, "language" : "ENG", "page" : "282-297", "publisher-place" : "Colombia", "title" : "Evaluation of community-based strategies for Aedes aegypti control inside houses.", "type" : "article-journal", "volume" : "29" }, "uris" : [ "http://www.mendeley.com/documents/?uuid=3309e3c8-19bd-4308-9659-69a214f5b7e3" ] } ], "mendeley" : { "formattedCitation" : "(17)", "plainTextFormattedCitation" : "(17)", "previouslyFormattedCitation" : "(18)" }, "properties" : { "noteIndex" : 0 }, "schema" : "https://github.com/citation-style-language/schema/raw/master/csl-citation.json" }</w:instrText>
            </w:r>
            <w:r w:rsidR="00884DAC" w:rsidRPr="00952B88">
              <w:rPr>
                <w:rFonts w:cstheme="minorHAnsi"/>
                <w:lang w:val="en-IE"/>
              </w:rPr>
              <w:fldChar w:fldCharType="separate"/>
            </w:r>
            <w:r w:rsidR="006D12DD" w:rsidRPr="006D12DD">
              <w:rPr>
                <w:rFonts w:cstheme="minorHAnsi"/>
                <w:noProof/>
                <w:lang w:val="en-IE"/>
              </w:rPr>
              <w:t>(17)</w:t>
            </w:r>
            <w:r w:rsidR="00884DAC" w:rsidRPr="00952B88">
              <w:rPr>
                <w:rFonts w:cstheme="minorHAnsi"/>
                <w:lang w:val="en-IE"/>
              </w:rPr>
              <w:fldChar w:fldCharType="end"/>
            </w:r>
          </w:p>
          <w:p w:rsidR="00884DAC" w:rsidRPr="00952B88" w:rsidRDefault="00884DAC" w:rsidP="00847E28">
            <w:pPr>
              <w:pStyle w:val="ListParagraph"/>
              <w:numPr>
                <w:ilvl w:val="0"/>
                <w:numId w:val="1"/>
              </w:numPr>
              <w:rPr>
                <w:rFonts w:cstheme="minorHAnsi"/>
                <w:lang w:val="en-IE"/>
              </w:rPr>
            </w:pPr>
            <w:r w:rsidRPr="00952B88">
              <w:rPr>
                <w:rFonts w:cstheme="minorHAnsi"/>
                <w:lang w:val="en-IE"/>
              </w:rPr>
              <w:t xml:space="preserve">Density immature Aedes aegypti: percentage of houses infested with adult mosquitoes </w:t>
            </w:r>
            <w:r w:rsidRPr="00952B88">
              <w:rPr>
                <w:rFonts w:cstheme="minorHAnsi"/>
              </w:rPr>
              <w:fldChar w:fldCharType="begin" w:fldLock="1"/>
            </w:r>
            <w:r w:rsidR="006D12DD">
              <w:rPr>
                <w:rFonts w:cstheme="minorHAnsi"/>
                <w:lang w:val="en-IE"/>
              </w:rPr>
              <w:instrText>ADDIN CSL_CITATION { "citationItems" : [ { "id" : "ITEM-1", "itemData" : { "ISSN" : "0120-4157 (Print)", "PMID" : "20128353", "abstract" : "INTRODUCTION: Dengue viruses transmitted principally by the urban mosquito Aedes  aegypti, cause one of the major public health problems confronting tropical cities. Insecticide spraying has been the mainstay of mosquito control; however, its continuous use has selected for resistance. Other important methods of control involve community participation. OBJECTIVE: This study evaluated two control methods for Ae. aegypti that can be used by the community: Lethal ovitraps (LOs) and Bacillus thuringiensis var israeliensis (Bti) briquettes. MATERIALS AND METHODS: The project study was carried out in four similar neighborhoods within a representative district in the city of Cali, Colombia. Three interventions (LO, Bti, LO+Bti plus education and one control (education only) area were evaluated for efficacy in post-intervention entomological surveys. Additionally, entomological indices were also compared to results from a pre-intervention survey carried out on a sample of city blocks in the same neighborhoods. Relative vector abundance in relation to weather conditions using the same entomological sampling methods was compared. RESULTS: The interventions did not achieve significant differences in vector abundance among the treatments. However, the interventions achieved a significant reduction in entomological indices compared with those observed during the pre-intervention survey: House index 15.1% vs. 8.5%, mean pupae per house 1.15 vs. 0.073, and Adult index 56.3% vs. 34.8% (p &lt; 0.05). CONCLUSIONS: The lack of significant differences among the interventions, and between treated and control blocks suggested that educational activities together with periodic visits to the houses produced similar reductions of immature and adult Aedes aegypti.", "author" : [ { "dropping-particle" : "", "family" : "Ocampo", "given" : "Clara B", "non-dropping-particle" : "", "parse-names" : false, "suffix" : "" }, { "dropping-particle" : "", "family" : "Gonzalez", "given" : "Camila", "non-dropping-particle" : "", "parse-names" : false, "suffix" : "" }, { "dropping-particle" : "", "family" : "Morales", "given" : "Carlos A", "non-dropping-particle" : "", "parse-names" : false, "suffix" : "" }, { "dropping-particle" : "", "family" : "Perez", "given" : "Mauricio", "non-dropping-particle" : "", "parse-names" : false, "suffix" : "" }, { "dropping-particle" : "", "family" : "Wesson", "given" : "Dawn", "non-dropping-particle" : "", "parse-names" : false, "suffix" : "" }, { "dropping-particle" : "", "family" : "Apperson", "given" : "Charles S", "non-dropping-particle" : "", "parse-names" : false, "suffix" : "" } ], "container-title" : "Biomedica : revista del Instituto Nacional de Salud", "genre" : "Comparative Study, Evaluation Studies, Journal Article, Multicenter Study, Research Support, Non-U.S. Gov't", "id" : "ITEM-1", "issue" : "2", "issued" : { "date-parts" : [ [ "2009", "6" ] ] }, "language" : "ENG", "page" : "282-297", "publisher-place" : "Colombia", "title" : "Evaluation of community-based strategies for Aedes aegypti control inside houses.", "type" : "article-journal", "volume" : "29" }, "uris" : [ "http://www.mendeley.com/documents/?uuid=3309e3c8-19bd-4308-9659-69a214f5b7e3" ] } ], "mendeley" : { "formattedCitation" : "(17)", "plainTextFormattedCitation" : "(17)", "previouslyFormattedCitation" : "(18)" }, "properties" : { "noteIndex" : 0 }, "schema" : "https://github.com/citation-style-language/schema/raw/master/csl-citation.json" }</w:instrText>
            </w:r>
            <w:r w:rsidRPr="00952B88">
              <w:rPr>
                <w:rFonts w:cstheme="minorHAnsi"/>
              </w:rPr>
              <w:fldChar w:fldCharType="separate"/>
            </w:r>
            <w:r w:rsidR="006D12DD" w:rsidRPr="006D12DD">
              <w:rPr>
                <w:rFonts w:cstheme="minorHAnsi"/>
                <w:noProof/>
                <w:lang w:val="en-IE"/>
              </w:rPr>
              <w:t>(17)</w:t>
            </w:r>
            <w:r w:rsidRPr="00952B88">
              <w:rPr>
                <w:rFonts w:cstheme="minorHAnsi"/>
              </w:rPr>
              <w:fldChar w:fldCharType="end"/>
            </w:r>
          </w:p>
          <w:p w:rsidR="00103688" w:rsidRPr="00952B88" w:rsidRDefault="00103688" w:rsidP="000D4505">
            <w:pPr>
              <w:pStyle w:val="ListParagraph"/>
              <w:numPr>
                <w:ilvl w:val="0"/>
                <w:numId w:val="1"/>
              </w:numPr>
              <w:rPr>
                <w:rFonts w:cstheme="minorHAnsi"/>
                <w:lang w:val="en-IE"/>
              </w:rPr>
            </w:pPr>
            <w:r w:rsidRPr="00952B88">
              <w:rPr>
                <w:rFonts w:cstheme="minorHAnsi"/>
                <w:lang w:val="en-IE"/>
              </w:rPr>
              <w:t xml:space="preserve">Extensiveness of the distribution of Aedes mosquitoes in a particular area surveyed </w:t>
            </w:r>
            <w:r w:rsidR="000D4505" w:rsidRPr="00952B88">
              <w:rPr>
                <w:rFonts w:cstheme="minorHAnsi"/>
                <w:lang w:val="en-IE"/>
              </w:rPr>
              <w:fldChar w:fldCharType="begin" w:fldLock="1"/>
            </w:r>
            <w:r w:rsidR="006D12DD">
              <w:rPr>
                <w:rFonts w:cstheme="minorHAnsi"/>
                <w:lang w:val="en-IE"/>
              </w:rPr>
              <w:instrText>ADDIN CSL_CITATION { "citationItems" : [ { "id" : "ITEM-1", "itemData" : { "ISSN" : "0120-4157 (Print)", "PMID" : "20128353", "abstract" : "INTRODUCTION: Dengue viruses transmitted principally by the urban mosquito Aedes  aegypti, cause one of the major public health problems confronting tropical cities. Insecticide spraying has been the mainstay of mosquito control; however, its continuous use has selected for resistance. Other important methods of control involve community participation. OBJECTIVE: This study evaluated two control methods for Ae. aegypti that can be used by the community: Lethal ovitraps (LOs) and Bacillus thuringiensis var israeliensis (Bti) briquettes. MATERIALS AND METHODS: The project study was carried out in four similar neighborhoods within a representative district in the city of Cali, Colombia. Three interventions (LO, Bti, LO+Bti plus education and one control (education only) area were evaluated for efficacy in post-intervention entomological surveys. Additionally, entomological indices were also compared to results from a pre-intervention survey carried out on a sample of city blocks in the same neighborhoods. Relative vector abundance in relation to weather conditions using the same entomological sampling methods was compared. RESULTS: The interventions did not achieve significant differences in vector abundance among the treatments. However, the interventions achieved a significant reduction in entomological indices compared with those observed during the pre-intervention survey: House index 15.1% vs. 8.5%, mean pupae per house 1.15 vs. 0.073, and Adult index 56.3% vs. 34.8% (p &lt; 0.05). CONCLUSIONS: The lack of significant differences among the interventions, and between treated and control blocks suggested that educational activities together with periodic visits to the houses produced similar reductions of immature and adult Aedes aegypti.", "author" : [ { "dropping-particle" : "", "family" : "Ocampo", "given" : "Clara B", "non-dropping-particle" : "", "parse-names" : false, "suffix" : "" }, { "dropping-particle" : "", "family" : "Gonzalez", "given" : "Camila", "non-dropping-particle" : "", "parse-names" : false, "suffix" : "" }, { "dropping-particle" : "", "family" : "Morales", "given" : "Carlos A", "non-dropping-particle" : "", "parse-names" : false, "suffix" : "" }, { "dropping-particle" : "", "family" : "Perez", "given" : "Mauricio", "non-dropping-particle" : "", "parse-names" : false, "suffix" : "" }, { "dropping-particle" : "", "family" : "Wesson", "given" : "Dawn", "non-dropping-particle" : "", "parse-names" : false, "suffix" : "" }, { "dropping-particle" : "", "family" : "Apperson", "given" : "Charles S", "non-dropping-particle" : "", "parse-names" : false, "suffix" : "" } ], "container-title" : "Biomedica : revista del Instituto Nacional de Salud", "genre" : "Comparative Study, Evaluation Studies, Journal Article, Multicenter Study, Research Support, Non-U.S. Gov't", "id" : "ITEM-1", "issue" : "2", "issued" : { "date-parts" : [ [ "2009", "6" ] ] }, "language" : "ENG", "page" : "282-297", "publisher-place" : "Colombia", "title" : "Evaluation of community-based strategies for Aedes aegypti control inside houses.", "type" : "article-journal", "volume" : "29" }, "uris" : [ "http://www.mendeley.com/documents/?uuid=3309e3c8-19bd-4308-9659-69a214f5b7e3" ] }, { "id" : "ITEM-2", "itemData" : { "DOI" : "10.2987/10-6065.1", "ISSN" : "8756-971X (Print)", "PMID" : "21805852", "abstract" : "Indoor ultra-low volume (ULV) applications of Aqua Reslin Super (Permethrin + s-bioallethrin) were carried out using portable Solo Port 423 sprayers in an urban area of Reforma, Chiapas, Mexico. Sprayers were calibrated to discharge a flow rate of 110 ml/min with a dose range of approximately 0.55 to 0.792 mg Al/m3 space. Entomological evaluation, based on 3 cages per house, each containing 15 sugar-fed, 2-4-day-old Aedes aegypti females and placed in hidden locations in 4 randomly selected houses for 15 min, showed 98.8% to 100% mortality. After the spraying, ovitrap data showed no mosquito adults present 4 days after the applications, and only 1 ovitrap out of 60 positive 8 days after the intervention. This evaluation suggests that indoor ULV application can be useful during emergencies after disasters, during dengue outbreaks, or to prevent mosquito population outbreaks before rainy seasons and, therefore, the onset of dengue transmission in Mexican dengue transmission risk areas.", "author" : [ { "dropping-particle" : "", "family" : "Ordonez Gonzalez", "given" : "Jose Genaro", "non-dropping-particle" : "", "parse-names" : false, "suffix" : "" }, { "dropping-particle" : "", "family" : "Thirion", "given" : "Jaime", "non-dropping-particle" : "", "parse-names" : false, "suffix" : "" }, { "dropping-particle" : "", "family" : "Garcia Orozco", "given" : "Abel", "non-dropping-particle" : "", "parse-names" : false, "suffix" : "" }, { "dropping-particle" : "", "family" : "Rodriguez", "given" : "Americo D", "non-dropping-particle" : "", "parse-names" : false, "suffix" : "" } ], "container-title" : "Journal of the American Mosquito Control Association", "genre" : "Evaluation Studies, Journal Article", "id" : "ITEM-2", "issue" : "2", "issued" : { "date-parts" : [ [ "2011", "6" ] ] }, "language" : "ENG", "page" : "162-164", "publisher-place" : "United States", "title" : "Effectiveness of indoor ultra-low volume application of Aqua Reslin(R) Super during an emergency.", "type" : "article-journal", "volume" : "27" }, "uris" : [ "http://www.mendeley.com/documents/?uuid=cecea930-afef-4030-b5ff-537460f72507" ] } ], "mendeley" : { "formattedCitation" : "(17,18)", "plainTextFormattedCitation" : "(17,18)", "previouslyFormattedCitation" : "(18,19)" }, "properties" : { "noteIndex" : 0 }, "schema" : "https://github.com/citation-style-language/schema/raw/master/csl-citation.json" }</w:instrText>
            </w:r>
            <w:r w:rsidR="000D4505" w:rsidRPr="00952B88">
              <w:rPr>
                <w:rFonts w:cstheme="minorHAnsi"/>
                <w:lang w:val="en-IE"/>
              </w:rPr>
              <w:fldChar w:fldCharType="separate"/>
            </w:r>
            <w:r w:rsidR="006D12DD" w:rsidRPr="006D12DD">
              <w:rPr>
                <w:rFonts w:cstheme="minorHAnsi"/>
                <w:noProof/>
                <w:lang w:val="en-IE"/>
              </w:rPr>
              <w:t>(17,18)</w:t>
            </w:r>
            <w:r w:rsidR="000D4505" w:rsidRPr="00952B88">
              <w:rPr>
                <w:rFonts w:cstheme="minorHAnsi"/>
                <w:lang w:val="en-IE"/>
              </w:rPr>
              <w:fldChar w:fldCharType="end"/>
            </w:r>
          </w:p>
        </w:tc>
      </w:tr>
      <w:tr w:rsidR="00604DD6" w:rsidRPr="000E203B" w:rsidTr="00C3567A">
        <w:tc>
          <w:tcPr>
            <w:tcW w:w="3120" w:type="dxa"/>
          </w:tcPr>
          <w:p w:rsidR="00604DD6" w:rsidRPr="000E203B" w:rsidRDefault="001012B7" w:rsidP="001012B7">
            <w:pPr>
              <w:rPr>
                <w:rFonts w:cstheme="minorHAnsi"/>
                <w:lang w:val="en-IE"/>
              </w:rPr>
            </w:pPr>
            <w:r w:rsidRPr="000E203B">
              <w:rPr>
                <w:rFonts w:cstheme="minorHAnsi"/>
                <w:lang w:val="en-IE"/>
              </w:rPr>
              <w:t xml:space="preserve"> </w:t>
            </w:r>
            <w:r w:rsidR="00604DD6" w:rsidRPr="000E203B">
              <w:rPr>
                <w:rFonts w:cstheme="minorHAnsi"/>
                <w:lang w:val="en-IE"/>
              </w:rPr>
              <w:t xml:space="preserve">Ovitrap index </w:t>
            </w:r>
          </w:p>
        </w:tc>
        <w:tc>
          <w:tcPr>
            <w:tcW w:w="6804" w:type="dxa"/>
          </w:tcPr>
          <w:p w:rsidR="00103688" w:rsidRPr="00952B88" w:rsidRDefault="002B0437" w:rsidP="00FC1A33">
            <w:pPr>
              <w:pStyle w:val="ListParagraph"/>
              <w:numPr>
                <w:ilvl w:val="0"/>
                <w:numId w:val="6"/>
              </w:numPr>
              <w:rPr>
                <w:rFonts w:cstheme="minorHAnsi"/>
                <w:lang w:val="en-IE"/>
              </w:rPr>
            </w:pPr>
            <w:r w:rsidRPr="00952B88">
              <w:rPr>
                <w:rFonts w:cstheme="minorHAnsi"/>
                <w:lang w:val="en-IE"/>
              </w:rPr>
              <w:t xml:space="preserve">Number of traps with laid eggs/total number of traps </w:t>
            </w:r>
            <w:r w:rsidR="000D4505" w:rsidRPr="00952B88">
              <w:rPr>
                <w:rFonts w:cstheme="minorHAnsi"/>
                <w:lang w:val="en-IE"/>
              </w:rPr>
              <w:fldChar w:fldCharType="begin" w:fldLock="1"/>
            </w:r>
            <w:r w:rsidR="006D12DD">
              <w:rPr>
                <w:rFonts w:cstheme="minorHAnsi"/>
                <w:lang w:val="en-IE"/>
              </w:rPr>
              <w:instrText>ADDIN CSL_CITATION { "citationItems" : [ { "id" : "ITEM-1", "itemData" : { "ISSN" : "0022-0892 (Print)", "PMID" : "16483083", "abstract" : "In June 2002, a considerable number of cases of dengue fever/dengue hemorrhage fever were reported in South Taiwan. To effectively reduce the sources of dengue vectors, the government conducted a weeklong community-based cleanliness campaign. The study reported here was designed to evaluate the effectiveness of the campaign. The sources of dengue vectors were evaluated according to changes in the ovitrap index. This index significantly decreased from 66.7 percent before the campaign to 39.3 percent three months later. Human knowledge and behavior were investigated by a survey questionnaire. Although the respondents had sufficient knowledge about dengue as well as its transmission and prevention, only 57.4 percent knew that the dengue vector breeds in clean water. After the campaign, this percentage significantly increased, to 88.4 percent, and the percentage of those properly handling artificial containers also significantly increased. On the basis of these findings, the authors conclude that short-term community-based cleanliness educational programs may change behavior to eliminate container habitats of the dengue vectors and in turn reduce the ovitrap index. This control strategy is a feasible alternative to rapidly reduce sources of dengue vector in urban areas, especially at the onset of a new epidemic.", "author" : [ { "dropping-particle" : "", "family" : "Pai", "given" : "Hsiu-Hua", "non-dropping-particle" : "", "parse-names" : false, "suffix" : "" }, { "dropping-particle" : "", "family" : "Hong", "given" : "Yu-Jue", "non-dropping-particle" : "", "parse-names" : false, "suffix" : "" }, { "dropping-particle" : "", "family" : "Hsu", "given" : "Err-Lieh", "non-dropping-particle" : "", "parse-names" : false, "suffix" : "" } ], "container-title" : "Journal of environmental health", "genre" : "Journal Article, Randomized Controlled Trial, Research Support, Non-U.S. Gov't", "id" : "ITEM-1", "issue" : "6", "issued" : { "date-parts" : [ [ "2006" ] ] }, "language" : "ENG", "page" : "35-39", "publisher-place" : "United States", "title" : "Impact of a short-term community-based cleanliness campaign on the sources of dengue vectors: an entomological and human behavior study.", "type" : "article-journal", "volume" : "68" }, "uris" : [ "http://www.mendeley.com/documents/?uuid=3dc9fdb6-0d76-4ea2-b7d0-80598878053a" ] } ], "mendeley" : { "formattedCitation" : "(19)", "plainTextFormattedCitation" : "(19)", "previouslyFormattedCitation" : "(20)" }, "properties" : { "noteIndex" : 0 }, "schema" : "https://github.com/citation-style-language/schema/raw/master/csl-citation.json" }</w:instrText>
            </w:r>
            <w:r w:rsidR="000D4505" w:rsidRPr="00952B88">
              <w:rPr>
                <w:rFonts w:cstheme="minorHAnsi"/>
                <w:lang w:val="en-IE"/>
              </w:rPr>
              <w:fldChar w:fldCharType="separate"/>
            </w:r>
            <w:r w:rsidR="006D12DD" w:rsidRPr="006D12DD">
              <w:rPr>
                <w:rFonts w:cstheme="minorHAnsi"/>
                <w:noProof/>
                <w:lang w:val="en-IE"/>
              </w:rPr>
              <w:t>(19)</w:t>
            </w:r>
            <w:r w:rsidR="000D4505" w:rsidRPr="00952B88">
              <w:rPr>
                <w:rFonts w:cstheme="minorHAnsi"/>
                <w:lang w:val="en-IE"/>
              </w:rPr>
              <w:fldChar w:fldCharType="end"/>
            </w:r>
          </w:p>
          <w:p w:rsidR="00103688" w:rsidRPr="00952B88" w:rsidRDefault="00FC1A33" w:rsidP="006D01C4">
            <w:pPr>
              <w:pStyle w:val="ListParagraph"/>
              <w:numPr>
                <w:ilvl w:val="0"/>
                <w:numId w:val="1"/>
              </w:numPr>
              <w:rPr>
                <w:rFonts w:cstheme="minorHAnsi"/>
                <w:lang w:val="en-IE"/>
              </w:rPr>
            </w:pPr>
            <w:r w:rsidRPr="00952B88">
              <w:rPr>
                <w:rFonts w:cstheme="minorHAnsi"/>
                <w:lang w:val="en-IE"/>
              </w:rPr>
              <w:t xml:space="preserve">Mean egg collection per ovitrap, corrected (so all counts are equivalent to 7 days of collection) </w:t>
            </w:r>
            <w:r w:rsidRPr="00952B88">
              <w:rPr>
                <w:rFonts w:cstheme="minorHAnsi"/>
                <w:lang w:val="en-IE"/>
              </w:rPr>
              <w:fldChar w:fldCharType="begin" w:fldLock="1"/>
            </w:r>
            <w:r w:rsidR="006D12DD">
              <w:rPr>
                <w:rFonts w:cstheme="minorHAnsi"/>
                <w:lang w:val="en-IE"/>
              </w:rPr>
              <w:instrText>ADDIN CSL_CITATION { "citationItems" : [ { "id" : "ITEM-1", "itemData" : { "DOI" : "10.1002/ps.3511", "ISSN" : "1526-4998 (Electronic)", "PMID" : "23649950", "abstract" : "BACKGROUND: Aedes (Stegomyia) albopictus (Skuse) is an important disease vector and biting nuisance. During the 2009 active season, six approximately 1000-parcel sites were studied, three in urban and three in suburban areas of New Jersey, United States, to examine the efficacy of standard integrated urban mosquito control strategies applied area wide. Active source reduction, larviciding, adulticiding and public education (source reduction through education) were implemented in one site in each county, an education-only approach was developed in a second site and a third site was used as an untreated experimental control. Populations were surveyed weekly with BG-Sentinel traps and ovitraps. RESULTS: A substantial reduction in Ae. albopictus populations was achieved in urban sites, but only modest reductions in suburban sites. Education alone achieved significant reductions in urban adult Ae. albopictus. Egg catches echoed adult catches only in suburban sites. CONCLUSIONS: There are significant socioeconomic and climatic differences between urban and suburban sites that impact upon Ae. albopictus populations and the efficacy of the control methods tested. An integrated pest management approach can affect abundances, but labor-intensive, costly source reduction was not enough to maintain Ae. albopictus counts below a nuisance threshold. Nighttime adult population suppression using truck-mounted adulticides can be effective. Area-wide cost-effective strategies are necessary.", "author" : [ { "dropping-particle" : "", "family" : "Fonseca", "given" : "Dina M", "non-dropping-particle" : "", "parse-names" : false, "suffix" : "" }, { "dropping-particle" : "", "family" : "Unlu", "given" : "Isik", "non-dropping-particle" : "", "parse-names" : false, "suffix" : "" }, { "dropping-particle" : "", "family" : "Crepeau", "given" : "Taryn", "non-dropping-particle" : "", "parse-names" : false, "suffix" : "" }, { "dropping-particle" : "", "family" : "Farajollahi", "given" : "Ary", "non-dropping-particle" : "", "parse-names" : false, "suffix" : "" }, { "dropping-particle" : "", "family" : "Healy", "given" : "Sean P", "non-dropping-particle" : "", "parse-names" : false, "suffix" : "" }, { "dropping-particle" : "", "family" : "Bartlett-Healy", "given" : "Kristen", "non-dropping-particle" : "", "parse-names" : false, "suffix" : "" }, { "dropping-particle" : "", "family" : "Strickman", "given" : "Daniel", "non-dropping-particle" : "", "parse-names" : false, "suffix" : "" }, { "dropping-particle" : "", "family" : "Gaugler", "given" : "Randy", "non-dropping-particle" : "", "parse-names" : false, "suffix" : "" }, { "dropping-particle" : "", "family" : "Hamilton", "given" : "George", "non-dropping-particle" : "", "parse-names" : false, "suffix" : "" }, { "dropping-particle" : "", "family" : "Kline", "given" : "Daniel", "non-dropping-particle" : "", "parse-names" : false, "suffix" : "" }, { "dropping-particle" : "", "family" : "Clark", "given" : "Gary G", "non-dropping-particle" : "", "parse-names" : false, "suffix" : "" } ], "container-title" : "Pest management science", "genre" : "Evaluation Studies, Journal Article, Research Support, U.S. Gov't, Non-P.H.S.", "id" : "ITEM-1", "issue" : "12", "issued" : { "date-parts" : [ [ "2013", "12" ] ] }, "language" : "ENG", "page" : "1351-1361", "publisher-place" : "England", "title" : "Area-wide management of Aedes albopictus. Part 2: gauging the efficacy of traditional integrated pest control measures against urban container mosquitoes.", "type" : "article-journal", "volume" : "69" }, "uris" : [ "http://www.mendeley.com/documents/?uuid=0630d73a-eb75-4035-b38d-c3f9ba566774" ] } ], "mendeley" : { "formattedCitation" : "(20)", "plainTextFormattedCitation" : "(20)", "previouslyFormattedCitation" : "(21)" }, "properties" : { "noteIndex" : 0 }, "schema" : "https://github.com/citation-style-language/schema/raw/master/csl-citation.json" }</w:instrText>
            </w:r>
            <w:r w:rsidRPr="00952B88">
              <w:rPr>
                <w:rFonts w:cstheme="minorHAnsi"/>
                <w:lang w:val="en-IE"/>
              </w:rPr>
              <w:fldChar w:fldCharType="separate"/>
            </w:r>
            <w:r w:rsidR="006D12DD" w:rsidRPr="006D12DD">
              <w:rPr>
                <w:rFonts w:cstheme="minorHAnsi"/>
                <w:noProof/>
                <w:lang w:val="en-IE"/>
              </w:rPr>
              <w:t>(20)</w:t>
            </w:r>
            <w:r w:rsidRPr="00952B88">
              <w:rPr>
                <w:rFonts w:cstheme="minorHAnsi"/>
                <w:lang w:val="en-IE"/>
              </w:rPr>
              <w:fldChar w:fldCharType="end"/>
            </w:r>
            <w:r w:rsidRPr="00952B88">
              <w:rPr>
                <w:rFonts w:cstheme="minorHAnsi"/>
                <w:lang w:val="en-IE"/>
              </w:rPr>
              <w:t xml:space="preserve"> </w:t>
            </w:r>
          </w:p>
        </w:tc>
      </w:tr>
      <w:tr w:rsidR="00604DD6" w:rsidRPr="000E203B" w:rsidTr="00C3567A">
        <w:tc>
          <w:tcPr>
            <w:tcW w:w="9924" w:type="dxa"/>
            <w:gridSpan w:val="2"/>
          </w:tcPr>
          <w:p w:rsidR="00604DD6" w:rsidRPr="00952B88" w:rsidRDefault="00604DD6" w:rsidP="001012B7">
            <w:pPr>
              <w:rPr>
                <w:rFonts w:cstheme="minorHAnsi"/>
                <w:lang w:val="en-IE"/>
              </w:rPr>
            </w:pPr>
            <w:r w:rsidRPr="00952B88">
              <w:rPr>
                <w:rFonts w:cstheme="minorHAnsi"/>
                <w:b/>
                <w:lang w:val="en-IE"/>
              </w:rPr>
              <w:t>Malaria</w:t>
            </w:r>
          </w:p>
        </w:tc>
      </w:tr>
      <w:tr w:rsidR="00604DD6" w:rsidRPr="002B2626" w:rsidTr="00C3567A">
        <w:tc>
          <w:tcPr>
            <w:tcW w:w="3120" w:type="dxa"/>
          </w:tcPr>
          <w:p w:rsidR="00604DD6" w:rsidRPr="000E203B" w:rsidRDefault="001012B7" w:rsidP="003B4597">
            <w:pPr>
              <w:rPr>
                <w:rFonts w:cstheme="minorHAnsi"/>
                <w:lang w:val="en-IE"/>
              </w:rPr>
            </w:pPr>
            <w:r w:rsidRPr="000E203B">
              <w:rPr>
                <w:rFonts w:cstheme="minorHAnsi"/>
                <w:lang w:val="en-IE"/>
              </w:rPr>
              <w:t xml:space="preserve"> </w:t>
            </w:r>
            <w:r w:rsidR="00604DD6" w:rsidRPr="000E203B">
              <w:rPr>
                <w:rFonts w:cstheme="minorHAnsi"/>
                <w:lang w:val="en-IE"/>
              </w:rPr>
              <w:t xml:space="preserve">Parasite rates </w:t>
            </w:r>
          </w:p>
        </w:tc>
        <w:tc>
          <w:tcPr>
            <w:tcW w:w="6804" w:type="dxa"/>
          </w:tcPr>
          <w:p w:rsidR="00604DD6" w:rsidRPr="00952B88" w:rsidRDefault="003B4597" w:rsidP="00604DD6">
            <w:pPr>
              <w:rPr>
                <w:rFonts w:cstheme="minorHAnsi"/>
                <w:lang w:val="en-IE"/>
              </w:rPr>
            </w:pPr>
            <w:r>
              <w:rPr>
                <w:rFonts w:cstheme="minorHAnsi"/>
                <w:lang w:val="en-IE"/>
              </w:rPr>
              <w:t>A</w:t>
            </w:r>
            <w:r w:rsidRPr="003B4597">
              <w:rPr>
                <w:rFonts w:cstheme="minorHAnsi"/>
                <w:lang w:val="en-IE"/>
              </w:rPr>
              <w:t>nnual parasite rates</w:t>
            </w:r>
            <w:r>
              <w:rPr>
                <w:rFonts w:cstheme="minorHAnsi"/>
                <w:lang w:val="en-IE"/>
              </w:rPr>
              <w:t xml:space="preserve"> </w:t>
            </w:r>
            <w:r w:rsidRPr="000E203B">
              <w:rPr>
                <w:rFonts w:cstheme="minorHAnsi"/>
                <w:lang w:val="en-IE"/>
              </w:rPr>
              <w:fldChar w:fldCharType="begin" w:fldLock="1"/>
            </w:r>
            <w:r w:rsidR="006D12DD">
              <w:rPr>
                <w:rFonts w:cstheme="minorHAnsi"/>
                <w:lang w:val="en-IE"/>
              </w:rPr>
              <w:instrText>ADDIN CSL_CITATION { "citationItems" : [ { "id" : "ITEM-1", "itemData" : { "ISSN" : "0002-9637 (Print)", "PMID" : "15331826", "abstract" : "The rapid growth of cities in sub-Saharan Africa, much of it driven by rural-urban migration, is associated with complex transformations of these ecosystems and an intricate set of challenges for malaria control. Urban malaria transmission is substantially less intense and much more focal than in rural and peri-urban settings. However, the danger of epidemics is higher and the presence of substantial non-immune populations places people of all ages at comparable levels of risk. The limited number of breeding sites in urban centers suggests that prevention strategies based on vector control, with emphasis on environmental management, should be a central feature of urban malaria control programs. We focus on malaria in the city of Dar es Salaam, Tanzania. Following a brief review of the 100-year history of malaria control in this urban center, we describe and evaluate a control program that operated from 1988 to 1996 as a consequence of a bilateral agreement between the governments of Tanzania and Japan. We present an innovative urban malaria risk mapping methodology based on high-resolution aerial photography with ground-based validation. This strategy clarifies that remote sensing technology at a level of resolution of one meter is essential if this kind of information is to play a role in guiding the detailed specification of intervention strategies for urban malaria control. The Tanzania-Japan multiple-intervention malaria control program, adaptively implemented over time, is described and evaluated with implications for urban malaria control in sub-Saharan Africa more generally.", "author" : [ { "dropping-particle" : "", "family" : "Caldas de Castro", "given" : "Marcia", "non-dropping-particle" : "", "parse-names" : false, "suffix" : "" }, { "dropping-particle" : "", "family" : "Yamagata", "given" : "Yoichi", "non-dropping-particle" : "", "parse-names" : false, "suffix" : "" }, { "dropping-particle" : "", "family" : "Mtasiwa", "given" : "Deo", "non-dropping-particle" : "", "parse-names" : false, "suffix" : "" }, { "dropping-particle" : "", "family" : "Tanner", "given" : "Marcel", "non-dropping-particle" : "", "parse-names" : false, "suffix" : "" }, { "dropping-particle" : "", "family" : "Utzinger", "given" : "Jurg", "non-dropping-particle" : "", "parse-names" : false, "suffix" : "" }, { "dropping-particle" : "", "family" : "Keiser", "given" : "Jennifer", "non-dropping-particle" : "", "parse-names" : false, "suffix" : "" }, { "dropping-particle" : "", "family" : "Singer", "given" : "Burton H", "non-dropping-particle" : "", "parse-names" : false, "suffix" : "" } ], "container-title" : "The American journal of tropical medicine and hygiene", "genre" : "Journal Article, Research Support, Non-U.S. Gov't", "id" : "ITEM-1", "issue" : "2 Suppl", "issued" : { "date-parts" : [ [ "2004", "8" ] ] }, "language" : "ENG", "page" : "103-117", "publisher-place" : "United States", "title" : "Integrated urban malaria control: a case study in dar es salaam, Tanzania.", "type" : "article-journal", "volume" : "71" }, "uris" : [ "http://www.mendeley.com/documents/?uuid=01dde3bd-7432-41cd-9c6c-d81b9e7b45a1" ] } ], "mendeley" : { "formattedCitation" : "(21)", "plainTextFormattedCitation" : "(21)", "previouslyFormattedCitation" : "(22)" }, "properties" : { "noteIndex" : 0 }, "schema" : "https://github.com/citation-style-language/schema/raw/master/csl-citation.json" }</w:instrText>
            </w:r>
            <w:r w:rsidRPr="000E203B">
              <w:rPr>
                <w:rFonts w:cstheme="minorHAnsi"/>
                <w:lang w:val="en-IE"/>
              </w:rPr>
              <w:fldChar w:fldCharType="separate"/>
            </w:r>
            <w:r w:rsidR="006D12DD" w:rsidRPr="006D12DD">
              <w:rPr>
                <w:rFonts w:cstheme="minorHAnsi"/>
                <w:noProof/>
                <w:lang w:val="en-IE"/>
              </w:rPr>
              <w:t>(21)</w:t>
            </w:r>
            <w:r w:rsidRPr="000E203B">
              <w:rPr>
                <w:rFonts w:cstheme="minorHAnsi"/>
                <w:lang w:val="en-IE"/>
              </w:rPr>
              <w:fldChar w:fldCharType="end"/>
            </w:r>
          </w:p>
        </w:tc>
      </w:tr>
      <w:tr w:rsidR="00604DD6" w:rsidRPr="002B2626" w:rsidTr="00C3567A">
        <w:tc>
          <w:tcPr>
            <w:tcW w:w="3120" w:type="dxa"/>
          </w:tcPr>
          <w:p w:rsidR="00604DD6" w:rsidRPr="000E203B" w:rsidRDefault="001012B7" w:rsidP="00431E8B">
            <w:pPr>
              <w:rPr>
                <w:rFonts w:cstheme="minorHAnsi"/>
                <w:lang w:val="en-IE"/>
              </w:rPr>
            </w:pPr>
            <w:r w:rsidRPr="000E203B">
              <w:rPr>
                <w:rFonts w:cstheme="minorHAnsi"/>
                <w:lang w:val="en-IE"/>
              </w:rPr>
              <w:t xml:space="preserve"> </w:t>
            </w:r>
            <w:r w:rsidR="00604DD6" w:rsidRPr="000E203B">
              <w:rPr>
                <w:rFonts w:cstheme="minorHAnsi"/>
                <w:lang w:val="en-IE"/>
              </w:rPr>
              <w:t xml:space="preserve">Entomological inoculation rate </w:t>
            </w:r>
          </w:p>
        </w:tc>
        <w:tc>
          <w:tcPr>
            <w:tcW w:w="6804" w:type="dxa"/>
          </w:tcPr>
          <w:p w:rsidR="00604DD6" w:rsidRPr="00952B88" w:rsidRDefault="00A9365A" w:rsidP="003B4597">
            <w:pPr>
              <w:rPr>
                <w:rFonts w:cstheme="minorHAnsi"/>
                <w:lang w:val="en-IE"/>
              </w:rPr>
            </w:pPr>
            <w:r>
              <w:rPr>
                <w:rFonts w:cstheme="minorHAnsi"/>
                <w:lang w:val="en-IE"/>
              </w:rPr>
              <w:t>V</w:t>
            </w:r>
            <w:r w:rsidR="003B4597" w:rsidRPr="003B4597">
              <w:rPr>
                <w:rFonts w:cstheme="minorHAnsi"/>
                <w:lang w:val="en-IE"/>
              </w:rPr>
              <w:t xml:space="preserve">ector mosquito densities combined with subsequent </w:t>
            </w:r>
            <w:r>
              <w:rPr>
                <w:rFonts w:cstheme="minorHAnsi"/>
                <w:lang w:val="en-IE"/>
              </w:rPr>
              <w:t xml:space="preserve">laboratory analysis of captured </w:t>
            </w:r>
            <w:r w:rsidR="003B4597" w:rsidRPr="003B4597">
              <w:rPr>
                <w:rFonts w:cstheme="minorHAnsi"/>
                <w:lang w:val="en-IE"/>
              </w:rPr>
              <w:t>specimens for sporozoite-stag</w:t>
            </w:r>
            <w:r w:rsidR="00431E8B">
              <w:rPr>
                <w:rFonts w:cstheme="minorHAnsi"/>
                <w:lang w:val="en-IE"/>
              </w:rPr>
              <w:t xml:space="preserve">e parasite infection prevalence </w:t>
            </w:r>
            <w:r w:rsidR="00431E8B" w:rsidRPr="000E203B">
              <w:rPr>
                <w:rFonts w:cstheme="minorHAnsi"/>
                <w:lang w:val="en-GB"/>
              </w:rPr>
              <w:fldChar w:fldCharType="begin" w:fldLock="1"/>
            </w:r>
            <w:r w:rsidR="006D12DD">
              <w:rPr>
                <w:rFonts w:cstheme="minorHAnsi"/>
                <w:lang w:val="en-GB"/>
              </w:rPr>
              <w:instrText>ADDIN CSL_CITATION { "citationItems" : [ { "id" : "ITEM-1", "itemData" : { "DOI" : "10.1371/journal.pone.0005107", "ISSN" : "1932-6203 (Electronic)", "PMID" : "19333402", "abstract" : "BACKGROUND: Malaria control in Africa is most tractable in urban settlements yet  most research has focused on rural settings. Elimination of malaria transmission from urban areas may require larval control strategies that complement adult mosquito control using insecticide-treated nets or houses, particularly where vectors feed outdoors. METHODS AND FINDINGS: Microbial larvicide (Bacillus thuringiensis var. israelensis (Bti)) was applied weekly through programmatic, non-randomized community-based, but vertically managed, delivery systems in urban Dar es Salaam, Tanzania. Continuous, randomized cluster sampling of malaria infection prevalence and non-random programmatic surveillance of entomological inoculation rate (EIR) respectively constituted the primary and secondary outcomes surveyed within a population of approximately 612,000 residents in 15 fully urban wards covering 55 km(2). Bti application for one year in 3 of those wards (17 km(2) with 128,000 residents) reduced crude annual transmission estimates (Relative EIR [95% Confidence Interval] = 0.683 [0.491-0.952], P = 0.024) but program effectiveness peaked between July and September (Relative EIR [CI] = 0.354 [0.193 to 0.650], P = 0.001) when 45% (9/20) of directly observed transmission events occurred. Larviciding reduced malaria infection risk among children &lt; or =5 years of age (OR [CI] = 0.284 [0.101 to 0.801], P = 0.017) and provided protection at least as good as personal use of an insecticide treated net (OR [CI] = 0.764 [0.614-0.951], P = 0.016). CONCLUSIONS: In this context, larviciding reduced malaria prevalence and complemented existing protection provided by insecticide-treated nets. Larviciding may represent a useful option for integrated vector management in Africa, particularly in its rapidly growing urban centres.", "author" : [ { "dropping-particle" : "", "family" : "Geissbuhler", "given" : "Yvonne", "non-dropping-particle" : "", "parse-names" : false, "suffix" : "" }, { "dropping-particle" : "", "family" : "Kannady", "given" : "Khadija", "non-dropping-particle" : "", "parse-names" : false, "suffix" : "" }, { "dropping-particle" : "", "family" : "Chaki", "given" : "Prosper Pius", "non-dropping-particle" : "", "parse-names" : false, "suffix" : "" }, { "dropping-particle" : "", "family" : "Emidi", "given" : "Basiliana", "non-dropping-particle" : "", "parse-names" : false, "suffix" : "" }, { "dropping-particle" : "", "family" : "Govella", "given" : "Nicodem James", "non-dropping-particle" : "", "parse-names" : false, "suffix" : "" }, { "dropping-particle" : "", "family" : "Mayagaya", "given" : "Valeliana", "non-dropping-particle" : "", "parse-names" : false, "suffix" : "" }, { "dropping-particle" : "", "family" : "Kiama", "given" : "Michael", "non-dropping-particle" : "", "parse-names" : false, "suffix" : "" }, { "dropping-particle" : "", "family" : "Mtasiwa", "given" : "Deo", "non-dropping-particle" : "", "parse-names" : false, "suffix" : "" }, { "dropping-particle" : "", "family" : "Mshinda", "given" : "Hassan", "non-dropping-particle" : "", "parse-names" : false, "suffix" : "" }, { "dropping-particle" : "", "family" : "Lindsay", "given" : "Steven William", "non-dropping-particle" : "", "parse-names" : false, "suffix" : "" }, { "dropping-particle" : "", "family" : "Tanner", "given" : "Marcel", "non-dropping-particle" : "", "parse-names" : false, "suffix" : "" }, { "dropping-particle" : "", "family" : "Fillinger", "given" : "Ulrike", "non-dropping-particle" : "", "parse-names" : false, "suffix" : "" }, { "dropping-particle" : "", "family" : "Castro", "given" : "Marcia Caldas", "non-dropping-particle" : "de", "parse-names" : false, "suffix" : "" }, { "dropping-particle" : "", "family" : "Killeen", "given" : "Gerry Francis", "non-dropping-particle" : "", "parse-names" : false, "suffix" : "" } ], "container-title" : "PloS one", "genre" : "Journal Article, Research Support, Non-U.S. Gov't, Research Support, U.S. Gov't, Non-P.H.S., Research Support, U.S. Gov't, P.H.S.", "id" : "ITEM-1", "issue" : "3", "issued" : { "date-parts" : [ [ "2009" ] ] }, "language" : "ENG", "page" : "e5107", "publisher-place" : "United States", "title" : "Microbial larvicide application by a large-scale, community-based program reduces malaria infection prevalence in urban Dar es Salaam, Tanzania.", "type" : "article-journal", "volume" : "4" }, "uris" : [ "http://www.mendeley.com/documents/?uuid=d09d4223-c49a-4b28-ae1c-ed5392cc8a77" ] } ], "mendeley" : { "formattedCitation" : "(22)", "plainTextFormattedCitation" : "(22)", "previouslyFormattedCitation" : "(23)" }, "properties" : { "noteIndex" : 0 }, "schema" : "https://github.com/citation-style-language/schema/raw/master/csl-citation.json" }</w:instrText>
            </w:r>
            <w:r w:rsidR="00431E8B" w:rsidRPr="000E203B">
              <w:rPr>
                <w:rFonts w:cstheme="minorHAnsi"/>
                <w:lang w:val="en-GB"/>
              </w:rPr>
              <w:fldChar w:fldCharType="separate"/>
            </w:r>
            <w:r w:rsidR="006D12DD" w:rsidRPr="006D12DD">
              <w:rPr>
                <w:rFonts w:cstheme="minorHAnsi"/>
                <w:noProof/>
                <w:lang w:val="en-GB"/>
              </w:rPr>
              <w:t>(22)</w:t>
            </w:r>
            <w:r w:rsidR="00431E8B" w:rsidRPr="000E203B">
              <w:rPr>
                <w:rFonts w:cstheme="minorHAnsi"/>
                <w:lang w:val="en-GB"/>
              </w:rPr>
              <w:fldChar w:fldCharType="end"/>
            </w:r>
          </w:p>
        </w:tc>
      </w:tr>
      <w:tr w:rsidR="00604DD6" w:rsidRPr="002B2626" w:rsidTr="00C3567A">
        <w:tc>
          <w:tcPr>
            <w:tcW w:w="9924" w:type="dxa"/>
            <w:gridSpan w:val="2"/>
          </w:tcPr>
          <w:p w:rsidR="00604DD6" w:rsidRPr="00952B88" w:rsidRDefault="00604DD6" w:rsidP="00604DD6">
            <w:pPr>
              <w:rPr>
                <w:rFonts w:cstheme="minorHAnsi"/>
                <w:b/>
                <w:lang w:val="en-IE"/>
              </w:rPr>
            </w:pPr>
            <w:r w:rsidRPr="00952B88">
              <w:rPr>
                <w:rFonts w:cstheme="minorHAnsi"/>
                <w:b/>
                <w:lang w:val="en-IE"/>
              </w:rPr>
              <w:t>HEALTH MEASURES</w:t>
            </w:r>
          </w:p>
        </w:tc>
      </w:tr>
      <w:tr w:rsidR="00604DD6" w:rsidRPr="000E203B" w:rsidTr="00C3567A">
        <w:tc>
          <w:tcPr>
            <w:tcW w:w="3120" w:type="dxa"/>
          </w:tcPr>
          <w:p w:rsidR="00604DD6" w:rsidRPr="000E203B" w:rsidRDefault="001012B7" w:rsidP="001012B7">
            <w:pPr>
              <w:rPr>
                <w:rFonts w:cstheme="minorHAnsi"/>
                <w:lang w:val="en-IE"/>
              </w:rPr>
            </w:pPr>
            <w:r w:rsidRPr="000E203B">
              <w:rPr>
                <w:rFonts w:cstheme="minorHAnsi"/>
                <w:lang w:val="en-IE"/>
              </w:rPr>
              <w:t xml:space="preserve"> </w:t>
            </w:r>
            <w:r w:rsidR="00604DD6" w:rsidRPr="000E203B">
              <w:rPr>
                <w:rFonts w:cstheme="minorHAnsi"/>
                <w:lang w:val="en-IE"/>
              </w:rPr>
              <w:t xml:space="preserve">Incidence of illness </w:t>
            </w:r>
          </w:p>
        </w:tc>
        <w:tc>
          <w:tcPr>
            <w:tcW w:w="6804" w:type="dxa"/>
          </w:tcPr>
          <w:p w:rsidR="00604DD6" w:rsidRPr="00952B88" w:rsidRDefault="007E4629" w:rsidP="007E4629">
            <w:pPr>
              <w:rPr>
                <w:rFonts w:cstheme="minorHAnsi"/>
                <w:lang w:val="en-IE"/>
              </w:rPr>
            </w:pPr>
            <w:r>
              <w:rPr>
                <w:rFonts w:cstheme="minorHAnsi"/>
                <w:lang w:val="en-IE"/>
              </w:rPr>
              <w:t>N</w:t>
            </w:r>
            <w:r w:rsidRPr="007E4629">
              <w:rPr>
                <w:rFonts w:cstheme="minorHAnsi"/>
                <w:lang w:val="en-IE"/>
              </w:rPr>
              <w:t xml:space="preserve">umber of new cases per population at risk in </w:t>
            </w:r>
            <w:r>
              <w:rPr>
                <w:rFonts w:cstheme="minorHAnsi"/>
                <w:lang w:val="en-IE"/>
              </w:rPr>
              <w:t xml:space="preserve">the </w:t>
            </w:r>
            <w:r w:rsidRPr="007E4629">
              <w:rPr>
                <w:rFonts w:cstheme="minorHAnsi"/>
                <w:lang w:val="en-IE"/>
              </w:rPr>
              <w:t>period</w:t>
            </w:r>
            <w:r>
              <w:rPr>
                <w:rFonts w:cstheme="minorHAnsi"/>
                <w:lang w:val="en-IE"/>
              </w:rPr>
              <w:t xml:space="preserve"> </w:t>
            </w:r>
            <w:r w:rsidR="00E3669E" w:rsidRPr="00952B88">
              <w:rPr>
                <w:rFonts w:cstheme="minorHAnsi"/>
              </w:rPr>
              <w:fldChar w:fldCharType="begin" w:fldLock="1"/>
            </w:r>
            <w:r w:rsidR="006D12DD">
              <w:rPr>
                <w:rFonts w:cstheme="minorHAnsi"/>
                <w:lang w:val="en-IE"/>
              </w:rPr>
              <w:instrText>ADDIN CSL_CITATION { "citationItems" : [ { "id" : "ITEM-1", "itemData" : { "DOI" : "10.1371/journal.pntd.0004466", "ISSN" : "1935-2735 (Electronic)", "PMID" : "26910907", "abstract" : "BACKGROUND: Reported as a public health problem since the 1960s in Sri Lanka, dengue has become a high priority disease for public health authorities. The Ministry of Health is responsible for controlling dengue and other disease outbreaks and associated health care. The involvement of large numbers of public health staff in dengue control activities year-round and the provision of free medical care to dengue patients at secondary care hospitals place a formidable financial burden on the public health sector. METHODS: We estimated the public sector costs of dengue control activities and the direct costs of hospitalizations in Colombo, the most heavily urbanized district in Sri Lanka, during the epidemic year of 2012 from the Ministry of Health's perspective. The financial costs borne by public health agencies and hospitals are collected using cost extraction tools designed specifically for the study and analysed retrospectively using a combination of activity-based and gross costing approaches. RESULTS: The total cost of dengue control and reported hospitalizations was estimated at US$3.45 million (US$1.50 per capita) in Colombo district in 2012. Personnel costs accounted for the largest shares of the total costs of dengue control activities (79%) and hospitalizations (46%). The results indicated a per capita cost of US$0.42 for dengue control activities. The average costs per hospitalization ranged between US$216-609 for pediatric cases and between US$196-866 for adult cases according to disease severity and treatment setting. CONCLUSIONS: This analysis is a first attempt to assess the economic burden of dengue response in the public health sector in Sri Lanka. Country-specific evidence is needed for setting public health priorities and deciding about the deployment of existing or new technologies. Our results suggest that dengue poses a major economic burden on the public health sector in Sri Lanka.", "author" : [ { "dropping-particle" : "", "family" : "Thalagala", "given" : "Neil", "non-dropping-particle" : "", "parse-names" : false, "suffix" : "" }, { "dropping-particle" : "", "family" : "Tissera", "given" : "Hasitha", "non-dropping-particle" : "", "parse-names" : false, "suffix" : "" }, { "dropping-particle" : "", "family" : "Palihawadana", "given" : "Paba", "non-dropping-particle" : "", "parse-names" : false, "suffix" : "" }, { "dropping-particle" : "", "family" : "Amarasinghe", "given" : "Ananda", "non-dropping-particle" : "", "parse-names" : false, "suffix" : "" }, { "dropping-particle" : "", "family" : "Ambagahawita", "given" : "Anuradha", "non-dropping-particle" : "", "parse-names" : false, "suffix" : "" }, { "dropping-particle" : "", "family" : "Wilder-Smith", "given" : "Annelies", "non-dropping-particle" : "", "parse-names" : false, "suffix" : "" }, { "dropping-particle" : "", "family" : "Shepard", "given" : "Donald S", "non-dropping-particle" : "", "parse-names" : false, "suffix" : "" }, { "dropping-particle" : "", "family" : "Tozan", "given" : "Yesim", "non-dropping-particle" : "", "parse-names" : false, "suffix" : "" } ], "container-title" : "PLoS neglected tropical diseases", "genre" : "Journal Article", "id" : "ITEM-1", "issue" : "2", "issued" : { "date-parts" : [ [ "2016", "2" ] ] }, "language" : "ENG", "page" : "e0004466", "publisher-place" : "United States", "title" : "Costs of Dengue Control Activities and Hospitalizations in the Public Health Sector during an Epidemic Year in Urban Sri Lanka.", "type" : "article-journal", "volume" : "10" }, "uris" : [ "http://www.mendeley.com/documents/?uuid=8b98e4cc-173c-4521-962a-6f4728e89401" ] } ], "mendeley" : { "formattedCitation" : "(16)", "plainTextFormattedCitation" : "(16)", "previouslyFormattedCitation" : "(17)" }, "properties" : { "noteIndex" : 0 }, "schema" : "https://github.com/citation-style-language/schema/raw/master/csl-citation.json" }</w:instrText>
            </w:r>
            <w:r w:rsidR="00E3669E" w:rsidRPr="00952B88">
              <w:rPr>
                <w:rFonts w:cstheme="minorHAnsi"/>
              </w:rPr>
              <w:fldChar w:fldCharType="separate"/>
            </w:r>
            <w:r w:rsidR="006D12DD" w:rsidRPr="006D12DD">
              <w:rPr>
                <w:rFonts w:cstheme="minorHAnsi"/>
                <w:noProof/>
                <w:lang w:val="en-IE"/>
              </w:rPr>
              <w:t>(16)</w:t>
            </w:r>
            <w:r w:rsidR="00E3669E" w:rsidRPr="00952B88">
              <w:rPr>
                <w:rFonts w:cstheme="minorHAnsi"/>
              </w:rPr>
              <w:fldChar w:fldCharType="end"/>
            </w:r>
            <w:r w:rsidR="00832E06" w:rsidRPr="00952B88">
              <w:rPr>
                <w:rFonts w:cstheme="minorHAnsi"/>
              </w:rPr>
              <w:t xml:space="preserve"> </w:t>
            </w:r>
            <w:r w:rsidR="00832E06" w:rsidRPr="00952B88">
              <w:rPr>
                <w:rFonts w:cstheme="minorHAnsi"/>
                <w:lang w:val="en-IE"/>
              </w:rPr>
              <w:fldChar w:fldCharType="begin" w:fldLock="1"/>
            </w:r>
            <w:r w:rsidR="00832E06" w:rsidRPr="00952B88">
              <w:rPr>
                <w:rFonts w:cstheme="minorHAnsi"/>
                <w:lang w:val="en-IE"/>
              </w:rPr>
              <w:instrText>ADDIN CSL_CITATION { "citationItems" : [ { "id" : "ITEM-1", "itemData" : { "DOI" : "10.1016/j.actatropica.2013.12.019", "ISSN" : "1873-6254 (Electronic)", "PMID" : "24388794", "abstract" : "Dengue incidence continues to increase globally and, in the absence of an efficacious vaccine, prevention strategies are limited to vector control. It has been suggested that targeting the most productive breeding sites instead of all water-holding containers could be a cost-effective vector control strategy. We sought to identify and continuously control the most productive Aedes (Stegomyia) breeding site in an endemic urban area in Colombia and followed the subsequent incidence of dengue. In the urban area of Guadalajara de Buga, southwestern Colombia, potential breeding sites inside and outside houses were first characterized, and local personnel trained to assess their productivity based on the pupae/person index. Simultaneously, training and monitoring were implemented to improve the dengue case surveillance system. Entomological data and insecticide resistance studies were used to define the targeted intervention. Then, a quasi-experimental design was used to assess the efficacy of the intervention in terms of the positivity index of the targeted and non- targeted breeding sites, and the impact on dengue cases. Street catch basins (storm drains) were the potential breeding site most frequently found containing Aedes immature stages in the baseline (58.3% of 108). Due to the high resistance to temephos (0% mortality after 24h), the intervention consisted of monthly application of pyriproxyfen in all the street catch basins (n=4800). A significant decrease in catch basins positivity for Aedes larvae was observed after each monthly treatment (p&lt;0.001). Over the intervention period, a reduction in the dengue incidence in Buga was observed (rate ratio 0.19, 95% CI 0.12-0.30, p&lt;0.0001) after adjusting for autocorrelation and controlling with a neighboring town, Palmira, This study highlights the importance of street catch basins as Aedes breeding sites and suggests that their targeted control could help to decrease dengue transmission in such areas.", "author" : [ { "dropping-particle" : "", "family" : "Ocampo", "given" : "Clara B", "non-dropping-particle" : "", "parse-names" : false, "suffix" : "" }, { "dropping-particle" : "", "family" : "Mina", "given" : "Neila Julieth", "non-dropping-particle" : "", "parse-names" : false, "suffix" : "" }, { "dropping-particle" : "", "family" : "Carabali", "given" : "Mabel", "non-dropping-particle" : "", "parse-names" : false, "suffix" : "" }, { "dropping-particle" : "", "family" : "Alexander", "given" : "Neal", "non-dropping-particle" : "", "parse-names" : false, "suffix" : "" }, { "dropping-particle" : "", "family" : "Osorio", "given" : "Lyda", "non-dropping-particle" : "", "parse-names" : false, "suffix" : "" } ], "container-title" : "Acta tropica", "genre" : "Journal Article, Research Support, Non-U.S. Gov't", "id" : "ITEM-1", "issued" : { "date-parts" : [ [ "2014", "4" ] ] }, "language" : "ENG", "page" : "15-22", "publisher-place" : "Netherlands", "title" : "Reduction in dengue cases observed during mass control of Aedes (Stegomyia) in street catch basins in an endemic urban area in Colombia.", "type" : "article-journal", "volume" : "132" }, "uris" : [ "http://www.mendeley.com/documents/?uuid=b3ddbb14-c80b-4d0d-b5a7-020c6a68df8d" ] } ], "mendeley" : { "formattedCitation" : "(9)", "plainTextFormattedCitation" : "(9)", "previouslyFormattedCitation" : "(9)" }, "properties" : { "noteIndex" : 0 }, "schema" : "https://github.com/citation-style-language/schema/raw/master/csl-citation.json" }</w:instrText>
            </w:r>
            <w:r w:rsidR="00832E06" w:rsidRPr="00952B88">
              <w:rPr>
                <w:rFonts w:cstheme="minorHAnsi"/>
                <w:lang w:val="en-IE"/>
              </w:rPr>
              <w:fldChar w:fldCharType="separate"/>
            </w:r>
            <w:r w:rsidR="00832E06" w:rsidRPr="00952B88">
              <w:rPr>
                <w:rFonts w:cstheme="minorHAnsi"/>
                <w:noProof/>
                <w:lang w:val="en-IE"/>
              </w:rPr>
              <w:t>(9)</w:t>
            </w:r>
            <w:r w:rsidR="00832E06" w:rsidRPr="00952B88">
              <w:rPr>
                <w:rFonts w:cstheme="minorHAnsi"/>
                <w:lang w:val="en-IE"/>
              </w:rPr>
              <w:fldChar w:fldCharType="end"/>
            </w:r>
            <w:r w:rsidR="00832E06" w:rsidRPr="00952B88">
              <w:rPr>
                <w:rFonts w:cstheme="minorHAnsi"/>
                <w:lang w:val="en-IE"/>
              </w:rPr>
              <w:t xml:space="preserve">, </w:t>
            </w:r>
            <w:r w:rsidR="00832E06" w:rsidRPr="00952B88">
              <w:rPr>
                <w:rFonts w:cstheme="minorHAnsi"/>
                <w:lang w:val="en-GB"/>
              </w:rPr>
              <w:fldChar w:fldCharType="begin" w:fldLock="1"/>
            </w:r>
            <w:r w:rsidR="006D12DD">
              <w:rPr>
                <w:rFonts w:cstheme="minorHAnsi"/>
                <w:lang w:val="en-GB"/>
              </w:rPr>
              <w:instrText>ADDIN CSL_CITATION { "citationItems" : [ { "id" : "ITEM-1", "itemData" : { "DOI" : "10.1371/journal.pone.0005107", "ISSN" : "1932-6203 (Electronic)", "PMID" : "19333402", "abstract" : "BACKGROUND: Malaria control in Africa is most tractable in urban settlements yet  most research has focused on rural settings. Elimination of malaria transmission from urban areas may require larval control strategies that complement adult mosquito control using insecticide-treated nets or houses, particularly where vectors feed outdoors. METHODS AND FINDINGS: Microbial larvicide (Bacillus thuringiensis var. israelensis (Bti)) was applied weekly through programmatic, non-randomized community-based, but vertically managed, delivery systems in urban Dar es Salaam, Tanzania. Continuous, randomized cluster sampling of malaria infection prevalence and non-random programmatic surveillance of entomological inoculation rate (EIR) respectively constituted the primary and secondary outcomes surveyed within a population of approximately 612,000 residents in 15 fully urban wards covering 55 km(2). Bti application for one year in 3 of those wards (17 km(2) with 128,000 residents) reduced crude annual transmission estimates (Relative EIR [95% Confidence Interval] = 0.683 [0.491-0.952], P = 0.024) but program effectiveness peaked between July and September (Relative EIR [CI] = 0.354 [0.193 to 0.650], P = 0.001) when 45% (9/20) of directly observed transmission events occurred. Larviciding reduced malaria infection risk among children &lt; or =5 years of age (OR [CI] = 0.284 [0.101 to 0.801], P = 0.017) and provided protection at least as good as personal use of an insecticide treated net (OR [CI] = 0.764 [0.614-0.951], P = 0.016). CONCLUSIONS: In this context, larviciding reduced malaria prevalence and complemented existing protection provided by insecticide-treated nets. Larviciding may represent a useful option for integrated vector management in Africa, particularly in its rapidly growing urban centres.", "author" : [ { "dropping-particle" : "", "family" : "Geissbuhler", "given" : "Yvonne", "non-dropping-particle" : "", "parse-names" : false, "suffix" : "" }, { "dropping-particle" : "", "family" : "Kannady", "given" : "Khadija", "non-dropping-particle" : "", "parse-names" : false, "suffix" : "" }, { "dropping-particle" : "", "family" : "Chaki", "given" : "Prosper Pius", "non-dropping-particle" : "", "parse-names" : false, "suffix" : "" }, { "dropping-particle" : "", "family" : "Emidi", "given" : "Basiliana", "non-dropping-particle" : "", "parse-names" : false, "suffix" : "" }, { "dropping-particle" : "", "family" : "Govella", "given" : "Nicodem James", "non-dropping-particle" : "", "parse-names" : false, "suffix" : "" }, { "dropping-particle" : "", "family" : "Mayagaya", "given" : "Valeliana", "non-dropping-particle" : "", "parse-names" : false, "suffix" : "" }, { "dropping-particle" : "", "family" : "Kiama", "given" : "Michael", "non-dropping-particle" : "", "parse-names" : false, "suffix" : "" }, { "dropping-particle" : "", "family" : "Mtasiwa", "given" : "Deo", "non-dropping-particle" : "", "parse-names" : false, "suffix" : "" }, { "dropping-particle" : "", "family" : "Mshinda", "given" : "Hassan", "non-dropping-particle" : "", "parse-names" : false, "suffix" : "" }, { "dropping-particle" : "", "family" : "Lindsay", "given" : "Steven William", "non-dropping-particle" : "", "parse-names" : false, "suffix" : "" }, { "dropping-particle" : "", "family" : "Tanner", "given" : "Marcel", "non-dropping-particle" : "", "parse-names" : false, "suffix" : "" }, { "dropping-particle" : "", "family" : "Fillinger", "given" : "Ulrike", "non-dropping-particle" : "", "parse-names" : false, "suffix" : "" }, { "dropping-particle" : "", "family" : "Castro", "given" : "Marcia Caldas", "non-dropping-particle" : "de", "parse-names" : false, "suffix" : "" }, { "dropping-particle" : "", "family" : "Killeen", "given" : "Gerry Francis", "non-dropping-particle" : "", "parse-names" : false, "suffix" : "" } ], "container-title" : "PloS one", "genre" : "Journal Article, Research Support, Non-U.S. Gov't, Research Support, U.S. Gov't, Non-P.H.S., Research Support, U.S. Gov't, P.H.S.", "id" : "ITEM-1", "issue" : "3", "issued" : { "date-parts" : [ [ "2009" ] ] }, "language" : "ENG", "page" : "e5107", "publisher-place" : "United States", "title" : "Microbial larvicide application by a large-scale, community-based program reduces malaria infection prevalence in urban Dar es Salaam, Tanzania.", "type" : "article-journal", "volume" : "4" }, "uris" : [ "http://www.mendeley.com/documents/?uuid=d09d4223-c49a-4b28-ae1c-ed5392cc8a77" ] } ], "mendeley" : { "formattedCitation" : "(22)", "plainTextFormattedCitation" : "(22)", "previouslyFormattedCitation" : "(23)" }, "properties" : { "noteIndex" : 0 }, "schema" : "https://github.com/citation-style-language/schema/raw/master/csl-citation.json" }</w:instrText>
            </w:r>
            <w:r w:rsidR="00832E06" w:rsidRPr="00952B88">
              <w:rPr>
                <w:rFonts w:cstheme="minorHAnsi"/>
                <w:lang w:val="en-GB"/>
              </w:rPr>
              <w:fldChar w:fldCharType="separate"/>
            </w:r>
            <w:r w:rsidR="006D12DD" w:rsidRPr="006D12DD">
              <w:rPr>
                <w:rFonts w:cstheme="minorHAnsi"/>
                <w:noProof/>
                <w:lang w:val="en-GB"/>
              </w:rPr>
              <w:t>(22)</w:t>
            </w:r>
            <w:r w:rsidR="00832E06" w:rsidRPr="00952B88">
              <w:rPr>
                <w:rFonts w:cstheme="minorHAnsi"/>
                <w:lang w:val="en-GB"/>
              </w:rPr>
              <w:fldChar w:fldCharType="end"/>
            </w:r>
            <w:r w:rsidR="00832E06" w:rsidRPr="00952B88">
              <w:rPr>
                <w:rFonts w:cstheme="minorHAnsi"/>
              </w:rPr>
              <w:t xml:space="preserve"> </w:t>
            </w:r>
            <w:r w:rsidR="00832E06" w:rsidRPr="00952B88">
              <w:rPr>
                <w:rFonts w:cstheme="minorHAnsi"/>
                <w:lang w:val="en-IE"/>
              </w:rPr>
              <w:fldChar w:fldCharType="begin" w:fldLock="1"/>
            </w:r>
            <w:r w:rsidR="006D12DD">
              <w:rPr>
                <w:rFonts w:cstheme="minorHAnsi"/>
                <w:lang w:val="en-IE"/>
              </w:rPr>
              <w:instrText>ADDIN CSL_CITATION { "citationItems" : [ { "id" : "ITEM-1", "itemData" : { "DOI" : "10.4067/S0717-77122004000300004", "ISSN" : "0717-7712", "author" : [ { "dropping-particle" : "", "family" : "COSTA", "given" : "CAROLINA M", "non-dropping-particle" : "DA", "parse-names" : false, "suffix" : "" }, { "dropping-particle" : "", "family" : "MOUTINHO", "given" : "FL\u00c1VIO F. B.", "non-dropping-particle" : "", "parse-names" : false, "suffix" : "" }, { "dropping-particle" : "", "family" : "BRUNO", "given" : "S\u00c1VIO F", "non-dropping-particle" : "", "parse-names" : false, "suffix" : "" } ], "container-title" : "Parasitolog\u00eda latinoamericana", "id" : "ITEM-1", "issue" : "3-4", "issued" : { "date-parts" : [ [ "2004", "7" ] ] }, "page" : "110-114", "publisher" : "Sociedad Chilena de Parasitolog\u00eda. Organo Oficial de la Federaci\u00f3n Latinoamericana de Parasit\u00f3logos", "title" : "A experi\u00eancia do munic\u00edpio de Paraty (Rio de Janeiro, Brasil) na preven\u00e7\u00e3o e controle da leishmaniose tegumentar americana", "type" : "article-journal", "volume" : "59" }, "uris" : [ "http://www.mendeley.com/documents/?uuid=fadb1ae3-811b-4054-867a-899ddbea282f" ] }, { "id" : "ITEM-2", "itemData" : { "DOI" : "10.1093/trstmh/trt036", "ISSN" : "1878-3503 (Electronic)", "PMID" : "23740241", "abstract" : "INTRODUCTION: Installation of deltamethrin-impregnated screens and curtains was assessed as a preventive measure against transmission of anthroponotic cutaneous leishmaniasis (ACL) by Phlebotomus sergenti in Bam, a well-known focus of ACL in Iran with a population of nearly 100,000. METHODS: This was a quasi-experiment based on official data from an ACL control program in which one section of the city with about one-quarter of the population received the intervention. In the analysis, the rest of the city was used as control. Data covered June 2007 through October 2010. RESULTS: Comparison of cumulative incidence between the intervention and control areas before and after installation indicate a significant differential reduction in the cumulative ACL incidence in the intervention area and a reversal of the relative risk, beginning four months after the completion of installation, from RR = 1.14 (95% CI:1.05-1.23) to RR = 0.84 (95% CI:0.72-0.98). Results also indicate a return to a higher cumulative relative risk, RR = 1.51 (95% CI:1.30-1.77), several months after the loss of the preventive effect. CONCLUSIONS: Findings indicate the short-term effectiveness of such preventive measures but highlight the necessity of long-term, sustainable strategies. Results also suggest that shrinkage in the human reservoir pool in response to the intervention may play a significant role in prolongation of the preventive effect beyond the insecticidal life of impregnated materials in foci of anthroponotic cutaneous leishmaniasis and possibly anthroponotic visceral leishmaniasis due to L. donovani.", "author" : [ { "dropping-particle" : "", "family" : "Noazin", "given" : "Sassan", "non-dropping-particle" : "", "parse-names" : false, "suffix" : "" }, { "dropping-particle" : "", "family" : "Shirzadi", "given" : "Mohammad Reza", "non-dropping-particle" : "", "parse-names" : false, "suffix" : "" }, { "dropping-particle" : "", "family" : "Kermanizadeh", "given" : "Alireza", "non-dropping-particle" : "", "parse-names" : false, "suffix" : "" }, { "dropping-particle" : "", "family" : "Yaghoobi-Ershadi", "given" : "Mohammad-Reza", "non-dropping-particle" : "", "parse-names" : false, "suffix" : "" }, { "dropping-particle" : "", "family" : "Sharifi", "given" : "Iraj", "non-dropping-particle" : "", "parse-names" : false, "suffix" : "" } ], "container-title" : "Transactions of the Royal Society of Tropical Medicine and Hygiene", "genre" : "Journal Article", "id" : "ITEM-2", "issue" : "7", "issued" : { "date-parts" : [ [ "2013", "7" ] ] }, "language" : "ENG", "page" : "444-450", "publisher-place" : "England", "title" : "Effect of large-scale installation of deltamethrin-impregnated screens and curtains in Bam, a major focus of anthroponotic cutaneous leishmaniasis in Iran.", "type" : "article-journal", "volume" : "107" }, "uris" : [ "http://www.mendeley.com/documents/?uuid=be525c22-5d59-4969-b604-27d87e7f5333" ] } ], "mendeley" : { "formattedCitation" : "(23,24)", "plainTextFormattedCitation" : "(23,24)", "previouslyFormattedCitation" : "(24,25)" }, "properties" : { "noteIndex" : 0 }, "schema" : "https://github.com/citation-style-language/schema/raw/master/csl-citation.json" }</w:instrText>
            </w:r>
            <w:r w:rsidR="00832E06" w:rsidRPr="00952B88">
              <w:rPr>
                <w:rFonts w:cstheme="minorHAnsi"/>
                <w:lang w:val="en-IE"/>
              </w:rPr>
              <w:fldChar w:fldCharType="separate"/>
            </w:r>
            <w:r w:rsidR="006D12DD" w:rsidRPr="006D12DD">
              <w:rPr>
                <w:rFonts w:cstheme="minorHAnsi"/>
                <w:noProof/>
                <w:lang w:val="en-IE"/>
              </w:rPr>
              <w:t>(23,24)</w:t>
            </w:r>
            <w:r w:rsidR="00832E06" w:rsidRPr="00952B88">
              <w:rPr>
                <w:rFonts w:cstheme="minorHAnsi"/>
                <w:lang w:val="en-IE"/>
              </w:rPr>
              <w:fldChar w:fldCharType="end"/>
            </w:r>
            <w:r w:rsidR="00832E06" w:rsidRPr="00952B88">
              <w:rPr>
                <w:rFonts w:cstheme="minorHAnsi"/>
                <w:lang w:val="en-IE"/>
              </w:rPr>
              <w:t>.</w:t>
            </w:r>
          </w:p>
        </w:tc>
      </w:tr>
      <w:tr w:rsidR="00604DD6" w:rsidRPr="000E203B" w:rsidTr="00C3567A">
        <w:tc>
          <w:tcPr>
            <w:tcW w:w="9924" w:type="dxa"/>
            <w:gridSpan w:val="2"/>
          </w:tcPr>
          <w:p w:rsidR="00604DD6" w:rsidRPr="00952B88" w:rsidRDefault="00604DD6" w:rsidP="00604DD6">
            <w:pPr>
              <w:rPr>
                <w:rFonts w:cstheme="minorHAnsi"/>
                <w:b/>
                <w:lang w:val="en-IE"/>
              </w:rPr>
            </w:pPr>
            <w:r w:rsidRPr="00952B88">
              <w:rPr>
                <w:rFonts w:cstheme="minorHAnsi"/>
                <w:b/>
                <w:lang w:val="en-IE"/>
              </w:rPr>
              <w:t>SOCIAL MEASURES</w:t>
            </w:r>
          </w:p>
        </w:tc>
      </w:tr>
      <w:tr w:rsidR="00604DD6" w:rsidRPr="002B2626" w:rsidTr="00C3567A">
        <w:tc>
          <w:tcPr>
            <w:tcW w:w="3120" w:type="dxa"/>
          </w:tcPr>
          <w:p w:rsidR="00604DD6" w:rsidRPr="00925ED3" w:rsidRDefault="00925ED3" w:rsidP="001012B7">
            <w:pPr>
              <w:rPr>
                <w:rFonts w:cstheme="minorHAnsi"/>
                <w:lang w:val="en-IE"/>
              </w:rPr>
            </w:pPr>
            <w:r w:rsidRPr="00925ED3">
              <w:rPr>
                <w:rFonts w:cstheme="minorHAnsi"/>
                <w:lang w:val="en-IE"/>
              </w:rPr>
              <w:t>Knowledge</w:t>
            </w:r>
          </w:p>
        </w:tc>
        <w:tc>
          <w:tcPr>
            <w:tcW w:w="6804" w:type="dxa"/>
          </w:tcPr>
          <w:p w:rsidR="00604DD6" w:rsidRPr="00952B88" w:rsidRDefault="00925ED3" w:rsidP="00925ED3">
            <w:pPr>
              <w:rPr>
                <w:rFonts w:cstheme="minorHAnsi"/>
                <w:lang w:val="en-IE"/>
              </w:rPr>
            </w:pPr>
            <w:r w:rsidRPr="000E203B">
              <w:rPr>
                <w:rFonts w:cstheme="minorHAnsi"/>
                <w:lang w:val="en-IE"/>
              </w:rPr>
              <w:t xml:space="preserve">Knowledge </w:t>
            </w:r>
            <w:r>
              <w:rPr>
                <w:rFonts w:cstheme="minorHAnsi"/>
                <w:lang w:val="en-IE"/>
              </w:rPr>
              <w:t>and beli</w:t>
            </w:r>
            <w:r w:rsidRPr="000E203B">
              <w:rPr>
                <w:rFonts w:cstheme="minorHAnsi"/>
                <w:lang w:val="en-IE"/>
              </w:rPr>
              <w:t>e</w:t>
            </w:r>
            <w:r>
              <w:rPr>
                <w:rFonts w:cstheme="minorHAnsi"/>
                <w:lang w:val="en-IE"/>
              </w:rPr>
              <w:t>fs</w:t>
            </w:r>
            <w:r w:rsidRPr="000E203B">
              <w:rPr>
                <w:rFonts w:cstheme="minorHAnsi"/>
                <w:lang w:val="en-IE"/>
              </w:rPr>
              <w:t xml:space="preserve"> symptoms and transmission</w:t>
            </w:r>
            <w:r>
              <w:rPr>
                <w:rFonts w:cstheme="minorHAnsi"/>
                <w:lang w:val="en-IE"/>
              </w:rPr>
              <w:t xml:space="preserve"> and control measures</w:t>
            </w:r>
            <w:r w:rsidRPr="000E203B">
              <w:rPr>
                <w:rFonts w:cstheme="minorHAnsi"/>
                <w:lang w:val="en-IE"/>
              </w:rPr>
              <w:t xml:space="preserve"> </w:t>
            </w:r>
            <w:r w:rsidRPr="000E203B">
              <w:rPr>
                <w:rFonts w:cstheme="minorHAnsi"/>
              </w:rPr>
              <w:fldChar w:fldCharType="begin" w:fldLock="1"/>
            </w:r>
            <w:r w:rsidR="006D12DD">
              <w:rPr>
                <w:rFonts w:cstheme="minorHAnsi"/>
                <w:lang w:val="en-IE"/>
              </w:rPr>
              <w:instrText>ADDIN CSL_CITATION { "citationItems" : [ { "id" : "ITEM-1", "itemData" : { "DOI" : "10.1179/2047773212Y.0000000062", "ISSN" : "2047-7732 (Electronic)", "PMID" : "23318239", "abstract" : "BACKGROUND AND OBJECTIVES: Dengue is an important public health problem in Yogyakarta city, Indonesia. The aim of this study was to build an innovative community-centered dengue-ecosystem management intervention in the city and to assess the process and results. METHODS: For describing the baseline situation, entomological surveys and household surveys were carried out in six randomly selected neighborhoods in Yogyakarta city, documents were analyzed and different stakeholders involved in dengue control and environmental management were interviewed. Then a community-centered dengue-ecosystem management intervention was built up in two of the neighborhoods (Demangan and Giwangan) whereas two neighborhoods served as controls with no intervention (Tahunan and Bener). Six months after the intervention follow up surveys (household interviews and entomological) were conducted as well as focus group discussions and key informant interviews. FIindings: The intervention results included: better community knowledge, attitude and practices in dengue prevention; increased household and community participation; improved partnership including a variety of stakeholders with prospects for sustainability; vector control efforts refocused on environmental and health issues; increased community ownership of dengue vector management including broader community development activities such as solid waste management and recycling. CONCLUSION: The community-centred approach needs a lot of effort at the beginning but has better prospects for sustainability than the vertical \"top-down\" approach.", "author" : [ { "dropping-particle" : "", "family" : "Tana", "given" : "Susilowati", "non-dropping-particle" : "", "parse-names" : false, "suffix" : "" }, { "dropping-particle" : "", "family" : "Umniyati", "given" : "SittiRahmah", "non-dropping-particle" : "", "parse-names" : false, "suffix" : "" }, { "dropping-particle" : "", "family" : "Petzold", "given" : "Max", "non-dropping-particle" : "", "parse-names" : false, "suffix" : "" }, { "dropping-particle" : "", "family" : "Kroeger", "given" : "Axel", "non-dropping-particle" : "", "parse-names" : false, "suffix" : "" }, { "dropping-particle" : "", "family" : "Sommerfeld", "given" : "Johannes", "non-dropping-particle" : "", "parse-names" : false, "suffix" : "" } ], "container-title" : "Pathogens and global health", "genre" : "Controlled Clinical Trial, Journal Article, Research Support, Non-U.S. Gov't", "id" : "ITEM-1", "issue" : "8", "issued" : { "date-parts" : [ [ "2012", "12" ] ] }, "language" : "ENG", "page" : "469-478", "publisher-place" : "England", "title" : "Building and analyzing an innovative community-centered dengue-ecosystem management intervention in Yogyakarta, Indonesia.", "type" : "article-journal", "volume" : "106" }, "uris" : [ "http://www.mendeley.com/documents/?uuid=3ac2a839-3b86-426a-8243-afe719335262" ] } ], "mendeley" : { "formattedCitation" : "(13)", "plainTextFormattedCitation" : "(13)", "previouslyFormattedCitation" : "(14)" }, "properties" : { "noteIndex" : 0 }, "schema" : "https://github.com/citation-style-language/schema/raw/master/csl-citation.json" }</w:instrText>
            </w:r>
            <w:r w:rsidRPr="000E203B">
              <w:rPr>
                <w:rFonts w:cstheme="minorHAnsi"/>
              </w:rPr>
              <w:fldChar w:fldCharType="separate"/>
            </w:r>
            <w:r w:rsidR="006D12DD" w:rsidRPr="006D12DD">
              <w:rPr>
                <w:rFonts w:cstheme="minorHAnsi"/>
                <w:noProof/>
                <w:lang w:val="en-GB"/>
              </w:rPr>
              <w:t>(13)</w:t>
            </w:r>
            <w:r w:rsidRPr="000E203B">
              <w:rPr>
                <w:rFonts w:cstheme="minorHAnsi"/>
              </w:rPr>
              <w:fldChar w:fldCharType="end"/>
            </w:r>
            <w:r w:rsidRPr="000E203B">
              <w:rPr>
                <w:rFonts w:cstheme="minorHAnsi"/>
                <w:lang w:val="en-IE"/>
              </w:rPr>
              <w:t xml:space="preserve"> </w:t>
            </w:r>
            <w:r w:rsidRPr="000E203B">
              <w:rPr>
                <w:rFonts w:cstheme="minorHAnsi"/>
                <w:lang w:val="en-GB"/>
              </w:rPr>
              <w:fldChar w:fldCharType="begin" w:fldLock="1"/>
            </w:r>
            <w:r w:rsidR="006D12DD">
              <w:rPr>
                <w:rFonts w:cstheme="minorHAnsi"/>
                <w:lang w:val="en-GB"/>
              </w:rPr>
              <w:instrText>ADDIN CSL_CITATION { "citationItems" : [ { "id" : "ITEM-1", "itemData" : { "ISSN" : "1020-4989 (Print)", "PMID" : "14769156", "abstract" : "OBJECTIVE: To assess the value of a game known as Jugando en salud: dengue [Playing for health: dengue] as a teaching/learning tool leading to the incorporation of schoolchildren enrolled in secondary school in the control of Aedes aegypti and dengue prevention activities in the municipality of Girardot, Aragua state, Venezuela. METHODS: We performed a descriptive, quasi-experimental study based on field research carried out in 9 schools that were chosen by systematic random sampling among the 29 public schools in the municipality of Girardot, Aragua state, Venezuela, having three or more sixth-grade classrooms. In each school three workrooms were set up: in group no. 1 (210 students) the game was practiced three times a week for a total of 60 days, and the teacher was furnished with theoretical materials about dengue; in group no. 2 (196 students) only the theoretical materials that were given to the teacher were used, and in group no. 3 (215 students), which was the control group, the regular learning program established by the Ministry of Education was followed. Participating students were evaluated before and after each of the proposed programs by means of a questionnaire that was evaluated using a Likert scale. We calculated concentration and dispersion measures for the data obtained during the evaluations. Simple analysis of variance was used to compare the mean results obtained in the different classrooms and to detect significant differences among the various groups in terms of knowledge and skills before and after the proposed program. Scheffe's test was used to detect differences within groups. RESULTS: Six hundred twenty-one schoolchildren between the ages of 8 and 16 years (mean age: 11.8 years) participated in the study. Of the 210 students that took part in the game, 41% rated its acceptability as \"high\" and 45% as \"very high.\" The knowledge about dengue and the skills that were measured prior to following the prescribed program were lower (6.5 and 18.4 points, respectively) than those displayed in the final test (8.25 and 22.9 points, respectively; P &lt; 0,05). There appeared to be better learning in the groups that used the game plus the theoretical materials (group no. 1), or that used just the theoretical materials (group no. 2), than in the control group (group no. 3). Students in workrooms 1 and 2 also appeared to acquire more skills than those in the control group (P &lt; 0,05). CONCLUSIONS: The game was highly accepted among students en\u2026", "author" : [ { "dropping-particle" : "", "family" : "Vivas", "given" : "Edison", "non-dropping-particle" : "", "parse-names" : false, "suffix" : "" }, { "dropping-particle" : "", "family" : "Guevara De Sequeda", "given" : "Milady", "non-dropping-particle" : "", "parse-names" : false, "suffix" : "" } ], "container-title" : "Revista panamericana de salud publica = Pan American journal of public health", "genre" : "Clinical Trial, Controlled Clinical Trial, English Abstract, Journal Article", "id" : "ITEM-1", "issue" : "6", "issued" : { "date-parts" : [ [ "2003", "12" ] ] }, "language" : "SPA", "page" : "394-401", "publisher-place" : "United States", "title" : "[A game as an educational strategy for the control of Aedes aegypti in Venezuelan schoolchildren].", "type" : "article-journal", "volume" : "14" }, "uris" : [ "http://www.mendeley.com/documents/?uuid=6a45a263-c48c-43ab-90e4-5119230ddcb0" ] }, { "id" : "ITEM-2", "itemData" : { "ISSN" : "0120-4157 (Print)", "PMID" : "21713357", "abstract" : "INTRODUCTION: Dengue is a public health problem. However, the efficacy of typical control programs is not well-established. OBJECTIVE: The efficacy of social mobilization was assessed for its role in public empowerment in the improvement of dengue control measures. MATERIALS AND METHODS: A community trial was conducted in Comuna Norte, a section of the city of Bucaramanga,Santander. Four high-incidence neighborhoods were selected--two received empowerment training and two served as controls. During 1,968 home visits, information was collected concerning knowledge and practices of dengue control, and information was provided concerning dengue and mosquito larval habitats of the vector. At local schools, dengue control information was provided for 2,455 students. The intervention included training of 155 community leaders and tracking of prevention and control activities. Findings were compared between post-intervention and controls by chi(2) test, with a significance level of p&lt;0.05. RESULTS: At the home visits, 80.7% of respondents were female. with a mean age of 39.1 and 5.8 years schooling. In comparing the intervention neighborhoods with the controls, differences in knowledge about dengue were as follows: symptoms of bodily pain (chi(2)=21.0, p&lt;0.001) and abdominal pain (chi(2)=5.1, p=0.024), reproduction cycle of the mosquito vector (chi(2)=11.5, p&lt;0.001), knowledge of mosquitos characteristics (chi(2)=7.1, p=0.008). In washing practices batteries (chi(2)=7.2, p=0.007), spraying (chi(2)=7.0, p&lt;0.008), use of bednets (chi(2)=49.8, p&lt;0.001), consulting a physician (chi(2)=8.2, p=0.004), participate in meetings (chi(2)=29.6, p&lt;0.001), prevention methods (chi(2)=10.4, p=0.013), willingness to lead anti-mosquito campaigns (chi(2)=6.8, p= 0.009) and to get help for programs (chi(2)=5.8, p=0.016). There was a decrease in the proportion of households with larvae from 20.0% to 15.9% in both groups. The difference in prevalence of dengue one year after initiation of the program was not significant--4.8% in the intervention group and 6.7% in control (chi(2)=3.4, p=0.065). CONCLUSION: The social mobilization was effective for improving actions of empowerment, control, but not dengue prevention.", "author" : [ { "dropping-particle" : "", "family" : "Caceres-Manrique", "given" : "Flor de Maria", "non-dropping-particle" : "", "parse-names" : false, "suffix" : "" }, { "dropping-particle" : "", "family" : "Angulo-Silva", "given" : "Mary Lupe", "non-dropping-particle" : "", "parse-names" : false, "suffix" : "" }, { "dropping-particle" : "", "family" : "Vesga-Gomez", "given" : "Celmira", "non-dropping-particle" : "", "parse-names" : false, "suffix" : "" } ], "container-title" : "Biomedica : revista del Instituto Nacional de Salud", "genre" : "English Abstract, Journal Article, Research Support, Non-U.S. Gov't", "id" : "ITEM-2", "issue" : "4", "issued" : { "date-parts" : [ [ "2010" ] ] }, "language" : "SPA", "page" : "539-550", "publisher-place" : "Colombia", "title" : "[Efficacy of the social mobilization and the social participation in dengue control measures].", "type" : "article-journal", "volume" : "30" }, "uris" : [ "http://www.mendeley.com/documents/?uuid=b26724da-f492-46da-b500-f3daf716c5c8" ] }, { "id" : "ITEM-3", "itemData" : { "DOI" : "/S0102-311X2006000500011", "ISSN" : "0102-311X (Print)", "PMID" : "16680351", "abstract" : "A study was performed in different areas of Sao Jose do Rio Preto which include the Family Health Program (FHP) and the Dengue Control Program, and the results of integration between the two programs were evaluated. In addition to other responsibilities, community health agents instructed residents on dengue control measures, encouraging the population to adopt the practices in areas with the FHP. Vector control agents were responsible for breeding site control and instructed local residents on the Dengue Control Program. From 2001 to 2003, surveys were conducted to measure residents' dengue control knowledge and practices. The proportions of residents in the FHP area that reported health services as a source of information increased significantly as compared to the other area. There were significant changes concerning the increase in information about the disease and reduction in vector breeding sites. The results show that integration between the programs is possible and could help optimize resources, avoiding duplicity of procedures and fostering greater community involvement in dengue control.", "author" : [ { "dropping-particle" : "", "family" : "Chiaravalloti Neto", "given" : "Francisco", "non-dropping-particle" : "", "parse-names" : false, "suffix" : "" }, { "dropping-particle" : "", "family" : "Barbosa", "given" : "Angelita A C", "non-dropping-particle" : "", "parse-names" : false, "suffix" : "" }, { "dropping-particle" : "", "family" : "Cesarino", "given" : "Marisa B", "non-dropping-particle" : "", "parse-names" : false, "suffix" : "" }, { "dropping-particle" : "", "family" : "Favaro", "given" : "Eliane A", "non-dropping-particle" : "", "parse-names" : false, "suffix" : "" }, { "dropping-particle" : "", "family" : "Mondini", "given" : "Adriano", "non-dropping-particle" : "", "parse-names" : false, "suffix" : "" }, { "dropping-particle" : "", "family" : "Ferraz", "given" : "Amena A", "non-dropping-particle" : "", "parse-names" : false, "suffix" : "" }, { "dropping-particle" : "", "family" : "Dibo", "given" : "Margareth R", "non-dropping-particle" : "", "parse-names" : false, "suffix" : "" }, { "dropping-particle" : "", "family" : "Vicentini", "given" : "Maria Elenice", "non-dropping-particle" : "", "parse-names" : false, "suffix" : "" } ], "container-title" : "Cadernos de saude publica", "genre" : "English Abstract, Journal Article", "id" : "ITEM-3", "issue" : "5", "issued" : { "date-parts" : [ [ "2006", "5" ] ] }, "language" : "POR", "page" : "987-997", "publisher-place" : "Brazil", "title" : "[Dengue control in an urban area of Brazil: impact of the Family Health Program on traditional control].", "type" : "article-journal", "volume" : "22" }, "uris" : [ "http://www.mendeley.com/documents/?uuid=285e6c5d-c3d9-45ac-8afd-1a0dc20902a7" ] }, { "id" : "ITEM-4", "itemData" : { "DOI" : "10.1186/1475-2875-13-477", "abstract" : "BACKGROUND: Larviciding for malaria control can contribute to an Integrated Vector Management (IVM) approach. This intervention is currently supported in settings where breeding habitats are 'few, fixed, and findable', such as urban areas of sub-Saharan Africa, but the knowledge base regarding the cost-effectiveness of larviciding is non-existent.\nMETHODS: Programme costs and effectiveness data were collected from the Dar es Salaam Urban Malaria Control Programme in Tanzania. Cost-effectiveness ratios (CER) were estimated from the provider and societal perspectives for standard indicators using different malaria transmission scenarios.\nRESULTS: CER for microbial larviciding were highly dependent on the assumed baseline malaria incidence rates. Using the societal perspective, net CER were estimated (in 2012 US dollars) at $43 (95% uncertainty intervals [UI]: $15-181) per disability-adjusted life year averted (DALY) when malaria incidence was 902 infections per 1,000 individuals, increasing to $545 (95% UI: $337-1,558) per DALY at an incidence of 122 per 1,000. Larviciding was shown to be cost-effective in Tanzania for incidences as low as 40 infections per 1,000 people per year.\nCONCLUSION: This is believed to be the first study to estimate the cost-effectiveness of larviciding for urban malaria control in sub-Saharan Africa. The results support the use of larviciding as a cost-effective intervention in urban areas and managers of national malaria control programme should consider this intervention as part of an IVM approach.", "author" : [ { "dropping-particle" : "", "family" : "Maheu-Giroux", "given" : "M.", "non-dropping-particle" : "", "parse-names" : false, "suffix" : "" }, { "dropping-particle" : "", "family" : "Castro", "given" : "M.C.", "non-dropping-particle" : "", "parse-names" : false, "suffix" : "" } ], "container-title" : "Malaria journal", "id" : "ITEM-4", "issued" : { "date-parts" : [ [ "2014" ] ] }, "page" : "477", "title" : "Cost-effectiveness of larviciding for urban malaria control in Tanzania", "type" : "article-journal", "volume" : "13" }, "uris" : [ "http://www.mendeley.com/documents/?uuid=0a65db8a-aa31-46d8-add9-380323232463" ] }, { "id" : "ITEM-5", "itemData" : { "DOI" : "10.1186/1475-2875-12-422", "ISSN" : "1475-2875 (Electronic)", "PMID" : "24237682", "abstract" : "BACKGROUND: Recent efforts of accelerated malaria control towards the long-term goal of elimination had significant impacts in reducing malaria transmission. While these efforts need to be sustained over time, a scenario of low transmission could bring about changes in individual disease risk perception, hindering adherence to protective measures, and affecting disease-related knowledge. The goal of this study was to investigate the potential impact of a successful malaria vector control intervention on bed net usage and malaria-related knowledge. METHODS: Dar es Salaam's Urban Malaria Control Program was launched in 2004 with the aim of developing a sustainable larviciding intervention. Larviciding was scaled-up using a stepped-wedge design. Cross-sectional and longitudinal data were collected using a randomized cluster sampling design (2004-2008). Prevalence ratios (PR) for the effect of the larviciding intervention on bed net usage (N = 64,537) and household heads' knowledge of malaria symptoms and transmission (N = 11,254) were obtained from random effects regression models. RESULTS: The probability that individuals targeted by larviciding had used a bed net was reduced by 5% as compared to those in non-intervention areas (PR = 0.95; 95% credible intervals (CrI): 0.94-0.97) and the magnitude of this effect increased with time. Larviciding also led to a decline in household heads' knowledge of malaria symptoms (PR = 0.88; 95% CrI: 0.83-0.92) but no evidence of effect on knowledge of malaria transmission was found. CONCLUSION: Successful control interventions could bring about further challenges to sustaining gains in reducing malaria transmission if not accompanied by strategies to avoid changes in individual knowledge and behaviour. This study points to two major research gaps. First, there is an urgent need to gather more evidence on the extent to which countries that have achieved significant decline in malaria transmission are also observing changes in individual behaviour and knowledge. Second, multidisciplinary assessments that combine quantitative and qualitative data, utilizing theories of health behaviour and theories of knowledge, are needed to optimize efforts of national malaria control programmes, and ultimately contribute to sustained reduction in malaria transmission.", "author" : [ { "dropping-particle" : "", "family" : "Maheu-Giroux", "given" : "Mathieu", "non-dropping-particle" : "", "parse-names" : false, "suffix" : "" }, { "dropping-particle" : "", "family" : "Castro", "given" : "Marcia C", "non-dropping-particle" : "", "parse-names" : false, "suffix" : "" } ], "container-title" : "Malaria journal", "genre" : "Journal Article, Research Support, N.I.H., Extramural, Research Support, Non-U.S. Gov't", "id" : "ITEM-5", "issued" : { "date-parts" : [ [ "2013", "11" ] ] }, "language" : "ENG", "page" : "422", "publisher-place" : "England", "title" : "Do malaria vector control measures impact disease-related behaviour and knowledge? Evidence from a large-scale larviciding intervention in Tanzania.", "type" : "article-journal", "volume" : "12" }, "uris" : [ "http://www.mendeley.com/documents/?uuid=65410bf9-a84c-4d02-8693-41e48d6d7863" ] } ], "mendeley" : { "formattedCitation" : "(25\u201329)", "plainTextFormattedCitation" : "(25\u201329)", "previouslyFormattedCitation" : "(26\u201330)" }, "properties" : { "noteIndex" : 0 }, "schema" : "https://github.com/citation-style-language/schema/raw/master/csl-citation.json" }</w:instrText>
            </w:r>
            <w:r w:rsidRPr="000E203B">
              <w:rPr>
                <w:rFonts w:cstheme="minorHAnsi"/>
                <w:lang w:val="en-GB"/>
              </w:rPr>
              <w:fldChar w:fldCharType="separate"/>
            </w:r>
            <w:r w:rsidR="006D12DD" w:rsidRPr="006D12DD">
              <w:rPr>
                <w:rFonts w:cstheme="minorHAnsi"/>
                <w:noProof/>
                <w:lang w:val="en-IE"/>
              </w:rPr>
              <w:t>(25–29)</w:t>
            </w:r>
            <w:r w:rsidRPr="000E203B">
              <w:rPr>
                <w:rFonts w:cstheme="minorHAnsi"/>
                <w:lang w:val="en-GB"/>
              </w:rPr>
              <w:fldChar w:fldCharType="end"/>
            </w:r>
          </w:p>
        </w:tc>
      </w:tr>
      <w:tr w:rsidR="00AF469D" w:rsidRPr="000E203B" w:rsidTr="008619DB">
        <w:trPr>
          <w:trHeight w:val="823"/>
        </w:trPr>
        <w:tc>
          <w:tcPr>
            <w:tcW w:w="3120" w:type="dxa"/>
          </w:tcPr>
          <w:p w:rsidR="00AF469D" w:rsidRPr="000E203B" w:rsidRDefault="00AF469D" w:rsidP="00AF469D">
            <w:pPr>
              <w:rPr>
                <w:rFonts w:cstheme="minorHAnsi"/>
                <w:lang w:val="en-IE"/>
              </w:rPr>
            </w:pPr>
            <w:r w:rsidRPr="00952B88">
              <w:rPr>
                <w:rFonts w:cstheme="minorHAnsi"/>
                <w:b/>
                <w:lang w:val="en-IE"/>
              </w:rPr>
              <w:t>Change behaviour, abilities and capacities</w:t>
            </w:r>
          </w:p>
        </w:tc>
        <w:tc>
          <w:tcPr>
            <w:tcW w:w="6804" w:type="dxa"/>
          </w:tcPr>
          <w:p w:rsidR="00AF469D" w:rsidRPr="000E203B" w:rsidRDefault="00AF469D" w:rsidP="00AF469D">
            <w:pPr>
              <w:rPr>
                <w:rFonts w:cstheme="minorHAnsi"/>
                <w:lang w:val="en-IE"/>
              </w:rPr>
            </w:pPr>
            <w:r w:rsidRPr="000E203B">
              <w:rPr>
                <w:rFonts w:cstheme="minorHAnsi"/>
                <w:lang w:val="en-IE"/>
              </w:rPr>
              <w:t xml:space="preserve"> Change behavior on population to control the breeding places </w:t>
            </w:r>
            <w:r w:rsidRPr="000E203B">
              <w:rPr>
                <w:rFonts w:cstheme="minorHAnsi"/>
                <w:lang w:val="en-GB"/>
              </w:rPr>
              <w:fldChar w:fldCharType="begin" w:fldLock="1"/>
            </w:r>
            <w:r w:rsidR="006D12DD">
              <w:rPr>
                <w:rFonts w:cstheme="minorHAnsi"/>
                <w:lang w:val="en-GB"/>
              </w:rPr>
              <w:instrText>ADDIN CSL_CITATION { "citationItems" : [ { "id" : "ITEM-1", "itemData" : { "ISSN" : "1726-4642 (Electronic)", "PMID" : "26102101", "abstract" : "OBJECTIVES: To evaluate the effectiveness of an educational intervention to induce changes in behavior to eliminate breeding places for the dengue vector in families from a community in the Municipality of Sincelejo, Colombia. MATERIALS AND METHODS: An educational intervention type was performed before and after, with a group of 54 families selected by convenience sampling. An educational program designed with the results of a knowledge test, a semi-structured interview, observation guide and the main concepts of the Communication for Behavioural Impact (COMBI) toolkit was applied. The impact was measured by proportion changes and the McNemar test. RESULTS: Post-intervention changes were made in the levels of inadequate knowledge about dengue and behavior of the vector from 14.8% to 3.7% (p=0.109), in their inadequate beliefs from 20.4% to 5.6% (p=0.008) and in adequate practices from 24 to 87% (p=0.001). At the end of the process with each of the participant groups, 64.8% were classified in the action stage. There was a reduction of the number of intradomiciliary Aedes breeding places from 92.6% to 35.2% (p=0.001). CONCLUSIONS: The intervention lead participants to adhere to the behavior changes that were promoted. It was useful to subdivide the population into those who apply preventive measures and those who only have the intention of making them, because this enables the health personnel to adopt actions according to the characteristics of each group.", "author" : [ { "dropping-particle" : "", "family" : "Escudero-Tamara", "given" : "Ena", "non-dropping-particle" : "", "parse-names" : false, "suffix" : "" }, { "dropping-particle" : "", "family" : "Villareal-Amaris", "given" : "Gloria", "non-dropping-particle" : "", "parse-names" : false, "suffix" : "" } ], "container-title" : "Revista peruana de medicina experimental y salud publica", "genre" : "English Abstract, Journal Article", "id" : "ITEM-1", "issue" : "1", "issued" : { "date-parts" : [ [ "2015" ] ] }, "language" : "SPA", "page" : "19-25", "publisher-place" : "Peru", "title" : "[Educational intervention for the control of dengue in family environments in a community in Colombia].", "type" : "article-journal", "volume" : "32" }, "uris" : [ "http://www.mendeley.com/documents/?uuid=f719457d-db60-4925-8f9c-8a366d0f95fb" ] }, { "id" : "ITEM-2", "itemData" : { "ISSN" : "0022-0892 (Print)", "PMID" : "16483083", "abstract" : "In June 2002, a considerable number of cases of dengue fever/dengue hemorrhage fever were reported in South Taiwan. To effectively reduce the sources of dengue vectors, the government conducted a weeklong community-based cleanliness campaign. The study reported here was designed to evaluate the effectiveness of the campaign. The sources of dengue vectors were evaluated according to changes in the ovitrap index. This index significantly decreased from 66.7 percent before the campaign to 39.3 percent three months later. Human knowledge and behavior were investigated by a survey questionnaire. Although the respondents had sufficient knowledge about dengue as well as its transmission and prevention, only 57.4 percent knew that the dengue vector breeds in clean water. After the campaign, this percentage significantly increased, to 88.4 percent, and the percentage of those properly handling artificial containers also significantly increased. On the basis of these findings, the authors conclude that short-term community-based cleanliness educational programs may change behavior to eliminate container habitats of the dengue vectors and in turn reduce the ovitrap index. This control strategy is a feasible alternative to rapidly reduce sources of dengue vector in urban areas, especially at the onset of a new epidemic.", "author" : [ { "dropping-particle" : "", "family" : "Pai", "given" : "Hsiu-Hua", "non-dropping-particle" : "", "parse-names" : false, "suffix" : "" }, { "dropping-particle" : "", "family" : "Hong", "given" : "Yu-Jue", "non-dropping-particle" : "", "parse-names" : false, "suffix" : "" }, { "dropping-particle" : "", "family" : "Hsu", "given" : "Err-Lieh", "non-dropping-particle" : "", "parse-names" : false, "suffix" : "" } ], "container-title" : "Journal of environmental health", "genre" : "Journal Article, Randomized Controlled Trial, Research Support, Non-U.S. Gov't", "id" : "ITEM-2", "issue" : "6", "issued" : { "date-parts" : [ [ "2006" ] ] }, "language" : "ENG", "page" : "35-39", "publisher-place" : "United States", "title" : "Impact of a short-term community-based cleanliness campaign on the sources of dengue vectors: an entomological and human behavior study.", "type" : "article-journal", "volume" : "68" }, "uris" : [ "http://www.mendeley.com/documents/?uuid=3dc9fdb6-0d76-4ea2-b7d0-80598878053a" ] }, { "id" : "ITEM-3", "itemData" : { "author" : [ { "dropping-particle" : "", "family" : "Raju", "given" : "AK", "non-dropping-particle" : "", "parse-names" : false, "suffix" : "" } ], "container-title" : "Dengue Bulletin", "id" : "ITEM-3", "issued" : { "date-parts" : [ [ "2003" ] ] }, "page" : "149-155", "title" : "Community Mobilization in Aedes aegypti Control Programme by Source Reduction in Peri-Urban District of Lautoka, Viti Levu, Fiji Islands", "type" : "article-journal", "volume" : "27" }, "uris" : [ "http://www.mendeley.com/documents/?uuid=16642897-4216-4af0-9d44-ad1e8ff106ce" ] } ], "mendeley" : { "formattedCitation" : "(4,6,19)", "plainTextFormattedCitation" : "(4,6,19)", "previouslyFormattedCitation" : "(4,6,20)" }, "properties" : { "noteIndex" : 0 }, "schema" : "https://github.com/citation-style-language/schema/raw/master/csl-citation.json" }</w:instrText>
            </w:r>
            <w:r w:rsidRPr="000E203B">
              <w:rPr>
                <w:rFonts w:cstheme="minorHAnsi"/>
                <w:lang w:val="en-GB"/>
              </w:rPr>
              <w:fldChar w:fldCharType="separate"/>
            </w:r>
            <w:r w:rsidR="006D12DD" w:rsidRPr="006D12DD">
              <w:rPr>
                <w:rFonts w:cstheme="minorHAnsi"/>
                <w:noProof/>
              </w:rPr>
              <w:t>(4,6,19)</w:t>
            </w:r>
            <w:r w:rsidRPr="000E203B">
              <w:rPr>
                <w:rFonts w:cstheme="minorHAnsi"/>
                <w:lang w:val="en-GB"/>
              </w:rPr>
              <w:fldChar w:fldCharType="end"/>
            </w:r>
          </w:p>
          <w:p w:rsidR="00AF469D" w:rsidRPr="000E203B" w:rsidRDefault="00AF469D" w:rsidP="00AF469D">
            <w:pPr>
              <w:rPr>
                <w:rFonts w:cstheme="minorHAnsi"/>
                <w:lang w:val="en-IE"/>
              </w:rPr>
            </w:pPr>
            <w:r w:rsidRPr="000E203B">
              <w:rPr>
                <w:rFonts w:cstheme="minorHAnsi"/>
                <w:lang w:val="en-IE"/>
              </w:rPr>
              <w:t xml:space="preserve"> Abilities and adequate practices for controlling the vector </w:t>
            </w:r>
            <w:r w:rsidRPr="000E203B">
              <w:rPr>
                <w:rFonts w:cstheme="minorHAnsi"/>
              </w:rPr>
              <w:fldChar w:fldCharType="begin" w:fldLock="1"/>
            </w:r>
            <w:r w:rsidR="006D12DD">
              <w:rPr>
                <w:rFonts w:cstheme="minorHAnsi"/>
                <w:lang w:val="en-IE"/>
              </w:rPr>
              <w:instrText>ADDIN CSL_CITATION { "citationItems" : [ { "id" : "ITEM-1", "itemData" : { "ISSN" : "1020-4989 (Print)", "PMID" : "14769156", "abstract" : "OBJECTIVE: To assess the value of a game known as Jugando en salud: dengue [Playing for health: dengue] as a teaching/learning tool leading to the incorporation of schoolchildren enrolled in secondary school in the control of Aedes aegypti and dengue prevention activities in the municipality of Girardot, Aragua state, Venezuela. METHODS: We performed a descriptive, quasi-experimental study based on field research carried out in 9 schools that were chosen by systematic random sampling among the 29 public schools in the municipality of Girardot, Aragua state, Venezuela, having three or more sixth-grade classrooms. In each school three workrooms were set up: in group no. 1 (210 students) the game was practiced three times a week for a total of 60 days, and the teacher was furnished with theoretical materials about dengue; in group no. 2 (196 students) only the theoretical materials that were given to the teacher were used, and in group no. 3 (215 students), which was the control group, the regular learning program established by the Ministry of Education was followed. Participating students were evaluated before and after each of the proposed programs by means of a questionnaire that was evaluated using a Likert scale. We calculated concentration and dispersion measures for the data obtained during the evaluations. Simple analysis of variance was used to compare the mean results obtained in the different classrooms and to detect significant differences among the various groups in terms of knowledge and skills before and after the proposed program. Scheffe's test was used to detect differences within groups. RESULTS: Six hundred twenty-one schoolchildren between the ages of 8 and 16 years (mean age: 11.8 years) participated in the study. Of the 210 students that took part in the game, 41% rated its acceptability as \"high\" and 45% as \"very high.\" The knowledge about dengue and the skills that were measured prior to following the prescribed program were lower (6.5 and 18.4 points, respectively) than those displayed in the final test (8.25 and 22.9 points, respectively; P &lt; 0,05). There appeared to be better learning in the groups that used the game plus the theoretical materials (group no. 1), or that used just the theoretical materials (group no. 2), than in the control group (group no. 3). Students in workrooms 1 and 2 also appeared to acquire more skills than those in the control group (P &lt; 0,05). CONCLUSIONS: The game was highly accepted among students en\u2026", "author" : [ { "dropping-particle" : "", "family" : "Vivas", "given" : "Edison", "non-dropping-particle" : "", "parse-names" : false, "suffix" : "" }, { "dropping-particle" : "", "family" : "Guevara De Sequeda", "given" : "Milady", "non-dropping-particle" : "", "parse-names" : false, "suffix" : "" } ], "container-title" : "Revista panamericana de salud publica = Pan American journal of public health", "genre" : "Clinical Trial, Controlled Clinical Trial, English Abstract, Journal Article", "id" : "ITEM-1", "issue" : "6", "issued" : { "date-parts" : [ [ "2003", "12" ] ] }, "language" : "SPA", "page" : "394-401", "publisher-place" : "United States", "title" : "[A game as an educational strategy for the control of Aedes aegypti in Venezuelan schoolchildren].", "type" : "article-journal", "volume" : "14" }, "uris" : [ "http://www.mendeley.com/documents/?uuid=6a45a263-c48c-43ab-90e4-5119230ddcb0" ] } ], "mendeley" : { "formattedCitation" : "(25)", "plainTextFormattedCitation" : "(25)", "previouslyFormattedCitation" : "(26)" }, "properties" : { "noteIndex" : 0 }, "schema" : "https://github.com/citation-style-language/schema/raw/master/csl-citation.json" }</w:instrText>
            </w:r>
            <w:r w:rsidRPr="000E203B">
              <w:rPr>
                <w:rFonts w:cstheme="minorHAnsi"/>
              </w:rPr>
              <w:fldChar w:fldCharType="separate"/>
            </w:r>
            <w:r w:rsidR="006D12DD" w:rsidRPr="006D12DD">
              <w:rPr>
                <w:rFonts w:cstheme="minorHAnsi"/>
                <w:noProof/>
              </w:rPr>
              <w:t>(25)</w:t>
            </w:r>
            <w:r w:rsidRPr="000E203B">
              <w:rPr>
                <w:rFonts w:cstheme="minorHAnsi"/>
              </w:rPr>
              <w:fldChar w:fldCharType="end"/>
            </w:r>
          </w:p>
          <w:p w:rsidR="00AF469D" w:rsidRPr="000E203B" w:rsidRDefault="00AF469D" w:rsidP="00AF469D">
            <w:pPr>
              <w:rPr>
                <w:rFonts w:cstheme="minorHAnsi"/>
                <w:lang w:val="en-IE"/>
              </w:rPr>
            </w:pPr>
            <w:r w:rsidRPr="000E203B">
              <w:rPr>
                <w:rFonts w:cstheme="minorHAnsi"/>
                <w:lang w:val="en-IE"/>
              </w:rPr>
              <w:t xml:space="preserve"> Health worker capacity indicators </w:t>
            </w:r>
            <w:r w:rsidRPr="000E203B">
              <w:rPr>
                <w:rFonts w:cstheme="minorHAnsi"/>
              </w:rPr>
              <w:fldChar w:fldCharType="begin" w:fldLock="1"/>
            </w:r>
            <w:r w:rsidRPr="000E203B">
              <w:rPr>
                <w:rFonts w:cstheme="minorHAnsi"/>
              </w:rPr>
              <w:instrText>ADDIN CSL_CITATION { "citationItems" : [ { "id" : "ITEM-1", "itemData" : { "DOI" : "10.1111/tmi.12354", "ISSN" : "1365-3156 (Electronic)", "PMID" : "25039710", "abstract" : "OBJECTIVES: This paper reports the first trial of Lot Quality Assurance Sampling  (LQAS) assessing associations between access to LQAS data and subsequent improvements in district programming. This trial concerns India's approach to addressing an increase in malaria-attributable deaths by training community health workers to diagnose, treat and prevent malaria, while using LQAS to monitor sub-district performance and make programme improvements. METHODS: The Ministry of Health introduced LQAS into four matched high malaria burden districts (Annual Parasite Incidence &gt;5) (N &gt; 5 million). In each sub-district, we sampled four populations in three 6-monthly surveys: households, children &lt;5 years, people with fever in the last 2 weeks and community health workers. In three districts, trained local staff collected, analysed and used data for programme management; in one control district, non-local staff collected data and did not disseminate results. For eight indicators, we calculated the change in proportion from survey one to three and used a Difference-in-Differences test to compare the relative change between intervention and control districts. RESULTS: Coverage increased from survey one to three for 24 of 32 comparisons. Difference-in-Differences tests revealed that intervention districts exhibited significantly greater change in four of six vertical strategies (insecticide treated bed-nets and indoor residual spraying), one of six treatment-seeking behaviours and four of 12 health worker capacity indicators. The control district displayed greater improvement than two intervention districts for one health worker capacity indicator. One district with poor management did not improve. CONCLUSIONS: In this study, LQAS results appeared to support district managers to increase coverage in underperforming areas, especially for vertical strategies in the presence of diligent managers.", "author" : [ { "dropping-particle" : "", "family" : "Valadez", "given" : "Joseph J", "non-dropping-particle" : "", "parse-names" : false, "suffix" : "" }, { "dropping-particle" : "", "family" : "Devkota", "given" : "Baburam", "non-dropping-particle" : "", "parse-names" : false, "suffix" : "" }, { "dropping-particle" : "", "family" : "Pradhan", "given" : "Madan Mohan", "non-dropping-particle" : "", "parse-names" : false, "suffix" : "" }, { "dropping-particle" : "", "family" : "Meherda", "given" : "Pramod", "non-dropping-particle" : "", "parse-names" : false, "suffix" : "" }, { "dropping-particle" : "", "family" : "Sonal", "given" : "G S", "non-dropping-particle" : "", "parse-names" : false, "suffix" : "" }, { "dropping-particle" : "", "family" : "Dhariwal", "given" : "Akshay", "non-dropping-particle" : "", "parse-names" : false, "suffix" : "" }, { "dropping-particle" : "", "family" : "Davis", "given" : "Rosemary", "non-dropping-particle" : "", "parse-names" : false, "suffix" : "" } ], "container-title" : "Tropical medicine &amp; international health : TM &amp; IH", "genre" : "Evaluation Studies, Journal Article, Research Support, Non-U.S. Gov't", "id" : "ITEM-1", "issue" : "10", "issued" : { "date-parts" : [ [ "2014", "10" ] ] }, "language" : "ENG", "page" : "1226-1236", "publisher-place" : "England", "title" : "Improving malaria treatment and prevention in India by aiding district managers to manage their programmes with local information: a trial assessing the impact of Lot Quality Assurance Sampling on programme outcomes.", "type" : "article-journal", "volume" : "19" }, "uris" : [ "http://www.mendeley.com/documents/?uuid=d6b824e5-1655-4706-91f9-d3b656f2a869" ] } ], "mendeley" : { "formattedCitation" : "(1)", "plainTextFormattedCitation" : "(1)", "previouslyFormattedCitation" : "(1)" }, "properties" : { "noteIndex" : 0 }, "schema" : "https://github.com/citation-style-language/schema/raw/master/csl-citation.json" }</w:instrText>
            </w:r>
            <w:r w:rsidRPr="000E203B">
              <w:rPr>
                <w:rFonts w:cstheme="minorHAnsi"/>
              </w:rPr>
              <w:fldChar w:fldCharType="separate"/>
            </w:r>
            <w:r w:rsidRPr="000E203B">
              <w:rPr>
                <w:rFonts w:cstheme="minorHAnsi"/>
                <w:noProof/>
                <w:lang w:val="en-GB"/>
              </w:rPr>
              <w:t>(1)</w:t>
            </w:r>
            <w:r w:rsidRPr="000E203B">
              <w:rPr>
                <w:rFonts w:cstheme="minorHAnsi"/>
              </w:rPr>
              <w:fldChar w:fldCharType="end"/>
            </w:r>
            <w:r w:rsidRPr="000E203B">
              <w:rPr>
                <w:rFonts w:cstheme="minorHAnsi"/>
                <w:lang w:val="en-IE"/>
              </w:rPr>
              <w:t xml:space="preserve"> </w:t>
            </w:r>
          </w:p>
        </w:tc>
      </w:tr>
      <w:tr w:rsidR="00590059" w:rsidRPr="002B2626" w:rsidTr="00D72734">
        <w:trPr>
          <w:trHeight w:val="826"/>
        </w:trPr>
        <w:tc>
          <w:tcPr>
            <w:tcW w:w="3120" w:type="dxa"/>
          </w:tcPr>
          <w:p w:rsidR="00590059" w:rsidRPr="000E203B" w:rsidRDefault="00590059" w:rsidP="008619DB">
            <w:pPr>
              <w:rPr>
                <w:rFonts w:cstheme="minorHAnsi"/>
                <w:lang w:val="en-IE"/>
              </w:rPr>
            </w:pPr>
            <w:r w:rsidRPr="00952B88">
              <w:rPr>
                <w:rFonts w:cstheme="minorHAnsi"/>
                <w:b/>
                <w:lang w:val="en-IE"/>
              </w:rPr>
              <w:t>Empowerment and participation</w:t>
            </w:r>
          </w:p>
        </w:tc>
        <w:tc>
          <w:tcPr>
            <w:tcW w:w="6804" w:type="dxa"/>
          </w:tcPr>
          <w:p w:rsidR="00590059" w:rsidRPr="000E203B" w:rsidRDefault="00590059" w:rsidP="008619DB">
            <w:pPr>
              <w:rPr>
                <w:rFonts w:cstheme="minorHAnsi"/>
                <w:lang w:val="en-IE"/>
              </w:rPr>
            </w:pPr>
            <w:r w:rsidRPr="000E203B">
              <w:rPr>
                <w:rFonts w:cstheme="minorHAnsi"/>
                <w:lang w:val="en-IE"/>
              </w:rPr>
              <w:t xml:space="preserve"> Empowerment of prevention and control measures </w:t>
            </w:r>
            <w:r w:rsidRPr="000E203B">
              <w:rPr>
                <w:rFonts w:cstheme="minorHAnsi"/>
              </w:rPr>
              <w:fldChar w:fldCharType="begin" w:fldLock="1"/>
            </w:r>
            <w:r w:rsidR="006D12DD">
              <w:rPr>
                <w:rFonts w:cstheme="minorHAnsi"/>
                <w:lang w:val="en-IE"/>
              </w:rPr>
              <w:instrText>ADDIN CSL_CITATION { "citationItems" : [ { "id" : "ITEM-1", "itemData" : { "ISSN" : "0120-4157 (Print)", "PMID" : "21713357", "abstract" : "INTRODUCTION: Dengue is a public health problem. However, the efficacy of typical control programs is not well-established. OBJECTIVE: The efficacy of social mobilization was assessed for its role in public empowerment in the improvement of dengue control measures. MATERIALS AND METHODS: A community trial was conducted in Comuna Norte, a section of the city of Bucaramanga,Santander. Four high-incidence neighborhoods were selected--two received empowerment training and two served as controls. During 1,968 home visits, information was collected concerning knowledge and practices of dengue control, and information was provided concerning dengue and mosquito larval habitats of the vector. At local schools, dengue control information was provided for 2,455 students. The intervention included training of 155 community leaders and tracking of prevention and control activities. Findings were compared between post-intervention and controls by chi(2) test, with a significance level of p&lt;0.05. RESULTS: At the home visits, 80.7% of respondents were female. with a mean age of 39.1 and 5.8 years schooling. In comparing the intervention neighborhoods with the controls, differences in knowledge about dengue were as follows: symptoms of bodily pain (chi(2)=21.0, p&lt;0.001) and abdominal pain (chi(2)=5.1, p=0.024), reproduction cycle of the mosquito vector (chi(2)=11.5, p&lt;0.001), knowledge of mosquitos characteristics (chi(2)=7.1, p=0.008). In washing practices batteries (chi(2)=7.2, p=0.007), spraying (chi(2)=7.0, p&lt;0.008), use of bednets (chi(2)=49.8, p&lt;0.001), consulting a physician (chi(2)=8.2, p=0.004), participate in meetings (chi(2)=29.6, p&lt;0.001), prevention methods (chi(2)=10.4, p=0.013), willingness to lead anti-mosquito campaigns (chi(2)=6.8, p= 0.009) and to get help for programs (chi(2)=5.8, p=0.016). There was a decrease in the proportion of households with larvae from 20.0% to 15.9% in both groups. The difference in prevalence of dengue one year after initiation of the program was not significant--4.8% in the intervention group and 6.7% in control (chi(2)=3.4, p=0.065). CONCLUSION: The social mobilization was effective for improving actions of empowerment, control, but not dengue prevention.", "author" : [ { "dropping-particle" : "", "family" : "Caceres-Manrique", "given" : "Flor de Maria", "non-dropping-particle" : "", "parse-names" : false, "suffix" : "" }, { "dropping-particle" : "", "family" : "Angulo-Silva", "given" : "Mary Lupe", "non-dropping-particle" : "", "parse-names" : false, "suffix" : "" }, { "dropping-particle" : "", "family" : "Vesga-Gomez", "given" : "Celmira", "non-dropping-particle" : "", "parse-names" : false, "suffix" : "" } ], "container-title" : "Biomedica : revista del Instituto Nacional de Salud", "genre" : "English Abstract, Journal Article, Research Support, Non-U.S. Gov't", "id" : "ITEM-1", "issue" : "4", "issued" : { "date-parts" : [ [ "2010" ] ] }, "language" : "SPA", "page" : "539-550", "publisher-place" : "Colombia", "title" : "[Efficacy of the social mobilization and the social participation in dengue control measures].", "type" : "article-journal", "volume" : "30" }, "uris" : [ "http://www.mendeley.com/documents/?uuid=b26724da-f492-46da-b500-f3daf716c5c8" ] }, { "id" : "ITEM-2", "itemData" : { "DOI" : "10.1179/2047773212Y.0000000057", "ISSN" : "2047-7732 (Electronic)", "PMID" : "23318238", "abstract" : "OBJECTIVES: To build up and analyse the feasibility, process, and effectiveness of a partnership-driven ecosystem management intervention in reducing dengue vector breeding and constructing sustainable partnerships among multiple stakeholders. METHODS: A community-based intervention study was conducted from May 2009 to January 2010 in Yangon city. Six high-risk and six low-risk clusters were randomized and allocated as intervention and routine service areas, respectively. For each cluster, 100 households were covered. Bi-monthly entomological evaluations (i.e. larval and pupal surveys) and household acceptability surveys at the end of 6-month intervention period were conducted, supplemented by qualitative evaluations. Intervention description: The strategies included eco-friendly multi-stakeholder partner groups (Thingaha) and ward-based volunteers, informed decision-making of householders, followed by integrated vector management approach. FINDINGS: Pupae per person index (PPI) decreased at the last evaluation by 5.7% (0.35-0.33) in high-risk clusters. But in low-risk clusters, PPI remarkably decreased by 63.6% (0.33-0.12). In routine service area, PPI also decreased due to availability of Temephos after Cyclone Nargis. As for total number of pupae in all containers, when compared to evaluation 1, there was a reduction of 18.6% in evaluation 2 and 44.1% in evaluation 3 in intervention area. However, in routine service area, more reduction was observed. All intervention tools were found as acceptable, being feasible to implement by multi-stakeholder partner groups. CONCLUSIONS: The efficacy of community-controlled partnership-driven interventions was found to be superior to the vertical approach in terms of sustainability and community empowerment.", "author" : [ { "dropping-particle" : "", "family" : "Wai", "given" : "Khin Thet", "non-dropping-particle" : "", "parse-names" : false, "suffix" : "" }, { "dropping-particle" : "", "family" : "Htun", "given" : "Pe Than", "non-dropping-particle" : "", "parse-names" : false, "suffix" : "" }, { "dropping-particle" : "", "family" : "Oo", "given" : "Tin", "non-dropping-particle" : "", "parse-names" : false, "suffix" : "" }, { "dropping-particle" : "", "family" : "Myint", "given" : "Hla", "non-dropping-particle" : "", "parse-names" : false, "suffix" : "" }, { "dropping-particle" : "", "family" : "Lin", "given" : "Zaw", "non-dropping-particle" : "", "parse-names" : false, "suffix" : "" }, { "dropping-particle" : "", "family" : "Kroeger", "given" : "Axel", "non-dropping-particle" : "", "parse-names" : false, "suffix" : "" }, { "dropping-particle" : "", "family" : "Sommerfeld", "given" : "Johannes", "non-dropping-particle" : "", "parse-names" : false, "suffix" : "" }, { "dropping-particle" : "", "family" : "Petzold", "given" : "Max", "non-dropping-particle" : "", "parse-names" : false, "suffix" : "" } ], "container-title" : "Pathogens and global health", "genre" : "Journal Article, Randomized Controlled Trial, Research Support, Non-U.S. Gov't", "id" : "ITEM-2", "issue" : "8", "issued" : { "date-parts" : [ [ "2012", "12" ] ] }, "language" : "ENG", "page" : "461-468", "publisher-place" : "England", "title" : "Community-centred eco-bio-social approach to control dengue vectors: an intervention study from Myanmar.", "type" : "article-journal", "volume" : "106" }, "uris" : [ "http://www.mendeley.com/documents/?uuid=1546d5c9-bbef-4174-8e90-ce77b103f15f" ] }, { "id" : "ITEM-3", "itemData" : { "DOI" : "10.1179/2047773212Y.0000000062", "ISSN" : "2047-7732 (Electronic)", "PMID" : "23318239", "abstract" : "BACKGROUND AND OBJECTIVES: Dengue is an important public health problem in Yogyakarta city, Indonesia. The aim of this study was to build an innovative community-centered dengue-ecosystem management intervention in the city and to assess the process and results. METHODS: For describing the baseline situation, entomological surveys and household surveys were carried out in six randomly selected neighborhoods in Yogyakarta city, documents were analyzed and different stakeholders involved in dengue control and environmental management were interviewed. Then a community-centered dengue-ecosystem management intervention was built up in two of the neighborhoods (Demangan and Giwangan) whereas two neighborhoods served as controls with no intervention (Tahunan and Bener). Six months after the intervention follow up surveys (household interviews and entomological) were conducted as well as focus group discussions and key informant interviews. FIindings: The intervention results included: better community knowledge, attitude and practices in dengue prevention; increased household and community participation; improved partnership including a variety of stakeholders with prospects for sustainability; vector control efforts refocused on environmental and health issues; increased community ownership of dengue vector management including broader community development activities such as solid waste management and recycling. CONCLUSION: The community-centred approach needs a lot of effort at the beginning but has better prospects for sustainability than the vertical \"top-down\" approach.", "author" : [ { "dropping-particle" : "", "family" : "Tana", "given" : "Susilowati", "non-dropping-particle" : "", "parse-names" : false, "suffix" : "" }, { "dropping-particle" : "", "family" : "Umniyati", "given" : "SittiRahmah", "non-dropping-particle" : "", "parse-names" : false, "suffix" : "" }, { "dropping-particle" : "", "family" : "Petzold", "given" : "Max", "non-dropping-particle" : "", "parse-names" : false, "suffix" : "" }, { "dropping-particle" : "", "family" : "Kroeger", "given" : "Axel", "non-dropping-particle" : "", "parse-names" : false, "suffix" : "" }, { "dropping-particle" : "", "family" : "Sommerfeld", "given" : "Johannes", "non-dropping-particle" : "", "parse-names" : false, "suffix" : "" } ], "container-title" : "Pathogens and global health", "genre" : "Controlled Clinical Trial, Journal Article, Research Support, Non-U.S. Gov't", "id" : "ITEM-3", "issue" : "8", "issued" : { "date-parts" : [ [ "2012", "12" ] ] }, "language" : "ENG", "page" : "469-478", "publisher-place" : "England", "title" : "Building and analyzing an innovative community-centered dengue-ecosystem management intervention in Yogyakarta, Indonesia.", "type" : "article-journal", "volume" : "106" }, "uris" : [ "http://www.mendeley.com/documents/?uuid=3ac2a839-3b86-426a-8243-afe719335262" ] } ], "mendeley" : { "formattedCitation" : "(11,13,26)", "plainTextFormattedCitation" : "(11,13,26)", "previouslyFormattedCitation" : "(12,14,27)" }, "properties" : { "noteIndex" : 0 }, "schema" : "https://github.com/citation-style-language/schema/raw/master/csl-citation.json" }</w:instrText>
            </w:r>
            <w:r w:rsidRPr="000E203B">
              <w:rPr>
                <w:rFonts w:cstheme="minorHAnsi"/>
              </w:rPr>
              <w:fldChar w:fldCharType="separate"/>
            </w:r>
            <w:r w:rsidR="006D12DD" w:rsidRPr="006D12DD">
              <w:rPr>
                <w:rFonts w:cstheme="minorHAnsi"/>
                <w:noProof/>
              </w:rPr>
              <w:t>(11,13,26)</w:t>
            </w:r>
            <w:r w:rsidRPr="000E203B">
              <w:rPr>
                <w:rFonts w:cstheme="minorHAnsi"/>
              </w:rPr>
              <w:fldChar w:fldCharType="end"/>
            </w:r>
          </w:p>
          <w:p w:rsidR="00590059" w:rsidRPr="000E203B" w:rsidRDefault="00590059" w:rsidP="008619DB">
            <w:pPr>
              <w:rPr>
                <w:rFonts w:cstheme="minorHAnsi"/>
                <w:lang w:val="en-IE"/>
              </w:rPr>
            </w:pPr>
            <w:r w:rsidRPr="000E203B">
              <w:rPr>
                <w:rFonts w:cstheme="minorHAnsi"/>
                <w:lang w:val="en-IE"/>
              </w:rPr>
              <w:t xml:space="preserve"> Household participation in vector control activities </w:t>
            </w:r>
            <w:r w:rsidRPr="000E203B">
              <w:rPr>
                <w:rFonts w:cstheme="minorHAnsi"/>
              </w:rPr>
              <w:fldChar w:fldCharType="begin" w:fldLock="1"/>
            </w:r>
            <w:r w:rsidR="006D12DD">
              <w:rPr>
                <w:rFonts w:cstheme="minorHAnsi"/>
                <w:lang w:val="en-IE"/>
              </w:rPr>
              <w:instrText>ADDIN CSL_CITATION { "citationItems" : [ { "id" : "ITEM-1", "itemData" : { "DOI" : "10.1179/2047773212Y.0000000059", "ISSN" : "2047-7732 (Electronic)", "PMID" : "23318236", "abstract" : "BACKGROUND: Dengue is considered one of the most important vector-borne diseases  in Thailand. Its incidence is increasing despite routine implementation of national dengue control programmes. This study, conducted during 2010, aimed to demonstrate an application of integrated, community-based, eco-bio-social strategies in combination with locally-produced eco-friendly vector control tools in the dengue control programme, emphasizing urban and peri-urban settings in eastern Thailand. METHODOLOGY: Three different community settings were selected and were randomly assigned to intervention and control clusters. Key community leaders and relevant governmental authorities were approached to participate in this intervention programme. Ecohealth volunteers were identified and trained in each study community. They were selected among active community health volunteers and were trained by public health experts to conduct vector control activities in their own communities using environmental management in combination with eco-friendly vector control tools. These trained ecohealth volunteers carried out outreach health education and vector control during household visits. Management of public spaces and public properties, especially solid waste management, was efficiently carried out by local municipalities. Significant reduction in the pupae per person index in the intervention clusters when compared to the control ones was used as a proxy to determine the impact of this programme. RESULTS: Our community-based dengue vector control programme demonstrated a significant reduction in the pupae per person index during entomological surveys which were conducted at two-month intervals from May 2010 for the total of six months in the intervention and control clusters. The programme also raised awareness in applying eco-friendly vector control approaches and increased intersectoral and household participation in dengue control activities. CONCLUSION: An eco-friendly dengue vector control programme was successfully implemented in urban and peri-urban settings in Thailand, through intersectoral collaboration and practical action at household level, with a significant reduction in vector densities.", "author" : [ { "dropping-particle" : "", "family" : "Kittayapong", "given" : "Pattamaporn", "non-dropping-particle" : "", "parse-names" : false, "suffix" : "" }, { "dropping-particle" : "", "family" : "Thongyuan", "given" : "Suporn", "non-dropping-particle" : "", "parse-names" : false, "suffix" : "" }, { "dropping-particle" : "", "family" : "Olanratmanee", "given" : "Phanthip", "non-dropping-particle" : "", "parse-names" : false, "suffix" : "" }, { "dropping-particle" : "", "family" : "Aumchareoun", "given" : "Worawit", "non-dropping-particle" : "", "parse-names" : false, "suffix" : "" }, { "dropping-particle" : "", "family" : "Koyadun", "given" : "Surachart", "non-dropping-particle" : "", "parse-names" : false, "suffix" : "" }, { "dropping-particle" : "", "family" : "Kittayapong", "given" : "Rungrith", "non-dropping-particle" : "", "parse-names" : false, "suffix" : "" }, { "dropping-particle" : "", "family" : "Butraporn", "given" : "Piyarat", "non-dropping-particle" : "", "parse-names" : false, "suffix" : "" } ], "container-title" : "Pathogens and global health", "genre" : "Journal Article, Randomized Controlled Trial, Research Support, Non-U.S. Gov't", "id" : "ITEM-1", "issue" : "8", "issued" : { "date-parts" : [ [ "2012", "12" ] ] }, "language" : "ENG", "page" : "446-454", "publisher-place" : "England", "title" : "Application of eco-friendly tools and eco-bio-social strategies to control dengue vectors in urban and peri-urban settings in Thailand.", "type" : "article-journal", "volume" : "106" }, "uris" : [ "http://www.mendeley.com/documents/?uuid=1a1157e5-eb45-4184-b852-133ddd631bbb" ] } ], "mendeley" : { "formattedCitation" : "(30)", "plainTextFormattedCitation" : "(30)", "previouslyFormattedCitation" : "(31)" }, "properties" : { "noteIndex" : 0 }, "schema" : "https://github.com/citation-style-language/schema/raw/master/csl-citation.json" }</w:instrText>
            </w:r>
            <w:r w:rsidRPr="000E203B">
              <w:rPr>
                <w:rFonts w:cstheme="minorHAnsi"/>
              </w:rPr>
              <w:fldChar w:fldCharType="separate"/>
            </w:r>
            <w:r w:rsidR="006D12DD" w:rsidRPr="006D12DD">
              <w:rPr>
                <w:rFonts w:cstheme="minorHAnsi"/>
                <w:noProof/>
              </w:rPr>
              <w:t>(30)</w:t>
            </w:r>
            <w:r w:rsidRPr="000E203B">
              <w:rPr>
                <w:rFonts w:cstheme="minorHAnsi"/>
              </w:rPr>
              <w:fldChar w:fldCharType="end"/>
            </w:r>
          </w:p>
          <w:p w:rsidR="00590059" w:rsidRPr="000E203B" w:rsidRDefault="00590059" w:rsidP="008619DB">
            <w:pPr>
              <w:rPr>
                <w:rFonts w:cstheme="minorHAnsi"/>
                <w:lang w:val="en-IE"/>
              </w:rPr>
            </w:pPr>
            <w:r w:rsidRPr="000E203B">
              <w:rPr>
                <w:rFonts w:cstheme="minorHAnsi"/>
                <w:lang w:val="en-IE"/>
              </w:rPr>
              <w:t xml:space="preserve"> Intersectoral participation in vector control activities </w:t>
            </w:r>
            <w:r w:rsidRPr="000E203B">
              <w:rPr>
                <w:rFonts w:cstheme="minorHAnsi"/>
              </w:rPr>
              <w:fldChar w:fldCharType="begin" w:fldLock="1"/>
            </w:r>
            <w:r w:rsidR="006D12DD">
              <w:rPr>
                <w:rFonts w:cstheme="minorHAnsi"/>
                <w:lang w:val="en-IE"/>
              </w:rPr>
              <w:instrText>ADDIN CSL_CITATION { "citationItems" : [ { "id" : "ITEM-1", "itemData" : { "DOI" : "10.1179/2047773212Y.0000000059", "ISSN" : "2047-7732 (Electronic)", "PMID" : "23318236", "abstract" : "BACKGROUND: Dengue is considered one of the most important vector-borne diseases  in Thailand. Its incidence is increasing despite routine implementation of national dengue control programmes. This study, conducted during 2010, aimed to demonstrate an application of integrated, community-based, eco-bio-social strategies in combination with locally-produced eco-friendly vector control tools in the dengue control programme, emphasizing urban and peri-urban settings in eastern Thailand. METHODOLOGY: Three different community settings were selected and were randomly assigned to intervention and control clusters. Key community leaders and relevant governmental authorities were approached to participate in this intervention programme. Ecohealth volunteers were identified and trained in each study community. They were selected among active community health volunteers and were trained by public health experts to conduct vector control activities in their own communities using environmental management in combination with eco-friendly vector control tools. These trained ecohealth volunteers carried out outreach health education and vector control during household visits. Management of public spaces and public properties, especially solid waste management, was efficiently carried out by local municipalities. Significant reduction in the pupae per person index in the intervention clusters when compared to the control ones was used as a proxy to determine the impact of this programme. RESULTS: Our community-based dengue vector control programme demonstrated a significant reduction in the pupae per person index during entomological surveys which were conducted at two-month intervals from May 2010 for the total of six months in the intervention and control clusters. The programme also raised awareness in applying eco-friendly vector control approaches and increased intersectoral and household participation in dengue control activities. CONCLUSION: An eco-friendly dengue vector control programme was successfully implemented in urban and peri-urban settings in Thailand, through intersectoral collaboration and practical action at household level, with a significant reduction in vector densities.", "author" : [ { "dropping-particle" : "", "family" : "Kittayapong", "given" : "Pattamaporn", "non-dropping-particle" : "", "parse-names" : false, "suffix" : "" }, { "dropping-particle" : "", "family" : "Thongyuan", "given" : "Suporn", "non-dropping-particle" : "", "parse-names" : false, "suffix" : "" }, { "dropping-particle" : "", "family" : "Olanratmanee", "given" : "Phanthip", "non-dropping-particle" : "", "parse-names" : false, "suffix" : "" }, { "dropping-particle" : "", "family" : "Aumchareoun", "given" : "Worawit", "non-dropping-particle" : "", "parse-names" : false, "suffix" : "" }, { "dropping-particle" : "", "family" : "Koyadun", "given" : "Surachart", "non-dropping-particle" : "", "parse-names" : false, "suffix" : "" }, { "dropping-particle" : "", "family" : "Kittayapong", "given" : "Rungrith", "non-dropping-particle" : "", "parse-names" : false, "suffix" : "" }, { "dropping-particle" : "", "family" : "Butraporn", "given" : "Piyarat", "non-dropping-particle" : "", "parse-names" : false, "suffix" : "" } ], "container-title" : "Pathogens and global health", "genre" : "Journal Article, Randomized Controlled Trial, Research Support, Non-U.S. Gov't", "id" : "ITEM-1", "issue" : "8", "issued" : { "date-parts" : [ [ "2012", "12" ] ] }, "language" : "ENG", "page" : "446-454", "publisher-place" : "England", "title" : "Application of eco-friendly tools and eco-bio-social strategies to control dengue vectors in urban and peri-urban settings in Thailand.", "type" : "article-journal", "volume" : "106" }, "uris" : [ "http://www.mendeley.com/documents/?uuid=1a1157e5-eb45-4184-b852-133ddd631bbb" ] } ], "mendeley" : { "formattedCitation" : "(30)", "plainTextFormattedCitation" : "(30)", "previouslyFormattedCitation" : "(31)" }, "properties" : { "noteIndex" : 0 }, "schema" : "https://github.com/citation-style-language/schema/raw/master/csl-citation.json" }</w:instrText>
            </w:r>
            <w:r w:rsidRPr="000E203B">
              <w:rPr>
                <w:rFonts w:cstheme="minorHAnsi"/>
              </w:rPr>
              <w:fldChar w:fldCharType="separate"/>
            </w:r>
            <w:r w:rsidR="006D12DD" w:rsidRPr="006D12DD">
              <w:rPr>
                <w:rFonts w:cstheme="minorHAnsi"/>
                <w:noProof/>
                <w:lang w:val="en-IE"/>
              </w:rPr>
              <w:t>(30)</w:t>
            </w:r>
            <w:r w:rsidRPr="000E203B">
              <w:rPr>
                <w:rFonts w:cstheme="minorHAnsi"/>
              </w:rPr>
              <w:fldChar w:fldCharType="end"/>
            </w:r>
          </w:p>
        </w:tc>
      </w:tr>
    </w:tbl>
    <w:p w:rsidR="00B15A5A" w:rsidRPr="00B15A5A" w:rsidRDefault="00B15A5A" w:rsidP="00421913">
      <w:pPr>
        <w:rPr>
          <w:b/>
          <w:lang w:val="en-IE"/>
        </w:rPr>
      </w:pPr>
      <w:r w:rsidRPr="00B15A5A">
        <w:rPr>
          <w:b/>
          <w:lang w:val="en-IE"/>
        </w:rPr>
        <w:lastRenderedPageBreak/>
        <w:t>References</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Pr>
          <w:lang w:val="en-IE"/>
        </w:rPr>
        <w:fldChar w:fldCharType="begin" w:fldLock="1"/>
      </w:r>
      <w:r>
        <w:rPr>
          <w:lang w:val="en-IE"/>
        </w:rPr>
        <w:instrText xml:space="preserve">ADDIN Mendeley Bibliography CSL_BIBLIOGRAPHY </w:instrText>
      </w:r>
      <w:r>
        <w:rPr>
          <w:lang w:val="en-IE"/>
        </w:rPr>
        <w:fldChar w:fldCharType="separate"/>
      </w:r>
      <w:r w:rsidRPr="008A05E4">
        <w:rPr>
          <w:rFonts w:ascii="Calibri" w:hAnsi="Calibri" w:cs="Calibri"/>
          <w:noProof/>
          <w:szCs w:val="24"/>
          <w:lang w:val="en-IE"/>
        </w:rPr>
        <w:t xml:space="preserve">1. </w:t>
      </w:r>
      <w:r w:rsidRPr="008A05E4">
        <w:rPr>
          <w:rFonts w:ascii="Calibri" w:hAnsi="Calibri" w:cs="Calibri"/>
          <w:noProof/>
          <w:szCs w:val="24"/>
          <w:lang w:val="en-IE"/>
        </w:rPr>
        <w:tab/>
        <w:t xml:space="preserve">Valadez JJ, Devkota B, Pradhan MM, Meherda P, Sonal GS, Dhariwal A, et al. Improving malaria treatment and prevention in India by aiding district managers to manage their programmes with local information: a trial assessing the impact of Lot Quality Assurance Sampling on programme outcomes. Trop Med Int Health. 2014 Oct;19(10):1226–36.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2. </w:t>
      </w:r>
      <w:r w:rsidRPr="008A05E4">
        <w:rPr>
          <w:rFonts w:ascii="Calibri" w:hAnsi="Calibri" w:cs="Calibri"/>
          <w:noProof/>
          <w:szCs w:val="24"/>
          <w:lang w:val="en-IE"/>
        </w:rPr>
        <w:tab/>
        <w:t xml:space="preserve">Vanlerberghe V, Villegas E, Oviedo M, Baly A, Lenhart A, McCall PJ, et al. Evaluation of the effectiveness of insecticide treated materials for household level dengue vector control. PLoS Negl Trop Dis. 2011 Mar;5(3):e994.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3. </w:t>
      </w:r>
      <w:r w:rsidRPr="008A05E4">
        <w:rPr>
          <w:rFonts w:ascii="Calibri" w:hAnsi="Calibri" w:cs="Calibri"/>
          <w:noProof/>
          <w:szCs w:val="24"/>
          <w:lang w:val="en-IE"/>
        </w:rPr>
        <w:tab/>
        <w:t xml:space="preserve">Espinoza-Gomez F, Hernandez-Suarez CM, Coll-Cardenas R. Educational campaign versus malathion spraying for the control of Aedes aegypti in Colima, Mexico. J Epidemiol Community Health. 2002 Feb;56(2):148–52.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4. </w:t>
      </w:r>
      <w:r w:rsidRPr="008A05E4">
        <w:rPr>
          <w:rFonts w:ascii="Calibri" w:hAnsi="Calibri" w:cs="Calibri"/>
          <w:noProof/>
          <w:szCs w:val="24"/>
          <w:lang w:val="en-IE"/>
        </w:rPr>
        <w:tab/>
        <w:t xml:space="preserve">Escudero-Tamara E, Villareal-Amaris G. [Educational intervention for the control of dengue in family environments in a community in Colombia]. Rev Peru Med Exp Salud Publica. 2015;32(1):19–25.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5. </w:t>
      </w:r>
      <w:r w:rsidRPr="008A05E4">
        <w:rPr>
          <w:rFonts w:ascii="Calibri" w:hAnsi="Calibri" w:cs="Calibri"/>
          <w:noProof/>
          <w:szCs w:val="24"/>
          <w:lang w:val="en-IE"/>
        </w:rPr>
        <w:tab/>
        <w:t xml:space="preserve">Pacheco-Coral A del P, Quinones-Pinzon ML, Serrato-Pomar IM, Rivas-Munoz FA. [Evaluating an Information, Education and Communication (IEC) strategy which was  adopted for Aedes aegypti control in La Dorada, Colombia]. Rev Salud Publica (Bogota). 2010 Jun;12(3):380–90.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6. </w:t>
      </w:r>
      <w:r w:rsidRPr="008A05E4">
        <w:rPr>
          <w:rFonts w:ascii="Calibri" w:hAnsi="Calibri" w:cs="Calibri"/>
          <w:noProof/>
          <w:szCs w:val="24"/>
          <w:lang w:val="en-IE"/>
        </w:rPr>
        <w:tab/>
        <w:t xml:space="preserve">Raju A. Community Mobilization in Aedes aegypti Control Programme by Source Reduction in Peri-Urban District of Lautoka, Viti Levu, Fiji Islands. Dengue Bull. 2003;27:149–55. </w:t>
      </w:r>
    </w:p>
    <w:p w:rsidR="006D12DD" w:rsidRPr="006D12DD" w:rsidRDefault="006D12DD" w:rsidP="006D12DD">
      <w:pPr>
        <w:widowControl w:val="0"/>
        <w:autoSpaceDE w:val="0"/>
        <w:autoSpaceDN w:val="0"/>
        <w:adjustRightInd w:val="0"/>
        <w:spacing w:line="240" w:lineRule="auto"/>
        <w:ind w:left="640" w:hanging="640"/>
        <w:rPr>
          <w:rFonts w:ascii="Calibri" w:hAnsi="Calibri" w:cs="Calibri"/>
          <w:noProof/>
          <w:szCs w:val="24"/>
        </w:rPr>
      </w:pPr>
      <w:r w:rsidRPr="006D12DD">
        <w:rPr>
          <w:rFonts w:ascii="Calibri" w:hAnsi="Calibri" w:cs="Calibri"/>
          <w:noProof/>
          <w:szCs w:val="24"/>
        </w:rPr>
        <w:t xml:space="preserve">7. </w:t>
      </w:r>
      <w:r w:rsidRPr="006D12DD">
        <w:rPr>
          <w:rFonts w:ascii="Calibri" w:hAnsi="Calibri" w:cs="Calibri"/>
          <w:noProof/>
          <w:szCs w:val="24"/>
        </w:rPr>
        <w:tab/>
        <w:t xml:space="preserve">Caprara A, Lima JWDO, Peixoto ACR, Motta CMV, Nobre JMS, Sommerfeld J, et al. </w:t>
      </w:r>
      <w:r w:rsidRPr="008A05E4">
        <w:rPr>
          <w:rFonts w:ascii="Calibri" w:hAnsi="Calibri" w:cs="Calibri"/>
          <w:noProof/>
          <w:szCs w:val="24"/>
          <w:lang w:val="en-IE"/>
        </w:rPr>
        <w:t xml:space="preserve">Entomological impact and social participation in dengue control: a cluster randomized trial in Fortaleza, Brazil. </w:t>
      </w:r>
      <w:r w:rsidRPr="006D12DD">
        <w:rPr>
          <w:rFonts w:ascii="Calibri" w:hAnsi="Calibri" w:cs="Calibri"/>
          <w:noProof/>
          <w:szCs w:val="24"/>
        </w:rPr>
        <w:t xml:space="preserve">Trans R Soc Trop Med Hyg. 2015 Feb;109(2):99–105.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6D12DD">
        <w:rPr>
          <w:rFonts w:ascii="Calibri" w:hAnsi="Calibri" w:cs="Calibri"/>
          <w:noProof/>
          <w:szCs w:val="24"/>
        </w:rPr>
        <w:t xml:space="preserve">8. </w:t>
      </w:r>
      <w:r w:rsidRPr="006D12DD">
        <w:rPr>
          <w:rFonts w:ascii="Calibri" w:hAnsi="Calibri" w:cs="Calibri"/>
          <w:noProof/>
          <w:szCs w:val="24"/>
        </w:rPr>
        <w:tab/>
        <w:t xml:space="preserve">Basso C, Garcia da Rosa E, Romero S, Gonzalez C, Lairihoy R, Roche I, et al. </w:t>
      </w:r>
      <w:r w:rsidRPr="008A05E4">
        <w:rPr>
          <w:rFonts w:ascii="Calibri" w:hAnsi="Calibri" w:cs="Calibri"/>
          <w:noProof/>
          <w:szCs w:val="24"/>
          <w:lang w:val="en-IE"/>
        </w:rPr>
        <w:t xml:space="preserve">Improved dengue fever prevention through innovative intervention methods in the city of Salto, Uruguay. Trans R Soc Trop Med Hyg. 2015 Feb;109(2):134–42.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9. </w:t>
      </w:r>
      <w:r w:rsidRPr="008A05E4">
        <w:rPr>
          <w:rFonts w:ascii="Calibri" w:hAnsi="Calibri" w:cs="Calibri"/>
          <w:noProof/>
          <w:szCs w:val="24"/>
          <w:lang w:val="en-IE"/>
        </w:rPr>
        <w:tab/>
        <w:t xml:space="preserve">Ocampo CB, Mina NJ, Carabali M, Alexander N, Osorio L. Reduction in dengue cases observed during mass control of Aedes (Stegomyia) in street catch basins in an endemic urban area in Colombia. Acta Trop. 2014 Apr;132:15–22.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10. </w:t>
      </w:r>
      <w:r w:rsidRPr="008A05E4">
        <w:rPr>
          <w:rFonts w:ascii="Calibri" w:hAnsi="Calibri" w:cs="Calibri"/>
          <w:noProof/>
          <w:szCs w:val="24"/>
          <w:lang w:val="en-IE"/>
        </w:rPr>
        <w:tab/>
        <w:t xml:space="preserve">Sommerfeld J, Kroeger A. Eco-bio-social research on dengue in Asia: a multicountry study on ecosystem and  community-based approaches for the control of dengue vectors in urban and peri-urban Asia. Pathog Glob Health. 2012 Dec;106(8):428–35.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11. </w:t>
      </w:r>
      <w:r w:rsidRPr="008A05E4">
        <w:rPr>
          <w:rFonts w:ascii="Calibri" w:hAnsi="Calibri" w:cs="Calibri"/>
          <w:noProof/>
          <w:szCs w:val="24"/>
          <w:lang w:val="en-IE"/>
        </w:rPr>
        <w:tab/>
        <w:t xml:space="preserve">Wai KT, Htun PT, Oo T, Myint H, Lin Z, Kroeger A, et al. Community-centred eco-bio-social approach to control dengue vectors: an intervention study from Myanmar. Pathog Glob Health. 2012 Dec;106(8):461–8.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12. </w:t>
      </w:r>
      <w:r w:rsidRPr="008A05E4">
        <w:rPr>
          <w:rFonts w:ascii="Calibri" w:hAnsi="Calibri" w:cs="Calibri"/>
          <w:noProof/>
          <w:szCs w:val="24"/>
          <w:lang w:val="en-IE"/>
        </w:rPr>
        <w:tab/>
        <w:t xml:space="preserve">Mitchell-Foster K, Ayala EB, Breilh J, Spiegel J, Wilches AA, Leon TO, et al. Integrating participatory community mobilization processes to improve dengue prevention: an eco-bio-social scaling up of local success in Machala, Ecuador. Trans R Soc Trop Med Hyg. 2015 Feb;109(2):126–33. </w:t>
      </w:r>
    </w:p>
    <w:p w:rsidR="006D12DD" w:rsidRPr="006D12DD" w:rsidRDefault="006D12DD" w:rsidP="006D12DD">
      <w:pPr>
        <w:widowControl w:val="0"/>
        <w:autoSpaceDE w:val="0"/>
        <w:autoSpaceDN w:val="0"/>
        <w:adjustRightInd w:val="0"/>
        <w:spacing w:line="240" w:lineRule="auto"/>
        <w:ind w:left="640" w:hanging="640"/>
        <w:rPr>
          <w:rFonts w:ascii="Calibri" w:hAnsi="Calibri" w:cs="Calibri"/>
          <w:noProof/>
          <w:szCs w:val="24"/>
        </w:rPr>
      </w:pPr>
      <w:r w:rsidRPr="008A05E4">
        <w:rPr>
          <w:rFonts w:ascii="Calibri" w:hAnsi="Calibri" w:cs="Calibri"/>
          <w:noProof/>
          <w:szCs w:val="24"/>
          <w:lang w:val="en-IE"/>
        </w:rPr>
        <w:t xml:space="preserve">13. </w:t>
      </w:r>
      <w:r w:rsidRPr="008A05E4">
        <w:rPr>
          <w:rFonts w:ascii="Calibri" w:hAnsi="Calibri" w:cs="Calibri"/>
          <w:noProof/>
          <w:szCs w:val="24"/>
          <w:lang w:val="en-IE"/>
        </w:rPr>
        <w:tab/>
        <w:t xml:space="preserve">Tana S, Umniyati S, Petzold M, Kroeger A, Sommerfeld J. Building and analyzing an innovative community-centered dengue-ecosystem management intervention in Yogyakarta, Indonesia. </w:t>
      </w:r>
      <w:r w:rsidRPr="006D12DD">
        <w:rPr>
          <w:rFonts w:ascii="Calibri" w:hAnsi="Calibri" w:cs="Calibri"/>
          <w:noProof/>
          <w:szCs w:val="24"/>
        </w:rPr>
        <w:t xml:space="preserve">Pathog Glob Health. 2012 Dec;106(8):469–78.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6D12DD">
        <w:rPr>
          <w:rFonts w:ascii="Calibri" w:hAnsi="Calibri" w:cs="Calibri"/>
          <w:noProof/>
          <w:szCs w:val="24"/>
        </w:rPr>
        <w:lastRenderedPageBreak/>
        <w:t xml:space="preserve">14. </w:t>
      </w:r>
      <w:r w:rsidRPr="006D12DD">
        <w:rPr>
          <w:rFonts w:ascii="Calibri" w:hAnsi="Calibri" w:cs="Calibri"/>
          <w:noProof/>
          <w:szCs w:val="24"/>
        </w:rPr>
        <w:tab/>
        <w:t xml:space="preserve">Quintero J, Garcia-Betancourt T, Cortes S, Garcia D, Alcala L, Gonzalez-Uribe C, et al. </w:t>
      </w:r>
      <w:r w:rsidRPr="008A05E4">
        <w:rPr>
          <w:rFonts w:ascii="Calibri" w:hAnsi="Calibri" w:cs="Calibri"/>
          <w:noProof/>
          <w:szCs w:val="24"/>
          <w:lang w:val="en-IE"/>
        </w:rPr>
        <w:t xml:space="preserve">Effectiveness and feasibility of long-lasting insecticide-treated curtains and water container covers for dengue vector control in Colombia: a cluster randomised trial. Trans R Soc Trop Med Hyg. 2015 Feb;109(2):116–25.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15. </w:t>
      </w:r>
      <w:r w:rsidRPr="008A05E4">
        <w:rPr>
          <w:rFonts w:ascii="Calibri" w:hAnsi="Calibri" w:cs="Calibri"/>
          <w:noProof/>
          <w:szCs w:val="24"/>
          <w:lang w:val="en-IE"/>
        </w:rPr>
        <w:tab/>
        <w:t xml:space="preserve">Vanlerberghe V, Toledo ME, Rodriguez M, Gomez D, Baly A, Benitez JR, et al. Community involvement in dengue vector control: cluster randomised trial. BMJ. 2009 Jun;338:b1959. </w:t>
      </w:r>
    </w:p>
    <w:p w:rsidR="006D12DD" w:rsidRPr="006D12DD" w:rsidRDefault="006D12DD" w:rsidP="006D12DD">
      <w:pPr>
        <w:widowControl w:val="0"/>
        <w:autoSpaceDE w:val="0"/>
        <w:autoSpaceDN w:val="0"/>
        <w:adjustRightInd w:val="0"/>
        <w:spacing w:line="240" w:lineRule="auto"/>
        <w:ind w:left="640" w:hanging="640"/>
        <w:rPr>
          <w:rFonts w:ascii="Calibri" w:hAnsi="Calibri" w:cs="Calibri"/>
          <w:noProof/>
          <w:szCs w:val="24"/>
        </w:rPr>
      </w:pPr>
      <w:r w:rsidRPr="008A05E4">
        <w:rPr>
          <w:rFonts w:ascii="Calibri" w:hAnsi="Calibri" w:cs="Calibri"/>
          <w:noProof/>
          <w:szCs w:val="24"/>
          <w:lang w:val="en-IE"/>
        </w:rPr>
        <w:t xml:space="preserve">16. </w:t>
      </w:r>
      <w:r w:rsidRPr="008A05E4">
        <w:rPr>
          <w:rFonts w:ascii="Calibri" w:hAnsi="Calibri" w:cs="Calibri"/>
          <w:noProof/>
          <w:szCs w:val="24"/>
          <w:lang w:val="en-IE"/>
        </w:rPr>
        <w:tab/>
        <w:t xml:space="preserve">Thalagala N, Tissera H, Palihawadana P, Amarasinghe A, Ambagahawita A, Wilder-Smith A, et al. Costs of Dengue Control Activities and Hospitalizations in the Public Health Sector during an Epidemic Year in Urban Sri Lanka. </w:t>
      </w:r>
      <w:r w:rsidRPr="006D12DD">
        <w:rPr>
          <w:rFonts w:ascii="Calibri" w:hAnsi="Calibri" w:cs="Calibri"/>
          <w:noProof/>
          <w:szCs w:val="24"/>
        </w:rPr>
        <w:t xml:space="preserve">PLoS Negl Trop Dis. 2016 Feb;10(2):e0004466. </w:t>
      </w:r>
    </w:p>
    <w:p w:rsidR="006D12DD" w:rsidRPr="006D12DD" w:rsidRDefault="006D12DD" w:rsidP="006D12DD">
      <w:pPr>
        <w:widowControl w:val="0"/>
        <w:autoSpaceDE w:val="0"/>
        <w:autoSpaceDN w:val="0"/>
        <w:adjustRightInd w:val="0"/>
        <w:spacing w:line="240" w:lineRule="auto"/>
        <w:ind w:left="640" w:hanging="640"/>
        <w:rPr>
          <w:rFonts w:ascii="Calibri" w:hAnsi="Calibri" w:cs="Calibri"/>
          <w:noProof/>
          <w:szCs w:val="24"/>
        </w:rPr>
      </w:pPr>
      <w:r w:rsidRPr="006D12DD">
        <w:rPr>
          <w:rFonts w:ascii="Calibri" w:hAnsi="Calibri" w:cs="Calibri"/>
          <w:noProof/>
          <w:szCs w:val="24"/>
        </w:rPr>
        <w:t xml:space="preserve">17. </w:t>
      </w:r>
      <w:r w:rsidRPr="006D12DD">
        <w:rPr>
          <w:rFonts w:ascii="Calibri" w:hAnsi="Calibri" w:cs="Calibri"/>
          <w:noProof/>
          <w:szCs w:val="24"/>
        </w:rPr>
        <w:tab/>
        <w:t xml:space="preserve">Ocampo CB, Gonzalez C, Morales CA, Perez M, Wesson D, Apperson CS. </w:t>
      </w:r>
      <w:r w:rsidRPr="008A05E4">
        <w:rPr>
          <w:rFonts w:ascii="Calibri" w:hAnsi="Calibri" w:cs="Calibri"/>
          <w:noProof/>
          <w:szCs w:val="24"/>
          <w:lang w:val="en-IE"/>
        </w:rPr>
        <w:t xml:space="preserve">Evaluation of community-based strategies for Aedes aegypti control inside houses. </w:t>
      </w:r>
      <w:r w:rsidRPr="006D12DD">
        <w:rPr>
          <w:rFonts w:ascii="Calibri" w:hAnsi="Calibri" w:cs="Calibri"/>
          <w:noProof/>
          <w:szCs w:val="24"/>
        </w:rPr>
        <w:t xml:space="preserve">Biomedica. 2009 Jun;29(2):282–97.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6D12DD">
        <w:rPr>
          <w:rFonts w:ascii="Calibri" w:hAnsi="Calibri" w:cs="Calibri"/>
          <w:noProof/>
          <w:szCs w:val="24"/>
        </w:rPr>
        <w:t xml:space="preserve">18. </w:t>
      </w:r>
      <w:r w:rsidRPr="006D12DD">
        <w:rPr>
          <w:rFonts w:ascii="Calibri" w:hAnsi="Calibri" w:cs="Calibri"/>
          <w:noProof/>
          <w:szCs w:val="24"/>
        </w:rPr>
        <w:tab/>
        <w:t xml:space="preserve">Ordonez Gonzalez JG, Thirion J, Garcia Orozco A, Rodriguez AD. </w:t>
      </w:r>
      <w:r w:rsidRPr="008A05E4">
        <w:rPr>
          <w:rFonts w:ascii="Calibri" w:hAnsi="Calibri" w:cs="Calibri"/>
          <w:noProof/>
          <w:szCs w:val="24"/>
          <w:lang w:val="en-IE"/>
        </w:rPr>
        <w:t xml:space="preserve">Effectiveness of indoor ultra-low volume application of Aqua Reslin(R) Super during an emergency. J Am Mosq Control Assoc. 2011 Jun;27(2):162–4.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19. </w:t>
      </w:r>
      <w:r w:rsidRPr="008A05E4">
        <w:rPr>
          <w:rFonts w:ascii="Calibri" w:hAnsi="Calibri" w:cs="Calibri"/>
          <w:noProof/>
          <w:szCs w:val="24"/>
          <w:lang w:val="en-IE"/>
        </w:rPr>
        <w:tab/>
        <w:t xml:space="preserve">Pai H-H, Hong Y-J, Hsu E-L. Impact of a short-term community-based cleanliness campaign on the sources of dengue vectors: an entomological and human behavior study. J Environ Health. 2006;68(6):35–9.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20. </w:t>
      </w:r>
      <w:r w:rsidRPr="008A05E4">
        <w:rPr>
          <w:rFonts w:ascii="Calibri" w:hAnsi="Calibri" w:cs="Calibri"/>
          <w:noProof/>
          <w:szCs w:val="24"/>
          <w:lang w:val="en-IE"/>
        </w:rPr>
        <w:tab/>
        <w:t xml:space="preserve">Fonseca DM, Unlu I, Crepeau T, Farajollahi A, Healy SP, Bartlett-Healy K, et al. Area-wide management of Aedes albopictus. Part 2: gauging the efficacy of traditional integrated pest control measures against urban container mosquitoes. Pest Manag Sci. 2013 Dec;69(12):1351–61.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21. </w:t>
      </w:r>
      <w:r w:rsidRPr="008A05E4">
        <w:rPr>
          <w:rFonts w:ascii="Calibri" w:hAnsi="Calibri" w:cs="Calibri"/>
          <w:noProof/>
          <w:szCs w:val="24"/>
          <w:lang w:val="en-IE"/>
        </w:rPr>
        <w:tab/>
        <w:t xml:space="preserve">Caldas de Castro M, Yamagata Y, Mtasiwa D, Tanner M, Utzinger J, Keiser J, et al. Integrated urban malaria control: a case study in dar es salaam, Tanzania. Am J Trop Med Hyg. 2004 Aug;71(2 Suppl):103–17. </w:t>
      </w:r>
    </w:p>
    <w:p w:rsidR="006D12DD" w:rsidRPr="006D12DD" w:rsidRDefault="006D12DD" w:rsidP="006D12DD">
      <w:pPr>
        <w:widowControl w:val="0"/>
        <w:autoSpaceDE w:val="0"/>
        <w:autoSpaceDN w:val="0"/>
        <w:adjustRightInd w:val="0"/>
        <w:spacing w:line="240" w:lineRule="auto"/>
        <w:ind w:left="640" w:hanging="640"/>
        <w:rPr>
          <w:rFonts w:ascii="Calibri" w:hAnsi="Calibri" w:cs="Calibri"/>
          <w:noProof/>
          <w:szCs w:val="24"/>
        </w:rPr>
      </w:pPr>
      <w:r w:rsidRPr="008A05E4">
        <w:rPr>
          <w:rFonts w:ascii="Calibri" w:hAnsi="Calibri" w:cs="Calibri"/>
          <w:noProof/>
          <w:szCs w:val="24"/>
          <w:lang w:val="en-IE"/>
        </w:rPr>
        <w:t xml:space="preserve">22. </w:t>
      </w:r>
      <w:r w:rsidRPr="008A05E4">
        <w:rPr>
          <w:rFonts w:ascii="Calibri" w:hAnsi="Calibri" w:cs="Calibri"/>
          <w:noProof/>
          <w:szCs w:val="24"/>
          <w:lang w:val="en-IE"/>
        </w:rPr>
        <w:tab/>
        <w:t xml:space="preserve">Geissbuhler Y, Kannady K, Chaki PP, Emidi B, Govella NJ, Mayagaya V, et al. Microbial larvicide application by a large-scale, community-based program reduces malaria infection prevalence in urban Dar es Salaam, Tanzania. </w:t>
      </w:r>
      <w:r w:rsidRPr="006D12DD">
        <w:rPr>
          <w:rFonts w:ascii="Calibri" w:hAnsi="Calibri" w:cs="Calibri"/>
          <w:noProof/>
          <w:szCs w:val="24"/>
        </w:rPr>
        <w:t xml:space="preserve">PLoS One. 2009;4(3):e5107.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6D12DD">
        <w:rPr>
          <w:rFonts w:ascii="Calibri" w:hAnsi="Calibri" w:cs="Calibri"/>
          <w:noProof/>
          <w:szCs w:val="24"/>
        </w:rPr>
        <w:t xml:space="preserve">23. </w:t>
      </w:r>
      <w:r w:rsidRPr="006D12DD">
        <w:rPr>
          <w:rFonts w:ascii="Calibri" w:hAnsi="Calibri" w:cs="Calibri"/>
          <w:noProof/>
          <w:szCs w:val="24"/>
        </w:rPr>
        <w:tab/>
        <w:t xml:space="preserve">DA COSTA CM, MOUTINHO FFB, BRUNO SF. A experiência do município de Paraty (Rio de Janeiro, Brasil) na prevenção e controle da leishmaniose tegumentar americana. </w:t>
      </w:r>
      <w:r w:rsidRPr="008A05E4">
        <w:rPr>
          <w:rFonts w:ascii="Calibri" w:hAnsi="Calibri" w:cs="Calibri"/>
          <w:noProof/>
          <w:szCs w:val="24"/>
          <w:lang w:val="en-IE"/>
        </w:rPr>
        <w:t>Parasitol Latinoam [Internet]. 2004 Jul [cited 2016 Oct 27];59(3–4):110–4. Available from: http://www.scielo.cl/scielo.php?script=sci_arttext&amp;pid=S0717-77122004000300004&amp;lng=es&amp;nrm=iso&amp;tlng=es</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24. </w:t>
      </w:r>
      <w:r w:rsidRPr="008A05E4">
        <w:rPr>
          <w:rFonts w:ascii="Calibri" w:hAnsi="Calibri" w:cs="Calibri"/>
          <w:noProof/>
          <w:szCs w:val="24"/>
          <w:lang w:val="en-IE"/>
        </w:rPr>
        <w:tab/>
        <w:t xml:space="preserve">Noazin S, Shirzadi MR, Kermanizadeh A, Yaghoobi-Ershadi M-R, Sharifi I. Effect of large-scale installation of deltamethrin-impregnated screens and curtains in Bam, a major focus of anthroponotic cutaneous leishmaniasis in Iran. Trans R Soc Trop Med Hyg. 2013 Jul;107(7):444–50.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25. </w:t>
      </w:r>
      <w:r w:rsidRPr="008A05E4">
        <w:rPr>
          <w:rFonts w:ascii="Calibri" w:hAnsi="Calibri" w:cs="Calibri"/>
          <w:noProof/>
          <w:szCs w:val="24"/>
          <w:lang w:val="en-IE"/>
        </w:rPr>
        <w:tab/>
        <w:t xml:space="preserve">Vivas E, Guevara De Sequeda M. [A game as an educational strategy for the control of Aedes aegypti in Venezuelan schoolchildren]. Rev Panam Salud Publica. 2003 Dec;14(6):394–401. </w:t>
      </w:r>
    </w:p>
    <w:p w:rsidR="006D12DD" w:rsidRPr="006D12DD" w:rsidRDefault="006D12DD" w:rsidP="006D12DD">
      <w:pPr>
        <w:widowControl w:val="0"/>
        <w:autoSpaceDE w:val="0"/>
        <w:autoSpaceDN w:val="0"/>
        <w:adjustRightInd w:val="0"/>
        <w:spacing w:line="240" w:lineRule="auto"/>
        <w:ind w:left="640" w:hanging="640"/>
        <w:rPr>
          <w:rFonts w:ascii="Calibri" w:hAnsi="Calibri" w:cs="Calibri"/>
          <w:noProof/>
          <w:szCs w:val="24"/>
        </w:rPr>
      </w:pPr>
      <w:r w:rsidRPr="008A05E4">
        <w:rPr>
          <w:rFonts w:ascii="Calibri" w:hAnsi="Calibri" w:cs="Calibri"/>
          <w:noProof/>
          <w:szCs w:val="24"/>
          <w:lang w:val="en-IE"/>
        </w:rPr>
        <w:t xml:space="preserve">26. </w:t>
      </w:r>
      <w:r w:rsidRPr="008A05E4">
        <w:rPr>
          <w:rFonts w:ascii="Calibri" w:hAnsi="Calibri" w:cs="Calibri"/>
          <w:noProof/>
          <w:szCs w:val="24"/>
          <w:lang w:val="en-IE"/>
        </w:rPr>
        <w:tab/>
        <w:t xml:space="preserve">Caceres-Manrique F de M, Angulo-Silva ML, Vesga-Gomez C. [Efficacy of the social mobilization and the social participation in dengue control measures]. </w:t>
      </w:r>
      <w:r w:rsidRPr="006D12DD">
        <w:rPr>
          <w:rFonts w:ascii="Calibri" w:hAnsi="Calibri" w:cs="Calibri"/>
          <w:noProof/>
          <w:szCs w:val="24"/>
        </w:rPr>
        <w:t xml:space="preserve">Biomedica. </w:t>
      </w:r>
      <w:r w:rsidRPr="006D12DD">
        <w:rPr>
          <w:rFonts w:ascii="Calibri" w:hAnsi="Calibri" w:cs="Calibri"/>
          <w:noProof/>
          <w:szCs w:val="24"/>
        </w:rPr>
        <w:lastRenderedPageBreak/>
        <w:t xml:space="preserve">2010;30(4):539–50.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6D12DD">
        <w:rPr>
          <w:rFonts w:ascii="Calibri" w:hAnsi="Calibri" w:cs="Calibri"/>
          <w:noProof/>
          <w:szCs w:val="24"/>
        </w:rPr>
        <w:t xml:space="preserve">27. </w:t>
      </w:r>
      <w:r w:rsidRPr="006D12DD">
        <w:rPr>
          <w:rFonts w:ascii="Calibri" w:hAnsi="Calibri" w:cs="Calibri"/>
          <w:noProof/>
          <w:szCs w:val="24"/>
        </w:rPr>
        <w:tab/>
        <w:t xml:space="preserve">Chiaravalloti Neto F, Barbosa AAC, Cesarino MB, Favaro EA, Mondini A, Ferraz AA, et al. </w:t>
      </w:r>
      <w:r w:rsidRPr="008A05E4">
        <w:rPr>
          <w:rFonts w:ascii="Calibri" w:hAnsi="Calibri" w:cs="Calibri"/>
          <w:noProof/>
          <w:szCs w:val="24"/>
          <w:lang w:val="en-IE"/>
        </w:rPr>
        <w:t xml:space="preserve">[Dengue control in an urban area of Brazil: impact of the Family Health Program on traditional control]. Cad Saude Publica. 2006 May;22(5):987–97.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28. </w:t>
      </w:r>
      <w:r w:rsidRPr="008A05E4">
        <w:rPr>
          <w:rFonts w:ascii="Calibri" w:hAnsi="Calibri" w:cs="Calibri"/>
          <w:noProof/>
          <w:szCs w:val="24"/>
          <w:lang w:val="en-IE"/>
        </w:rPr>
        <w:tab/>
        <w:t xml:space="preserve">Maheu-Giroux M, Castro MC. Cost-effectiveness of larviciding for urban malaria control in Tanzania. Malar J. 2014;13:477. </w:t>
      </w:r>
    </w:p>
    <w:p w:rsidR="006D12DD" w:rsidRPr="008A05E4" w:rsidRDefault="006D12DD" w:rsidP="006D12DD">
      <w:pPr>
        <w:widowControl w:val="0"/>
        <w:autoSpaceDE w:val="0"/>
        <w:autoSpaceDN w:val="0"/>
        <w:adjustRightInd w:val="0"/>
        <w:spacing w:line="240" w:lineRule="auto"/>
        <w:ind w:left="640" w:hanging="640"/>
        <w:rPr>
          <w:rFonts w:ascii="Calibri" w:hAnsi="Calibri" w:cs="Calibri"/>
          <w:noProof/>
          <w:szCs w:val="24"/>
          <w:lang w:val="en-IE"/>
        </w:rPr>
      </w:pPr>
      <w:r w:rsidRPr="008A05E4">
        <w:rPr>
          <w:rFonts w:ascii="Calibri" w:hAnsi="Calibri" w:cs="Calibri"/>
          <w:noProof/>
          <w:szCs w:val="24"/>
          <w:lang w:val="en-IE"/>
        </w:rPr>
        <w:t xml:space="preserve">29. </w:t>
      </w:r>
      <w:r w:rsidRPr="008A05E4">
        <w:rPr>
          <w:rFonts w:ascii="Calibri" w:hAnsi="Calibri" w:cs="Calibri"/>
          <w:noProof/>
          <w:szCs w:val="24"/>
          <w:lang w:val="en-IE"/>
        </w:rPr>
        <w:tab/>
        <w:t xml:space="preserve">Maheu-Giroux M, Castro MC. Do malaria vector control measures impact disease-related behaviour and knowledge? Evidence from a large-scale larviciding intervention in Tanzania. Malar J. 2013 Nov;12:422. </w:t>
      </w:r>
    </w:p>
    <w:p w:rsidR="006D12DD" w:rsidRPr="006D12DD" w:rsidRDefault="006D12DD" w:rsidP="006D12DD">
      <w:pPr>
        <w:widowControl w:val="0"/>
        <w:autoSpaceDE w:val="0"/>
        <w:autoSpaceDN w:val="0"/>
        <w:adjustRightInd w:val="0"/>
        <w:spacing w:line="240" w:lineRule="auto"/>
        <w:ind w:left="640" w:hanging="640"/>
        <w:rPr>
          <w:rFonts w:ascii="Calibri" w:hAnsi="Calibri" w:cs="Calibri"/>
          <w:noProof/>
        </w:rPr>
      </w:pPr>
      <w:r w:rsidRPr="008A05E4">
        <w:rPr>
          <w:rFonts w:ascii="Calibri" w:hAnsi="Calibri" w:cs="Calibri"/>
          <w:noProof/>
          <w:szCs w:val="24"/>
          <w:lang w:val="en-IE"/>
        </w:rPr>
        <w:t xml:space="preserve">30. </w:t>
      </w:r>
      <w:r w:rsidRPr="008A05E4">
        <w:rPr>
          <w:rFonts w:ascii="Calibri" w:hAnsi="Calibri" w:cs="Calibri"/>
          <w:noProof/>
          <w:szCs w:val="24"/>
          <w:lang w:val="en-IE"/>
        </w:rPr>
        <w:tab/>
        <w:t xml:space="preserve">Kittayapong P, Thongyuan S, Olanratmanee P, Aumchareoun W, Koyadun S, Kittayapong R, et al. Application of eco-friendly tools and eco-bio-social strategies to control dengue vectors in urban and peri-urban settings in Thailand. </w:t>
      </w:r>
      <w:r w:rsidRPr="006D12DD">
        <w:rPr>
          <w:rFonts w:ascii="Calibri" w:hAnsi="Calibri" w:cs="Calibri"/>
          <w:noProof/>
          <w:szCs w:val="24"/>
        </w:rPr>
        <w:t xml:space="preserve">Pathog Glob Health. 2012 Dec;106(8):446–54. </w:t>
      </w:r>
    </w:p>
    <w:p w:rsidR="00981F23" w:rsidRPr="00421913" w:rsidRDefault="006D12DD">
      <w:pPr>
        <w:rPr>
          <w:lang w:val="en-IE"/>
        </w:rPr>
      </w:pPr>
      <w:r>
        <w:rPr>
          <w:lang w:val="en-IE"/>
        </w:rPr>
        <w:fldChar w:fldCharType="end"/>
      </w:r>
    </w:p>
    <w:sectPr w:rsidR="00981F23" w:rsidRPr="004219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5639"/>
    <w:multiLevelType w:val="hybridMultilevel"/>
    <w:tmpl w:val="2A8C97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E013A9B"/>
    <w:multiLevelType w:val="hybridMultilevel"/>
    <w:tmpl w:val="B7F49DEA"/>
    <w:lvl w:ilvl="0" w:tplc="F1F8405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FD60E90"/>
    <w:multiLevelType w:val="hybridMultilevel"/>
    <w:tmpl w:val="DFC66DEE"/>
    <w:lvl w:ilvl="0" w:tplc="F1F84050">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EE70931"/>
    <w:multiLevelType w:val="hybridMultilevel"/>
    <w:tmpl w:val="A85E95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453E0D1A"/>
    <w:multiLevelType w:val="hybridMultilevel"/>
    <w:tmpl w:val="BA62C20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6F3F0B6C"/>
    <w:multiLevelType w:val="hybridMultilevel"/>
    <w:tmpl w:val="D290641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F23"/>
    <w:rsid w:val="00013ADD"/>
    <w:rsid w:val="000620DC"/>
    <w:rsid w:val="00085004"/>
    <w:rsid w:val="000B325E"/>
    <w:rsid w:val="000C23F0"/>
    <w:rsid w:val="000C3B54"/>
    <w:rsid w:val="000C484F"/>
    <w:rsid w:val="000D4505"/>
    <w:rsid w:val="000E203B"/>
    <w:rsid w:val="000E4A57"/>
    <w:rsid w:val="000E5300"/>
    <w:rsid w:val="000F73A4"/>
    <w:rsid w:val="001012B7"/>
    <w:rsid w:val="00103688"/>
    <w:rsid w:val="00114C47"/>
    <w:rsid w:val="00177F8B"/>
    <w:rsid w:val="00193046"/>
    <w:rsid w:val="001D3692"/>
    <w:rsid w:val="00246079"/>
    <w:rsid w:val="00251223"/>
    <w:rsid w:val="0028349F"/>
    <w:rsid w:val="00291FCF"/>
    <w:rsid w:val="002A5F12"/>
    <w:rsid w:val="002B0437"/>
    <w:rsid w:val="002B2626"/>
    <w:rsid w:val="002C0816"/>
    <w:rsid w:val="002F1A03"/>
    <w:rsid w:val="003002A5"/>
    <w:rsid w:val="0033021E"/>
    <w:rsid w:val="00331C7F"/>
    <w:rsid w:val="003529D3"/>
    <w:rsid w:val="00366199"/>
    <w:rsid w:val="00373553"/>
    <w:rsid w:val="00374B65"/>
    <w:rsid w:val="003879E8"/>
    <w:rsid w:val="003B42DD"/>
    <w:rsid w:val="003B4597"/>
    <w:rsid w:val="003E31D6"/>
    <w:rsid w:val="00402420"/>
    <w:rsid w:val="00402EB2"/>
    <w:rsid w:val="00421913"/>
    <w:rsid w:val="00431E8B"/>
    <w:rsid w:val="00464482"/>
    <w:rsid w:val="00480A61"/>
    <w:rsid w:val="004A6E61"/>
    <w:rsid w:val="004B6D9F"/>
    <w:rsid w:val="004C634F"/>
    <w:rsid w:val="004F1C7E"/>
    <w:rsid w:val="00520ABD"/>
    <w:rsid w:val="00525DFB"/>
    <w:rsid w:val="00574958"/>
    <w:rsid w:val="00590059"/>
    <w:rsid w:val="005951B7"/>
    <w:rsid w:val="005A3776"/>
    <w:rsid w:val="005B1CD5"/>
    <w:rsid w:val="005B614E"/>
    <w:rsid w:val="005F0C0C"/>
    <w:rsid w:val="005F2E93"/>
    <w:rsid w:val="00604DD6"/>
    <w:rsid w:val="00620740"/>
    <w:rsid w:val="00647F7D"/>
    <w:rsid w:val="00665C57"/>
    <w:rsid w:val="006734B7"/>
    <w:rsid w:val="00687112"/>
    <w:rsid w:val="006D01C4"/>
    <w:rsid w:val="006D12DD"/>
    <w:rsid w:val="00703C27"/>
    <w:rsid w:val="00715DE3"/>
    <w:rsid w:val="007240C8"/>
    <w:rsid w:val="007602D3"/>
    <w:rsid w:val="00760A9F"/>
    <w:rsid w:val="007908C2"/>
    <w:rsid w:val="007E4629"/>
    <w:rsid w:val="00803317"/>
    <w:rsid w:val="008203F6"/>
    <w:rsid w:val="00832E06"/>
    <w:rsid w:val="00847E28"/>
    <w:rsid w:val="008619DB"/>
    <w:rsid w:val="00870D3C"/>
    <w:rsid w:val="008734B4"/>
    <w:rsid w:val="00884DAC"/>
    <w:rsid w:val="008A05E4"/>
    <w:rsid w:val="008B4782"/>
    <w:rsid w:val="00925ED3"/>
    <w:rsid w:val="00931587"/>
    <w:rsid w:val="00952B88"/>
    <w:rsid w:val="00966A1C"/>
    <w:rsid w:val="00981F23"/>
    <w:rsid w:val="009B46EE"/>
    <w:rsid w:val="009C0A5F"/>
    <w:rsid w:val="009D64EE"/>
    <w:rsid w:val="009F23D0"/>
    <w:rsid w:val="00A133A6"/>
    <w:rsid w:val="00A25795"/>
    <w:rsid w:val="00A267F9"/>
    <w:rsid w:val="00A453B0"/>
    <w:rsid w:val="00A514DD"/>
    <w:rsid w:val="00A66382"/>
    <w:rsid w:val="00A666F9"/>
    <w:rsid w:val="00A9365A"/>
    <w:rsid w:val="00AA34A7"/>
    <w:rsid w:val="00AF469D"/>
    <w:rsid w:val="00B00215"/>
    <w:rsid w:val="00B15A5A"/>
    <w:rsid w:val="00B41450"/>
    <w:rsid w:val="00B44803"/>
    <w:rsid w:val="00B677C5"/>
    <w:rsid w:val="00B837F5"/>
    <w:rsid w:val="00B9667A"/>
    <w:rsid w:val="00B96FB9"/>
    <w:rsid w:val="00BA7C51"/>
    <w:rsid w:val="00BD5763"/>
    <w:rsid w:val="00BD72D6"/>
    <w:rsid w:val="00BE5FCA"/>
    <w:rsid w:val="00C3567A"/>
    <w:rsid w:val="00C35EAF"/>
    <w:rsid w:val="00C4310B"/>
    <w:rsid w:val="00C874E6"/>
    <w:rsid w:val="00C948C8"/>
    <w:rsid w:val="00CB7056"/>
    <w:rsid w:val="00CF1FEB"/>
    <w:rsid w:val="00CF4F09"/>
    <w:rsid w:val="00D21942"/>
    <w:rsid w:val="00D652E9"/>
    <w:rsid w:val="00D82AE9"/>
    <w:rsid w:val="00D96DA7"/>
    <w:rsid w:val="00E3669E"/>
    <w:rsid w:val="00E46365"/>
    <w:rsid w:val="00E82A54"/>
    <w:rsid w:val="00E93BEF"/>
    <w:rsid w:val="00EA3534"/>
    <w:rsid w:val="00EC0893"/>
    <w:rsid w:val="00F6575B"/>
    <w:rsid w:val="00F97ACF"/>
    <w:rsid w:val="00FC0CE8"/>
    <w:rsid w:val="00FC1A33"/>
    <w:rsid w:val="00FE57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4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selection">
    <w:name w:val="current-selection"/>
    <w:basedOn w:val="DefaultParagraphFont"/>
    <w:rsid w:val="00647F7D"/>
  </w:style>
  <w:style w:type="character" w:customStyle="1" w:styleId="a">
    <w:name w:val="_"/>
    <w:basedOn w:val="DefaultParagraphFont"/>
    <w:rsid w:val="00647F7D"/>
  </w:style>
  <w:style w:type="paragraph" w:styleId="ListParagraph">
    <w:name w:val="List Paragraph"/>
    <w:basedOn w:val="Normal"/>
    <w:uiPriority w:val="34"/>
    <w:qFormat/>
    <w:rsid w:val="00BD5763"/>
    <w:pPr>
      <w:ind w:left="720"/>
      <w:contextualSpacing/>
    </w:pPr>
  </w:style>
  <w:style w:type="paragraph" w:styleId="BalloonText">
    <w:name w:val="Balloon Text"/>
    <w:basedOn w:val="Normal"/>
    <w:link w:val="BalloonTextChar"/>
    <w:uiPriority w:val="99"/>
    <w:semiHidden/>
    <w:unhideWhenUsed/>
    <w:rsid w:val="00E93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BE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4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selection">
    <w:name w:val="current-selection"/>
    <w:basedOn w:val="DefaultParagraphFont"/>
    <w:rsid w:val="00647F7D"/>
  </w:style>
  <w:style w:type="character" w:customStyle="1" w:styleId="a">
    <w:name w:val="_"/>
    <w:basedOn w:val="DefaultParagraphFont"/>
    <w:rsid w:val="00647F7D"/>
  </w:style>
  <w:style w:type="paragraph" w:styleId="ListParagraph">
    <w:name w:val="List Paragraph"/>
    <w:basedOn w:val="Normal"/>
    <w:uiPriority w:val="34"/>
    <w:qFormat/>
    <w:rsid w:val="00BD5763"/>
    <w:pPr>
      <w:ind w:left="720"/>
      <w:contextualSpacing/>
    </w:pPr>
  </w:style>
  <w:style w:type="paragraph" w:styleId="BalloonText">
    <w:name w:val="Balloon Text"/>
    <w:basedOn w:val="Normal"/>
    <w:link w:val="BalloonTextChar"/>
    <w:uiPriority w:val="99"/>
    <w:semiHidden/>
    <w:unhideWhenUsed/>
    <w:rsid w:val="00E93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D0255-7C44-49C0-AB80-5B2012073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32614</Words>
  <Characters>185906</Characters>
  <Application>Microsoft Office Word</Application>
  <DocSecurity>0</DocSecurity>
  <Lines>1549</Lines>
  <Paragraphs>436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Lia Bermudez Tamayo</dc:creator>
  <cp:keywords/>
  <dc:description/>
  <cp:lastModifiedBy>JCVILLEGAS</cp:lastModifiedBy>
  <cp:revision>143</cp:revision>
  <cp:lastPrinted>2017-02-15T17:25:00Z</cp:lastPrinted>
  <dcterms:created xsi:type="dcterms:W3CDTF">2017-02-15T11:52:00Z</dcterms:created>
  <dcterms:modified xsi:type="dcterms:W3CDTF">2018-07-18T11:07:00Z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e63689ef-277b-335d-90fd-1e0d3f6931c0</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