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050" w:rsidRPr="00771050" w:rsidRDefault="00507ECE" w:rsidP="00771050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szCs w:val="21"/>
        </w:rPr>
      </w:pPr>
      <w:bookmarkStart w:id="0" w:name="_Hlk31104474"/>
      <w:r w:rsidRPr="00771050">
        <w:rPr>
          <w:rFonts w:ascii="Times New Roman" w:eastAsia="等线" w:hAnsi="Times New Roman" w:cs="Times New Roman"/>
          <w:szCs w:val="21"/>
        </w:rPr>
        <w:t>Supplementary</w:t>
      </w:r>
      <w:r w:rsidR="000A5B00" w:rsidRPr="00771050">
        <w:rPr>
          <w:rFonts w:ascii="Times New Roman" w:eastAsia="等线" w:hAnsi="Times New Roman" w:cs="Times New Roman"/>
          <w:szCs w:val="21"/>
        </w:rPr>
        <w:t xml:space="preserve"> Table</w:t>
      </w:r>
      <w:r w:rsidRPr="00771050">
        <w:rPr>
          <w:rFonts w:ascii="Times New Roman" w:eastAsia="等线" w:hAnsi="Times New Roman" w:cs="Times New Roman"/>
          <w:szCs w:val="21"/>
        </w:rPr>
        <w:t xml:space="preserve"> </w:t>
      </w:r>
      <w:bookmarkEnd w:id="0"/>
      <w:r w:rsidR="002F047B">
        <w:rPr>
          <w:rFonts w:ascii="Times New Roman" w:eastAsia="等线" w:hAnsi="Times New Roman" w:cs="Times New Roman"/>
          <w:szCs w:val="21"/>
        </w:rPr>
        <w:t>2</w:t>
      </w:r>
      <w:r w:rsidRPr="00771050">
        <w:rPr>
          <w:rFonts w:ascii="Times New Roman" w:eastAsia="宋体" w:hAnsi="Times New Roman" w:cs="Times New Roman"/>
          <w:bCs/>
          <w:szCs w:val="21"/>
        </w:rPr>
        <w:t>.</w:t>
      </w:r>
      <w:r w:rsidR="00771050" w:rsidRPr="00771050">
        <w:rPr>
          <w:rFonts w:ascii="Times New Roman" w:eastAsia="宋体" w:hAnsi="Times New Roman" w:cs="Times New Roman"/>
          <w:szCs w:val="21"/>
        </w:rPr>
        <w:t xml:space="preserve"> Occupation distribution of human brucellosis in this study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0"/>
        <w:gridCol w:w="1756"/>
        <w:gridCol w:w="1526"/>
      </w:tblGrid>
      <w:tr w:rsidR="00771050" w:rsidRPr="00771050" w:rsidTr="003A0687">
        <w:trPr>
          <w:trHeight w:val="20"/>
        </w:trPr>
        <w:tc>
          <w:tcPr>
            <w:tcW w:w="27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Occupation</w:t>
            </w:r>
          </w:p>
        </w:tc>
        <w:tc>
          <w:tcPr>
            <w:tcW w:w="17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Number of cases</w:t>
            </w:r>
          </w:p>
        </w:tc>
        <w:tc>
          <w:tcPr>
            <w:tcW w:w="152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Percentage (%)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Waiter in public places</w:t>
            </w:r>
          </w:p>
        </w:tc>
        <w:tc>
          <w:tcPr>
            <w:tcW w:w="175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0.00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Daycare worker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0.00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Fisherman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0.00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Sailor and long-distance driver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0.00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Catering staff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9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0.04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Medical staff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0.05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Teacher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19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0.08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The emeritus and retired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0.13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Business person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33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0.14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Civil servants and staff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35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0.15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Childcare children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39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0.17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Rural laborer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62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0.27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Unknown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93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0.41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Scattered children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106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0.46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Others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167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0.73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Worker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231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1.01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Student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285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1.25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Housekeeping, housework</w:t>
            </w:r>
            <w:r w:rsidRPr="00771050">
              <w:rPr>
                <w:rFonts w:eastAsia="宋体"/>
                <w:sz w:val="21"/>
                <w:szCs w:val="21"/>
              </w:rPr>
              <w:br/>
              <w:t xml:space="preserve"> and unemployment people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302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1.32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Herdsman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902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3.95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Farmer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20520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89.81</w:t>
            </w:r>
          </w:p>
        </w:tc>
      </w:tr>
      <w:tr w:rsidR="00771050" w:rsidRPr="00771050" w:rsidTr="003A0687">
        <w:trPr>
          <w:trHeight w:val="20"/>
        </w:trPr>
        <w:tc>
          <w:tcPr>
            <w:tcW w:w="27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Total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22848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771050" w:rsidRPr="00771050" w:rsidRDefault="00771050" w:rsidP="00771050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771050">
              <w:rPr>
                <w:rFonts w:eastAsia="宋体"/>
                <w:sz w:val="21"/>
                <w:szCs w:val="21"/>
              </w:rPr>
              <w:t>100.00</w:t>
            </w:r>
          </w:p>
        </w:tc>
      </w:tr>
    </w:tbl>
    <w:p w:rsidR="0043393D" w:rsidRDefault="0043393D" w:rsidP="00084DD1">
      <w:pPr>
        <w:tabs>
          <w:tab w:val="left" w:pos="1913"/>
          <w:tab w:val="center" w:pos="6979"/>
        </w:tabs>
        <w:spacing w:line="480" w:lineRule="auto"/>
        <w:jc w:val="left"/>
        <w:rPr>
          <w:rFonts w:ascii="Times New Roman" w:eastAsia="等线" w:hAnsi="Times New Roman" w:cs="Times New Roman"/>
          <w:szCs w:val="21"/>
        </w:rPr>
      </w:pPr>
    </w:p>
    <w:p w:rsidR="0043393D" w:rsidRDefault="0043393D">
      <w:pPr>
        <w:widowControl/>
        <w:jc w:val="left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br w:type="page"/>
      </w:r>
    </w:p>
    <w:p w:rsidR="00084DD1" w:rsidRPr="0043393D" w:rsidRDefault="00507ECE" w:rsidP="00084DD1">
      <w:pPr>
        <w:tabs>
          <w:tab w:val="left" w:pos="1913"/>
          <w:tab w:val="center" w:pos="6979"/>
        </w:tabs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43393D">
        <w:rPr>
          <w:rFonts w:ascii="Times New Roman" w:eastAsia="等线" w:hAnsi="Times New Roman" w:cs="Times New Roman"/>
          <w:sz w:val="20"/>
          <w:szCs w:val="20"/>
        </w:rPr>
        <w:lastRenderedPageBreak/>
        <w:t xml:space="preserve">Supplementary </w:t>
      </w:r>
      <w:r w:rsidR="000A5B00" w:rsidRPr="0043393D">
        <w:rPr>
          <w:rFonts w:ascii="Times New Roman" w:eastAsia="等线" w:hAnsi="Times New Roman" w:cs="Times New Roman"/>
          <w:sz w:val="20"/>
          <w:szCs w:val="20"/>
        </w:rPr>
        <w:t>Table</w:t>
      </w:r>
      <w:r w:rsidRPr="0043393D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2F047B">
        <w:rPr>
          <w:rFonts w:ascii="Times New Roman" w:eastAsia="等线" w:hAnsi="Times New Roman" w:cs="Times New Roman"/>
          <w:sz w:val="20"/>
          <w:szCs w:val="20"/>
        </w:rPr>
        <w:t>3</w:t>
      </w:r>
      <w:r w:rsidRPr="0043393D">
        <w:rPr>
          <w:rFonts w:ascii="Times New Roman" w:eastAsia="宋体" w:hAnsi="Times New Roman" w:cs="Times New Roman"/>
          <w:bCs/>
          <w:sz w:val="20"/>
          <w:szCs w:val="20"/>
        </w:rPr>
        <w:t>.</w:t>
      </w:r>
      <w:r w:rsidRPr="0043393D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084DD1" w:rsidRPr="0043393D">
        <w:rPr>
          <w:rFonts w:ascii="Times New Roman" w:eastAsia="宋体" w:hAnsi="Times New Roman" w:cs="Times New Roman"/>
          <w:sz w:val="20"/>
          <w:szCs w:val="20"/>
        </w:rPr>
        <w:t xml:space="preserve">Biochemical characteristics of 54 </w:t>
      </w:r>
      <w:r w:rsidR="00084DD1" w:rsidRPr="0043393D">
        <w:rPr>
          <w:rFonts w:ascii="Times New Roman" w:eastAsia="宋体" w:hAnsi="Times New Roman" w:cs="Times New Roman"/>
          <w:i/>
          <w:iCs/>
          <w:sz w:val="20"/>
          <w:szCs w:val="20"/>
        </w:rPr>
        <w:t>Brucella</w:t>
      </w:r>
      <w:r w:rsidR="00084DD1" w:rsidRPr="0043393D">
        <w:rPr>
          <w:rFonts w:ascii="Times New Roman" w:eastAsia="宋体" w:hAnsi="Times New Roman" w:cs="Times New Roman"/>
          <w:sz w:val="20"/>
          <w:szCs w:val="20"/>
        </w:rPr>
        <w:t xml:space="preserve"> strains identified by VETEK 2.0</w:t>
      </w:r>
    </w:p>
    <w:tbl>
      <w:tblPr>
        <w:tblStyle w:val="1"/>
        <w:tblW w:w="91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08"/>
        <w:gridCol w:w="959"/>
        <w:gridCol w:w="688"/>
        <w:gridCol w:w="714"/>
        <w:gridCol w:w="686"/>
        <w:gridCol w:w="675"/>
        <w:gridCol w:w="826"/>
        <w:gridCol w:w="899"/>
        <w:gridCol w:w="850"/>
        <w:gridCol w:w="851"/>
        <w:gridCol w:w="850"/>
      </w:tblGrid>
      <w:tr w:rsidR="00084DD1" w:rsidRPr="00084DD1" w:rsidTr="00BD6D96">
        <w:trPr>
          <w:trHeight w:val="276"/>
        </w:trPr>
        <w:tc>
          <w:tcPr>
            <w:tcW w:w="110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4DD1" w:rsidRPr="00084DD1" w:rsidRDefault="000A5B00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Key</w:t>
            </w:r>
          </w:p>
        </w:tc>
        <w:tc>
          <w:tcPr>
            <w:tcW w:w="95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4DD1" w:rsidRPr="00084DD1" w:rsidRDefault="000A5B00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 xml:space="preserve">Strains </w:t>
            </w:r>
            <w:r w:rsidR="00084DD1" w:rsidRPr="00084DD1">
              <w:rPr>
                <w:rFonts w:eastAsia="宋体"/>
                <w:sz w:val="21"/>
                <w:szCs w:val="21"/>
              </w:rPr>
              <w:t>No.</w:t>
            </w:r>
          </w:p>
        </w:tc>
        <w:tc>
          <w:tcPr>
            <w:tcW w:w="68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ProA</w:t>
            </w:r>
          </w:p>
        </w:tc>
        <w:tc>
          <w:tcPr>
            <w:tcW w:w="71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GlyA</w:t>
            </w:r>
          </w:p>
        </w:tc>
        <w:tc>
          <w:tcPr>
            <w:tcW w:w="68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TyrA</w:t>
            </w:r>
          </w:p>
        </w:tc>
        <w:tc>
          <w:tcPr>
            <w:tcW w:w="67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URE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ELLM</w:t>
            </w:r>
          </w:p>
        </w:tc>
        <w:tc>
          <w:tcPr>
            <w:tcW w:w="8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APPA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AGLU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ILATk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SUCT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16M</w:t>
            </w:r>
          </w:p>
        </w:tc>
        <w:tc>
          <w:tcPr>
            <w:tcW w:w="95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99" w:type="dxa"/>
            <w:tcBorders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544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1330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Tested</w:t>
            </w:r>
          </w:p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strains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43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+</w:t>
            </w:r>
          </w:p>
        </w:tc>
      </w:tr>
      <w:tr w:rsidR="00084DD1" w:rsidRPr="00084DD1" w:rsidTr="00BD6D96">
        <w:trPr>
          <w:trHeight w:val="276"/>
        </w:trPr>
        <w:tc>
          <w:tcPr>
            <w:tcW w:w="110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Total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54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54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54</w:t>
            </w: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54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54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54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084DD1" w:rsidRPr="00084DD1" w:rsidRDefault="00084DD1" w:rsidP="00084DD1">
            <w:pPr>
              <w:widowControl/>
              <w:contextualSpacing/>
              <w:jc w:val="center"/>
              <w:rPr>
                <w:rFonts w:eastAsia="宋体"/>
                <w:sz w:val="21"/>
                <w:szCs w:val="21"/>
              </w:rPr>
            </w:pPr>
            <w:r w:rsidRPr="00084DD1">
              <w:rPr>
                <w:rFonts w:eastAsia="宋体"/>
                <w:sz w:val="21"/>
                <w:szCs w:val="21"/>
              </w:rPr>
              <w:t>1</w:t>
            </w:r>
          </w:p>
        </w:tc>
      </w:tr>
    </w:tbl>
    <w:p w:rsidR="00084DD1" w:rsidRPr="00084DD1" w:rsidRDefault="00084DD1" w:rsidP="00084DD1">
      <w:pPr>
        <w:widowControl/>
        <w:snapToGrid w:val="0"/>
        <w:spacing w:line="480" w:lineRule="auto"/>
        <w:contextualSpacing/>
        <w:jc w:val="left"/>
        <w:rPr>
          <w:rFonts w:ascii="Times New Roman" w:eastAsia="宋体" w:hAnsi="Times New Roman" w:cs="Times New Roman"/>
          <w:sz w:val="18"/>
          <w:szCs w:val="24"/>
        </w:rPr>
      </w:pPr>
      <w:r w:rsidRPr="00084DD1">
        <w:rPr>
          <w:rFonts w:ascii="Times New Roman" w:eastAsia="宋体" w:hAnsi="Times New Roman" w:cs="Times New Roman"/>
          <w:sz w:val="18"/>
          <w:szCs w:val="24"/>
        </w:rPr>
        <w:t>Note: +</w:t>
      </w:r>
      <w:bookmarkStart w:id="1" w:name="_Hlk32341092"/>
      <w:r w:rsidRPr="00084DD1">
        <w:rPr>
          <w:rFonts w:ascii="Times New Roman" w:eastAsia="宋体" w:hAnsi="Times New Roman" w:cs="Times New Roman"/>
          <w:sz w:val="18"/>
          <w:szCs w:val="24"/>
        </w:rPr>
        <w:t xml:space="preserve">, </w:t>
      </w:r>
      <w:r w:rsidRPr="00084DD1">
        <w:rPr>
          <w:rFonts w:ascii="Times New Roman" w:eastAsia="宋体" w:hAnsi="Times New Roman" w:cs="Times New Roman"/>
          <w:kern w:val="0"/>
          <w:sz w:val="18"/>
          <w:szCs w:val="24"/>
        </w:rPr>
        <w:t>positive reaction</w:t>
      </w:r>
      <w:bookmarkEnd w:id="1"/>
      <w:r w:rsidRPr="00084DD1">
        <w:rPr>
          <w:rFonts w:ascii="Times New Roman" w:eastAsia="宋体" w:hAnsi="Times New Roman" w:cs="Times New Roman"/>
          <w:sz w:val="18"/>
          <w:szCs w:val="24"/>
        </w:rPr>
        <w:t>; -, negative reaction.</w:t>
      </w:r>
    </w:p>
    <w:p w:rsidR="00507ECE" w:rsidRPr="00084DD1" w:rsidRDefault="00507ECE" w:rsidP="00507ECE">
      <w:pPr>
        <w:spacing w:line="480" w:lineRule="auto"/>
        <w:rPr>
          <w:rFonts w:ascii="Times New Roman" w:eastAsia="等线" w:hAnsi="Times New Roman" w:cs="Times New Roman"/>
          <w:szCs w:val="21"/>
        </w:rPr>
      </w:pPr>
    </w:p>
    <w:p w:rsidR="0043393D" w:rsidRDefault="0043393D">
      <w:pPr>
        <w:widowControl/>
        <w:jc w:val="left"/>
        <w:rPr>
          <w:rFonts w:ascii="Times New Roman" w:eastAsia="等线" w:hAnsi="Times New Roman" w:cs="Times New Roman"/>
          <w:kern w:val="0"/>
          <w:szCs w:val="21"/>
        </w:rPr>
      </w:pPr>
      <w:r>
        <w:rPr>
          <w:rFonts w:ascii="Times New Roman" w:eastAsia="等线" w:hAnsi="Times New Roman" w:cs="Times New Roman"/>
          <w:kern w:val="0"/>
          <w:szCs w:val="21"/>
        </w:rPr>
        <w:br w:type="page"/>
      </w:r>
    </w:p>
    <w:p w:rsidR="0043393D" w:rsidRPr="00507ECE" w:rsidRDefault="0043393D" w:rsidP="0043393D">
      <w:pPr>
        <w:rPr>
          <w:rFonts w:ascii="Times New Roman" w:hAnsi="Times New Roman" w:cs="Times New Roman"/>
          <w:szCs w:val="21"/>
        </w:rPr>
      </w:pPr>
      <w:r w:rsidRPr="006B642F">
        <w:rPr>
          <w:rFonts w:ascii="Times New Roman" w:eastAsia="等线" w:hAnsi="Times New Roman" w:cs="Times New Roman"/>
          <w:kern w:val="0"/>
          <w:szCs w:val="21"/>
        </w:rPr>
        <w:lastRenderedPageBreak/>
        <w:t>Supplementary</w:t>
      </w:r>
      <w:r>
        <w:rPr>
          <w:rFonts w:ascii="Times New Roman" w:eastAsia="等线" w:hAnsi="Times New Roman" w:cs="Times New Roman"/>
          <w:kern w:val="0"/>
          <w:szCs w:val="21"/>
        </w:rPr>
        <w:t xml:space="preserve"> </w:t>
      </w:r>
      <w:r w:rsidR="000A5B00">
        <w:rPr>
          <w:rFonts w:ascii="Times New Roman" w:eastAsia="等线" w:hAnsi="Times New Roman" w:cs="Times New Roman"/>
          <w:kern w:val="0"/>
          <w:szCs w:val="21"/>
        </w:rPr>
        <w:t>T</w:t>
      </w:r>
      <w:r w:rsidR="000A5B00" w:rsidRPr="00507ECE">
        <w:rPr>
          <w:rFonts w:ascii="Times New Roman" w:eastAsia="等线" w:hAnsi="Times New Roman" w:cs="Times New Roman"/>
          <w:kern w:val="0"/>
          <w:szCs w:val="21"/>
        </w:rPr>
        <w:t xml:space="preserve">able </w:t>
      </w:r>
      <w:r w:rsidR="002F047B">
        <w:rPr>
          <w:rFonts w:ascii="Times New Roman" w:eastAsia="等线" w:hAnsi="Times New Roman" w:cs="Times New Roman"/>
          <w:kern w:val="0"/>
          <w:szCs w:val="21"/>
        </w:rPr>
        <w:t>4</w:t>
      </w:r>
      <w:r w:rsidRPr="00507ECE">
        <w:rPr>
          <w:rFonts w:ascii="Times New Roman" w:eastAsia="宋体" w:hAnsi="Times New Roman" w:cs="Times New Roman"/>
          <w:bCs/>
          <w:kern w:val="0"/>
          <w:szCs w:val="21"/>
        </w:rPr>
        <w:t>.</w:t>
      </w:r>
      <w:r w:rsidRPr="00507ECE">
        <w:rPr>
          <w:rFonts w:ascii="Times New Roman" w:eastAsia="等线" w:hAnsi="Times New Roman" w:cs="Times New Roman"/>
          <w:kern w:val="0"/>
          <w:szCs w:val="21"/>
        </w:rPr>
        <w:t xml:space="preserve"> </w:t>
      </w:r>
      <w:r w:rsidRPr="00084DD1">
        <w:rPr>
          <w:rFonts w:ascii="Times New Roman" w:eastAsia="等线" w:hAnsi="Times New Roman" w:cs="Times New Roman"/>
          <w:kern w:val="0"/>
          <w:szCs w:val="21"/>
        </w:rPr>
        <w:t>Location, species/biovars, and numbers of</w:t>
      </w:r>
      <w:r w:rsidRPr="0043393D">
        <w:rPr>
          <w:rFonts w:ascii="Times New Roman" w:eastAsia="等线" w:hAnsi="Times New Roman" w:cs="Times New Roman"/>
          <w:i/>
          <w:iCs/>
          <w:kern w:val="0"/>
          <w:szCs w:val="21"/>
        </w:rPr>
        <w:t xml:space="preserve"> B. melitensis</w:t>
      </w:r>
      <w:r w:rsidRPr="00084DD1">
        <w:rPr>
          <w:rFonts w:ascii="Times New Roman" w:eastAsia="等线" w:hAnsi="Times New Roman" w:cs="Times New Roman"/>
          <w:kern w:val="0"/>
          <w:szCs w:val="21"/>
        </w:rPr>
        <w:t xml:space="preserve"> in this study</w:t>
      </w:r>
    </w:p>
    <w:tbl>
      <w:tblPr>
        <w:tblStyle w:val="11"/>
        <w:tblpPr w:leftFromText="180" w:rightFromText="180" w:vertAnchor="page" w:horzAnchor="margin" w:tblpXSpec="center" w:tblpY="2053"/>
        <w:tblW w:w="6521" w:type="dxa"/>
        <w:tblLook w:val="04A0" w:firstRow="1" w:lastRow="0" w:firstColumn="1" w:lastColumn="0" w:noHBand="0" w:noVBand="1"/>
      </w:tblPr>
      <w:tblGrid>
        <w:gridCol w:w="2694"/>
        <w:gridCol w:w="2126"/>
        <w:gridCol w:w="992"/>
        <w:gridCol w:w="709"/>
      </w:tblGrid>
      <w:tr w:rsidR="0043393D" w:rsidRPr="00084DD1" w:rsidTr="0043393D">
        <w:trPr>
          <w:trHeight w:val="276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  <w:r w:rsidRPr="00084DD1">
              <w:rPr>
                <w:sz w:val="21"/>
                <w:szCs w:val="21"/>
              </w:rPr>
              <w:t>Location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43393D" w:rsidRPr="00084DD1" w:rsidRDefault="0043393D" w:rsidP="0043393D">
            <w:pPr>
              <w:widowControl/>
              <w:jc w:val="left"/>
              <w:rPr>
                <w:sz w:val="21"/>
                <w:szCs w:val="21"/>
              </w:rPr>
            </w:pPr>
            <w:r w:rsidRPr="00084DD1">
              <w:rPr>
                <w:sz w:val="21"/>
                <w:szCs w:val="21"/>
              </w:rPr>
              <w:t>Species-biovars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43393D" w:rsidRPr="00084DD1" w:rsidRDefault="000A5B00" w:rsidP="0043393D">
            <w:pPr>
              <w:widowControl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Number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43393D" w:rsidRPr="00084DD1" w:rsidRDefault="0043393D" w:rsidP="0043393D">
            <w:pPr>
              <w:widowControl/>
              <w:jc w:val="left"/>
              <w:rPr>
                <w:sz w:val="21"/>
                <w:szCs w:val="21"/>
              </w:rPr>
            </w:pPr>
            <w:r w:rsidRPr="00084DD1">
              <w:rPr>
                <w:sz w:val="21"/>
                <w:szCs w:val="21"/>
              </w:rPr>
              <w:t>Total</w:t>
            </w: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  <w:r w:rsidRPr="00084DD1">
              <w:rPr>
                <w:sz w:val="21"/>
                <w:szCs w:val="21"/>
              </w:rPr>
              <w:t>Horqin Youyi Qianqi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10</w:t>
            </w: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8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  <w:r w:rsidRPr="00084DD1">
              <w:rPr>
                <w:sz w:val="21"/>
                <w:szCs w:val="21"/>
              </w:rPr>
              <w:t>Horqin Youyi Zhongqi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17</w:t>
            </w: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12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  <w:r w:rsidRPr="00084DD1">
              <w:rPr>
                <w:sz w:val="21"/>
                <w:szCs w:val="21"/>
              </w:rPr>
              <w:t>Jalaid Qi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5</w:t>
            </w: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  <w:r w:rsidRPr="00084DD1">
              <w:rPr>
                <w:sz w:val="21"/>
                <w:szCs w:val="21"/>
              </w:rPr>
              <w:t>Tuquan Xian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13</w:t>
            </w: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12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  <w:r w:rsidRPr="00084DD1">
              <w:rPr>
                <w:sz w:val="21"/>
                <w:szCs w:val="21"/>
              </w:rPr>
              <w:t>Ulanhot Shi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>B. melitensis</w:t>
            </w:r>
            <w:r w:rsidRPr="000A5B00">
              <w:rPr>
                <w:sz w:val="21"/>
                <w:szCs w:val="21"/>
              </w:rPr>
              <w:t xml:space="preserve"> bv.1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4</w:t>
            </w: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sz w:val="21"/>
                <w:szCs w:val="21"/>
              </w:rPr>
            </w:pPr>
            <w:r w:rsidRPr="00084DD1">
              <w:rPr>
                <w:sz w:val="21"/>
                <w:szCs w:val="21"/>
              </w:rPr>
              <w:t>Unknown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r w:rsidRPr="000A5B00">
              <w:rPr>
                <w:sz w:val="21"/>
                <w:szCs w:val="21"/>
              </w:rPr>
              <w:t>bv.1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5</w:t>
            </w:r>
          </w:p>
        </w:tc>
      </w:tr>
      <w:tr w:rsidR="0043393D" w:rsidRPr="0043393D" w:rsidTr="0043393D">
        <w:trPr>
          <w:trHeight w:val="276"/>
        </w:trPr>
        <w:tc>
          <w:tcPr>
            <w:tcW w:w="2694" w:type="dxa"/>
            <w:vMerge/>
            <w:tcBorders>
              <w:top w:val="nil"/>
              <w:left w:val="nil"/>
              <w:right w:val="nil"/>
            </w:tcBorders>
          </w:tcPr>
          <w:p w:rsidR="0043393D" w:rsidRPr="00084DD1" w:rsidRDefault="0043393D" w:rsidP="0043393D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43393D" w:rsidRPr="00084DD1" w:rsidRDefault="0043393D" w:rsidP="0043393D">
            <w:pPr>
              <w:widowControl/>
              <w:jc w:val="center"/>
              <w:rPr>
                <w:i/>
                <w:sz w:val="21"/>
                <w:szCs w:val="21"/>
              </w:rPr>
            </w:pPr>
            <w:r w:rsidRPr="00084DD1">
              <w:rPr>
                <w:i/>
                <w:sz w:val="21"/>
                <w:szCs w:val="21"/>
              </w:rPr>
              <w:t xml:space="preserve">B. melitensis </w:t>
            </w:r>
            <w:bookmarkStart w:id="2" w:name="_GoBack"/>
            <w:r w:rsidRPr="000A5B00">
              <w:rPr>
                <w:sz w:val="21"/>
                <w:szCs w:val="21"/>
              </w:rPr>
              <w:t>bv.3</w:t>
            </w:r>
            <w:bookmarkEnd w:id="2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43393D" w:rsidRPr="0043393D" w:rsidRDefault="0043393D" w:rsidP="0043393D">
            <w:pPr>
              <w:widowControl/>
              <w:jc w:val="center"/>
              <w:rPr>
                <w:iCs/>
                <w:sz w:val="21"/>
                <w:szCs w:val="21"/>
              </w:rPr>
            </w:pPr>
            <w:r w:rsidRPr="0043393D">
              <w:rPr>
                <w:iCs/>
                <w:sz w:val="21"/>
                <w:szCs w:val="21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93D" w:rsidRPr="0043393D" w:rsidRDefault="0043393D" w:rsidP="0043393D">
            <w:pPr>
              <w:widowControl/>
              <w:jc w:val="left"/>
              <w:rPr>
                <w:iCs/>
                <w:sz w:val="21"/>
                <w:szCs w:val="21"/>
              </w:rPr>
            </w:pPr>
          </w:p>
        </w:tc>
      </w:tr>
    </w:tbl>
    <w:p w:rsidR="0043393D" w:rsidRPr="00507ECE" w:rsidRDefault="0043393D" w:rsidP="0043393D">
      <w:pPr>
        <w:rPr>
          <w:rFonts w:ascii="Times New Roman" w:hAnsi="Times New Roman" w:cs="Times New Roman"/>
          <w:szCs w:val="21"/>
        </w:rPr>
      </w:pPr>
    </w:p>
    <w:sectPr w:rsidR="0043393D" w:rsidRPr="00507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1F8" w:rsidRDefault="00B151F8" w:rsidP="00506726">
      <w:r>
        <w:separator/>
      </w:r>
    </w:p>
  </w:endnote>
  <w:endnote w:type="continuationSeparator" w:id="0">
    <w:p w:rsidR="00B151F8" w:rsidRDefault="00B151F8" w:rsidP="0050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1F8" w:rsidRDefault="00B151F8" w:rsidP="00506726">
      <w:r>
        <w:separator/>
      </w:r>
    </w:p>
  </w:footnote>
  <w:footnote w:type="continuationSeparator" w:id="0">
    <w:p w:rsidR="00B151F8" w:rsidRDefault="00B151F8" w:rsidP="00506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CE"/>
    <w:rsid w:val="000550CF"/>
    <w:rsid w:val="00084DD1"/>
    <w:rsid w:val="000A5B00"/>
    <w:rsid w:val="002A65D7"/>
    <w:rsid w:val="002F047B"/>
    <w:rsid w:val="003316A1"/>
    <w:rsid w:val="003A7BB3"/>
    <w:rsid w:val="003C1EF9"/>
    <w:rsid w:val="0043393D"/>
    <w:rsid w:val="00506726"/>
    <w:rsid w:val="00507ECE"/>
    <w:rsid w:val="006B642F"/>
    <w:rsid w:val="00771050"/>
    <w:rsid w:val="007905C4"/>
    <w:rsid w:val="00B151F8"/>
    <w:rsid w:val="00BD6D96"/>
    <w:rsid w:val="00F129F6"/>
    <w:rsid w:val="00F71282"/>
    <w:rsid w:val="00FA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19D273-29F3-499F-9947-20416834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07ECE"/>
  </w:style>
  <w:style w:type="paragraph" w:styleId="a4">
    <w:name w:val="header"/>
    <w:basedOn w:val="a"/>
    <w:link w:val="Char"/>
    <w:uiPriority w:val="99"/>
    <w:unhideWhenUsed/>
    <w:rsid w:val="005067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0672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067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0672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0672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06726"/>
    <w:rPr>
      <w:sz w:val="18"/>
      <w:szCs w:val="18"/>
    </w:rPr>
  </w:style>
  <w:style w:type="table" w:styleId="a7">
    <w:name w:val="Table Grid"/>
    <w:basedOn w:val="a1"/>
    <w:qFormat/>
    <w:rsid w:val="00771050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7"/>
    <w:qFormat/>
    <w:rsid w:val="00084DD1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1"/>
    <w:basedOn w:val="a1"/>
    <w:next w:val="a7"/>
    <w:qFormat/>
    <w:rsid w:val="00084DD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gac406</dc:creator>
  <cp:keywords/>
  <dc:description/>
  <cp:lastModifiedBy>YP</cp:lastModifiedBy>
  <cp:revision>13</cp:revision>
  <dcterms:created xsi:type="dcterms:W3CDTF">2020-05-02T07:05:00Z</dcterms:created>
  <dcterms:modified xsi:type="dcterms:W3CDTF">2020-06-10T07:17:00Z</dcterms:modified>
</cp:coreProperties>
</file>