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5ABB3" w14:textId="246A4FFF" w:rsidR="00BD124C" w:rsidRDefault="00BD124C" w:rsidP="00BD124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62D8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66425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562D8">
        <w:rPr>
          <w:rFonts w:ascii="Times New Roman" w:hAnsi="Times New Roman" w:cs="Times New Roman"/>
          <w:b/>
          <w:bCs/>
          <w:sz w:val="24"/>
          <w:szCs w:val="24"/>
        </w:rPr>
        <w:t xml:space="preserve">. Prevalence (95% </w:t>
      </w:r>
      <w:r w:rsidRPr="0029656C">
        <w:rPr>
          <w:rFonts w:ascii="Times New Roman" w:hAnsi="Times New Roman" w:cs="Times New Roman"/>
          <w:b/>
          <w:bCs/>
          <w:i/>
          <w:sz w:val="24"/>
          <w:szCs w:val="24"/>
        </w:rPr>
        <w:t>CI</w:t>
      </w:r>
      <w:r w:rsidRPr="001562D8">
        <w:rPr>
          <w:rFonts w:ascii="Times New Roman" w:hAnsi="Times New Roman" w:cs="Times New Roman"/>
          <w:b/>
          <w:bCs/>
          <w:sz w:val="24"/>
          <w:szCs w:val="24"/>
        </w:rPr>
        <w:t xml:space="preserve">) of infection with </w:t>
      </w:r>
      <w:r w:rsidR="0029656C" w:rsidRPr="002965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Schistosoma </w:t>
      </w:r>
      <w:r w:rsidRPr="00156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haematobium</w:t>
      </w:r>
      <w:r w:rsidRPr="001562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56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Plasmodium</w:t>
      </w:r>
      <w:r w:rsidRPr="001562D8">
        <w:rPr>
          <w:rFonts w:ascii="Times New Roman" w:hAnsi="Times New Roman" w:cs="Times New Roman"/>
          <w:b/>
          <w:bCs/>
          <w:sz w:val="24"/>
          <w:szCs w:val="24"/>
        </w:rPr>
        <w:t xml:space="preserve"> and STH by demographic and behavioural factors</w:t>
      </w:r>
    </w:p>
    <w:p w14:paraId="08EA48C0" w14:textId="1EF5A43A" w:rsidR="00BD124C" w:rsidRDefault="00BD124C"/>
    <w:tbl>
      <w:tblPr>
        <w:tblStyle w:val="TableGrid"/>
        <w:tblW w:w="11259" w:type="dxa"/>
        <w:jc w:val="center"/>
        <w:tblLayout w:type="fixed"/>
        <w:tblLook w:val="04A0" w:firstRow="1" w:lastRow="0" w:firstColumn="1" w:lastColumn="0" w:noHBand="0" w:noVBand="1"/>
      </w:tblPr>
      <w:tblGrid>
        <w:gridCol w:w="1710"/>
        <w:gridCol w:w="1269"/>
        <w:gridCol w:w="630"/>
        <w:gridCol w:w="630"/>
        <w:gridCol w:w="1980"/>
        <w:gridCol w:w="630"/>
        <w:gridCol w:w="1980"/>
        <w:gridCol w:w="615"/>
        <w:gridCol w:w="1815"/>
      </w:tblGrid>
      <w:tr w:rsidR="00BD124C" w:rsidRPr="0087173A" w14:paraId="79CEBC0E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23FE810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Characteristic</w:t>
            </w:r>
          </w:p>
        </w:tc>
        <w:tc>
          <w:tcPr>
            <w:tcW w:w="1269" w:type="dxa"/>
            <w:vMerge w:val="restart"/>
            <w:vAlign w:val="center"/>
          </w:tcPr>
          <w:p w14:paraId="75A939D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Categor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</w:t>
            </w:r>
          </w:p>
        </w:tc>
        <w:tc>
          <w:tcPr>
            <w:tcW w:w="630" w:type="dxa"/>
            <w:vMerge w:val="restart"/>
            <w:vAlign w:val="center"/>
          </w:tcPr>
          <w:p w14:paraId="781CEBCE" w14:textId="0CB9BDCA" w:rsidR="00BD124C" w:rsidRPr="0029656C" w:rsidRDefault="0029656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</w:t>
            </w:r>
          </w:p>
        </w:tc>
        <w:tc>
          <w:tcPr>
            <w:tcW w:w="2610" w:type="dxa"/>
            <w:gridSpan w:val="2"/>
            <w:vAlign w:val="center"/>
          </w:tcPr>
          <w:p w14:paraId="088F440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S. haematobium</w:t>
            </w:r>
          </w:p>
        </w:tc>
        <w:tc>
          <w:tcPr>
            <w:tcW w:w="2610" w:type="dxa"/>
            <w:gridSpan w:val="2"/>
            <w:vAlign w:val="center"/>
          </w:tcPr>
          <w:p w14:paraId="7B31CD08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Plasmodium</w:t>
            </w:r>
          </w:p>
        </w:tc>
        <w:tc>
          <w:tcPr>
            <w:tcW w:w="2430" w:type="dxa"/>
            <w:gridSpan w:val="2"/>
            <w:vAlign w:val="center"/>
          </w:tcPr>
          <w:p w14:paraId="40939BD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STH</w:t>
            </w:r>
          </w:p>
        </w:tc>
      </w:tr>
      <w:tr w:rsidR="00BD124C" w:rsidRPr="0087173A" w14:paraId="2DEBA75D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0B11585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14:paraId="3376501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Merge/>
            <w:vAlign w:val="center"/>
          </w:tcPr>
          <w:p w14:paraId="5CEAE6A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A9EA6C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1980" w:type="dxa"/>
            <w:vAlign w:val="center"/>
          </w:tcPr>
          <w:p w14:paraId="736FDBA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% (95% </w:t>
            </w: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CI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30" w:type="dxa"/>
            <w:vAlign w:val="center"/>
          </w:tcPr>
          <w:p w14:paraId="254B8A7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1980" w:type="dxa"/>
            <w:vAlign w:val="center"/>
          </w:tcPr>
          <w:p w14:paraId="5E0AB7A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% (95% </w:t>
            </w: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CI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15" w:type="dxa"/>
            <w:vAlign w:val="center"/>
          </w:tcPr>
          <w:p w14:paraId="5C33D6F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1815" w:type="dxa"/>
            <w:vAlign w:val="center"/>
          </w:tcPr>
          <w:p w14:paraId="4BCA60A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% (95%</w:t>
            </w: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CI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D124C" w:rsidRPr="0087173A" w14:paraId="116A917E" w14:textId="77777777" w:rsidTr="006419F2">
        <w:trPr>
          <w:jc w:val="center"/>
        </w:trPr>
        <w:tc>
          <w:tcPr>
            <w:tcW w:w="1710" w:type="dxa"/>
            <w:vAlign w:val="center"/>
          </w:tcPr>
          <w:p w14:paraId="44805E7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All</w:t>
            </w:r>
          </w:p>
        </w:tc>
        <w:tc>
          <w:tcPr>
            <w:tcW w:w="1269" w:type="dxa"/>
            <w:vAlign w:val="center"/>
          </w:tcPr>
          <w:p w14:paraId="0BB4161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All</w:t>
            </w:r>
          </w:p>
        </w:tc>
        <w:tc>
          <w:tcPr>
            <w:tcW w:w="630" w:type="dxa"/>
            <w:vAlign w:val="center"/>
          </w:tcPr>
          <w:p w14:paraId="16BFCED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638</w:t>
            </w:r>
          </w:p>
        </w:tc>
        <w:tc>
          <w:tcPr>
            <w:tcW w:w="630" w:type="dxa"/>
            <w:vAlign w:val="center"/>
          </w:tcPr>
          <w:p w14:paraId="576FC6B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980" w:type="dxa"/>
            <w:vAlign w:val="center"/>
          </w:tcPr>
          <w:p w14:paraId="7626E019" w14:textId="51D9D134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25.1 (21.9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28.6)</w:t>
            </w:r>
          </w:p>
        </w:tc>
        <w:tc>
          <w:tcPr>
            <w:tcW w:w="630" w:type="dxa"/>
            <w:vAlign w:val="center"/>
          </w:tcPr>
          <w:p w14:paraId="4C7010D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1980" w:type="dxa"/>
            <w:vAlign w:val="center"/>
          </w:tcPr>
          <w:p w14:paraId="02423E4E" w14:textId="0546D99E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24.9 (21.7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28.4)</w:t>
            </w:r>
          </w:p>
        </w:tc>
        <w:tc>
          <w:tcPr>
            <w:tcW w:w="615" w:type="dxa"/>
            <w:vAlign w:val="center"/>
          </w:tcPr>
          <w:p w14:paraId="425CED0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815" w:type="dxa"/>
            <w:vAlign w:val="center"/>
          </w:tcPr>
          <w:p w14:paraId="01FE3CAE" w14:textId="1579A99F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5.0 (3.6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7.0)</w:t>
            </w:r>
          </w:p>
        </w:tc>
      </w:tr>
      <w:tr w:rsidR="00BD124C" w:rsidRPr="0087173A" w14:paraId="574888DC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405C3DA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Sex</w:t>
            </w:r>
          </w:p>
        </w:tc>
        <w:tc>
          <w:tcPr>
            <w:tcW w:w="1269" w:type="dxa"/>
            <w:vAlign w:val="center"/>
          </w:tcPr>
          <w:p w14:paraId="2DB721D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Male</w:t>
            </w:r>
          </w:p>
        </w:tc>
        <w:tc>
          <w:tcPr>
            <w:tcW w:w="630" w:type="dxa"/>
            <w:vAlign w:val="center"/>
          </w:tcPr>
          <w:p w14:paraId="65990E1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630" w:type="dxa"/>
            <w:vAlign w:val="center"/>
          </w:tcPr>
          <w:p w14:paraId="3BBE66E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980" w:type="dxa"/>
            <w:vAlign w:val="center"/>
          </w:tcPr>
          <w:p w14:paraId="127F01B1" w14:textId="21956A2D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21.6 (17.5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26.5)</w:t>
            </w:r>
          </w:p>
        </w:tc>
        <w:tc>
          <w:tcPr>
            <w:tcW w:w="630" w:type="dxa"/>
            <w:vAlign w:val="center"/>
          </w:tcPr>
          <w:p w14:paraId="2D709F3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980" w:type="dxa"/>
            <w:vAlign w:val="center"/>
          </w:tcPr>
          <w:p w14:paraId="5499F35A" w14:textId="2F773666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23.8 (19.5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28.8)</w:t>
            </w:r>
          </w:p>
        </w:tc>
        <w:tc>
          <w:tcPr>
            <w:tcW w:w="615" w:type="dxa"/>
            <w:vAlign w:val="center"/>
          </w:tcPr>
          <w:p w14:paraId="311997C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815" w:type="dxa"/>
            <w:vAlign w:val="center"/>
          </w:tcPr>
          <w:p w14:paraId="3DE00C66" w14:textId="19804136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6.6 (4.4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9.9)</w:t>
            </w:r>
          </w:p>
        </w:tc>
      </w:tr>
      <w:tr w:rsidR="00BD124C" w:rsidRPr="0087173A" w14:paraId="50BE6902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14B737A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53DF432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Female</w:t>
            </w:r>
          </w:p>
        </w:tc>
        <w:tc>
          <w:tcPr>
            <w:tcW w:w="630" w:type="dxa"/>
            <w:vAlign w:val="center"/>
          </w:tcPr>
          <w:p w14:paraId="371F490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630" w:type="dxa"/>
            <w:vAlign w:val="center"/>
          </w:tcPr>
          <w:p w14:paraId="4641EEB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980" w:type="dxa"/>
            <w:vAlign w:val="center"/>
          </w:tcPr>
          <w:p w14:paraId="6A705D90" w14:textId="51626CFE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28.5 (23.9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33.7)</w:t>
            </w:r>
          </w:p>
        </w:tc>
        <w:tc>
          <w:tcPr>
            <w:tcW w:w="630" w:type="dxa"/>
            <w:vAlign w:val="center"/>
          </w:tcPr>
          <w:p w14:paraId="73C2512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980" w:type="dxa"/>
            <w:vAlign w:val="center"/>
          </w:tcPr>
          <w:p w14:paraId="00B017F8" w14:textId="40024944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26.0 (21.5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31.1)</w:t>
            </w:r>
          </w:p>
        </w:tc>
        <w:tc>
          <w:tcPr>
            <w:tcW w:w="615" w:type="dxa"/>
            <w:vAlign w:val="center"/>
          </w:tcPr>
          <w:p w14:paraId="7E942DA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815" w:type="dxa"/>
            <w:vAlign w:val="center"/>
          </w:tcPr>
          <w:p w14:paraId="15A75D99" w14:textId="45AFA48C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3.5 (1.9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6.1)</w:t>
            </w:r>
          </w:p>
        </w:tc>
      </w:tr>
      <w:tr w:rsidR="00BD124C" w:rsidRPr="0087173A" w14:paraId="468229E7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33CF54E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33FA1B2F" w14:textId="1D143835" w:rsidR="00BD124C" w:rsidRPr="0087173A" w:rsidRDefault="00BD124C" w:rsidP="0029656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value</w:t>
            </w:r>
          </w:p>
        </w:tc>
        <w:tc>
          <w:tcPr>
            <w:tcW w:w="630" w:type="dxa"/>
            <w:vAlign w:val="center"/>
          </w:tcPr>
          <w:p w14:paraId="1CF1A30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D0926C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321803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0.044</w:t>
            </w:r>
          </w:p>
        </w:tc>
        <w:tc>
          <w:tcPr>
            <w:tcW w:w="630" w:type="dxa"/>
            <w:vAlign w:val="center"/>
          </w:tcPr>
          <w:p w14:paraId="1740118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FEE0CB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0.522</w:t>
            </w:r>
          </w:p>
        </w:tc>
        <w:tc>
          <w:tcPr>
            <w:tcW w:w="615" w:type="dxa"/>
            <w:vAlign w:val="center"/>
          </w:tcPr>
          <w:p w14:paraId="3A6A8EB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24F0D75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0.070</w:t>
            </w:r>
          </w:p>
        </w:tc>
      </w:tr>
      <w:tr w:rsidR="00BD124C" w:rsidRPr="0087173A" w14:paraId="0E808529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0A8E621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Age group in years</w:t>
            </w:r>
          </w:p>
        </w:tc>
        <w:tc>
          <w:tcPr>
            <w:tcW w:w="1269" w:type="dxa"/>
            <w:vAlign w:val="center"/>
          </w:tcPr>
          <w:p w14:paraId="135566F8" w14:textId="12DA5365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0" w:type="dxa"/>
            <w:vAlign w:val="center"/>
          </w:tcPr>
          <w:p w14:paraId="4E5BF96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630" w:type="dxa"/>
            <w:vAlign w:val="center"/>
          </w:tcPr>
          <w:p w14:paraId="397CD9C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980" w:type="dxa"/>
            <w:vAlign w:val="center"/>
          </w:tcPr>
          <w:p w14:paraId="05BBD249" w14:textId="3D6F0F79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24.5 (16.9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34.1)</w:t>
            </w:r>
          </w:p>
        </w:tc>
        <w:tc>
          <w:tcPr>
            <w:tcW w:w="630" w:type="dxa"/>
            <w:vAlign w:val="center"/>
          </w:tcPr>
          <w:p w14:paraId="117EDAF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980" w:type="dxa"/>
            <w:vAlign w:val="center"/>
          </w:tcPr>
          <w:p w14:paraId="4AA30228" w14:textId="784AECEB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23.4 (16.0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32.9)</w:t>
            </w:r>
          </w:p>
        </w:tc>
        <w:tc>
          <w:tcPr>
            <w:tcW w:w="615" w:type="dxa"/>
            <w:vAlign w:val="center"/>
          </w:tcPr>
          <w:p w14:paraId="6A969CD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14:paraId="2F0C8614" w14:textId="7A3967A6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2.1 (0.6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7.4)</w:t>
            </w:r>
          </w:p>
        </w:tc>
      </w:tr>
      <w:tr w:rsidR="00BD124C" w:rsidRPr="0087173A" w14:paraId="2E672052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73812BD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3D7BCEEB" w14:textId="02E2070D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30" w:type="dxa"/>
            <w:vAlign w:val="center"/>
          </w:tcPr>
          <w:p w14:paraId="51BDD1E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386</w:t>
            </w:r>
          </w:p>
        </w:tc>
        <w:tc>
          <w:tcPr>
            <w:tcW w:w="630" w:type="dxa"/>
            <w:vAlign w:val="center"/>
          </w:tcPr>
          <w:p w14:paraId="7A2B790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980" w:type="dxa"/>
            <w:vAlign w:val="center"/>
          </w:tcPr>
          <w:p w14:paraId="70CE7B52" w14:textId="44CFF38C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24.1 (20.1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28.6)</w:t>
            </w:r>
          </w:p>
        </w:tc>
        <w:tc>
          <w:tcPr>
            <w:tcW w:w="630" w:type="dxa"/>
            <w:vAlign w:val="center"/>
          </w:tcPr>
          <w:p w14:paraId="3C5DF62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1980" w:type="dxa"/>
            <w:vAlign w:val="center"/>
          </w:tcPr>
          <w:p w14:paraId="7BB8BEEE" w14:textId="56D2D0FB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26.2 (22.0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30.8)</w:t>
            </w:r>
          </w:p>
        </w:tc>
        <w:tc>
          <w:tcPr>
            <w:tcW w:w="615" w:type="dxa"/>
            <w:vAlign w:val="center"/>
          </w:tcPr>
          <w:p w14:paraId="7981BA5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15" w:type="dxa"/>
            <w:vAlign w:val="center"/>
          </w:tcPr>
          <w:p w14:paraId="00D60AC0" w14:textId="7D5B1239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5.2 (3.4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7.9)</w:t>
            </w:r>
          </w:p>
        </w:tc>
      </w:tr>
      <w:tr w:rsidR="00BD124C" w:rsidRPr="0087173A" w14:paraId="526118AD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454FC8F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20DCEB7B" w14:textId="77F7FFD6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30" w:type="dxa"/>
            <w:vAlign w:val="center"/>
          </w:tcPr>
          <w:p w14:paraId="56429DB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630" w:type="dxa"/>
            <w:vAlign w:val="center"/>
          </w:tcPr>
          <w:p w14:paraId="54A9024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980" w:type="dxa"/>
            <w:vAlign w:val="center"/>
          </w:tcPr>
          <w:p w14:paraId="72C9D368" w14:textId="38FF9AC6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27.8 (21.5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35.3)</w:t>
            </w:r>
          </w:p>
        </w:tc>
        <w:tc>
          <w:tcPr>
            <w:tcW w:w="630" w:type="dxa"/>
            <w:vAlign w:val="center"/>
          </w:tcPr>
          <w:p w14:paraId="43C026A8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980" w:type="dxa"/>
            <w:vAlign w:val="center"/>
          </w:tcPr>
          <w:p w14:paraId="3D97C7D5" w14:textId="25382CAE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22.8 (16.9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29.9)</w:t>
            </w:r>
          </w:p>
        </w:tc>
        <w:tc>
          <w:tcPr>
            <w:tcW w:w="615" w:type="dxa"/>
            <w:vAlign w:val="center"/>
          </w:tcPr>
          <w:p w14:paraId="02DA173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15" w:type="dxa"/>
            <w:vAlign w:val="center"/>
          </w:tcPr>
          <w:p w14:paraId="03B859FE" w14:textId="4156F32B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6.3 (3.5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11.3)</w:t>
            </w:r>
          </w:p>
        </w:tc>
      </w:tr>
      <w:tr w:rsidR="00BD124C" w:rsidRPr="0087173A" w14:paraId="04DDABE1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71FC868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FC26E04" w14:textId="7C2DFE23" w:rsidR="00BD124C" w:rsidRPr="0087173A" w:rsidRDefault="00BD124C" w:rsidP="0029656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value</w:t>
            </w:r>
          </w:p>
        </w:tc>
        <w:tc>
          <w:tcPr>
            <w:tcW w:w="630" w:type="dxa"/>
            <w:vAlign w:val="center"/>
          </w:tcPr>
          <w:p w14:paraId="6103827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EB1088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8A172E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0.650</w:t>
            </w:r>
          </w:p>
        </w:tc>
        <w:tc>
          <w:tcPr>
            <w:tcW w:w="630" w:type="dxa"/>
            <w:vAlign w:val="center"/>
          </w:tcPr>
          <w:p w14:paraId="74C1901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0C16E1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0.663</w:t>
            </w:r>
          </w:p>
        </w:tc>
        <w:tc>
          <w:tcPr>
            <w:tcW w:w="615" w:type="dxa"/>
            <w:vAlign w:val="center"/>
          </w:tcPr>
          <w:p w14:paraId="57AA2B5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364EB76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0.326</w:t>
            </w:r>
          </w:p>
        </w:tc>
      </w:tr>
      <w:tr w:rsidR="00BD124C" w:rsidRPr="0087173A" w14:paraId="7B16EB3B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47178D9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Site</w:t>
            </w:r>
          </w:p>
        </w:tc>
        <w:tc>
          <w:tcPr>
            <w:tcW w:w="1269" w:type="dxa"/>
            <w:vAlign w:val="center"/>
          </w:tcPr>
          <w:p w14:paraId="6D9F8BD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Bafia</w:t>
            </w:r>
            <w:proofErr w:type="spellEnd"/>
          </w:p>
        </w:tc>
        <w:tc>
          <w:tcPr>
            <w:tcW w:w="630" w:type="dxa"/>
            <w:vAlign w:val="center"/>
          </w:tcPr>
          <w:p w14:paraId="1CC44A2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630" w:type="dxa"/>
            <w:vAlign w:val="center"/>
          </w:tcPr>
          <w:p w14:paraId="315CFFF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0" w:type="dxa"/>
            <w:vAlign w:val="center"/>
          </w:tcPr>
          <w:p w14:paraId="57D3E1F2" w14:textId="18229F3C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3.0 (1.0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8.5)</w:t>
            </w:r>
          </w:p>
        </w:tc>
        <w:tc>
          <w:tcPr>
            <w:tcW w:w="630" w:type="dxa"/>
            <w:vAlign w:val="center"/>
          </w:tcPr>
          <w:p w14:paraId="768FE47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14:paraId="093D9EFA" w14:textId="4ED32776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4.0 (1.6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9.9)</w:t>
            </w:r>
          </w:p>
        </w:tc>
        <w:tc>
          <w:tcPr>
            <w:tcW w:w="615" w:type="dxa"/>
            <w:vAlign w:val="center"/>
          </w:tcPr>
          <w:p w14:paraId="1C08913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15" w:type="dxa"/>
            <w:vAlign w:val="center"/>
          </w:tcPr>
          <w:p w14:paraId="0FB703BC" w14:textId="5FDB7A38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 (0.0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0.0)</w:t>
            </w:r>
          </w:p>
        </w:tc>
      </w:tr>
      <w:tr w:rsidR="00BD124C" w:rsidRPr="0087173A" w14:paraId="1FFBC8FA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394B2F8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146AC92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Ikata</w:t>
            </w:r>
            <w:proofErr w:type="spellEnd"/>
          </w:p>
        </w:tc>
        <w:tc>
          <w:tcPr>
            <w:tcW w:w="630" w:type="dxa"/>
            <w:vAlign w:val="center"/>
          </w:tcPr>
          <w:p w14:paraId="5FB47E3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630" w:type="dxa"/>
            <w:vAlign w:val="center"/>
          </w:tcPr>
          <w:p w14:paraId="2A5BE18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0" w:type="dxa"/>
            <w:vAlign w:val="center"/>
          </w:tcPr>
          <w:p w14:paraId="21E792B8" w14:textId="6C2A83D2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3.4 (1.5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7.7)</w:t>
            </w:r>
          </w:p>
        </w:tc>
        <w:tc>
          <w:tcPr>
            <w:tcW w:w="630" w:type="dxa"/>
            <w:vAlign w:val="center"/>
          </w:tcPr>
          <w:p w14:paraId="4BF469C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980" w:type="dxa"/>
            <w:vAlign w:val="center"/>
          </w:tcPr>
          <w:p w14:paraId="7A8B7F7D" w14:textId="1EBF799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22.3 (16.3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29.7)</w:t>
            </w:r>
          </w:p>
        </w:tc>
        <w:tc>
          <w:tcPr>
            <w:tcW w:w="615" w:type="dxa"/>
            <w:vAlign w:val="center"/>
          </w:tcPr>
          <w:p w14:paraId="54A6CA1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15" w:type="dxa"/>
            <w:vAlign w:val="center"/>
          </w:tcPr>
          <w:p w14:paraId="1DA36238" w14:textId="7E796362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 (0.0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2.5)</w:t>
            </w:r>
          </w:p>
        </w:tc>
      </w:tr>
      <w:tr w:rsidR="00BD124C" w:rsidRPr="0087173A" w14:paraId="6853FEDD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1959CF0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256704F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Likoko</w:t>
            </w:r>
            <w:proofErr w:type="spellEnd"/>
          </w:p>
        </w:tc>
        <w:tc>
          <w:tcPr>
            <w:tcW w:w="630" w:type="dxa"/>
            <w:vAlign w:val="center"/>
          </w:tcPr>
          <w:p w14:paraId="7C36935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391</w:t>
            </w:r>
          </w:p>
        </w:tc>
        <w:tc>
          <w:tcPr>
            <w:tcW w:w="630" w:type="dxa"/>
            <w:vAlign w:val="center"/>
          </w:tcPr>
          <w:p w14:paraId="54BFEE2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1980" w:type="dxa"/>
            <w:vAlign w:val="center"/>
          </w:tcPr>
          <w:p w14:paraId="62208E82" w14:textId="56133BC1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38.9 (34.2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43.8)</w:t>
            </w:r>
          </w:p>
        </w:tc>
        <w:tc>
          <w:tcPr>
            <w:tcW w:w="630" w:type="dxa"/>
            <w:vAlign w:val="center"/>
          </w:tcPr>
          <w:p w14:paraId="1607F57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1980" w:type="dxa"/>
            <w:vAlign w:val="center"/>
          </w:tcPr>
          <w:p w14:paraId="4A614ADF" w14:textId="7C43C3C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31.2 (26.8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36.0)</w:t>
            </w:r>
          </w:p>
        </w:tc>
        <w:tc>
          <w:tcPr>
            <w:tcW w:w="615" w:type="dxa"/>
            <w:vAlign w:val="center"/>
          </w:tcPr>
          <w:p w14:paraId="1182290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815" w:type="dxa"/>
            <w:vAlign w:val="center"/>
          </w:tcPr>
          <w:p w14:paraId="496CA71E" w14:textId="6BC88A81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8.2 (5.9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11.3)</w:t>
            </w:r>
          </w:p>
        </w:tc>
      </w:tr>
      <w:tr w:rsidR="00BD124C" w:rsidRPr="0087173A" w14:paraId="4C747853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796563B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41B0226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630" w:type="dxa"/>
            <w:vAlign w:val="center"/>
          </w:tcPr>
          <w:p w14:paraId="1D23991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9B5B80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B613A0F" w14:textId="3F70DE8A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296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630" w:type="dxa"/>
            <w:vAlign w:val="center"/>
          </w:tcPr>
          <w:p w14:paraId="6BFD2BB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A83C6C7" w14:textId="2FF40502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296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615" w:type="dxa"/>
            <w:vAlign w:val="center"/>
          </w:tcPr>
          <w:p w14:paraId="5C6DA75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75B8C542" w14:textId="0B6EAD1E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296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BD124C" w:rsidRPr="0087173A" w14:paraId="4B3A6B70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2B38F20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Use of potable water (tap) source </w:t>
            </w:r>
          </w:p>
        </w:tc>
        <w:tc>
          <w:tcPr>
            <w:tcW w:w="1269" w:type="dxa"/>
            <w:vAlign w:val="center"/>
          </w:tcPr>
          <w:p w14:paraId="42A9C34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  <w:vAlign w:val="center"/>
          </w:tcPr>
          <w:p w14:paraId="05B507E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630" w:type="dxa"/>
            <w:vAlign w:val="center"/>
          </w:tcPr>
          <w:p w14:paraId="0CFD20F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14:paraId="65E60A07" w14:textId="61B7F310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4.9 (2.4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9.8)</w:t>
            </w:r>
          </w:p>
        </w:tc>
        <w:tc>
          <w:tcPr>
            <w:tcW w:w="630" w:type="dxa"/>
            <w:vAlign w:val="center"/>
          </w:tcPr>
          <w:p w14:paraId="451BA32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14:paraId="504E1B1A" w14:textId="3D89DFAC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4.9 (2.4</w:t>
            </w:r>
            <w:r w:rsidR="00AB4264" w:rsidRPr="00AB4264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9.8)</w:t>
            </w:r>
          </w:p>
        </w:tc>
        <w:tc>
          <w:tcPr>
            <w:tcW w:w="615" w:type="dxa"/>
            <w:vAlign w:val="center"/>
          </w:tcPr>
          <w:p w14:paraId="5F72A6C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14:paraId="4C754DE7" w14:textId="0B39FFAD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1.4 (0.4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5.0)</w:t>
            </w:r>
          </w:p>
        </w:tc>
      </w:tr>
      <w:tr w:rsidR="00BD124C" w:rsidRPr="0087173A" w14:paraId="7296010B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1B387D5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612CF0F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630" w:type="dxa"/>
            <w:vAlign w:val="center"/>
          </w:tcPr>
          <w:p w14:paraId="1424C0F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496</w:t>
            </w:r>
          </w:p>
        </w:tc>
        <w:tc>
          <w:tcPr>
            <w:tcW w:w="630" w:type="dxa"/>
            <w:vAlign w:val="center"/>
          </w:tcPr>
          <w:p w14:paraId="610CAFE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1980" w:type="dxa"/>
            <w:vAlign w:val="center"/>
          </w:tcPr>
          <w:p w14:paraId="3EC44240" w14:textId="15ED017E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30.8 (26.9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35.1)</w:t>
            </w:r>
          </w:p>
        </w:tc>
        <w:tc>
          <w:tcPr>
            <w:tcW w:w="630" w:type="dxa"/>
            <w:vAlign w:val="center"/>
          </w:tcPr>
          <w:p w14:paraId="0A2E603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1980" w:type="dxa"/>
            <w:vAlign w:val="center"/>
          </w:tcPr>
          <w:p w14:paraId="302E55C8" w14:textId="169166A4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30.6 (26.8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34.8)</w:t>
            </w:r>
          </w:p>
        </w:tc>
        <w:tc>
          <w:tcPr>
            <w:tcW w:w="615" w:type="dxa"/>
            <w:vAlign w:val="center"/>
          </w:tcPr>
          <w:p w14:paraId="7C9DA2C8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815" w:type="dxa"/>
            <w:vAlign w:val="center"/>
          </w:tcPr>
          <w:p w14:paraId="467ADDA6" w14:textId="295BBA1D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6.1 (4.3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8.5)</w:t>
            </w:r>
          </w:p>
        </w:tc>
      </w:tr>
      <w:tr w:rsidR="00BD124C" w:rsidRPr="0087173A" w14:paraId="3293BA1F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7FB2F7B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0FD6C12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630" w:type="dxa"/>
            <w:vAlign w:val="center"/>
          </w:tcPr>
          <w:p w14:paraId="3CBC2D7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A28E83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E61C32D" w14:textId="6816328A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296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630" w:type="dxa"/>
            <w:vAlign w:val="center"/>
          </w:tcPr>
          <w:p w14:paraId="7789617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C6D4DC6" w14:textId="3C4351D1" w:rsidR="00BD124C" w:rsidRPr="0087173A" w:rsidRDefault="00BD124C" w:rsidP="0029656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296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.001</w:t>
            </w:r>
          </w:p>
        </w:tc>
        <w:tc>
          <w:tcPr>
            <w:tcW w:w="615" w:type="dxa"/>
            <w:vAlign w:val="center"/>
          </w:tcPr>
          <w:p w14:paraId="384D97A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13BF726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0.026</w:t>
            </w:r>
          </w:p>
        </w:tc>
      </w:tr>
      <w:tr w:rsidR="00BD124C" w:rsidRPr="0087173A" w14:paraId="31AEF456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68580AA8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Bathing site</w:t>
            </w:r>
          </w:p>
        </w:tc>
        <w:tc>
          <w:tcPr>
            <w:tcW w:w="1269" w:type="dxa"/>
            <w:vAlign w:val="center"/>
          </w:tcPr>
          <w:p w14:paraId="149DAF3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Home</w:t>
            </w:r>
          </w:p>
        </w:tc>
        <w:tc>
          <w:tcPr>
            <w:tcW w:w="630" w:type="dxa"/>
            <w:vAlign w:val="center"/>
          </w:tcPr>
          <w:p w14:paraId="005899B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630" w:type="dxa"/>
            <w:vAlign w:val="center"/>
          </w:tcPr>
          <w:p w14:paraId="620CEFA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80" w:type="dxa"/>
            <w:vAlign w:val="center"/>
          </w:tcPr>
          <w:p w14:paraId="25536132" w14:textId="749C0E5D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11.4 (7.2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17.8)</w:t>
            </w:r>
          </w:p>
        </w:tc>
        <w:tc>
          <w:tcPr>
            <w:tcW w:w="630" w:type="dxa"/>
            <w:vAlign w:val="center"/>
          </w:tcPr>
          <w:p w14:paraId="0AC4768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980" w:type="dxa"/>
            <w:vAlign w:val="center"/>
          </w:tcPr>
          <w:p w14:paraId="2E032DAC" w14:textId="294CF85A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15.7 (10.6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22.7)</w:t>
            </w:r>
          </w:p>
        </w:tc>
        <w:tc>
          <w:tcPr>
            <w:tcW w:w="615" w:type="dxa"/>
            <w:vAlign w:val="center"/>
          </w:tcPr>
          <w:p w14:paraId="4AFBEE2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14:paraId="3DEC6A18" w14:textId="23A17F18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1.4 (0.4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5.1)</w:t>
            </w:r>
          </w:p>
        </w:tc>
      </w:tr>
      <w:tr w:rsidR="00BD124C" w:rsidRPr="0087173A" w14:paraId="42EC0BA0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1FE0440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99DE67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Stream</w:t>
            </w:r>
          </w:p>
        </w:tc>
        <w:tc>
          <w:tcPr>
            <w:tcW w:w="630" w:type="dxa"/>
            <w:vAlign w:val="center"/>
          </w:tcPr>
          <w:p w14:paraId="399FC9C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479</w:t>
            </w:r>
          </w:p>
        </w:tc>
        <w:tc>
          <w:tcPr>
            <w:tcW w:w="630" w:type="dxa"/>
            <w:vAlign w:val="center"/>
          </w:tcPr>
          <w:p w14:paraId="420CFA6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1980" w:type="dxa"/>
            <w:vAlign w:val="center"/>
          </w:tcPr>
          <w:p w14:paraId="06EF788C" w14:textId="50C383BE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29.9 (25.9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34.1)</w:t>
            </w:r>
          </w:p>
        </w:tc>
        <w:tc>
          <w:tcPr>
            <w:tcW w:w="630" w:type="dxa"/>
            <w:vAlign w:val="center"/>
          </w:tcPr>
          <w:p w14:paraId="2BF043A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980" w:type="dxa"/>
            <w:vAlign w:val="center"/>
          </w:tcPr>
          <w:p w14:paraId="3B5FA792" w14:textId="18174629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28.4 (24.5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32.6)</w:t>
            </w:r>
          </w:p>
        </w:tc>
        <w:tc>
          <w:tcPr>
            <w:tcW w:w="615" w:type="dxa"/>
            <w:vAlign w:val="center"/>
          </w:tcPr>
          <w:p w14:paraId="5FAC605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815" w:type="dxa"/>
            <w:vAlign w:val="center"/>
          </w:tcPr>
          <w:p w14:paraId="72F883FA" w14:textId="118FA9D3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6.3 (4.4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8.8)</w:t>
            </w:r>
          </w:p>
        </w:tc>
      </w:tr>
      <w:tr w:rsidR="00BD124C" w:rsidRPr="0087173A" w14:paraId="03A63061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7486D21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335A0F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Both</w:t>
            </w:r>
          </w:p>
        </w:tc>
        <w:tc>
          <w:tcPr>
            <w:tcW w:w="630" w:type="dxa"/>
            <w:vAlign w:val="center"/>
          </w:tcPr>
          <w:p w14:paraId="6B6C954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30" w:type="dxa"/>
            <w:vAlign w:val="center"/>
          </w:tcPr>
          <w:p w14:paraId="3FA74FC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14:paraId="10AD86A7" w14:textId="701E9184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5.3 (0.9</w:t>
            </w:r>
            <w:r w:rsidR="00AB4264" w:rsidRPr="00AB426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24.6)</w:t>
            </w:r>
          </w:p>
        </w:tc>
        <w:tc>
          <w:tcPr>
            <w:tcW w:w="630" w:type="dxa"/>
            <w:vAlign w:val="center"/>
          </w:tcPr>
          <w:p w14:paraId="6C136EF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14:paraId="4094B958" w14:textId="3E24FBBE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5.3 (0.9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24.6)</w:t>
            </w:r>
          </w:p>
        </w:tc>
        <w:tc>
          <w:tcPr>
            <w:tcW w:w="615" w:type="dxa"/>
            <w:vAlign w:val="center"/>
          </w:tcPr>
          <w:p w14:paraId="2497470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15" w:type="dxa"/>
            <w:vAlign w:val="center"/>
          </w:tcPr>
          <w:p w14:paraId="5A8D8EA5" w14:textId="7A6C992B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89F">
              <w:rPr>
                <w:rFonts w:ascii="Times New Roman" w:hAnsi="Times New Roman" w:cs="Times New Roman"/>
                <w:bCs/>
                <w:sz w:val="24"/>
                <w:szCs w:val="24"/>
              </w:rPr>
              <w:t>0 (0.0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52589F">
              <w:rPr>
                <w:rFonts w:ascii="Times New Roman" w:hAnsi="Times New Roman" w:cs="Times New Roman"/>
                <w:bCs/>
                <w:sz w:val="24"/>
                <w:szCs w:val="24"/>
              </w:rPr>
              <w:t>16.8)</w:t>
            </w:r>
          </w:p>
        </w:tc>
      </w:tr>
      <w:tr w:rsidR="00BD124C" w:rsidRPr="0087173A" w14:paraId="55D9DE68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199AA3F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5C906948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630" w:type="dxa"/>
            <w:vAlign w:val="center"/>
          </w:tcPr>
          <w:p w14:paraId="2B23DE5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1A15EB7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5F682ED" w14:textId="369DD33E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296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630" w:type="dxa"/>
            <w:vAlign w:val="center"/>
          </w:tcPr>
          <w:p w14:paraId="6D09AA5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6D9C40C" w14:textId="5FBDB5B5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="00296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615" w:type="dxa"/>
            <w:vAlign w:val="center"/>
          </w:tcPr>
          <w:p w14:paraId="0B42C96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1C35C52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0.042</w:t>
            </w:r>
          </w:p>
        </w:tc>
      </w:tr>
      <w:tr w:rsidR="00BD124C" w:rsidRPr="0087173A" w14:paraId="1DD6139A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2236292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Distance to water source</w:t>
            </w:r>
          </w:p>
        </w:tc>
        <w:tc>
          <w:tcPr>
            <w:tcW w:w="1269" w:type="dxa"/>
            <w:vAlign w:val="center"/>
          </w:tcPr>
          <w:p w14:paraId="12D684A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Far</w:t>
            </w:r>
          </w:p>
        </w:tc>
        <w:tc>
          <w:tcPr>
            <w:tcW w:w="630" w:type="dxa"/>
            <w:vAlign w:val="center"/>
          </w:tcPr>
          <w:p w14:paraId="4AACDF2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308</w:t>
            </w:r>
          </w:p>
        </w:tc>
        <w:tc>
          <w:tcPr>
            <w:tcW w:w="630" w:type="dxa"/>
            <w:vAlign w:val="center"/>
          </w:tcPr>
          <w:p w14:paraId="64FAA4A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980" w:type="dxa"/>
            <w:vAlign w:val="center"/>
          </w:tcPr>
          <w:p w14:paraId="7E8A81D0" w14:textId="44A95C1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25.6 (21.1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30.8)</w:t>
            </w:r>
          </w:p>
        </w:tc>
        <w:tc>
          <w:tcPr>
            <w:tcW w:w="630" w:type="dxa"/>
            <w:vAlign w:val="center"/>
          </w:tcPr>
          <w:p w14:paraId="22A2F3C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980" w:type="dxa"/>
            <w:vAlign w:val="center"/>
          </w:tcPr>
          <w:p w14:paraId="606F3D29" w14:textId="70E54B11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26.9 (22.3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32.2)</w:t>
            </w:r>
          </w:p>
        </w:tc>
        <w:tc>
          <w:tcPr>
            <w:tcW w:w="615" w:type="dxa"/>
            <w:vAlign w:val="center"/>
          </w:tcPr>
          <w:p w14:paraId="268A314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15" w:type="dxa"/>
            <w:vAlign w:val="center"/>
          </w:tcPr>
          <w:p w14:paraId="1E90388C" w14:textId="1E100F83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6.5 (4.2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9.8)</w:t>
            </w:r>
          </w:p>
        </w:tc>
      </w:tr>
      <w:tr w:rsidR="00BD124C" w:rsidRPr="0087173A" w14:paraId="1414D05B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38BAAC0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6C663B0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Near</w:t>
            </w:r>
          </w:p>
        </w:tc>
        <w:tc>
          <w:tcPr>
            <w:tcW w:w="630" w:type="dxa"/>
            <w:vAlign w:val="center"/>
          </w:tcPr>
          <w:p w14:paraId="28F3FF2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330</w:t>
            </w:r>
          </w:p>
        </w:tc>
        <w:tc>
          <w:tcPr>
            <w:tcW w:w="630" w:type="dxa"/>
            <w:vAlign w:val="center"/>
          </w:tcPr>
          <w:p w14:paraId="3390FD4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980" w:type="dxa"/>
            <w:vAlign w:val="center"/>
          </w:tcPr>
          <w:p w14:paraId="5C521CEE" w14:textId="74BF807E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24.5 (20.2</w:t>
            </w:r>
            <w:r w:rsidR="00AB4264" w:rsidRPr="00AB426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29.5)</w:t>
            </w:r>
          </w:p>
        </w:tc>
        <w:tc>
          <w:tcPr>
            <w:tcW w:w="630" w:type="dxa"/>
            <w:vAlign w:val="center"/>
          </w:tcPr>
          <w:p w14:paraId="552CCBD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980" w:type="dxa"/>
            <w:vAlign w:val="center"/>
          </w:tcPr>
          <w:p w14:paraId="32961C0E" w14:textId="7064D46D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23.0 (18.8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27.9)</w:t>
            </w:r>
          </w:p>
        </w:tc>
        <w:tc>
          <w:tcPr>
            <w:tcW w:w="615" w:type="dxa"/>
            <w:vAlign w:val="center"/>
          </w:tcPr>
          <w:p w14:paraId="43BF0A18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15" w:type="dxa"/>
            <w:vAlign w:val="center"/>
          </w:tcPr>
          <w:p w14:paraId="12F31FBA" w14:textId="2B4AFD5B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3.6 (2.1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6.7)</w:t>
            </w:r>
          </w:p>
        </w:tc>
      </w:tr>
      <w:tr w:rsidR="00BD124C" w:rsidRPr="0087173A" w14:paraId="26300080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7D89E5D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2E44089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Test</w:t>
            </w:r>
          </w:p>
        </w:tc>
        <w:tc>
          <w:tcPr>
            <w:tcW w:w="630" w:type="dxa"/>
            <w:vAlign w:val="center"/>
          </w:tcPr>
          <w:p w14:paraId="030AFA8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738D25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9E97B1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0.748</w:t>
            </w:r>
          </w:p>
        </w:tc>
        <w:tc>
          <w:tcPr>
            <w:tcW w:w="630" w:type="dxa"/>
            <w:vAlign w:val="center"/>
          </w:tcPr>
          <w:p w14:paraId="4D250AE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11F69E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0.253</w:t>
            </w:r>
          </w:p>
        </w:tc>
        <w:tc>
          <w:tcPr>
            <w:tcW w:w="615" w:type="dxa"/>
            <w:vAlign w:val="center"/>
          </w:tcPr>
          <w:p w14:paraId="4D2E88A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0D3E32D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0.098</w:t>
            </w:r>
          </w:p>
        </w:tc>
      </w:tr>
      <w:tr w:rsidR="00BD124C" w:rsidRPr="0087173A" w14:paraId="314A370E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1A8FE50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Nature of house</w:t>
            </w:r>
          </w:p>
        </w:tc>
        <w:tc>
          <w:tcPr>
            <w:tcW w:w="1269" w:type="dxa"/>
            <w:vAlign w:val="center"/>
          </w:tcPr>
          <w:p w14:paraId="1D52E03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Plank</w:t>
            </w:r>
          </w:p>
        </w:tc>
        <w:tc>
          <w:tcPr>
            <w:tcW w:w="630" w:type="dxa"/>
            <w:vAlign w:val="center"/>
          </w:tcPr>
          <w:p w14:paraId="0F6F81A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578</w:t>
            </w:r>
          </w:p>
        </w:tc>
        <w:tc>
          <w:tcPr>
            <w:tcW w:w="630" w:type="dxa"/>
            <w:vAlign w:val="center"/>
          </w:tcPr>
          <w:p w14:paraId="43CECDC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1980" w:type="dxa"/>
            <w:vAlign w:val="center"/>
          </w:tcPr>
          <w:p w14:paraId="6FB9DFED" w14:textId="7E61AB6C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25.4 (22.1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29.1)</w:t>
            </w:r>
          </w:p>
        </w:tc>
        <w:tc>
          <w:tcPr>
            <w:tcW w:w="630" w:type="dxa"/>
            <w:vAlign w:val="center"/>
          </w:tcPr>
          <w:p w14:paraId="48D0789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1980" w:type="dxa"/>
            <w:vAlign w:val="center"/>
          </w:tcPr>
          <w:p w14:paraId="00B00012" w14:textId="36381E12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25.4 (22.1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29.1)</w:t>
            </w:r>
          </w:p>
        </w:tc>
        <w:tc>
          <w:tcPr>
            <w:tcW w:w="615" w:type="dxa"/>
            <w:vAlign w:val="center"/>
          </w:tcPr>
          <w:p w14:paraId="7AFF6EA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815" w:type="dxa"/>
            <w:vAlign w:val="center"/>
          </w:tcPr>
          <w:p w14:paraId="34440A41" w14:textId="20432A79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4.8 (3.4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6.9)</w:t>
            </w:r>
          </w:p>
        </w:tc>
      </w:tr>
      <w:tr w:rsidR="00BD124C" w:rsidRPr="0087173A" w14:paraId="2E5F276C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072EECF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2E45107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Block</w:t>
            </w:r>
          </w:p>
        </w:tc>
        <w:tc>
          <w:tcPr>
            <w:tcW w:w="630" w:type="dxa"/>
            <w:vAlign w:val="center"/>
          </w:tcPr>
          <w:p w14:paraId="2A94F46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630" w:type="dxa"/>
            <w:vAlign w:val="center"/>
          </w:tcPr>
          <w:p w14:paraId="2F6FF698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0" w:type="dxa"/>
            <w:vAlign w:val="center"/>
          </w:tcPr>
          <w:p w14:paraId="7553F863" w14:textId="4D2AC6C6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21.7 (13.1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33.6)</w:t>
            </w:r>
          </w:p>
        </w:tc>
        <w:tc>
          <w:tcPr>
            <w:tcW w:w="630" w:type="dxa"/>
            <w:vAlign w:val="center"/>
          </w:tcPr>
          <w:p w14:paraId="316CDFA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80" w:type="dxa"/>
            <w:vAlign w:val="center"/>
          </w:tcPr>
          <w:p w14:paraId="38CC1275" w14:textId="3173D7D4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20.0 (11.8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31.8)</w:t>
            </w:r>
          </w:p>
        </w:tc>
        <w:tc>
          <w:tcPr>
            <w:tcW w:w="615" w:type="dxa"/>
            <w:vAlign w:val="center"/>
          </w:tcPr>
          <w:p w14:paraId="07ECECB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15" w:type="dxa"/>
            <w:vAlign w:val="center"/>
          </w:tcPr>
          <w:p w14:paraId="27421CFF" w14:textId="5D04528A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6.7 (2.6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15.9)</w:t>
            </w:r>
          </w:p>
        </w:tc>
      </w:tr>
      <w:tr w:rsidR="00BD124C" w:rsidRPr="0087173A" w14:paraId="5F33F3E4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13782A5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03FCDF6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Test</w:t>
            </w:r>
          </w:p>
        </w:tc>
        <w:tc>
          <w:tcPr>
            <w:tcW w:w="630" w:type="dxa"/>
            <w:vAlign w:val="center"/>
          </w:tcPr>
          <w:p w14:paraId="1712B10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31D5D9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89D193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0.522</w:t>
            </w:r>
          </w:p>
        </w:tc>
        <w:tc>
          <w:tcPr>
            <w:tcW w:w="630" w:type="dxa"/>
            <w:vAlign w:val="center"/>
          </w:tcPr>
          <w:p w14:paraId="1DDE24C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E34FA0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0.354</w:t>
            </w:r>
          </w:p>
        </w:tc>
        <w:tc>
          <w:tcPr>
            <w:tcW w:w="615" w:type="dxa"/>
            <w:vAlign w:val="center"/>
          </w:tcPr>
          <w:p w14:paraId="01687FF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2101DAC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0.538</w:t>
            </w:r>
          </w:p>
        </w:tc>
      </w:tr>
      <w:tr w:rsidR="00BD124C" w:rsidRPr="0087173A" w14:paraId="53A10420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67205C1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Open defecation behaviour</w:t>
            </w:r>
          </w:p>
        </w:tc>
        <w:tc>
          <w:tcPr>
            <w:tcW w:w="1269" w:type="dxa"/>
            <w:vAlign w:val="center"/>
          </w:tcPr>
          <w:p w14:paraId="5F7AA47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Yes</w:t>
            </w:r>
          </w:p>
        </w:tc>
        <w:tc>
          <w:tcPr>
            <w:tcW w:w="630" w:type="dxa"/>
            <w:vAlign w:val="center"/>
          </w:tcPr>
          <w:p w14:paraId="7F03701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557</w:t>
            </w:r>
          </w:p>
        </w:tc>
        <w:tc>
          <w:tcPr>
            <w:tcW w:w="630" w:type="dxa"/>
            <w:vAlign w:val="center"/>
          </w:tcPr>
          <w:p w14:paraId="41EF476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1980" w:type="dxa"/>
            <w:vAlign w:val="center"/>
          </w:tcPr>
          <w:p w14:paraId="1392B40D" w14:textId="58D9BDCC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27.1 (23.6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31.0)</w:t>
            </w:r>
          </w:p>
        </w:tc>
        <w:tc>
          <w:tcPr>
            <w:tcW w:w="630" w:type="dxa"/>
            <w:vAlign w:val="center"/>
          </w:tcPr>
          <w:p w14:paraId="7E121FB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1980" w:type="dxa"/>
            <w:vAlign w:val="center"/>
          </w:tcPr>
          <w:p w14:paraId="18571316" w14:textId="75C158A2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26.4 (22.9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30.2)</w:t>
            </w:r>
          </w:p>
        </w:tc>
        <w:tc>
          <w:tcPr>
            <w:tcW w:w="615" w:type="dxa"/>
            <w:vAlign w:val="center"/>
          </w:tcPr>
          <w:p w14:paraId="5F83EC9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815" w:type="dxa"/>
            <w:vAlign w:val="center"/>
          </w:tcPr>
          <w:p w14:paraId="631910A9" w14:textId="5712BA10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5.2 (3.7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7.4)</w:t>
            </w:r>
          </w:p>
        </w:tc>
      </w:tr>
      <w:tr w:rsidR="00BD124C" w:rsidRPr="0087173A" w14:paraId="1F26334A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63282C92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1742BAED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No</w:t>
            </w:r>
          </w:p>
        </w:tc>
        <w:tc>
          <w:tcPr>
            <w:tcW w:w="630" w:type="dxa"/>
            <w:vAlign w:val="center"/>
          </w:tcPr>
          <w:p w14:paraId="7609E06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630" w:type="dxa"/>
            <w:vAlign w:val="center"/>
          </w:tcPr>
          <w:p w14:paraId="73F396A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0" w:type="dxa"/>
            <w:vAlign w:val="center"/>
          </w:tcPr>
          <w:p w14:paraId="62E68104" w14:textId="2988AB6B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11.1 (6.0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19.8)</w:t>
            </w:r>
          </w:p>
        </w:tc>
        <w:tc>
          <w:tcPr>
            <w:tcW w:w="630" w:type="dxa"/>
            <w:vAlign w:val="center"/>
          </w:tcPr>
          <w:p w14:paraId="3FF0714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80" w:type="dxa"/>
            <w:vAlign w:val="center"/>
          </w:tcPr>
          <w:p w14:paraId="0635E605" w14:textId="55F61255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14.8 (8.7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24.1)</w:t>
            </w:r>
          </w:p>
        </w:tc>
        <w:tc>
          <w:tcPr>
            <w:tcW w:w="615" w:type="dxa"/>
            <w:vAlign w:val="center"/>
          </w:tcPr>
          <w:p w14:paraId="5CC5F6A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15" w:type="dxa"/>
            <w:vAlign w:val="center"/>
          </w:tcPr>
          <w:p w14:paraId="31943E49" w14:textId="56EB47E1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3.7 (1.3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10.3)</w:t>
            </w:r>
          </w:p>
        </w:tc>
      </w:tr>
      <w:tr w:rsidR="00BD124C" w:rsidRPr="0087173A" w14:paraId="5AD4F118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178A5D4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32291388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630" w:type="dxa"/>
            <w:vAlign w:val="center"/>
          </w:tcPr>
          <w:p w14:paraId="6CDF1EB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6AA82A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662828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0.002</w:t>
            </w:r>
          </w:p>
        </w:tc>
        <w:tc>
          <w:tcPr>
            <w:tcW w:w="630" w:type="dxa"/>
            <w:vAlign w:val="center"/>
          </w:tcPr>
          <w:p w14:paraId="5C37452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F657CA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/>
                <w:sz w:val="24"/>
                <w:szCs w:val="24"/>
              </w:rPr>
              <w:t>0.024</w:t>
            </w:r>
          </w:p>
        </w:tc>
        <w:tc>
          <w:tcPr>
            <w:tcW w:w="615" w:type="dxa"/>
            <w:vAlign w:val="center"/>
          </w:tcPr>
          <w:p w14:paraId="036CF4E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05FD208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0.563</w:t>
            </w:r>
          </w:p>
        </w:tc>
      </w:tr>
      <w:tr w:rsidR="00BD124C" w:rsidRPr="0087173A" w14:paraId="3C57EE86" w14:textId="77777777" w:rsidTr="006419F2">
        <w:trPr>
          <w:jc w:val="center"/>
        </w:trPr>
        <w:tc>
          <w:tcPr>
            <w:tcW w:w="1710" w:type="dxa"/>
            <w:vMerge w:val="restart"/>
            <w:vAlign w:val="center"/>
          </w:tcPr>
          <w:p w14:paraId="363205B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BMI</w:t>
            </w:r>
          </w:p>
        </w:tc>
        <w:tc>
          <w:tcPr>
            <w:tcW w:w="1269" w:type="dxa"/>
            <w:vAlign w:val="center"/>
          </w:tcPr>
          <w:p w14:paraId="3811980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Normal</w:t>
            </w:r>
          </w:p>
        </w:tc>
        <w:tc>
          <w:tcPr>
            <w:tcW w:w="630" w:type="dxa"/>
            <w:vAlign w:val="center"/>
          </w:tcPr>
          <w:p w14:paraId="1601B23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535</w:t>
            </w:r>
          </w:p>
        </w:tc>
        <w:tc>
          <w:tcPr>
            <w:tcW w:w="630" w:type="dxa"/>
            <w:vAlign w:val="center"/>
          </w:tcPr>
          <w:p w14:paraId="5A1DA205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1980" w:type="dxa"/>
            <w:vAlign w:val="center"/>
          </w:tcPr>
          <w:p w14:paraId="3DDD77B4" w14:textId="4E7779EC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25.1 (21.6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28.9)</w:t>
            </w:r>
          </w:p>
        </w:tc>
        <w:tc>
          <w:tcPr>
            <w:tcW w:w="630" w:type="dxa"/>
            <w:vAlign w:val="center"/>
          </w:tcPr>
          <w:p w14:paraId="7445FEB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1980" w:type="dxa"/>
            <w:vAlign w:val="center"/>
          </w:tcPr>
          <w:p w14:paraId="3C49B9E0" w14:textId="3B1093C8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26.2 (22.6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30.1)</w:t>
            </w:r>
          </w:p>
        </w:tc>
        <w:tc>
          <w:tcPr>
            <w:tcW w:w="615" w:type="dxa"/>
            <w:vAlign w:val="center"/>
          </w:tcPr>
          <w:p w14:paraId="736CA8E7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815" w:type="dxa"/>
            <w:vAlign w:val="center"/>
          </w:tcPr>
          <w:p w14:paraId="2A98A0A7" w14:textId="4636410C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5.1 (3.5</w:t>
            </w:r>
            <w:r w:rsidR="00AB4264" w:rsidRPr="00AB4264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7.2)</w:t>
            </w:r>
          </w:p>
        </w:tc>
      </w:tr>
      <w:tr w:rsidR="00BD124C" w:rsidRPr="0087173A" w14:paraId="204374AF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14666BF1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3847A73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Thin</w:t>
            </w:r>
          </w:p>
        </w:tc>
        <w:tc>
          <w:tcPr>
            <w:tcW w:w="630" w:type="dxa"/>
            <w:vAlign w:val="center"/>
          </w:tcPr>
          <w:p w14:paraId="2FE59D7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30" w:type="dxa"/>
            <w:vAlign w:val="center"/>
          </w:tcPr>
          <w:p w14:paraId="16D71E46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14:paraId="55B12BCF" w14:textId="4B5E592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30.4 (15.6</w:t>
            </w:r>
            <w:r w:rsidR="00AB4264" w:rsidRPr="00AB4264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50.9)</w:t>
            </w:r>
          </w:p>
        </w:tc>
        <w:tc>
          <w:tcPr>
            <w:tcW w:w="630" w:type="dxa"/>
            <w:vAlign w:val="center"/>
          </w:tcPr>
          <w:p w14:paraId="08EA8FE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14:paraId="299E3887" w14:textId="77B2CA28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17.4 (7.0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37.1)</w:t>
            </w:r>
          </w:p>
        </w:tc>
        <w:tc>
          <w:tcPr>
            <w:tcW w:w="615" w:type="dxa"/>
            <w:vAlign w:val="center"/>
          </w:tcPr>
          <w:p w14:paraId="35EB56B4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14:paraId="206A120E" w14:textId="7162F3C5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8.7 (2.4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26.8)</w:t>
            </w:r>
          </w:p>
        </w:tc>
      </w:tr>
      <w:tr w:rsidR="00BD124C" w:rsidRPr="0087173A" w14:paraId="5DB7C0AD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56E02FFF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19E1BFB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Obese</w:t>
            </w:r>
          </w:p>
        </w:tc>
        <w:tc>
          <w:tcPr>
            <w:tcW w:w="630" w:type="dxa"/>
            <w:vAlign w:val="center"/>
          </w:tcPr>
          <w:p w14:paraId="59A45DEC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630" w:type="dxa"/>
            <w:vAlign w:val="center"/>
          </w:tcPr>
          <w:p w14:paraId="11B41CC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980" w:type="dxa"/>
            <w:vAlign w:val="center"/>
          </w:tcPr>
          <w:p w14:paraId="45BFA873" w14:textId="25F1C740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21.3 (13.6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31.9)</w:t>
            </w:r>
          </w:p>
        </w:tc>
        <w:tc>
          <w:tcPr>
            <w:tcW w:w="630" w:type="dxa"/>
            <w:vAlign w:val="center"/>
          </w:tcPr>
          <w:p w14:paraId="64AE0E2E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980" w:type="dxa"/>
            <w:vAlign w:val="center"/>
          </w:tcPr>
          <w:p w14:paraId="0462E2B7" w14:textId="077635CB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17.3 (10.4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27.4)</w:t>
            </w:r>
          </w:p>
        </w:tc>
        <w:tc>
          <w:tcPr>
            <w:tcW w:w="615" w:type="dxa"/>
            <w:vAlign w:val="center"/>
          </w:tcPr>
          <w:p w14:paraId="60A03E7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14:paraId="7E88B5EA" w14:textId="0E5564D8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2.7 (0.7</w:t>
            </w:r>
            <w:r w:rsidR="0029656C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9.2)</w:t>
            </w:r>
          </w:p>
        </w:tc>
      </w:tr>
      <w:tr w:rsidR="00BD124C" w:rsidRPr="0087173A" w14:paraId="19FB9335" w14:textId="77777777" w:rsidTr="006419F2">
        <w:trPr>
          <w:jc w:val="center"/>
        </w:trPr>
        <w:tc>
          <w:tcPr>
            <w:tcW w:w="1710" w:type="dxa"/>
            <w:vMerge/>
            <w:vAlign w:val="center"/>
          </w:tcPr>
          <w:p w14:paraId="6D6791A0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394A8CB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</w:t>
            </w: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630" w:type="dxa"/>
            <w:vAlign w:val="center"/>
          </w:tcPr>
          <w:p w14:paraId="7C05A118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F021AA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EC4E86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0.640</w:t>
            </w:r>
          </w:p>
        </w:tc>
        <w:tc>
          <w:tcPr>
            <w:tcW w:w="630" w:type="dxa"/>
            <w:vAlign w:val="center"/>
          </w:tcPr>
          <w:p w14:paraId="3314CE1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03379A3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0.178</w:t>
            </w:r>
          </w:p>
        </w:tc>
        <w:tc>
          <w:tcPr>
            <w:tcW w:w="615" w:type="dxa"/>
            <w:vAlign w:val="center"/>
          </w:tcPr>
          <w:p w14:paraId="11CE32EA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5" w:type="dxa"/>
            <w:vAlign w:val="center"/>
          </w:tcPr>
          <w:p w14:paraId="2E840689" w14:textId="77777777" w:rsidR="00BD124C" w:rsidRPr="0087173A" w:rsidRDefault="00BD124C" w:rsidP="006419F2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173A">
              <w:rPr>
                <w:rFonts w:ascii="Times New Roman" w:hAnsi="Times New Roman" w:cs="Times New Roman"/>
                <w:bCs/>
                <w:sz w:val="24"/>
                <w:szCs w:val="24"/>
              </w:rPr>
              <w:t>0.463</w:t>
            </w:r>
          </w:p>
        </w:tc>
      </w:tr>
    </w:tbl>
    <w:p w14:paraId="50A9FA92" w14:textId="08F0FAC4" w:rsidR="00BD124C" w:rsidRPr="0029656C" w:rsidRDefault="0029656C">
      <w:pPr>
        <w:rPr>
          <w:rFonts w:ascii="Times New Roman" w:hAnsi="Times New Roman" w:cs="Times New Roman"/>
          <w:bCs/>
          <w:sz w:val="20"/>
          <w:szCs w:val="20"/>
        </w:rPr>
      </w:pPr>
      <w:r w:rsidRPr="0029656C">
        <w:rPr>
          <w:rFonts w:ascii="Times New Roman" w:hAnsi="Times New Roman" w:cs="Times New Roman"/>
          <w:bCs/>
          <w:sz w:val="20"/>
          <w:szCs w:val="20"/>
        </w:rPr>
        <w:t>BMI</w:t>
      </w:r>
      <w:r w:rsidRPr="0029656C">
        <w:rPr>
          <w:rFonts w:ascii="Times New Roman" w:hAnsi="Times New Roman" w:cs="Times New Roman" w:hint="eastAsia"/>
          <w:bCs/>
          <w:sz w:val="20"/>
          <w:szCs w:val="20"/>
        </w:rPr>
        <w:t>:</w:t>
      </w:r>
      <w:r w:rsidRPr="0029656C">
        <w:rPr>
          <w:rFonts w:ascii="Times New Roman" w:hAnsi="Times New Roman" w:cs="Times New Roman"/>
          <w:bCs/>
          <w:sz w:val="20"/>
          <w:szCs w:val="20"/>
        </w:rPr>
        <w:t xml:space="preserve"> body </w:t>
      </w:r>
      <w:r w:rsidR="00B00267">
        <w:rPr>
          <w:rFonts w:ascii="Times New Roman" w:hAnsi="Times New Roman" w:cs="Times New Roman"/>
          <w:bCs/>
          <w:sz w:val="20"/>
          <w:szCs w:val="20"/>
        </w:rPr>
        <w:t>m</w:t>
      </w:r>
      <w:r w:rsidRPr="0029656C">
        <w:rPr>
          <w:rFonts w:ascii="Times New Roman" w:hAnsi="Times New Roman" w:cs="Times New Roman"/>
          <w:bCs/>
          <w:sz w:val="20"/>
          <w:szCs w:val="20"/>
        </w:rPr>
        <w:t xml:space="preserve">ass </w:t>
      </w:r>
      <w:r w:rsidR="00B00267">
        <w:rPr>
          <w:rFonts w:ascii="Times New Roman" w:hAnsi="Times New Roman" w:cs="Times New Roman"/>
          <w:bCs/>
          <w:sz w:val="20"/>
          <w:szCs w:val="20"/>
        </w:rPr>
        <w:t>i</w:t>
      </w:r>
      <w:r w:rsidRPr="0029656C">
        <w:rPr>
          <w:rFonts w:ascii="Times New Roman" w:hAnsi="Times New Roman" w:cs="Times New Roman"/>
          <w:bCs/>
          <w:sz w:val="20"/>
          <w:szCs w:val="20"/>
        </w:rPr>
        <w:t>ndex; STH: soil-transmitted helminths.</w:t>
      </w:r>
    </w:p>
    <w:p w14:paraId="23BC8777" w14:textId="77777777" w:rsidR="0029656C" w:rsidRDefault="0029656C"/>
    <w:sectPr w:rsidR="00296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4C"/>
    <w:rsid w:val="000D7F7E"/>
    <w:rsid w:val="0029656C"/>
    <w:rsid w:val="00623FB6"/>
    <w:rsid w:val="0066425D"/>
    <w:rsid w:val="00AB4264"/>
    <w:rsid w:val="00B00267"/>
    <w:rsid w:val="00BD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1C8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2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26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2020-12-30T16:18:00Z</dcterms:created>
  <dcterms:modified xsi:type="dcterms:W3CDTF">2021-01-08T05:16:00Z</dcterms:modified>
</cp:coreProperties>
</file>