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D4054" w14:textId="77777777" w:rsidR="00012690" w:rsidRPr="00982053" w:rsidRDefault="00012690" w:rsidP="00012690">
      <w:pPr>
        <w:spacing w:line="240" w:lineRule="auto"/>
      </w:pPr>
    </w:p>
    <w:tbl>
      <w:tblPr>
        <w:tblpPr w:leftFromText="141" w:rightFromText="141" w:vertAnchor="text" w:tblpY="1"/>
        <w:tblOverlap w:val="never"/>
        <w:tblW w:w="157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1391"/>
        <w:gridCol w:w="1391"/>
        <w:gridCol w:w="1982"/>
        <w:gridCol w:w="3544"/>
        <w:gridCol w:w="4536"/>
        <w:gridCol w:w="1159"/>
      </w:tblGrid>
      <w:tr w:rsidR="00012690" w:rsidRPr="00982053" w14:paraId="1825EA00" w14:textId="77777777" w:rsidTr="004303DC">
        <w:trPr>
          <w:gridAfter w:val="1"/>
          <w:wAfter w:w="1159" w:type="dxa"/>
          <w:trHeight w:val="524"/>
        </w:trPr>
        <w:tc>
          <w:tcPr>
            <w:tcW w:w="14601" w:type="dxa"/>
            <w:gridSpan w:val="6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</w:tcPr>
          <w:p w14:paraId="52B9B56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  <w:p w14:paraId="396FFC11" w14:textId="4C9628F9" w:rsidR="00012690" w:rsidRPr="00982053" w:rsidRDefault="004326C5" w:rsidP="00124DB5">
            <w:pPr>
              <w:spacing w:line="240" w:lineRule="auto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326C5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Additional file</w:t>
            </w:r>
            <w: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="00012690" w:rsidRPr="00982053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1:</w:t>
            </w:r>
            <w:r w:rsidR="00012690" w:rsidRPr="00982053">
              <w:rPr>
                <w:rFonts w:eastAsia="Times New Roman"/>
                <w:sz w:val="20"/>
                <w:szCs w:val="20"/>
                <w:lang w:eastAsia="de-DE"/>
              </w:rPr>
              <w:t xml:space="preserve"> Regression analysis for FGS</w:t>
            </w:r>
          </w:p>
        </w:tc>
      </w:tr>
      <w:tr w:rsidR="00012690" w:rsidRPr="00982053" w14:paraId="0B5F002A" w14:textId="77777777" w:rsidTr="004303DC">
        <w:trPr>
          <w:gridAfter w:val="1"/>
          <w:wAfter w:w="1159" w:type="dxa"/>
          <w:trHeight w:val="524"/>
        </w:trPr>
        <w:tc>
          <w:tcPr>
            <w:tcW w:w="175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18EC2F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Characteristic</w:t>
            </w:r>
          </w:p>
        </w:tc>
        <w:tc>
          <w:tcPr>
            <w:tcW w:w="139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CDA43B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overall participants</w:t>
            </w:r>
          </w:p>
        </w:tc>
        <w:tc>
          <w:tcPr>
            <w:tcW w:w="139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3C648FF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78F486F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FGS positive participants (n)</w:t>
            </w:r>
          </w:p>
        </w:tc>
        <w:tc>
          <w:tcPr>
            <w:tcW w:w="198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7E9C7E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FGS positivity among participants (%) 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3EA7E36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49CAEBF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CPR</w:t>
            </w:r>
          </w:p>
          <w:p w14:paraId="08CC040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  <w:tc>
          <w:tcPr>
            <w:tcW w:w="4536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15C3667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043DFE7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APR</w:t>
            </w:r>
          </w:p>
          <w:p w14:paraId="5957763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</w:tr>
      <w:tr w:rsidR="00012690" w:rsidRPr="00982053" w14:paraId="3D8EBDCC" w14:textId="77777777" w:rsidTr="004303DC">
        <w:trPr>
          <w:trHeight w:val="300"/>
        </w:trPr>
        <w:tc>
          <w:tcPr>
            <w:tcW w:w="175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695F91D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282ADAB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A4D54AE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8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3B69612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EA7D196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7201EF0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59" w:type="dxa"/>
            <w:noWrap/>
            <w:vAlign w:val="bottom"/>
            <w:hideMark/>
          </w:tcPr>
          <w:p w14:paraId="064FC6EA" w14:textId="77777777" w:rsidR="00012690" w:rsidRPr="00982053" w:rsidRDefault="00012690" w:rsidP="00124DB5"/>
        </w:tc>
      </w:tr>
      <w:tr w:rsidR="00012690" w:rsidRPr="00982053" w14:paraId="7B492FE1" w14:textId="77777777" w:rsidTr="004303DC">
        <w:trPr>
          <w:trHeight w:val="300"/>
        </w:trPr>
        <w:tc>
          <w:tcPr>
            <w:tcW w:w="1757" w:type="dxa"/>
            <w:vAlign w:val="center"/>
            <w:hideMark/>
          </w:tcPr>
          <w:p w14:paraId="28141D3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HPV</w:t>
            </w:r>
          </w:p>
        </w:tc>
        <w:tc>
          <w:tcPr>
            <w:tcW w:w="1391" w:type="dxa"/>
            <w:vAlign w:val="center"/>
            <w:hideMark/>
          </w:tcPr>
          <w:p w14:paraId="26B0B1BA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vAlign w:val="center"/>
            <w:hideMark/>
          </w:tcPr>
          <w:p w14:paraId="639EE6A3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vAlign w:val="center"/>
            <w:hideMark/>
          </w:tcPr>
          <w:p w14:paraId="6202F2A6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vAlign w:val="center"/>
            <w:hideMark/>
          </w:tcPr>
          <w:p w14:paraId="2623B8AD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vAlign w:val="center"/>
            <w:hideMark/>
          </w:tcPr>
          <w:p w14:paraId="43708DAE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4FF814F7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2D8244C9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41BEB70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negative</w:t>
            </w:r>
          </w:p>
        </w:tc>
        <w:tc>
          <w:tcPr>
            <w:tcW w:w="1391" w:type="dxa"/>
            <w:vAlign w:val="center"/>
            <w:hideMark/>
          </w:tcPr>
          <w:p w14:paraId="4C7FB3B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173</w:t>
            </w:r>
          </w:p>
        </w:tc>
        <w:tc>
          <w:tcPr>
            <w:tcW w:w="1391" w:type="dxa"/>
            <w:vAlign w:val="center"/>
            <w:hideMark/>
          </w:tcPr>
          <w:p w14:paraId="5A1DAA0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109</w:t>
            </w:r>
          </w:p>
        </w:tc>
        <w:tc>
          <w:tcPr>
            <w:tcW w:w="1982" w:type="dxa"/>
            <w:vAlign w:val="center"/>
            <w:hideMark/>
          </w:tcPr>
          <w:p w14:paraId="3F118E43" w14:textId="77777777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63.0   </w:t>
            </w:r>
          </w:p>
        </w:tc>
        <w:tc>
          <w:tcPr>
            <w:tcW w:w="3544" w:type="dxa"/>
            <w:vAlign w:val="center"/>
            <w:hideMark/>
          </w:tcPr>
          <w:p w14:paraId="1F8B7C8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4534246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7C644399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1A5FA8F1" w14:textId="77777777" w:rsidTr="004303DC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5A4C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positive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ED38F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7059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80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D65D1" w14:textId="77777777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62.0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47CA1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(0.83; 1.2)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215D1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(0.82; 1.2)</w:t>
            </w:r>
          </w:p>
        </w:tc>
        <w:tc>
          <w:tcPr>
            <w:tcW w:w="1159" w:type="dxa"/>
            <w:vAlign w:val="center"/>
            <w:hideMark/>
          </w:tcPr>
          <w:p w14:paraId="69FC97FD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1439AFAF" w14:textId="77777777" w:rsidTr="004303DC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E0EBD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C432C0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DBF0EE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B693A1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D4A780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EB9E00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061950B4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2908BF92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0415791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18-24</w:t>
            </w:r>
          </w:p>
        </w:tc>
        <w:tc>
          <w:tcPr>
            <w:tcW w:w="1391" w:type="dxa"/>
            <w:vAlign w:val="center"/>
            <w:hideMark/>
          </w:tcPr>
          <w:p w14:paraId="46D2F06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91" w:type="dxa"/>
            <w:vAlign w:val="center"/>
            <w:hideMark/>
          </w:tcPr>
          <w:p w14:paraId="255E384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47</w:t>
            </w:r>
          </w:p>
        </w:tc>
        <w:tc>
          <w:tcPr>
            <w:tcW w:w="1982" w:type="dxa"/>
            <w:vAlign w:val="center"/>
            <w:hideMark/>
          </w:tcPr>
          <w:p w14:paraId="2AA0C100" w14:textId="55DF90EF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63.0</w:t>
            </w:r>
          </w:p>
        </w:tc>
        <w:tc>
          <w:tcPr>
            <w:tcW w:w="3544" w:type="dxa"/>
            <w:vAlign w:val="center"/>
            <w:hideMark/>
          </w:tcPr>
          <w:p w14:paraId="7418D6F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tcBorders>
              <w:left w:val="nil"/>
            </w:tcBorders>
            <w:vAlign w:val="center"/>
            <w:hideMark/>
          </w:tcPr>
          <w:p w14:paraId="77FCBEB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362E4B3A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6DDB77DB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4FAA132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25-34</w:t>
            </w:r>
          </w:p>
        </w:tc>
        <w:tc>
          <w:tcPr>
            <w:tcW w:w="1391" w:type="dxa"/>
            <w:vAlign w:val="center"/>
            <w:hideMark/>
          </w:tcPr>
          <w:p w14:paraId="4AAE04E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113</w:t>
            </w:r>
          </w:p>
        </w:tc>
        <w:tc>
          <w:tcPr>
            <w:tcW w:w="1391" w:type="dxa"/>
            <w:vAlign w:val="center"/>
            <w:hideMark/>
          </w:tcPr>
          <w:p w14:paraId="10FEF92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66</w:t>
            </w:r>
          </w:p>
        </w:tc>
        <w:tc>
          <w:tcPr>
            <w:tcW w:w="1982" w:type="dxa"/>
            <w:vAlign w:val="center"/>
            <w:hideMark/>
          </w:tcPr>
          <w:p w14:paraId="20A9CC00" w14:textId="1FE5120D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58.0</w:t>
            </w:r>
          </w:p>
        </w:tc>
        <w:tc>
          <w:tcPr>
            <w:tcW w:w="3544" w:type="dxa"/>
            <w:vAlign w:val="center"/>
            <w:hideMark/>
          </w:tcPr>
          <w:p w14:paraId="2D03ECA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(0.73; 1.2)</w:t>
            </w:r>
          </w:p>
        </w:tc>
        <w:tc>
          <w:tcPr>
            <w:tcW w:w="4536" w:type="dxa"/>
            <w:vAlign w:val="center"/>
            <w:hideMark/>
          </w:tcPr>
          <w:p w14:paraId="0A997AB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(0.70; 1.1)</w:t>
            </w:r>
          </w:p>
        </w:tc>
        <w:tc>
          <w:tcPr>
            <w:tcW w:w="1159" w:type="dxa"/>
            <w:vAlign w:val="center"/>
            <w:hideMark/>
          </w:tcPr>
          <w:p w14:paraId="3D046D22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07F80E68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179209D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35-44</w:t>
            </w:r>
          </w:p>
        </w:tc>
        <w:tc>
          <w:tcPr>
            <w:tcW w:w="1391" w:type="dxa"/>
            <w:vAlign w:val="center"/>
            <w:hideMark/>
          </w:tcPr>
          <w:p w14:paraId="58904B8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391" w:type="dxa"/>
            <w:vAlign w:val="center"/>
            <w:hideMark/>
          </w:tcPr>
          <w:p w14:paraId="32AF673F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982" w:type="dxa"/>
            <w:vAlign w:val="center"/>
            <w:hideMark/>
          </w:tcPr>
          <w:p w14:paraId="0E189B81" w14:textId="36494282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69.0</w:t>
            </w:r>
          </w:p>
        </w:tc>
        <w:tc>
          <w:tcPr>
            <w:tcW w:w="3544" w:type="dxa"/>
            <w:vAlign w:val="center"/>
            <w:hideMark/>
          </w:tcPr>
          <w:p w14:paraId="61125F8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1.1 (0.86; 1.4)</w:t>
            </w:r>
          </w:p>
        </w:tc>
        <w:tc>
          <w:tcPr>
            <w:tcW w:w="4536" w:type="dxa"/>
            <w:vAlign w:val="center"/>
            <w:hideMark/>
          </w:tcPr>
          <w:p w14:paraId="18E6C82F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(0.83; 1.3)</w:t>
            </w:r>
          </w:p>
        </w:tc>
        <w:tc>
          <w:tcPr>
            <w:tcW w:w="1159" w:type="dxa"/>
            <w:vAlign w:val="center"/>
            <w:hideMark/>
          </w:tcPr>
          <w:p w14:paraId="689A7143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A3E063F" w14:textId="77777777" w:rsidTr="004303DC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D50F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45+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27315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D109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91D150" w14:textId="31DF7C90" w:rsidR="00012690" w:rsidRPr="00982053" w:rsidRDefault="00012690" w:rsidP="00F57561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63.0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7B1D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(0.75; 1.3)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E85C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(0.68; 1.2)</w:t>
            </w:r>
          </w:p>
        </w:tc>
        <w:tc>
          <w:tcPr>
            <w:tcW w:w="1159" w:type="dxa"/>
            <w:vAlign w:val="center"/>
            <w:hideMark/>
          </w:tcPr>
          <w:p w14:paraId="5A2E3898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48A44E2F" w14:textId="77777777" w:rsidTr="004303DC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826F5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PHCC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F6F969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AF4A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189DC2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68F552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97F61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50C8F67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7B791293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62582CD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Antanambao Andranolava</w:t>
            </w:r>
          </w:p>
        </w:tc>
        <w:tc>
          <w:tcPr>
            <w:tcW w:w="1391" w:type="dxa"/>
            <w:vAlign w:val="center"/>
            <w:hideMark/>
          </w:tcPr>
          <w:p w14:paraId="6BBC8CF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111</w:t>
            </w:r>
          </w:p>
        </w:tc>
        <w:tc>
          <w:tcPr>
            <w:tcW w:w="1391" w:type="dxa"/>
            <w:vAlign w:val="center"/>
            <w:hideMark/>
          </w:tcPr>
          <w:p w14:paraId="3B79CD2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76</w:t>
            </w:r>
          </w:p>
        </w:tc>
        <w:tc>
          <w:tcPr>
            <w:tcW w:w="1982" w:type="dxa"/>
            <w:vAlign w:val="center"/>
            <w:hideMark/>
          </w:tcPr>
          <w:p w14:paraId="4AC04C2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69.0   </w:t>
            </w:r>
          </w:p>
        </w:tc>
        <w:tc>
          <w:tcPr>
            <w:tcW w:w="3544" w:type="dxa"/>
            <w:vAlign w:val="center"/>
            <w:hideMark/>
          </w:tcPr>
          <w:p w14:paraId="4E35443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6C879F1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29F01C43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6FF3E1A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6ECA823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Ankazomborona</w:t>
            </w:r>
          </w:p>
        </w:tc>
        <w:tc>
          <w:tcPr>
            <w:tcW w:w="1391" w:type="dxa"/>
            <w:vAlign w:val="center"/>
            <w:hideMark/>
          </w:tcPr>
          <w:p w14:paraId="69F373A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391" w:type="dxa"/>
            <w:vAlign w:val="center"/>
            <w:hideMark/>
          </w:tcPr>
          <w:p w14:paraId="3BA842C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982" w:type="dxa"/>
            <w:vAlign w:val="center"/>
            <w:hideMark/>
          </w:tcPr>
          <w:p w14:paraId="4117A5B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80.0   </w:t>
            </w:r>
          </w:p>
        </w:tc>
        <w:tc>
          <w:tcPr>
            <w:tcW w:w="3544" w:type="dxa"/>
            <w:vAlign w:val="center"/>
            <w:hideMark/>
          </w:tcPr>
          <w:p w14:paraId="433D1EE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1.2 (1.0; 1.4)</w:t>
            </w:r>
          </w:p>
        </w:tc>
        <w:tc>
          <w:tcPr>
            <w:tcW w:w="4536" w:type="dxa"/>
            <w:vAlign w:val="center"/>
            <w:hideMark/>
          </w:tcPr>
          <w:p w14:paraId="1AD700A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1.2 (1.0; 1.6)</w:t>
            </w:r>
          </w:p>
        </w:tc>
        <w:tc>
          <w:tcPr>
            <w:tcW w:w="1159" w:type="dxa"/>
            <w:vAlign w:val="center"/>
            <w:hideMark/>
          </w:tcPr>
          <w:p w14:paraId="453FADE7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E1D3021" w14:textId="77777777" w:rsidTr="004303DC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FE345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Marovoay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B306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ED5CE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11D03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52.0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D1CE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 (0.6; 0.9)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AA4C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 (0.6; 1.1)</w:t>
            </w:r>
          </w:p>
        </w:tc>
        <w:tc>
          <w:tcPr>
            <w:tcW w:w="1159" w:type="dxa"/>
            <w:vAlign w:val="center"/>
            <w:hideMark/>
          </w:tcPr>
          <w:p w14:paraId="17915958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B30CB9A" w14:textId="77777777" w:rsidTr="004303DC">
        <w:trPr>
          <w:trHeight w:val="480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CC2D7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Previous Treatment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F81E85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B79F52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67EB50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BB280A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FBE883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6913E47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74AB4F0A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59FF9E0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</w:t>
            </w:r>
          </w:p>
        </w:tc>
        <w:tc>
          <w:tcPr>
            <w:tcW w:w="1391" w:type="dxa"/>
            <w:vAlign w:val="center"/>
            <w:hideMark/>
          </w:tcPr>
          <w:p w14:paraId="3E5E262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200</w:t>
            </w:r>
          </w:p>
        </w:tc>
        <w:tc>
          <w:tcPr>
            <w:tcW w:w="1391" w:type="dxa"/>
            <w:vAlign w:val="center"/>
            <w:hideMark/>
          </w:tcPr>
          <w:p w14:paraId="3CEB1F3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120</w:t>
            </w:r>
          </w:p>
        </w:tc>
        <w:tc>
          <w:tcPr>
            <w:tcW w:w="1982" w:type="dxa"/>
            <w:vAlign w:val="center"/>
            <w:hideMark/>
          </w:tcPr>
          <w:p w14:paraId="2319EB9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60.0   </w:t>
            </w:r>
          </w:p>
        </w:tc>
        <w:tc>
          <w:tcPr>
            <w:tcW w:w="3544" w:type="dxa"/>
            <w:vAlign w:val="center"/>
            <w:hideMark/>
          </w:tcPr>
          <w:p w14:paraId="346F821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34DF0A8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6BA35972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4AF38A75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6B0430B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Yes</w:t>
            </w:r>
          </w:p>
        </w:tc>
        <w:tc>
          <w:tcPr>
            <w:tcW w:w="1391" w:type="dxa"/>
            <w:vAlign w:val="center"/>
            <w:hideMark/>
          </w:tcPr>
          <w:p w14:paraId="1ACE911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97</w:t>
            </w:r>
          </w:p>
        </w:tc>
        <w:tc>
          <w:tcPr>
            <w:tcW w:w="1391" w:type="dxa"/>
            <w:vAlign w:val="center"/>
            <w:hideMark/>
          </w:tcPr>
          <w:p w14:paraId="01A1BFE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1982" w:type="dxa"/>
            <w:vAlign w:val="center"/>
            <w:hideMark/>
          </w:tcPr>
          <w:p w14:paraId="354BEDD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69.0   </w:t>
            </w:r>
          </w:p>
        </w:tc>
        <w:tc>
          <w:tcPr>
            <w:tcW w:w="3544" w:type="dxa"/>
            <w:vAlign w:val="center"/>
            <w:hideMark/>
          </w:tcPr>
          <w:p w14:paraId="3CF1152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1.2 (1.0; 1.4)</w:t>
            </w:r>
          </w:p>
        </w:tc>
        <w:tc>
          <w:tcPr>
            <w:tcW w:w="4536" w:type="dxa"/>
            <w:vAlign w:val="center"/>
            <w:hideMark/>
          </w:tcPr>
          <w:p w14:paraId="07C60ED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(0.8; 1.2)</w:t>
            </w:r>
          </w:p>
        </w:tc>
        <w:tc>
          <w:tcPr>
            <w:tcW w:w="1159" w:type="dxa"/>
            <w:vAlign w:val="center"/>
            <w:hideMark/>
          </w:tcPr>
          <w:p w14:paraId="54333134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468AF91C" w14:textId="77777777" w:rsidTr="004303DC">
        <w:trPr>
          <w:trHeight w:val="432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1379E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Do not know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9679F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48EF3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0EE50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40.0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743C2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0.7 (0.2; 2.0)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3416C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0.6 (0.2; 1.6)</w:t>
            </w:r>
          </w:p>
        </w:tc>
        <w:tc>
          <w:tcPr>
            <w:tcW w:w="1159" w:type="dxa"/>
            <w:vAlign w:val="center"/>
            <w:hideMark/>
          </w:tcPr>
          <w:p w14:paraId="3959D69C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6F1E98F9" w14:textId="77777777" w:rsidTr="004303DC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838A3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5AB1DB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65EFC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CA19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C0518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04BE6C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1B0A244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2E07037F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03DF78D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 education</w:t>
            </w:r>
          </w:p>
        </w:tc>
        <w:tc>
          <w:tcPr>
            <w:tcW w:w="1391" w:type="dxa"/>
            <w:vAlign w:val="center"/>
            <w:hideMark/>
          </w:tcPr>
          <w:p w14:paraId="2F2C085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1391" w:type="dxa"/>
            <w:vAlign w:val="center"/>
            <w:hideMark/>
          </w:tcPr>
          <w:p w14:paraId="474957A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982" w:type="dxa"/>
            <w:vAlign w:val="center"/>
            <w:hideMark/>
          </w:tcPr>
          <w:p w14:paraId="63B3D41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62.0   </w:t>
            </w:r>
          </w:p>
        </w:tc>
        <w:tc>
          <w:tcPr>
            <w:tcW w:w="3544" w:type="dxa"/>
            <w:vAlign w:val="center"/>
            <w:hideMark/>
          </w:tcPr>
          <w:p w14:paraId="04DD5CD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3B3E703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65635028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71D9E2DA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5E1DE75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Primary education</w:t>
            </w:r>
          </w:p>
        </w:tc>
        <w:tc>
          <w:tcPr>
            <w:tcW w:w="1391" w:type="dxa"/>
            <w:vAlign w:val="center"/>
            <w:hideMark/>
          </w:tcPr>
          <w:p w14:paraId="3C41DEE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145</w:t>
            </w:r>
          </w:p>
        </w:tc>
        <w:tc>
          <w:tcPr>
            <w:tcW w:w="1391" w:type="dxa"/>
            <w:vAlign w:val="center"/>
            <w:hideMark/>
          </w:tcPr>
          <w:p w14:paraId="461066D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101</w:t>
            </w:r>
          </w:p>
        </w:tc>
        <w:tc>
          <w:tcPr>
            <w:tcW w:w="1982" w:type="dxa"/>
            <w:vAlign w:val="center"/>
            <w:hideMark/>
          </w:tcPr>
          <w:p w14:paraId="7E46C8D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70.0   </w:t>
            </w:r>
          </w:p>
        </w:tc>
        <w:tc>
          <w:tcPr>
            <w:tcW w:w="3544" w:type="dxa"/>
            <w:vAlign w:val="center"/>
            <w:hideMark/>
          </w:tcPr>
          <w:p w14:paraId="7C93751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1.1 (0.9; 1.5)</w:t>
            </w:r>
          </w:p>
        </w:tc>
        <w:tc>
          <w:tcPr>
            <w:tcW w:w="4536" w:type="dxa"/>
            <w:vAlign w:val="center"/>
            <w:hideMark/>
          </w:tcPr>
          <w:p w14:paraId="3FFFA17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1.1 (0.8; 1.5)</w:t>
            </w:r>
          </w:p>
        </w:tc>
        <w:tc>
          <w:tcPr>
            <w:tcW w:w="1159" w:type="dxa"/>
            <w:vAlign w:val="center"/>
            <w:hideMark/>
          </w:tcPr>
          <w:p w14:paraId="4CE11470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51EBB97" w14:textId="77777777" w:rsidTr="004303DC">
        <w:trPr>
          <w:trHeight w:val="72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0C10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Secondary education and higher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AF34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4BA2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D704B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55.0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D05D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(0.7; 1.2)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62B1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(0.7; 1.4)</w:t>
            </w:r>
          </w:p>
        </w:tc>
        <w:tc>
          <w:tcPr>
            <w:tcW w:w="1159" w:type="dxa"/>
            <w:vAlign w:val="center"/>
            <w:hideMark/>
          </w:tcPr>
          <w:p w14:paraId="2A20530C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5FBC691E" w14:textId="77777777" w:rsidTr="004303DC">
        <w:trPr>
          <w:trHeight w:val="288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0F6D9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14:paraId="25EC1C9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14:paraId="6E12761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Profession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49665C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E8CA22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9F7E14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B48553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6BCCF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6FA31DD5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42C74935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5A197DB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Non- Farmer</w:t>
            </w:r>
          </w:p>
        </w:tc>
        <w:tc>
          <w:tcPr>
            <w:tcW w:w="1391" w:type="dxa"/>
            <w:vAlign w:val="center"/>
            <w:hideMark/>
          </w:tcPr>
          <w:p w14:paraId="1EF98D5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129</w:t>
            </w:r>
          </w:p>
        </w:tc>
        <w:tc>
          <w:tcPr>
            <w:tcW w:w="1391" w:type="dxa"/>
            <w:vAlign w:val="center"/>
            <w:hideMark/>
          </w:tcPr>
          <w:p w14:paraId="66AFCF4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982" w:type="dxa"/>
            <w:vAlign w:val="center"/>
            <w:hideMark/>
          </w:tcPr>
          <w:p w14:paraId="01AF584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55.0   </w:t>
            </w:r>
          </w:p>
        </w:tc>
        <w:tc>
          <w:tcPr>
            <w:tcW w:w="3544" w:type="dxa"/>
            <w:vAlign w:val="center"/>
            <w:hideMark/>
          </w:tcPr>
          <w:p w14:paraId="3EDB010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72C228F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1DAAF6B5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7DE304D0" w14:textId="77777777" w:rsidTr="004303DC">
        <w:trPr>
          <w:trHeight w:val="288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504CB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Farmer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9C203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173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8C8AB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252D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68.0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1FE89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1.2 (1.0; 1.5)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A48A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(0.8; 1.2)</w:t>
            </w:r>
          </w:p>
        </w:tc>
        <w:tc>
          <w:tcPr>
            <w:tcW w:w="1159" w:type="dxa"/>
            <w:vAlign w:val="center"/>
            <w:hideMark/>
          </w:tcPr>
          <w:p w14:paraId="37316B02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3E8D5160" w14:textId="77777777" w:rsidTr="004303DC">
        <w:trPr>
          <w:trHeight w:val="480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3C9EA5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Previous pregnancy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9ED5D0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7D7D67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40C78A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33BAEB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96B5A4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55C34079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4752BF97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4E77AD8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 pregnancy</w:t>
            </w:r>
          </w:p>
        </w:tc>
        <w:tc>
          <w:tcPr>
            <w:tcW w:w="1391" w:type="dxa"/>
            <w:vAlign w:val="center"/>
            <w:hideMark/>
          </w:tcPr>
          <w:p w14:paraId="60493C8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391" w:type="dxa"/>
            <w:vAlign w:val="center"/>
            <w:hideMark/>
          </w:tcPr>
          <w:p w14:paraId="74A500F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982" w:type="dxa"/>
            <w:vAlign w:val="center"/>
            <w:hideMark/>
          </w:tcPr>
          <w:p w14:paraId="79237E83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42.0   </w:t>
            </w:r>
          </w:p>
        </w:tc>
        <w:tc>
          <w:tcPr>
            <w:tcW w:w="3544" w:type="dxa"/>
            <w:vAlign w:val="center"/>
            <w:hideMark/>
          </w:tcPr>
          <w:p w14:paraId="61B965F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208AAB9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02E5DCC2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64FA1D3D" w14:textId="77777777" w:rsidTr="004303DC">
        <w:trPr>
          <w:trHeight w:val="48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CD7C7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Previous pregnancy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EC88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276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0D291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178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BADC7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65.0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A9A31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1.5 (1.0; 2.4)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38B7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1.4 (0.9; 2.3)</w:t>
            </w:r>
          </w:p>
        </w:tc>
        <w:tc>
          <w:tcPr>
            <w:tcW w:w="1159" w:type="dxa"/>
            <w:vAlign w:val="center"/>
            <w:hideMark/>
          </w:tcPr>
          <w:p w14:paraId="766A3EDA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0C09C7E2" w14:textId="77777777" w:rsidTr="004303DC">
        <w:trPr>
          <w:trHeight w:val="480"/>
        </w:trPr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40AAA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Number of symptoms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E01F1D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166FD5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CCFF1E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63F95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615778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  <w:tc>
          <w:tcPr>
            <w:tcW w:w="1159" w:type="dxa"/>
            <w:vAlign w:val="center"/>
            <w:hideMark/>
          </w:tcPr>
          <w:p w14:paraId="776580C4" w14:textId="77777777" w:rsidR="00012690" w:rsidRPr="00982053" w:rsidRDefault="00012690" w:rsidP="00124DB5">
            <w:pPr>
              <w:spacing w:line="256" w:lineRule="auto"/>
              <w:ind w:left="0"/>
              <w:jc w:val="left"/>
              <w:rPr>
                <w:sz w:val="20"/>
                <w:szCs w:val="20"/>
                <w:lang w:val="de-DE" w:eastAsia="de-DE"/>
              </w:rPr>
            </w:pPr>
          </w:p>
        </w:tc>
      </w:tr>
      <w:tr w:rsidR="00012690" w:rsidRPr="00982053" w14:paraId="0105D53D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6E45D32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No symptoms</w:t>
            </w:r>
          </w:p>
        </w:tc>
        <w:tc>
          <w:tcPr>
            <w:tcW w:w="1391" w:type="dxa"/>
            <w:vAlign w:val="center"/>
            <w:hideMark/>
          </w:tcPr>
          <w:p w14:paraId="07C1BBB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91" w:type="dxa"/>
            <w:vAlign w:val="center"/>
            <w:hideMark/>
          </w:tcPr>
          <w:p w14:paraId="2E4BE2D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1982" w:type="dxa"/>
            <w:vAlign w:val="center"/>
            <w:hideMark/>
          </w:tcPr>
          <w:p w14:paraId="304AB0F2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71.0   </w:t>
            </w:r>
          </w:p>
        </w:tc>
        <w:tc>
          <w:tcPr>
            <w:tcW w:w="3544" w:type="dxa"/>
            <w:vAlign w:val="center"/>
            <w:hideMark/>
          </w:tcPr>
          <w:p w14:paraId="3C72EF0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4536" w:type="dxa"/>
            <w:vAlign w:val="center"/>
            <w:hideMark/>
          </w:tcPr>
          <w:p w14:paraId="2048EBD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</w:p>
        </w:tc>
        <w:tc>
          <w:tcPr>
            <w:tcW w:w="1159" w:type="dxa"/>
            <w:vAlign w:val="center"/>
            <w:hideMark/>
          </w:tcPr>
          <w:p w14:paraId="288B3F3D" w14:textId="77777777" w:rsidR="00012690" w:rsidRPr="00982053" w:rsidRDefault="00012690" w:rsidP="00124DB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15BA53DB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57D242F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 symptom</w:t>
            </w:r>
          </w:p>
        </w:tc>
        <w:tc>
          <w:tcPr>
            <w:tcW w:w="1391" w:type="dxa"/>
            <w:vAlign w:val="center"/>
            <w:hideMark/>
          </w:tcPr>
          <w:p w14:paraId="3860450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97</w:t>
            </w:r>
          </w:p>
        </w:tc>
        <w:tc>
          <w:tcPr>
            <w:tcW w:w="1391" w:type="dxa"/>
            <w:vAlign w:val="center"/>
            <w:hideMark/>
          </w:tcPr>
          <w:p w14:paraId="60457C3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57</w:t>
            </w:r>
          </w:p>
        </w:tc>
        <w:tc>
          <w:tcPr>
            <w:tcW w:w="1982" w:type="dxa"/>
            <w:vAlign w:val="center"/>
            <w:hideMark/>
          </w:tcPr>
          <w:p w14:paraId="64BBB6FA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59.0   </w:t>
            </w:r>
          </w:p>
        </w:tc>
        <w:tc>
          <w:tcPr>
            <w:tcW w:w="3544" w:type="dxa"/>
            <w:vAlign w:val="center"/>
            <w:hideMark/>
          </w:tcPr>
          <w:p w14:paraId="106782F8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 (0.7; 1.0)</w:t>
            </w:r>
          </w:p>
        </w:tc>
        <w:tc>
          <w:tcPr>
            <w:tcW w:w="4536" w:type="dxa"/>
            <w:vAlign w:val="center"/>
            <w:hideMark/>
          </w:tcPr>
          <w:p w14:paraId="6E181804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(0.7; 1.1)</w:t>
            </w:r>
          </w:p>
        </w:tc>
        <w:tc>
          <w:tcPr>
            <w:tcW w:w="1159" w:type="dxa"/>
            <w:vAlign w:val="center"/>
            <w:hideMark/>
          </w:tcPr>
          <w:p w14:paraId="2D5E4CF0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075575B1" w14:textId="77777777" w:rsidTr="004303DC">
        <w:trPr>
          <w:trHeight w:val="288"/>
        </w:trPr>
        <w:tc>
          <w:tcPr>
            <w:tcW w:w="1757" w:type="dxa"/>
            <w:vAlign w:val="center"/>
            <w:hideMark/>
          </w:tcPr>
          <w:p w14:paraId="282FA2A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 symptoms</w:t>
            </w:r>
          </w:p>
        </w:tc>
        <w:tc>
          <w:tcPr>
            <w:tcW w:w="1391" w:type="dxa"/>
            <w:vAlign w:val="center"/>
            <w:hideMark/>
          </w:tcPr>
          <w:p w14:paraId="4680571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391" w:type="dxa"/>
            <w:vAlign w:val="center"/>
            <w:hideMark/>
          </w:tcPr>
          <w:p w14:paraId="449A909B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1982" w:type="dxa"/>
            <w:vAlign w:val="center"/>
            <w:hideMark/>
          </w:tcPr>
          <w:p w14:paraId="78AA766D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63.0   </w:t>
            </w:r>
          </w:p>
        </w:tc>
        <w:tc>
          <w:tcPr>
            <w:tcW w:w="3544" w:type="dxa"/>
            <w:vAlign w:val="center"/>
            <w:hideMark/>
          </w:tcPr>
          <w:p w14:paraId="3E8E37E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0.9 (0.7; 1.1)</w:t>
            </w:r>
          </w:p>
        </w:tc>
        <w:tc>
          <w:tcPr>
            <w:tcW w:w="4536" w:type="dxa"/>
            <w:vAlign w:val="center"/>
            <w:hideMark/>
          </w:tcPr>
          <w:p w14:paraId="71042A2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1.0 (0.8; 1.3)</w:t>
            </w:r>
          </w:p>
        </w:tc>
        <w:tc>
          <w:tcPr>
            <w:tcW w:w="1159" w:type="dxa"/>
            <w:vAlign w:val="center"/>
            <w:hideMark/>
          </w:tcPr>
          <w:p w14:paraId="47D3118F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012690" w:rsidRPr="00982053" w14:paraId="28EF8751" w14:textId="77777777" w:rsidTr="004303DC">
        <w:trPr>
          <w:trHeight w:val="72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0B980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3 and more symptoms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95829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8160E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2E5F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 xml:space="preserve">                     51.0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DD8A6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 (0.6; 1.0)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8D4BEC" w14:textId="77777777" w:rsidR="00012690" w:rsidRPr="00982053" w:rsidRDefault="00012690" w:rsidP="00124DB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  <w:r w:rsidRPr="00982053">
              <w:rPr>
                <w:rFonts w:eastAsia="Times New Roman"/>
                <w:color w:val="000000"/>
                <w:sz w:val="20"/>
                <w:szCs w:val="20"/>
                <w:lang w:eastAsia="de-DE"/>
              </w:rPr>
              <w:t>0.8 (0.6; 1.0)</w:t>
            </w:r>
          </w:p>
        </w:tc>
        <w:tc>
          <w:tcPr>
            <w:tcW w:w="1159" w:type="dxa"/>
            <w:vAlign w:val="center"/>
            <w:hideMark/>
          </w:tcPr>
          <w:p w14:paraId="20A65AA1" w14:textId="77777777" w:rsidR="00012690" w:rsidRPr="00982053" w:rsidRDefault="00012690" w:rsidP="00124DB5">
            <w:pPr>
              <w:rPr>
                <w:rFonts w:eastAsia="Times New Roman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0826E414" w14:textId="322ABF40" w:rsidR="00012690" w:rsidRPr="008472D4" w:rsidRDefault="00124DB5" w:rsidP="00012690">
      <w:pPr>
        <w:spacing w:before="100" w:beforeAutospacing="1" w:after="198" w:line="240" w:lineRule="auto"/>
        <w:rPr>
          <w:rFonts w:eastAsia="Times New Roman"/>
          <w:i/>
          <w:sz w:val="18"/>
          <w:szCs w:val="18"/>
          <w:lang w:eastAsia="de-DE"/>
        </w:rPr>
      </w:pPr>
      <w:r w:rsidRPr="008472D4">
        <w:rPr>
          <w:rFonts w:eastAsia="Times New Roman"/>
          <w:i/>
          <w:iCs/>
          <w:sz w:val="18"/>
          <w:szCs w:val="18"/>
          <w:lang w:eastAsia="de-DE"/>
        </w:rPr>
        <w:br w:type="textWrapping" w:clear="all"/>
      </w:r>
      <w:r w:rsidR="00012690" w:rsidRPr="008472D4">
        <w:rPr>
          <w:rFonts w:eastAsia="Times New Roman"/>
          <w:b/>
          <w:bCs/>
          <w:i/>
          <w:iCs/>
          <w:sz w:val="20"/>
          <w:szCs w:val="20"/>
          <w:lang w:eastAsia="de-DE"/>
        </w:rPr>
        <w:t>Abbreviations</w:t>
      </w:r>
      <w:r w:rsidR="00012690" w:rsidRPr="008472D4">
        <w:rPr>
          <w:rFonts w:eastAsia="Times New Roman"/>
          <w:b/>
          <w:bCs/>
          <w:sz w:val="20"/>
          <w:szCs w:val="20"/>
          <w:lang w:eastAsia="de-DE"/>
        </w:rPr>
        <w:t>:</w:t>
      </w:r>
      <w:r w:rsidR="00012690" w:rsidRPr="008472D4">
        <w:rPr>
          <w:rFonts w:eastAsia="Times New Roman"/>
          <w:sz w:val="20"/>
          <w:szCs w:val="20"/>
          <w:lang w:eastAsia="de-DE"/>
        </w:rPr>
        <w:t xml:space="preserve"> </w:t>
      </w:r>
      <w:r w:rsidR="00012690" w:rsidRPr="008472D4">
        <w:rPr>
          <w:rFonts w:eastAsia="Times New Roman"/>
          <w:i/>
          <w:iCs/>
          <w:sz w:val="20"/>
          <w:szCs w:val="20"/>
          <w:lang w:eastAsia="de-DE"/>
        </w:rPr>
        <w:t>APR: adjusted prevalence ratio</w:t>
      </w:r>
      <w:r w:rsidR="00012690" w:rsidRPr="008472D4">
        <w:rPr>
          <w:rFonts w:eastAsia="Times New Roman"/>
          <w:sz w:val="20"/>
          <w:szCs w:val="20"/>
          <w:lang w:eastAsia="de-DE"/>
        </w:rPr>
        <w:t xml:space="preserve">; </w:t>
      </w:r>
      <w:r w:rsidR="00012690" w:rsidRPr="008472D4">
        <w:rPr>
          <w:rFonts w:eastAsia="Times New Roman"/>
          <w:i/>
          <w:iCs/>
          <w:sz w:val="20"/>
          <w:szCs w:val="20"/>
          <w:lang w:eastAsia="de-DE"/>
        </w:rPr>
        <w:t xml:space="preserve">CPR: crude prevalence ratio; CI: Confidence interval; CL: Confidence limit; HPV: Human Papilloma Virus; FGS: Female Genital Schistosomiasis; </w:t>
      </w:r>
      <w:r w:rsidR="00012690" w:rsidRPr="008472D4">
        <w:rPr>
          <w:rFonts w:eastAsia="Times New Roman"/>
          <w:i/>
          <w:sz w:val="20"/>
          <w:szCs w:val="20"/>
          <w:lang w:eastAsia="de-DE"/>
        </w:rPr>
        <w:t>PHCC</w:t>
      </w:r>
      <w:r w:rsidR="00012690" w:rsidRPr="008472D4">
        <w:rPr>
          <w:rFonts w:eastAsia="Times New Roman"/>
          <w:sz w:val="20"/>
          <w:szCs w:val="20"/>
          <w:lang w:eastAsia="de-DE"/>
        </w:rPr>
        <w:t xml:space="preserve">: </w:t>
      </w:r>
      <w:r w:rsidR="00012690" w:rsidRPr="008472D4">
        <w:rPr>
          <w:rFonts w:eastAsia="Times New Roman"/>
          <w:i/>
          <w:sz w:val="20"/>
          <w:szCs w:val="20"/>
          <w:lang w:eastAsia="de-DE"/>
        </w:rPr>
        <w:t>Primary Healthcare Centre;</w:t>
      </w:r>
      <w:r w:rsidR="00012690" w:rsidRPr="008472D4">
        <w:rPr>
          <w:rFonts w:eastAsia="Times New Roman"/>
          <w:sz w:val="20"/>
          <w:szCs w:val="20"/>
          <w:lang w:eastAsia="de-DE"/>
        </w:rPr>
        <w:t xml:space="preserve"> </w:t>
      </w:r>
      <w:r w:rsidR="00012690" w:rsidRPr="008472D4">
        <w:rPr>
          <w:rFonts w:eastAsia="Times New Roman"/>
          <w:i/>
          <w:iCs/>
          <w:sz w:val="20"/>
          <w:szCs w:val="20"/>
          <w:lang w:eastAsia="de-DE"/>
        </w:rPr>
        <w:t>PR: prevalence ratio; Ref: Reference category</w:t>
      </w:r>
    </w:p>
    <w:p w14:paraId="48FA04D2" w14:textId="77777777" w:rsidR="00270049" w:rsidRPr="00982053" w:rsidRDefault="00270049" w:rsidP="00012690"/>
    <w:sectPr w:rsidR="00270049" w:rsidRPr="00982053" w:rsidSect="00FE7B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49"/>
    <w:rsid w:val="00002BEF"/>
    <w:rsid w:val="00012690"/>
    <w:rsid w:val="00080162"/>
    <w:rsid w:val="000B5B96"/>
    <w:rsid w:val="00124DB5"/>
    <w:rsid w:val="00242C8A"/>
    <w:rsid w:val="00250A73"/>
    <w:rsid w:val="00252F65"/>
    <w:rsid w:val="00270049"/>
    <w:rsid w:val="002E08A3"/>
    <w:rsid w:val="004303DC"/>
    <w:rsid w:val="004326C5"/>
    <w:rsid w:val="004617AF"/>
    <w:rsid w:val="00467C39"/>
    <w:rsid w:val="00543166"/>
    <w:rsid w:val="005A11B5"/>
    <w:rsid w:val="005E47B0"/>
    <w:rsid w:val="006501EF"/>
    <w:rsid w:val="006C5923"/>
    <w:rsid w:val="00775FBA"/>
    <w:rsid w:val="00800532"/>
    <w:rsid w:val="008472D4"/>
    <w:rsid w:val="00865AB5"/>
    <w:rsid w:val="00892FBB"/>
    <w:rsid w:val="00976D49"/>
    <w:rsid w:val="00982053"/>
    <w:rsid w:val="009B14B9"/>
    <w:rsid w:val="009F4C87"/>
    <w:rsid w:val="00A4665C"/>
    <w:rsid w:val="00B63442"/>
    <w:rsid w:val="00C56CFA"/>
    <w:rsid w:val="00CE0B38"/>
    <w:rsid w:val="00D6667D"/>
    <w:rsid w:val="00F57561"/>
    <w:rsid w:val="00FE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AD91"/>
  <w15:chartTrackingRefBased/>
  <w15:docId w15:val="{27C6BD45-ADB2-4B80-A443-F3C81643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2690"/>
    <w:pPr>
      <w:spacing w:after="0" w:line="480" w:lineRule="auto"/>
      <w:ind w:left="284"/>
      <w:jc w:val="both"/>
    </w:pPr>
    <w:rPr>
      <w:rFonts w:ascii="Times New Roman" w:hAnsi="Times New Roman" w:cs="Times New Roman"/>
      <w:kern w:val="0"/>
      <w:lang w:val="en-GB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kutz</dc:creator>
  <cp:keywords/>
  <dc:description/>
  <cp:lastModifiedBy>Jean-Marc Kutz</cp:lastModifiedBy>
  <cp:revision>2</cp:revision>
  <dcterms:created xsi:type="dcterms:W3CDTF">2023-08-24T14:35:00Z</dcterms:created>
  <dcterms:modified xsi:type="dcterms:W3CDTF">2023-08-24T14:35:00Z</dcterms:modified>
</cp:coreProperties>
</file>