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A079E" w14:textId="1AC6D8B5" w:rsidR="00DD5B22" w:rsidRPr="00132DDF" w:rsidRDefault="00DD5B22" w:rsidP="00132DDF">
      <w:pPr>
        <w:spacing w:after="24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132DDF">
        <w:rPr>
          <w:rFonts w:ascii="Times New Roman" w:hAnsi="Times New Roman"/>
          <w:b/>
          <w:bCs/>
          <w:sz w:val="24"/>
          <w:szCs w:val="24"/>
          <w:lang w:val="en-GB"/>
        </w:rPr>
        <w:t xml:space="preserve">SOP </w:t>
      </w:r>
      <w:r w:rsidR="00633BCF" w:rsidRPr="00132DDF">
        <w:rPr>
          <w:rFonts w:ascii="Times New Roman" w:hAnsi="Times New Roman"/>
          <w:b/>
          <w:bCs/>
          <w:sz w:val="24"/>
          <w:szCs w:val="24"/>
          <w:lang w:val="en-GB"/>
        </w:rPr>
        <w:t>_</w:t>
      </w:r>
      <w:r w:rsidR="00AA459D" w:rsidRPr="00132DDF">
        <w:rPr>
          <w:rFonts w:ascii="Times New Roman" w:hAnsi="Times New Roman"/>
          <w:b/>
          <w:bCs/>
          <w:sz w:val="24"/>
          <w:szCs w:val="24"/>
          <w:lang w:val="en-GB"/>
        </w:rPr>
        <w:t>12_ OV16_Wb123_ELISA tests</w:t>
      </w:r>
    </w:p>
    <w:p w14:paraId="0408F8B8" w14:textId="5EBB3505" w:rsidR="006E2A31" w:rsidRPr="00132DDF" w:rsidRDefault="00DD5B22" w:rsidP="00132DDF">
      <w:pPr>
        <w:pStyle w:val="Prrafodelista"/>
        <w:numPr>
          <w:ilvl w:val="0"/>
          <w:numId w:val="69"/>
        </w:numPr>
        <w:spacing w:line="360" w:lineRule="auto"/>
        <w:ind w:left="851" w:hanging="284"/>
        <w:rPr>
          <w:rFonts w:ascii="Times New Roman" w:eastAsia="Times New Roman" w:hAnsi="Times New Roman"/>
          <w:b/>
          <w:bCs/>
          <w:sz w:val="24"/>
          <w:szCs w:val="24"/>
          <w:lang w:val="es-ES" w:eastAsia="es-ES"/>
        </w:rPr>
      </w:pPr>
      <w:r w:rsidRPr="00132DDF">
        <w:rPr>
          <w:rFonts w:ascii="Times New Roman" w:eastAsia="Times New Roman" w:hAnsi="Times New Roman"/>
          <w:b/>
          <w:bCs/>
          <w:sz w:val="24"/>
          <w:szCs w:val="24"/>
          <w:lang w:val="es-ES" w:eastAsia="es-ES"/>
        </w:rPr>
        <w:t xml:space="preserve">SOP code: </w:t>
      </w:r>
      <w:r w:rsidR="00AA459D" w:rsidRPr="00132DDF">
        <w:rPr>
          <w:rFonts w:ascii="Times New Roman" w:eastAsia="Times New Roman" w:hAnsi="Times New Roman"/>
          <w:sz w:val="24"/>
          <w:szCs w:val="24"/>
          <w:lang w:val="es-ES" w:eastAsia="es-ES"/>
        </w:rPr>
        <w:t>SOP_12_ OV16_Wb123_ELISA tests_v02_EN</w:t>
      </w:r>
    </w:p>
    <w:p w14:paraId="4B1F43C5" w14:textId="1952440A" w:rsidR="00DD5B22" w:rsidRPr="00132DDF" w:rsidRDefault="00DD5B22" w:rsidP="00132DDF">
      <w:pPr>
        <w:pStyle w:val="Prrafodelista"/>
        <w:numPr>
          <w:ilvl w:val="0"/>
          <w:numId w:val="69"/>
        </w:numPr>
        <w:spacing w:line="360" w:lineRule="auto"/>
        <w:ind w:left="851" w:hanging="284"/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</w:pPr>
      <w:r w:rsidRPr="00132DDF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Area: </w:t>
      </w:r>
      <w:r w:rsidRPr="00132DDF">
        <w:rPr>
          <w:rFonts w:ascii="Times New Roman" w:eastAsia="Times New Roman" w:hAnsi="Times New Roman"/>
          <w:sz w:val="24"/>
          <w:szCs w:val="24"/>
          <w:lang w:val="en-GB" w:eastAsia="es-ES"/>
        </w:rPr>
        <w:t>Equatorial Guinea Mainland</w:t>
      </w:r>
    </w:p>
    <w:p w14:paraId="0977AA1F" w14:textId="419C5CB6" w:rsidR="00DD5B22" w:rsidRPr="00132DDF" w:rsidRDefault="00DD5B22" w:rsidP="00132DDF">
      <w:pPr>
        <w:pStyle w:val="Prrafodelista"/>
        <w:numPr>
          <w:ilvl w:val="0"/>
          <w:numId w:val="69"/>
        </w:numPr>
        <w:spacing w:line="360" w:lineRule="auto"/>
        <w:ind w:left="851" w:hanging="284"/>
        <w:rPr>
          <w:rFonts w:ascii="Times New Roman" w:eastAsia="Times New Roman" w:hAnsi="Times New Roman"/>
          <w:sz w:val="24"/>
          <w:szCs w:val="24"/>
          <w:lang w:val="en-GB" w:eastAsia="es-ES"/>
        </w:rPr>
      </w:pPr>
      <w:r w:rsidRPr="00132DDF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Version: </w:t>
      </w:r>
      <w:r w:rsidRPr="00132DDF">
        <w:rPr>
          <w:rFonts w:ascii="Times New Roman" w:eastAsia="Times New Roman" w:hAnsi="Times New Roman"/>
          <w:sz w:val="24"/>
          <w:szCs w:val="24"/>
          <w:lang w:val="en-GB" w:eastAsia="es-ES"/>
        </w:rPr>
        <w:t>V02</w:t>
      </w:r>
    </w:p>
    <w:p w14:paraId="4EC61AA9" w14:textId="77777777" w:rsidR="00DD5B22" w:rsidRPr="00132DDF" w:rsidRDefault="00DD5B22" w:rsidP="00132DDF">
      <w:pPr>
        <w:pStyle w:val="Prrafodelista"/>
        <w:numPr>
          <w:ilvl w:val="0"/>
          <w:numId w:val="69"/>
        </w:numPr>
        <w:spacing w:line="360" w:lineRule="auto"/>
        <w:ind w:left="851" w:hanging="284"/>
        <w:rPr>
          <w:rFonts w:ascii="Times New Roman" w:eastAsia="Times New Roman" w:hAnsi="Times New Roman"/>
          <w:sz w:val="24"/>
          <w:szCs w:val="24"/>
          <w:lang w:val="en-GB" w:eastAsia="es-ES"/>
        </w:rPr>
      </w:pPr>
      <w:r w:rsidRPr="00132DDF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Language: </w:t>
      </w:r>
      <w:r w:rsidRPr="00132DDF">
        <w:rPr>
          <w:rFonts w:ascii="Times New Roman" w:eastAsia="Times New Roman" w:hAnsi="Times New Roman"/>
          <w:sz w:val="24"/>
          <w:szCs w:val="24"/>
          <w:lang w:val="en-GB" w:eastAsia="es-ES"/>
        </w:rPr>
        <w:t>English</w:t>
      </w:r>
    </w:p>
    <w:p w14:paraId="6B28CA62" w14:textId="7E84A386" w:rsidR="00633BCF" w:rsidRPr="00132DDF" w:rsidRDefault="00DD5B22" w:rsidP="00132DDF">
      <w:pPr>
        <w:pStyle w:val="Prrafodelista"/>
        <w:numPr>
          <w:ilvl w:val="0"/>
          <w:numId w:val="69"/>
        </w:numPr>
        <w:spacing w:line="360" w:lineRule="auto"/>
        <w:ind w:left="851" w:hanging="284"/>
        <w:rPr>
          <w:rFonts w:ascii="Times New Roman" w:eastAsia="Times New Roman" w:hAnsi="Times New Roman"/>
          <w:sz w:val="24"/>
          <w:szCs w:val="24"/>
          <w:lang w:val="en-GB" w:eastAsia="es-ES"/>
        </w:rPr>
      </w:pPr>
      <w:r w:rsidRPr="00132DDF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Title: </w:t>
      </w:r>
      <w:r w:rsidRPr="00132DDF">
        <w:rPr>
          <w:rFonts w:ascii="Times New Roman" w:eastAsia="Times New Roman" w:hAnsi="Times New Roman"/>
          <w:sz w:val="24"/>
          <w:szCs w:val="24"/>
          <w:lang w:val="en-GB" w:eastAsia="es-ES"/>
        </w:rPr>
        <w:t>Operationa</w:t>
      </w:r>
      <w:r w:rsidR="00632C80" w:rsidRPr="00132DDF">
        <w:rPr>
          <w:rFonts w:ascii="Times New Roman" w:eastAsia="Times New Roman" w:hAnsi="Times New Roman"/>
          <w:sz w:val="24"/>
          <w:szCs w:val="24"/>
          <w:lang w:val="en-GB" w:eastAsia="es-ES"/>
        </w:rPr>
        <w:t>l procedures</w:t>
      </w:r>
      <w:r w:rsidR="006E2A31" w:rsidRPr="00132DDF">
        <w:rPr>
          <w:rFonts w:ascii="Times New Roman" w:hAnsi="Times New Roman"/>
          <w:sz w:val="24"/>
          <w:szCs w:val="24"/>
        </w:rPr>
        <w:t xml:space="preserve"> </w:t>
      </w:r>
      <w:r w:rsidR="00AA459D" w:rsidRPr="00132DDF">
        <w:rPr>
          <w:rFonts w:ascii="Times New Roman" w:eastAsia="Times New Roman" w:hAnsi="Times New Roman"/>
          <w:sz w:val="24"/>
          <w:szCs w:val="24"/>
          <w:lang w:val="en-GB" w:eastAsia="es-ES"/>
        </w:rPr>
        <w:t>to perform OV-16 and Wb123 ELISA tests</w:t>
      </w:r>
    </w:p>
    <w:p w14:paraId="6FC1F0DE" w14:textId="7BB42A7C" w:rsidR="00447004" w:rsidRPr="00132DDF" w:rsidRDefault="00DD5B22" w:rsidP="00132DDF">
      <w:pPr>
        <w:pStyle w:val="Prrafodelista"/>
        <w:numPr>
          <w:ilvl w:val="0"/>
          <w:numId w:val="69"/>
        </w:numPr>
        <w:spacing w:line="360" w:lineRule="auto"/>
        <w:ind w:left="851" w:hanging="284"/>
        <w:rPr>
          <w:rFonts w:ascii="Times New Roman" w:eastAsia="Times New Roman" w:hAnsi="Times New Roman"/>
          <w:sz w:val="24"/>
          <w:szCs w:val="24"/>
          <w:lang w:val="en-US" w:eastAsia="es-ES"/>
        </w:rPr>
      </w:pPr>
      <w:r w:rsidRPr="00132DDF">
        <w:rPr>
          <w:rFonts w:ascii="Times New Roman" w:eastAsia="Times New Roman" w:hAnsi="Times New Roman"/>
          <w:b/>
          <w:bCs/>
          <w:sz w:val="24"/>
          <w:szCs w:val="24"/>
          <w:lang w:val="en-US" w:eastAsia="es-ES"/>
        </w:rPr>
        <w:t xml:space="preserve">Written by /date: </w:t>
      </w:r>
      <w:r w:rsidR="00AA459D" w:rsidRPr="00132DDF">
        <w:rPr>
          <w:rFonts w:ascii="Times New Roman" w:eastAsia="Times New Roman" w:hAnsi="Times New Roman"/>
          <w:sz w:val="24"/>
          <w:szCs w:val="24"/>
          <w:lang w:val="en-US" w:eastAsia="es-ES"/>
        </w:rPr>
        <w:t xml:space="preserve">Ana Hernández-González </w:t>
      </w:r>
      <w:r w:rsidR="0006591B" w:rsidRPr="00132DDF">
        <w:rPr>
          <w:rFonts w:ascii="Times New Roman" w:eastAsia="Times New Roman" w:hAnsi="Times New Roman"/>
          <w:sz w:val="24"/>
          <w:szCs w:val="24"/>
          <w:lang w:val="en-US" w:eastAsia="es-ES"/>
        </w:rPr>
        <w:t>1</w:t>
      </w:r>
      <w:r w:rsidR="00AA459D" w:rsidRPr="00132DDF">
        <w:rPr>
          <w:rFonts w:ascii="Times New Roman" w:eastAsia="Times New Roman" w:hAnsi="Times New Roman"/>
          <w:sz w:val="24"/>
          <w:szCs w:val="24"/>
          <w:lang w:val="en-US" w:eastAsia="es-ES"/>
        </w:rPr>
        <w:t>8</w:t>
      </w:r>
      <w:r w:rsidR="0006591B" w:rsidRPr="00132DDF">
        <w:rPr>
          <w:rFonts w:ascii="Times New Roman" w:eastAsia="Times New Roman" w:hAnsi="Times New Roman"/>
          <w:sz w:val="24"/>
          <w:szCs w:val="24"/>
          <w:lang w:val="en-US" w:eastAsia="es-ES"/>
        </w:rPr>
        <w:t>/0</w:t>
      </w:r>
      <w:r w:rsidR="00AA459D" w:rsidRPr="00132DDF">
        <w:rPr>
          <w:rFonts w:ascii="Times New Roman" w:eastAsia="Times New Roman" w:hAnsi="Times New Roman"/>
          <w:sz w:val="24"/>
          <w:szCs w:val="24"/>
          <w:lang w:val="en-US" w:eastAsia="es-ES"/>
        </w:rPr>
        <w:t>9</w:t>
      </w:r>
      <w:r w:rsidR="0006591B" w:rsidRPr="00132DDF">
        <w:rPr>
          <w:rFonts w:ascii="Times New Roman" w:eastAsia="Times New Roman" w:hAnsi="Times New Roman"/>
          <w:sz w:val="24"/>
          <w:szCs w:val="24"/>
          <w:lang w:val="en-US" w:eastAsia="es-ES"/>
        </w:rPr>
        <w:t>/20</w:t>
      </w:r>
      <w:r w:rsidR="00AA459D" w:rsidRPr="00132DDF">
        <w:rPr>
          <w:rFonts w:ascii="Times New Roman" w:eastAsia="Times New Roman" w:hAnsi="Times New Roman"/>
          <w:sz w:val="24"/>
          <w:szCs w:val="24"/>
          <w:lang w:val="en-US" w:eastAsia="es-ES"/>
        </w:rPr>
        <w:t>19</w:t>
      </w:r>
    </w:p>
    <w:p w14:paraId="6C982DF5" w14:textId="2D7F2656" w:rsidR="00447004" w:rsidRPr="00132DDF" w:rsidRDefault="00DD5B22" w:rsidP="00132DDF">
      <w:pPr>
        <w:pStyle w:val="Prrafodelista"/>
        <w:numPr>
          <w:ilvl w:val="0"/>
          <w:numId w:val="69"/>
        </w:numPr>
        <w:spacing w:line="360" w:lineRule="auto"/>
        <w:ind w:left="851" w:hanging="284"/>
        <w:rPr>
          <w:rFonts w:ascii="Times New Roman" w:eastAsia="Times New Roman" w:hAnsi="Times New Roman"/>
          <w:sz w:val="24"/>
          <w:szCs w:val="24"/>
          <w:lang w:val="en-US" w:eastAsia="es-ES"/>
        </w:rPr>
      </w:pPr>
      <w:r w:rsidRPr="00132DDF">
        <w:rPr>
          <w:rFonts w:ascii="Times New Roman" w:hAnsi="Times New Roman"/>
          <w:b/>
          <w:bCs/>
          <w:sz w:val="24"/>
          <w:szCs w:val="24"/>
        </w:rPr>
        <w:t xml:space="preserve">Revised by / date: </w:t>
      </w:r>
      <w:r w:rsidR="00AA459D" w:rsidRPr="00132DDF">
        <w:rPr>
          <w:rFonts w:ascii="Times New Roman" w:hAnsi="Times New Roman"/>
          <w:sz w:val="24"/>
          <w:szCs w:val="24"/>
        </w:rPr>
        <w:t>María Jesús Perteguer 19</w:t>
      </w:r>
      <w:r w:rsidR="00633BCF" w:rsidRPr="00132DDF">
        <w:rPr>
          <w:rFonts w:ascii="Times New Roman" w:hAnsi="Times New Roman"/>
          <w:sz w:val="24"/>
          <w:szCs w:val="24"/>
        </w:rPr>
        <w:t>/</w:t>
      </w:r>
      <w:r w:rsidR="0006591B" w:rsidRPr="00132DDF">
        <w:rPr>
          <w:rFonts w:ascii="Times New Roman" w:hAnsi="Times New Roman"/>
          <w:sz w:val="24"/>
          <w:szCs w:val="24"/>
        </w:rPr>
        <w:t>0</w:t>
      </w:r>
      <w:r w:rsidR="00AA459D" w:rsidRPr="00132DDF">
        <w:rPr>
          <w:rFonts w:ascii="Times New Roman" w:hAnsi="Times New Roman"/>
          <w:sz w:val="24"/>
          <w:szCs w:val="24"/>
        </w:rPr>
        <w:t>9</w:t>
      </w:r>
      <w:r w:rsidR="00633BCF" w:rsidRPr="00132DDF">
        <w:rPr>
          <w:rFonts w:ascii="Times New Roman" w:hAnsi="Times New Roman"/>
          <w:sz w:val="24"/>
          <w:szCs w:val="24"/>
        </w:rPr>
        <w:t>/</w:t>
      </w:r>
      <w:r w:rsidR="00AA459D" w:rsidRPr="00132DDF">
        <w:rPr>
          <w:rFonts w:ascii="Times New Roman" w:hAnsi="Times New Roman"/>
          <w:sz w:val="24"/>
          <w:szCs w:val="24"/>
        </w:rPr>
        <w:t>2019</w:t>
      </w:r>
      <w:r w:rsidR="00633BCF" w:rsidRPr="00132DDF">
        <w:rPr>
          <w:rFonts w:ascii="Times New Roman" w:hAnsi="Times New Roman"/>
          <w:sz w:val="24"/>
          <w:szCs w:val="24"/>
        </w:rPr>
        <w:t xml:space="preserve"> </w:t>
      </w:r>
    </w:p>
    <w:p w14:paraId="0C5156A2" w14:textId="5D778298" w:rsidR="00DD5B22" w:rsidRPr="00132DDF" w:rsidRDefault="00DD5B22" w:rsidP="00132DDF">
      <w:pPr>
        <w:pStyle w:val="Prrafodelista"/>
        <w:numPr>
          <w:ilvl w:val="0"/>
          <w:numId w:val="69"/>
        </w:numPr>
        <w:spacing w:line="360" w:lineRule="auto"/>
        <w:ind w:left="851" w:hanging="284"/>
        <w:rPr>
          <w:rFonts w:ascii="Times New Roman" w:eastAsia="Times New Roman" w:hAnsi="Times New Roman"/>
          <w:sz w:val="24"/>
          <w:szCs w:val="24"/>
          <w:lang w:val="en-GB" w:eastAsia="es-ES"/>
        </w:rPr>
      </w:pPr>
      <w:r w:rsidRPr="00132DDF">
        <w:rPr>
          <w:rFonts w:ascii="Times New Roman" w:hAnsi="Times New Roman"/>
          <w:b/>
          <w:bCs/>
          <w:sz w:val="24"/>
          <w:szCs w:val="24"/>
          <w:lang w:val="en-GB"/>
        </w:rPr>
        <w:t xml:space="preserve">Approved by / date and signature: </w:t>
      </w:r>
      <w:r w:rsidRPr="00132DDF">
        <w:rPr>
          <w:rFonts w:ascii="Times New Roman" w:hAnsi="Times New Roman"/>
          <w:sz w:val="24"/>
          <w:szCs w:val="24"/>
          <w:lang w:val="en-GB"/>
        </w:rPr>
        <w:t xml:space="preserve">Agustín Benito </w:t>
      </w:r>
      <w:r w:rsidR="00AA459D" w:rsidRPr="00132DDF">
        <w:rPr>
          <w:rFonts w:ascii="Times New Roman" w:hAnsi="Times New Roman"/>
          <w:sz w:val="24"/>
          <w:szCs w:val="24"/>
          <w:lang w:val="en-GB"/>
        </w:rPr>
        <w:t>23</w:t>
      </w:r>
      <w:r w:rsidR="00447004" w:rsidRPr="00132DDF">
        <w:rPr>
          <w:rFonts w:ascii="Times New Roman" w:hAnsi="Times New Roman"/>
          <w:sz w:val="24"/>
          <w:szCs w:val="24"/>
          <w:lang w:val="en-GB"/>
        </w:rPr>
        <w:t>/</w:t>
      </w:r>
      <w:r w:rsidR="0006591B" w:rsidRPr="00132DDF">
        <w:rPr>
          <w:rFonts w:ascii="Times New Roman" w:hAnsi="Times New Roman"/>
          <w:sz w:val="24"/>
          <w:szCs w:val="24"/>
          <w:lang w:val="en-GB"/>
        </w:rPr>
        <w:t>0</w:t>
      </w:r>
      <w:r w:rsidR="00AA459D" w:rsidRPr="00132DDF">
        <w:rPr>
          <w:rFonts w:ascii="Times New Roman" w:hAnsi="Times New Roman"/>
          <w:sz w:val="24"/>
          <w:szCs w:val="24"/>
          <w:lang w:val="en-GB"/>
        </w:rPr>
        <w:t>9</w:t>
      </w:r>
      <w:r w:rsidR="00447004" w:rsidRPr="00132DDF">
        <w:rPr>
          <w:rFonts w:ascii="Times New Roman" w:hAnsi="Times New Roman"/>
          <w:sz w:val="24"/>
          <w:szCs w:val="24"/>
          <w:lang w:val="en-GB"/>
        </w:rPr>
        <w:t>/2</w:t>
      </w:r>
      <w:r w:rsidR="00AA459D" w:rsidRPr="00132DDF">
        <w:rPr>
          <w:rFonts w:ascii="Times New Roman" w:hAnsi="Times New Roman"/>
          <w:sz w:val="24"/>
          <w:szCs w:val="24"/>
          <w:lang w:val="en-GB"/>
        </w:rPr>
        <w:t>019</w:t>
      </w:r>
    </w:p>
    <w:p w14:paraId="3E93BF44" w14:textId="399A3431" w:rsidR="00E25A66" w:rsidRPr="00132DDF" w:rsidRDefault="00DD5B22" w:rsidP="00132DDF">
      <w:pPr>
        <w:pStyle w:val="Prrafodelista"/>
        <w:numPr>
          <w:ilvl w:val="0"/>
          <w:numId w:val="69"/>
        </w:numPr>
        <w:spacing w:line="360" w:lineRule="auto"/>
        <w:ind w:left="851" w:hanging="284"/>
        <w:rPr>
          <w:rFonts w:ascii="Times New Roman" w:hAnsi="Times New Roman"/>
          <w:b/>
          <w:i/>
          <w:sz w:val="24"/>
          <w:szCs w:val="24"/>
          <w:u w:val="single"/>
          <w:lang w:val="en-GB"/>
        </w:rPr>
      </w:pPr>
      <w:r w:rsidRPr="00132DDF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>Original version:</w:t>
      </w:r>
      <w:r w:rsidRPr="00132DDF">
        <w:rPr>
          <w:rFonts w:ascii="Times New Roman" w:eastAsia="Times New Roman" w:hAnsi="Times New Roman"/>
          <w:sz w:val="24"/>
          <w:szCs w:val="24"/>
          <w:lang w:val="en-GB" w:eastAsia="es-ES"/>
        </w:rPr>
        <w:t xml:space="preserve"> Spanis</w:t>
      </w:r>
      <w:r w:rsidR="00C635DD" w:rsidRPr="00132DDF">
        <w:rPr>
          <w:rFonts w:ascii="Times New Roman" w:eastAsia="Times New Roman" w:hAnsi="Times New Roman"/>
          <w:sz w:val="24"/>
          <w:szCs w:val="24"/>
          <w:lang w:val="en-GB" w:eastAsia="es-ES"/>
        </w:rPr>
        <w:t>h</w:t>
      </w:r>
    </w:p>
    <w:p w14:paraId="12B019D0" w14:textId="77777777" w:rsidR="00E25A66" w:rsidRPr="00132DDF" w:rsidRDefault="00E25A66" w:rsidP="00132DDF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</w:p>
    <w:p w14:paraId="45AAEE19" w14:textId="77777777" w:rsidR="002213AC" w:rsidRPr="00132DDF" w:rsidRDefault="002213AC" w:rsidP="00132DDF">
      <w:pPr>
        <w:pStyle w:val="Ttulo1"/>
        <w:numPr>
          <w:ilvl w:val="0"/>
          <w:numId w:val="48"/>
        </w:numPr>
        <w:spacing w:before="0" w:after="240" w:line="360" w:lineRule="auto"/>
        <w:ind w:left="284" w:hanging="284"/>
        <w:contextualSpacing/>
        <w:rPr>
          <w:rFonts w:ascii="Times New Roman" w:hAnsi="Times New Roman"/>
          <w:bCs/>
          <w:sz w:val="24"/>
          <w:szCs w:val="24"/>
        </w:rPr>
      </w:pPr>
      <w:r w:rsidRPr="00132DDF">
        <w:rPr>
          <w:rFonts w:ascii="Times New Roman" w:hAnsi="Times New Roman"/>
          <w:sz w:val="24"/>
          <w:szCs w:val="24"/>
          <w:u w:val="none"/>
        </w:rPr>
        <w:t>OBJECTIVES</w:t>
      </w:r>
    </w:p>
    <w:p w14:paraId="497D131E" w14:textId="77777777" w:rsidR="002213AC" w:rsidRPr="00132DDF" w:rsidRDefault="002213AC" w:rsidP="00132DDF">
      <w:pPr>
        <w:spacing w:after="240" w:line="360" w:lineRule="auto"/>
        <w:contextualSpacing/>
        <w:rPr>
          <w:rFonts w:ascii="Times New Roman" w:hAnsi="Times New Roman"/>
          <w:bCs/>
          <w:sz w:val="24"/>
          <w:szCs w:val="24"/>
          <w:lang w:val="en-GB"/>
        </w:rPr>
      </w:pPr>
      <w:r w:rsidRPr="00132DDF">
        <w:rPr>
          <w:rFonts w:ascii="Times New Roman" w:hAnsi="Times New Roman"/>
          <w:bCs/>
          <w:sz w:val="24"/>
          <w:szCs w:val="24"/>
          <w:lang w:val="en-US"/>
        </w:rPr>
        <w:t xml:space="preserve">To describe the </w:t>
      </w:r>
      <w:r w:rsidRPr="00132DDF">
        <w:rPr>
          <w:rFonts w:ascii="Times New Roman" w:hAnsi="Times New Roman"/>
          <w:bCs/>
          <w:sz w:val="24"/>
          <w:szCs w:val="24"/>
          <w:lang w:val="en-GB"/>
        </w:rPr>
        <w:t xml:space="preserve">procedure of the ELISA tests with the recombinant antigens </w:t>
      </w:r>
      <w:r w:rsidRPr="00132DDF">
        <w:rPr>
          <w:rFonts w:ascii="Times New Roman" w:hAnsi="Times New Roman"/>
          <w:sz w:val="24"/>
          <w:szCs w:val="24"/>
          <w:lang w:val="en-GB"/>
        </w:rPr>
        <w:t xml:space="preserve">OV-16 </w:t>
      </w:r>
      <w:r w:rsidRPr="00132DDF">
        <w:rPr>
          <w:rFonts w:ascii="Times New Roman" w:hAnsi="Times New Roman"/>
          <w:bCs/>
          <w:sz w:val="24"/>
          <w:szCs w:val="24"/>
          <w:lang w:val="en-GB"/>
        </w:rPr>
        <w:t>and Wb123 for the detection of specific circulating antibodies in blood collected on Tropbio Filter Paper disks.</w:t>
      </w:r>
    </w:p>
    <w:p w14:paraId="3A84AA0C" w14:textId="77777777" w:rsidR="002213AC" w:rsidRPr="00132DDF" w:rsidRDefault="002213AC" w:rsidP="00132DDF">
      <w:pPr>
        <w:pStyle w:val="Ttulo1"/>
        <w:numPr>
          <w:ilvl w:val="0"/>
          <w:numId w:val="49"/>
        </w:numPr>
        <w:spacing w:before="0" w:after="240" w:line="360" w:lineRule="auto"/>
        <w:ind w:left="284" w:hanging="284"/>
        <w:contextualSpacing/>
        <w:rPr>
          <w:rFonts w:ascii="Times New Roman" w:hAnsi="Times New Roman"/>
          <w:sz w:val="24"/>
          <w:szCs w:val="24"/>
          <w:u w:val="none"/>
          <w:lang w:val="en-GB"/>
        </w:rPr>
      </w:pPr>
      <w:r w:rsidRPr="00132DDF">
        <w:rPr>
          <w:rFonts w:ascii="Times New Roman" w:hAnsi="Times New Roman"/>
          <w:sz w:val="24"/>
          <w:szCs w:val="24"/>
          <w:u w:val="none"/>
          <w:lang w:val="en-GB"/>
        </w:rPr>
        <w:t>PRODUCT DESCRIPTION</w:t>
      </w:r>
    </w:p>
    <w:p w14:paraId="23DEB840" w14:textId="5694BF19" w:rsidR="002213AC" w:rsidRPr="00132DDF" w:rsidRDefault="002213AC" w:rsidP="00132DDF">
      <w:p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sz w:val="24"/>
          <w:szCs w:val="24"/>
          <w:lang w:val="en-GB"/>
        </w:rPr>
        <w:t xml:space="preserve">OV-16 in an ELISA format has been used to establish the status of infection and parasite transmission by detecting specific antibodies in areas of low endemicity. While Wb123-ELISA has been used in seroprevalence studies. Both are indirect ELISA tests, based on the detection of IgG4 antibodies in serum or blood against </w:t>
      </w:r>
      <w:r w:rsidRPr="00132DDF">
        <w:rPr>
          <w:rFonts w:ascii="Times New Roman" w:hAnsi="Times New Roman"/>
          <w:i/>
          <w:iCs/>
          <w:sz w:val="24"/>
          <w:szCs w:val="24"/>
          <w:lang w:val="en-GB"/>
        </w:rPr>
        <w:t>Onchocerca volvulus</w:t>
      </w:r>
      <w:r w:rsidRPr="00132DDF">
        <w:rPr>
          <w:rFonts w:ascii="Times New Roman" w:hAnsi="Times New Roman"/>
          <w:sz w:val="24"/>
          <w:szCs w:val="24"/>
          <w:lang w:val="en-GB"/>
        </w:rPr>
        <w:t xml:space="preserve"> recombinant antigen OV16 and </w:t>
      </w:r>
      <w:r w:rsidRPr="00132DDF">
        <w:rPr>
          <w:rFonts w:ascii="Times New Roman" w:hAnsi="Times New Roman"/>
          <w:i/>
          <w:iCs/>
          <w:sz w:val="24"/>
          <w:szCs w:val="24"/>
          <w:lang w:val="en-GB"/>
        </w:rPr>
        <w:t>Wuchereria bancrofti</w:t>
      </w:r>
      <w:r w:rsidRPr="00132DDF">
        <w:rPr>
          <w:rFonts w:ascii="Times New Roman" w:hAnsi="Times New Roman"/>
          <w:sz w:val="24"/>
          <w:szCs w:val="24"/>
          <w:lang w:val="en-GB"/>
        </w:rPr>
        <w:t xml:space="preserve"> recombinant antigen Wb123 as markers of exposure to onchocerciasis and lymphatic filariasis.</w:t>
      </w:r>
    </w:p>
    <w:p w14:paraId="324F45F1" w14:textId="77777777" w:rsidR="002213AC" w:rsidRPr="00132DDF" w:rsidRDefault="002213AC" w:rsidP="00132DDF">
      <w:pPr>
        <w:pStyle w:val="Ttulo1"/>
        <w:numPr>
          <w:ilvl w:val="0"/>
          <w:numId w:val="50"/>
        </w:numPr>
        <w:spacing w:before="0" w:after="240" w:line="360" w:lineRule="auto"/>
        <w:ind w:left="284" w:hanging="284"/>
        <w:contextualSpacing/>
        <w:rPr>
          <w:rFonts w:ascii="Times New Roman" w:hAnsi="Times New Roman"/>
          <w:sz w:val="24"/>
          <w:szCs w:val="24"/>
          <w:u w:val="none"/>
          <w:lang w:val="en-GB"/>
        </w:rPr>
      </w:pPr>
      <w:r w:rsidRPr="00132DDF">
        <w:rPr>
          <w:rFonts w:ascii="Times New Roman" w:hAnsi="Times New Roman"/>
          <w:sz w:val="24"/>
          <w:szCs w:val="24"/>
          <w:u w:val="none"/>
          <w:lang w:val="en-GB"/>
        </w:rPr>
        <w:t xml:space="preserve">APPLICABLE TO:  </w:t>
      </w:r>
    </w:p>
    <w:p w14:paraId="2E390FB1" w14:textId="26667A5A" w:rsidR="002213AC" w:rsidRPr="00132DDF" w:rsidRDefault="002213AC" w:rsidP="00132DDF">
      <w:p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sz w:val="24"/>
          <w:szCs w:val="24"/>
          <w:lang w:val="en-GB"/>
        </w:rPr>
        <w:t>Technicians, team laboratories supervisors.</w:t>
      </w:r>
    </w:p>
    <w:p w14:paraId="42A68B86" w14:textId="03D71A05" w:rsidR="002213AC" w:rsidRPr="00132DDF" w:rsidRDefault="002213AC" w:rsidP="00132DDF">
      <w:pPr>
        <w:pStyle w:val="Ttulo1"/>
        <w:numPr>
          <w:ilvl w:val="0"/>
          <w:numId w:val="37"/>
        </w:numPr>
        <w:spacing w:before="0" w:after="240" w:line="360" w:lineRule="auto"/>
        <w:ind w:left="284" w:hanging="284"/>
        <w:contextualSpacing/>
        <w:rPr>
          <w:rFonts w:ascii="Times New Roman" w:hAnsi="Times New Roman"/>
          <w:sz w:val="24"/>
          <w:szCs w:val="24"/>
          <w:u w:val="none"/>
          <w:lang w:val="en-GB"/>
        </w:rPr>
      </w:pPr>
      <w:r w:rsidRPr="00132DDF">
        <w:rPr>
          <w:rFonts w:ascii="Times New Roman" w:hAnsi="Times New Roman"/>
          <w:sz w:val="24"/>
          <w:szCs w:val="24"/>
          <w:u w:val="none"/>
          <w:lang w:val="en-GB"/>
        </w:rPr>
        <w:t>IMPLEMENTATION DATE</w:t>
      </w:r>
    </w:p>
    <w:p w14:paraId="1002ED02" w14:textId="77777777" w:rsidR="00E2017E" w:rsidRPr="00132DDF" w:rsidRDefault="002213AC" w:rsidP="00132DDF">
      <w:pPr>
        <w:pStyle w:val="Prrafodelista"/>
        <w:numPr>
          <w:ilvl w:val="0"/>
          <w:numId w:val="66"/>
        </w:numPr>
        <w:spacing w:after="240" w:line="360" w:lineRule="auto"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sz w:val="24"/>
          <w:szCs w:val="24"/>
          <w:lang w:val="en-GB"/>
        </w:rPr>
        <w:t>Training: September-November 2019</w:t>
      </w:r>
      <w:r w:rsidR="005C3AB7" w:rsidRPr="00132DDF">
        <w:rPr>
          <w:rFonts w:ascii="Times New Roman" w:hAnsi="Times New Roman"/>
          <w:sz w:val="24"/>
          <w:szCs w:val="24"/>
          <w:lang w:val="en-GB"/>
        </w:rPr>
        <w:t>.</w:t>
      </w:r>
    </w:p>
    <w:p w14:paraId="4A791496" w14:textId="77777777" w:rsidR="00E2017E" w:rsidRPr="00132DDF" w:rsidRDefault="002213AC" w:rsidP="00132DDF">
      <w:pPr>
        <w:pStyle w:val="Prrafodelista"/>
        <w:numPr>
          <w:ilvl w:val="0"/>
          <w:numId w:val="66"/>
        </w:numPr>
        <w:spacing w:after="240" w:line="360" w:lineRule="auto"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sz w:val="24"/>
          <w:szCs w:val="24"/>
          <w:lang w:val="en-GB"/>
        </w:rPr>
        <w:t>The procedures were carried out once the samples were received in the laboratory:</w:t>
      </w:r>
    </w:p>
    <w:p w14:paraId="01C56D52" w14:textId="098291B8" w:rsidR="00E2017E" w:rsidRPr="00132DDF" w:rsidRDefault="002213AC" w:rsidP="00132DDF">
      <w:pPr>
        <w:pStyle w:val="Prrafodelista"/>
        <w:spacing w:after="240" w:line="360" w:lineRule="auto"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sz w:val="24"/>
          <w:szCs w:val="24"/>
          <w:lang w:val="en-GB"/>
        </w:rPr>
        <w:lastRenderedPageBreak/>
        <w:t>3953 samples corresponding to the first field work. Dates: July 2020-February 2021</w:t>
      </w:r>
      <w:r w:rsidR="00BC3803" w:rsidRPr="00132DDF">
        <w:rPr>
          <w:rFonts w:ascii="Times New Roman" w:hAnsi="Times New Roman"/>
          <w:sz w:val="24"/>
          <w:szCs w:val="24"/>
          <w:lang w:val="en-GB"/>
        </w:rPr>
        <w:t>.</w:t>
      </w:r>
    </w:p>
    <w:p w14:paraId="5BECE685" w14:textId="249F2CB3" w:rsidR="002213AC" w:rsidRPr="00132DDF" w:rsidRDefault="002213AC" w:rsidP="00132DDF">
      <w:pPr>
        <w:pStyle w:val="Prrafodelista"/>
        <w:spacing w:after="240" w:line="360" w:lineRule="auto"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sz w:val="24"/>
          <w:szCs w:val="24"/>
          <w:lang w:val="en-GB"/>
        </w:rPr>
        <w:t>8 samples corresponding to the second field work. Dates: February 2022</w:t>
      </w:r>
      <w:r w:rsidR="00BC3803" w:rsidRPr="00132DDF">
        <w:rPr>
          <w:rFonts w:ascii="Times New Roman" w:hAnsi="Times New Roman"/>
          <w:sz w:val="24"/>
          <w:szCs w:val="24"/>
          <w:lang w:val="en-GB"/>
        </w:rPr>
        <w:t>.</w:t>
      </w:r>
    </w:p>
    <w:p w14:paraId="2A547062" w14:textId="77777777" w:rsidR="002213AC" w:rsidRPr="00132DDF" w:rsidRDefault="002213AC" w:rsidP="00132DDF">
      <w:pPr>
        <w:pStyle w:val="Ttulo1"/>
        <w:numPr>
          <w:ilvl w:val="0"/>
          <w:numId w:val="51"/>
        </w:numPr>
        <w:spacing w:before="0" w:after="240" w:line="360" w:lineRule="auto"/>
        <w:ind w:left="284" w:hanging="284"/>
        <w:contextualSpacing/>
        <w:rPr>
          <w:rFonts w:ascii="Times New Roman" w:hAnsi="Times New Roman"/>
          <w:sz w:val="24"/>
          <w:szCs w:val="24"/>
          <w:u w:val="none"/>
          <w:lang w:val="en-GB"/>
        </w:rPr>
      </w:pPr>
      <w:r w:rsidRPr="00132DDF">
        <w:rPr>
          <w:rFonts w:ascii="Times New Roman" w:hAnsi="Times New Roman"/>
          <w:sz w:val="24"/>
          <w:szCs w:val="24"/>
          <w:u w:val="none"/>
          <w:lang w:val="en-GB"/>
        </w:rPr>
        <w:t>PROCEDURE</w:t>
      </w:r>
    </w:p>
    <w:p w14:paraId="2C0D0095" w14:textId="589048A9" w:rsidR="00024081" w:rsidRPr="00132DDF" w:rsidRDefault="002213AC" w:rsidP="00132DDF">
      <w:pPr>
        <w:pStyle w:val="Ttulo2"/>
        <w:numPr>
          <w:ilvl w:val="1"/>
          <w:numId w:val="52"/>
        </w:numPr>
        <w:spacing w:before="0" w:after="240" w:line="360" w:lineRule="auto"/>
        <w:contextualSpacing/>
        <w:rPr>
          <w:rFonts w:ascii="Times New Roman" w:hAnsi="Times New Roman"/>
          <w:sz w:val="24"/>
          <w:szCs w:val="24"/>
        </w:rPr>
      </w:pPr>
      <w:r w:rsidRPr="00132DDF">
        <w:rPr>
          <w:rFonts w:ascii="Times New Roman" w:hAnsi="Times New Roman"/>
          <w:sz w:val="24"/>
          <w:szCs w:val="24"/>
        </w:rPr>
        <w:t>Materials</w:t>
      </w:r>
      <w:r w:rsidR="00024081" w:rsidRPr="00132DDF">
        <w:rPr>
          <w:rFonts w:ascii="Times New Roman" w:hAnsi="Times New Roman"/>
          <w:sz w:val="24"/>
          <w:szCs w:val="24"/>
        </w:rPr>
        <w:t xml:space="preserve"> needed  </w:t>
      </w:r>
    </w:p>
    <w:p w14:paraId="6666025B" w14:textId="5BC67964" w:rsidR="00080C9B" w:rsidRPr="00132DDF" w:rsidRDefault="00080C9B" w:rsidP="00132DDF">
      <w:pPr>
        <w:numPr>
          <w:ilvl w:val="0"/>
          <w:numId w:val="39"/>
        </w:numPr>
        <w:spacing w:after="240" w:line="360" w:lineRule="auto"/>
        <w:ind w:left="714" w:hanging="357"/>
        <w:contextualSpacing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sz w:val="24"/>
          <w:szCs w:val="24"/>
          <w:lang w:val="en-GB"/>
        </w:rPr>
        <w:t>Scissor and tweezers</w:t>
      </w:r>
      <w:r w:rsidR="00BC3803" w:rsidRPr="00132DDF">
        <w:rPr>
          <w:rFonts w:ascii="Times New Roman" w:hAnsi="Times New Roman"/>
          <w:sz w:val="24"/>
          <w:szCs w:val="24"/>
          <w:lang w:val="en-GB"/>
        </w:rPr>
        <w:t>.</w:t>
      </w:r>
    </w:p>
    <w:p w14:paraId="72753F23" w14:textId="682BD176" w:rsidR="00080C9B" w:rsidRPr="00132DDF" w:rsidRDefault="00080C9B" w:rsidP="00132DDF">
      <w:pPr>
        <w:numPr>
          <w:ilvl w:val="0"/>
          <w:numId w:val="39"/>
        </w:numPr>
        <w:spacing w:after="240" w:line="360" w:lineRule="auto"/>
        <w:ind w:left="714" w:hanging="357"/>
        <w:contextualSpacing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sz w:val="24"/>
          <w:szCs w:val="24"/>
          <w:lang w:val="en-GB"/>
        </w:rPr>
        <w:t>Flat-bottom plates Nunc MediSorp® (Thermo Scientific, Denmark)</w:t>
      </w:r>
      <w:r w:rsidR="00BC3803" w:rsidRPr="00132DDF">
        <w:rPr>
          <w:rFonts w:ascii="Times New Roman" w:hAnsi="Times New Roman"/>
          <w:sz w:val="24"/>
          <w:szCs w:val="24"/>
          <w:lang w:val="en-GB"/>
        </w:rPr>
        <w:t>.</w:t>
      </w:r>
    </w:p>
    <w:p w14:paraId="17041901" w14:textId="740F776D" w:rsidR="00080C9B" w:rsidRPr="00132DDF" w:rsidRDefault="00080C9B" w:rsidP="00132DDF">
      <w:pPr>
        <w:numPr>
          <w:ilvl w:val="0"/>
          <w:numId w:val="39"/>
        </w:numPr>
        <w:spacing w:after="240" w:line="360" w:lineRule="auto"/>
        <w:ind w:left="714" w:hanging="357"/>
        <w:contextualSpacing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sz w:val="24"/>
          <w:szCs w:val="24"/>
          <w:lang w:val="en-GB"/>
        </w:rPr>
        <w:t>4ºC chamber</w:t>
      </w:r>
      <w:r w:rsidR="00BC3803" w:rsidRPr="00132DDF">
        <w:rPr>
          <w:rFonts w:ascii="Times New Roman" w:hAnsi="Times New Roman"/>
          <w:sz w:val="24"/>
          <w:szCs w:val="24"/>
          <w:lang w:val="en-GB"/>
        </w:rPr>
        <w:t>.</w:t>
      </w:r>
    </w:p>
    <w:p w14:paraId="133FF570" w14:textId="10658F74" w:rsidR="00080C9B" w:rsidRPr="00132DDF" w:rsidRDefault="00080C9B" w:rsidP="00132DDF">
      <w:pPr>
        <w:numPr>
          <w:ilvl w:val="0"/>
          <w:numId w:val="39"/>
        </w:numPr>
        <w:spacing w:after="240" w:line="360" w:lineRule="auto"/>
        <w:ind w:left="714" w:hanging="357"/>
        <w:contextualSpacing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sz w:val="24"/>
          <w:szCs w:val="24"/>
          <w:lang w:val="en-GB"/>
        </w:rPr>
        <w:t>Incubator</w:t>
      </w:r>
      <w:r w:rsidR="00BC3803" w:rsidRPr="00132DDF">
        <w:rPr>
          <w:rFonts w:ascii="Times New Roman" w:hAnsi="Times New Roman"/>
          <w:sz w:val="24"/>
          <w:szCs w:val="24"/>
          <w:lang w:val="en-GB"/>
        </w:rPr>
        <w:t>.</w:t>
      </w:r>
    </w:p>
    <w:p w14:paraId="17B77466" w14:textId="233D1C8D" w:rsidR="00080C9B" w:rsidRPr="00132DDF" w:rsidRDefault="00080C9B" w:rsidP="00132DDF">
      <w:pPr>
        <w:numPr>
          <w:ilvl w:val="0"/>
          <w:numId w:val="39"/>
        </w:numPr>
        <w:spacing w:after="240" w:line="360" w:lineRule="auto"/>
        <w:ind w:left="714" w:hanging="357"/>
        <w:contextualSpacing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sz w:val="24"/>
          <w:szCs w:val="24"/>
          <w:lang w:val="en-GB"/>
        </w:rPr>
        <w:t>Wilmut tubes for elution of blood</w:t>
      </w:r>
      <w:r w:rsidR="00BC3803" w:rsidRPr="00132DDF">
        <w:rPr>
          <w:rFonts w:ascii="Times New Roman" w:hAnsi="Times New Roman"/>
          <w:sz w:val="24"/>
          <w:szCs w:val="24"/>
          <w:lang w:val="en-GB"/>
        </w:rPr>
        <w:t>.</w:t>
      </w:r>
      <w:r w:rsidRPr="00132DDF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3F9350F" w14:textId="7A7D04AB" w:rsidR="00080C9B" w:rsidRPr="00132DDF" w:rsidRDefault="00080C9B" w:rsidP="00132DDF">
      <w:pPr>
        <w:numPr>
          <w:ilvl w:val="0"/>
          <w:numId w:val="39"/>
        </w:numPr>
        <w:spacing w:after="240" w:line="360" w:lineRule="auto"/>
        <w:ind w:left="714" w:hanging="357"/>
        <w:contextualSpacing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sz w:val="24"/>
          <w:szCs w:val="24"/>
          <w:lang w:val="en-GB"/>
        </w:rPr>
        <w:t>Wilmut tubes racks</w:t>
      </w:r>
      <w:r w:rsidR="00BC3803" w:rsidRPr="00132DDF">
        <w:rPr>
          <w:rFonts w:ascii="Times New Roman" w:hAnsi="Times New Roman"/>
          <w:sz w:val="24"/>
          <w:szCs w:val="24"/>
          <w:lang w:val="en-GB"/>
        </w:rPr>
        <w:t>.</w:t>
      </w:r>
    </w:p>
    <w:p w14:paraId="3A756FA5" w14:textId="2928FDD9" w:rsidR="00080C9B" w:rsidRPr="00132DDF" w:rsidRDefault="00080C9B" w:rsidP="00132DDF">
      <w:pPr>
        <w:numPr>
          <w:ilvl w:val="0"/>
          <w:numId w:val="39"/>
        </w:numPr>
        <w:spacing w:after="240" w:line="360" w:lineRule="auto"/>
        <w:ind w:left="714" w:hanging="357"/>
        <w:contextualSpacing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sz w:val="24"/>
          <w:szCs w:val="24"/>
          <w:lang w:val="en-GB"/>
        </w:rPr>
        <w:t>Plate shaker</w:t>
      </w:r>
      <w:r w:rsidR="00BC3803" w:rsidRPr="00132DDF">
        <w:rPr>
          <w:rFonts w:ascii="Times New Roman" w:hAnsi="Times New Roman"/>
          <w:sz w:val="24"/>
          <w:szCs w:val="24"/>
          <w:lang w:val="en-GB"/>
        </w:rPr>
        <w:t>.</w:t>
      </w:r>
    </w:p>
    <w:p w14:paraId="1A77F4AD" w14:textId="7A0EDF3A" w:rsidR="00080C9B" w:rsidRPr="00132DDF" w:rsidRDefault="00080C9B" w:rsidP="00132DDF">
      <w:pPr>
        <w:numPr>
          <w:ilvl w:val="0"/>
          <w:numId w:val="39"/>
        </w:numPr>
        <w:spacing w:after="240" w:line="360" w:lineRule="auto"/>
        <w:ind w:left="714" w:hanging="357"/>
        <w:contextualSpacing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sz w:val="24"/>
          <w:szCs w:val="24"/>
          <w:lang w:val="en-GB"/>
        </w:rPr>
        <w:t>A</w:t>
      </w:r>
      <w:r w:rsidRPr="00132DDF">
        <w:rPr>
          <w:rFonts w:ascii="Times New Roman" w:hAnsi="Times New Roman"/>
          <w:bCs/>
          <w:sz w:val="24"/>
          <w:szCs w:val="24"/>
          <w:lang w:val="en-GB"/>
        </w:rPr>
        <w:t>utomated ELISA analyzer (Dynex DSX System, 1DXC-1100)</w:t>
      </w:r>
      <w:r w:rsidR="00BC3803" w:rsidRPr="00132DDF">
        <w:rPr>
          <w:rFonts w:ascii="Times New Roman" w:hAnsi="Times New Roman"/>
          <w:bCs/>
          <w:sz w:val="24"/>
          <w:szCs w:val="24"/>
          <w:lang w:val="en-GB"/>
        </w:rPr>
        <w:t>.</w:t>
      </w:r>
    </w:p>
    <w:p w14:paraId="66E32C93" w14:textId="77777777" w:rsidR="00080C9B" w:rsidRPr="00132DDF" w:rsidRDefault="002213AC" w:rsidP="00132DDF">
      <w:pPr>
        <w:pStyle w:val="Ttulo2"/>
        <w:numPr>
          <w:ilvl w:val="1"/>
          <w:numId w:val="52"/>
        </w:numPr>
        <w:spacing w:before="0" w:after="240" w:line="360" w:lineRule="auto"/>
        <w:contextualSpacing/>
        <w:rPr>
          <w:rFonts w:ascii="Times New Roman" w:hAnsi="Times New Roman"/>
          <w:sz w:val="24"/>
          <w:szCs w:val="24"/>
        </w:rPr>
      </w:pPr>
      <w:r w:rsidRPr="00132DDF">
        <w:rPr>
          <w:rFonts w:ascii="Times New Roman" w:hAnsi="Times New Roman"/>
          <w:sz w:val="24"/>
          <w:szCs w:val="24"/>
        </w:rPr>
        <w:t>Reagents needed</w:t>
      </w:r>
    </w:p>
    <w:p w14:paraId="01DBDD55" w14:textId="1535A3B9" w:rsidR="00080C9B" w:rsidRPr="00132DDF" w:rsidRDefault="00080C9B" w:rsidP="00132DDF">
      <w:pPr>
        <w:numPr>
          <w:ilvl w:val="0"/>
          <w:numId w:val="39"/>
        </w:numPr>
        <w:spacing w:after="240" w:line="360" w:lineRule="auto"/>
        <w:ind w:left="714" w:hanging="357"/>
        <w:contextualSpacing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sz w:val="24"/>
          <w:szCs w:val="24"/>
          <w:lang w:val="en-GB"/>
        </w:rPr>
        <w:t>Recombinant antigens OV-16 and Wb123</w:t>
      </w:r>
      <w:r w:rsidR="00B737EF" w:rsidRPr="00132DDF">
        <w:rPr>
          <w:rFonts w:ascii="Times New Roman" w:hAnsi="Times New Roman"/>
          <w:sz w:val="24"/>
          <w:szCs w:val="24"/>
          <w:lang w:val="en-GB"/>
        </w:rPr>
        <w:t>.</w:t>
      </w:r>
    </w:p>
    <w:p w14:paraId="6AC6A6D8" w14:textId="45D69A8B" w:rsidR="00080C9B" w:rsidRPr="00132DDF" w:rsidRDefault="00080C9B" w:rsidP="00132DDF">
      <w:pPr>
        <w:numPr>
          <w:ilvl w:val="0"/>
          <w:numId w:val="39"/>
        </w:numPr>
        <w:spacing w:after="240" w:line="360" w:lineRule="auto"/>
        <w:ind w:left="714" w:hanging="357"/>
        <w:contextualSpacing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sz w:val="24"/>
          <w:szCs w:val="24"/>
          <w:lang w:val="en-GB"/>
        </w:rPr>
        <w:t>PBS</w:t>
      </w:r>
      <w:r w:rsidR="00B737EF" w:rsidRPr="00132DDF">
        <w:rPr>
          <w:rFonts w:ascii="Times New Roman" w:hAnsi="Times New Roman"/>
          <w:sz w:val="24"/>
          <w:szCs w:val="24"/>
          <w:lang w:val="en-GB"/>
        </w:rPr>
        <w:t>.</w:t>
      </w:r>
    </w:p>
    <w:p w14:paraId="61FBA9AD" w14:textId="1F35CD9E" w:rsidR="00080C9B" w:rsidRPr="00132DDF" w:rsidRDefault="00080C9B" w:rsidP="00132DDF">
      <w:pPr>
        <w:numPr>
          <w:ilvl w:val="0"/>
          <w:numId w:val="39"/>
        </w:numPr>
        <w:spacing w:after="240" w:line="360" w:lineRule="auto"/>
        <w:ind w:left="714" w:hanging="357"/>
        <w:contextualSpacing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sz w:val="24"/>
          <w:szCs w:val="24"/>
          <w:lang w:val="en-GB"/>
        </w:rPr>
        <w:t>Tween</w:t>
      </w:r>
      <w:r w:rsidR="00B737EF" w:rsidRPr="00132DDF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132DDF">
        <w:rPr>
          <w:rFonts w:ascii="Times New Roman" w:hAnsi="Times New Roman"/>
          <w:sz w:val="24"/>
          <w:szCs w:val="24"/>
          <w:lang w:val="en-GB"/>
        </w:rPr>
        <w:t>20</w:t>
      </w:r>
      <w:r w:rsidR="00B737EF" w:rsidRPr="00132DDF">
        <w:rPr>
          <w:rFonts w:ascii="Times New Roman" w:hAnsi="Times New Roman"/>
          <w:sz w:val="24"/>
          <w:szCs w:val="24"/>
          <w:lang w:val="en-GB"/>
        </w:rPr>
        <w:t>.</w:t>
      </w:r>
    </w:p>
    <w:p w14:paraId="0EA93056" w14:textId="57B1C860" w:rsidR="00080C9B" w:rsidRPr="00132DDF" w:rsidRDefault="00080C9B" w:rsidP="00132DDF">
      <w:pPr>
        <w:numPr>
          <w:ilvl w:val="0"/>
          <w:numId w:val="39"/>
        </w:numPr>
        <w:spacing w:after="240" w:line="360" w:lineRule="auto"/>
        <w:ind w:left="714" w:hanging="357"/>
        <w:contextualSpacing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sz w:val="24"/>
          <w:szCs w:val="24"/>
          <w:lang w:val="en-GB"/>
        </w:rPr>
        <w:t xml:space="preserve">Skimmed milk </w:t>
      </w:r>
      <w:r w:rsidR="00BC3803" w:rsidRPr="00132DDF">
        <w:rPr>
          <w:rFonts w:ascii="Times New Roman" w:hAnsi="Times New Roman"/>
          <w:sz w:val="24"/>
          <w:szCs w:val="24"/>
          <w:lang w:val="en-GB"/>
        </w:rPr>
        <w:t>poder.</w:t>
      </w:r>
    </w:p>
    <w:p w14:paraId="0BB00898" w14:textId="5A60F5F2" w:rsidR="00080C9B" w:rsidRPr="00132DDF" w:rsidRDefault="00080C9B" w:rsidP="00132DDF">
      <w:pPr>
        <w:numPr>
          <w:ilvl w:val="0"/>
          <w:numId w:val="39"/>
        </w:numPr>
        <w:spacing w:after="240" w:line="360" w:lineRule="auto"/>
        <w:ind w:left="714" w:hanging="357"/>
        <w:contextualSpacing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sz w:val="24"/>
          <w:szCs w:val="24"/>
          <w:lang w:val="en-GB"/>
        </w:rPr>
        <w:t>Stabilcoat Immunoassay Stabilizer reagent (Sigma Aldrich, MO, USA)</w:t>
      </w:r>
      <w:r w:rsidR="00BC3803" w:rsidRPr="00132DDF">
        <w:rPr>
          <w:rFonts w:ascii="Times New Roman" w:hAnsi="Times New Roman"/>
          <w:sz w:val="24"/>
          <w:szCs w:val="24"/>
          <w:lang w:val="en-GB"/>
        </w:rPr>
        <w:t>.</w:t>
      </w:r>
    </w:p>
    <w:p w14:paraId="7B466F47" w14:textId="54C83468" w:rsidR="00080C9B" w:rsidRPr="00132DDF" w:rsidRDefault="00080C9B" w:rsidP="00132DDF">
      <w:pPr>
        <w:numPr>
          <w:ilvl w:val="0"/>
          <w:numId w:val="39"/>
        </w:numPr>
        <w:spacing w:after="240" w:line="360" w:lineRule="auto"/>
        <w:ind w:left="714" w:hanging="357"/>
        <w:contextualSpacing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sz w:val="24"/>
          <w:szCs w:val="24"/>
          <w:lang w:val="en-GB"/>
        </w:rPr>
        <w:t>Positive and negative controls</w:t>
      </w:r>
      <w:r w:rsidR="00BC3803" w:rsidRPr="00132DDF">
        <w:rPr>
          <w:rFonts w:ascii="Times New Roman" w:hAnsi="Times New Roman"/>
          <w:sz w:val="24"/>
          <w:szCs w:val="24"/>
          <w:lang w:val="en-GB"/>
        </w:rPr>
        <w:t>.</w:t>
      </w:r>
    </w:p>
    <w:p w14:paraId="5828029C" w14:textId="745627F7" w:rsidR="00080C9B" w:rsidRPr="00132DDF" w:rsidRDefault="00080C9B" w:rsidP="00132DDF">
      <w:pPr>
        <w:numPr>
          <w:ilvl w:val="0"/>
          <w:numId w:val="39"/>
        </w:numPr>
        <w:spacing w:after="240" w:line="360" w:lineRule="auto"/>
        <w:ind w:left="714" w:hanging="357"/>
        <w:contextualSpacing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sz w:val="24"/>
          <w:szCs w:val="24"/>
          <w:lang w:val="en-GB"/>
        </w:rPr>
        <w:t>Conjugated antibody: mouse anti-human IgG4 antibody labeled with peroxidase (SouthernBiotech, AL, USA)</w:t>
      </w:r>
      <w:r w:rsidR="00BC3803" w:rsidRPr="00132DDF">
        <w:rPr>
          <w:rFonts w:ascii="Times New Roman" w:hAnsi="Times New Roman"/>
          <w:sz w:val="24"/>
          <w:szCs w:val="24"/>
          <w:lang w:val="en-GB"/>
        </w:rPr>
        <w:t>.</w:t>
      </w:r>
    </w:p>
    <w:p w14:paraId="75FE6EE2" w14:textId="3BBB8BC6" w:rsidR="00BC3803" w:rsidRPr="00132DDF" w:rsidRDefault="00080C9B" w:rsidP="00132DDF">
      <w:pPr>
        <w:numPr>
          <w:ilvl w:val="0"/>
          <w:numId w:val="39"/>
        </w:numPr>
        <w:spacing w:after="240" w:line="360" w:lineRule="auto"/>
        <w:ind w:left="714" w:hanging="357"/>
        <w:contextualSpacing/>
        <w:rPr>
          <w:rFonts w:ascii="Times New Roman" w:hAnsi="Times New Roman"/>
          <w:bCs/>
          <w:sz w:val="24"/>
          <w:szCs w:val="24"/>
          <w:lang w:val="en-GB"/>
        </w:rPr>
      </w:pPr>
      <w:r w:rsidRPr="00132DDF">
        <w:rPr>
          <w:rFonts w:ascii="Times New Roman" w:hAnsi="Times New Roman"/>
          <w:sz w:val="24"/>
          <w:szCs w:val="24"/>
          <w:lang w:val="en-GB"/>
        </w:rPr>
        <w:t>KPL Sureblue™ TMB Microwell Peroxidase Substrate</w:t>
      </w:r>
      <w:r w:rsidR="00BC3803" w:rsidRPr="00132DDF">
        <w:rPr>
          <w:rFonts w:ascii="Times New Roman" w:hAnsi="Times New Roman"/>
          <w:sz w:val="24"/>
          <w:szCs w:val="24"/>
          <w:lang w:val="en-GB"/>
        </w:rPr>
        <w:t>.</w:t>
      </w:r>
    </w:p>
    <w:p w14:paraId="16D57A76" w14:textId="3BC40CB9" w:rsidR="002213AC" w:rsidRPr="00132DDF" w:rsidRDefault="002213AC" w:rsidP="00132DDF">
      <w:pPr>
        <w:pStyle w:val="Ttulo2"/>
        <w:numPr>
          <w:ilvl w:val="1"/>
          <w:numId w:val="52"/>
        </w:numPr>
        <w:spacing w:before="0" w:after="240" w:line="360" w:lineRule="auto"/>
        <w:contextualSpacing/>
        <w:rPr>
          <w:rFonts w:ascii="Times New Roman" w:hAnsi="Times New Roman"/>
          <w:sz w:val="24"/>
          <w:szCs w:val="24"/>
        </w:rPr>
      </w:pPr>
      <w:r w:rsidRPr="00132DDF">
        <w:rPr>
          <w:rFonts w:ascii="Times New Roman" w:hAnsi="Times New Roman"/>
          <w:sz w:val="24"/>
          <w:szCs w:val="24"/>
        </w:rPr>
        <w:t xml:space="preserve">  ELISA tests</w:t>
      </w:r>
    </w:p>
    <w:p w14:paraId="16C7C9ED" w14:textId="77777777" w:rsidR="002213AC" w:rsidRPr="00132DDF" w:rsidRDefault="002213AC" w:rsidP="00132DDF">
      <w:pPr>
        <w:spacing w:after="240" w:line="360" w:lineRule="auto"/>
        <w:contextualSpacing/>
        <w:rPr>
          <w:rFonts w:ascii="Times New Roman" w:hAnsi="Times New Roman"/>
          <w:i/>
          <w:iCs/>
          <w:sz w:val="24"/>
          <w:szCs w:val="24"/>
          <w:lang w:val="en-GB"/>
        </w:rPr>
      </w:pPr>
      <w:r w:rsidRPr="00132DDF">
        <w:rPr>
          <w:rFonts w:ascii="Times New Roman" w:hAnsi="Times New Roman"/>
          <w:i/>
          <w:iCs/>
          <w:sz w:val="24"/>
          <w:szCs w:val="24"/>
          <w:lang w:val="en-GB"/>
        </w:rPr>
        <w:t>Coating</w:t>
      </w:r>
    </w:p>
    <w:p w14:paraId="099A4066" w14:textId="77777777" w:rsidR="002213AC" w:rsidRPr="00132DDF" w:rsidRDefault="002213AC" w:rsidP="00132DDF">
      <w:pPr>
        <w:numPr>
          <w:ilvl w:val="0"/>
          <w:numId w:val="41"/>
        </w:num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sz w:val="24"/>
          <w:szCs w:val="24"/>
          <w:lang w:val="en-GB"/>
        </w:rPr>
        <w:t xml:space="preserve">The purified recombinant antigens are placed on separate 96 wells flat-bottom plates Nunc MediSorp® (Thermo Scientific, Denmark) at 0.5 µg/ml and 5 µg/ml for the rOV16 and rWb123 respectively in carbonate buffer pH 9.6. </w:t>
      </w:r>
    </w:p>
    <w:p w14:paraId="7DA53E7A" w14:textId="77777777" w:rsidR="002213AC" w:rsidRPr="00132DDF" w:rsidRDefault="002213AC" w:rsidP="00132DDF">
      <w:pPr>
        <w:numPr>
          <w:ilvl w:val="0"/>
          <w:numId w:val="41"/>
        </w:num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sz w:val="24"/>
          <w:szCs w:val="24"/>
          <w:lang w:val="en-GB"/>
        </w:rPr>
        <w:t>The plates are covered and hold at 4°C overnight.</w:t>
      </w:r>
    </w:p>
    <w:p w14:paraId="475ABBB7" w14:textId="77777777" w:rsidR="002213AC" w:rsidRPr="00132DDF" w:rsidRDefault="002213AC" w:rsidP="00132DDF">
      <w:pPr>
        <w:numPr>
          <w:ilvl w:val="0"/>
          <w:numId w:val="41"/>
        </w:num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sz w:val="24"/>
          <w:szCs w:val="24"/>
          <w:lang w:val="en-GB"/>
        </w:rPr>
        <w:lastRenderedPageBreak/>
        <w:t>The day after, the wells are washed with 300 µl of PBS-Tween 0.3% for three times.</w:t>
      </w:r>
    </w:p>
    <w:p w14:paraId="7EE03CCF" w14:textId="77777777" w:rsidR="002213AC" w:rsidRPr="00132DDF" w:rsidRDefault="002213AC" w:rsidP="00132DDF">
      <w:pPr>
        <w:numPr>
          <w:ilvl w:val="0"/>
          <w:numId w:val="41"/>
        </w:num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sz w:val="24"/>
          <w:szCs w:val="24"/>
          <w:lang w:val="en-GB"/>
        </w:rPr>
        <w:t>Plates are treated with Stabilcoat Immunoassay Stabilizer reagent (Sigma Aldrich, MO, USA) according to the manufacturer's recommendations, and store at 4°C in opaque airtight envelopes with desiccant until use.</w:t>
      </w:r>
    </w:p>
    <w:p w14:paraId="7B89CF86" w14:textId="77777777" w:rsidR="002213AC" w:rsidRPr="00132DDF" w:rsidRDefault="002213AC" w:rsidP="00132DDF">
      <w:pPr>
        <w:spacing w:before="240"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i/>
          <w:iCs/>
          <w:sz w:val="24"/>
          <w:szCs w:val="24"/>
          <w:lang w:val="en-GB"/>
        </w:rPr>
        <w:t>Samples and controls</w:t>
      </w:r>
      <w:r w:rsidRPr="00132DDF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0EB5178" w14:textId="77777777" w:rsidR="002213AC" w:rsidRPr="00132DDF" w:rsidRDefault="002213AC" w:rsidP="00132DDF">
      <w:pPr>
        <w:numPr>
          <w:ilvl w:val="0"/>
          <w:numId w:val="43"/>
        </w:numPr>
        <w:spacing w:before="240" w:after="240" w:line="360" w:lineRule="auto"/>
        <w:contextualSpacing/>
        <w:rPr>
          <w:rFonts w:ascii="Times New Roman" w:hAnsi="Times New Roman"/>
          <w:b/>
          <w:bCs/>
          <w:sz w:val="24"/>
          <w:szCs w:val="24"/>
          <w:lang w:val="en-GB"/>
        </w:rPr>
      </w:pPr>
      <w:r w:rsidRPr="00132DDF">
        <w:rPr>
          <w:rFonts w:ascii="Times New Roman" w:hAnsi="Times New Roman"/>
          <w:b/>
          <w:bCs/>
          <w:sz w:val="24"/>
          <w:szCs w:val="24"/>
          <w:lang w:val="en-GB"/>
        </w:rPr>
        <w:t>Samples</w:t>
      </w:r>
    </w:p>
    <w:p w14:paraId="0EA16A4C" w14:textId="77777777" w:rsidR="002213AC" w:rsidRPr="00132DDF" w:rsidRDefault="002213AC" w:rsidP="00132DDF">
      <w:pPr>
        <w:numPr>
          <w:ilvl w:val="0"/>
          <w:numId w:val="42"/>
        </w:numPr>
        <w:spacing w:before="240"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sz w:val="24"/>
          <w:szCs w:val="24"/>
          <w:lang w:val="en-GB"/>
        </w:rPr>
        <w:t>A single dried blood ear is excised from the Tropbio Filter Paper Disk using tweezers and a scissor.</w:t>
      </w:r>
    </w:p>
    <w:p w14:paraId="6177A945" w14:textId="77777777" w:rsidR="002213AC" w:rsidRPr="00132DDF" w:rsidRDefault="002213AC" w:rsidP="00132DDF">
      <w:pPr>
        <w:numPr>
          <w:ilvl w:val="0"/>
          <w:numId w:val="42"/>
        </w:numPr>
        <w:spacing w:before="240"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sz w:val="24"/>
          <w:szCs w:val="24"/>
          <w:lang w:val="en-GB"/>
        </w:rPr>
        <w:t xml:space="preserve"> The blood is eluted in 500 µl of PBS-Tween 0.3% buffer with 5% skim milk overnight at 4°C on an orbital shaker. </w:t>
      </w:r>
    </w:p>
    <w:p w14:paraId="46A596BB" w14:textId="77777777" w:rsidR="002213AC" w:rsidRPr="00132DDF" w:rsidRDefault="002213AC" w:rsidP="00132DDF">
      <w:pPr>
        <w:numPr>
          <w:ilvl w:val="0"/>
          <w:numId w:val="42"/>
        </w:numPr>
        <w:spacing w:before="240"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sz w:val="24"/>
          <w:szCs w:val="24"/>
          <w:lang w:val="en-GB"/>
        </w:rPr>
        <w:t>100 µl of each eluted sample is placed in duplicate in the OV16 and Wb123 plates.</w:t>
      </w:r>
    </w:p>
    <w:p w14:paraId="59945587" w14:textId="77777777" w:rsidR="002213AC" w:rsidRPr="00132DDF" w:rsidRDefault="002213AC" w:rsidP="00132DDF">
      <w:pPr>
        <w:numPr>
          <w:ilvl w:val="0"/>
          <w:numId w:val="44"/>
        </w:numPr>
        <w:spacing w:before="240" w:after="240" w:line="360" w:lineRule="auto"/>
        <w:contextualSpacing/>
        <w:rPr>
          <w:rFonts w:ascii="Times New Roman" w:hAnsi="Times New Roman"/>
          <w:b/>
          <w:bCs/>
          <w:sz w:val="24"/>
          <w:szCs w:val="24"/>
          <w:lang w:val="en-GB"/>
        </w:rPr>
      </w:pPr>
      <w:r w:rsidRPr="00132DDF">
        <w:rPr>
          <w:rFonts w:ascii="Times New Roman" w:hAnsi="Times New Roman"/>
          <w:b/>
          <w:bCs/>
          <w:sz w:val="24"/>
          <w:szCs w:val="24"/>
          <w:lang w:val="en-GB"/>
        </w:rPr>
        <w:t>Controls</w:t>
      </w:r>
    </w:p>
    <w:p w14:paraId="2AA214D4" w14:textId="77777777" w:rsidR="002213AC" w:rsidRPr="00132DDF" w:rsidRDefault="002213AC" w:rsidP="00132DDF">
      <w:pPr>
        <w:numPr>
          <w:ilvl w:val="0"/>
          <w:numId w:val="45"/>
        </w:numPr>
        <w:spacing w:before="240"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sz w:val="24"/>
          <w:szCs w:val="24"/>
          <w:lang w:val="en-GB"/>
        </w:rPr>
        <w:t xml:space="preserve">The OV16-ELISA includes a standard curve made from the dilution of a humanized monoclonal IgG4 antibody against OV16 antigen (AbD19432_h_IgG4_Pro Anti-recOV16-GST) (BioRad, Germany) as a positive control. The monoclonal is diluted from 200 ng/ml to 0.2 ng/ml in PBS-Tween 0.3% buffer with 5% skim milk to generate a standard curve used in all the plates. </w:t>
      </w:r>
    </w:p>
    <w:p w14:paraId="2705DB5D" w14:textId="77777777" w:rsidR="002213AC" w:rsidRPr="00132DDF" w:rsidRDefault="002213AC" w:rsidP="00132DDF">
      <w:pPr>
        <w:numPr>
          <w:ilvl w:val="0"/>
          <w:numId w:val="45"/>
        </w:numPr>
        <w:spacing w:before="240" w:after="240" w:line="360" w:lineRule="auto"/>
        <w:contextualSpacing/>
        <w:rPr>
          <w:rFonts w:ascii="Times New Roman" w:hAnsi="Times New Roman"/>
          <w:bCs/>
          <w:sz w:val="24"/>
          <w:szCs w:val="24"/>
          <w:lang w:val="en-GB"/>
        </w:rPr>
      </w:pPr>
      <w:r w:rsidRPr="00132DDF">
        <w:rPr>
          <w:rFonts w:ascii="Times New Roman" w:hAnsi="Times New Roman"/>
          <w:sz w:val="24"/>
          <w:szCs w:val="24"/>
          <w:lang w:val="en-GB"/>
        </w:rPr>
        <w:t xml:space="preserve">The Wb123-ELISA test includes a standard curve made from a </w:t>
      </w:r>
      <w:r w:rsidRPr="00132DDF">
        <w:rPr>
          <w:rFonts w:ascii="Times New Roman" w:hAnsi="Times New Roman"/>
          <w:i/>
          <w:iCs/>
          <w:sz w:val="24"/>
          <w:szCs w:val="24"/>
          <w:lang w:val="en-GB"/>
        </w:rPr>
        <w:t xml:space="preserve">W. bancrofti </w:t>
      </w:r>
      <w:r w:rsidRPr="00132DDF">
        <w:rPr>
          <w:rFonts w:ascii="Times New Roman" w:hAnsi="Times New Roman"/>
          <w:sz w:val="24"/>
          <w:szCs w:val="24"/>
          <w:lang w:val="en-GB"/>
        </w:rPr>
        <w:t>positive sera pool</w:t>
      </w:r>
      <w:r w:rsidRPr="00132DDF">
        <w:rPr>
          <w:rFonts w:ascii="Times New Roman" w:hAnsi="Times New Roman"/>
          <w:bCs/>
          <w:sz w:val="24"/>
          <w:szCs w:val="24"/>
          <w:lang w:val="en-GB"/>
        </w:rPr>
        <w:t xml:space="preserve">. The pool is diluted from 1/1600 to 1/7500 in </w:t>
      </w:r>
      <w:r w:rsidRPr="00132DDF">
        <w:rPr>
          <w:rFonts w:ascii="Times New Roman" w:hAnsi="Times New Roman"/>
          <w:sz w:val="24"/>
          <w:szCs w:val="24"/>
          <w:lang w:val="en-GB"/>
        </w:rPr>
        <w:t>PBS-Tween 0.3% buffer with 5% skim milk.</w:t>
      </w:r>
    </w:p>
    <w:p w14:paraId="26BD4A2A" w14:textId="77777777" w:rsidR="002213AC" w:rsidRPr="00132DDF" w:rsidRDefault="002213AC" w:rsidP="00132DDF">
      <w:pPr>
        <w:spacing w:before="240" w:after="240" w:line="360" w:lineRule="auto"/>
        <w:contextualSpacing/>
        <w:rPr>
          <w:rFonts w:ascii="Times New Roman" w:hAnsi="Times New Roman"/>
          <w:bCs/>
          <w:sz w:val="24"/>
          <w:szCs w:val="24"/>
          <w:lang w:val="en-GB"/>
        </w:rPr>
      </w:pPr>
      <w:r w:rsidRPr="00132DDF">
        <w:rPr>
          <w:rFonts w:ascii="Times New Roman" w:hAnsi="Times New Roman"/>
          <w:bCs/>
          <w:sz w:val="24"/>
          <w:szCs w:val="24"/>
          <w:lang w:val="en-GB"/>
        </w:rPr>
        <w:t>The samples and the standard curves are incubated in the corresponding plate for an hour at 37°C.</w:t>
      </w:r>
    </w:p>
    <w:p w14:paraId="46D2FCC2" w14:textId="77777777" w:rsidR="002213AC" w:rsidRPr="00132DDF" w:rsidRDefault="002213AC" w:rsidP="00132DDF">
      <w:pPr>
        <w:spacing w:before="240" w:after="240" w:line="360" w:lineRule="auto"/>
        <w:contextualSpacing/>
        <w:rPr>
          <w:rFonts w:ascii="Times New Roman" w:hAnsi="Times New Roman"/>
          <w:i/>
          <w:iCs/>
          <w:color w:val="131413"/>
          <w:sz w:val="24"/>
          <w:szCs w:val="24"/>
          <w:lang w:val="en-GB"/>
        </w:rPr>
      </w:pPr>
      <w:r w:rsidRPr="00132DDF">
        <w:rPr>
          <w:rFonts w:ascii="Times New Roman" w:hAnsi="Times New Roman"/>
          <w:bCs/>
          <w:i/>
          <w:iCs/>
          <w:sz w:val="24"/>
          <w:szCs w:val="24"/>
          <w:lang w:val="en-GB"/>
        </w:rPr>
        <w:t>Conjugated antibody</w:t>
      </w:r>
    </w:p>
    <w:p w14:paraId="27376D9A" w14:textId="77777777" w:rsidR="002213AC" w:rsidRPr="00132DDF" w:rsidRDefault="002213AC" w:rsidP="00132DDF">
      <w:pPr>
        <w:spacing w:before="240" w:after="240" w:line="360" w:lineRule="auto"/>
        <w:contextualSpacing/>
        <w:rPr>
          <w:rFonts w:ascii="Times New Roman" w:hAnsi="Times New Roman"/>
          <w:bCs/>
          <w:sz w:val="24"/>
          <w:szCs w:val="24"/>
          <w:lang w:val="en-GB"/>
        </w:rPr>
      </w:pPr>
      <w:r w:rsidRPr="00132DDF">
        <w:rPr>
          <w:rFonts w:ascii="Times New Roman" w:hAnsi="Times New Roman"/>
          <w:bCs/>
          <w:sz w:val="24"/>
          <w:szCs w:val="24"/>
          <w:lang w:val="en-GB"/>
        </w:rPr>
        <w:t xml:space="preserve">The plates are placed in an automated ELISA analyzer (Dynex DSX System, 1DXC-1100) where the remaining steps are carried out. The running program includes washing steps and two more incubation steps as follows: </w:t>
      </w:r>
    </w:p>
    <w:p w14:paraId="14747F98" w14:textId="77777777" w:rsidR="002213AC" w:rsidRPr="00132DDF" w:rsidRDefault="002213AC" w:rsidP="00132DDF">
      <w:pPr>
        <w:numPr>
          <w:ilvl w:val="0"/>
          <w:numId w:val="46"/>
        </w:numPr>
        <w:spacing w:before="240" w:after="240" w:line="360" w:lineRule="auto"/>
        <w:contextualSpacing/>
        <w:rPr>
          <w:rFonts w:ascii="Times New Roman" w:hAnsi="Times New Roman"/>
          <w:bCs/>
          <w:sz w:val="24"/>
          <w:szCs w:val="24"/>
          <w:lang w:val="en-GB"/>
        </w:rPr>
      </w:pPr>
      <w:r w:rsidRPr="00132DDF">
        <w:rPr>
          <w:rFonts w:ascii="Times New Roman" w:hAnsi="Times New Roman"/>
          <w:bCs/>
          <w:sz w:val="24"/>
          <w:szCs w:val="24"/>
          <w:lang w:val="en-GB"/>
        </w:rPr>
        <w:t xml:space="preserve">The wells are washed </w:t>
      </w:r>
      <w:r w:rsidRPr="00132DDF">
        <w:rPr>
          <w:rFonts w:ascii="Times New Roman" w:hAnsi="Times New Roman"/>
          <w:sz w:val="24"/>
          <w:szCs w:val="24"/>
          <w:lang w:val="en-GB"/>
        </w:rPr>
        <w:t xml:space="preserve">with 300 µl of PBS-Tween 0.3% for </w:t>
      </w:r>
      <w:r w:rsidRPr="00132DDF">
        <w:rPr>
          <w:rFonts w:ascii="Times New Roman" w:hAnsi="Times New Roman"/>
          <w:bCs/>
          <w:sz w:val="24"/>
          <w:szCs w:val="24"/>
          <w:lang w:val="en-GB"/>
        </w:rPr>
        <w:t>five times.</w:t>
      </w:r>
    </w:p>
    <w:p w14:paraId="544FAB1B" w14:textId="5A04AF38" w:rsidR="002213AC" w:rsidRPr="00132DDF" w:rsidRDefault="002213AC" w:rsidP="00132DDF">
      <w:pPr>
        <w:numPr>
          <w:ilvl w:val="0"/>
          <w:numId w:val="46"/>
        </w:numPr>
        <w:spacing w:before="240" w:after="240" w:line="360" w:lineRule="auto"/>
        <w:contextualSpacing/>
        <w:rPr>
          <w:rFonts w:ascii="Times New Roman" w:hAnsi="Times New Roman"/>
          <w:bCs/>
          <w:sz w:val="24"/>
          <w:szCs w:val="24"/>
          <w:lang w:val="en-GB"/>
        </w:rPr>
      </w:pPr>
      <w:r w:rsidRPr="00132DDF">
        <w:rPr>
          <w:rFonts w:ascii="Times New Roman" w:hAnsi="Times New Roman"/>
          <w:bCs/>
          <w:sz w:val="24"/>
          <w:szCs w:val="24"/>
          <w:lang w:val="en-GB"/>
        </w:rPr>
        <w:t xml:space="preserve"> Next step is adding 100 µl/well of a mouse anti-human IgG4 antibody labeled with peroxidase (SouthernBiotech, AL, USA) at a 1/20000 dilution for the OV16-ELISA and 1/10000 for the Wb123-ELISA. </w:t>
      </w:r>
    </w:p>
    <w:p w14:paraId="0F641031" w14:textId="77777777" w:rsidR="002213AC" w:rsidRPr="00132DDF" w:rsidRDefault="002213AC" w:rsidP="00132DDF">
      <w:pPr>
        <w:numPr>
          <w:ilvl w:val="0"/>
          <w:numId w:val="46"/>
        </w:numPr>
        <w:spacing w:before="240" w:after="240" w:line="360" w:lineRule="auto"/>
        <w:contextualSpacing/>
        <w:rPr>
          <w:rFonts w:ascii="Times New Roman" w:hAnsi="Times New Roman"/>
          <w:bCs/>
          <w:sz w:val="24"/>
          <w:szCs w:val="24"/>
          <w:lang w:val="en-GB"/>
        </w:rPr>
      </w:pPr>
      <w:r w:rsidRPr="00132DDF">
        <w:rPr>
          <w:rFonts w:ascii="Times New Roman" w:hAnsi="Times New Roman"/>
          <w:bCs/>
          <w:sz w:val="24"/>
          <w:szCs w:val="24"/>
          <w:lang w:val="en-GB"/>
        </w:rPr>
        <w:t>The plates are incubated at 37°C for an hour.</w:t>
      </w:r>
    </w:p>
    <w:p w14:paraId="0CCDD210" w14:textId="77777777" w:rsidR="002213AC" w:rsidRPr="00132DDF" w:rsidRDefault="002213AC" w:rsidP="00132DDF">
      <w:pPr>
        <w:spacing w:before="240" w:after="240" w:line="360" w:lineRule="auto"/>
        <w:contextualSpacing/>
        <w:rPr>
          <w:rFonts w:ascii="Times New Roman" w:hAnsi="Times New Roman"/>
          <w:bCs/>
          <w:i/>
          <w:iCs/>
          <w:sz w:val="24"/>
          <w:szCs w:val="24"/>
          <w:lang w:val="en-GB"/>
        </w:rPr>
      </w:pPr>
      <w:r w:rsidRPr="00132DDF">
        <w:rPr>
          <w:rFonts w:ascii="Times New Roman" w:hAnsi="Times New Roman"/>
          <w:bCs/>
          <w:i/>
          <w:iCs/>
          <w:sz w:val="24"/>
          <w:szCs w:val="24"/>
          <w:lang w:val="en-GB"/>
        </w:rPr>
        <w:t>Developing and final read</w:t>
      </w:r>
    </w:p>
    <w:p w14:paraId="4F00745F" w14:textId="77777777" w:rsidR="002213AC" w:rsidRPr="00132DDF" w:rsidRDefault="002213AC" w:rsidP="00132DDF">
      <w:pPr>
        <w:numPr>
          <w:ilvl w:val="0"/>
          <w:numId w:val="46"/>
        </w:numPr>
        <w:spacing w:before="240" w:after="240" w:line="360" w:lineRule="auto"/>
        <w:contextualSpacing/>
        <w:rPr>
          <w:rFonts w:ascii="Times New Roman" w:hAnsi="Times New Roman"/>
          <w:bCs/>
          <w:sz w:val="24"/>
          <w:szCs w:val="24"/>
          <w:lang w:val="en-GB"/>
        </w:rPr>
      </w:pPr>
      <w:r w:rsidRPr="00132DDF">
        <w:rPr>
          <w:rFonts w:ascii="Times New Roman" w:hAnsi="Times New Roman"/>
          <w:bCs/>
          <w:sz w:val="24"/>
          <w:szCs w:val="24"/>
          <w:lang w:val="en-GB"/>
        </w:rPr>
        <w:lastRenderedPageBreak/>
        <w:t xml:space="preserve">After incubation, the wells are washed again </w:t>
      </w:r>
      <w:r w:rsidRPr="00132DDF">
        <w:rPr>
          <w:rFonts w:ascii="Times New Roman" w:hAnsi="Times New Roman"/>
          <w:sz w:val="24"/>
          <w:szCs w:val="24"/>
          <w:lang w:val="en-GB"/>
        </w:rPr>
        <w:t xml:space="preserve">with 300 µl of PBS-Tween 0.3% for </w:t>
      </w:r>
      <w:r w:rsidRPr="00132DDF">
        <w:rPr>
          <w:rFonts w:ascii="Times New Roman" w:hAnsi="Times New Roman"/>
          <w:bCs/>
          <w:sz w:val="24"/>
          <w:szCs w:val="24"/>
          <w:lang w:val="en-GB"/>
        </w:rPr>
        <w:t>five times.</w:t>
      </w:r>
    </w:p>
    <w:p w14:paraId="5F7D4211" w14:textId="77777777" w:rsidR="002213AC" w:rsidRPr="00132DDF" w:rsidRDefault="002213AC" w:rsidP="00132DDF">
      <w:pPr>
        <w:numPr>
          <w:ilvl w:val="0"/>
          <w:numId w:val="47"/>
        </w:numPr>
        <w:spacing w:before="240" w:after="240" w:line="360" w:lineRule="auto"/>
        <w:contextualSpacing/>
        <w:rPr>
          <w:rFonts w:ascii="Times New Roman" w:hAnsi="Times New Roman"/>
          <w:bCs/>
          <w:sz w:val="24"/>
          <w:szCs w:val="24"/>
          <w:lang w:val="en-GB"/>
        </w:rPr>
      </w:pPr>
      <w:r w:rsidRPr="00132DDF">
        <w:rPr>
          <w:rFonts w:ascii="Times New Roman" w:hAnsi="Times New Roman"/>
          <w:bCs/>
          <w:sz w:val="24"/>
          <w:szCs w:val="24"/>
          <w:lang w:val="en-GB"/>
        </w:rPr>
        <w:t xml:space="preserve">100 µl/well of KPL Sureblue™ TMB Microwell Peroxidase Substrate (Seracare Life Sciences, MA, USA) are dispensed. </w:t>
      </w:r>
    </w:p>
    <w:p w14:paraId="635C730B" w14:textId="77777777" w:rsidR="002213AC" w:rsidRPr="00132DDF" w:rsidRDefault="002213AC" w:rsidP="00132DDF">
      <w:pPr>
        <w:numPr>
          <w:ilvl w:val="0"/>
          <w:numId w:val="47"/>
        </w:numPr>
        <w:spacing w:before="240" w:after="240" w:line="360" w:lineRule="auto"/>
        <w:contextualSpacing/>
        <w:rPr>
          <w:rFonts w:ascii="Times New Roman" w:hAnsi="Times New Roman"/>
          <w:bCs/>
          <w:sz w:val="24"/>
          <w:szCs w:val="24"/>
          <w:lang w:val="en-GB"/>
        </w:rPr>
      </w:pPr>
      <w:r w:rsidRPr="00132DDF">
        <w:rPr>
          <w:rFonts w:ascii="Times New Roman" w:hAnsi="Times New Roman"/>
          <w:bCs/>
          <w:sz w:val="24"/>
          <w:szCs w:val="24"/>
          <w:lang w:val="en-GB"/>
        </w:rPr>
        <w:t>The OV16-ELISA plates are kept for 40 minutes at room temperature in the dark and the Wb123-ELISA plates for 30 minutes.</w:t>
      </w:r>
    </w:p>
    <w:p w14:paraId="6CB66A46" w14:textId="77777777" w:rsidR="002213AC" w:rsidRPr="00132DDF" w:rsidRDefault="002213AC" w:rsidP="00132DDF">
      <w:pPr>
        <w:numPr>
          <w:ilvl w:val="0"/>
          <w:numId w:val="47"/>
        </w:numPr>
        <w:spacing w:before="240" w:after="240" w:line="360" w:lineRule="auto"/>
        <w:contextualSpacing/>
        <w:rPr>
          <w:rFonts w:ascii="Times New Roman" w:hAnsi="Times New Roman"/>
          <w:bCs/>
          <w:sz w:val="24"/>
          <w:szCs w:val="24"/>
          <w:lang w:val="en-GB"/>
        </w:rPr>
      </w:pPr>
      <w:r w:rsidRPr="00132DDF">
        <w:rPr>
          <w:rFonts w:ascii="Times New Roman" w:hAnsi="Times New Roman"/>
          <w:bCs/>
          <w:sz w:val="24"/>
          <w:szCs w:val="24"/>
          <w:lang w:val="en-GB"/>
        </w:rPr>
        <w:t xml:space="preserve"> The reaction is stopped with 0.5 M sulphuric acid. </w:t>
      </w:r>
    </w:p>
    <w:p w14:paraId="2D17F43F" w14:textId="77777777" w:rsidR="002213AC" w:rsidRPr="00132DDF" w:rsidRDefault="002213AC" w:rsidP="00132DDF">
      <w:pPr>
        <w:numPr>
          <w:ilvl w:val="0"/>
          <w:numId w:val="47"/>
        </w:numPr>
        <w:spacing w:before="240" w:after="240" w:line="360" w:lineRule="auto"/>
        <w:contextualSpacing/>
        <w:rPr>
          <w:rFonts w:ascii="Times New Roman" w:hAnsi="Times New Roman"/>
          <w:bCs/>
          <w:sz w:val="24"/>
          <w:szCs w:val="24"/>
          <w:lang w:val="en-GB"/>
        </w:rPr>
      </w:pPr>
      <w:r w:rsidRPr="00132DDF">
        <w:rPr>
          <w:rFonts w:ascii="Times New Roman" w:hAnsi="Times New Roman"/>
          <w:bCs/>
          <w:sz w:val="24"/>
          <w:szCs w:val="24"/>
          <w:lang w:val="en-GB"/>
        </w:rPr>
        <w:t>Optical densities corresponding to each well are read at 450 nm.</w:t>
      </w:r>
    </w:p>
    <w:p w14:paraId="0B01CF42" w14:textId="77777777" w:rsidR="002213AC" w:rsidRPr="00132DDF" w:rsidRDefault="002213AC" w:rsidP="00132DDF">
      <w:pPr>
        <w:spacing w:before="240" w:after="240" w:line="360" w:lineRule="auto"/>
        <w:contextualSpacing/>
        <w:rPr>
          <w:rFonts w:ascii="Times New Roman" w:hAnsi="Times New Roman"/>
          <w:bCs/>
          <w:i/>
          <w:iCs/>
          <w:sz w:val="24"/>
          <w:szCs w:val="24"/>
          <w:lang w:val="en-GB"/>
        </w:rPr>
      </w:pPr>
      <w:r w:rsidRPr="00132DDF">
        <w:rPr>
          <w:rFonts w:ascii="Times New Roman" w:hAnsi="Times New Roman"/>
          <w:bCs/>
          <w:i/>
          <w:iCs/>
          <w:sz w:val="24"/>
          <w:szCs w:val="24"/>
          <w:lang w:val="en-GB"/>
        </w:rPr>
        <w:t xml:space="preserve">Interpretation of results </w:t>
      </w:r>
    </w:p>
    <w:p w14:paraId="5F78DD8F" w14:textId="77777777" w:rsidR="002213AC" w:rsidRPr="00132DDF" w:rsidRDefault="002213AC" w:rsidP="00132DDF">
      <w:pPr>
        <w:spacing w:before="240"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bCs/>
          <w:sz w:val="24"/>
          <w:szCs w:val="24"/>
          <w:lang w:val="en-GB"/>
        </w:rPr>
        <w:t>OV16-ELISA test: t</w:t>
      </w:r>
      <w:r w:rsidRPr="00132DDF">
        <w:rPr>
          <w:rFonts w:ascii="Times New Roman" w:hAnsi="Times New Roman"/>
          <w:sz w:val="24"/>
          <w:szCs w:val="24"/>
          <w:lang w:val="en-GB"/>
        </w:rPr>
        <w:t>he cut-off was already set at the dilution 2 ng/ml.</w:t>
      </w:r>
    </w:p>
    <w:p w14:paraId="3AD894D6" w14:textId="0A443900" w:rsidR="002213AC" w:rsidRPr="00132DDF" w:rsidRDefault="002213AC" w:rsidP="00132DDF">
      <w:pPr>
        <w:spacing w:before="240" w:after="240" w:line="360" w:lineRule="auto"/>
        <w:contextualSpacing/>
        <w:rPr>
          <w:rFonts w:ascii="Times New Roman" w:hAnsi="Times New Roman"/>
          <w:bCs/>
          <w:sz w:val="24"/>
          <w:szCs w:val="24"/>
          <w:lang w:val="en-GB"/>
        </w:rPr>
      </w:pPr>
      <w:r w:rsidRPr="00132DDF">
        <w:rPr>
          <w:rFonts w:ascii="Times New Roman" w:hAnsi="Times New Roman"/>
          <w:bCs/>
          <w:sz w:val="24"/>
          <w:szCs w:val="24"/>
          <w:lang w:val="en-GB"/>
        </w:rPr>
        <w:t xml:space="preserve">Wb123-ELISA test: the cut-off is the </w:t>
      </w:r>
      <w:r w:rsidR="00132DDF" w:rsidRPr="00132DDF">
        <w:rPr>
          <w:rFonts w:ascii="Times New Roman" w:hAnsi="Times New Roman"/>
          <w:bCs/>
          <w:sz w:val="24"/>
          <w:szCs w:val="24"/>
          <w:lang w:val="en-GB"/>
        </w:rPr>
        <w:t xml:space="preserve">optical density </w:t>
      </w:r>
      <w:r w:rsidRPr="00132DDF">
        <w:rPr>
          <w:rFonts w:ascii="Times New Roman" w:hAnsi="Times New Roman"/>
          <w:bCs/>
          <w:sz w:val="24"/>
          <w:szCs w:val="24"/>
          <w:lang w:val="en-GB"/>
        </w:rPr>
        <w:t>OD corresponding to the dilution 1/5000 for our positive control.</w:t>
      </w:r>
    </w:p>
    <w:p w14:paraId="21D2A013" w14:textId="3E7B569B" w:rsidR="002213AC" w:rsidRDefault="00132DDF" w:rsidP="00132DDF">
      <w:pPr>
        <w:spacing w:before="240" w:after="240" w:line="360" w:lineRule="auto"/>
        <w:contextualSpacing/>
        <w:rPr>
          <w:rFonts w:ascii="Times New Roman" w:hAnsi="Times New Roman"/>
          <w:bCs/>
          <w:sz w:val="24"/>
          <w:szCs w:val="24"/>
          <w:lang w:val="en-GB"/>
        </w:rPr>
      </w:pPr>
      <w:r w:rsidRPr="00132DDF">
        <w:rPr>
          <w:rFonts w:ascii="Times New Roman" w:hAnsi="Times New Roman"/>
          <w:bCs/>
          <w:sz w:val="24"/>
          <w:szCs w:val="24"/>
          <w:lang w:val="en-GB"/>
        </w:rPr>
        <w:t>Serological index</w:t>
      </w:r>
      <w:r w:rsidR="00D705CE">
        <w:rPr>
          <w:rFonts w:ascii="Times New Roman" w:hAnsi="Times New Roman"/>
          <w:bCs/>
          <w:sz w:val="24"/>
          <w:szCs w:val="24"/>
          <w:lang w:val="en-GB"/>
        </w:rPr>
        <w:t>es</w:t>
      </w:r>
      <w:r w:rsidRPr="00132DDF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GB"/>
        </w:rPr>
        <w:t>(SI) are calculated as following: t</w:t>
      </w:r>
      <w:r w:rsidR="002213AC" w:rsidRPr="00132DDF">
        <w:rPr>
          <w:rFonts w:ascii="Times New Roman" w:hAnsi="Times New Roman"/>
          <w:bCs/>
          <w:sz w:val="24"/>
          <w:szCs w:val="24"/>
          <w:lang w:val="en-GB"/>
        </w:rPr>
        <w:t xml:space="preserve">he mean </w:t>
      </w:r>
      <w:r>
        <w:rPr>
          <w:rFonts w:ascii="Times New Roman" w:hAnsi="Times New Roman"/>
          <w:bCs/>
          <w:sz w:val="24"/>
          <w:szCs w:val="24"/>
          <w:lang w:val="en-GB"/>
        </w:rPr>
        <w:t xml:space="preserve">OD </w:t>
      </w:r>
      <w:r w:rsidR="002213AC" w:rsidRPr="00132DDF">
        <w:rPr>
          <w:rFonts w:ascii="Times New Roman" w:hAnsi="Times New Roman"/>
          <w:bCs/>
          <w:sz w:val="24"/>
          <w:szCs w:val="24"/>
          <w:lang w:val="en-GB"/>
        </w:rPr>
        <w:t xml:space="preserve">obtained for each sample is divided by the mean </w:t>
      </w:r>
      <w:r>
        <w:rPr>
          <w:rFonts w:ascii="Times New Roman" w:hAnsi="Times New Roman"/>
          <w:bCs/>
          <w:sz w:val="24"/>
          <w:szCs w:val="24"/>
          <w:lang w:val="en-GB"/>
        </w:rPr>
        <w:t>OD</w:t>
      </w:r>
      <w:r w:rsidR="002213AC" w:rsidRPr="00132DDF">
        <w:rPr>
          <w:rFonts w:ascii="Times New Roman" w:hAnsi="Times New Roman"/>
          <w:bCs/>
          <w:sz w:val="24"/>
          <w:szCs w:val="24"/>
          <w:lang w:val="en-GB"/>
        </w:rPr>
        <w:t xml:space="preserve"> value of the cut off point for each assay. </w:t>
      </w:r>
    </w:p>
    <w:p w14:paraId="4DEE8C63" w14:textId="12BA5237" w:rsidR="00132DDF" w:rsidRDefault="00000000" w:rsidP="00132DDF">
      <w:pPr>
        <w:spacing w:before="240" w:after="240" w:line="360" w:lineRule="auto"/>
        <w:contextualSpacing/>
        <w:rPr>
          <w:rFonts w:ascii="Times New Roman" w:hAnsi="Times New Roman"/>
          <w:bCs/>
          <w:sz w:val="24"/>
          <w:szCs w:val="24"/>
          <w:lang w:val="en-GB"/>
        </w:rPr>
      </w:pPr>
      <m:oMathPara>
        <m:oMath>
          <m:f>
            <m:fPr>
              <m:ctrlPr>
                <w:rPr>
                  <w:rFonts w:ascii="Cambria Math" w:eastAsia="Calibri" w:hAnsi="Cambria Math"/>
                  <w:bCs/>
                  <w:i/>
                  <w:sz w:val="24"/>
                  <w:szCs w:val="24"/>
                  <w:lang w:val="en-GB" w:eastAsia="en-US"/>
                </w:rPr>
              </m:ctrlPr>
            </m:fPr>
            <m:num>
              <m:r>
                <w:rPr>
                  <w:rFonts w:ascii="Cambria Math" w:eastAsia="Calibri" w:hAnsi="Cambria Math"/>
                  <w:sz w:val="24"/>
                  <w:szCs w:val="24"/>
                  <w:lang w:val="en-GB" w:eastAsia="en-US"/>
                </w:rPr>
                <m:t>OD sample</m:t>
              </m:r>
            </m:num>
            <m:den>
              <m:r>
                <w:rPr>
                  <w:rFonts w:ascii="Cambria Math" w:eastAsia="Calibri" w:hAnsi="Cambria Math"/>
                  <w:sz w:val="24"/>
                  <w:szCs w:val="24"/>
                  <w:lang w:val="en-GB" w:eastAsia="en-US"/>
                </w:rPr>
                <m:t>OD mAB 2 ng/ml</m:t>
              </m:r>
            </m:den>
          </m:f>
        </m:oMath>
      </m:oMathPara>
    </w:p>
    <w:p w14:paraId="000ED6D7" w14:textId="4BC6E05D" w:rsidR="00132DDF" w:rsidRDefault="00000000" w:rsidP="00132DDF">
      <w:pPr>
        <w:spacing w:before="240" w:after="240" w:line="360" w:lineRule="auto"/>
        <w:contextualSpacing/>
        <w:rPr>
          <w:rFonts w:ascii="Times New Roman" w:hAnsi="Times New Roman"/>
          <w:bCs/>
          <w:sz w:val="24"/>
          <w:szCs w:val="24"/>
          <w:lang w:val="en-GB"/>
        </w:rPr>
      </w:pPr>
      <m:oMathPara>
        <m:oMath>
          <m:f>
            <m:fPr>
              <m:ctrlPr>
                <w:rPr>
                  <w:rFonts w:ascii="Cambria Math" w:eastAsia="Calibri" w:hAnsi="Cambria Math"/>
                  <w:bCs/>
                  <w:i/>
                  <w:sz w:val="24"/>
                  <w:szCs w:val="24"/>
                  <w:lang w:val="en-GB" w:eastAsia="en-US"/>
                </w:rPr>
              </m:ctrlPr>
            </m:fPr>
            <m:num>
              <m:r>
                <w:rPr>
                  <w:rFonts w:ascii="Cambria Math" w:eastAsia="Calibri" w:hAnsi="Cambria Math"/>
                  <w:sz w:val="24"/>
                  <w:szCs w:val="24"/>
                  <w:lang w:val="en-GB" w:eastAsia="en-US"/>
                </w:rPr>
                <m:t>OD sample</m:t>
              </m:r>
            </m:num>
            <m:den>
              <m:r>
                <w:rPr>
                  <w:rFonts w:ascii="Cambria Math" w:eastAsia="Calibri" w:hAnsi="Cambria Math"/>
                  <w:sz w:val="24"/>
                  <w:szCs w:val="24"/>
                  <w:lang w:val="en-GB" w:eastAsia="en-US"/>
                </w:rPr>
                <m:t>OD pool dilution 1/5000</m:t>
              </m:r>
            </m:den>
          </m:f>
        </m:oMath>
      </m:oMathPara>
    </w:p>
    <w:p w14:paraId="10E30789" w14:textId="70A4DBD2" w:rsidR="00132DDF" w:rsidRDefault="002213AC" w:rsidP="00132DDF">
      <w:pPr>
        <w:spacing w:before="240" w:after="240" w:line="360" w:lineRule="auto"/>
        <w:contextualSpacing/>
        <w:rPr>
          <w:rFonts w:ascii="Times New Roman" w:hAnsi="Times New Roman"/>
          <w:bCs/>
          <w:sz w:val="24"/>
          <w:szCs w:val="24"/>
          <w:lang w:val="en-GB"/>
        </w:rPr>
      </w:pPr>
      <w:r w:rsidRPr="00132DDF">
        <w:rPr>
          <w:rFonts w:ascii="Times New Roman" w:hAnsi="Times New Roman"/>
          <w:bCs/>
          <w:sz w:val="24"/>
          <w:szCs w:val="24"/>
          <w:lang w:val="en-GB"/>
        </w:rPr>
        <w:t xml:space="preserve">Results above 1.1 were considered positive, values below 0.9 negative, and values between 0.9-1.1 </w:t>
      </w:r>
      <w:r w:rsidRPr="00132DDF">
        <w:rPr>
          <w:rFonts w:ascii="Times New Roman" w:hAnsi="Times New Roman"/>
          <w:sz w:val="24"/>
          <w:szCs w:val="24"/>
          <w:lang w:val="en-GB"/>
        </w:rPr>
        <w:t>undetermined</w:t>
      </w:r>
      <w:r w:rsidRPr="00132DDF">
        <w:rPr>
          <w:rFonts w:ascii="Times New Roman" w:hAnsi="Times New Roman"/>
          <w:bCs/>
          <w:sz w:val="24"/>
          <w:szCs w:val="24"/>
          <w:lang w:val="en-GB"/>
        </w:rPr>
        <w:t>.</w:t>
      </w:r>
    </w:p>
    <w:p w14:paraId="20C8D800" w14:textId="77777777" w:rsidR="00132DDF" w:rsidRPr="00132DDF" w:rsidRDefault="00132DDF" w:rsidP="00132DDF">
      <w:pPr>
        <w:spacing w:before="240" w:after="240" w:line="360" w:lineRule="auto"/>
        <w:contextualSpacing/>
        <w:rPr>
          <w:rFonts w:ascii="Times New Roman" w:hAnsi="Times New Roman"/>
          <w:bCs/>
          <w:sz w:val="24"/>
          <w:szCs w:val="24"/>
          <w:lang w:val="en-GB"/>
        </w:rPr>
      </w:pPr>
    </w:p>
    <w:p w14:paraId="7C86F5AF" w14:textId="77777777" w:rsidR="002213AC" w:rsidRPr="00132DDF" w:rsidRDefault="002213AC" w:rsidP="00132DDF">
      <w:p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b/>
          <w:bCs/>
          <w:sz w:val="24"/>
          <w:szCs w:val="24"/>
          <w:lang w:val="en-GB"/>
        </w:rPr>
        <w:t>Important information:</w:t>
      </w:r>
    </w:p>
    <w:p w14:paraId="608C3D66" w14:textId="102E747D" w:rsidR="002213AC" w:rsidRPr="00132DDF" w:rsidRDefault="002213AC" w:rsidP="00132DDF">
      <w:pPr>
        <w:pStyle w:val="Prrafodelista"/>
        <w:numPr>
          <w:ilvl w:val="0"/>
          <w:numId w:val="68"/>
        </w:numPr>
        <w:spacing w:after="240" w:line="360" w:lineRule="auto"/>
        <w:ind w:left="567" w:hanging="207"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sz w:val="24"/>
          <w:szCs w:val="24"/>
          <w:lang w:val="en-GB"/>
        </w:rPr>
        <w:t>Always wear gloves when handling filter paper and blood.</w:t>
      </w:r>
    </w:p>
    <w:p w14:paraId="7C72D808" w14:textId="77777777" w:rsidR="002213AC" w:rsidRPr="00132DDF" w:rsidRDefault="002213AC" w:rsidP="00132DDF">
      <w:pPr>
        <w:pStyle w:val="Ttulo1"/>
        <w:numPr>
          <w:ilvl w:val="0"/>
          <w:numId w:val="53"/>
        </w:numPr>
        <w:spacing w:before="0" w:after="240" w:line="360" w:lineRule="auto"/>
        <w:ind w:left="284" w:hanging="284"/>
        <w:contextualSpacing/>
        <w:rPr>
          <w:rFonts w:ascii="Times New Roman" w:hAnsi="Times New Roman"/>
          <w:sz w:val="24"/>
          <w:szCs w:val="24"/>
          <w:u w:val="none"/>
          <w:lang w:val="en-GB"/>
        </w:rPr>
      </w:pPr>
      <w:r w:rsidRPr="00132DDF">
        <w:rPr>
          <w:rFonts w:ascii="Times New Roman" w:hAnsi="Times New Roman"/>
          <w:sz w:val="24"/>
          <w:szCs w:val="24"/>
          <w:u w:val="none"/>
          <w:lang w:val="en-GB"/>
        </w:rPr>
        <w:t>RELATED DOCUMENT AND REFERENCES</w:t>
      </w:r>
    </w:p>
    <w:p w14:paraId="5CD6A483" w14:textId="77777777" w:rsidR="002213AC" w:rsidRPr="00132DDF" w:rsidRDefault="002213AC" w:rsidP="00132DDF">
      <w:pPr>
        <w:numPr>
          <w:ilvl w:val="0"/>
          <w:numId w:val="40"/>
        </w:numPr>
        <w:spacing w:after="240" w:line="360" w:lineRule="auto"/>
        <w:ind w:left="567" w:hanging="283"/>
        <w:contextualSpacing/>
        <w:rPr>
          <w:rFonts w:ascii="Times New Roman" w:hAnsi="Times New Roman"/>
          <w:sz w:val="24"/>
          <w:szCs w:val="24"/>
          <w:lang w:val="en-GB"/>
        </w:rPr>
      </w:pPr>
      <w:r w:rsidRPr="00132DDF">
        <w:rPr>
          <w:rFonts w:ascii="Times New Roman" w:hAnsi="Times New Roman"/>
          <w:sz w:val="24"/>
          <w:szCs w:val="24"/>
          <w:lang w:val="en-GB"/>
        </w:rPr>
        <w:t>SOP_08_SAMPLE_TAKING_WHATMAN</w:t>
      </w:r>
    </w:p>
    <w:p w14:paraId="603830DC" w14:textId="77E23925" w:rsidR="00132DDF" w:rsidRPr="00D705CE" w:rsidRDefault="002213AC" w:rsidP="00132DDF">
      <w:pPr>
        <w:numPr>
          <w:ilvl w:val="0"/>
          <w:numId w:val="40"/>
        </w:numPr>
        <w:spacing w:after="240" w:line="360" w:lineRule="auto"/>
        <w:ind w:left="567" w:hanging="283"/>
        <w:contextualSpacing/>
        <w:rPr>
          <w:rFonts w:ascii="Times New Roman" w:hAnsi="Times New Roman"/>
          <w:sz w:val="18"/>
          <w:szCs w:val="18"/>
          <w:lang w:val="en-GB"/>
        </w:rPr>
      </w:pPr>
      <w:r w:rsidRPr="00D705CE">
        <w:rPr>
          <w:rFonts w:ascii="Times New Roman" w:hAnsi="Times New Roman"/>
          <w:sz w:val="18"/>
          <w:szCs w:val="18"/>
          <w:lang w:val="en-GB"/>
        </w:rPr>
        <w:t xml:space="preserve">Golden A, Stevens EJ, Yokobe L, </w:t>
      </w:r>
      <w:r w:rsidR="00132DDF" w:rsidRPr="00D705CE">
        <w:rPr>
          <w:rFonts w:ascii="Times New Roman" w:hAnsi="Times New Roman"/>
          <w:sz w:val="18"/>
          <w:szCs w:val="18"/>
          <w:lang w:val="en-GB"/>
        </w:rPr>
        <w:t xml:space="preserve">Faulx D, Kalnoky M, Peck R, et al. A Recombinant Positive Control for Serology Diagnostic Tests Supporting Elimination of Onchocerca volvulus. </w:t>
      </w:r>
      <w:r w:rsidR="00132DDF" w:rsidRPr="00D705CE">
        <w:rPr>
          <w:rFonts w:ascii="Times New Roman" w:hAnsi="Times New Roman"/>
          <w:sz w:val="18"/>
          <w:szCs w:val="18"/>
        </w:rPr>
        <w:t>PLoS Negl Trop Dis. 2016;10:e0004292</w:t>
      </w:r>
    </w:p>
    <w:p w14:paraId="04670B5B" w14:textId="033BC5EC" w:rsidR="002213AC" w:rsidRPr="00D705CE" w:rsidRDefault="002213AC" w:rsidP="00132DDF">
      <w:pPr>
        <w:numPr>
          <w:ilvl w:val="0"/>
          <w:numId w:val="40"/>
        </w:numPr>
        <w:spacing w:after="240" w:line="360" w:lineRule="auto"/>
        <w:ind w:left="567" w:hanging="283"/>
        <w:contextualSpacing/>
        <w:rPr>
          <w:rFonts w:ascii="Times New Roman" w:hAnsi="Times New Roman"/>
          <w:sz w:val="18"/>
          <w:szCs w:val="18"/>
          <w:lang w:val="en-GB"/>
        </w:rPr>
      </w:pPr>
      <w:r w:rsidRPr="00D705CE">
        <w:rPr>
          <w:rFonts w:ascii="Times New Roman" w:hAnsi="Times New Roman"/>
          <w:sz w:val="18"/>
          <w:szCs w:val="18"/>
        </w:rPr>
        <w:t>Hernández-González A, Moya L, Perteguer MJ</w:t>
      </w:r>
      <w:r w:rsidR="00132DDF" w:rsidRPr="00D705CE">
        <w:rPr>
          <w:sz w:val="18"/>
          <w:szCs w:val="18"/>
        </w:rPr>
        <w:t xml:space="preserve"> </w:t>
      </w:r>
      <w:r w:rsidR="00132DDF" w:rsidRPr="00D705CE">
        <w:rPr>
          <w:rFonts w:ascii="Times New Roman" w:hAnsi="Times New Roman"/>
          <w:sz w:val="18"/>
          <w:szCs w:val="18"/>
        </w:rPr>
        <w:t xml:space="preserve">Herrador Z, Nguema R, Nguema J, et al. </w:t>
      </w:r>
      <w:r w:rsidR="00132DDF" w:rsidRPr="00D705CE">
        <w:rPr>
          <w:rFonts w:ascii="Times New Roman" w:hAnsi="Times New Roman"/>
          <w:sz w:val="18"/>
          <w:szCs w:val="18"/>
          <w:lang w:val="en-US"/>
        </w:rPr>
        <w:t xml:space="preserve">Evaluation of onchocerciasis seroprevalence in Bioko Island (Equatorial Guinea) after years of disease control programmes. </w:t>
      </w:r>
      <w:r w:rsidR="00132DDF" w:rsidRPr="00C778C1">
        <w:rPr>
          <w:rFonts w:ascii="Times New Roman" w:hAnsi="Times New Roman"/>
          <w:sz w:val="18"/>
          <w:szCs w:val="18"/>
          <w:lang w:val="en-US"/>
        </w:rPr>
        <w:t>Parasit Vectors. 2016;9:509.</w:t>
      </w:r>
      <w:r w:rsidRPr="00D705CE">
        <w:rPr>
          <w:rFonts w:ascii="Times New Roman" w:hAnsi="Times New Roman"/>
          <w:sz w:val="18"/>
          <w:szCs w:val="18"/>
          <w:lang w:val="en-GB"/>
        </w:rPr>
        <w:t>.</w:t>
      </w:r>
    </w:p>
    <w:p w14:paraId="002B4B33" w14:textId="335B11A0" w:rsidR="002213AC" w:rsidRPr="00D705CE" w:rsidRDefault="002213AC" w:rsidP="00132DDF">
      <w:pPr>
        <w:numPr>
          <w:ilvl w:val="0"/>
          <w:numId w:val="40"/>
        </w:numPr>
        <w:autoSpaceDE w:val="0"/>
        <w:autoSpaceDN w:val="0"/>
        <w:adjustRightInd w:val="0"/>
        <w:spacing w:after="240" w:line="360" w:lineRule="auto"/>
        <w:ind w:left="567" w:hanging="283"/>
        <w:contextualSpacing/>
        <w:rPr>
          <w:rFonts w:ascii="Times New Roman" w:hAnsi="Times New Roman"/>
          <w:sz w:val="18"/>
          <w:szCs w:val="18"/>
          <w:lang w:val="en-GB"/>
        </w:rPr>
      </w:pPr>
      <w:r w:rsidRPr="00D705CE">
        <w:rPr>
          <w:rFonts w:ascii="Times New Roman" w:hAnsi="Times New Roman"/>
          <w:sz w:val="18"/>
          <w:szCs w:val="18"/>
        </w:rPr>
        <w:t xml:space="preserve">Herrador Z, Garcia B, Ncogo P, </w:t>
      </w:r>
      <w:r w:rsidR="00132DDF" w:rsidRPr="00D705CE">
        <w:rPr>
          <w:rFonts w:ascii="Times New Roman" w:hAnsi="Times New Roman"/>
          <w:sz w:val="18"/>
          <w:szCs w:val="18"/>
        </w:rPr>
        <w:t xml:space="preserve">Perteguer MJ, Rubio JM, Rivas E, et al. </w:t>
      </w:r>
      <w:r w:rsidR="00132DDF" w:rsidRPr="00D705CE">
        <w:rPr>
          <w:rFonts w:ascii="Times New Roman" w:hAnsi="Times New Roman"/>
          <w:sz w:val="18"/>
          <w:szCs w:val="18"/>
          <w:lang w:val="en-US"/>
        </w:rPr>
        <w:t xml:space="preserve">Interruption of onchocerciasis transmission in Bioko Island: Accelerating the movement from control to elimination in Equatorial Guinea. </w:t>
      </w:r>
      <w:r w:rsidR="00132DDF" w:rsidRPr="00C778C1">
        <w:rPr>
          <w:rFonts w:ascii="Times New Roman" w:hAnsi="Times New Roman"/>
          <w:sz w:val="18"/>
          <w:szCs w:val="18"/>
          <w:lang w:val="en-US"/>
        </w:rPr>
        <w:t>PLoS Negl Trop Dis. 2018;12:e0006471.</w:t>
      </w:r>
      <w:r w:rsidRPr="00D705CE">
        <w:rPr>
          <w:rFonts w:ascii="Times New Roman" w:hAnsi="Times New Roman"/>
          <w:sz w:val="18"/>
          <w:szCs w:val="18"/>
          <w:lang w:val="en-GB"/>
        </w:rPr>
        <w:t>.</w:t>
      </w:r>
    </w:p>
    <w:p w14:paraId="313C52E8" w14:textId="4C77C5EF" w:rsidR="00942934" w:rsidRPr="00D705CE" w:rsidRDefault="00942934" w:rsidP="00132DDF">
      <w:pPr>
        <w:spacing w:after="240" w:line="360" w:lineRule="auto"/>
        <w:contextualSpacing/>
        <w:jc w:val="left"/>
        <w:rPr>
          <w:rFonts w:ascii="Times New Roman" w:hAnsi="Times New Roman"/>
          <w:sz w:val="18"/>
          <w:szCs w:val="18"/>
          <w:lang w:val="en-GB"/>
        </w:rPr>
      </w:pPr>
    </w:p>
    <w:sectPr w:rsidR="00942934" w:rsidRPr="00D705CE" w:rsidSect="000E370F">
      <w:footerReference w:type="even" r:id="rId7"/>
      <w:footerReference w:type="default" r:id="rId8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EB4867" w14:textId="77777777" w:rsidR="00BC0B73" w:rsidRDefault="00BC0B73" w:rsidP="0016326F">
      <w:r>
        <w:separator/>
      </w:r>
    </w:p>
  </w:endnote>
  <w:endnote w:type="continuationSeparator" w:id="0">
    <w:p w14:paraId="757E3DFD" w14:textId="77777777" w:rsidR="00BC0B73" w:rsidRDefault="00BC0B73" w:rsidP="0016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</w:rPr>
      <w:id w:val="981116460"/>
      <w:docPartObj>
        <w:docPartGallery w:val="Page Numbers (Bottom of Page)"/>
        <w:docPartUnique/>
      </w:docPartObj>
    </w:sdtPr>
    <w:sdtContent>
      <w:p w14:paraId="37A89869" w14:textId="7F2A8721" w:rsidR="00625880" w:rsidRDefault="00625880" w:rsidP="00625880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3F7CF3FA" w14:textId="77777777" w:rsidR="00625880" w:rsidRDefault="00625880" w:rsidP="00AD79A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</w:rPr>
      <w:id w:val="1239519358"/>
      <w:docPartObj>
        <w:docPartGallery w:val="Page Numbers (Bottom of Page)"/>
        <w:docPartUnique/>
      </w:docPartObj>
    </w:sdtPr>
    <w:sdtContent>
      <w:p w14:paraId="0772C7B3" w14:textId="08423DD3" w:rsidR="00625880" w:rsidRDefault="00625880" w:rsidP="00625880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B43210">
          <w:rPr>
            <w:rStyle w:val="Nmerodepgina"/>
            <w:noProof/>
          </w:rPr>
          <w:t>37</w:t>
        </w:r>
        <w:r>
          <w:rPr>
            <w:rStyle w:val="Nmerodepgina"/>
          </w:rPr>
          <w:fldChar w:fldCharType="end"/>
        </w:r>
      </w:p>
    </w:sdtContent>
  </w:sdt>
  <w:p w14:paraId="310E2A1F" w14:textId="77777777" w:rsidR="00625880" w:rsidRDefault="00625880" w:rsidP="00AD79A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4308B3" w14:textId="77777777" w:rsidR="00BC0B73" w:rsidRDefault="00BC0B73" w:rsidP="0016326F">
      <w:r>
        <w:separator/>
      </w:r>
    </w:p>
  </w:footnote>
  <w:footnote w:type="continuationSeparator" w:id="0">
    <w:p w14:paraId="7BE432B1" w14:textId="77777777" w:rsidR="00BC0B73" w:rsidRDefault="00BC0B73" w:rsidP="00163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753E8"/>
    <w:multiLevelType w:val="hybridMultilevel"/>
    <w:tmpl w:val="86747D2A"/>
    <w:lvl w:ilvl="0" w:tplc="5D6C7E8E">
      <w:start w:val="1"/>
      <w:numFmt w:val="decimal"/>
      <w:lvlText w:val="%1."/>
      <w:lvlJc w:val="left"/>
      <w:pPr>
        <w:ind w:left="2511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6" w:hanging="360"/>
      </w:pPr>
    </w:lvl>
    <w:lvl w:ilvl="2" w:tplc="0409001B" w:tentative="1">
      <w:start w:val="1"/>
      <w:numFmt w:val="lowerRoman"/>
      <w:lvlText w:val="%3."/>
      <w:lvlJc w:val="right"/>
      <w:pPr>
        <w:ind w:left="3936" w:hanging="180"/>
      </w:pPr>
    </w:lvl>
    <w:lvl w:ilvl="3" w:tplc="0409000F" w:tentative="1">
      <w:start w:val="1"/>
      <w:numFmt w:val="decimal"/>
      <w:lvlText w:val="%4."/>
      <w:lvlJc w:val="left"/>
      <w:pPr>
        <w:ind w:left="4656" w:hanging="360"/>
      </w:pPr>
    </w:lvl>
    <w:lvl w:ilvl="4" w:tplc="04090019" w:tentative="1">
      <w:start w:val="1"/>
      <w:numFmt w:val="lowerLetter"/>
      <w:lvlText w:val="%5."/>
      <w:lvlJc w:val="left"/>
      <w:pPr>
        <w:ind w:left="5376" w:hanging="360"/>
      </w:pPr>
    </w:lvl>
    <w:lvl w:ilvl="5" w:tplc="0409001B" w:tentative="1">
      <w:start w:val="1"/>
      <w:numFmt w:val="lowerRoman"/>
      <w:lvlText w:val="%6."/>
      <w:lvlJc w:val="right"/>
      <w:pPr>
        <w:ind w:left="6096" w:hanging="180"/>
      </w:pPr>
    </w:lvl>
    <w:lvl w:ilvl="6" w:tplc="0409000F" w:tentative="1">
      <w:start w:val="1"/>
      <w:numFmt w:val="decimal"/>
      <w:lvlText w:val="%7."/>
      <w:lvlJc w:val="left"/>
      <w:pPr>
        <w:ind w:left="6816" w:hanging="360"/>
      </w:pPr>
    </w:lvl>
    <w:lvl w:ilvl="7" w:tplc="04090019" w:tentative="1">
      <w:start w:val="1"/>
      <w:numFmt w:val="lowerLetter"/>
      <w:lvlText w:val="%8."/>
      <w:lvlJc w:val="left"/>
      <w:pPr>
        <w:ind w:left="7536" w:hanging="360"/>
      </w:pPr>
    </w:lvl>
    <w:lvl w:ilvl="8" w:tplc="040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" w15:restartNumberingAfterBreak="0">
    <w:nsid w:val="015D7765"/>
    <w:multiLevelType w:val="multilevel"/>
    <w:tmpl w:val="0046F8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1665D46"/>
    <w:multiLevelType w:val="hybridMultilevel"/>
    <w:tmpl w:val="87B48682"/>
    <w:lvl w:ilvl="0" w:tplc="C970408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AB3C32"/>
    <w:multiLevelType w:val="hybridMultilevel"/>
    <w:tmpl w:val="2AC63C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301CA0"/>
    <w:multiLevelType w:val="hybridMultilevel"/>
    <w:tmpl w:val="D9D2FAA8"/>
    <w:lvl w:ilvl="0" w:tplc="D49852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FBD062"/>
    <w:multiLevelType w:val="singleLevel"/>
    <w:tmpl w:val="FFFFFFFF"/>
    <w:lvl w:ilvl="0">
      <w:numFmt w:val="bullet"/>
      <w:lvlText w:val="-"/>
      <w:lvlJc w:val="left"/>
      <w:pPr>
        <w:tabs>
          <w:tab w:val="num" w:pos="864"/>
        </w:tabs>
        <w:ind w:left="720" w:hanging="360"/>
      </w:pPr>
      <w:rPr>
        <w:rFonts w:ascii="Symbol" w:hAnsi="Symbol" w:cs="Symbol"/>
        <w:snapToGrid/>
        <w:sz w:val="18"/>
        <w:szCs w:val="18"/>
      </w:rPr>
    </w:lvl>
  </w:abstractNum>
  <w:abstractNum w:abstractNumId="6" w15:restartNumberingAfterBreak="0">
    <w:nsid w:val="042411FA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043343C0"/>
    <w:multiLevelType w:val="hybridMultilevel"/>
    <w:tmpl w:val="4F4CA792"/>
    <w:lvl w:ilvl="0" w:tplc="032E36D0">
      <w:start w:val="1"/>
      <w:numFmt w:val="decimal"/>
      <w:lvlText w:val="%1)"/>
      <w:lvlJc w:val="left"/>
      <w:pPr>
        <w:ind w:left="9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 w15:restartNumberingAfterBreak="0">
    <w:nsid w:val="046F1AFF"/>
    <w:multiLevelType w:val="singleLevel"/>
    <w:tmpl w:val="FFFFFFFF"/>
    <w:lvl w:ilvl="0">
      <w:numFmt w:val="bullet"/>
      <w:lvlText w:val="o"/>
      <w:lvlJc w:val="left"/>
      <w:pPr>
        <w:tabs>
          <w:tab w:val="num" w:pos="1368"/>
        </w:tabs>
        <w:ind w:left="1368" w:hanging="288"/>
      </w:pPr>
      <w:rPr>
        <w:rFonts w:ascii="Courier New" w:hAnsi="Courier New" w:cs="Courier New"/>
        <w:snapToGrid/>
        <w:sz w:val="18"/>
        <w:szCs w:val="18"/>
      </w:rPr>
    </w:lvl>
  </w:abstractNum>
  <w:abstractNum w:abstractNumId="9" w15:restartNumberingAfterBreak="0">
    <w:nsid w:val="05793313"/>
    <w:multiLevelType w:val="multilevel"/>
    <w:tmpl w:val="1B6E89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588B877"/>
    <w:multiLevelType w:val="singleLevel"/>
    <w:tmpl w:val="FFFFFFFF"/>
    <w:lvl w:ilvl="0">
      <w:numFmt w:val="bullet"/>
      <w:suff w:val="nothing"/>
      <w:lvlText w:val="·"/>
      <w:lvlJc w:val="left"/>
      <w:pPr>
        <w:tabs>
          <w:tab w:val="num" w:pos="0"/>
        </w:tabs>
        <w:ind w:left="1152" w:hanging="1152"/>
      </w:pPr>
      <w:rPr>
        <w:rFonts w:ascii="Symbol" w:hAnsi="Symbol" w:cs="Symbol"/>
        <w:snapToGrid/>
        <w:color w:val="070952"/>
        <w:spacing w:val="-15"/>
        <w:sz w:val="14"/>
        <w:szCs w:val="14"/>
      </w:rPr>
    </w:lvl>
  </w:abstractNum>
  <w:abstractNum w:abstractNumId="11" w15:restartNumberingAfterBreak="0">
    <w:nsid w:val="067AF8CC"/>
    <w:multiLevelType w:val="singleLevel"/>
    <w:tmpl w:val="FFFFFFFF"/>
    <w:lvl w:ilvl="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Arial" w:hAnsi="Arial" w:cs="Arial"/>
        <w:snapToGrid/>
        <w:sz w:val="18"/>
        <w:szCs w:val="18"/>
      </w:rPr>
    </w:lvl>
  </w:abstractNum>
  <w:abstractNum w:abstractNumId="12" w15:restartNumberingAfterBreak="0">
    <w:nsid w:val="08752848"/>
    <w:multiLevelType w:val="hybridMultilevel"/>
    <w:tmpl w:val="19E817EA"/>
    <w:lvl w:ilvl="0" w:tplc="3440D71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291E06"/>
    <w:multiLevelType w:val="multilevel"/>
    <w:tmpl w:val="F6BACF1E"/>
    <w:lvl w:ilvl="0">
      <w:start w:val="1"/>
      <w:numFmt w:val="decimal"/>
      <w:lvlText w:val="%1"/>
      <w:lvlJc w:val="left"/>
      <w:pPr>
        <w:ind w:left="432" w:hanging="432"/>
      </w:pPr>
      <w:rPr>
        <w:sz w:val="24"/>
        <w:szCs w:val="24"/>
      </w:rPr>
    </w:lvl>
    <w:lvl w:ilvl="1">
      <w:start w:val="1"/>
      <w:numFmt w:val="bullet"/>
      <w:lvlText w:val=""/>
      <w:lvlJc w:val="left"/>
      <w:pPr>
        <w:ind w:left="576" w:hanging="576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10B8241E"/>
    <w:multiLevelType w:val="hybridMultilevel"/>
    <w:tmpl w:val="71E264A4"/>
    <w:lvl w:ilvl="0" w:tplc="9CC241D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1B3515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17927B87"/>
    <w:multiLevelType w:val="hybridMultilevel"/>
    <w:tmpl w:val="598E320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B75C15"/>
    <w:multiLevelType w:val="hybridMultilevel"/>
    <w:tmpl w:val="4EC67944"/>
    <w:lvl w:ilvl="0" w:tplc="827C5638">
      <w:start w:val="1"/>
      <w:numFmt w:val="bullet"/>
      <w:lvlText w:val=""/>
      <w:lvlJc w:val="left"/>
      <w:pPr>
        <w:tabs>
          <w:tab w:val="num" w:pos="726"/>
        </w:tabs>
        <w:ind w:left="726" w:hanging="386"/>
      </w:pPr>
      <w:rPr>
        <w:rFonts w:ascii="Wingdings" w:hAnsi="Wingdings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D00E8F"/>
    <w:multiLevelType w:val="hybridMultilevel"/>
    <w:tmpl w:val="3A0AEEA4"/>
    <w:lvl w:ilvl="0" w:tplc="56EABB6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545A1A"/>
    <w:multiLevelType w:val="multilevel"/>
    <w:tmpl w:val="2D08D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A141510"/>
    <w:multiLevelType w:val="multilevel"/>
    <w:tmpl w:val="5FE682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1AA0189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CF52BC8"/>
    <w:multiLevelType w:val="hybridMultilevel"/>
    <w:tmpl w:val="9CF05500"/>
    <w:lvl w:ilvl="0" w:tplc="4B3EF3E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654CD5"/>
    <w:multiLevelType w:val="hybridMultilevel"/>
    <w:tmpl w:val="79367A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966005"/>
    <w:multiLevelType w:val="hybridMultilevel"/>
    <w:tmpl w:val="AF70F7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691345D"/>
    <w:multiLevelType w:val="hybridMultilevel"/>
    <w:tmpl w:val="1EC4A26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CD0E06"/>
    <w:multiLevelType w:val="hybridMultilevel"/>
    <w:tmpl w:val="4C7EDF0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A82176"/>
    <w:multiLevelType w:val="hybridMultilevel"/>
    <w:tmpl w:val="F9A6E59C"/>
    <w:lvl w:ilvl="0" w:tplc="13B08E14">
      <w:start w:val="108"/>
      <w:numFmt w:val="bullet"/>
      <w:lvlText w:val="-"/>
      <w:lvlJc w:val="left"/>
      <w:pPr>
        <w:ind w:left="1416" w:hanging="360"/>
      </w:pPr>
      <w:rPr>
        <w:rFonts w:ascii="Calibri" w:eastAsia="Times New Roman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28" w15:restartNumberingAfterBreak="0">
    <w:nsid w:val="347530E4"/>
    <w:multiLevelType w:val="hybridMultilevel"/>
    <w:tmpl w:val="BBA068C6"/>
    <w:lvl w:ilvl="0" w:tplc="A5B21EB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89323D"/>
    <w:multiLevelType w:val="hybridMultilevel"/>
    <w:tmpl w:val="FB988C1C"/>
    <w:lvl w:ilvl="0" w:tplc="A92CA9F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1172F3"/>
    <w:multiLevelType w:val="hybridMultilevel"/>
    <w:tmpl w:val="81DA28AE"/>
    <w:lvl w:ilvl="0" w:tplc="5DB444F2">
      <w:numFmt w:val="bullet"/>
      <w:lvlText w:val="-"/>
      <w:lvlJc w:val="left"/>
      <w:pPr>
        <w:ind w:left="79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1" w15:restartNumberingAfterBreak="0">
    <w:nsid w:val="376676E0"/>
    <w:multiLevelType w:val="hybridMultilevel"/>
    <w:tmpl w:val="966E9ACC"/>
    <w:lvl w:ilvl="0" w:tplc="C7A456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822AB9"/>
    <w:multiLevelType w:val="hybridMultilevel"/>
    <w:tmpl w:val="812CEA5E"/>
    <w:lvl w:ilvl="0" w:tplc="098EE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C56AA8"/>
    <w:multiLevelType w:val="hybridMultilevel"/>
    <w:tmpl w:val="F56CB04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A923AEF"/>
    <w:multiLevelType w:val="hybridMultilevel"/>
    <w:tmpl w:val="40CA127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741239"/>
    <w:multiLevelType w:val="hybridMultilevel"/>
    <w:tmpl w:val="82825784"/>
    <w:lvl w:ilvl="0" w:tplc="7672894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735049"/>
    <w:multiLevelType w:val="hybridMultilevel"/>
    <w:tmpl w:val="B03A48D2"/>
    <w:lvl w:ilvl="0" w:tplc="13B08E14">
      <w:start w:val="108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0C036F4"/>
    <w:multiLevelType w:val="hybridMultilevel"/>
    <w:tmpl w:val="C7FC8F56"/>
    <w:lvl w:ilvl="0" w:tplc="B2F035C2">
      <w:start w:val="8"/>
      <w:numFmt w:val="bullet"/>
      <w:lvlText w:val="-"/>
      <w:lvlJc w:val="left"/>
      <w:pPr>
        <w:ind w:left="792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8" w15:restartNumberingAfterBreak="0">
    <w:nsid w:val="4215699C"/>
    <w:multiLevelType w:val="hybridMultilevel"/>
    <w:tmpl w:val="25E2B58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FA1824">
      <w:start w:val="1"/>
      <w:numFmt w:val="bullet"/>
      <w:lvlText w:val="-"/>
      <w:lvlJc w:val="left"/>
      <w:pPr>
        <w:ind w:left="2160" w:hanging="360"/>
      </w:pPr>
      <w:rPr>
        <w:rFonts w:ascii="Cambria" w:eastAsia="Times New Roman" w:hAnsi="Cambria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33E60AA"/>
    <w:multiLevelType w:val="hybridMultilevel"/>
    <w:tmpl w:val="630AF2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7C518B5"/>
    <w:multiLevelType w:val="hybridMultilevel"/>
    <w:tmpl w:val="1DAEE0B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489C5245"/>
    <w:multiLevelType w:val="hybridMultilevel"/>
    <w:tmpl w:val="6B30901A"/>
    <w:lvl w:ilvl="0" w:tplc="C438099C">
      <w:start w:val="1"/>
      <w:numFmt w:val="decimal"/>
      <w:lvlText w:val="%1."/>
      <w:lvlJc w:val="left"/>
      <w:pPr>
        <w:ind w:left="720" w:hanging="360"/>
      </w:pPr>
      <w:rPr>
        <w:rFonts w:hint="default"/>
        <w:lang w:val="es-ES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9A62A15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4ADB0404"/>
    <w:multiLevelType w:val="hybridMultilevel"/>
    <w:tmpl w:val="99223FE8"/>
    <w:lvl w:ilvl="0" w:tplc="43965E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F10916"/>
    <w:multiLevelType w:val="hybridMultilevel"/>
    <w:tmpl w:val="AF70F7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E1362C3"/>
    <w:multiLevelType w:val="multilevel"/>
    <w:tmpl w:val="DC2C3A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6" w15:restartNumberingAfterBreak="0">
    <w:nsid w:val="4E2C3C0F"/>
    <w:multiLevelType w:val="hybridMultilevel"/>
    <w:tmpl w:val="78221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F6229CC"/>
    <w:multiLevelType w:val="multilevel"/>
    <w:tmpl w:val="D236103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sz w:val="20"/>
        <w:szCs w:val="20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8" w15:restartNumberingAfterBreak="0">
    <w:nsid w:val="508D07F9"/>
    <w:multiLevelType w:val="hybridMultilevel"/>
    <w:tmpl w:val="39D4CCC4"/>
    <w:lvl w:ilvl="0" w:tplc="DD4C3EE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A524F08"/>
    <w:multiLevelType w:val="multilevel"/>
    <w:tmpl w:val="88D49F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5A634FC8"/>
    <w:multiLevelType w:val="hybridMultilevel"/>
    <w:tmpl w:val="D63EC976"/>
    <w:lvl w:ilvl="0" w:tplc="13B08E14">
      <w:start w:val="108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AD73657"/>
    <w:multiLevelType w:val="hybridMultilevel"/>
    <w:tmpl w:val="B9DE135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D3A390D"/>
    <w:multiLevelType w:val="hybridMultilevel"/>
    <w:tmpl w:val="B142CC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F866C40"/>
    <w:multiLevelType w:val="hybridMultilevel"/>
    <w:tmpl w:val="44BE8828"/>
    <w:lvl w:ilvl="0" w:tplc="B50C1E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28422DA"/>
    <w:multiLevelType w:val="multilevel"/>
    <w:tmpl w:val="6A4679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5" w15:restartNumberingAfterBreak="0">
    <w:nsid w:val="62BD2E04"/>
    <w:multiLevelType w:val="hybridMultilevel"/>
    <w:tmpl w:val="4F4CA792"/>
    <w:lvl w:ilvl="0" w:tplc="032E36D0">
      <w:start w:val="1"/>
      <w:numFmt w:val="decimal"/>
      <w:lvlText w:val="%1)"/>
      <w:lvlJc w:val="left"/>
      <w:pPr>
        <w:ind w:left="9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56" w:hanging="360"/>
      </w:pPr>
    </w:lvl>
    <w:lvl w:ilvl="2" w:tplc="0409001B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6" w15:restartNumberingAfterBreak="0">
    <w:nsid w:val="63BB41EE"/>
    <w:multiLevelType w:val="hybridMultilevel"/>
    <w:tmpl w:val="2BF603C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4E737F7"/>
    <w:multiLevelType w:val="hybridMultilevel"/>
    <w:tmpl w:val="9C2CD860"/>
    <w:lvl w:ilvl="0" w:tplc="6848257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B14E77"/>
    <w:multiLevelType w:val="hybridMultilevel"/>
    <w:tmpl w:val="57FA7256"/>
    <w:lvl w:ilvl="0" w:tplc="AAF4D3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8012FA0"/>
    <w:multiLevelType w:val="hybridMultilevel"/>
    <w:tmpl w:val="A1F6EECC"/>
    <w:lvl w:ilvl="0" w:tplc="0DF863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EAF03C9"/>
    <w:multiLevelType w:val="hybridMultilevel"/>
    <w:tmpl w:val="D7B6DDA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09E33CD"/>
    <w:multiLevelType w:val="hybridMultilevel"/>
    <w:tmpl w:val="1F069552"/>
    <w:lvl w:ilvl="0" w:tplc="5D6C7E8E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211" w:hanging="360"/>
      </w:pPr>
    </w:lvl>
    <w:lvl w:ilvl="2" w:tplc="0C0A001B" w:tentative="1">
      <w:start w:val="1"/>
      <w:numFmt w:val="lowerRoman"/>
      <w:lvlText w:val="%3."/>
      <w:lvlJc w:val="right"/>
      <w:pPr>
        <w:ind w:left="2592" w:hanging="180"/>
      </w:pPr>
    </w:lvl>
    <w:lvl w:ilvl="3" w:tplc="0C0A000F" w:tentative="1">
      <w:start w:val="1"/>
      <w:numFmt w:val="decimal"/>
      <w:lvlText w:val="%4."/>
      <w:lvlJc w:val="left"/>
      <w:pPr>
        <w:ind w:left="3312" w:hanging="360"/>
      </w:pPr>
    </w:lvl>
    <w:lvl w:ilvl="4" w:tplc="0C0A0019" w:tentative="1">
      <w:start w:val="1"/>
      <w:numFmt w:val="lowerLetter"/>
      <w:lvlText w:val="%5."/>
      <w:lvlJc w:val="left"/>
      <w:pPr>
        <w:ind w:left="4032" w:hanging="360"/>
      </w:pPr>
    </w:lvl>
    <w:lvl w:ilvl="5" w:tplc="0C0A001B" w:tentative="1">
      <w:start w:val="1"/>
      <w:numFmt w:val="lowerRoman"/>
      <w:lvlText w:val="%6."/>
      <w:lvlJc w:val="right"/>
      <w:pPr>
        <w:ind w:left="4752" w:hanging="180"/>
      </w:pPr>
    </w:lvl>
    <w:lvl w:ilvl="6" w:tplc="0C0A000F" w:tentative="1">
      <w:start w:val="1"/>
      <w:numFmt w:val="decimal"/>
      <w:lvlText w:val="%7."/>
      <w:lvlJc w:val="left"/>
      <w:pPr>
        <w:ind w:left="5472" w:hanging="360"/>
      </w:pPr>
    </w:lvl>
    <w:lvl w:ilvl="7" w:tplc="0C0A0019" w:tentative="1">
      <w:start w:val="1"/>
      <w:numFmt w:val="lowerLetter"/>
      <w:lvlText w:val="%8."/>
      <w:lvlJc w:val="left"/>
      <w:pPr>
        <w:ind w:left="6192" w:hanging="360"/>
      </w:pPr>
    </w:lvl>
    <w:lvl w:ilvl="8" w:tplc="0C0A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2" w15:restartNumberingAfterBreak="0">
    <w:nsid w:val="722424EB"/>
    <w:multiLevelType w:val="hybridMultilevel"/>
    <w:tmpl w:val="FD32ED7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6100585"/>
    <w:multiLevelType w:val="hybridMultilevel"/>
    <w:tmpl w:val="8C62112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70E1D7F"/>
    <w:multiLevelType w:val="hybridMultilevel"/>
    <w:tmpl w:val="A66E7B60"/>
    <w:lvl w:ilvl="0" w:tplc="67885F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C082521"/>
    <w:multiLevelType w:val="hybridMultilevel"/>
    <w:tmpl w:val="301E692A"/>
    <w:lvl w:ilvl="0" w:tplc="FC8E9D8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E751989"/>
    <w:multiLevelType w:val="hybridMultilevel"/>
    <w:tmpl w:val="C186BDC0"/>
    <w:lvl w:ilvl="0" w:tplc="0C0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255938740">
    <w:abstractNumId w:val="47"/>
  </w:num>
  <w:num w:numId="2" w16cid:durableId="1471168236">
    <w:abstractNumId w:val="27"/>
  </w:num>
  <w:num w:numId="3" w16cid:durableId="1991864018">
    <w:abstractNumId w:val="17"/>
  </w:num>
  <w:num w:numId="4" w16cid:durableId="1002050823">
    <w:abstractNumId w:val="43"/>
  </w:num>
  <w:num w:numId="5" w16cid:durableId="724454354">
    <w:abstractNumId w:val="42"/>
  </w:num>
  <w:num w:numId="6" w16cid:durableId="1133600524">
    <w:abstractNumId w:val="24"/>
  </w:num>
  <w:num w:numId="7" w16cid:durableId="947195997">
    <w:abstractNumId w:val="66"/>
  </w:num>
  <w:num w:numId="8" w16cid:durableId="2114157991">
    <w:abstractNumId w:val="58"/>
  </w:num>
  <w:num w:numId="9" w16cid:durableId="166755654">
    <w:abstractNumId w:val="13"/>
  </w:num>
  <w:num w:numId="10" w16cid:durableId="681322020">
    <w:abstractNumId w:val="38"/>
  </w:num>
  <w:num w:numId="11" w16cid:durableId="1366829339">
    <w:abstractNumId w:val="9"/>
  </w:num>
  <w:num w:numId="12" w16cid:durableId="174001912">
    <w:abstractNumId w:val="61"/>
  </w:num>
  <w:num w:numId="13" w16cid:durableId="1159035611">
    <w:abstractNumId w:val="37"/>
  </w:num>
  <w:num w:numId="14" w16cid:durableId="287274953">
    <w:abstractNumId w:val="0"/>
  </w:num>
  <w:num w:numId="15" w16cid:durableId="97918781">
    <w:abstractNumId w:val="44"/>
  </w:num>
  <w:num w:numId="16" w16cid:durableId="1620337697">
    <w:abstractNumId w:val="45"/>
  </w:num>
  <w:num w:numId="17" w16cid:durableId="1305505831">
    <w:abstractNumId w:val="15"/>
  </w:num>
  <w:num w:numId="18" w16cid:durableId="1777552884">
    <w:abstractNumId w:val="51"/>
  </w:num>
  <w:num w:numId="19" w16cid:durableId="1544563880">
    <w:abstractNumId w:val="55"/>
  </w:num>
  <w:num w:numId="20" w16cid:durableId="184179911">
    <w:abstractNumId w:val="30"/>
  </w:num>
  <w:num w:numId="21" w16cid:durableId="2138796210">
    <w:abstractNumId w:val="41"/>
  </w:num>
  <w:num w:numId="22" w16cid:durableId="2117630870">
    <w:abstractNumId w:val="7"/>
  </w:num>
  <w:num w:numId="23" w16cid:durableId="2041473169">
    <w:abstractNumId w:val="14"/>
  </w:num>
  <w:num w:numId="24" w16cid:durableId="520508332">
    <w:abstractNumId w:val="46"/>
  </w:num>
  <w:num w:numId="25" w16cid:durableId="948780881">
    <w:abstractNumId w:val="22"/>
  </w:num>
  <w:num w:numId="26" w16cid:durableId="700978822">
    <w:abstractNumId w:val="2"/>
  </w:num>
  <w:num w:numId="27" w16cid:durableId="171066243">
    <w:abstractNumId w:val="4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30644957">
    <w:abstractNumId w:val="25"/>
  </w:num>
  <w:num w:numId="29" w16cid:durableId="721908630">
    <w:abstractNumId w:val="39"/>
  </w:num>
  <w:num w:numId="30" w16cid:durableId="829295817">
    <w:abstractNumId w:val="12"/>
  </w:num>
  <w:num w:numId="31" w16cid:durableId="136338486">
    <w:abstractNumId w:val="53"/>
  </w:num>
  <w:num w:numId="32" w16cid:durableId="944925679">
    <w:abstractNumId w:val="19"/>
  </w:num>
  <w:num w:numId="33" w16cid:durableId="1687443321">
    <w:abstractNumId w:val="32"/>
  </w:num>
  <w:num w:numId="34" w16cid:durableId="426968249">
    <w:abstractNumId w:val="28"/>
  </w:num>
  <w:num w:numId="35" w16cid:durableId="252519283">
    <w:abstractNumId w:val="31"/>
  </w:num>
  <w:num w:numId="36" w16cid:durableId="505630333">
    <w:abstractNumId w:val="6"/>
  </w:num>
  <w:num w:numId="37" w16cid:durableId="1049652658">
    <w:abstractNumId w:val="59"/>
  </w:num>
  <w:num w:numId="38" w16cid:durableId="309676574">
    <w:abstractNumId w:val="21"/>
  </w:num>
  <w:num w:numId="39" w16cid:durableId="1637486548">
    <w:abstractNumId w:val="3"/>
  </w:num>
  <w:num w:numId="40" w16cid:durableId="1050961480">
    <w:abstractNumId w:val="27"/>
  </w:num>
  <w:num w:numId="41" w16cid:durableId="148979602">
    <w:abstractNumId w:val="33"/>
  </w:num>
  <w:num w:numId="42" w16cid:durableId="1020548736">
    <w:abstractNumId w:val="60"/>
  </w:num>
  <w:num w:numId="43" w16cid:durableId="1035276208">
    <w:abstractNumId w:val="23"/>
  </w:num>
  <w:num w:numId="44" w16cid:durableId="1378699837">
    <w:abstractNumId w:val="52"/>
  </w:num>
  <w:num w:numId="45" w16cid:durableId="484588725">
    <w:abstractNumId w:val="63"/>
  </w:num>
  <w:num w:numId="46" w16cid:durableId="779107013">
    <w:abstractNumId w:val="62"/>
  </w:num>
  <w:num w:numId="47" w16cid:durableId="1680618612">
    <w:abstractNumId w:val="26"/>
  </w:num>
  <w:num w:numId="48" w16cid:durableId="2006591957">
    <w:abstractNumId w:val="4"/>
  </w:num>
  <w:num w:numId="49" w16cid:durableId="595023233">
    <w:abstractNumId w:val="48"/>
  </w:num>
  <w:num w:numId="50" w16cid:durableId="1621573381">
    <w:abstractNumId w:val="29"/>
  </w:num>
  <w:num w:numId="51" w16cid:durableId="1381130035">
    <w:abstractNumId w:val="57"/>
  </w:num>
  <w:num w:numId="52" w16cid:durableId="921337422">
    <w:abstractNumId w:val="1"/>
  </w:num>
  <w:num w:numId="53" w16cid:durableId="1314022729">
    <w:abstractNumId w:val="65"/>
  </w:num>
  <w:num w:numId="54" w16cid:durableId="2125541695">
    <w:abstractNumId w:val="64"/>
  </w:num>
  <w:num w:numId="55" w16cid:durableId="413405733">
    <w:abstractNumId w:val="49"/>
  </w:num>
  <w:num w:numId="56" w16cid:durableId="1380277654">
    <w:abstractNumId w:val="18"/>
  </w:num>
  <w:num w:numId="57" w16cid:durableId="2034527374">
    <w:abstractNumId w:val="20"/>
  </w:num>
  <w:num w:numId="58" w16cid:durableId="893853125">
    <w:abstractNumId w:val="54"/>
  </w:num>
  <w:num w:numId="59" w16cid:durableId="954561104">
    <w:abstractNumId w:val="5"/>
  </w:num>
  <w:num w:numId="60" w16cid:durableId="1607498811">
    <w:abstractNumId w:val="10"/>
  </w:num>
  <w:num w:numId="61" w16cid:durableId="768042226">
    <w:abstractNumId w:val="11"/>
  </w:num>
  <w:num w:numId="62" w16cid:durableId="394476644">
    <w:abstractNumId w:val="8"/>
  </w:num>
  <w:num w:numId="63" w16cid:durableId="1514614270">
    <w:abstractNumId w:val="56"/>
  </w:num>
  <w:num w:numId="64" w16cid:durableId="279914973">
    <w:abstractNumId w:val="16"/>
  </w:num>
  <w:num w:numId="65" w16cid:durableId="1794976363">
    <w:abstractNumId w:val="35"/>
  </w:num>
  <w:num w:numId="66" w16cid:durableId="800685835">
    <w:abstractNumId w:val="50"/>
  </w:num>
  <w:num w:numId="67" w16cid:durableId="1438409190">
    <w:abstractNumId w:val="34"/>
  </w:num>
  <w:num w:numId="68" w16cid:durableId="1974679370">
    <w:abstractNumId w:val="36"/>
  </w:num>
  <w:num w:numId="69" w16cid:durableId="1122842612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B10"/>
    <w:rsid w:val="00004E52"/>
    <w:rsid w:val="000063F1"/>
    <w:rsid w:val="00010862"/>
    <w:rsid w:val="000169ED"/>
    <w:rsid w:val="00022E69"/>
    <w:rsid w:val="00024081"/>
    <w:rsid w:val="000271F8"/>
    <w:rsid w:val="000312F7"/>
    <w:rsid w:val="00032974"/>
    <w:rsid w:val="00040708"/>
    <w:rsid w:val="000408FB"/>
    <w:rsid w:val="00042AC3"/>
    <w:rsid w:val="00043B91"/>
    <w:rsid w:val="00053E22"/>
    <w:rsid w:val="0005741F"/>
    <w:rsid w:val="00063510"/>
    <w:rsid w:val="0006591B"/>
    <w:rsid w:val="0006783A"/>
    <w:rsid w:val="00080C9B"/>
    <w:rsid w:val="00082EC8"/>
    <w:rsid w:val="00083F47"/>
    <w:rsid w:val="00095B9B"/>
    <w:rsid w:val="000B2764"/>
    <w:rsid w:val="000B5D7F"/>
    <w:rsid w:val="000C45F0"/>
    <w:rsid w:val="000D393D"/>
    <w:rsid w:val="000D7FFA"/>
    <w:rsid w:val="000E10C2"/>
    <w:rsid w:val="000E370F"/>
    <w:rsid w:val="000F6493"/>
    <w:rsid w:val="00102C8D"/>
    <w:rsid w:val="00105863"/>
    <w:rsid w:val="00117DA5"/>
    <w:rsid w:val="00132DDF"/>
    <w:rsid w:val="00140162"/>
    <w:rsid w:val="00143B2F"/>
    <w:rsid w:val="0014675A"/>
    <w:rsid w:val="0016326F"/>
    <w:rsid w:val="00163A16"/>
    <w:rsid w:val="00173236"/>
    <w:rsid w:val="00175058"/>
    <w:rsid w:val="00177380"/>
    <w:rsid w:val="001812C8"/>
    <w:rsid w:val="00182838"/>
    <w:rsid w:val="00183441"/>
    <w:rsid w:val="001928B0"/>
    <w:rsid w:val="001A2122"/>
    <w:rsid w:val="001B143D"/>
    <w:rsid w:val="001B1503"/>
    <w:rsid w:val="001B6182"/>
    <w:rsid w:val="001C48EF"/>
    <w:rsid w:val="001D5B07"/>
    <w:rsid w:val="001D6395"/>
    <w:rsid w:val="001D76B2"/>
    <w:rsid w:val="001E1D52"/>
    <w:rsid w:val="001E6B58"/>
    <w:rsid w:val="001F0A2B"/>
    <w:rsid w:val="001F1079"/>
    <w:rsid w:val="001F16D2"/>
    <w:rsid w:val="001F5D90"/>
    <w:rsid w:val="001F7159"/>
    <w:rsid w:val="0020650B"/>
    <w:rsid w:val="00206AA8"/>
    <w:rsid w:val="00206BE6"/>
    <w:rsid w:val="00207899"/>
    <w:rsid w:val="00211AB5"/>
    <w:rsid w:val="00215935"/>
    <w:rsid w:val="002203D5"/>
    <w:rsid w:val="002213AC"/>
    <w:rsid w:val="00226856"/>
    <w:rsid w:val="00227E0A"/>
    <w:rsid w:val="00231762"/>
    <w:rsid w:val="0023356F"/>
    <w:rsid w:val="00245B14"/>
    <w:rsid w:val="00246D88"/>
    <w:rsid w:val="00247CC2"/>
    <w:rsid w:val="00250604"/>
    <w:rsid w:val="002554A1"/>
    <w:rsid w:val="00257B5C"/>
    <w:rsid w:val="00263D33"/>
    <w:rsid w:val="00272B06"/>
    <w:rsid w:val="002747F5"/>
    <w:rsid w:val="002759E6"/>
    <w:rsid w:val="00285150"/>
    <w:rsid w:val="00286E32"/>
    <w:rsid w:val="00290B48"/>
    <w:rsid w:val="00294AE7"/>
    <w:rsid w:val="002A1120"/>
    <w:rsid w:val="002A38F8"/>
    <w:rsid w:val="002B0805"/>
    <w:rsid w:val="002B113D"/>
    <w:rsid w:val="002C4788"/>
    <w:rsid w:val="002C52EA"/>
    <w:rsid w:val="002E1604"/>
    <w:rsid w:val="002E329D"/>
    <w:rsid w:val="002F24D5"/>
    <w:rsid w:val="002F36B9"/>
    <w:rsid w:val="002F4F03"/>
    <w:rsid w:val="002F5A4A"/>
    <w:rsid w:val="0032122F"/>
    <w:rsid w:val="00325100"/>
    <w:rsid w:val="0032584C"/>
    <w:rsid w:val="00325F6A"/>
    <w:rsid w:val="00327AA5"/>
    <w:rsid w:val="00331E8F"/>
    <w:rsid w:val="00333140"/>
    <w:rsid w:val="00335726"/>
    <w:rsid w:val="00340FAE"/>
    <w:rsid w:val="0034343C"/>
    <w:rsid w:val="003534C0"/>
    <w:rsid w:val="00355C35"/>
    <w:rsid w:val="00365B1A"/>
    <w:rsid w:val="00381131"/>
    <w:rsid w:val="00382256"/>
    <w:rsid w:val="00383FD6"/>
    <w:rsid w:val="003859F8"/>
    <w:rsid w:val="003A4559"/>
    <w:rsid w:val="003A6BBF"/>
    <w:rsid w:val="003C344C"/>
    <w:rsid w:val="003C7A41"/>
    <w:rsid w:val="003D493A"/>
    <w:rsid w:val="003E601B"/>
    <w:rsid w:val="003F0189"/>
    <w:rsid w:val="003F0B9D"/>
    <w:rsid w:val="003F161F"/>
    <w:rsid w:val="003F17B4"/>
    <w:rsid w:val="003F1F57"/>
    <w:rsid w:val="003F60EE"/>
    <w:rsid w:val="003F61E5"/>
    <w:rsid w:val="00403E61"/>
    <w:rsid w:val="004040EC"/>
    <w:rsid w:val="004171B6"/>
    <w:rsid w:val="004244E3"/>
    <w:rsid w:val="00425BF7"/>
    <w:rsid w:val="004260A3"/>
    <w:rsid w:val="0042765D"/>
    <w:rsid w:val="004278BB"/>
    <w:rsid w:val="00431C3C"/>
    <w:rsid w:val="00443C04"/>
    <w:rsid w:val="00447004"/>
    <w:rsid w:val="004532D9"/>
    <w:rsid w:val="0045710E"/>
    <w:rsid w:val="00472A76"/>
    <w:rsid w:val="00472F2B"/>
    <w:rsid w:val="00473C1E"/>
    <w:rsid w:val="004761B9"/>
    <w:rsid w:val="004817FC"/>
    <w:rsid w:val="0049077A"/>
    <w:rsid w:val="004A09D0"/>
    <w:rsid w:val="004B0EB4"/>
    <w:rsid w:val="004B5436"/>
    <w:rsid w:val="004C44BB"/>
    <w:rsid w:val="004E55AD"/>
    <w:rsid w:val="004E5917"/>
    <w:rsid w:val="004E64F7"/>
    <w:rsid w:val="004F593D"/>
    <w:rsid w:val="0050628A"/>
    <w:rsid w:val="005075D5"/>
    <w:rsid w:val="00511223"/>
    <w:rsid w:val="0051568F"/>
    <w:rsid w:val="0052031C"/>
    <w:rsid w:val="00522B10"/>
    <w:rsid w:val="005342AB"/>
    <w:rsid w:val="005406F5"/>
    <w:rsid w:val="00550C93"/>
    <w:rsid w:val="00551A5C"/>
    <w:rsid w:val="00554319"/>
    <w:rsid w:val="00557A80"/>
    <w:rsid w:val="00563E1F"/>
    <w:rsid w:val="00565C88"/>
    <w:rsid w:val="00566351"/>
    <w:rsid w:val="00570725"/>
    <w:rsid w:val="00571606"/>
    <w:rsid w:val="00572F95"/>
    <w:rsid w:val="0057503C"/>
    <w:rsid w:val="0057622E"/>
    <w:rsid w:val="0058071F"/>
    <w:rsid w:val="00581652"/>
    <w:rsid w:val="00590F3B"/>
    <w:rsid w:val="00592740"/>
    <w:rsid w:val="0059290C"/>
    <w:rsid w:val="005930D2"/>
    <w:rsid w:val="00593445"/>
    <w:rsid w:val="00596AF1"/>
    <w:rsid w:val="005A06C6"/>
    <w:rsid w:val="005A3ECA"/>
    <w:rsid w:val="005B38B9"/>
    <w:rsid w:val="005B502F"/>
    <w:rsid w:val="005B5E94"/>
    <w:rsid w:val="005B6BED"/>
    <w:rsid w:val="005C138C"/>
    <w:rsid w:val="005C1632"/>
    <w:rsid w:val="005C304C"/>
    <w:rsid w:val="005C3AB7"/>
    <w:rsid w:val="005C47AA"/>
    <w:rsid w:val="005D0758"/>
    <w:rsid w:val="005D6B9F"/>
    <w:rsid w:val="005E2636"/>
    <w:rsid w:val="005E6684"/>
    <w:rsid w:val="005F2402"/>
    <w:rsid w:val="005F3D7A"/>
    <w:rsid w:val="005F4E41"/>
    <w:rsid w:val="005F685B"/>
    <w:rsid w:val="00600624"/>
    <w:rsid w:val="0060141E"/>
    <w:rsid w:val="006041C6"/>
    <w:rsid w:val="00606360"/>
    <w:rsid w:val="00606793"/>
    <w:rsid w:val="006073A9"/>
    <w:rsid w:val="0061081D"/>
    <w:rsid w:val="00610CFA"/>
    <w:rsid w:val="006153D0"/>
    <w:rsid w:val="00625880"/>
    <w:rsid w:val="00627168"/>
    <w:rsid w:val="006302EE"/>
    <w:rsid w:val="006307F2"/>
    <w:rsid w:val="00632C80"/>
    <w:rsid w:val="00633BCF"/>
    <w:rsid w:val="00643278"/>
    <w:rsid w:val="00654E9F"/>
    <w:rsid w:val="0066271A"/>
    <w:rsid w:val="00675622"/>
    <w:rsid w:val="006778E8"/>
    <w:rsid w:val="00680766"/>
    <w:rsid w:val="00687714"/>
    <w:rsid w:val="006A7281"/>
    <w:rsid w:val="006B5955"/>
    <w:rsid w:val="006C1560"/>
    <w:rsid w:val="006C2D12"/>
    <w:rsid w:val="006C410D"/>
    <w:rsid w:val="006C4704"/>
    <w:rsid w:val="006C5FFE"/>
    <w:rsid w:val="006D09B0"/>
    <w:rsid w:val="006D0EA4"/>
    <w:rsid w:val="006E2A31"/>
    <w:rsid w:val="006E6712"/>
    <w:rsid w:val="006E7D6E"/>
    <w:rsid w:val="006F6EED"/>
    <w:rsid w:val="00700203"/>
    <w:rsid w:val="007037A6"/>
    <w:rsid w:val="00706268"/>
    <w:rsid w:val="007103ED"/>
    <w:rsid w:val="007319CD"/>
    <w:rsid w:val="00740235"/>
    <w:rsid w:val="00742E22"/>
    <w:rsid w:val="007441BC"/>
    <w:rsid w:val="007458B3"/>
    <w:rsid w:val="007476C3"/>
    <w:rsid w:val="00747EB7"/>
    <w:rsid w:val="00750A9B"/>
    <w:rsid w:val="00761484"/>
    <w:rsid w:val="00763D6F"/>
    <w:rsid w:val="00773327"/>
    <w:rsid w:val="007860EE"/>
    <w:rsid w:val="00790D20"/>
    <w:rsid w:val="00793F5D"/>
    <w:rsid w:val="00795997"/>
    <w:rsid w:val="007A3F5C"/>
    <w:rsid w:val="007A73E5"/>
    <w:rsid w:val="007B5072"/>
    <w:rsid w:val="007C2CFF"/>
    <w:rsid w:val="007C42A0"/>
    <w:rsid w:val="007C476A"/>
    <w:rsid w:val="007D470D"/>
    <w:rsid w:val="007E0F83"/>
    <w:rsid w:val="007E1739"/>
    <w:rsid w:val="007E1D08"/>
    <w:rsid w:val="007E3010"/>
    <w:rsid w:val="007E6763"/>
    <w:rsid w:val="007F10E1"/>
    <w:rsid w:val="007F54E2"/>
    <w:rsid w:val="007F7528"/>
    <w:rsid w:val="00803799"/>
    <w:rsid w:val="00806D95"/>
    <w:rsid w:val="00806E87"/>
    <w:rsid w:val="0080751E"/>
    <w:rsid w:val="008118FC"/>
    <w:rsid w:val="00813A62"/>
    <w:rsid w:val="00814D06"/>
    <w:rsid w:val="008268B7"/>
    <w:rsid w:val="008360A8"/>
    <w:rsid w:val="00837DF5"/>
    <w:rsid w:val="00841D12"/>
    <w:rsid w:val="00842314"/>
    <w:rsid w:val="00842976"/>
    <w:rsid w:val="008542AA"/>
    <w:rsid w:val="0085700B"/>
    <w:rsid w:val="00883A34"/>
    <w:rsid w:val="00895A4B"/>
    <w:rsid w:val="008A226A"/>
    <w:rsid w:val="008B52FA"/>
    <w:rsid w:val="008B636C"/>
    <w:rsid w:val="008C21AA"/>
    <w:rsid w:val="008C4092"/>
    <w:rsid w:val="008E0238"/>
    <w:rsid w:val="008E36E1"/>
    <w:rsid w:val="008F22A7"/>
    <w:rsid w:val="008F247F"/>
    <w:rsid w:val="008F5B1B"/>
    <w:rsid w:val="008F7333"/>
    <w:rsid w:val="00906BDD"/>
    <w:rsid w:val="00907D29"/>
    <w:rsid w:val="00907E11"/>
    <w:rsid w:val="009144DD"/>
    <w:rsid w:val="0092401E"/>
    <w:rsid w:val="009243F3"/>
    <w:rsid w:val="0092499A"/>
    <w:rsid w:val="00924EA4"/>
    <w:rsid w:val="009312DE"/>
    <w:rsid w:val="00933CC7"/>
    <w:rsid w:val="00936425"/>
    <w:rsid w:val="00937476"/>
    <w:rsid w:val="00940885"/>
    <w:rsid w:val="00940D3E"/>
    <w:rsid w:val="00940D9A"/>
    <w:rsid w:val="00941C42"/>
    <w:rsid w:val="00942934"/>
    <w:rsid w:val="00944AAC"/>
    <w:rsid w:val="00954252"/>
    <w:rsid w:val="00956109"/>
    <w:rsid w:val="0096277B"/>
    <w:rsid w:val="009649CA"/>
    <w:rsid w:val="0097061B"/>
    <w:rsid w:val="00972107"/>
    <w:rsid w:val="00973342"/>
    <w:rsid w:val="0098023E"/>
    <w:rsid w:val="00982FBA"/>
    <w:rsid w:val="00983477"/>
    <w:rsid w:val="00986C7B"/>
    <w:rsid w:val="0099447E"/>
    <w:rsid w:val="00996489"/>
    <w:rsid w:val="00997351"/>
    <w:rsid w:val="009A211C"/>
    <w:rsid w:val="009A3470"/>
    <w:rsid w:val="009A64AF"/>
    <w:rsid w:val="009B2D7D"/>
    <w:rsid w:val="009B5C67"/>
    <w:rsid w:val="009C0772"/>
    <w:rsid w:val="009C1C53"/>
    <w:rsid w:val="009C3559"/>
    <w:rsid w:val="009D384A"/>
    <w:rsid w:val="009E0C09"/>
    <w:rsid w:val="009F1319"/>
    <w:rsid w:val="009F1335"/>
    <w:rsid w:val="009F1FD8"/>
    <w:rsid w:val="009F28E9"/>
    <w:rsid w:val="009F3B2A"/>
    <w:rsid w:val="009F4E06"/>
    <w:rsid w:val="00A030D3"/>
    <w:rsid w:val="00A05AEF"/>
    <w:rsid w:val="00A061D2"/>
    <w:rsid w:val="00A114D2"/>
    <w:rsid w:val="00A15864"/>
    <w:rsid w:val="00A262E1"/>
    <w:rsid w:val="00A539A2"/>
    <w:rsid w:val="00A63A8D"/>
    <w:rsid w:val="00A83B4E"/>
    <w:rsid w:val="00A91EE4"/>
    <w:rsid w:val="00A9421B"/>
    <w:rsid w:val="00AA1E25"/>
    <w:rsid w:val="00AA3546"/>
    <w:rsid w:val="00AA459D"/>
    <w:rsid w:val="00AB0F99"/>
    <w:rsid w:val="00AB18D7"/>
    <w:rsid w:val="00AB1A5E"/>
    <w:rsid w:val="00AC0400"/>
    <w:rsid w:val="00AC4E6A"/>
    <w:rsid w:val="00AD3B7C"/>
    <w:rsid w:val="00AD52F1"/>
    <w:rsid w:val="00AD79A4"/>
    <w:rsid w:val="00AF3BD6"/>
    <w:rsid w:val="00B03F78"/>
    <w:rsid w:val="00B12117"/>
    <w:rsid w:val="00B20251"/>
    <w:rsid w:val="00B27B1D"/>
    <w:rsid w:val="00B3357C"/>
    <w:rsid w:val="00B335FA"/>
    <w:rsid w:val="00B33807"/>
    <w:rsid w:val="00B3491C"/>
    <w:rsid w:val="00B42D87"/>
    <w:rsid w:val="00B43210"/>
    <w:rsid w:val="00B465AD"/>
    <w:rsid w:val="00B57887"/>
    <w:rsid w:val="00B609BA"/>
    <w:rsid w:val="00B64B9B"/>
    <w:rsid w:val="00B67967"/>
    <w:rsid w:val="00B737EF"/>
    <w:rsid w:val="00B74242"/>
    <w:rsid w:val="00B75888"/>
    <w:rsid w:val="00B810C8"/>
    <w:rsid w:val="00B84F80"/>
    <w:rsid w:val="00B87083"/>
    <w:rsid w:val="00B9438D"/>
    <w:rsid w:val="00B956F0"/>
    <w:rsid w:val="00B96262"/>
    <w:rsid w:val="00B97158"/>
    <w:rsid w:val="00B97737"/>
    <w:rsid w:val="00BA117B"/>
    <w:rsid w:val="00BB18FF"/>
    <w:rsid w:val="00BB2733"/>
    <w:rsid w:val="00BB2808"/>
    <w:rsid w:val="00BB6434"/>
    <w:rsid w:val="00BB7D3A"/>
    <w:rsid w:val="00BC0B73"/>
    <w:rsid w:val="00BC1A05"/>
    <w:rsid w:val="00BC3803"/>
    <w:rsid w:val="00BC3C98"/>
    <w:rsid w:val="00BD2B04"/>
    <w:rsid w:val="00BD6CBD"/>
    <w:rsid w:val="00BE479B"/>
    <w:rsid w:val="00BF013B"/>
    <w:rsid w:val="00BF2703"/>
    <w:rsid w:val="00BF48AD"/>
    <w:rsid w:val="00BF539C"/>
    <w:rsid w:val="00C01866"/>
    <w:rsid w:val="00C129AF"/>
    <w:rsid w:val="00C16360"/>
    <w:rsid w:val="00C20FFD"/>
    <w:rsid w:val="00C228DF"/>
    <w:rsid w:val="00C27306"/>
    <w:rsid w:val="00C30834"/>
    <w:rsid w:val="00C33956"/>
    <w:rsid w:val="00C34D0E"/>
    <w:rsid w:val="00C3705B"/>
    <w:rsid w:val="00C4195F"/>
    <w:rsid w:val="00C50547"/>
    <w:rsid w:val="00C50768"/>
    <w:rsid w:val="00C50889"/>
    <w:rsid w:val="00C5135A"/>
    <w:rsid w:val="00C5313F"/>
    <w:rsid w:val="00C6064A"/>
    <w:rsid w:val="00C61663"/>
    <w:rsid w:val="00C635DD"/>
    <w:rsid w:val="00C678E2"/>
    <w:rsid w:val="00C70616"/>
    <w:rsid w:val="00C778C1"/>
    <w:rsid w:val="00C81ABD"/>
    <w:rsid w:val="00C91432"/>
    <w:rsid w:val="00C91B2D"/>
    <w:rsid w:val="00C956F9"/>
    <w:rsid w:val="00CA170B"/>
    <w:rsid w:val="00CA3146"/>
    <w:rsid w:val="00CA6E16"/>
    <w:rsid w:val="00CA7518"/>
    <w:rsid w:val="00CB3B57"/>
    <w:rsid w:val="00CB3E91"/>
    <w:rsid w:val="00CB45C2"/>
    <w:rsid w:val="00CB6491"/>
    <w:rsid w:val="00CC1855"/>
    <w:rsid w:val="00CE18B4"/>
    <w:rsid w:val="00CE6B1E"/>
    <w:rsid w:val="00CE6B7C"/>
    <w:rsid w:val="00CE6CAC"/>
    <w:rsid w:val="00CF0421"/>
    <w:rsid w:val="00CF373A"/>
    <w:rsid w:val="00D02226"/>
    <w:rsid w:val="00D05975"/>
    <w:rsid w:val="00D11E13"/>
    <w:rsid w:val="00D229A7"/>
    <w:rsid w:val="00D23B6C"/>
    <w:rsid w:val="00D2728B"/>
    <w:rsid w:val="00D364CA"/>
    <w:rsid w:val="00D375C8"/>
    <w:rsid w:val="00D45889"/>
    <w:rsid w:val="00D52629"/>
    <w:rsid w:val="00D53A9E"/>
    <w:rsid w:val="00D54229"/>
    <w:rsid w:val="00D705CE"/>
    <w:rsid w:val="00D869F9"/>
    <w:rsid w:val="00D86B86"/>
    <w:rsid w:val="00D877B0"/>
    <w:rsid w:val="00D87F28"/>
    <w:rsid w:val="00D9202A"/>
    <w:rsid w:val="00D957DF"/>
    <w:rsid w:val="00DA7903"/>
    <w:rsid w:val="00DC5216"/>
    <w:rsid w:val="00DD3AD1"/>
    <w:rsid w:val="00DD5B22"/>
    <w:rsid w:val="00DE1F32"/>
    <w:rsid w:val="00DE5ACD"/>
    <w:rsid w:val="00E0103D"/>
    <w:rsid w:val="00E06761"/>
    <w:rsid w:val="00E144A1"/>
    <w:rsid w:val="00E152ED"/>
    <w:rsid w:val="00E16E02"/>
    <w:rsid w:val="00E2017E"/>
    <w:rsid w:val="00E2333C"/>
    <w:rsid w:val="00E24CC7"/>
    <w:rsid w:val="00E25A66"/>
    <w:rsid w:val="00E2646A"/>
    <w:rsid w:val="00E31CC6"/>
    <w:rsid w:val="00E340F5"/>
    <w:rsid w:val="00E37AFE"/>
    <w:rsid w:val="00E40C00"/>
    <w:rsid w:val="00E47254"/>
    <w:rsid w:val="00E4782C"/>
    <w:rsid w:val="00E501EF"/>
    <w:rsid w:val="00E53715"/>
    <w:rsid w:val="00E53A59"/>
    <w:rsid w:val="00E611C8"/>
    <w:rsid w:val="00E64F9E"/>
    <w:rsid w:val="00E73D8F"/>
    <w:rsid w:val="00E74452"/>
    <w:rsid w:val="00E767D3"/>
    <w:rsid w:val="00E81B2C"/>
    <w:rsid w:val="00E85396"/>
    <w:rsid w:val="00E91A05"/>
    <w:rsid w:val="00EA0B97"/>
    <w:rsid w:val="00EA28F1"/>
    <w:rsid w:val="00EB30E7"/>
    <w:rsid w:val="00EC023E"/>
    <w:rsid w:val="00ED0A20"/>
    <w:rsid w:val="00ED1D9E"/>
    <w:rsid w:val="00ED6193"/>
    <w:rsid w:val="00EE1F91"/>
    <w:rsid w:val="00EE2FA8"/>
    <w:rsid w:val="00EE3014"/>
    <w:rsid w:val="00EE3F64"/>
    <w:rsid w:val="00EE4E7A"/>
    <w:rsid w:val="00EE5E7B"/>
    <w:rsid w:val="00EE798D"/>
    <w:rsid w:val="00EE7D82"/>
    <w:rsid w:val="00EF2F5D"/>
    <w:rsid w:val="00EF37E7"/>
    <w:rsid w:val="00EF45EC"/>
    <w:rsid w:val="00EF4769"/>
    <w:rsid w:val="00EF66CA"/>
    <w:rsid w:val="00F0221B"/>
    <w:rsid w:val="00F0363F"/>
    <w:rsid w:val="00F04CC3"/>
    <w:rsid w:val="00F057FA"/>
    <w:rsid w:val="00F14A1B"/>
    <w:rsid w:val="00F156D0"/>
    <w:rsid w:val="00F15D07"/>
    <w:rsid w:val="00F16B02"/>
    <w:rsid w:val="00F26DDE"/>
    <w:rsid w:val="00F27492"/>
    <w:rsid w:val="00F35514"/>
    <w:rsid w:val="00F43F12"/>
    <w:rsid w:val="00F44BA8"/>
    <w:rsid w:val="00F46437"/>
    <w:rsid w:val="00F46C9D"/>
    <w:rsid w:val="00F4715B"/>
    <w:rsid w:val="00F61121"/>
    <w:rsid w:val="00F631B6"/>
    <w:rsid w:val="00F67729"/>
    <w:rsid w:val="00F76CBA"/>
    <w:rsid w:val="00F84435"/>
    <w:rsid w:val="00F8444A"/>
    <w:rsid w:val="00F86218"/>
    <w:rsid w:val="00F87955"/>
    <w:rsid w:val="00F87CA2"/>
    <w:rsid w:val="00FA285E"/>
    <w:rsid w:val="00FB0C52"/>
    <w:rsid w:val="00FB74CF"/>
    <w:rsid w:val="00FC3234"/>
    <w:rsid w:val="00FC60EC"/>
    <w:rsid w:val="00FC7987"/>
    <w:rsid w:val="00FD2528"/>
    <w:rsid w:val="00FE3005"/>
    <w:rsid w:val="00FF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A571"/>
  <w15:chartTrackingRefBased/>
  <w15:docId w15:val="{0FFFAF21-7DE1-4BAB-8331-79FFE705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769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9F1335"/>
    <w:pPr>
      <w:keepNext/>
      <w:spacing w:before="240" w:after="60"/>
      <w:outlineLvl w:val="0"/>
    </w:pPr>
    <w:rPr>
      <w:b/>
      <w:kern w:val="32"/>
      <w:u w:val="single"/>
    </w:rPr>
  </w:style>
  <w:style w:type="paragraph" w:styleId="Ttulo2">
    <w:name w:val="heading 2"/>
    <w:basedOn w:val="Normal"/>
    <w:next w:val="Normal"/>
    <w:link w:val="Ttulo2Car"/>
    <w:qFormat/>
    <w:rsid w:val="009F1335"/>
    <w:pPr>
      <w:keepNext/>
      <w:numPr>
        <w:ilvl w:val="1"/>
        <w:numId w:val="1"/>
      </w:numPr>
      <w:spacing w:before="240" w:after="60"/>
      <w:outlineLvl w:val="1"/>
    </w:pPr>
    <w:rPr>
      <w:b/>
      <w:lang w:val="en-GB"/>
    </w:rPr>
  </w:style>
  <w:style w:type="paragraph" w:styleId="Ttulo3">
    <w:name w:val="heading 3"/>
    <w:basedOn w:val="Normal"/>
    <w:next w:val="Normal"/>
    <w:link w:val="Ttulo3Car"/>
    <w:qFormat/>
    <w:rsid w:val="009F1335"/>
    <w:pPr>
      <w:keepNext/>
      <w:numPr>
        <w:ilvl w:val="2"/>
        <w:numId w:val="1"/>
      </w:numPr>
      <w:spacing w:before="240" w:after="60"/>
      <w:outlineLvl w:val="2"/>
    </w:pPr>
  </w:style>
  <w:style w:type="paragraph" w:styleId="Ttulo4">
    <w:name w:val="heading 4"/>
    <w:basedOn w:val="Normal"/>
    <w:next w:val="Normal"/>
    <w:link w:val="Ttulo4Car"/>
    <w:qFormat/>
    <w:rsid w:val="009F1335"/>
    <w:pPr>
      <w:keepNext/>
      <w:numPr>
        <w:ilvl w:val="3"/>
        <w:numId w:val="1"/>
      </w:numPr>
      <w:outlineLvl w:val="3"/>
    </w:pPr>
    <w:rPr>
      <w:b/>
      <w:bCs/>
      <w:lang w:val="en-GB"/>
    </w:rPr>
  </w:style>
  <w:style w:type="paragraph" w:styleId="Ttulo5">
    <w:name w:val="heading 5"/>
    <w:basedOn w:val="Normal"/>
    <w:next w:val="Normal"/>
    <w:link w:val="Ttulo5Car"/>
    <w:qFormat/>
    <w:rsid w:val="009F1335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link w:val="Ttulo6Car"/>
    <w:qFormat/>
    <w:rsid w:val="009F1335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link w:val="Ttulo7Car"/>
    <w:qFormat/>
    <w:rsid w:val="009F1335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9F1335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link w:val="Ttulo9Car"/>
    <w:qFormat/>
    <w:rsid w:val="009F1335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1211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12117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customStyle="1" w:styleId="Ttulo1Car">
    <w:name w:val="Título 1 Car"/>
    <w:basedOn w:val="Fuentedeprrafopredeter"/>
    <w:link w:val="Ttulo1"/>
    <w:rsid w:val="009F1335"/>
    <w:rPr>
      <w:rFonts w:ascii="Arial" w:eastAsia="Times New Roman" w:hAnsi="Arial" w:cs="Times New Roman"/>
      <w:b/>
      <w:kern w:val="32"/>
      <w:sz w:val="20"/>
      <w:szCs w:val="20"/>
      <w:u w:val="single"/>
      <w:lang w:eastAsia="es-ES"/>
      <w14:ligatures w14:val="none"/>
    </w:rPr>
  </w:style>
  <w:style w:type="character" w:customStyle="1" w:styleId="Ttulo2Car">
    <w:name w:val="Título 2 Car"/>
    <w:basedOn w:val="Fuentedeprrafopredeter"/>
    <w:link w:val="Ttulo2"/>
    <w:rsid w:val="009F1335"/>
    <w:rPr>
      <w:rFonts w:ascii="Arial" w:eastAsia="Times New Roman" w:hAnsi="Arial" w:cs="Times New Roman"/>
      <w:b/>
      <w:kern w:val="0"/>
      <w:sz w:val="20"/>
      <w:szCs w:val="20"/>
      <w:lang w:val="en-GB" w:eastAsia="es-ES"/>
      <w14:ligatures w14:val="none"/>
    </w:rPr>
  </w:style>
  <w:style w:type="character" w:customStyle="1" w:styleId="Ttulo3Car">
    <w:name w:val="Título 3 Car"/>
    <w:basedOn w:val="Fuentedeprrafopredeter"/>
    <w:link w:val="Ttulo3"/>
    <w:rsid w:val="009F1335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customStyle="1" w:styleId="Ttulo4Car">
    <w:name w:val="Título 4 Car"/>
    <w:basedOn w:val="Fuentedeprrafopredeter"/>
    <w:link w:val="Ttulo4"/>
    <w:rsid w:val="009F1335"/>
    <w:rPr>
      <w:rFonts w:ascii="Arial" w:eastAsia="Times New Roman" w:hAnsi="Arial" w:cs="Times New Roman"/>
      <w:b/>
      <w:bCs/>
      <w:kern w:val="0"/>
      <w:sz w:val="20"/>
      <w:szCs w:val="20"/>
      <w:lang w:val="en-GB" w:eastAsia="es-ES"/>
      <w14:ligatures w14:val="none"/>
    </w:rPr>
  </w:style>
  <w:style w:type="character" w:customStyle="1" w:styleId="Ttulo5Car">
    <w:name w:val="Título 5 Car"/>
    <w:basedOn w:val="Fuentedeprrafopredeter"/>
    <w:link w:val="Ttulo5"/>
    <w:rsid w:val="009F1335"/>
    <w:rPr>
      <w:rFonts w:ascii="Arial" w:eastAsia="Times New Roman" w:hAnsi="Arial" w:cs="Times New Roman"/>
      <w:kern w:val="0"/>
      <w:szCs w:val="20"/>
      <w:lang w:eastAsia="es-ES"/>
      <w14:ligatures w14:val="none"/>
    </w:rPr>
  </w:style>
  <w:style w:type="character" w:customStyle="1" w:styleId="Ttulo6Car">
    <w:name w:val="Título 6 Car"/>
    <w:basedOn w:val="Fuentedeprrafopredeter"/>
    <w:link w:val="Ttulo6"/>
    <w:rsid w:val="009F1335"/>
    <w:rPr>
      <w:rFonts w:ascii="Times New Roman" w:eastAsia="Times New Roman" w:hAnsi="Times New Roman" w:cs="Times New Roman"/>
      <w:i/>
      <w:kern w:val="0"/>
      <w:szCs w:val="20"/>
      <w:lang w:eastAsia="es-ES"/>
      <w14:ligatures w14:val="none"/>
    </w:rPr>
  </w:style>
  <w:style w:type="character" w:customStyle="1" w:styleId="Ttulo7Car">
    <w:name w:val="Título 7 Car"/>
    <w:basedOn w:val="Fuentedeprrafopredeter"/>
    <w:link w:val="Ttulo7"/>
    <w:rsid w:val="009F1335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customStyle="1" w:styleId="Ttulo8Car">
    <w:name w:val="Título 8 Car"/>
    <w:basedOn w:val="Fuentedeprrafopredeter"/>
    <w:link w:val="Ttulo8"/>
    <w:rsid w:val="009F1335"/>
    <w:rPr>
      <w:rFonts w:ascii="Arial" w:eastAsia="Times New Roman" w:hAnsi="Arial" w:cs="Times New Roman"/>
      <w:i/>
      <w:kern w:val="0"/>
      <w:sz w:val="20"/>
      <w:szCs w:val="20"/>
      <w:lang w:eastAsia="es-ES"/>
      <w14:ligatures w14:val="none"/>
    </w:rPr>
  </w:style>
  <w:style w:type="character" w:customStyle="1" w:styleId="Ttulo9Car">
    <w:name w:val="Título 9 Car"/>
    <w:basedOn w:val="Fuentedeprrafopredeter"/>
    <w:link w:val="Ttulo9"/>
    <w:rsid w:val="009F1335"/>
    <w:rPr>
      <w:rFonts w:ascii="Arial" w:eastAsia="Times New Roman" w:hAnsi="Arial" w:cs="Times New Roman"/>
      <w:b/>
      <w:i/>
      <w:kern w:val="0"/>
      <w:sz w:val="18"/>
      <w:szCs w:val="20"/>
      <w:lang w:eastAsia="es-ES"/>
      <w14:ligatures w14:val="none"/>
    </w:rPr>
  </w:style>
  <w:style w:type="paragraph" w:styleId="Prrafodelista">
    <w:name w:val="List Paragraph"/>
    <w:aliases w:val="Dot pt,F5 List Paragraph,No Spacing1,List Paragraph Char Char Char,Indicator Text,Numbered Para 1,Bullet 1,List Paragraph12,Bullet Points,MAIN CONTENT,Colorful List - Accent 11,List Paragraph11,List Paragraph2,OBC Bullet"/>
    <w:basedOn w:val="Normal"/>
    <w:link w:val="PrrafodelistaCar"/>
    <w:uiPriority w:val="34"/>
    <w:qFormat/>
    <w:rsid w:val="0097210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x-none" w:eastAsia="x-none"/>
    </w:rPr>
  </w:style>
  <w:style w:type="character" w:styleId="Hipervnculo">
    <w:name w:val="Hyperlink"/>
    <w:uiPriority w:val="99"/>
    <w:unhideWhenUsed/>
    <w:rsid w:val="00972107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9721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lang w:val="x-none" w:eastAsia="x-non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972107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PrrafodelistaCar">
    <w:name w:val="Párrafo de lista Car"/>
    <w:aliases w:val="Dot pt Car,F5 List Paragraph Car,No Spacing1 Car,List Paragraph Char Char Char Car,Indicator Text Car,Numbered Para 1 Car,Bullet 1 Car,List Paragraph12 Car,Bullet Points Car,MAIN CONTENT Car,Colorful List - Accent 11 Car"/>
    <w:link w:val="Prrafodelista"/>
    <w:uiPriority w:val="34"/>
    <w:locked/>
    <w:rsid w:val="00972107"/>
    <w:rPr>
      <w:rFonts w:ascii="Calibri" w:eastAsia="Calibri" w:hAnsi="Calibri" w:cs="Times New Roman"/>
      <w:kern w:val="0"/>
      <w:lang w:val="x-none" w:eastAsia="x-none"/>
      <w14:ligatures w14:val="none"/>
    </w:rPr>
  </w:style>
  <w:style w:type="paragraph" w:customStyle="1" w:styleId="Prrafodelista4">
    <w:name w:val="Párrafo de lista4"/>
    <w:basedOn w:val="Normal"/>
    <w:rsid w:val="006E6712"/>
    <w:pPr>
      <w:ind w:left="720"/>
      <w:contextualSpacing/>
      <w:jc w:val="left"/>
    </w:pPr>
    <w:rPr>
      <w:rFonts w:ascii="Times New Roman" w:eastAsia="Calibri" w:hAnsi="Times New Roman"/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rsid w:val="00B335F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35FA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paragraph" w:styleId="NormalWeb">
    <w:name w:val="Normal (Web)"/>
    <w:basedOn w:val="Normal"/>
    <w:rsid w:val="004B5436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st">
    <w:name w:val="st"/>
    <w:basedOn w:val="Fuentedeprrafopredeter"/>
    <w:rsid w:val="00924EA4"/>
  </w:style>
  <w:style w:type="character" w:styleId="Nmerodepgina">
    <w:name w:val="page number"/>
    <w:basedOn w:val="Fuentedeprrafopredeter"/>
    <w:uiPriority w:val="99"/>
    <w:semiHidden/>
    <w:unhideWhenUsed/>
    <w:rsid w:val="00AD79A4"/>
  </w:style>
  <w:style w:type="table" w:customStyle="1" w:styleId="Tablaconcuadrcula1">
    <w:name w:val="Tabla con cuadrícula1"/>
    <w:basedOn w:val="Tablanormal"/>
    <w:next w:val="Tablaconcuadrcula"/>
    <w:uiPriority w:val="59"/>
    <w:rsid w:val="004817FC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481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286E3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86E32"/>
    <w:pPr>
      <w:spacing w:after="160"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86E32"/>
    <w:rPr>
      <w:kern w:val="0"/>
      <w:sz w:val="20"/>
      <w:szCs w:val="20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7DF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7DF5"/>
    <w:rPr>
      <w:rFonts w:ascii="Segoe UI" w:eastAsia="Times New Roman" w:hAnsi="Segoe UI" w:cs="Segoe UI"/>
      <w:kern w:val="0"/>
      <w:sz w:val="18"/>
      <w:szCs w:val="18"/>
      <w:lang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37DF5"/>
    <w:pPr>
      <w:spacing w:after="0"/>
      <w:jc w:val="both"/>
    </w:pPr>
    <w:rPr>
      <w:rFonts w:ascii="Arial" w:eastAsia="Times New Roman" w:hAnsi="Arial" w:cs="Times New Roman"/>
      <w:b/>
      <w:bCs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37DF5"/>
    <w:rPr>
      <w:rFonts w:ascii="Arial" w:eastAsia="Times New Roman" w:hAnsi="Arial" w:cs="Times New Roman"/>
      <w:b/>
      <w:bCs/>
      <w:kern w:val="0"/>
      <w:sz w:val="20"/>
      <w:szCs w:val="20"/>
      <w:lang w:eastAsia="es-ES"/>
      <w14:ligatures w14:val="none"/>
    </w:rPr>
  </w:style>
  <w:style w:type="paragraph" w:styleId="Bibliografa">
    <w:name w:val="Bibliography"/>
    <w:basedOn w:val="Normal"/>
    <w:next w:val="Normal"/>
    <w:uiPriority w:val="37"/>
    <w:semiHidden/>
    <w:unhideWhenUsed/>
    <w:rsid w:val="00132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24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933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Jesus Perteguer Prieto</dc:creator>
  <cp:keywords/>
  <dc:description/>
  <cp:lastModifiedBy>Maria Jesús Perteguer</cp:lastModifiedBy>
  <cp:revision>7</cp:revision>
  <dcterms:created xsi:type="dcterms:W3CDTF">2024-07-30T09:14:00Z</dcterms:created>
  <dcterms:modified xsi:type="dcterms:W3CDTF">2024-07-31T11:25:00Z</dcterms:modified>
</cp:coreProperties>
</file>