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5AE1B" w14:textId="77777777" w:rsidR="007C1B2D" w:rsidRPr="007C1B2D" w:rsidRDefault="007C1B2D" w:rsidP="007C1B2D">
      <w:pPr>
        <w:spacing w:after="200" w:line="276" w:lineRule="auto"/>
        <w:rPr>
          <w:rFonts w:ascii="Times New Roman" w:eastAsia="Times New Roman" w:hAnsi="Times New Roman" w:cs="Times New Roman"/>
          <w:b/>
          <w:kern w:val="0"/>
          <w:sz w:val="28"/>
          <w:lang w:val="en-GB" w:eastAsia="en-GB"/>
          <w14:ligatures w14:val="none"/>
        </w:rPr>
      </w:pPr>
      <w:r w:rsidRPr="007C1B2D">
        <w:rPr>
          <w:rFonts w:ascii="Times New Roman" w:eastAsia="Times New Roman" w:hAnsi="Times New Roman" w:cs="Times New Roman"/>
          <w:b/>
          <w:kern w:val="0"/>
          <w:sz w:val="28"/>
          <w:lang w:val="en-GB" w:eastAsia="en-GB"/>
          <w14:ligatures w14:val="none"/>
        </w:rPr>
        <w:t xml:space="preserve">Appendix </w:t>
      </w:r>
    </w:p>
    <w:p w14:paraId="38750C5D" w14:textId="77777777" w:rsidR="007C1B2D" w:rsidRPr="007C1B2D" w:rsidRDefault="007C1B2D" w:rsidP="007C1B2D">
      <w:pPr>
        <w:spacing w:after="200" w:line="276"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Annex 1: TB screening form used to detect TB presumptive by traditional practitioners </w:t>
      </w:r>
    </w:p>
    <w:p w14:paraId="7D681B5B"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Name of the patient: __________________________</w:t>
      </w:r>
    </w:p>
    <w:p w14:paraId="1DEE6E84"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Date of visiting ________________ Address _________________</w:t>
      </w:r>
      <w:proofErr w:type="spellStart"/>
      <w:r w:rsidRPr="007C1B2D">
        <w:rPr>
          <w:rFonts w:ascii="Times New Roman" w:eastAsia="Times New Roman" w:hAnsi="Times New Roman" w:cs="Times New Roman"/>
          <w:kern w:val="0"/>
          <w:sz w:val="24"/>
          <w:szCs w:val="24"/>
          <w:lang w:val="en-GB" w:eastAsia="en-GB"/>
          <w14:ligatures w14:val="none"/>
        </w:rPr>
        <w:t>town___________Telephone</w:t>
      </w:r>
      <w:proofErr w:type="spellEnd"/>
      <w:r w:rsidRPr="007C1B2D">
        <w:rPr>
          <w:rFonts w:ascii="Times New Roman" w:eastAsia="Times New Roman" w:hAnsi="Times New Roman" w:cs="Times New Roman"/>
          <w:kern w:val="0"/>
          <w:sz w:val="24"/>
          <w:szCs w:val="24"/>
          <w:lang w:val="en-GB" w:eastAsia="en-GB"/>
          <w14:ligatures w14:val="none"/>
        </w:rPr>
        <w:t xml:space="preserve"> Number___________________</w:t>
      </w:r>
    </w:p>
    <w:p w14:paraId="5F128C8D"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Screening date: _____________________________</w:t>
      </w:r>
    </w:p>
    <w:tbl>
      <w:tblPr>
        <w:tblStyle w:val="TableGrid2"/>
        <w:tblW w:w="0" w:type="auto"/>
        <w:tblInd w:w="-5" w:type="dxa"/>
        <w:tblLook w:val="04A0" w:firstRow="1" w:lastRow="0" w:firstColumn="1" w:lastColumn="0" w:noHBand="0" w:noVBand="1"/>
      </w:tblPr>
      <w:tblGrid>
        <w:gridCol w:w="8009"/>
        <w:gridCol w:w="718"/>
        <w:gridCol w:w="628"/>
      </w:tblGrid>
      <w:tr w:rsidR="007C1B2D" w:rsidRPr="007C1B2D" w14:paraId="3E36B714" w14:textId="77777777" w:rsidTr="001A4086">
        <w:tc>
          <w:tcPr>
            <w:tcW w:w="8009" w:type="dxa"/>
          </w:tcPr>
          <w:p w14:paraId="65A6EBD1" w14:textId="77777777" w:rsidR="007C1B2D" w:rsidRPr="007C1B2D" w:rsidRDefault="007C1B2D" w:rsidP="007C1B2D">
            <w:pPr>
              <w:rPr>
                <w:sz w:val="24"/>
                <w:szCs w:val="24"/>
              </w:rPr>
            </w:pPr>
            <w:r w:rsidRPr="007C1B2D">
              <w:rPr>
                <w:sz w:val="24"/>
                <w:szCs w:val="24"/>
              </w:rPr>
              <w:t xml:space="preserve">Signs and symptoms </w:t>
            </w:r>
          </w:p>
        </w:tc>
        <w:tc>
          <w:tcPr>
            <w:tcW w:w="718" w:type="dxa"/>
          </w:tcPr>
          <w:p w14:paraId="4FB18EA9" w14:textId="77777777" w:rsidR="007C1B2D" w:rsidRPr="007C1B2D" w:rsidRDefault="007C1B2D" w:rsidP="007C1B2D">
            <w:pPr>
              <w:rPr>
                <w:sz w:val="24"/>
                <w:szCs w:val="24"/>
              </w:rPr>
            </w:pPr>
            <w:r w:rsidRPr="007C1B2D">
              <w:rPr>
                <w:sz w:val="24"/>
                <w:szCs w:val="24"/>
              </w:rPr>
              <w:t xml:space="preserve">Yes </w:t>
            </w:r>
          </w:p>
        </w:tc>
        <w:tc>
          <w:tcPr>
            <w:tcW w:w="628" w:type="dxa"/>
          </w:tcPr>
          <w:p w14:paraId="69BACC26" w14:textId="77777777" w:rsidR="007C1B2D" w:rsidRPr="007C1B2D" w:rsidRDefault="007C1B2D" w:rsidP="007C1B2D">
            <w:pPr>
              <w:rPr>
                <w:sz w:val="24"/>
                <w:szCs w:val="24"/>
              </w:rPr>
            </w:pPr>
            <w:r w:rsidRPr="007C1B2D">
              <w:rPr>
                <w:sz w:val="24"/>
                <w:szCs w:val="24"/>
              </w:rPr>
              <w:t xml:space="preserve">No </w:t>
            </w:r>
          </w:p>
        </w:tc>
      </w:tr>
      <w:tr w:rsidR="007C1B2D" w:rsidRPr="007C1B2D" w14:paraId="7CF3DD6A" w14:textId="77777777" w:rsidTr="001A4086">
        <w:tc>
          <w:tcPr>
            <w:tcW w:w="8009" w:type="dxa"/>
          </w:tcPr>
          <w:p w14:paraId="541A5BF9" w14:textId="77777777" w:rsidR="007C1B2D" w:rsidRPr="007C1B2D" w:rsidRDefault="007C1B2D" w:rsidP="007C1B2D">
            <w:pPr>
              <w:rPr>
                <w:sz w:val="24"/>
                <w:szCs w:val="24"/>
              </w:rPr>
            </w:pPr>
            <w:r w:rsidRPr="007C1B2D">
              <w:rPr>
                <w:sz w:val="24"/>
                <w:szCs w:val="24"/>
              </w:rPr>
              <w:t xml:space="preserve">Any cough for two weeks more than two weeks </w:t>
            </w:r>
          </w:p>
        </w:tc>
        <w:tc>
          <w:tcPr>
            <w:tcW w:w="718" w:type="dxa"/>
          </w:tcPr>
          <w:p w14:paraId="124733E8" w14:textId="77777777" w:rsidR="007C1B2D" w:rsidRPr="007C1B2D" w:rsidRDefault="007C1B2D" w:rsidP="007C1B2D">
            <w:pPr>
              <w:rPr>
                <w:sz w:val="24"/>
                <w:szCs w:val="24"/>
              </w:rPr>
            </w:pPr>
          </w:p>
        </w:tc>
        <w:tc>
          <w:tcPr>
            <w:tcW w:w="628" w:type="dxa"/>
          </w:tcPr>
          <w:p w14:paraId="509EF398" w14:textId="77777777" w:rsidR="007C1B2D" w:rsidRPr="007C1B2D" w:rsidRDefault="007C1B2D" w:rsidP="007C1B2D">
            <w:pPr>
              <w:rPr>
                <w:sz w:val="24"/>
                <w:szCs w:val="24"/>
              </w:rPr>
            </w:pPr>
          </w:p>
        </w:tc>
      </w:tr>
      <w:tr w:rsidR="007C1B2D" w:rsidRPr="007C1B2D" w14:paraId="09FB558D" w14:textId="77777777" w:rsidTr="001A4086">
        <w:tc>
          <w:tcPr>
            <w:tcW w:w="8009" w:type="dxa"/>
          </w:tcPr>
          <w:p w14:paraId="32822B7D" w14:textId="77777777" w:rsidR="007C1B2D" w:rsidRPr="007C1B2D" w:rsidRDefault="007C1B2D" w:rsidP="007C1B2D">
            <w:pPr>
              <w:rPr>
                <w:sz w:val="24"/>
                <w:szCs w:val="24"/>
              </w:rPr>
            </w:pPr>
            <w:r w:rsidRPr="007C1B2D">
              <w:rPr>
                <w:sz w:val="24"/>
                <w:szCs w:val="24"/>
              </w:rPr>
              <w:t xml:space="preserve">Persistent fever </w:t>
            </w:r>
          </w:p>
        </w:tc>
        <w:tc>
          <w:tcPr>
            <w:tcW w:w="718" w:type="dxa"/>
          </w:tcPr>
          <w:p w14:paraId="46CB172D" w14:textId="77777777" w:rsidR="007C1B2D" w:rsidRPr="007C1B2D" w:rsidRDefault="007C1B2D" w:rsidP="007C1B2D">
            <w:pPr>
              <w:rPr>
                <w:sz w:val="24"/>
                <w:szCs w:val="24"/>
              </w:rPr>
            </w:pPr>
          </w:p>
        </w:tc>
        <w:tc>
          <w:tcPr>
            <w:tcW w:w="628" w:type="dxa"/>
          </w:tcPr>
          <w:p w14:paraId="7844FF19" w14:textId="77777777" w:rsidR="007C1B2D" w:rsidRPr="007C1B2D" w:rsidRDefault="007C1B2D" w:rsidP="007C1B2D">
            <w:pPr>
              <w:rPr>
                <w:sz w:val="24"/>
                <w:szCs w:val="24"/>
              </w:rPr>
            </w:pPr>
          </w:p>
        </w:tc>
      </w:tr>
      <w:tr w:rsidR="007C1B2D" w:rsidRPr="007C1B2D" w14:paraId="4D3836C5" w14:textId="77777777" w:rsidTr="001A4086">
        <w:tc>
          <w:tcPr>
            <w:tcW w:w="8009" w:type="dxa"/>
          </w:tcPr>
          <w:p w14:paraId="0A0DB241" w14:textId="77777777" w:rsidR="007C1B2D" w:rsidRPr="007C1B2D" w:rsidRDefault="007C1B2D" w:rsidP="007C1B2D">
            <w:pPr>
              <w:rPr>
                <w:sz w:val="24"/>
                <w:szCs w:val="24"/>
              </w:rPr>
            </w:pPr>
            <w:r w:rsidRPr="007C1B2D">
              <w:rPr>
                <w:sz w:val="24"/>
                <w:szCs w:val="24"/>
              </w:rPr>
              <w:t xml:space="preserve">Night sweating  </w:t>
            </w:r>
          </w:p>
        </w:tc>
        <w:tc>
          <w:tcPr>
            <w:tcW w:w="718" w:type="dxa"/>
          </w:tcPr>
          <w:p w14:paraId="4A7C2BA6" w14:textId="77777777" w:rsidR="007C1B2D" w:rsidRPr="007C1B2D" w:rsidRDefault="007C1B2D" w:rsidP="007C1B2D">
            <w:pPr>
              <w:rPr>
                <w:sz w:val="24"/>
                <w:szCs w:val="24"/>
              </w:rPr>
            </w:pPr>
          </w:p>
        </w:tc>
        <w:tc>
          <w:tcPr>
            <w:tcW w:w="628" w:type="dxa"/>
          </w:tcPr>
          <w:p w14:paraId="18A35673" w14:textId="77777777" w:rsidR="007C1B2D" w:rsidRPr="007C1B2D" w:rsidRDefault="007C1B2D" w:rsidP="007C1B2D">
            <w:pPr>
              <w:rPr>
                <w:sz w:val="24"/>
                <w:szCs w:val="24"/>
              </w:rPr>
            </w:pPr>
          </w:p>
        </w:tc>
      </w:tr>
      <w:tr w:rsidR="007C1B2D" w:rsidRPr="007C1B2D" w14:paraId="6FD14B20" w14:textId="77777777" w:rsidTr="001A4086">
        <w:trPr>
          <w:trHeight w:val="458"/>
        </w:trPr>
        <w:tc>
          <w:tcPr>
            <w:tcW w:w="8009" w:type="dxa"/>
          </w:tcPr>
          <w:p w14:paraId="0099F7DD" w14:textId="77777777" w:rsidR="007C1B2D" w:rsidRPr="007C1B2D" w:rsidRDefault="007C1B2D" w:rsidP="007C1B2D">
            <w:pPr>
              <w:rPr>
                <w:sz w:val="24"/>
                <w:szCs w:val="24"/>
              </w:rPr>
            </w:pPr>
            <w:r w:rsidRPr="007C1B2D">
              <w:rPr>
                <w:sz w:val="24"/>
                <w:szCs w:val="24"/>
              </w:rPr>
              <w:t xml:space="preserve">Unintentional weight loss (if children, failure to weight gain, failure to thrive and malnutrition)  </w:t>
            </w:r>
          </w:p>
        </w:tc>
        <w:tc>
          <w:tcPr>
            <w:tcW w:w="718" w:type="dxa"/>
          </w:tcPr>
          <w:p w14:paraId="2DC69A06" w14:textId="77777777" w:rsidR="007C1B2D" w:rsidRPr="007C1B2D" w:rsidRDefault="007C1B2D" w:rsidP="007C1B2D">
            <w:pPr>
              <w:rPr>
                <w:sz w:val="24"/>
                <w:szCs w:val="24"/>
              </w:rPr>
            </w:pPr>
          </w:p>
        </w:tc>
        <w:tc>
          <w:tcPr>
            <w:tcW w:w="628" w:type="dxa"/>
          </w:tcPr>
          <w:p w14:paraId="370FAFA0" w14:textId="77777777" w:rsidR="007C1B2D" w:rsidRPr="007C1B2D" w:rsidRDefault="007C1B2D" w:rsidP="007C1B2D">
            <w:pPr>
              <w:rPr>
                <w:sz w:val="24"/>
                <w:szCs w:val="24"/>
              </w:rPr>
            </w:pPr>
          </w:p>
        </w:tc>
      </w:tr>
      <w:tr w:rsidR="007C1B2D" w:rsidRPr="007C1B2D" w14:paraId="4D080DAB" w14:textId="77777777" w:rsidTr="001A4086">
        <w:tc>
          <w:tcPr>
            <w:tcW w:w="8009" w:type="dxa"/>
          </w:tcPr>
          <w:p w14:paraId="4B3C0369" w14:textId="77777777" w:rsidR="007C1B2D" w:rsidRPr="007C1B2D" w:rsidRDefault="007C1B2D" w:rsidP="007C1B2D">
            <w:pPr>
              <w:rPr>
                <w:sz w:val="24"/>
                <w:szCs w:val="24"/>
              </w:rPr>
            </w:pPr>
            <w:r w:rsidRPr="007C1B2D">
              <w:rPr>
                <w:sz w:val="24"/>
                <w:szCs w:val="24"/>
              </w:rPr>
              <w:t xml:space="preserve">History of contact </w:t>
            </w:r>
          </w:p>
        </w:tc>
        <w:tc>
          <w:tcPr>
            <w:tcW w:w="718" w:type="dxa"/>
          </w:tcPr>
          <w:p w14:paraId="585BA57D" w14:textId="77777777" w:rsidR="007C1B2D" w:rsidRPr="007C1B2D" w:rsidRDefault="007C1B2D" w:rsidP="007C1B2D">
            <w:pPr>
              <w:rPr>
                <w:sz w:val="24"/>
                <w:szCs w:val="24"/>
              </w:rPr>
            </w:pPr>
          </w:p>
        </w:tc>
        <w:tc>
          <w:tcPr>
            <w:tcW w:w="628" w:type="dxa"/>
          </w:tcPr>
          <w:p w14:paraId="4EE89E27" w14:textId="77777777" w:rsidR="007C1B2D" w:rsidRPr="007C1B2D" w:rsidRDefault="007C1B2D" w:rsidP="007C1B2D">
            <w:pPr>
              <w:rPr>
                <w:sz w:val="24"/>
                <w:szCs w:val="24"/>
              </w:rPr>
            </w:pPr>
          </w:p>
        </w:tc>
      </w:tr>
      <w:tr w:rsidR="007C1B2D" w:rsidRPr="007C1B2D" w14:paraId="64249D68" w14:textId="77777777" w:rsidTr="001A4086">
        <w:tc>
          <w:tcPr>
            <w:tcW w:w="8009" w:type="dxa"/>
          </w:tcPr>
          <w:p w14:paraId="4901283F" w14:textId="77777777" w:rsidR="007C1B2D" w:rsidRPr="007C1B2D" w:rsidRDefault="007C1B2D" w:rsidP="007C1B2D">
            <w:pPr>
              <w:rPr>
                <w:sz w:val="24"/>
                <w:szCs w:val="24"/>
              </w:rPr>
            </w:pPr>
            <w:r w:rsidRPr="007C1B2D">
              <w:rPr>
                <w:sz w:val="24"/>
                <w:szCs w:val="24"/>
              </w:rPr>
              <w:t>History of previous TB treatment</w:t>
            </w:r>
          </w:p>
        </w:tc>
        <w:tc>
          <w:tcPr>
            <w:tcW w:w="718" w:type="dxa"/>
          </w:tcPr>
          <w:p w14:paraId="4C71CB88" w14:textId="77777777" w:rsidR="007C1B2D" w:rsidRPr="007C1B2D" w:rsidRDefault="007C1B2D" w:rsidP="007C1B2D">
            <w:pPr>
              <w:rPr>
                <w:sz w:val="24"/>
                <w:szCs w:val="24"/>
              </w:rPr>
            </w:pPr>
          </w:p>
        </w:tc>
        <w:tc>
          <w:tcPr>
            <w:tcW w:w="628" w:type="dxa"/>
          </w:tcPr>
          <w:p w14:paraId="449A07A8" w14:textId="77777777" w:rsidR="007C1B2D" w:rsidRPr="007C1B2D" w:rsidRDefault="007C1B2D" w:rsidP="007C1B2D">
            <w:pPr>
              <w:rPr>
                <w:sz w:val="24"/>
                <w:szCs w:val="24"/>
              </w:rPr>
            </w:pPr>
          </w:p>
        </w:tc>
      </w:tr>
      <w:tr w:rsidR="007C1B2D" w:rsidRPr="007C1B2D" w14:paraId="29048D87" w14:textId="77777777" w:rsidTr="001A4086">
        <w:tc>
          <w:tcPr>
            <w:tcW w:w="8009" w:type="dxa"/>
          </w:tcPr>
          <w:p w14:paraId="6BB795C4" w14:textId="77777777" w:rsidR="007C1B2D" w:rsidRPr="007C1B2D" w:rsidRDefault="007C1B2D" w:rsidP="007C1B2D">
            <w:pPr>
              <w:rPr>
                <w:sz w:val="24"/>
                <w:szCs w:val="24"/>
              </w:rPr>
            </w:pPr>
            <w:r w:rsidRPr="007C1B2D">
              <w:rPr>
                <w:sz w:val="24"/>
                <w:szCs w:val="24"/>
              </w:rPr>
              <w:t xml:space="preserve">Chest pain </w:t>
            </w:r>
          </w:p>
        </w:tc>
        <w:tc>
          <w:tcPr>
            <w:tcW w:w="718" w:type="dxa"/>
          </w:tcPr>
          <w:p w14:paraId="7CF96B1F" w14:textId="77777777" w:rsidR="007C1B2D" w:rsidRPr="007C1B2D" w:rsidRDefault="007C1B2D" w:rsidP="007C1B2D">
            <w:pPr>
              <w:rPr>
                <w:sz w:val="24"/>
                <w:szCs w:val="24"/>
              </w:rPr>
            </w:pPr>
          </w:p>
        </w:tc>
        <w:tc>
          <w:tcPr>
            <w:tcW w:w="628" w:type="dxa"/>
          </w:tcPr>
          <w:p w14:paraId="078F8C43" w14:textId="77777777" w:rsidR="007C1B2D" w:rsidRPr="007C1B2D" w:rsidRDefault="007C1B2D" w:rsidP="007C1B2D">
            <w:pPr>
              <w:rPr>
                <w:sz w:val="24"/>
                <w:szCs w:val="24"/>
              </w:rPr>
            </w:pPr>
          </w:p>
        </w:tc>
      </w:tr>
      <w:tr w:rsidR="007C1B2D" w:rsidRPr="007C1B2D" w14:paraId="728F00CF" w14:textId="77777777" w:rsidTr="001A4086">
        <w:tc>
          <w:tcPr>
            <w:tcW w:w="8009" w:type="dxa"/>
          </w:tcPr>
          <w:p w14:paraId="2EB64DCF" w14:textId="77777777" w:rsidR="007C1B2D" w:rsidRPr="007C1B2D" w:rsidRDefault="007C1B2D" w:rsidP="007C1B2D">
            <w:pPr>
              <w:rPr>
                <w:sz w:val="24"/>
                <w:szCs w:val="24"/>
              </w:rPr>
            </w:pPr>
            <w:r w:rsidRPr="007C1B2D">
              <w:rPr>
                <w:sz w:val="24"/>
                <w:szCs w:val="24"/>
              </w:rPr>
              <w:t xml:space="preserve">Persistent shortness of breath (Dyspnea? </w:t>
            </w:r>
          </w:p>
        </w:tc>
        <w:tc>
          <w:tcPr>
            <w:tcW w:w="718" w:type="dxa"/>
          </w:tcPr>
          <w:p w14:paraId="22D3C8E8" w14:textId="77777777" w:rsidR="007C1B2D" w:rsidRPr="007C1B2D" w:rsidRDefault="007C1B2D" w:rsidP="007C1B2D">
            <w:pPr>
              <w:rPr>
                <w:sz w:val="24"/>
                <w:szCs w:val="24"/>
              </w:rPr>
            </w:pPr>
          </w:p>
        </w:tc>
        <w:tc>
          <w:tcPr>
            <w:tcW w:w="628" w:type="dxa"/>
          </w:tcPr>
          <w:p w14:paraId="31CF236E" w14:textId="77777777" w:rsidR="007C1B2D" w:rsidRPr="007C1B2D" w:rsidRDefault="007C1B2D" w:rsidP="007C1B2D">
            <w:pPr>
              <w:rPr>
                <w:sz w:val="24"/>
                <w:szCs w:val="24"/>
              </w:rPr>
            </w:pPr>
          </w:p>
        </w:tc>
      </w:tr>
      <w:tr w:rsidR="007C1B2D" w:rsidRPr="007C1B2D" w14:paraId="256D55AD" w14:textId="77777777" w:rsidTr="001A4086">
        <w:tc>
          <w:tcPr>
            <w:tcW w:w="8009" w:type="dxa"/>
          </w:tcPr>
          <w:p w14:paraId="731EFAD5" w14:textId="77777777" w:rsidR="007C1B2D" w:rsidRPr="007C1B2D" w:rsidRDefault="007C1B2D" w:rsidP="007C1B2D">
            <w:pPr>
              <w:rPr>
                <w:sz w:val="24"/>
                <w:szCs w:val="24"/>
              </w:rPr>
            </w:pPr>
            <w:r w:rsidRPr="007C1B2D">
              <w:rPr>
                <w:sz w:val="24"/>
                <w:szCs w:val="24"/>
              </w:rPr>
              <w:t xml:space="preserve">Weakness or fatigue </w:t>
            </w:r>
          </w:p>
        </w:tc>
        <w:tc>
          <w:tcPr>
            <w:tcW w:w="718" w:type="dxa"/>
          </w:tcPr>
          <w:p w14:paraId="0689C47A" w14:textId="77777777" w:rsidR="007C1B2D" w:rsidRPr="007C1B2D" w:rsidRDefault="007C1B2D" w:rsidP="007C1B2D">
            <w:pPr>
              <w:rPr>
                <w:sz w:val="24"/>
                <w:szCs w:val="24"/>
              </w:rPr>
            </w:pPr>
          </w:p>
        </w:tc>
        <w:tc>
          <w:tcPr>
            <w:tcW w:w="628" w:type="dxa"/>
          </w:tcPr>
          <w:p w14:paraId="6E4342FA" w14:textId="77777777" w:rsidR="007C1B2D" w:rsidRPr="007C1B2D" w:rsidRDefault="007C1B2D" w:rsidP="007C1B2D">
            <w:pPr>
              <w:rPr>
                <w:sz w:val="24"/>
                <w:szCs w:val="24"/>
              </w:rPr>
            </w:pPr>
          </w:p>
        </w:tc>
      </w:tr>
      <w:tr w:rsidR="007C1B2D" w:rsidRPr="007C1B2D" w14:paraId="7E324D0E" w14:textId="77777777" w:rsidTr="001A4086">
        <w:tc>
          <w:tcPr>
            <w:tcW w:w="8009" w:type="dxa"/>
          </w:tcPr>
          <w:p w14:paraId="6E7C9434" w14:textId="77777777" w:rsidR="007C1B2D" w:rsidRPr="007C1B2D" w:rsidRDefault="007C1B2D" w:rsidP="007C1B2D">
            <w:pPr>
              <w:rPr>
                <w:sz w:val="24"/>
                <w:szCs w:val="24"/>
              </w:rPr>
            </w:pPr>
            <w:r w:rsidRPr="007C1B2D">
              <w:rPr>
                <w:sz w:val="24"/>
                <w:szCs w:val="24"/>
              </w:rPr>
              <w:t xml:space="preserve">No appetite </w:t>
            </w:r>
          </w:p>
        </w:tc>
        <w:tc>
          <w:tcPr>
            <w:tcW w:w="718" w:type="dxa"/>
          </w:tcPr>
          <w:p w14:paraId="3C4E7E3C" w14:textId="77777777" w:rsidR="007C1B2D" w:rsidRPr="007C1B2D" w:rsidRDefault="007C1B2D" w:rsidP="007C1B2D">
            <w:pPr>
              <w:rPr>
                <w:sz w:val="24"/>
                <w:szCs w:val="24"/>
              </w:rPr>
            </w:pPr>
          </w:p>
        </w:tc>
        <w:tc>
          <w:tcPr>
            <w:tcW w:w="628" w:type="dxa"/>
          </w:tcPr>
          <w:p w14:paraId="2A4D9AA4" w14:textId="77777777" w:rsidR="007C1B2D" w:rsidRPr="007C1B2D" w:rsidRDefault="007C1B2D" w:rsidP="007C1B2D">
            <w:pPr>
              <w:rPr>
                <w:sz w:val="24"/>
                <w:szCs w:val="24"/>
              </w:rPr>
            </w:pPr>
          </w:p>
        </w:tc>
      </w:tr>
      <w:tr w:rsidR="007C1B2D" w:rsidRPr="007C1B2D" w14:paraId="2D108E8B" w14:textId="77777777" w:rsidTr="001A4086">
        <w:tc>
          <w:tcPr>
            <w:tcW w:w="8009" w:type="dxa"/>
          </w:tcPr>
          <w:p w14:paraId="6AC31D3A" w14:textId="77777777" w:rsidR="007C1B2D" w:rsidRPr="007C1B2D" w:rsidRDefault="007C1B2D" w:rsidP="007C1B2D">
            <w:pPr>
              <w:rPr>
                <w:sz w:val="24"/>
                <w:szCs w:val="24"/>
              </w:rPr>
            </w:pPr>
            <w:r w:rsidRPr="007C1B2D">
              <w:rPr>
                <w:sz w:val="24"/>
                <w:szCs w:val="24"/>
              </w:rPr>
              <w:t xml:space="preserve">Chills </w:t>
            </w:r>
          </w:p>
        </w:tc>
        <w:tc>
          <w:tcPr>
            <w:tcW w:w="718" w:type="dxa"/>
          </w:tcPr>
          <w:p w14:paraId="5A451FBF" w14:textId="77777777" w:rsidR="007C1B2D" w:rsidRPr="007C1B2D" w:rsidRDefault="007C1B2D" w:rsidP="007C1B2D">
            <w:pPr>
              <w:rPr>
                <w:sz w:val="24"/>
                <w:szCs w:val="24"/>
              </w:rPr>
            </w:pPr>
          </w:p>
        </w:tc>
        <w:tc>
          <w:tcPr>
            <w:tcW w:w="628" w:type="dxa"/>
          </w:tcPr>
          <w:p w14:paraId="28DFCEE2" w14:textId="77777777" w:rsidR="007C1B2D" w:rsidRPr="007C1B2D" w:rsidRDefault="007C1B2D" w:rsidP="007C1B2D">
            <w:pPr>
              <w:rPr>
                <w:sz w:val="24"/>
                <w:szCs w:val="24"/>
              </w:rPr>
            </w:pPr>
          </w:p>
        </w:tc>
      </w:tr>
      <w:tr w:rsidR="007C1B2D" w:rsidRPr="007C1B2D" w14:paraId="179DC25A" w14:textId="77777777" w:rsidTr="001A4086">
        <w:tc>
          <w:tcPr>
            <w:tcW w:w="8009" w:type="dxa"/>
          </w:tcPr>
          <w:p w14:paraId="6F39272F" w14:textId="77777777" w:rsidR="007C1B2D" w:rsidRPr="007C1B2D" w:rsidRDefault="007C1B2D" w:rsidP="007C1B2D">
            <w:pPr>
              <w:rPr>
                <w:sz w:val="24"/>
                <w:szCs w:val="24"/>
              </w:rPr>
            </w:pPr>
            <w:r w:rsidRPr="007C1B2D">
              <w:rPr>
                <w:sz w:val="24"/>
                <w:szCs w:val="24"/>
              </w:rPr>
              <w:t xml:space="preserve">Hemoptysis </w:t>
            </w:r>
          </w:p>
        </w:tc>
        <w:tc>
          <w:tcPr>
            <w:tcW w:w="718" w:type="dxa"/>
          </w:tcPr>
          <w:p w14:paraId="7EA13B38" w14:textId="77777777" w:rsidR="007C1B2D" w:rsidRPr="007C1B2D" w:rsidRDefault="007C1B2D" w:rsidP="007C1B2D">
            <w:pPr>
              <w:rPr>
                <w:sz w:val="24"/>
                <w:szCs w:val="24"/>
              </w:rPr>
            </w:pPr>
          </w:p>
        </w:tc>
        <w:tc>
          <w:tcPr>
            <w:tcW w:w="628" w:type="dxa"/>
          </w:tcPr>
          <w:p w14:paraId="0A69CB02" w14:textId="77777777" w:rsidR="007C1B2D" w:rsidRPr="007C1B2D" w:rsidRDefault="007C1B2D" w:rsidP="007C1B2D">
            <w:pPr>
              <w:rPr>
                <w:sz w:val="24"/>
                <w:szCs w:val="24"/>
              </w:rPr>
            </w:pPr>
          </w:p>
        </w:tc>
      </w:tr>
      <w:tr w:rsidR="007C1B2D" w:rsidRPr="007C1B2D" w14:paraId="56EEA9A6" w14:textId="77777777" w:rsidTr="001A4086">
        <w:tc>
          <w:tcPr>
            <w:tcW w:w="8009" w:type="dxa"/>
          </w:tcPr>
          <w:p w14:paraId="1A35BA22" w14:textId="77777777" w:rsidR="007C1B2D" w:rsidRPr="007C1B2D" w:rsidRDefault="007C1B2D" w:rsidP="007C1B2D">
            <w:pPr>
              <w:rPr>
                <w:sz w:val="24"/>
                <w:szCs w:val="24"/>
              </w:rPr>
            </w:pPr>
            <w:r w:rsidRPr="007C1B2D">
              <w:rPr>
                <w:sz w:val="24"/>
                <w:szCs w:val="24"/>
              </w:rPr>
              <w:t>Lymph node enlargement (lymphadenopathy)</w:t>
            </w:r>
          </w:p>
        </w:tc>
        <w:tc>
          <w:tcPr>
            <w:tcW w:w="718" w:type="dxa"/>
          </w:tcPr>
          <w:p w14:paraId="1A32701D" w14:textId="77777777" w:rsidR="007C1B2D" w:rsidRPr="007C1B2D" w:rsidRDefault="007C1B2D" w:rsidP="007C1B2D">
            <w:pPr>
              <w:rPr>
                <w:sz w:val="24"/>
                <w:szCs w:val="24"/>
              </w:rPr>
            </w:pPr>
          </w:p>
        </w:tc>
        <w:tc>
          <w:tcPr>
            <w:tcW w:w="628" w:type="dxa"/>
          </w:tcPr>
          <w:p w14:paraId="1C03C022" w14:textId="77777777" w:rsidR="007C1B2D" w:rsidRPr="007C1B2D" w:rsidRDefault="007C1B2D" w:rsidP="007C1B2D">
            <w:pPr>
              <w:rPr>
                <w:sz w:val="24"/>
                <w:szCs w:val="24"/>
              </w:rPr>
            </w:pPr>
          </w:p>
        </w:tc>
      </w:tr>
      <w:tr w:rsidR="007C1B2D" w:rsidRPr="007C1B2D" w14:paraId="25E597A3" w14:textId="77777777" w:rsidTr="001A4086">
        <w:tc>
          <w:tcPr>
            <w:tcW w:w="8009" w:type="dxa"/>
          </w:tcPr>
          <w:p w14:paraId="1CEF2238" w14:textId="77777777" w:rsidR="007C1B2D" w:rsidRPr="007C1B2D" w:rsidRDefault="007C1B2D" w:rsidP="007C1B2D">
            <w:pPr>
              <w:rPr>
                <w:sz w:val="24"/>
                <w:szCs w:val="24"/>
              </w:rPr>
            </w:pPr>
            <w:r w:rsidRPr="007C1B2D">
              <w:rPr>
                <w:sz w:val="24"/>
                <w:szCs w:val="24"/>
              </w:rPr>
              <w:t>Have you had contact with anyone having a cough or tuberculosis disease in the past year?</w:t>
            </w:r>
          </w:p>
        </w:tc>
        <w:tc>
          <w:tcPr>
            <w:tcW w:w="718" w:type="dxa"/>
          </w:tcPr>
          <w:p w14:paraId="1D007AD0" w14:textId="77777777" w:rsidR="007C1B2D" w:rsidRPr="007C1B2D" w:rsidRDefault="007C1B2D" w:rsidP="007C1B2D">
            <w:pPr>
              <w:rPr>
                <w:sz w:val="24"/>
                <w:szCs w:val="24"/>
              </w:rPr>
            </w:pPr>
          </w:p>
        </w:tc>
        <w:tc>
          <w:tcPr>
            <w:tcW w:w="628" w:type="dxa"/>
          </w:tcPr>
          <w:p w14:paraId="36744771" w14:textId="77777777" w:rsidR="007C1B2D" w:rsidRPr="007C1B2D" w:rsidRDefault="007C1B2D" w:rsidP="007C1B2D">
            <w:pPr>
              <w:rPr>
                <w:sz w:val="24"/>
                <w:szCs w:val="24"/>
              </w:rPr>
            </w:pPr>
          </w:p>
        </w:tc>
      </w:tr>
      <w:tr w:rsidR="007C1B2D" w:rsidRPr="007C1B2D" w14:paraId="092FB82A" w14:textId="77777777" w:rsidTr="001A4086">
        <w:tc>
          <w:tcPr>
            <w:tcW w:w="8009" w:type="dxa"/>
          </w:tcPr>
          <w:p w14:paraId="73F71D08" w14:textId="77777777" w:rsidR="007C1B2D" w:rsidRPr="007C1B2D" w:rsidRDefault="007C1B2D" w:rsidP="007C1B2D">
            <w:pPr>
              <w:rPr>
                <w:sz w:val="24"/>
                <w:szCs w:val="24"/>
              </w:rPr>
            </w:pPr>
            <w:r w:rsidRPr="007C1B2D">
              <w:rPr>
                <w:sz w:val="24"/>
                <w:szCs w:val="24"/>
              </w:rPr>
              <w:t>Do you have a medical condition, or are you taking medications?</w:t>
            </w:r>
          </w:p>
        </w:tc>
        <w:tc>
          <w:tcPr>
            <w:tcW w:w="718" w:type="dxa"/>
          </w:tcPr>
          <w:p w14:paraId="6A21AD6C" w14:textId="77777777" w:rsidR="007C1B2D" w:rsidRPr="007C1B2D" w:rsidRDefault="007C1B2D" w:rsidP="007C1B2D">
            <w:pPr>
              <w:rPr>
                <w:sz w:val="24"/>
                <w:szCs w:val="24"/>
              </w:rPr>
            </w:pPr>
          </w:p>
        </w:tc>
        <w:tc>
          <w:tcPr>
            <w:tcW w:w="628" w:type="dxa"/>
          </w:tcPr>
          <w:p w14:paraId="2906E945" w14:textId="77777777" w:rsidR="007C1B2D" w:rsidRPr="007C1B2D" w:rsidRDefault="007C1B2D" w:rsidP="007C1B2D">
            <w:pPr>
              <w:rPr>
                <w:sz w:val="24"/>
                <w:szCs w:val="24"/>
              </w:rPr>
            </w:pPr>
          </w:p>
        </w:tc>
      </w:tr>
      <w:tr w:rsidR="007C1B2D" w:rsidRPr="007C1B2D" w14:paraId="09044BB1" w14:textId="77777777" w:rsidTr="001A4086">
        <w:tc>
          <w:tcPr>
            <w:tcW w:w="8009" w:type="dxa"/>
          </w:tcPr>
          <w:p w14:paraId="06B8CA4D" w14:textId="77777777" w:rsidR="007C1B2D" w:rsidRPr="007C1B2D" w:rsidRDefault="007C1B2D" w:rsidP="007C1B2D">
            <w:pPr>
              <w:rPr>
                <w:sz w:val="24"/>
                <w:szCs w:val="24"/>
              </w:rPr>
            </w:pPr>
            <w:r w:rsidRPr="007C1B2D">
              <w:rPr>
                <w:sz w:val="24"/>
                <w:szCs w:val="24"/>
              </w:rPr>
              <w:t>Have you had contact with a family member or partner who has been diagnosed with TB/having coughed?</w:t>
            </w:r>
          </w:p>
        </w:tc>
        <w:tc>
          <w:tcPr>
            <w:tcW w:w="718" w:type="dxa"/>
          </w:tcPr>
          <w:p w14:paraId="7A35916F" w14:textId="77777777" w:rsidR="007C1B2D" w:rsidRPr="007C1B2D" w:rsidRDefault="007C1B2D" w:rsidP="007C1B2D">
            <w:pPr>
              <w:rPr>
                <w:sz w:val="24"/>
                <w:szCs w:val="24"/>
              </w:rPr>
            </w:pPr>
          </w:p>
        </w:tc>
        <w:tc>
          <w:tcPr>
            <w:tcW w:w="628" w:type="dxa"/>
          </w:tcPr>
          <w:p w14:paraId="741948A1" w14:textId="77777777" w:rsidR="007C1B2D" w:rsidRPr="007C1B2D" w:rsidRDefault="007C1B2D" w:rsidP="007C1B2D">
            <w:pPr>
              <w:rPr>
                <w:sz w:val="24"/>
                <w:szCs w:val="24"/>
              </w:rPr>
            </w:pPr>
          </w:p>
        </w:tc>
      </w:tr>
    </w:tbl>
    <w:p w14:paraId="04D87AE1"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p>
    <w:p w14:paraId="7FEEB857"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If any of the above answers are "yes", instruct the client to wear the mask and refer for further evaluation to the nearby health institutions.</w:t>
      </w:r>
    </w:p>
    <w:p w14:paraId="0422E110"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p>
    <w:p w14:paraId="4920D53D"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Commentes:_________________________________________________________________________________________________________________________________________________________________________________________________________________________________________________________________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A1685E"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p>
    <w:p w14:paraId="4A2DA481"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p>
    <w:p w14:paraId="540CD835"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p>
    <w:p w14:paraId="0BCF3FF3"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lastRenderedPageBreak/>
        <w:t xml:space="preserve">Referral form used to screen presumptive TB cases by traditional care practitioners </w:t>
      </w:r>
    </w:p>
    <w:p w14:paraId="28D506D3"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Name of presumptive TB cases: ____________________________________________</w:t>
      </w:r>
    </w:p>
    <w:p w14:paraId="0F739350"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Date of visiting ________________ Address _________________town___________</w:t>
      </w:r>
    </w:p>
    <w:p w14:paraId="5FE7228D"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Telephone number if (available): ___________________</w:t>
      </w:r>
    </w:p>
    <w:p w14:paraId="412567CB"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Screening date: ________________________________</w:t>
      </w:r>
    </w:p>
    <w:p w14:paraId="530BB827"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Presenting signs and symptoms:</w:t>
      </w:r>
    </w:p>
    <w:p w14:paraId="03A48F1B"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1._______________________2. ______________________3.______________________</w:t>
      </w:r>
    </w:p>
    <w:p w14:paraId="5B12B79A"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4._______________________5.______________________6._______________________</w:t>
      </w:r>
    </w:p>
    <w:p w14:paraId="781A8302"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Duration of symptoms for: _______________________________days/weeks/months/years</w:t>
      </w:r>
    </w:p>
    <w:p w14:paraId="2C20CB6E"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Date of refer _______________________________</w:t>
      </w:r>
    </w:p>
    <w:p w14:paraId="0128FD6D" w14:textId="77777777" w:rsidR="007C1B2D" w:rsidRPr="007C1B2D" w:rsidRDefault="007C1B2D" w:rsidP="007C1B2D">
      <w:pPr>
        <w:spacing w:after="0" w:line="360"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Referral code: _______________________________</w:t>
      </w:r>
    </w:p>
    <w:p w14:paraId="1C8EF67F"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Refer from (Name of visiting traditional </w:t>
      </w:r>
      <w:proofErr w:type="spellStart"/>
      <w:r w:rsidRPr="007C1B2D">
        <w:rPr>
          <w:rFonts w:ascii="Times New Roman" w:eastAsia="Times New Roman" w:hAnsi="Times New Roman" w:cs="Times New Roman"/>
          <w:kern w:val="0"/>
          <w:sz w:val="24"/>
          <w:szCs w:val="24"/>
          <w:lang w:val="en-GB" w:eastAsia="en-GB"/>
          <w14:ligatures w14:val="none"/>
        </w:rPr>
        <w:t>center</w:t>
      </w:r>
      <w:proofErr w:type="spellEnd"/>
      <w:r w:rsidRPr="007C1B2D">
        <w:rPr>
          <w:rFonts w:ascii="Times New Roman" w:eastAsia="Times New Roman" w:hAnsi="Times New Roman" w:cs="Times New Roman"/>
          <w:kern w:val="0"/>
          <w:sz w:val="24"/>
          <w:szCs w:val="24"/>
          <w:lang w:val="en-GB" w:eastAsia="en-GB"/>
          <w14:ligatures w14:val="none"/>
        </w:rPr>
        <w:t xml:space="preserve">)______________to  _______________ health </w:t>
      </w:r>
      <w:proofErr w:type="spellStart"/>
      <w:r w:rsidRPr="007C1B2D">
        <w:rPr>
          <w:rFonts w:ascii="Times New Roman" w:eastAsia="Times New Roman" w:hAnsi="Times New Roman" w:cs="Times New Roman"/>
          <w:kern w:val="0"/>
          <w:sz w:val="24"/>
          <w:szCs w:val="24"/>
          <w:lang w:val="en-GB" w:eastAsia="en-GB"/>
          <w14:ligatures w14:val="none"/>
        </w:rPr>
        <w:t>center</w:t>
      </w:r>
      <w:proofErr w:type="spellEnd"/>
      <w:r w:rsidRPr="007C1B2D">
        <w:rPr>
          <w:rFonts w:ascii="Times New Roman" w:eastAsia="Times New Roman" w:hAnsi="Times New Roman" w:cs="Times New Roman"/>
          <w:kern w:val="0"/>
          <w:sz w:val="24"/>
          <w:szCs w:val="24"/>
          <w:lang w:val="en-GB" w:eastAsia="en-GB"/>
          <w14:ligatures w14:val="none"/>
        </w:rPr>
        <w:t>/hospital</w:t>
      </w:r>
    </w:p>
    <w:p w14:paraId="33932CF2"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Comments:____________________________________________________________________</w:t>
      </w:r>
    </w:p>
    <w:p w14:paraId="303017D8" w14:textId="77777777" w:rsidR="007C1B2D" w:rsidRPr="007C1B2D" w:rsidRDefault="007C1B2D" w:rsidP="007C1B2D">
      <w:pPr>
        <w:spacing w:after="24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Name of the evaluator: _____________________________ Signature: _________________</w:t>
      </w:r>
    </w:p>
    <w:p w14:paraId="400F8615" w14:textId="77777777" w:rsidR="007C1B2D" w:rsidRPr="007C1B2D" w:rsidRDefault="007C1B2D" w:rsidP="007C1B2D">
      <w:pPr>
        <w:spacing w:after="200" w:line="276" w:lineRule="auto"/>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Annex 2: Intervention packages</w:t>
      </w:r>
    </w:p>
    <w:p w14:paraId="2E97B633" w14:textId="77777777"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 xml:space="preserve">Phase 1: Preliminary phase or training material preparation </w:t>
      </w:r>
    </w:p>
    <w:p w14:paraId="0D35872A"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All interventional packages, including training materials and checklists, were developed in this phase. Experts were invited to critique training manuals, screening and referral formats, and fidelity checklists. Physicians, public health experts, language professionals, TB focal personnel, and traditional care providers were invited to critique the contents, depth, readability, and understandability of the training manuals, formats, and checklists. To further enhance, a two-day workshop was conducted and invited experts provided their insights. The training materials were comprehensive and covered knowledge, attitude, and skill domains. A manual prepared for traditional care providers included contents of causes, signs and symptoms, mode of transmission, patient screening and referring, diagnosis approach, case detection strategies, ways of improving treatment outcomes, the advantages of early detection and treatment, complications of late diagnosis and treatment, and control and prevention mechanisms of TB. </w:t>
      </w:r>
    </w:p>
    <w:p w14:paraId="598F186B"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The training manual for healthcare providers also includes an overview of global and national TB epidemiology, community TB case detection, the importance of community engagement and </w:t>
      </w:r>
      <w:r w:rsidRPr="007C1B2D">
        <w:rPr>
          <w:rFonts w:ascii="Times New Roman" w:eastAsia="Times New Roman" w:hAnsi="Times New Roman" w:cs="Times New Roman"/>
          <w:kern w:val="0"/>
          <w:sz w:val="24"/>
          <w:szCs w:val="24"/>
          <w:lang w:val="en-GB" w:eastAsia="en-GB"/>
          <w14:ligatures w14:val="none"/>
        </w:rPr>
        <w:lastRenderedPageBreak/>
        <w:t>service integration, the impact of integrating traditional and modern care, experiences of integration in different countries, strategies for integration, holistic patient care, patient-</w:t>
      </w:r>
      <w:proofErr w:type="spellStart"/>
      <w:r w:rsidRPr="007C1B2D">
        <w:rPr>
          <w:rFonts w:ascii="Times New Roman" w:eastAsia="Times New Roman" w:hAnsi="Times New Roman" w:cs="Times New Roman"/>
          <w:kern w:val="0"/>
          <w:sz w:val="24"/>
          <w:szCs w:val="24"/>
          <w:lang w:val="en-GB" w:eastAsia="en-GB"/>
          <w14:ligatures w14:val="none"/>
        </w:rPr>
        <w:t>centered</w:t>
      </w:r>
      <w:proofErr w:type="spellEnd"/>
      <w:r w:rsidRPr="007C1B2D">
        <w:rPr>
          <w:rFonts w:ascii="Times New Roman" w:eastAsia="Times New Roman" w:hAnsi="Times New Roman" w:cs="Times New Roman"/>
          <w:kern w:val="0"/>
          <w:sz w:val="24"/>
          <w:szCs w:val="24"/>
          <w:lang w:val="en-GB" w:eastAsia="en-GB"/>
          <w14:ligatures w14:val="none"/>
        </w:rPr>
        <w:t xml:space="preserve"> care, social and spiritual support for TB patients, and spiritual care. Finally, senior experts approved training manuals and checklists.</w:t>
      </w:r>
    </w:p>
    <w:p w14:paraId="61A8A99E" w14:textId="77777777"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Phase 2: Training provision</w:t>
      </w:r>
    </w:p>
    <w:p w14:paraId="1E80100E"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Training was provided to both traditional and modern care practitioners in three rounds. During the first round, traditional practitioners (traditional healers and religious leaders) received 5 days of training, while healthcare providers (TB focal persons) were trained for two days. One-day trainings were conducted in the second and third rounds in the third and sixth months after the initial training session. The training sessions were facilitated by researchers and certified training trainers from the regional health bureau. Participants who scored 75% or higher on the post-test in the knowledge and attitude domains, and 100% in the skill domains, were recruited as implementers. Before starting the actual intervention, baseline data was collected and </w:t>
      </w:r>
      <w:proofErr w:type="spellStart"/>
      <w:r w:rsidRPr="007C1B2D">
        <w:rPr>
          <w:rFonts w:ascii="Times New Roman" w:eastAsia="Times New Roman" w:hAnsi="Times New Roman" w:cs="Times New Roman"/>
          <w:kern w:val="0"/>
          <w:sz w:val="24"/>
          <w:szCs w:val="24"/>
          <w:lang w:val="en-GB" w:eastAsia="en-GB"/>
          <w14:ligatures w14:val="none"/>
        </w:rPr>
        <w:t>analyzed</w:t>
      </w:r>
      <w:proofErr w:type="spellEnd"/>
      <w:r w:rsidRPr="007C1B2D">
        <w:rPr>
          <w:rFonts w:ascii="Times New Roman" w:eastAsia="Times New Roman" w:hAnsi="Times New Roman" w:cs="Times New Roman"/>
          <w:kern w:val="0"/>
          <w:sz w:val="24"/>
          <w:szCs w:val="24"/>
          <w:lang w:val="en-GB" w:eastAsia="en-GB"/>
          <w14:ligatures w14:val="none"/>
        </w:rPr>
        <w:t>.</w:t>
      </w:r>
    </w:p>
    <w:p w14:paraId="31F4B404" w14:textId="77777777"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Phase 3: Screening and referral of TB‑suspected cases</w:t>
      </w:r>
    </w:p>
    <w:p w14:paraId="13AAC982"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t xml:space="preserve">A full-blown of the intervention was implemented during this phase. Traditional practitioners used standardized screening tools for screening patients suspected of having TB. Any suspected TB cases at traditional healer </w:t>
      </w:r>
      <w:proofErr w:type="spellStart"/>
      <w:r w:rsidRPr="007C1B2D">
        <w:rPr>
          <w:rFonts w:ascii="Times New Roman" w:eastAsia="Times New Roman" w:hAnsi="Times New Roman" w:cs="Times New Roman"/>
          <w:kern w:val="0"/>
          <w:sz w:val="24"/>
          <w:szCs w:val="24"/>
          <w:lang w:val="en-GB" w:eastAsia="en-GB"/>
          <w14:ligatures w14:val="none"/>
        </w:rPr>
        <w:t>centers</w:t>
      </w:r>
      <w:proofErr w:type="spellEnd"/>
      <w:r w:rsidRPr="007C1B2D">
        <w:rPr>
          <w:rFonts w:ascii="Times New Roman" w:eastAsia="Times New Roman" w:hAnsi="Times New Roman" w:cs="Times New Roman"/>
          <w:kern w:val="0"/>
          <w:sz w:val="24"/>
          <w:szCs w:val="24"/>
          <w:lang w:val="en-GB" w:eastAsia="en-GB"/>
          <w14:ligatures w14:val="none"/>
        </w:rPr>
        <w:t xml:space="preserve"> and holy water were referred to nearby health facilities in the intervention districts. Again, trained TB focal persons were screened patients referred from traditional practitioners and diagnosed based on the national TB treatment guideline. Progress evaluation of the intervention was assessed quarterly. Assigned experts performed regular monthly supervision. Trained assessors conducted intermediate outcomes assessment in the third and sixth months of the intervention. The post-test results of each participant were assessed and the trainees who scored the required mark were deemed capable of screening and referring patients using screening and referral formats (annex_2 TB screening and referral form).</w:t>
      </w:r>
    </w:p>
    <w:p w14:paraId="1A0141B7" w14:textId="77777777"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Phase 4: The end‑line evaluation</w:t>
      </w:r>
    </w:p>
    <w:p w14:paraId="3D42D9E1" w14:textId="77777777" w:rsidR="007C1B2D" w:rsidRPr="007C1B2D" w:rsidRDefault="007C1B2D" w:rsidP="007C1B2D">
      <w:pPr>
        <w:spacing w:after="0" w:line="360" w:lineRule="auto"/>
        <w:jc w:val="both"/>
        <w:rPr>
          <w:rFonts w:ascii="Times New Roman" w:eastAsia="Times New Roman" w:hAnsi="Times New Roman" w:cs="Times New Roman"/>
          <w:kern w:val="0"/>
          <w:sz w:val="24"/>
          <w:szCs w:val="24"/>
          <w:lang w:val="en-GB" w:eastAsia="en-GB"/>
          <w14:ligatures w14:val="none"/>
        </w:rPr>
        <w:sectPr w:rsidR="007C1B2D" w:rsidRPr="007C1B2D" w:rsidSect="007C1B2D">
          <w:footerReference w:type="default" r:id="rId7"/>
          <w:pgSz w:w="12240" w:h="15840"/>
          <w:pgMar w:top="1440" w:right="1440" w:bottom="1440" w:left="1440" w:header="720" w:footer="720" w:gutter="0"/>
          <w:cols w:space="720"/>
          <w:docGrid w:linePitch="360"/>
        </w:sectPr>
      </w:pPr>
      <w:r w:rsidRPr="007C1B2D">
        <w:rPr>
          <w:rFonts w:ascii="Times New Roman" w:eastAsia="Times New Roman" w:hAnsi="Times New Roman" w:cs="Times New Roman"/>
          <w:kern w:val="0"/>
          <w:sz w:val="24"/>
          <w:szCs w:val="24"/>
          <w:lang w:val="en-GB" w:eastAsia="en-GB"/>
          <w14:ligatures w14:val="none"/>
        </w:rPr>
        <w:t>The end-line outcome was assessed after the one-year duration of the intervention. The comparison was done between the end-line and baseline outcome (case detection rate) between the intervention and control group.</w:t>
      </w:r>
    </w:p>
    <w:p w14:paraId="48AD62C1" w14:textId="77777777" w:rsidR="007C1B2D" w:rsidRPr="007C1B2D" w:rsidRDefault="007C1B2D" w:rsidP="007C1B2D">
      <w:pPr>
        <w:tabs>
          <w:tab w:val="left" w:pos="1035"/>
        </w:tabs>
        <w:spacing w:after="0" w:line="276" w:lineRule="auto"/>
        <w:rPr>
          <w:rFonts w:ascii="Times New Roman" w:eastAsia="Times New Roman" w:hAnsi="Times New Roman" w:cs="Times New Roman"/>
          <w:kern w:val="0"/>
          <w:sz w:val="24"/>
          <w:szCs w:val="24"/>
          <w:lang w:val="en-GB" w:eastAsia="en-GB"/>
          <w14:ligatures w14:val="none"/>
        </w:rPr>
      </w:pPr>
      <w:r w:rsidRPr="007C1B2D">
        <w:rPr>
          <w:rFonts w:ascii="Times New Roman" w:eastAsia="Times New Roman" w:hAnsi="Times New Roman" w:cs="Times New Roman"/>
          <w:kern w:val="0"/>
          <w:sz w:val="24"/>
          <w:szCs w:val="24"/>
          <w:lang w:val="en-GB" w:eastAsia="en-GB"/>
          <w14:ligatures w14:val="none"/>
        </w:rPr>
        <w:lastRenderedPageBreak/>
        <w:t>Table 1: Intervention packages, methods frequency, duration, dosage, and components of the intervention</w:t>
      </w:r>
    </w:p>
    <w:tbl>
      <w:tblPr>
        <w:tblStyle w:val="TableGrid"/>
        <w:tblW w:w="11340" w:type="dxa"/>
        <w:tblInd w:w="-995" w:type="dxa"/>
        <w:tblLayout w:type="fixed"/>
        <w:tblLook w:val="04A0" w:firstRow="1" w:lastRow="0" w:firstColumn="1" w:lastColumn="0" w:noHBand="0" w:noVBand="1"/>
      </w:tblPr>
      <w:tblGrid>
        <w:gridCol w:w="1350"/>
        <w:gridCol w:w="1530"/>
        <w:gridCol w:w="2070"/>
        <w:gridCol w:w="6390"/>
      </w:tblGrid>
      <w:tr w:rsidR="007C1B2D" w:rsidRPr="007C1B2D" w14:paraId="5D7147CA" w14:textId="77777777" w:rsidTr="001A4086">
        <w:trPr>
          <w:trHeight w:hRule="exact" w:val="550"/>
        </w:trPr>
        <w:tc>
          <w:tcPr>
            <w:tcW w:w="1350" w:type="dxa"/>
          </w:tcPr>
          <w:p w14:paraId="3EB27409" w14:textId="77777777" w:rsidR="007C1B2D" w:rsidRPr="007C1B2D" w:rsidRDefault="007C1B2D" w:rsidP="007C1B2D">
            <w:pPr>
              <w:jc w:val="both"/>
            </w:pPr>
            <w:bookmarkStart w:id="0" w:name="_Hlk167457405"/>
            <w:r w:rsidRPr="007C1B2D">
              <w:t xml:space="preserve">Activities </w:t>
            </w:r>
          </w:p>
        </w:tc>
        <w:tc>
          <w:tcPr>
            <w:tcW w:w="1530" w:type="dxa"/>
          </w:tcPr>
          <w:p w14:paraId="5F1A42A7" w14:textId="77777777" w:rsidR="007C1B2D" w:rsidRPr="007C1B2D" w:rsidRDefault="007C1B2D" w:rsidP="007C1B2D">
            <w:pPr>
              <w:jc w:val="both"/>
            </w:pPr>
            <w:r w:rsidRPr="007C1B2D">
              <w:t xml:space="preserve">Methods  </w:t>
            </w:r>
          </w:p>
        </w:tc>
        <w:tc>
          <w:tcPr>
            <w:tcW w:w="2070" w:type="dxa"/>
          </w:tcPr>
          <w:p w14:paraId="0D7BE227" w14:textId="77777777" w:rsidR="007C1B2D" w:rsidRPr="007C1B2D" w:rsidRDefault="007C1B2D" w:rsidP="007C1B2D">
            <w:pPr>
              <w:jc w:val="both"/>
            </w:pPr>
            <w:r w:rsidRPr="007C1B2D">
              <w:t>Frequency, duration, and doses</w:t>
            </w:r>
          </w:p>
        </w:tc>
        <w:tc>
          <w:tcPr>
            <w:tcW w:w="6390" w:type="dxa"/>
          </w:tcPr>
          <w:p w14:paraId="649FB1B5" w14:textId="77777777" w:rsidR="007C1B2D" w:rsidRPr="007C1B2D" w:rsidRDefault="007C1B2D" w:rsidP="007C1B2D">
            <w:pPr>
              <w:jc w:val="both"/>
            </w:pPr>
            <w:r w:rsidRPr="007C1B2D">
              <w:t>Contents of the training manuals</w:t>
            </w:r>
          </w:p>
        </w:tc>
      </w:tr>
      <w:tr w:rsidR="007C1B2D" w:rsidRPr="007C1B2D" w14:paraId="3E61CDC0" w14:textId="77777777" w:rsidTr="001A4086">
        <w:trPr>
          <w:trHeight w:hRule="exact" w:val="10405"/>
        </w:trPr>
        <w:tc>
          <w:tcPr>
            <w:tcW w:w="1350" w:type="dxa"/>
          </w:tcPr>
          <w:p w14:paraId="5DDC04D2" w14:textId="77777777" w:rsidR="007C1B2D" w:rsidRPr="007C1B2D" w:rsidRDefault="007C1B2D" w:rsidP="007C1B2D">
            <w:r w:rsidRPr="007C1B2D">
              <w:t>Training for both categories of practitioners (traditional and modern care providers)</w:t>
            </w:r>
          </w:p>
        </w:tc>
        <w:tc>
          <w:tcPr>
            <w:tcW w:w="1530" w:type="dxa"/>
          </w:tcPr>
          <w:p w14:paraId="5CB1D077" w14:textId="77777777" w:rsidR="007C1B2D" w:rsidRPr="007C1B2D" w:rsidRDefault="007C1B2D" w:rsidP="007C1B2D">
            <w:r w:rsidRPr="007C1B2D">
              <w:t>Group-based training was provided by researchers</w:t>
            </w:r>
          </w:p>
        </w:tc>
        <w:tc>
          <w:tcPr>
            <w:tcW w:w="2070" w:type="dxa"/>
          </w:tcPr>
          <w:p w14:paraId="2C975FD1" w14:textId="77777777" w:rsidR="007C1B2D" w:rsidRPr="007C1B2D" w:rsidRDefault="007C1B2D" w:rsidP="007C1B2D">
            <w:pPr>
              <w:numPr>
                <w:ilvl w:val="0"/>
                <w:numId w:val="4"/>
              </w:numPr>
              <w:contextualSpacing/>
              <w:rPr>
                <w:rFonts w:eastAsia="Calibri"/>
              </w:rPr>
            </w:pPr>
            <w:r w:rsidRPr="007C1B2D">
              <w:rPr>
                <w:rFonts w:eastAsia="Calibri"/>
              </w:rPr>
              <w:t>The training was provided three times</w:t>
            </w:r>
          </w:p>
          <w:p w14:paraId="46438EB2" w14:textId="77777777" w:rsidR="007C1B2D" w:rsidRPr="007C1B2D" w:rsidRDefault="007C1B2D" w:rsidP="007C1B2D">
            <w:pPr>
              <w:numPr>
                <w:ilvl w:val="0"/>
                <w:numId w:val="4"/>
              </w:numPr>
              <w:contextualSpacing/>
              <w:rPr>
                <w:rFonts w:eastAsia="Calibri"/>
              </w:rPr>
            </w:pPr>
            <w:r w:rsidRPr="007C1B2D">
              <w:rPr>
                <w:rFonts w:eastAsia="Calibri"/>
              </w:rPr>
              <w:t>1</w:t>
            </w:r>
            <w:r w:rsidRPr="007C1B2D">
              <w:rPr>
                <w:rFonts w:eastAsia="Calibri"/>
                <w:vertAlign w:val="superscript"/>
              </w:rPr>
              <w:t>st</w:t>
            </w:r>
            <w:r w:rsidRPr="007C1B2D">
              <w:rPr>
                <w:rFonts w:eastAsia="Calibri"/>
              </w:rPr>
              <w:t xml:space="preserve"> round for five days </w:t>
            </w:r>
          </w:p>
          <w:p w14:paraId="28C61E3A" w14:textId="77777777" w:rsidR="007C1B2D" w:rsidRPr="007C1B2D" w:rsidRDefault="007C1B2D" w:rsidP="007C1B2D">
            <w:pPr>
              <w:numPr>
                <w:ilvl w:val="0"/>
                <w:numId w:val="4"/>
              </w:numPr>
              <w:contextualSpacing/>
              <w:rPr>
                <w:rFonts w:eastAsia="Calibri"/>
              </w:rPr>
            </w:pPr>
            <w:r w:rsidRPr="007C1B2D">
              <w:rPr>
                <w:rFonts w:eastAsia="Calibri"/>
              </w:rPr>
              <w:t xml:space="preserve"> 2</w:t>
            </w:r>
            <w:r w:rsidRPr="007C1B2D">
              <w:rPr>
                <w:rFonts w:eastAsia="Calibri"/>
                <w:vertAlign w:val="superscript"/>
              </w:rPr>
              <w:t>nd</w:t>
            </w:r>
            <w:r w:rsidRPr="007C1B2D">
              <w:rPr>
                <w:rFonts w:eastAsia="Calibri"/>
              </w:rPr>
              <w:t xml:space="preserve"> round for 1 day at 3</w:t>
            </w:r>
            <w:r w:rsidRPr="007C1B2D">
              <w:rPr>
                <w:rFonts w:eastAsia="Calibri"/>
                <w:vertAlign w:val="superscript"/>
              </w:rPr>
              <w:t>rd</w:t>
            </w:r>
            <w:r w:rsidRPr="007C1B2D">
              <w:rPr>
                <w:rFonts w:eastAsia="Calibri"/>
              </w:rPr>
              <w:t xml:space="preserve"> months</w:t>
            </w:r>
          </w:p>
          <w:p w14:paraId="53826F8F" w14:textId="77777777" w:rsidR="007C1B2D" w:rsidRPr="007C1B2D" w:rsidRDefault="007C1B2D" w:rsidP="007C1B2D">
            <w:pPr>
              <w:numPr>
                <w:ilvl w:val="0"/>
                <w:numId w:val="4"/>
              </w:numPr>
              <w:contextualSpacing/>
              <w:rPr>
                <w:rFonts w:eastAsia="Calibri"/>
              </w:rPr>
            </w:pPr>
            <w:r w:rsidRPr="007C1B2D">
              <w:rPr>
                <w:rFonts w:eastAsia="Calibri"/>
              </w:rPr>
              <w:t>3</w:t>
            </w:r>
            <w:r w:rsidRPr="007C1B2D">
              <w:rPr>
                <w:rFonts w:eastAsia="Calibri"/>
                <w:vertAlign w:val="superscript"/>
              </w:rPr>
              <w:t>rd</w:t>
            </w:r>
            <w:r w:rsidRPr="007C1B2D">
              <w:rPr>
                <w:rFonts w:eastAsia="Calibri"/>
              </w:rPr>
              <w:t xml:space="preserve"> round for 1 day at 6</w:t>
            </w:r>
            <w:r w:rsidRPr="007C1B2D">
              <w:rPr>
                <w:rFonts w:eastAsia="Calibri"/>
                <w:vertAlign w:val="superscript"/>
              </w:rPr>
              <w:t>th</w:t>
            </w:r>
            <w:r w:rsidRPr="007C1B2D">
              <w:rPr>
                <w:rFonts w:eastAsia="Calibri"/>
              </w:rPr>
              <w:t xml:space="preserve"> months</w:t>
            </w:r>
          </w:p>
        </w:tc>
        <w:tc>
          <w:tcPr>
            <w:tcW w:w="6390" w:type="dxa"/>
          </w:tcPr>
          <w:p w14:paraId="4DFEAEA5" w14:textId="77777777" w:rsidR="007C1B2D" w:rsidRPr="007C1B2D" w:rsidRDefault="007C1B2D" w:rsidP="007C1B2D">
            <w:pPr>
              <w:numPr>
                <w:ilvl w:val="0"/>
                <w:numId w:val="5"/>
              </w:numPr>
              <w:contextualSpacing/>
              <w:rPr>
                <w:rFonts w:eastAsia="Calibri"/>
              </w:rPr>
            </w:pPr>
            <w:r w:rsidRPr="007C1B2D">
              <w:rPr>
                <w:rFonts w:eastAsia="Calibri"/>
              </w:rPr>
              <w:t>Training manual for traditional care providers includes the following contents:</w:t>
            </w:r>
          </w:p>
          <w:p w14:paraId="3E7EC6C9" w14:textId="77777777" w:rsidR="007C1B2D" w:rsidRPr="007C1B2D" w:rsidRDefault="007C1B2D" w:rsidP="007C1B2D">
            <w:pPr>
              <w:numPr>
                <w:ilvl w:val="0"/>
                <w:numId w:val="7"/>
              </w:numPr>
              <w:contextualSpacing/>
              <w:rPr>
                <w:rFonts w:eastAsia="Calibri"/>
              </w:rPr>
            </w:pPr>
            <w:r w:rsidRPr="007C1B2D">
              <w:rPr>
                <w:rFonts w:eastAsia="Calibri"/>
              </w:rPr>
              <w:t>To increase the knowledge of traditional care providers the following contents were included:</w:t>
            </w:r>
          </w:p>
          <w:p w14:paraId="209CD481" w14:textId="77777777" w:rsidR="007C1B2D" w:rsidRPr="007C1B2D" w:rsidRDefault="007C1B2D" w:rsidP="007C1B2D">
            <w:pPr>
              <w:numPr>
                <w:ilvl w:val="0"/>
                <w:numId w:val="2"/>
              </w:numPr>
              <w:contextualSpacing/>
              <w:rPr>
                <w:rFonts w:eastAsia="Calibri"/>
              </w:rPr>
            </w:pPr>
            <w:r w:rsidRPr="007C1B2D">
              <w:rPr>
                <w:rFonts w:eastAsia="Calibri"/>
              </w:rPr>
              <w:t xml:space="preserve">Definition of TB, </w:t>
            </w:r>
          </w:p>
          <w:p w14:paraId="3B911747" w14:textId="77777777" w:rsidR="007C1B2D" w:rsidRPr="007C1B2D" w:rsidRDefault="007C1B2D" w:rsidP="007C1B2D">
            <w:pPr>
              <w:numPr>
                <w:ilvl w:val="0"/>
                <w:numId w:val="2"/>
              </w:numPr>
              <w:contextualSpacing/>
              <w:rPr>
                <w:rFonts w:eastAsia="Calibri"/>
              </w:rPr>
            </w:pPr>
            <w:r w:rsidRPr="007C1B2D">
              <w:rPr>
                <w:rFonts w:eastAsia="Calibri"/>
              </w:rPr>
              <w:t xml:space="preserve">Causes, </w:t>
            </w:r>
          </w:p>
          <w:p w14:paraId="4836E465" w14:textId="77777777" w:rsidR="007C1B2D" w:rsidRPr="007C1B2D" w:rsidRDefault="007C1B2D" w:rsidP="007C1B2D">
            <w:pPr>
              <w:numPr>
                <w:ilvl w:val="0"/>
                <w:numId w:val="2"/>
              </w:numPr>
              <w:contextualSpacing/>
              <w:rPr>
                <w:rFonts w:eastAsia="Calibri"/>
              </w:rPr>
            </w:pPr>
            <w:r w:rsidRPr="007C1B2D">
              <w:rPr>
                <w:rFonts w:eastAsia="Calibri"/>
              </w:rPr>
              <w:t xml:space="preserve">Sign and symptoms, </w:t>
            </w:r>
          </w:p>
          <w:p w14:paraId="7CE4DC37" w14:textId="77777777" w:rsidR="007C1B2D" w:rsidRPr="007C1B2D" w:rsidRDefault="007C1B2D" w:rsidP="007C1B2D">
            <w:pPr>
              <w:numPr>
                <w:ilvl w:val="0"/>
                <w:numId w:val="2"/>
              </w:numPr>
              <w:contextualSpacing/>
              <w:rPr>
                <w:rFonts w:eastAsia="Calibri"/>
              </w:rPr>
            </w:pPr>
            <w:r w:rsidRPr="007C1B2D">
              <w:rPr>
                <w:rFonts w:eastAsia="Calibri"/>
              </w:rPr>
              <w:t xml:space="preserve">Mode of transmission, </w:t>
            </w:r>
          </w:p>
          <w:p w14:paraId="72E12EE7" w14:textId="77777777" w:rsidR="007C1B2D" w:rsidRPr="007C1B2D" w:rsidRDefault="007C1B2D" w:rsidP="007C1B2D">
            <w:pPr>
              <w:numPr>
                <w:ilvl w:val="0"/>
                <w:numId w:val="2"/>
              </w:numPr>
              <w:contextualSpacing/>
              <w:rPr>
                <w:rFonts w:eastAsia="Calibri"/>
              </w:rPr>
            </w:pPr>
            <w:r w:rsidRPr="007C1B2D">
              <w:rPr>
                <w:rFonts w:eastAsia="Calibri"/>
              </w:rPr>
              <w:t xml:space="preserve">Prevention and control, </w:t>
            </w:r>
          </w:p>
          <w:p w14:paraId="43D136C0" w14:textId="77777777" w:rsidR="007C1B2D" w:rsidRPr="007C1B2D" w:rsidRDefault="007C1B2D" w:rsidP="007C1B2D">
            <w:pPr>
              <w:numPr>
                <w:ilvl w:val="0"/>
                <w:numId w:val="2"/>
              </w:numPr>
              <w:contextualSpacing/>
              <w:rPr>
                <w:rFonts w:eastAsia="Calibri"/>
              </w:rPr>
            </w:pPr>
            <w:r w:rsidRPr="007C1B2D">
              <w:rPr>
                <w:rFonts w:eastAsia="Calibri"/>
              </w:rPr>
              <w:t xml:space="preserve">Advantage of early TB diagnosis and treatment, </w:t>
            </w:r>
          </w:p>
          <w:p w14:paraId="4C2E2DB4" w14:textId="77777777" w:rsidR="007C1B2D" w:rsidRPr="007C1B2D" w:rsidRDefault="007C1B2D" w:rsidP="007C1B2D">
            <w:pPr>
              <w:numPr>
                <w:ilvl w:val="0"/>
                <w:numId w:val="2"/>
              </w:numPr>
              <w:contextualSpacing/>
              <w:rPr>
                <w:rFonts w:eastAsia="Calibri"/>
              </w:rPr>
            </w:pPr>
            <w:r w:rsidRPr="007C1B2D">
              <w:rPr>
                <w:rFonts w:eastAsia="Calibri"/>
              </w:rPr>
              <w:t xml:space="preserve">Health and economic impact of TB on the families and the community, and </w:t>
            </w:r>
          </w:p>
          <w:p w14:paraId="229C36F2" w14:textId="77777777" w:rsidR="007C1B2D" w:rsidRPr="007C1B2D" w:rsidRDefault="007C1B2D" w:rsidP="007C1B2D">
            <w:pPr>
              <w:numPr>
                <w:ilvl w:val="0"/>
                <w:numId w:val="2"/>
              </w:numPr>
              <w:contextualSpacing/>
              <w:rPr>
                <w:rFonts w:eastAsia="Calibri"/>
              </w:rPr>
            </w:pPr>
            <w:r w:rsidRPr="007C1B2D">
              <w:rPr>
                <w:rFonts w:eastAsia="Calibri"/>
              </w:rPr>
              <w:t xml:space="preserve">Integration of traditional and modern healthcare systems. </w:t>
            </w:r>
          </w:p>
          <w:p w14:paraId="5DF4B29C" w14:textId="77777777" w:rsidR="007C1B2D" w:rsidRPr="007C1B2D" w:rsidRDefault="007C1B2D" w:rsidP="007C1B2D">
            <w:pPr>
              <w:numPr>
                <w:ilvl w:val="0"/>
                <w:numId w:val="7"/>
              </w:numPr>
              <w:contextualSpacing/>
              <w:rPr>
                <w:rFonts w:eastAsia="Calibri"/>
              </w:rPr>
            </w:pPr>
            <w:r w:rsidRPr="007C1B2D">
              <w:rPr>
                <w:rFonts w:eastAsia="Calibri"/>
              </w:rPr>
              <w:t>To create a favorable attitude of traditional care providers the following contents were included:</w:t>
            </w:r>
          </w:p>
          <w:p w14:paraId="0F74FC91" w14:textId="77777777" w:rsidR="007C1B2D" w:rsidRPr="007C1B2D" w:rsidRDefault="007C1B2D" w:rsidP="007C1B2D">
            <w:pPr>
              <w:numPr>
                <w:ilvl w:val="0"/>
                <w:numId w:val="8"/>
              </w:numPr>
              <w:contextualSpacing/>
              <w:rPr>
                <w:rFonts w:eastAsia="Calibri"/>
              </w:rPr>
            </w:pPr>
            <w:r w:rsidRPr="007C1B2D">
              <w:rPr>
                <w:rFonts w:eastAsia="Calibri"/>
              </w:rPr>
              <w:t xml:space="preserve">Healthcare providers’ cooperativeness towards integration, </w:t>
            </w:r>
          </w:p>
          <w:p w14:paraId="1609FDC0" w14:textId="77777777" w:rsidR="007C1B2D" w:rsidRPr="007C1B2D" w:rsidRDefault="007C1B2D" w:rsidP="007C1B2D">
            <w:pPr>
              <w:numPr>
                <w:ilvl w:val="0"/>
                <w:numId w:val="8"/>
              </w:numPr>
              <w:contextualSpacing/>
              <w:rPr>
                <w:rFonts w:eastAsia="Calibri"/>
              </w:rPr>
            </w:pPr>
            <w:r w:rsidRPr="007C1B2D">
              <w:rPr>
                <w:rFonts w:eastAsia="Calibri"/>
              </w:rPr>
              <w:t xml:space="preserve">Healthcare providers attitude towards traditional healers and religious leaders, </w:t>
            </w:r>
          </w:p>
          <w:p w14:paraId="185875A3" w14:textId="77777777" w:rsidR="007C1B2D" w:rsidRPr="007C1B2D" w:rsidRDefault="007C1B2D" w:rsidP="007C1B2D">
            <w:pPr>
              <w:numPr>
                <w:ilvl w:val="0"/>
                <w:numId w:val="8"/>
              </w:numPr>
              <w:contextualSpacing/>
              <w:rPr>
                <w:rFonts w:eastAsia="Calibri"/>
              </w:rPr>
            </w:pPr>
            <w:r w:rsidRPr="007C1B2D">
              <w:rPr>
                <w:rFonts w:eastAsia="Calibri"/>
              </w:rPr>
              <w:t xml:space="preserve">Positive perspective of healthcare providers towards herbal medicine and holy water, </w:t>
            </w:r>
          </w:p>
          <w:p w14:paraId="14A59B40" w14:textId="77777777" w:rsidR="007C1B2D" w:rsidRPr="007C1B2D" w:rsidRDefault="007C1B2D" w:rsidP="007C1B2D">
            <w:pPr>
              <w:numPr>
                <w:ilvl w:val="0"/>
                <w:numId w:val="8"/>
              </w:numPr>
              <w:contextualSpacing/>
              <w:rPr>
                <w:rFonts w:eastAsia="Calibri"/>
              </w:rPr>
            </w:pPr>
            <w:r w:rsidRPr="007C1B2D">
              <w:rPr>
                <w:rFonts w:eastAsia="Calibri"/>
              </w:rPr>
              <w:t>Healthcare providers believe and respect religious leaders and traditional healers.</w:t>
            </w:r>
          </w:p>
          <w:p w14:paraId="3041A019" w14:textId="77777777" w:rsidR="007C1B2D" w:rsidRPr="007C1B2D" w:rsidRDefault="007C1B2D" w:rsidP="007C1B2D">
            <w:pPr>
              <w:numPr>
                <w:ilvl w:val="0"/>
                <w:numId w:val="7"/>
              </w:numPr>
              <w:contextualSpacing/>
              <w:rPr>
                <w:rFonts w:eastAsia="Calibri"/>
              </w:rPr>
            </w:pPr>
            <w:r w:rsidRPr="007C1B2D">
              <w:rPr>
                <w:rFonts w:eastAsia="Calibri"/>
              </w:rPr>
              <w:t>To acquire skills on screening and referring patients, we included contents of medical history taking, inspection of the overall general appearance of the patient and ability to identify lymphadenopathy through palpation.</w:t>
            </w:r>
          </w:p>
          <w:p w14:paraId="60A79B3F" w14:textId="77777777" w:rsidR="007C1B2D" w:rsidRPr="007C1B2D" w:rsidRDefault="007C1B2D" w:rsidP="007C1B2D">
            <w:pPr>
              <w:ind w:left="360"/>
              <w:contextualSpacing/>
              <w:rPr>
                <w:rFonts w:eastAsia="Calibri"/>
              </w:rPr>
            </w:pPr>
          </w:p>
          <w:p w14:paraId="18FBBA9F" w14:textId="77777777" w:rsidR="007C1B2D" w:rsidRPr="007C1B2D" w:rsidRDefault="007C1B2D" w:rsidP="007C1B2D">
            <w:pPr>
              <w:numPr>
                <w:ilvl w:val="0"/>
                <w:numId w:val="5"/>
              </w:numPr>
              <w:contextualSpacing/>
              <w:rPr>
                <w:rFonts w:eastAsia="Calibri"/>
                <w:b/>
                <w:bCs/>
              </w:rPr>
            </w:pPr>
            <w:r w:rsidRPr="007C1B2D">
              <w:rPr>
                <w:rFonts w:eastAsia="Calibri"/>
                <w:b/>
                <w:bCs/>
              </w:rPr>
              <w:t xml:space="preserve">Training manual for modern care providers </w:t>
            </w:r>
          </w:p>
          <w:p w14:paraId="0C332D79" w14:textId="77777777" w:rsidR="007C1B2D" w:rsidRPr="007C1B2D" w:rsidRDefault="007C1B2D" w:rsidP="007C1B2D">
            <w:pPr>
              <w:ind w:left="360"/>
              <w:contextualSpacing/>
              <w:rPr>
                <w:rFonts w:eastAsia="Calibri"/>
              </w:rPr>
            </w:pPr>
          </w:p>
          <w:p w14:paraId="226427EB" w14:textId="77777777" w:rsidR="007C1B2D" w:rsidRPr="007C1B2D" w:rsidRDefault="007C1B2D" w:rsidP="007C1B2D">
            <w:pPr>
              <w:rPr>
                <w:rFonts w:eastAsia="Calibri"/>
              </w:rPr>
            </w:pPr>
            <w:r w:rsidRPr="007C1B2D">
              <w:rPr>
                <w:rFonts w:eastAsia="Calibri"/>
              </w:rPr>
              <w:t xml:space="preserve">To increase the knowledge of modern healthcare providers the following contents were included: </w:t>
            </w:r>
          </w:p>
          <w:p w14:paraId="775C153F" w14:textId="77777777" w:rsidR="007C1B2D" w:rsidRPr="007C1B2D" w:rsidRDefault="007C1B2D" w:rsidP="007C1B2D">
            <w:pPr>
              <w:numPr>
                <w:ilvl w:val="0"/>
                <w:numId w:val="6"/>
              </w:numPr>
              <w:contextualSpacing/>
              <w:rPr>
                <w:rFonts w:eastAsia="Calibri"/>
              </w:rPr>
            </w:pPr>
            <w:r w:rsidRPr="007C1B2D">
              <w:rPr>
                <w:rFonts w:eastAsia="Calibri"/>
              </w:rPr>
              <w:t xml:space="preserve">Global and national burden of TB,  </w:t>
            </w:r>
          </w:p>
          <w:p w14:paraId="22A7F88A" w14:textId="77777777" w:rsidR="007C1B2D" w:rsidRPr="007C1B2D" w:rsidRDefault="007C1B2D" w:rsidP="007C1B2D">
            <w:pPr>
              <w:numPr>
                <w:ilvl w:val="0"/>
                <w:numId w:val="6"/>
              </w:numPr>
              <w:contextualSpacing/>
              <w:rPr>
                <w:rFonts w:eastAsia="Calibri"/>
              </w:rPr>
            </w:pPr>
            <w:r w:rsidRPr="007C1B2D">
              <w:rPr>
                <w:rFonts w:eastAsia="Calibri"/>
              </w:rPr>
              <w:t>Evidence for low case detection rate</w:t>
            </w:r>
          </w:p>
          <w:p w14:paraId="20F69A48" w14:textId="77777777" w:rsidR="007C1B2D" w:rsidRPr="007C1B2D" w:rsidRDefault="007C1B2D" w:rsidP="007C1B2D">
            <w:pPr>
              <w:numPr>
                <w:ilvl w:val="0"/>
                <w:numId w:val="6"/>
              </w:numPr>
              <w:contextualSpacing/>
              <w:rPr>
                <w:rFonts w:eastAsia="Calibri"/>
              </w:rPr>
            </w:pPr>
            <w:r w:rsidRPr="007C1B2D">
              <w:rPr>
                <w:rFonts w:eastAsia="Calibri"/>
              </w:rPr>
              <w:t xml:space="preserve">Challenges to increase case detection rate, </w:t>
            </w:r>
          </w:p>
          <w:p w14:paraId="2F896EF5" w14:textId="77777777" w:rsidR="007C1B2D" w:rsidRPr="007C1B2D" w:rsidRDefault="007C1B2D" w:rsidP="007C1B2D">
            <w:pPr>
              <w:numPr>
                <w:ilvl w:val="0"/>
                <w:numId w:val="6"/>
              </w:numPr>
              <w:contextualSpacing/>
              <w:rPr>
                <w:rFonts w:eastAsia="Calibri"/>
              </w:rPr>
            </w:pPr>
            <w:r w:rsidRPr="007C1B2D">
              <w:rPr>
                <w:rFonts w:eastAsia="Calibri"/>
              </w:rPr>
              <w:t xml:space="preserve">The role of traditional care in increasing case notification and integration of modern healthcare with the traditional healthcare system to increase accessibility of alternative healing facilities and patient </w:t>
            </w:r>
            <w:proofErr w:type="spellStart"/>
            <w:r w:rsidRPr="007C1B2D">
              <w:rPr>
                <w:rFonts w:eastAsia="Calibri"/>
              </w:rPr>
              <w:t>centred</w:t>
            </w:r>
            <w:proofErr w:type="spellEnd"/>
            <w:r w:rsidRPr="007C1B2D">
              <w:rPr>
                <w:rFonts w:eastAsia="Calibri"/>
              </w:rPr>
              <w:t xml:space="preserve"> care were included. </w:t>
            </w:r>
          </w:p>
          <w:p w14:paraId="46728CB0" w14:textId="77777777" w:rsidR="007C1B2D" w:rsidRPr="007C1B2D" w:rsidRDefault="007C1B2D" w:rsidP="007C1B2D">
            <w:pPr>
              <w:rPr>
                <w:rFonts w:eastAsia="Calibri"/>
              </w:rPr>
            </w:pPr>
          </w:p>
          <w:p w14:paraId="338C140E" w14:textId="77777777" w:rsidR="007C1B2D" w:rsidRPr="007C1B2D" w:rsidRDefault="007C1B2D" w:rsidP="007C1B2D">
            <w:pPr>
              <w:rPr>
                <w:rFonts w:eastAsia="Calibri"/>
              </w:rPr>
            </w:pPr>
          </w:p>
          <w:p w14:paraId="1FEA27F1" w14:textId="77777777" w:rsidR="007C1B2D" w:rsidRPr="007C1B2D" w:rsidRDefault="007C1B2D" w:rsidP="007C1B2D">
            <w:pPr>
              <w:rPr>
                <w:rFonts w:eastAsia="Calibri"/>
              </w:rPr>
            </w:pPr>
          </w:p>
          <w:p w14:paraId="750B0DA2" w14:textId="77777777" w:rsidR="007C1B2D" w:rsidRPr="007C1B2D" w:rsidRDefault="007C1B2D" w:rsidP="007C1B2D">
            <w:pPr>
              <w:rPr>
                <w:rFonts w:eastAsia="Calibri"/>
              </w:rPr>
            </w:pPr>
          </w:p>
          <w:p w14:paraId="4416EBD3" w14:textId="77777777" w:rsidR="007C1B2D" w:rsidRPr="007C1B2D" w:rsidRDefault="007C1B2D" w:rsidP="007C1B2D">
            <w:pPr>
              <w:numPr>
                <w:ilvl w:val="0"/>
                <w:numId w:val="2"/>
              </w:numPr>
              <w:contextualSpacing/>
              <w:rPr>
                <w:rFonts w:eastAsia="Calibri"/>
              </w:rPr>
            </w:pPr>
            <w:r w:rsidRPr="007C1B2D">
              <w:rPr>
                <w:rFonts w:eastAsia="Calibri"/>
              </w:rPr>
              <w:t>The training was implemented through dictating, group discussion, case scenario and simulative exercise, video and role play to increase the skill of practitioners.</w:t>
            </w:r>
          </w:p>
        </w:tc>
      </w:tr>
      <w:tr w:rsidR="007C1B2D" w:rsidRPr="007C1B2D" w14:paraId="78841134" w14:textId="77777777" w:rsidTr="001A4086">
        <w:trPr>
          <w:trHeight w:hRule="exact" w:val="2440"/>
        </w:trPr>
        <w:tc>
          <w:tcPr>
            <w:tcW w:w="1350" w:type="dxa"/>
          </w:tcPr>
          <w:p w14:paraId="491F1F42" w14:textId="77777777" w:rsidR="007C1B2D" w:rsidRPr="007C1B2D" w:rsidRDefault="007C1B2D" w:rsidP="007C1B2D">
            <w:pPr>
              <w:jc w:val="both"/>
            </w:pPr>
            <w:r w:rsidRPr="007C1B2D">
              <w:lastRenderedPageBreak/>
              <w:t xml:space="preserve">TB screening </w:t>
            </w:r>
          </w:p>
        </w:tc>
        <w:tc>
          <w:tcPr>
            <w:tcW w:w="1530" w:type="dxa"/>
          </w:tcPr>
          <w:p w14:paraId="49FEFF04" w14:textId="77777777" w:rsidR="007C1B2D" w:rsidRPr="007C1B2D" w:rsidRDefault="007C1B2D" w:rsidP="007C1B2D">
            <w:pPr>
              <w:numPr>
                <w:ilvl w:val="0"/>
                <w:numId w:val="1"/>
              </w:numPr>
              <w:contextualSpacing/>
              <w:rPr>
                <w:rFonts w:eastAsia="Calibri"/>
              </w:rPr>
            </w:pPr>
            <w:r w:rsidRPr="007C1B2D">
              <w:rPr>
                <w:rFonts w:eastAsia="Calibri"/>
              </w:rPr>
              <w:t xml:space="preserve">Subjective and objective data were gathered </w:t>
            </w:r>
          </w:p>
          <w:p w14:paraId="568A26B3" w14:textId="77777777" w:rsidR="007C1B2D" w:rsidRPr="007C1B2D" w:rsidRDefault="007C1B2D" w:rsidP="007C1B2D">
            <w:pPr>
              <w:numPr>
                <w:ilvl w:val="0"/>
                <w:numId w:val="1"/>
              </w:numPr>
              <w:contextualSpacing/>
              <w:rPr>
                <w:rFonts w:eastAsia="Calibri"/>
              </w:rPr>
            </w:pPr>
            <w:r w:rsidRPr="007C1B2D">
              <w:rPr>
                <w:rFonts w:eastAsia="Calibri"/>
              </w:rPr>
              <w:t xml:space="preserve">Role-play sessions were performed  </w:t>
            </w:r>
          </w:p>
          <w:p w14:paraId="0CFB9099" w14:textId="77777777" w:rsidR="007C1B2D" w:rsidRPr="007C1B2D" w:rsidRDefault="007C1B2D" w:rsidP="007C1B2D">
            <w:pPr>
              <w:jc w:val="both"/>
            </w:pPr>
          </w:p>
        </w:tc>
        <w:tc>
          <w:tcPr>
            <w:tcW w:w="2070" w:type="dxa"/>
          </w:tcPr>
          <w:p w14:paraId="29E702D1" w14:textId="77777777" w:rsidR="007C1B2D" w:rsidRPr="007C1B2D" w:rsidRDefault="007C1B2D" w:rsidP="007C1B2D">
            <w:pPr>
              <w:jc w:val="both"/>
            </w:pPr>
            <w:r w:rsidRPr="007C1B2D">
              <w:t>Screen patients every case for every day through one year</w:t>
            </w:r>
          </w:p>
        </w:tc>
        <w:tc>
          <w:tcPr>
            <w:tcW w:w="6390" w:type="dxa"/>
          </w:tcPr>
          <w:p w14:paraId="1E63DF79" w14:textId="77777777" w:rsidR="007C1B2D" w:rsidRPr="007C1B2D" w:rsidRDefault="007C1B2D" w:rsidP="007C1B2D">
            <w:pPr>
              <w:numPr>
                <w:ilvl w:val="0"/>
                <w:numId w:val="7"/>
              </w:numPr>
              <w:contextualSpacing/>
            </w:pPr>
            <w:r w:rsidRPr="007C1B2D">
              <w:rPr>
                <w:sz w:val="24"/>
                <w:szCs w:val="24"/>
              </w:rPr>
              <w:t>To crate favorable attitude of healthcare providers the following contents were included:</w:t>
            </w:r>
          </w:p>
          <w:p w14:paraId="7880ECBC" w14:textId="77777777" w:rsidR="007C1B2D" w:rsidRPr="007C1B2D" w:rsidRDefault="007C1B2D" w:rsidP="007C1B2D">
            <w:pPr>
              <w:numPr>
                <w:ilvl w:val="0"/>
                <w:numId w:val="9"/>
              </w:numPr>
              <w:contextualSpacing/>
            </w:pPr>
            <w:r w:rsidRPr="007C1B2D">
              <w:rPr>
                <w:sz w:val="24"/>
                <w:szCs w:val="24"/>
              </w:rPr>
              <w:t>Acceptance of providing drugs and holy water simultaneously by religious leaders</w:t>
            </w:r>
          </w:p>
          <w:p w14:paraId="0506E8F4" w14:textId="77777777" w:rsidR="007C1B2D" w:rsidRPr="007C1B2D" w:rsidRDefault="007C1B2D" w:rsidP="007C1B2D">
            <w:pPr>
              <w:numPr>
                <w:ilvl w:val="0"/>
                <w:numId w:val="9"/>
              </w:numPr>
              <w:contextualSpacing/>
            </w:pPr>
            <w:r w:rsidRPr="007C1B2D">
              <w:rPr>
                <w:sz w:val="24"/>
                <w:szCs w:val="24"/>
              </w:rPr>
              <w:t xml:space="preserve">Cooperativeness of traditional care providers with healthcare providers </w:t>
            </w:r>
          </w:p>
          <w:p w14:paraId="75238778" w14:textId="77777777" w:rsidR="007C1B2D" w:rsidRPr="007C1B2D" w:rsidRDefault="007C1B2D" w:rsidP="007C1B2D">
            <w:pPr>
              <w:numPr>
                <w:ilvl w:val="0"/>
                <w:numId w:val="9"/>
              </w:numPr>
              <w:contextualSpacing/>
            </w:pPr>
            <w:r w:rsidRPr="007C1B2D">
              <w:rPr>
                <w:sz w:val="24"/>
                <w:szCs w:val="24"/>
              </w:rPr>
              <w:t xml:space="preserve">Healthcare providers believe and respect religious leaders and traditional healers </w:t>
            </w:r>
          </w:p>
          <w:p w14:paraId="6F10F496" w14:textId="77777777" w:rsidR="007C1B2D" w:rsidRPr="007C1B2D" w:rsidRDefault="007C1B2D" w:rsidP="007C1B2D">
            <w:pPr>
              <w:ind w:left="360"/>
              <w:contextualSpacing/>
            </w:pPr>
          </w:p>
        </w:tc>
      </w:tr>
      <w:tr w:rsidR="007C1B2D" w:rsidRPr="007C1B2D" w14:paraId="5BE0F64E" w14:textId="77777777" w:rsidTr="001A4086">
        <w:trPr>
          <w:trHeight w:hRule="exact" w:val="2962"/>
        </w:trPr>
        <w:tc>
          <w:tcPr>
            <w:tcW w:w="1350" w:type="dxa"/>
          </w:tcPr>
          <w:p w14:paraId="7D94FBB0" w14:textId="77777777" w:rsidR="007C1B2D" w:rsidRPr="007C1B2D" w:rsidRDefault="007C1B2D" w:rsidP="007C1B2D">
            <w:r w:rsidRPr="007C1B2D">
              <w:t xml:space="preserve">Screening patients who need spiritual support by healthcare providers </w:t>
            </w:r>
          </w:p>
        </w:tc>
        <w:tc>
          <w:tcPr>
            <w:tcW w:w="1530" w:type="dxa"/>
          </w:tcPr>
          <w:p w14:paraId="57887C42" w14:textId="77777777" w:rsidR="007C1B2D" w:rsidRPr="007C1B2D" w:rsidRDefault="007C1B2D" w:rsidP="007C1B2D">
            <w:r w:rsidRPr="007C1B2D">
              <w:t xml:space="preserve">Group-based training and demonstration and role-play of how healthcare providers screen patients who need spiritual support </w:t>
            </w:r>
          </w:p>
        </w:tc>
        <w:tc>
          <w:tcPr>
            <w:tcW w:w="2070" w:type="dxa"/>
          </w:tcPr>
          <w:p w14:paraId="2A13CA6B" w14:textId="77777777" w:rsidR="007C1B2D" w:rsidRPr="007C1B2D" w:rsidRDefault="007C1B2D" w:rsidP="007C1B2D">
            <w:pPr>
              <w:jc w:val="both"/>
            </w:pPr>
            <w:r w:rsidRPr="007C1B2D">
              <w:t>Screen patients every case for every day through one year</w:t>
            </w:r>
          </w:p>
          <w:p w14:paraId="54492790" w14:textId="77777777" w:rsidR="007C1B2D" w:rsidRPr="007C1B2D" w:rsidRDefault="007C1B2D" w:rsidP="007C1B2D">
            <w:pPr>
              <w:jc w:val="both"/>
            </w:pPr>
          </w:p>
        </w:tc>
        <w:tc>
          <w:tcPr>
            <w:tcW w:w="6390" w:type="dxa"/>
          </w:tcPr>
          <w:p w14:paraId="157F9E1A" w14:textId="77777777" w:rsidR="007C1B2D" w:rsidRPr="007C1B2D" w:rsidRDefault="007C1B2D" w:rsidP="007C1B2D">
            <w:r w:rsidRPr="007C1B2D">
              <w:t xml:space="preserve">Use any signs and symptoms of stress, such as sadness, frustration, or emotional instability, as an indicator. </w:t>
            </w:r>
          </w:p>
        </w:tc>
      </w:tr>
      <w:tr w:rsidR="007C1B2D" w:rsidRPr="007C1B2D" w14:paraId="11F4E1EE" w14:textId="77777777" w:rsidTr="001A4086">
        <w:trPr>
          <w:trHeight w:val="2870"/>
        </w:trPr>
        <w:tc>
          <w:tcPr>
            <w:tcW w:w="1350" w:type="dxa"/>
          </w:tcPr>
          <w:p w14:paraId="6055E447" w14:textId="77777777" w:rsidR="007C1B2D" w:rsidRPr="007C1B2D" w:rsidRDefault="007C1B2D" w:rsidP="007C1B2D">
            <w:r w:rsidRPr="007C1B2D">
              <w:t xml:space="preserve">Referral linkage </w:t>
            </w:r>
          </w:p>
        </w:tc>
        <w:tc>
          <w:tcPr>
            <w:tcW w:w="1530" w:type="dxa"/>
          </w:tcPr>
          <w:p w14:paraId="5A235EBE" w14:textId="77777777" w:rsidR="007C1B2D" w:rsidRPr="007C1B2D" w:rsidRDefault="007C1B2D" w:rsidP="007C1B2D">
            <w:r w:rsidRPr="007C1B2D">
              <w:t>Group-based training and individual-based practical/demonstration and role-play sessions were conducted on how to refer suspected patients</w:t>
            </w:r>
          </w:p>
        </w:tc>
        <w:tc>
          <w:tcPr>
            <w:tcW w:w="2070" w:type="dxa"/>
          </w:tcPr>
          <w:p w14:paraId="19F68EE5" w14:textId="77777777" w:rsidR="007C1B2D" w:rsidRPr="007C1B2D" w:rsidRDefault="007C1B2D" w:rsidP="007C1B2D">
            <w:pPr>
              <w:jc w:val="both"/>
            </w:pPr>
            <w:r w:rsidRPr="007C1B2D">
              <w:t>Refer patients every case for every day through one year</w:t>
            </w:r>
          </w:p>
          <w:p w14:paraId="22D4A1F0" w14:textId="77777777" w:rsidR="007C1B2D" w:rsidRPr="007C1B2D" w:rsidRDefault="007C1B2D" w:rsidP="007C1B2D">
            <w:pPr>
              <w:ind w:left="360"/>
              <w:contextualSpacing/>
              <w:jc w:val="both"/>
              <w:rPr>
                <w:rFonts w:eastAsia="Calibri"/>
              </w:rPr>
            </w:pPr>
          </w:p>
        </w:tc>
        <w:tc>
          <w:tcPr>
            <w:tcW w:w="6390" w:type="dxa"/>
          </w:tcPr>
          <w:p w14:paraId="5255373F" w14:textId="77777777" w:rsidR="007C1B2D" w:rsidRPr="007C1B2D" w:rsidRDefault="007C1B2D" w:rsidP="007C1B2D">
            <w:pPr>
              <w:numPr>
                <w:ilvl w:val="0"/>
                <w:numId w:val="3"/>
              </w:numPr>
              <w:contextualSpacing/>
              <w:jc w:val="both"/>
              <w:rPr>
                <w:rFonts w:eastAsia="Calibri"/>
              </w:rPr>
            </w:pPr>
            <w:r w:rsidRPr="007C1B2D">
              <w:rPr>
                <w:rFonts w:eastAsia="Calibri"/>
              </w:rPr>
              <w:t>Patient identification</w:t>
            </w:r>
          </w:p>
          <w:p w14:paraId="2A355B88" w14:textId="77777777" w:rsidR="007C1B2D" w:rsidRPr="007C1B2D" w:rsidRDefault="007C1B2D" w:rsidP="007C1B2D">
            <w:pPr>
              <w:numPr>
                <w:ilvl w:val="0"/>
                <w:numId w:val="3"/>
              </w:numPr>
              <w:contextualSpacing/>
              <w:jc w:val="both"/>
              <w:rPr>
                <w:rFonts w:eastAsia="Calibri"/>
              </w:rPr>
            </w:pPr>
            <w:r w:rsidRPr="007C1B2D">
              <w:rPr>
                <w:rFonts w:eastAsia="Calibri"/>
              </w:rPr>
              <w:t xml:space="preserve">Coughing for two weeks or </w:t>
            </w:r>
          </w:p>
          <w:p w14:paraId="5C053C9B" w14:textId="77777777" w:rsidR="007C1B2D" w:rsidRPr="007C1B2D" w:rsidRDefault="007C1B2D" w:rsidP="007C1B2D">
            <w:pPr>
              <w:ind w:left="360"/>
              <w:contextualSpacing/>
              <w:jc w:val="both"/>
              <w:rPr>
                <w:rFonts w:eastAsia="Calibri"/>
              </w:rPr>
            </w:pPr>
            <w:r w:rsidRPr="007C1B2D">
              <w:rPr>
                <w:rFonts w:eastAsia="Calibri"/>
              </w:rPr>
              <w:t>at least two sign and</w:t>
            </w:r>
          </w:p>
          <w:p w14:paraId="4FF2FC18" w14:textId="77777777" w:rsidR="007C1B2D" w:rsidRPr="007C1B2D" w:rsidRDefault="007C1B2D" w:rsidP="007C1B2D">
            <w:pPr>
              <w:ind w:left="360"/>
              <w:contextualSpacing/>
              <w:jc w:val="both"/>
              <w:rPr>
                <w:rFonts w:eastAsia="Calibri"/>
              </w:rPr>
            </w:pPr>
            <w:r w:rsidRPr="007C1B2D">
              <w:rPr>
                <w:rFonts w:eastAsia="Calibri"/>
              </w:rPr>
              <w:t>symptoms of TB infection</w:t>
            </w:r>
          </w:p>
          <w:p w14:paraId="37BE133D" w14:textId="77777777" w:rsidR="007C1B2D" w:rsidRPr="007C1B2D" w:rsidRDefault="007C1B2D" w:rsidP="007C1B2D">
            <w:pPr>
              <w:ind w:left="360"/>
              <w:contextualSpacing/>
              <w:jc w:val="both"/>
              <w:rPr>
                <w:rFonts w:eastAsia="Calibri"/>
              </w:rPr>
            </w:pPr>
          </w:p>
        </w:tc>
      </w:tr>
      <w:bookmarkEnd w:id="0"/>
    </w:tbl>
    <w:p w14:paraId="7A8C27F9" w14:textId="77777777" w:rsidR="007C1B2D" w:rsidRPr="007C1B2D" w:rsidRDefault="007C1B2D" w:rsidP="007C1B2D">
      <w:pPr>
        <w:spacing w:before="240" w:after="240" w:line="240" w:lineRule="auto"/>
        <w:rPr>
          <w:rFonts w:ascii="Times New Roman" w:eastAsia="Times New Roman" w:hAnsi="Times New Roman" w:cs="Times New Roman"/>
          <w:b/>
          <w:bCs/>
          <w:kern w:val="0"/>
          <w:sz w:val="24"/>
          <w:szCs w:val="24"/>
          <w:lang w:val="en-GB" w:eastAsia="en-GB"/>
          <w14:ligatures w14:val="none"/>
        </w:rPr>
      </w:pPr>
    </w:p>
    <w:p w14:paraId="6DE6645B" w14:textId="77777777" w:rsidR="007C1B2D" w:rsidRPr="007C1B2D" w:rsidRDefault="007C1B2D" w:rsidP="007C1B2D">
      <w:pPr>
        <w:spacing w:after="200" w:line="276" w:lineRule="auto"/>
        <w:rPr>
          <w:rFonts w:ascii="Times New Roman" w:eastAsia="Times New Roman" w:hAnsi="Times New Roman" w:cs="Times New Roman"/>
          <w:kern w:val="0"/>
          <w:sz w:val="24"/>
          <w:szCs w:val="24"/>
          <w:lang w:val="en-GB" w:eastAsia="en-GB"/>
          <w14:ligatures w14:val="none"/>
        </w:rPr>
      </w:pPr>
      <w:bookmarkStart w:id="1" w:name="_Toc110408550"/>
      <w:r w:rsidRPr="007C1B2D">
        <w:rPr>
          <w:rFonts w:ascii="Calibri" w:eastAsia="Times New Roman" w:hAnsi="Calibri" w:cs="Times New Roman"/>
          <w:b/>
          <w:bCs/>
          <w:noProof/>
          <w:kern w:val="0"/>
          <w:lang w:val="en-GB" w:eastAsia="en-GB"/>
          <w14:ligatures w14:val="none"/>
        </w:rPr>
        <w:br w:type="page"/>
      </w:r>
    </w:p>
    <w:p w14:paraId="160DA69E" w14:textId="38F7B111"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bookmarkStart w:id="2" w:name="_Hlk185325032"/>
      <w:r w:rsidRPr="00B938CC">
        <w:rPr>
          <w:rFonts w:ascii="Times New Roman" w:eastAsia="Times New Roman" w:hAnsi="Times New Roman" w:cs="Times New Roman"/>
          <w:noProof/>
          <w:kern w:val="0"/>
          <w:sz w:val="24"/>
          <w:szCs w:val="24"/>
          <w:lang w:eastAsia="uk-UA"/>
          <w14:ligatures w14:val="none"/>
        </w:rPr>
        <w:lastRenderedPageBreak/>
        <mc:AlternateContent>
          <mc:Choice Requires="wps">
            <w:drawing>
              <wp:anchor distT="0" distB="0" distL="114300" distR="114300" simplePos="0" relativeHeight="251680768" behindDoc="0" locked="0" layoutInCell="1" allowOverlap="1" wp14:anchorId="779BBA3B" wp14:editId="6237AD53">
                <wp:simplePos x="0" y="0"/>
                <wp:positionH relativeFrom="column">
                  <wp:posOffset>828675</wp:posOffset>
                </wp:positionH>
                <wp:positionV relativeFrom="paragraph">
                  <wp:posOffset>219075</wp:posOffset>
                </wp:positionV>
                <wp:extent cx="2486025" cy="23336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486025" cy="2333625"/>
                        </a:xfrm>
                        <a:prstGeom prst="rect">
                          <a:avLst/>
                        </a:prstGeom>
                        <a:solidFill>
                          <a:sysClr val="window" lastClr="FFFFFF"/>
                        </a:solidFill>
                        <a:ln w="12700" cap="flat" cmpd="sng" algn="ctr">
                          <a:solidFill>
                            <a:srgbClr val="70AD47"/>
                          </a:solidFill>
                          <a:prstDash val="solid"/>
                          <a:miter lim="800000"/>
                        </a:ln>
                        <a:effectLst/>
                      </wps:spPr>
                      <wps:txbx>
                        <w:txbxContent>
                          <w:p w14:paraId="44A50FA9"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Trainings were provided for traditional and modern healthcare practitioners </w:t>
                            </w:r>
                          </w:p>
                          <w:p w14:paraId="0B5698AB"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Relevant contents were included in the manuals to acquire knowledge, skills and to create favorable attitude.  </w:t>
                            </w:r>
                          </w:p>
                          <w:p w14:paraId="142B9C89"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Three rounds of trainings were provided for practitioners </w:t>
                            </w:r>
                          </w:p>
                          <w:p w14:paraId="6820E106" w14:textId="77777777" w:rsidR="00B938CC" w:rsidRPr="00387141"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Pre and post tests were conducted to recruit the right implementers </w:t>
                            </w:r>
                          </w:p>
                          <w:p w14:paraId="5065984B" w14:textId="77777777" w:rsidR="00B938CC" w:rsidRPr="00177805" w:rsidRDefault="00B938CC" w:rsidP="00B938CC">
                            <w:pPr>
                              <w:ind w:left="144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BBA3B" id="Rectangle 7" o:spid="_x0000_s1026" style="position:absolute;left:0;text-align:left;margin-left:65.25pt;margin-top:17.25pt;width:195.75pt;height:18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" fillcolor="window" strokecolor="#70ad47" strokeweight="1pt">
                <v:textbox>
                  <w:txbxContent>
                    <w:p w14:paraId="44A50FA9"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Trainings were provided for traditional and modern healthcare practitioners </w:t>
                      </w:r>
                    </w:p>
                    <w:p w14:paraId="0B5698AB"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Relevant contents were included in the manuals to acquire knowledge, skills and to create favorable attitude.  </w:t>
                      </w:r>
                    </w:p>
                    <w:p w14:paraId="142B9C89" w14:textId="77777777" w:rsidR="00B938CC"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Three rounds of trainings were provided for practitioners </w:t>
                      </w:r>
                    </w:p>
                    <w:p w14:paraId="6820E106" w14:textId="77777777" w:rsidR="00B938CC" w:rsidRPr="00387141" w:rsidRDefault="00B938CC" w:rsidP="00B938CC">
                      <w:pPr>
                        <w:pStyle w:val="ListParagraph"/>
                        <w:numPr>
                          <w:ilvl w:val="0"/>
                          <w:numId w:val="15"/>
                        </w:numPr>
                        <w:jc w:val="both"/>
                        <w:rPr>
                          <w:rFonts w:ascii="Arial" w:hAnsi="Arial" w:cs="Arial"/>
                          <w:sz w:val="22"/>
                          <w:szCs w:val="22"/>
                        </w:rPr>
                      </w:pPr>
                      <w:r w:rsidRPr="00387141">
                        <w:rPr>
                          <w:rFonts w:ascii="Arial" w:hAnsi="Arial" w:cs="Arial"/>
                          <w:sz w:val="22"/>
                          <w:szCs w:val="22"/>
                        </w:rPr>
                        <w:t xml:space="preserve">Pre and post tests were conducted to recruit the right implementers </w:t>
                      </w:r>
                    </w:p>
                    <w:p w14:paraId="5065984B" w14:textId="77777777" w:rsidR="00B938CC" w:rsidRPr="00177805" w:rsidRDefault="00B938CC" w:rsidP="00B938CC">
                      <w:pPr>
                        <w:ind w:left="1440"/>
                        <w:jc w:val="center"/>
                      </w:pP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1792" behindDoc="0" locked="0" layoutInCell="1" allowOverlap="1" wp14:anchorId="56D4CC8D" wp14:editId="18E85EF3">
                <wp:simplePos x="0" y="0"/>
                <wp:positionH relativeFrom="column">
                  <wp:posOffset>3600450</wp:posOffset>
                </wp:positionH>
                <wp:positionV relativeFrom="paragraph">
                  <wp:posOffset>180975</wp:posOffset>
                </wp:positionV>
                <wp:extent cx="2105025" cy="23526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105025" cy="2352675"/>
                        </a:xfrm>
                        <a:prstGeom prst="rect">
                          <a:avLst/>
                        </a:prstGeom>
                        <a:solidFill>
                          <a:sysClr val="window" lastClr="FFFFFF"/>
                        </a:solidFill>
                        <a:ln w="12700" cap="flat" cmpd="sng" algn="ctr">
                          <a:solidFill>
                            <a:srgbClr val="70AD47"/>
                          </a:solidFill>
                          <a:prstDash val="solid"/>
                          <a:miter lim="800000"/>
                        </a:ln>
                        <a:effectLst/>
                      </wps:spPr>
                      <wps:txbx>
                        <w:txbxContent>
                          <w:p w14:paraId="64904B69" w14:textId="77777777" w:rsidR="00B938CC" w:rsidRPr="00177805" w:rsidRDefault="00B938CC" w:rsidP="00B938CC">
                            <w:pPr>
                              <w:rPr>
                                <w:rFonts w:ascii="Arial" w:hAnsi="Arial" w:cs="Arial"/>
                                <w:szCs w:val="20"/>
                              </w:rPr>
                            </w:pPr>
                            <w:r w:rsidRPr="00177805">
                              <w:rPr>
                                <w:rFonts w:ascii="Arial" w:hAnsi="Arial" w:cs="Arial"/>
                                <w:szCs w:val="20"/>
                              </w:rPr>
                              <w:t xml:space="preserve">Screening patients who came to the traditional care providers’ center </w:t>
                            </w:r>
                          </w:p>
                          <w:p w14:paraId="0EA9F701" w14:textId="77777777" w:rsidR="00B938CC" w:rsidRPr="00177805" w:rsidRDefault="00B938CC" w:rsidP="00B938CC">
                            <w:pPr>
                              <w:pStyle w:val="ListParagraph"/>
                              <w:numPr>
                                <w:ilvl w:val="0"/>
                                <w:numId w:val="10"/>
                              </w:numPr>
                              <w:rPr>
                                <w:rFonts w:ascii="Arial" w:hAnsi="Arial" w:cs="Arial"/>
                                <w:sz w:val="22"/>
                                <w:szCs w:val="20"/>
                              </w:rPr>
                            </w:pPr>
                            <w:r w:rsidRPr="00177805">
                              <w:rPr>
                                <w:rFonts w:ascii="Arial" w:hAnsi="Arial" w:cs="Arial"/>
                                <w:sz w:val="22"/>
                                <w:szCs w:val="20"/>
                              </w:rPr>
                              <w:t>Systematic screening of patients who had signs and symptoms of TB</w:t>
                            </w:r>
                          </w:p>
                          <w:p w14:paraId="29759E82" w14:textId="77777777" w:rsidR="00B938CC" w:rsidRPr="00177805" w:rsidRDefault="00B938CC" w:rsidP="00B938CC">
                            <w:pPr>
                              <w:pStyle w:val="ListParagraph"/>
                              <w:numPr>
                                <w:ilvl w:val="0"/>
                                <w:numId w:val="10"/>
                              </w:numPr>
                              <w:rPr>
                                <w:rFonts w:ascii="Arial" w:hAnsi="Arial" w:cs="Arial"/>
                                <w:sz w:val="22"/>
                                <w:szCs w:val="20"/>
                              </w:rPr>
                            </w:pPr>
                            <w:r w:rsidRPr="00177805">
                              <w:rPr>
                                <w:rFonts w:ascii="Arial" w:hAnsi="Arial" w:cs="Arial"/>
                                <w:sz w:val="22"/>
                                <w:szCs w:val="20"/>
                              </w:rPr>
                              <w:t xml:space="preserve">Systematic screening was done by taking medical history, inspection, and palpation of lymphadenopathy as well as using both subjective and objective data. </w:t>
                            </w:r>
                          </w:p>
                          <w:p w14:paraId="204E9D19" w14:textId="77777777" w:rsidR="00B938CC" w:rsidRPr="00177805" w:rsidRDefault="00B938CC" w:rsidP="00B938CC">
                            <w:pPr>
                              <w:pStyle w:val="ListParagraph"/>
                              <w:ind w:left="36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4CC8D" id="Rectangle 8" o:spid="_x0000_s1027" style="position:absolute;left:0;text-align:left;margin-left:283.5pt;margin-top:14.25pt;width:165.75pt;height:18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" fillcolor="window" strokecolor="#70ad47" strokeweight="1pt">
                <v:textbox>
                  <w:txbxContent>
                    <w:p w14:paraId="64904B69" w14:textId="77777777" w:rsidR="00B938CC" w:rsidRPr="00177805" w:rsidRDefault="00B938CC" w:rsidP="00B938CC">
                      <w:pPr>
                        <w:rPr>
                          <w:rFonts w:ascii="Arial" w:hAnsi="Arial" w:cs="Arial"/>
                          <w:szCs w:val="20"/>
                        </w:rPr>
                      </w:pPr>
                      <w:r w:rsidRPr="00177805">
                        <w:rPr>
                          <w:rFonts w:ascii="Arial" w:hAnsi="Arial" w:cs="Arial"/>
                          <w:szCs w:val="20"/>
                        </w:rPr>
                        <w:t xml:space="preserve">Screening patients who came to the traditional care providers’ center </w:t>
                      </w:r>
                    </w:p>
                    <w:p w14:paraId="0EA9F701" w14:textId="77777777" w:rsidR="00B938CC" w:rsidRPr="00177805" w:rsidRDefault="00B938CC" w:rsidP="00B938CC">
                      <w:pPr>
                        <w:pStyle w:val="ListParagraph"/>
                        <w:numPr>
                          <w:ilvl w:val="0"/>
                          <w:numId w:val="10"/>
                        </w:numPr>
                        <w:rPr>
                          <w:rFonts w:ascii="Arial" w:hAnsi="Arial" w:cs="Arial"/>
                          <w:sz w:val="22"/>
                          <w:szCs w:val="20"/>
                        </w:rPr>
                      </w:pPr>
                      <w:r w:rsidRPr="00177805">
                        <w:rPr>
                          <w:rFonts w:ascii="Arial" w:hAnsi="Arial" w:cs="Arial"/>
                          <w:sz w:val="22"/>
                          <w:szCs w:val="20"/>
                        </w:rPr>
                        <w:t>Systematic screening of patients who had signs and symptoms of TB</w:t>
                      </w:r>
                    </w:p>
                    <w:p w14:paraId="29759E82" w14:textId="77777777" w:rsidR="00B938CC" w:rsidRPr="00177805" w:rsidRDefault="00B938CC" w:rsidP="00B938CC">
                      <w:pPr>
                        <w:pStyle w:val="ListParagraph"/>
                        <w:numPr>
                          <w:ilvl w:val="0"/>
                          <w:numId w:val="10"/>
                        </w:numPr>
                        <w:rPr>
                          <w:rFonts w:ascii="Arial" w:hAnsi="Arial" w:cs="Arial"/>
                          <w:sz w:val="22"/>
                          <w:szCs w:val="20"/>
                        </w:rPr>
                      </w:pPr>
                      <w:r w:rsidRPr="00177805">
                        <w:rPr>
                          <w:rFonts w:ascii="Arial" w:hAnsi="Arial" w:cs="Arial"/>
                          <w:sz w:val="22"/>
                          <w:szCs w:val="20"/>
                        </w:rPr>
                        <w:t xml:space="preserve">Systematic screening was done by taking medical history, inspection, and palpation of lymphadenopathy as well as using both subjective and objective data. </w:t>
                      </w:r>
                    </w:p>
                    <w:p w14:paraId="204E9D19" w14:textId="77777777" w:rsidR="00B938CC" w:rsidRPr="00177805" w:rsidRDefault="00B938CC" w:rsidP="00B938CC">
                      <w:pPr>
                        <w:pStyle w:val="ListParagraph"/>
                        <w:ind w:left="360"/>
                        <w:rPr>
                          <w:sz w:val="28"/>
                        </w:rPr>
                      </w:pPr>
                    </w:p>
                  </w:txbxContent>
                </v:textbox>
              </v:rect>
            </w:pict>
          </mc:Fallback>
        </mc:AlternateContent>
      </w:r>
    </w:p>
    <w:p w14:paraId="24BDB2FF" w14:textId="289A0D29"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p>
    <w:p w14:paraId="1C88B1F0" w14:textId="77777777"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p>
    <w:p w14:paraId="431EFABC" w14:textId="77777777"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9744" behindDoc="0" locked="0" layoutInCell="1" allowOverlap="1" wp14:anchorId="7E6AA632" wp14:editId="5C76C40C">
                <wp:simplePos x="0" y="0"/>
                <wp:positionH relativeFrom="column">
                  <wp:posOffset>5984876</wp:posOffset>
                </wp:positionH>
                <wp:positionV relativeFrom="paragraph">
                  <wp:posOffset>8890</wp:posOffset>
                </wp:positionV>
                <wp:extent cx="723900" cy="9715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723900" cy="971550"/>
                        </a:xfrm>
                        <a:prstGeom prst="rect">
                          <a:avLst/>
                        </a:prstGeom>
                        <a:solidFill>
                          <a:sysClr val="window" lastClr="FFFFFF"/>
                        </a:solidFill>
                        <a:ln w="12700" cap="flat" cmpd="sng" algn="ctr">
                          <a:solidFill>
                            <a:srgbClr val="70AD47"/>
                          </a:solidFill>
                          <a:prstDash val="solid"/>
                          <a:miter lim="800000"/>
                        </a:ln>
                        <a:effectLst/>
                      </wps:spPr>
                      <wps:txbx>
                        <w:txbxContent>
                          <w:p w14:paraId="02ED8095" w14:textId="77777777" w:rsidR="00B938CC" w:rsidRPr="00177805" w:rsidRDefault="00B938CC" w:rsidP="00B938CC">
                            <w:pPr>
                              <w:jc w:val="center"/>
                              <w:rPr>
                                <w:rFonts w:ascii="Arial" w:hAnsi="Arial" w:cs="Arial"/>
                              </w:rPr>
                            </w:pPr>
                            <w:r w:rsidRPr="00177805">
                              <w:rPr>
                                <w:rFonts w:ascii="Arial" w:hAnsi="Arial" w:cs="Arial"/>
                              </w:rPr>
                              <w:t xml:space="preserve">Apply referral linkage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AA632" id="Rectangle 9" o:spid="_x0000_s1028" style="position:absolute;left:0;text-align:left;margin-left:471.25pt;margin-top:.7pt;width:57pt;height: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" fillcolor="window" strokecolor="#70ad47" strokeweight="1pt">
                <v:textbox>
                  <w:txbxContent>
                    <w:p w14:paraId="02ED8095" w14:textId="77777777" w:rsidR="00B938CC" w:rsidRPr="00177805" w:rsidRDefault="00B938CC" w:rsidP="00B938CC">
                      <w:pPr>
                        <w:jc w:val="center"/>
                        <w:rPr>
                          <w:rFonts w:ascii="Arial" w:hAnsi="Arial" w:cs="Arial"/>
                        </w:rPr>
                      </w:pPr>
                      <w:r w:rsidRPr="00177805">
                        <w:rPr>
                          <w:rFonts w:ascii="Arial" w:hAnsi="Arial" w:cs="Arial"/>
                        </w:rPr>
                        <w:t xml:space="preserve">Apply referral linkage </w:t>
                      </w: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59264" behindDoc="0" locked="0" layoutInCell="1" allowOverlap="1" wp14:anchorId="534BF22D" wp14:editId="23967ED1">
                <wp:simplePos x="0" y="0"/>
                <wp:positionH relativeFrom="column">
                  <wp:posOffset>-425450</wp:posOffset>
                </wp:positionH>
                <wp:positionV relativeFrom="paragraph">
                  <wp:posOffset>94615</wp:posOffset>
                </wp:positionV>
                <wp:extent cx="1019175" cy="8667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19175" cy="866775"/>
                        </a:xfrm>
                        <a:prstGeom prst="rect">
                          <a:avLst/>
                        </a:prstGeom>
                        <a:solidFill>
                          <a:sysClr val="window" lastClr="FFFFFF"/>
                        </a:solidFill>
                        <a:ln w="12700" cap="flat" cmpd="sng" algn="ctr">
                          <a:solidFill>
                            <a:srgbClr val="70AD47"/>
                          </a:solidFill>
                          <a:prstDash val="solid"/>
                          <a:miter lim="800000"/>
                        </a:ln>
                        <a:effectLst/>
                      </wps:spPr>
                      <wps:txbx>
                        <w:txbxContent>
                          <w:p w14:paraId="6C6A85F4" w14:textId="77777777" w:rsidR="00B938CC" w:rsidRPr="00177805" w:rsidRDefault="00B938CC" w:rsidP="00B938CC">
                            <w:pPr>
                              <w:jc w:val="center"/>
                              <w:rPr>
                                <w:rFonts w:ascii="Arial" w:hAnsi="Arial" w:cs="Arial"/>
                                <w:szCs w:val="20"/>
                              </w:rPr>
                            </w:pPr>
                            <w:r w:rsidRPr="00177805">
                              <w:rPr>
                                <w:rFonts w:ascii="Arial" w:hAnsi="Arial" w:cs="Arial"/>
                                <w:szCs w:val="20"/>
                              </w:rPr>
                              <w:t xml:space="preserve">Intervention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4BF22D" id="Rectangle 1" o:spid="_x0000_s1029" style="position:absolute;left:0;text-align:left;margin-left:-33.5pt;margin-top:7.45pt;width:80.25pt;height:6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" fillcolor="window" strokecolor="#70ad47" strokeweight="1pt">
                <v:textbox>
                  <w:txbxContent>
                    <w:p w14:paraId="6C6A85F4" w14:textId="77777777" w:rsidR="00B938CC" w:rsidRPr="00177805" w:rsidRDefault="00B938CC" w:rsidP="00B938CC">
                      <w:pPr>
                        <w:jc w:val="center"/>
                        <w:rPr>
                          <w:rFonts w:ascii="Arial" w:hAnsi="Arial" w:cs="Arial"/>
                          <w:szCs w:val="20"/>
                        </w:rPr>
                      </w:pPr>
                      <w:r w:rsidRPr="00177805">
                        <w:rPr>
                          <w:rFonts w:ascii="Arial" w:hAnsi="Arial" w:cs="Arial"/>
                          <w:szCs w:val="20"/>
                        </w:rPr>
                        <w:t xml:space="preserve">Intervention </w:t>
                      </w:r>
                    </w:p>
                  </w:txbxContent>
                </v:textbox>
              </v:rect>
            </w:pict>
          </mc:Fallback>
        </mc:AlternateContent>
      </w:r>
    </w:p>
    <w:p w14:paraId="1685E121" w14:textId="77777777"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3360" behindDoc="0" locked="0" layoutInCell="1" allowOverlap="1" wp14:anchorId="5F8BE2ED" wp14:editId="148D977C">
                <wp:simplePos x="0" y="0"/>
                <wp:positionH relativeFrom="column">
                  <wp:posOffset>3289300</wp:posOffset>
                </wp:positionH>
                <wp:positionV relativeFrom="paragraph">
                  <wp:posOffset>250825</wp:posOffset>
                </wp:positionV>
                <wp:extent cx="352425" cy="0"/>
                <wp:effectExtent l="0" t="76200" r="9525" b="95250"/>
                <wp:wrapNone/>
                <wp:docPr id="16" name="Straight Arrow Connector 16"/>
                <wp:cNvGraphicFramePr/>
                <a:graphic xmlns:a="http://schemas.openxmlformats.org/drawingml/2006/main">
                  <a:graphicData uri="http://schemas.microsoft.com/office/word/2010/wordprocessingShape">
                    <wps:wsp>
                      <wps:cNvCnPr/>
                      <wps:spPr>
                        <a:xfrm>
                          <a:off x="0" y="0"/>
                          <a:ext cx="352425" cy="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type w14:anchorId="43F254A8" id="_x0000_t32" coordsize="21600,21600" o:spt="32" o:oned="t" path="m,l21600,21600e" filled="f">
                <v:path arrowok="t" fillok="f" o:connecttype="none"/>
                <o:lock v:ext="edit" shapetype="t"/>
              </v:shapetype>
              <v:shape id="Straight Arrow Connector 16" o:spid="_x0000_s1026" type="#_x0000_t32" style="position:absolute;margin-left:259pt;margin-top:19.75pt;width:27.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2336" behindDoc="0" locked="0" layoutInCell="1" allowOverlap="1" wp14:anchorId="16F92D6A" wp14:editId="70500C47">
                <wp:simplePos x="0" y="0"/>
                <wp:positionH relativeFrom="column">
                  <wp:posOffset>612775</wp:posOffset>
                </wp:positionH>
                <wp:positionV relativeFrom="paragraph">
                  <wp:posOffset>241300</wp:posOffset>
                </wp:positionV>
                <wp:extent cx="24765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a:off x="0" y="0"/>
                          <a:ext cx="247650" cy="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06A94180" id="Straight Arrow Connector 15" o:spid="_x0000_s1026" type="#_x0000_t32" style="position:absolute;margin-left:48.25pt;margin-top:19pt;width:1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" strokecolor="#4472c4" strokeweight="1pt">
                <v:stroke endarrow="block" joinstyle="miter"/>
              </v:shape>
            </w:pict>
          </mc:Fallback>
        </mc:AlternateContent>
      </w:r>
    </w:p>
    <w:p w14:paraId="291A78DF" w14:textId="02D2BAB4" w:rsidR="00B938CC" w:rsidRPr="00B938CC" w:rsidRDefault="00B938CC" w:rsidP="00B938CC">
      <w:pPr>
        <w:spacing w:after="0" w:line="360" w:lineRule="auto"/>
        <w:jc w:val="both"/>
        <w:rPr>
          <w:rFonts w:ascii="Times New Roman" w:eastAsia="Times New Roman" w:hAnsi="Times New Roman" w:cs="Times New Roman"/>
          <w:kern w:val="0"/>
          <w:sz w:val="24"/>
          <w:szCs w:val="24"/>
          <w:lang w:eastAsia="uk-UA"/>
          <w14:ligatures w14:val="none"/>
        </w:rPr>
      </w:pP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0288" behindDoc="0" locked="0" layoutInCell="1" allowOverlap="1" wp14:anchorId="49F3F8A7" wp14:editId="2F96F80F">
                <wp:simplePos x="0" y="0"/>
                <wp:positionH relativeFrom="column">
                  <wp:posOffset>555625</wp:posOffset>
                </wp:positionH>
                <wp:positionV relativeFrom="paragraph">
                  <wp:posOffset>6661150</wp:posOffset>
                </wp:positionV>
                <wp:extent cx="50863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42900"/>
                        </a:xfrm>
                        <a:prstGeom prst="rect">
                          <a:avLst/>
                        </a:prstGeom>
                        <a:solidFill>
                          <a:sysClr val="window" lastClr="FFFFFF"/>
                        </a:solidFill>
                        <a:ln w="12700" cap="flat" cmpd="sng" algn="ctr">
                          <a:solidFill>
                            <a:srgbClr val="70AD47"/>
                          </a:solidFill>
                          <a:prstDash val="solid"/>
                          <a:miter lim="800000"/>
                        </a:ln>
                        <a:effectLst/>
                      </wps:spPr>
                      <wps:txbx>
                        <w:txbxContent>
                          <w:p w14:paraId="4DA1D9D4" w14:textId="77777777" w:rsidR="00B938CC" w:rsidRPr="00BD11AE" w:rsidRDefault="00B938CC" w:rsidP="00B938CC">
                            <w:pPr>
                              <w:jc w:val="center"/>
                              <w:rPr>
                                <w:rFonts w:ascii="Arial" w:hAnsi="Arial" w:cs="Arial"/>
                              </w:rPr>
                            </w:pPr>
                            <w:r>
                              <w:rPr>
                                <w:rFonts w:ascii="Arial" w:hAnsi="Arial" w:cs="Arial"/>
                              </w:rPr>
                              <w:t xml:space="preserve">Sup 4_figure 1: </w:t>
                            </w:r>
                            <w:r w:rsidRPr="00BD11AE">
                              <w:rPr>
                                <w:rFonts w:ascii="Arial" w:hAnsi="Arial" w:cs="Arial"/>
                              </w:rPr>
                              <w:t>The theory shows the intervention process and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3F8A7" id="Rectangle 6" o:spid="_x0000_s1030" style="position:absolute;left:0;text-align:left;margin-left:43.75pt;margin-top:524.5pt;width:400.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" fillcolor="window" strokecolor="#70ad47" strokeweight="1pt">
                <v:textbox>
                  <w:txbxContent>
                    <w:p w14:paraId="4DA1D9D4" w14:textId="77777777" w:rsidR="00B938CC" w:rsidRPr="00BD11AE" w:rsidRDefault="00B938CC" w:rsidP="00B938CC">
                      <w:pPr>
                        <w:jc w:val="center"/>
                        <w:rPr>
                          <w:rFonts w:ascii="Arial" w:hAnsi="Arial" w:cs="Arial"/>
                        </w:rPr>
                      </w:pPr>
                      <w:r>
                        <w:rPr>
                          <w:rFonts w:ascii="Arial" w:hAnsi="Arial" w:cs="Arial"/>
                        </w:rPr>
                        <w:t xml:space="preserve">Sup 4_figure 1: </w:t>
                      </w:r>
                      <w:r w:rsidRPr="00BD11AE">
                        <w:rPr>
                          <w:rFonts w:ascii="Arial" w:hAnsi="Arial" w:cs="Arial"/>
                        </w:rPr>
                        <w:t>The theory shows the intervention process and outcomes</w:t>
                      </w: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9984" behindDoc="0" locked="0" layoutInCell="1" allowOverlap="1" wp14:anchorId="4DB725AD" wp14:editId="062D299B">
                <wp:simplePos x="0" y="0"/>
                <wp:positionH relativeFrom="column">
                  <wp:posOffset>2251075</wp:posOffset>
                </wp:positionH>
                <wp:positionV relativeFrom="paragraph">
                  <wp:posOffset>1388110</wp:posOffset>
                </wp:positionV>
                <wp:extent cx="0" cy="247650"/>
                <wp:effectExtent l="76200" t="0" r="57150" b="57150"/>
                <wp:wrapNone/>
                <wp:docPr id="40" name="Straight Arrow Connector 4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5839D926" id="Straight Arrow Connector 40" o:spid="_x0000_s1026" type="#_x0000_t32" style="position:absolute;margin-left:177.25pt;margin-top:109.3pt;width:0;height:19.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3600" behindDoc="0" locked="0" layoutInCell="1" allowOverlap="1" wp14:anchorId="0DA1C4ED" wp14:editId="120C729F">
                <wp:simplePos x="0" y="0"/>
                <wp:positionH relativeFrom="column">
                  <wp:posOffset>565150</wp:posOffset>
                </wp:positionH>
                <wp:positionV relativeFrom="paragraph">
                  <wp:posOffset>6112510</wp:posOffset>
                </wp:positionV>
                <wp:extent cx="819150" cy="9525"/>
                <wp:effectExtent l="0" t="76200" r="19050" b="85725"/>
                <wp:wrapNone/>
                <wp:docPr id="31" name="Straight Arrow Connector 31"/>
                <wp:cNvGraphicFramePr/>
                <a:graphic xmlns:a="http://schemas.openxmlformats.org/drawingml/2006/main">
                  <a:graphicData uri="http://schemas.microsoft.com/office/word/2010/wordprocessingShape">
                    <wps:wsp>
                      <wps:cNvCnPr/>
                      <wps:spPr>
                        <a:xfrm flipV="1">
                          <a:off x="0" y="0"/>
                          <a:ext cx="819150" cy="952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490B4551" id="Straight Arrow Connector 31" o:spid="_x0000_s1026" type="#_x0000_t32" style="position:absolute;margin-left:44.5pt;margin-top:481.3pt;width:64.5pt;height:.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1552" behindDoc="0" locked="0" layoutInCell="1" allowOverlap="1" wp14:anchorId="0295EBEC" wp14:editId="4C886C04">
                <wp:simplePos x="0" y="0"/>
                <wp:positionH relativeFrom="column">
                  <wp:posOffset>4537075</wp:posOffset>
                </wp:positionH>
                <wp:positionV relativeFrom="paragraph">
                  <wp:posOffset>3474085</wp:posOffset>
                </wp:positionV>
                <wp:extent cx="0" cy="28575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23760EBF" id="Straight Arrow Connector 29" o:spid="_x0000_s1026" type="#_x0000_t32" style="position:absolute;margin-left:357.25pt;margin-top:273.55pt;width:0;height:2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2576" behindDoc="0" locked="0" layoutInCell="1" allowOverlap="1" wp14:anchorId="28A4A089" wp14:editId="4EAF7266">
                <wp:simplePos x="0" y="0"/>
                <wp:positionH relativeFrom="column">
                  <wp:posOffset>641350</wp:posOffset>
                </wp:positionH>
                <wp:positionV relativeFrom="paragraph">
                  <wp:posOffset>4407535</wp:posOffset>
                </wp:positionV>
                <wp:extent cx="247650"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247650" cy="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55975C77" id="Straight Arrow Connector 30" o:spid="_x0000_s1026" type="#_x0000_t32" style="position:absolute;margin-left:50.5pt;margin-top:347.05pt;width:19.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8480" behindDoc="0" locked="0" layoutInCell="1" allowOverlap="1" wp14:anchorId="3BC48999" wp14:editId="7DDF848D">
                <wp:simplePos x="0" y="0"/>
                <wp:positionH relativeFrom="column">
                  <wp:posOffset>565150</wp:posOffset>
                </wp:positionH>
                <wp:positionV relativeFrom="paragraph">
                  <wp:posOffset>2312035</wp:posOffset>
                </wp:positionV>
                <wp:extent cx="304800" cy="0"/>
                <wp:effectExtent l="0" t="76200" r="19050" b="95250"/>
                <wp:wrapNone/>
                <wp:docPr id="26" name="Straight Arrow Connector 26"/>
                <wp:cNvGraphicFramePr/>
                <a:graphic xmlns:a="http://schemas.openxmlformats.org/drawingml/2006/main">
                  <a:graphicData uri="http://schemas.microsoft.com/office/word/2010/wordprocessingShape">
                    <wps:wsp>
                      <wps:cNvCnPr/>
                      <wps:spPr>
                        <a:xfrm>
                          <a:off x="0" y="0"/>
                          <a:ext cx="304800" cy="0"/>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04682EED" id="Straight Arrow Connector 26" o:spid="_x0000_s1026" type="#_x0000_t32" style="position:absolute;margin-left:44.5pt;margin-top:182.05pt;width:24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5648" behindDoc="0" locked="0" layoutInCell="1" allowOverlap="1" wp14:anchorId="02ED0A7D" wp14:editId="5AB81B3A">
                <wp:simplePos x="0" y="0"/>
                <wp:positionH relativeFrom="column">
                  <wp:posOffset>4727575</wp:posOffset>
                </wp:positionH>
                <wp:positionV relativeFrom="paragraph">
                  <wp:posOffset>5445760</wp:posOffset>
                </wp:positionV>
                <wp:extent cx="19050" cy="409575"/>
                <wp:effectExtent l="57150" t="0" r="57150" b="47625"/>
                <wp:wrapNone/>
                <wp:docPr id="33" name="Straight Arrow Connector 33"/>
                <wp:cNvGraphicFramePr/>
                <a:graphic xmlns:a="http://schemas.openxmlformats.org/drawingml/2006/main">
                  <a:graphicData uri="http://schemas.microsoft.com/office/word/2010/wordprocessingShape">
                    <wps:wsp>
                      <wps:cNvCnPr/>
                      <wps:spPr>
                        <a:xfrm>
                          <a:off x="0" y="0"/>
                          <a:ext cx="19050" cy="40957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5E634138" id="Straight Arrow Connector 33" o:spid="_x0000_s1026" type="#_x0000_t32" style="position:absolute;margin-left:372.25pt;margin-top:428.8pt;width:1.5pt;height:32.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4624" behindDoc="0" locked="0" layoutInCell="1" allowOverlap="1" wp14:anchorId="63F9544A" wp14:editId="6F239204">
                <wp:simplePos x="0" y="0"/>
                <wp:positionH relativeFrom="column">
                  <wp:posOffset>2184400</wp:posOffset>
                </wp:positionH>
                <wp:positionV relativeFrom="paragraph">
                  <wp:posOffset>5483860</wp:posOffset>
                </wp:positionV>
                <wp:extent cx="0" cy="371475"/>
                <wp:effectExtent l="76200" t="0" r="76200" b="47625"/>
                <wp:wrapNone/>
                <wp:docPr id="32" name="Straight Arrow Connector 32"/>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55B95A80" id="Straight Arrow Connector 32" o:spid="_x0000_s1026" type="#_x0000_t32" style="position:absolute;margin-left:172pt;margin-top:431.8pt;width:0;height:29.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4864" behindDoc="0" locked="0" layoutInCell="1" allowOverlap="1" wp14:anchorId="42A59C50" wp14:editId="666A8273">
                <wp:simplePos x="0" y="0"/>
                <wp:positionH relativeFrom="column">
                  <wp:posOffset>-434975</wp:posOffset>
                </wp:positionH>
                <wp:positionV relativeFrom="paragraph">
                  <wp:posOffset>4121785</wp:posOffset>
                </wp:positionV>
                <wp:extent cx="1095375" cy="676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95375" cy="676275"/>
                        </a:xfrm>
                        <a:prstGeom prst="rect">
                          <a:avLst/>
                        </a:prstGeom>
                        <a:solidFill>
                          <a:sysClr val="window" lastClr="FFFFFF"/>
                        </a:solidFill>
                        <a:ln w="12700" cap="flat" cmpd="sng" algn="ctr">
                          <a:solidFill>
                            <a:srgbClr val="70AD47"/>
                          </a:solidFill>
                          <a:prstDash val="solid"/>
                          <a:miter lim="800000"/>
                        </a:ln>
                        <a:effectLst/>
                      </wps:spPr>
                      <wps:txbx>
                        <w:txbxContent>
                          <w:p w14:paraId="552E720E" w14:textId="77777777" w:rsidR="00B938CC" w:rsidRPr="00072889" w:rsidRDefault="00B938CC" w:rsidP="00B938CC">
                            <w:pPr>
                              <w:jc w:val="center"/>
                              <w:rPr>
                                <w:rFonts w:ascii="Arial" w:hAnsi="Arial" w:cs="Arial"/>
                                <w:sz w:val="20"/>
                              </w:rPr>
                            </w:pPr>
                            <w:r w:rsidRPr="00072889">
                              <w:rPr>
                                <w:rFonts w:ascii="Arial" w:hAnsi="Arial" w:cs="Arial"/>
                                <w:sz w:val="20"/>
                              </w:rPr>
                              <w:t xml:space="preserve">Intermediate outcomes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59C50" id="Rectangle 3" o:spid="_x0000_s1031" style="position:absolute;left:0;text-align:left;margin-left:-34.25pt;margin-top:324.55pt;width:86.25pt;height:5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" fillcolor="window" strokecolor="#70ad47" strokeweight="1pt">
                <v:textbox>
                  <w:txbxContent>
                    <w:p w14:paraId="552E720E" w14:textId="77777777" w:rsidR="00B938CC" w:rsidRPr="00072889" w:rsidRDefault="00B938CC" w:rsidP="00B938CC">
                      <w:pPr>
                        <w:jc w:val="center"/>
                        <w:rPr>
                          <w:rFonts w:ascii="Arial" w:hAnsi="Arial" w:cs="Arial"/>
                          <w:sz w:val="20"/>
                        </w:rPr>
                      </w:pPr>
                      <w:r w:rsidRPr="00072889">
                        <w:rPr>
                          <w:rFonts w:ascii="Arial" w:hAnsi="Arial" w:cs="Arial"/>
                          <w:sz w:val="20"/>
                        </w:rPr>
                        <w:t xml:space="preserve">Intermediate outcomes </w:t>
                      </w: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6672" behindDoc="0" locked="0" layoutInCell="1" allowOverlap="1" wp14:anchorId="1F1B6A5E" wp14:editId="79CC63E6">
                <wp:simplePos x="0" y="0"/>
                <wp:positionH relativeFrom="margin">
                  <wp:posOffset>5861050</wp:posOffset>
                </wp:positionH>
                <wp:positionV relativeFrom="paragraph">
                  <wp:posOffset>464184</wp:posOffset>
                </wp:positionV>
                <wp:extent cx="504825" cy="3476625"/>
                <wp:effectExtent l="0" t="38100" r="85725" b="28575"/>
                <wp:wrapNone/>
                <wp:docPr id="36" name="Connector: Elbow 36"/>
                <wp:cNvGraphicFramePr/>
                <a:graphic xmlns:a="http://schemas.openxmlformats.org/drawingml/2006/main">
                  <a:graphicData uri="http://schemas.microsoft.com/office/word/2010/wordprocessingShape">
                    <wps:wsp>
                      <wps:cNvCnPr/>
                      <wps:spPr>
                        <a:xfrm flipV="1">
                          <a:off x="0" y="0"/>
                          <a:ext cx="504825" cy="3476625"/>
                        </a:xfrm>
                        <a:prstGeom prst="bentConnector3">
                          <a:avLst>
                            <a:gd name="adj1" fmla="val 102632"/>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8DE025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6" o:spid="_x0000_s1026" type="#_x0000_t34" style="position:absolute;margin-left:461.5pt;margin-top:36.55pt;width:39.75pt;height:273.75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" adj="22169" strokecolor="#4472c4" strokeweight="1pt">
                <v:stroke endarrow="block"/>
                <w10:wrap anchorx="margin"/>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8720" behindDoc="0" locked="0" layoutInCell="1" allowOverlap="1" wp14:anchorId="312160E6" wp14:editId="688F1239">
                <wp:simplePos x="0" y="0"/>
                <wp:positionH relativeFrom="page">
                  <wp:posOffset>6210300</wp:posOffset>
                </wp:positionH>
                <wp:positionV relativeFrom="paragraph">
                  <wp:posOffset>397510</wp:posOffset>
                </wp:positionV>
                <wp:extent cx="962025" cy="5772150"/>
                <wp:effectExtent l="38100" t="0" r="9525" b="95250"/>
                <wp:wrapNone/>
                <wp:docPr id="38" name="Connector: Elbow 38"/>
                <wp:cNvGraphicFramePr/>
                <a:graphic xmlns:a="http://schemas.openxmlformats.org/drawingml/2006/main">
                  <a:graphicData uri="http://schemas.microsoft.com/office/word/2010/wordprocessingShape">
                    <wps:wsp>
                      <wps:cNvCnPr/>
                      <wps:spPr>
                        <a:xfrm flipH="1">
                          <a:off x="0" y="0"/>
                          <a:ext cx="962025" cy="5772150"/>
                        </a:xfrm>
                        <a:prstGeom prst="bentConnector3">
                          <a:avLst>
                            <a:gd name="adj1" fmla="val 5888"/>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16688D" id="Connector: Elbow 38" o:spid="_x0000_s1026" type="#_x0000_t34" style="position:absolute;margin-left:489pt;margin-top:31.3pt;width:75.75pt;height:454.5pt;flip:x;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" adj="1272" strokecolor="#4472c4" strokeweight="1pt">
                <v:stroke endarrow="block"/>
                <w10:wrap anchorx="page"/>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7696" behindDoc="0" locked="0" layoutInCell="1" allowOverlap="1" wp14:anchorId="55CCC639" wp14:editId="3C8FFF2F">
                <wp:simplePos x="0" y="0"/>
                <wp:positionH relativeFrom="margin">
                  <wp:posOffset>5813425</wp:posOffset>
                </wp:positionH>
                <wp:positionV relativeFrom="paragraph">
                  <wp:posOffset>473710</wp:posOffset>
                </wp:positionV>
                <wp:extent cx="238125" cy="2381250"/>
                <wp:effectExtent l="0" t="38100" r="66675" b="19050"/>
                <wp:wrapNone/>
                <wp:docPr id="37" name="Connector: Elbow 37"/>
                <wp:cNvGraphicFramePr/>
                <a:graphic xmlns:a="http://schemas.openxmlformats.org/drawingml/2006/main">
                  <a:graphicData uri="http://schemas.microsoft.com/office/word/2010/wordprocessingShape">
                    <wps:wsp>
                      <wps:cNvCnPr/>
                      <wps:spPr>
                        <a:xfrm flipV="1">
                          <a:off x="0" y="0"/>
                          <a:ext cx="238125" cy="2381250"/>
                        </a:xfrm>
                        <a:prstGeom prst="bentConnector3">
                          <a:avLst>
                            <a:gd name="adj1" fmla="val 96667"/>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DC26C3" id="Connector: Elbow 37" o:spid="_x0000_s1026" type="#_x0000_t34" style="position:absolute;margin-left:457.75pt;margin-top:37.3pt;width:18.75pt;height:187.5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" adj="20880" strokecolor="#4472c4" strokeweight="1pt">
                <v:stroke endarrow="block"/>
                <w10:wrap anchorx="margin"/>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70528" behindDoc="0" locked="0" layoutInCell="1" allowOverlap="1" wp14:anchorId="63AC226D" wp14:editId="5DB1AADA">
                <wp:simplePos x="0" y="0"/>
                <wp:positionH relativeFrom="column">
                  <wp:posOffset>2051050</wp:posOffset>
                </wp:positionH>
                <wp:positionV relativeFrom="paragraph">
                  <wp:posOffset>3502660</wp:posOffset>
                </wp:positionV>
                <wp:extent cx="0" cy="276225"/>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1571E6A1" id="Straight Arrow Connector 28" o:spid="_x0000_s1026" type="#_x0000_t32" style="position:absolute;margin-left:161.5pt;margin-top:275.8pt;width:0;height:21.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9504" behindDoc="0" locked="0" layoutInCell="1" allowOverlap="1" wp14:anchorId="03F465AF" wp14:editId="51EDA10C">
                <wp:simplePos x="0" y="0"/>
                <wp:positionH relativeFrom="column">
                  <wp:posOffset>3317875</wp:posOffset>
                </wp:positionH>
                <wp:positionV relativeFrom="paragraph">
                  <wp:posOffset>2292985</wp:posOffset>
                </wp:positionV>
                <wp:extent cx="371475" cy="9525"/>
                <wp:effectExtent l="0" t="57150" r="28575" b="85725"/>
                <wp:wrapNone/>
                <wp:docPr id="27" name="Straight Arrow Connector 27"/>
                <wp:cNvGraphicFramePr/>
                <a:graphic xmlns:a="http://schemas.openxmlformats.org/drawingml/2006/main">
                  <a:graphicData uri="http://schemas.microsoft.com/office/word/2010/wordprocessingShape">
                    <wps:wsp>
                      <wps:cNvCnPr/>
                      <wps:spPr>
                        <a:xfrm>
                          <a:off x="0" y="0"/>
                          <a:ext cx="371475" cy="952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68390BEA" id="Straight Arrow Connector 27" o:spid="_x0000_s1026" type="#_x0000_t32" style="position:absolute;margin-left:261.25pt;margin-top:180.55pt;width:29.2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7456" behindDoc="0" locked="0" layoutInCell="1" allowOverlap="1" wp14:anchorId="24482539" wp14:editId="7EC8C9B4">
                <wp:simplePos x="0" y="0"/>
                <wp:positionH relativeFrom="column">
                  <wp:posOffset>4546600</wp:posOffset>
                </wp:positionH>
                <wp:positionV relativeFrom="paragraph">
                  <wp:posOffset>1397635</wp:posOffset>
                </wp:positionV>
                <wp:extent cx="9525" cy="257175"/>
                <wp:effectExtent l="38100" t="0" r="66675" b="47625"/>
                <wp:wrapNone/>
                <wp:docPr id="25" name="Straight Arrow Connector 25"/>
                <wp:cNvGraphicFramePr/>
                <a:graphic xmlns:a="http://schemas.openxmlformats.org/drawingml/2006/main">
                  <a:graphicData uri="http://schemas.microsoft.com/office/word/2010/wordprocessingShape">
                    <wps:wsp>
                      <wps:cNvCnPr/>
                      <wps:spPr>
                        <a:xfrm>
                          <a:off x="0" y="0"/>
                          <a:ext cx="9525" cy="25717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32BAD94C" id="Straight Arrow Connector 25" o:spid="_x0000_s1026" type="#_x0000_t32" style="position:absolute;margin-left:358pt;margin-top:110.05pt;width:.75pt;height:20.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6432" behindDoc="0" locked="0" layoutInCell="1" allowOverlap="1" wp14:anchorId="77EF01F6" wp14:editId="272B3913">
                <wp:simplePos x="0" y="0"/>
                <wp:positionH relativeFrom="column">
                  <wp:posOffset>1955800</wp:posOffset>
                </wp:positionH>
                <wp:positionV relativeFrom="paragraph">
                  <wp:posOffset>1197610</wp:posOffset>
                </wp:positionV>
                <wp:extent cx="0" cy="190500"/>
                <wp:effectExtent l="0" t="0" r="38100" b="19050"/>
                <wp:wrapNone/>
                <wp:docPr id="23" name="Connector: Elbow 23"/>
                <wp:cNvGraphicFramePr/>
                <a:graphic xmlns:a="http://schemas.openxmlformats.org/drawingml/2006/main">
                  <a:graphicData uri="http://schemas.microsoft.com/office/word/2010/wordprocessingShape">
                    <wps:wsp>
                      <wps:cNvCnPr/>
                      <wps:spPr>
                        <a:xfrm>
                          <a:off x="0" y="0"/>
                          <a:ext cx="0" cy="190500"/>
                        </a:xfrm>
                        <a:prstGeom prst="bentConnector3">
                          <a:avLst/>
                        </a:prstGeom>
                        <a:noFill/>
                        <a:ln w="6350" cap="flat" cmpd="sng" algn="ctr">
                          <a:solidFill>
                            <a:srgbClr val="4472C4"/>
                          </a:solidFill>
                          <a:prstDash val="solid"/>
                          <a:miter lim="800000"/>
                        </a:ln>
                        <a:effectLst/>
                      </wps:spPr>
                      <wps:bodyPr/>
                    </wps:wsp>
                  </a:graphicData>
                </a:graphic>
              </wp:anchor>
            </w:drawing>
          </mc:Choice>
          <mc:Fallback>
            <w:pict>
              <v:shape w14:anchorId="768D6B4C" id="Connector: Elbow 23" o:spid="_x0000_s1026" type="#_x0000_t34" style="position:absolute;margin-left:154pt;margin-top:94.3pt;width:0;height: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" strokecolor="#4472c4" strokeweight=".5p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5408" behindDoc="0" locked="0" layoutInCell="1" allowOverlap="1" wp14:anchorId="4039475F" wp14:editId="7073ED90">
                <wp:simplePos x="0" y="0"/>
                <wp:positionH relativeFrom="column">
                  <wp:posOffset>1946275</wp:posOffset>
                </wp:positionH>
                <wp:positionV relativeFrom="paragraph">
                  <wp:posOffset>1159510</wp:posOffset>
                </wp:positionV>
                <wp:extent cx="3000375" cy="228600"/>
                <wp:effectExtent l="0" t="0" r="123825" b="19050"/>
                <wp:wrapNone/>
                <wp:docPr id="21" name="Connector: Elbow 21"/>
                <wp:cNvGraphicFramePr/>
                <a:graphic xmlns:a="http://schemas.openxmlformats.org/drawingml/2006/main">
                  <a:graphicData uri="http://schemas.microsoft.com/office/word/2010/wordprocessingShape">
                    <wps:wsp>
                      <wps:cNvCnPr/>
                      <wps:spPr>
                        <a:xfrm flipV="1">
                          <a:off x="0" y="0"/>
                          <a:ext cx="3000375" cy="228600"/>
                        </a:xfrm>
                        <a:prstGeom prst="bentConnector3">
                          <a:avLst>
                            <a:gd name="adj1" fmla="val 103378"/>
                          </a:avLst>
                        </a:prstGeom>
                        <a:noFill/>
                        <a:ln w="127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7D787019" id="Connector: Elbow 21" o:spid="_x0000_s1026" type="#_x0000_t34" style="position:absolute;margin-left:153.25pt;margin-top:91.3pt;width:236.25pt;height:1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" adj="22330" strokecolor="#4472c4" strokeweight="1p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4384" behindDoc="0" locked="0" layoutInCell="1" allowOverlap="1" wp14:anchorId="2A6D964A" wp14:editId="492B5ACA">
                <wp:simplePos x="0" y="0"/>
                <wp:positionH relativeFrom="column">
                  <wp:posOffset>5699125</wp:posOffset>
                </wp:positionH>
                <wp:positionV relativeFrom="paragraph">
                  <wp:posOffset>6985</wp:posOffset>
                </wp:positionV>
                <wp:extent cx="276225" cy="9525"/>
                <wp:effectExtent l="0" t="76200" r="28575" b="85725"/>
                <wp:wrapNone/>
                <wp:docPr id="17" name="Straight Arrow Connector 17"/>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noFill/>
                        <a:ln w="12700" cap="flat" cmpd="sng" algn="ctr">
                          <a:solidFill>
                            <a:srgbClr val="4472C4"/>
                          </a:solidFill>
                          <a:prstDash val="solid"/>
                          <a:miter lim="800000"/>
                          <a:tailEnd type="triangle"/>
                        </a:ln>
                        <a:effectLst/>
                      </wps:spPr>
                      <wps:bodyPr/>
                    </wps:wsp>
                  </a:graphicData>
                </a:graphic>
              </wp:anchor>
            </w:drawing>
          </mc:Choice>
          <mc:Fallback>
            <w:pict>
              <v:shape w14:anchorId="01AB81F8" id="Straight Arrow Connector 17" o:spid="_x0000_s1026" type="#_x0000_t32" style="position:absolute;margin-left:448.75pt;margin-top:.55pt;width:21.75pt;height:.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" strokecolor="#4472c4" strokeweight="1pt">
                <v:stroke endarrow="block" joinstyle="miter"/>
              </v:shape>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7936" behindDoc="0" locked="0" layoutInCell="1" allowOverlap="1" wp14:anchorId="1F46E348" wp14:editId="7D8A0A35">
                <wp:simplePos x="0" y="0"/>
                <wp:positionH relativeFrom="column">
                  <wp:posOffset>3670300</wp:posOffset>
                </wp:positionH>
                <wp:positionV relativeFrom="paragraph">
                  <wp:posOffset>3740785</wp:posOffset>
                </wp:positionV>
                <wp:extent cx="2200275" cy="17240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200275" cy="1724025"/>
                        </a:xfrm>
                        <a:prstGeom prst="rect">
                          <a:avLst/>
                        </a:prstGeom>
                        <a:solidFill>
                          <a:sysClr val="window" lastClr="FFFFFF"/>
                        </a:solidFill>
                        <a:ln w="12700" cap="flat" cmpd="sng" algn="ctr">
                          <a:solidFill>
                            <a:srgbClr val="70AD47"/>
                          </a:solidFill>
                          <a:prstDash val="solid"/>
                          <a:miter lim="800000"/>
                        </a:ln>
                        <a:effectLst/>
                      </wps:spPr>
                      <wps:txbx>
                        <w:txbxContent>
                          <w:p w14:paraId="63A14572" w14:textId="77777777" w:rsidR="00B938CC" w:rsidRPr="00387141" w:rsidRDefault="00B938CC" w:rsidP="00B938CC">
                            <w:pPr>
                              <w:pStyle w:val="ListParagraph"/>
                              <w:numPr>
                                <w:ilvl w:val="0"/>
                                <w:numId w:val="14"/>
                              </w:numPr>
                              <w:rPr>
                                <w:rFonts w:ascii="Arial" w:hAnsi="Arial" w:cs="Arial"/>
                                <w:sz w:val="22"/>
                              </w:rPr>
                            </w:pPr>
                            <w:r w:rsidRPr="00387141">
                              <w:rPr>
                                <w:rFonts w:ascii="Arial" w:hAnsi="Arial" w:cs="Arial"/>
                                <w:sz w:val="22"/>
                              </w:rPr>
                              <w:t>Traditional practitioners became skilled in screening and referring presumptive cases to modern healthcare system</w:t>
                            </w:r>
                          </w:p>
                          <w:p w14:paraId="3CF21216" w14:textId="77777777" w:rsidR="00B938CC" w:rsidRPr="00387141" w:rsidRDefault="00B938CC" w:rsidP="00B938CC">
                            <w:pPr>
                              <w:pStyle w:val="ListParagraph"/>
                              <w:numPr>
                                <w:ilvl w:val="0"/>
                                <w:numId w:val="14"/>
                              </w:numPr>
                              <w:rPr>
                                <w:rFonts w:ascii="Arial" w:hAnsi="Arial" w:cs="Arial"/>
                                <w:sz w:val="22"/>
                              </w:rPr>
                            </w:pPr>
                            <w:r w:rsidRPr="00387141">
                              <w:rPr>
                                <w:rFonts w:ascii="Arial" w:hAnsi="Arial" w:cs="Arial"/>
                                <w:sz w:val="22"/>
                              </w:rPr>
                              <w:t xml:space="preserve">Able to refer patients from modern healthcare system to traditional practitioners if necessary </w:t>
                            </w:r>
                          </w:p>
                          <w:p w14:paraId="2DACB082" w14:textId="77777777" w:rsidR="00B938CC" w:rsidRDefault="00B938CC" w:rsidP="00B938CC">
                            <w:pPr>
                              <w:jc w:val="center"/>
                            </w:pPr>
                          </w:p>
                          <w:p w14:paraId="54FC2EE3" w14:textId="77777777" w:rsidR="00B938CC" w:rsidRDefault="00B938CC" w:rsidP="00B938CC">
                            <w:pPr>
                              <w:jc w:val="center"/>
                            </w:pPr>
                          </w:p>
                          <w:p w14:paraId="699F9520" w14:textId="77777777" w:rsidR="00B938CC" w:rsidRDefault="00B938CC" w:rsidP="00B938CC">
                            <w:pPr>
                              <w:jc w:val="center"/>
                            </w:pPr>
                          </w:p>
                          <w:p w14:paraId="2A28E496" w14:textId="77777777" w:rsidR="00B938CC" w:rsidRDefault="00B938CC" w:rsidP="00B938CC">
                            <w:pPr>
                              <w:jc w:val="center"/>
                            </w:pPr>
                          </w:p>
                          <w:p w14:paraId="7DD620E9" w14:textId="77777777" w:rsidR="00B938CC" w:rsidRDefault="00B938CC" w:rsidP="00B938CC">
                            <w:pPr>
                              <w:jc w:val="center"/>
                            </w:pPr>
                          </w:p>
                          <w:p w14:paraId="1AB9835B" w14:textId="77777777" w:rsidR="00B938CC" w:rsidRDefault="00B938CC" w:rsidP="00B938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6E348" id="Rectangle 13" o:spid="_x0000_s1032" style="position:absolute;left:0;text-align:left;margin-left:289pt;margin-top:294.55pt;width:173.25pt;height:13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" fillcolor="window" strokecolor="#70ad47" strokeweight="1pt">
                <v:textbox>
                  <w:txbxContent>
                    <w:p w14:paraId="63A14572" w14:textId="77777777" w:rsidR="00B938CC" w:rsidRPr="00387141" w:rsidRDefault="00B938CC" w:rsidP="00B938CC">
                      <w:pPr>
                        <w:pStyle w:val="ListParagraph"/>
                        <w:numPr>
                          <w:ilvl w:val="0"/>
                          <w:numId w:val="14"/>
                        </w:numPr>
                        <w:rPr>
                          <w:rFonts w:ascii="Arial" w:hAnsi="Arial" w:cs="Arial"/>
                          <w:sz w:val="22"/>
                        </w:rPr>
                      </w:pPr>
                      <w:r w:rsidRPr="00387141">
                        <w:rPr>
                          <w:rFonts w:ascii="Arial" w:hAnsi="Arial" w:cs="Arial"/>
                          <w:sz w:val="22"/>
                        </w:rPr>
                        <w:t>Traditional practitioners became skilled in screening and referring presumptive cases to modern healthcare system</w:t>
                      </w:r>
                    </w:p>
                    <w:p w14:paraId="3CF21216" w14:textId="77777777" w:rsidR="00B938CC" w:rsidRPr="00387141" w:rsidRDefault="00B938CC" w:rsidP="00B938CC">
                      <w:pPr>
                        <w:pStyle w:val="ListParagraph"/>
                        <w:numPr>
                          <w:ilvl w:val="0"/>
                          <w:numId w:val="14"/>
                        </w:numPr>
                        <w:rPr>
                          <w:rFonts w:ascii="Arial" w:hAnsi="Arial" w:cs="Arial"/>
                          <w:sz w:val="22"/>
                        </w:rPr>
                      </w:pPr>
                      <w:r w:rsidRPr="00387141">
                        <w:rPr>
                          <w:rFonts w:ascii="Arial" w:hAnsi="Arial" w:cs="Arial"/>
                          <w:sz w:val="22"/>
                        </w:rPr>
                        <w:t xml:space="preserve">Able to refer patients from modern healthcare system to traditional practitioners if necessary </w:t>
                      </w:r>
                    </w:p>
                    <w:p w14:paraId="2DACB082" w14:textId="77777777" w:rsidR="00B938CC" w:rsidRDefault="00B938CC" w:rsidP="00B938CC">
                      <w:pPr>
                        <w:jc w:val="center"/>
                      </w:pPr>
                    </w:p>
                    <w:p w14:paraId="54FC2EE3" w14:textId="77777777" w:rsidR="00B938CC" w:rsidRDefault="00B938CC" w:rsidP="00B938CC">
                      <w:pPr>
                        <w:jc w:val="center"/>
                      </w:pPr>
                    </w:p>
                    <w:p w14:paraId="699F9520" w14:textId="77777777" w:rsidR="00B938CC" w:rsidRDefault="00B938CC" w:rsidP="00B938CC">
                      <w:pPr>
                        <w:jc w:val="center"/>
                      </w:pPr>
                    </w:p>
                    <w:p w14:paraId="2A28E496" w14:textId="77777777" w:rsidR="00B938CC" w:rsidRDefault="00B938CC" w:rsidP="00B938CC">
                      <w:pPr>
                        <w:jc w:val="center"/>
                      </w:pPr>
                    </w:p>
                    <w:p w14:paraId="7DD620E9" w14:textId="77777777" w:rsidR="00B938CC" w:rsidRDefault="00B938CC" w:rsidP="00B938CC">
                      <w:pPr>
                        <w:jc w:val="center"/>
                      </w:pPr>
                    </w:p>
                    <w:p w14:paraId="1AB9835B" w14:textId="77777777" w:rsidR="00B938CC" w:rsidRDefault="00B938CC" w:rsidP="00B938CC">
                      <w:pPr>
                        <w:jc w:val="center"/>
                      </w:pP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5888" behindDoc="0" locked="0" layoutInCell="1" allowOverlap="1" wp14:anchorId="33B69747" wp14:editId="7ED65ABA">
                <wp:simplePos x="0" y="0"/>
                <wp:positionH relativeFrom="column">
                  <wp:posOffset>879476</wp:posOffset>
                </wp:positionH>
                <wp:positionV relativeFrom="paragraph">
                  <wp:posOffset>3740785</wp:posOffset>
                </wp:positionV>
                <wp:extent cx="2438400" cy="17811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438400" cy="1781175"/>
                        </a:xfrm>
                        <a:prstGeom prst="rect">
                          <a:avLst/>
                        </a:prstGeom>
                        <a:solidFill>
                          <a:sysClr val="window" lastClr="FFFFFF"/>
                        </a:solidFill>
                        <a:ln w="12700" cap="flat" cmpd="sng" algn="ctr">
                          <a:solidFill>
                            <a:srgbClr val="70AD47"/>
                          </a:solidFill>
                          <a:prstDash val="solid"/>
                          <a:miter lim="800000"/>
                        </a:ln>
                        <a:effectLst/>
                      </wps:spPr>
                      <wps:txbx>
                        <w:txbxContent>
                          <w:p w14:paraId="59F10583"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Acquired knowledge and skills on TB screenings and referral linkage/integration</w:t>
                            </w:r>
                          </w:p>
                          <w:p w14:paraId="0E6D490F"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Brought behavioral change</w:t>
                            </w:r>
                          </w:p>
                          <w:p w14:paraId="11988F75"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Minimize stigma and discriminations of traditional care providers</w:t>
                            </w:r>
                          </w:p>
                          <w:p w14:paraId="24C4282A"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 xml:space="preserve">Increase awareness on the role of traditional practitioners  </w:t>
                            </w:r>
                          </w:p>
                          <w:p w14:paraId="144590A1" w14:textId="77777777" w:rsidR="00B938CC" w:rsidRPr="00387141" w:rsidRDefault="00B938CC" w:rsidP="00B938CC">
                            <w:pPr>
                              <w:jc w:val="center"/>
                              <w:rPr>
                                <w:rFonts w:ascii="Arial" w:hAnsi="Arial" w:cs="Arial"/>
                              </w:rPr>
                            </w:pPr>
                            <w:r w:rsidRPr="00387141">
                              <w:rPr>
                                <w:rFonts w:ascii="Arial" w:hAnsi="Arial" w:cs="Arial"/>
                              </w:rPr>
                              <w:t xml:space="preserve"> </w:t>
                            </w:r>
                          </w:p>
                          <w:p w14:paraId="4BCA1AE6" w14:textId="77777777" w:rsidR="00B938CC" w:rsidRDefault="00B938CC" w:rsidP="00B938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69747" id="Rectangle 12" o:spid="_x0000_s1033" style="position:absolute;left:0;text-align:left;margin-left:69.25pt;margin-top:294.55pt;width:192pt;height:14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" fillcolor="window" strokecolor="#70ad47" strokeweight="1pt">
                <v:textbox>
                  <w:txbxContent>
                    <w:p w14:paraId="59F10583"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Acquired knowledge and skills on TB screenings and referral linkage/integration</w:t>
                      </w:r>
                    </w:p>
                    <w:p w14:paraId="0E6D490F"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Brought behavioral change</w:t>
                      </w:r>
                    </w:p>
                    <w:p w14:paraId="11988F75"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Minimize stigma and discriminations of traditional care providers</w:t>
                      </w:r>
                    </w:p>
                    <w:p w14:paraId="24C4282A" w14:textId="77777777" w:rsidR="00B938CC" w:rsidRPr="00387141" w:rsidRDefault="00B938CC" w:rsidP="00B938CC">
                      <w:pPr>
                        <w:pStyle w:val="ListParagraph"/>
                        <w:numPr>
                          <w:ilvl w:val="0"/>
                          <w:numId w:val="13"/>
                        </w:numPr>
                        <w:rPr>
                          <w:rFonts w:ascii="Arial" w:hAnsi="Arial" w:cs="Arial"/>
                          <w:sz w:val="22"/>
                        </w:rPr>
                      </w:pPr>
                      <w:r w:rsidRPr="00387141">
                        <w:rPr>
                          <w:rFonts w:ascii="Arial" w:hAnsi="Arial" w:cs="Arial"/>
                          <w:sz w:val="22"/>
                        </w:rPr>
                        <w:t xml:space="preserve">Increase awareness on the role of traditional practitioners  </w:t>
                      </w:r>
                    </w:p>
                    <w:p w14:paraId="144590A1" w14:textId="77777777" w:rsidR="00B938CC" w:rsidRPr="00387141" w:rsidRDefault="00B938CC" w:rsidP="00B938CC">
                      <w:pPr>
                        <w:jc w:val="center"/>
                        <w:rPr>
                          <w:rFonts w:ascii="Arial" w:hAnsi="Arial" w:cs="Arial"/>
                        </w:rPr>
                      </w:pPr>
                      <w:r w:rsidRPr="00387141">
                        <w:rPr>
                          <w:rFonts w:ascii="Arial" w:hAnsi="Arial" w:cs="Arial"/>
                        </w:rPr>
                        <w:t xml:space="preserve"> </w:t>
                      </w:r>
                    </w:p>
                    <w:p w14:paraId="4BCA1AE6" w14:textId="77777777" w:rsidR="00B938CC" w:rsidRDefault="00B938CC" w:rsidP="00B938CC">
                      <w:pPr>
                        <w:jc w:val="center"/>
                      </w:pP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8960" behindDoc="0" locked="0" layoutInCell="1" allowOverlap="1" wp14:anchorId="00638CE8" wp14:editId="06215329">
                <wp:simplePos x="0" y="0"/>
                <wp:positionH relativeFrom="column">
                  <wp:posOffset>-377190</wp:posOffset>
                </wp:positionH>
                <wp:positionV relativeFrom="paragraph">
                  <wp:posOffset>5864860</wp:posOffset>
                </wp:positionV>
                <wp:extent cx="990600" cy="523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990600" cy="523875"/>
                        </a:xfrm>
                        <a:prstGeom prst="rect">
                          <a:avLst/>
                        </a:prstGeom>
                        <a:solidFill>
                          <a:sysClr val="window" lastClr="FFFFFF"/>
                        </a:solidFill>
                        <a:ln w="12700" cap="flat" cmpd="sng" algn="ctr">
                          <a:solidFill>
                            <a:srgbClr val="70AD47"/>
                          </a:solidFill>
                          <a:prstDash val="solid"/>
                          <a:miter lim="800000"/>
                        </a:ln>
                        <a:effectLst/>
                      </wps:spPr>
                      <wps:txbx>
                        <w:txbxContent>
                          <w:p w14:paraId="2376BC0E" w14:textId="77777777" w:rsidR="00B938CC" w:rsidRPr="00072889" w:rsidRDefault="00B938CC" w:rsidP="00B938CC">
                            <w:pPr>
                              <w:jc w:val="center"/>
                              <w:rPr>
                                <w:rFonts w:ascii="Arial" w:hAnsi="Arial" w:cs="Arial"/>
                                <w:sz w:val="20"/>
                              </w:rPr>
                            </w:pPr>
                            <w:r w:rsidRPr="00072889">
                              <w:rPr>
                                <w:rFonts w:ascii="Arial" w:hAnsi="Arial" w:cs="Arial"/>
                                <w:sz w:val="20"/>
                              </w:rPr>
                              <w:t>End-line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638CE8" id="Rectangle 4" o:spid="_x0000_s1034" style="position:absolute;left:0;text-align:left;margin-left:-29.7pt;margin-top:461.8pt;width:78pt;height:41.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" fillcolor="window" strokecolor="#70ad47" strokeweight="1pt">
                <v:textbox>
                  <w:txbxContent>
                    <w:p w14:paraId="2376BC0E" w14:textId="77777777" w:rsidR="00B938CC" w:rsidRPr="00072889" w:rsidRDefault="00B938CC" w:rsidP="00B938CC">
                      <w:pPr>
                        <w:jc w:val="center"/>
                        <w:rPr>
                          <w:rFonts w:ascii="Arial" w:hAnsi="Arial" w:cs="Arial"/>
                          <w:sz w:val="20"/>
                        </w:rPr>
                      </w:pPr>
                      <w:r w:rsidRPr="00072889">
                        <w:rPr>
                          <w:rFonts w:ascii="Arial" w:hAnsi="Arial" w:cs="Arial"/>
                          <w:sz w:val="20"/>
                        </w:rPr>
                        <w:t>End-line outcome</w:t>
                      </w: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3840" behindDoc="0" locked="0" layoutInCell="1" allowOverlap="1" wp14:anchorId="47800C2F" wp14:editId="16604972">
                <wp:simplePos x="0" y="0"/>
                <wp:positionH relativeFrom="column">
                  <wp:posOffset>860426</wp:posOffset>
                </wp:positionH>
                <wp:positionV relativeFrom="paragraph">
                  <wp:posOffset>1626235</wp:posOffset>
                </wp:positionV>
                <wp:extent cx="2457450" cy="18859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2457450" cy="1885950"/>
                        </a:xfrm>
                        <a:prstGeom prst="rect">
                          <a:avLst/>
                        </a:prstGeom>
                        <a:solidFill>
                          <a:sysClr val="window" lastClr="FFFFFF"/>
                        </a:solidFill>
                        <a:ln w="12700" cap="flat" cmpd="sng" algn="ctr">
                          <a:solidFill>
                            <a:srgbClr val="70AD47"/>
                          </a:solidFill>
                          <a:prstDash val="solid"/>
                          <a:miter lim="800000"/>
                        </a:ln>
                        <a:effectLst/>
                      </wps:spPr>
                      <wps:txbx>
                        <w:txbxContent>
                          <w:p w14:paraId="1D19180A"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 xml:space="preserve">Willing to participate in the training  </w:t>
                            </w:r>
                          </w:p>
                          <w:p w14:paraId="66BBFEE3"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Complete the trainings</w:t>
                            </w:r>
                          </w:p>
                          <w:p w14:paraId="552E40B3"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Use the screening and referral forms properly</w:t>
                            </w:r>
                          </w:p>
                          <w:p w14:paraId="6A7504FE"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 xml:space="preserve">Willing to monitor and evaluate the progress of the integration </w:t>
                            </w:r>
                          </w:p>
                          <w:p w14:paraId="264D68AE" w14:textId="77777777" w:rsidR="00B938CC" w:rsidRDefault="00B938CC" w:rsidP="00B938CC">
                            <w:pPr>
                              <w:pStyle w:val="ListParagraph"/>
                              <w:numPr>
                                <w:ilvl w:val="0"/>
                                <w:numId w:val="11"/>
                              </w:numPr>
                              <w:rPr>
                                <w:rFonts w:ascii="Arial" w:hAnsi="Arial" w:cs="Arial"/>
                                <w:sz w:val="22"/>
                              </w:rPr>
                            </w:pPr>
                            <w:r w:rsidRPr="008C5C84">
                              <w:rPr>
                                <w:rFonts w:ascii="Arial" w:hAnsi="Arial" w:cs="Arial"/>
                                <w:sz w:val="22"/>
                              </w:rPr>
                              <w:t xml:space="preserve"> </w:t>
                            </w:r>
                            <w:r>
                              <w:rPr>
                                <w:rFonts w:ascii="Arial" w:hAnsi="Arial" w:cs="Arial"/>
                                <w:sz w:val="22"/>
                              </w:rPr>
                              <w:t xml:space="preserve">Score the minimum pass mark </w:t>
                            </w:r>
                          </w:p>
                          <w:p w14:paraId="02B59DFA" w14:textId="77777777" w:rsidR="00B938CC" w:rsidRPr="008C5C84" w:rsidRDefault="00B938CC" w:rsidP="00B938CC">
                            <w:pPr>
                              <w:pStyle w:val="ListParagraph"/>
                              <w:numPr>
                                <w:ilvl w:val="0"/>
                                <w:numId w:val="11"/>
                              </w:numPr>
                              <w:rPr>
                                <w:rFonts w:ascii="Arial" w:hAnsi="Arial" w:cs="Arial"/>
                                <w:sz w:val="22"/>
                              </w:rPr>
                            </w:pPr>
                            <w:r>
                              <w:rPr>
                                <w:rFonts w:ascii="Arial" w:hAnsi="Arial" w:cs="Arial"/>
                                <w:sz w:val="22"/>
                              </w:rPr>
                              <w:t xml:space="preserve">Apply the training manual as prescribed </w:t>
                            </w:r>
                          </w:p>
                          <w:p w14:paraId="0C7A2D3B" w14:textId="77777777" w:rsidR="00B938CC" w:rsidRDefault="00B938CC" w:rsidP="00B938CC">
                            <w:pPr>
                              <w:pStyle w:val="ListParagraph"/>
                              <w:ind w:left="360"/>
                            </w:pPr>
                          </w:p>
                          <w:p w14:paraId="4625E6C2" w14:textId="77777777" w:rsidR="00B938CC" w:rsidRDefault="00B938CC" w:rsidP="00B938CC">
                            <w:pPr>
                              <w:pStyle w:val="ListParagraph"/>
                              <w:ind w:left="360"/>
                            </w:pPr>
                          </w:p>
                          <w:p w14:paraId="37128565" w14:textId="77777777" w:rsidR="00B938CC" w:rsidRDefault="00B938CC" w:rsidP="00B938CC">
                            <w:pPr>
                              <w:pStyle w:val="ListParagraph"/>
                              <w:ind w:left="360"/>
                            </w:pPr>
                          </w:p>
                          <w:p w14:paraId="5C9457F2" w14:textId="77777777" w:rsidR="00B938CC" w:rsidRDefault="00B938CC" w:rsidP="00B938CC">
                            <w:pPr>
                              <w:pStyle w:val="ListParagraph"/>
                              <w:ind w:left="360"/>
                            </w:pPr>
                          </w:p>
                          <w:p w14:paraId="41FEBA1A" w14:textId="77777777" w:rsidR="00B938CC" w:rsidRDefault="00B938CC" w:rsidP="00B938CC">
                            <w:pPr>
                              <w:pStyle w:val="ListParagraph"/>
                              <w:ind w:left="360"/>
                            </w:pPr>
                          </w:p>
                          <w:p w14:paraId="64365375" w14:textId="77777777" w:rsidR="00B938CC" w:rsidRDefault="00B938CC" w:rsidP="00B938CC">
                            <w:pPr>
                              <w:pStyle w:val="ListParagraph"/>
                              <w:ind w:left="360"/>
                            </w:pPr>
                          </w:p>
                          <w:p w14:paraId="132C8B72" w14:textId="77777777" w:rsidR="00B938CC" w:rsidRDefault="00B938CC" w:rsidP="00B938CC">
                            <w:pPr>
                              <w:pStyle w:val="ListParagraph"/>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00C2F" id="Rectangle 10" o:spid="_x0000_s1035" style="position:absolute;left:0;text-align:left;margin-left:67.75pt;margin-top:128.05pt;width:193.5pt;height:14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" fillcolor="window" strokecolor="#70ad47" strokeweight="1pt">
                <v:textbox>
                  <w:txbxContent>
                    <w:p w14:paraId="1D19180A"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 xml:space="preserve">Willing to participate in the training  </w:t>
                      </w:r>
                    </w:p>
                    <w:p w14:paraId="66BBFEE3"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Complete the trainings</w:t>
                      </w:r>
                    </w:p>
                    <w:p w14:paraId="552E40B3"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Use the screening and referral forms properly</w:t>
                      </w:r>
                    </w:p>
                    <w:p w14:paraId="6A7504FE" w14:textId="77777777" w:rsidR="00B938CC" w:rsidRPr="008C5C84" w:rsidRDefault="00B938CC" w:rsidP="00B938CC">
                      <w:pPr>
                        <w:pStyle w:val="ListParagraph"/>
                        <w:numPr>
                          <w:ilvl w:val="0"/>
                          <w:numId w:val="11"/>
                        </w:numPr>
                        <w:rPr>
                          <w:rFonts w:ascii="Arial" w:hAnsi="Arial" w:cs="Arial"/>
                          <w:sz w:val="22"/>
                        </w:rPr>
                      </w:pPr>
                      <w:r w:rsidRPr="008C5C84">
                        <w:rPr>
                          <w:rFonts w:ascii="Arial" w:hAnsi="Arial" w:cs="Arial"/>
                          <w:sz w:val="22"/>
                        </w:rPr>
                        <w:t xml:space="preserve">Willing to monitor and evaluate the progress of the integration </w:t>
                      </w:r>
                    </w:p>
                    <w:p w14:paraId="264D68AE" w14:textId="77777777" w:rsidR="00B938CC" w:rsidRDefault="00B938CC" w:rsidP="00B938CC">
                      <w:pPr>
                        <w:pStyle w:val="ListParagraph"/>
                        <w:numPr>
                          <w:ilvl w:val="0"/>
                          <w:numId w:val="11"/>
                        </w:numPr>
                        <w:rPr>
                          <w:rFonts w:ascii="Arial" w:hAnsi="Arial" w:cs="Arial"/>
                          <w:sz w:val="22"/>
                        </w:rPr>
                      </w:pPr>
                      <w:r w:rsidRPr="008C5C84">
                        <w:rPr>
                          <w:rFonts w:ascii="Arial" w:hAnsi="Arial" w:cs="Arial"/>
                          <w:sz w:val="22"/>
                        </w:rPr>
                        <w:t xml:space="preserve"> </w:t>
                      </w:r>
                      <w:r>
                        <w:rPr>
                          <w:rFonts w:ascii="Arial" w:hAnsi="Arial" w:cs="Arial"/>
                          <w:sz w:val="22"/>
                        </w:rPr>
                        <w:t xml:space="preserve">Score the minimum pass mark </w:t>
                      </w:r>
                    </w:p>
                    <w:p w14:paraId="02B59DFA" w14:textId="77777777" w:rsidR="00B938CC" w:rsidRPr="008C5C84" w:rsidRDefault="00B938CC" w:rsidP="00B938CC">
                      <w:pPr>
                        <w:pStyle w:val="ListParagraph"/>
                        <w:numPr>
                          <w:ilvl w:val="0"/>
                          <w:numId w:val="11"/>
                        </w:numPr>
                        <w:rPr>
                          <w:rFonts w:ascii="Arial" w:hAnsi="Arial" w:cs="Arial"/>
                          <w:sz w:val="22"/>
                        </w:rPr>
                      </w:pPr>
                      <w:r>
                        <w:rPr>
                          <w:rFonts w:ascii="Arial" w:hAnsi="Arial" w:cs="Arial"/>
                          <w:sz w:val="22"/>
                        </w:rPr>
                        <w:t xml:space="preserve">Apply the training manual as prescribed </w:t>
                      </w:r>
                    </w:p>
                    <w:p w14:paraId="0C7A2D3B" w14:textId="77777777" w:rsidR="00B938CC" w:rsidRDefault="00B938CC" w:rsidP="00B938CC">
                      <w:pPr>
                        <w:pStyle w:val="ListParagraph"/>
                        <w:ind w:left="360"/>
                      </w:pPr>
                    </w:p>
                    <w:p w14:paraId="4625E6C2" w14:textId="77777777" w:rsidR="00B938CC" w:rsidRDefault="00B938CC" w:rsidP="00B938CC">
                      <w:pPr>
                        <w:pStyle w:val="ListParagraph"/>
                        <w:ind w:left="360"/>
                      </w:pPr>
                    </w:p>
                    <w:p w14:paraId="37128565" w14:textId="77777777" w:rsidR="00B938CC" w:rsidRDefault="00B938CC" w:rsidP="00B938CC">
                      <w:pPr>
                        <w:pStyle w:val="ListParagraph"/>
                        <w:ind w:left="360"/>
                      </w:pPr>
                    </w:p>
                    <w:p w14:paraId="5C9457F2" w14:textId="77777777" w:rsidR="00B938CC" w:rsidRDefault="00B938CC" w:rsidP="00B938CC">
                      <w:pPr>
                        <w:pStyle w:val="ListParagraph"/>
                        <w:ind w:left="360"/>
                      </w:pPr>
                    </w:p>
                    <w:p w14:paraId="41FEBA1A" w14:textId="77777777" w:rsidR="00B938CC" w:rsidRDefault="00B938CC" w:rsidP="00B938CC">
                      <w:pPr>
                        <w:pStyle w:val="ListParagraph"/>
                        <w:ind w:left="360"/>
                      </w:pPr>
                    </w:p>
                    <w:p w14:paraId="64365375" w14:textId="77777777" w:rsidR="00B938CC" w:rsidRDefault="00B938CC" w:rsidP="00B938CC">
                      <w:pPr>
                        <w:pStyle w:val="ListParagraph"/>
                        <w:ind w:left="360"/>
                      </w:pPr>
                    </w:p>
                    <w:p w14:paraId="132C8B72" w14:textId="77777777" w:rsidR="00B938CC" w:rsidRDefault="00B938CC" w:rsidP="00B938CC">
                      <w:pPr>
                        <w:pStyle w:val="ListParagraph"/>
                        <w:ind w:left="360"/>
                      </w:pP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6912" behindDoc="0" locked="0" layoutInCell="1" allowOverlap="1" wp14:anchorId="06EE49FF" wp14:editId="7E997C39">
                <wp:simplePos x="0" y="0"/>
                <wp:positionH relativeFrom="column">
                  <wp:posOffset>3670300</wp:posOffset>
                </wp:positionH>
                <wp:positionV relativeFrom="paragraph">
                  <wp:posOffset>1626235</wp:posOffset>
                </wp:positionV>
                <wp:extent cx="2133600" cy="19145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133600" cy="1914525"/>
                        </a:xfrm>
                        <a:prstGeom prst="rect">
                          <a:avLst/>
                        </a:prstGeom>
                        <a:solidFill>
                          <a:sysClr val="window" lastClr="FFFFFF"/>
                        </a:solidFill>
                        <a:ln w="12700" cap="flat" cmpd="sng" algn="ctr">
                          <a:solidFill>
                            <a:srgbClr val="70AD47"/>
                          </a:solidFill>
                          <a:prstDash val="solid"/>
                          <a:miter lim="800000"/>
                        </a:ln>
                        <a:effectLst/>
                      </wps:spPr>
                      <wps:txbx>
                        <w:txbxContent>
                          <w:p w14:paraId="2EEE4305" w14:textId="77777777" w:rsidR="00B938CC" w:rsidRPr="00387141" w:rsidRDefault="00B938CC" w:rsidP="00B938CC">
                            <w:pPr>
                              <w:pStyle w:val="ListParagraph"/>
                              <w:numPr>
                                <w:ilvl w:val="0"/>
                                <w:numId w:val="12"/>
                              </w:numPr>
                              <w:jc w:val="center"/>
                              <w:rPr>
                                <w:rFonts w:ascii="Arial" w:hAnsi="Arial" w:cs="Arial"/>
                                <w:sz w:val="22"/>
                                <w:szCs w:val="22"/>
                              </w:rPr>
                            </w:pPr>
                            <w:r w:rsidRPr="00387141">
                              <w:rPr>
                                <w:rFonts w:ascii="Arial" w:hAnsi="Arial" w:cs="Arial"/>
                                <w:sz w:val="22"/>
                                <w:szCs w:val="22"/>
                              </w:rPr>
                              <w:t>Cooperate to screen and refer presumptive cases</w:t>
                            </w:r>
                          </w:p>
                          <w:p w14:paraId="058DEFE9" w14:textId="77777777" w:rsidR="00B938CC" w:rsidRPr="00387141" w:rsidRDefault="00B938CC" w:rsidP="00B938CC">
                            <w:pPr>
                              <w:pStyle w:val="ListParagraph"/>
                              <w:numPr>
                                <w:ilvl w:val="0"/>
                                <w:numId w:val="12"/>
                              </w:numPr>
                              <w:jc w:val="center"/>
                              <w:rPr>
                                <w:rFonts w:ascii="Arial" w:hAnsi="Arial" w:cs="Arial"/>
                                <w:sz w:val="22"/>
                                <w:szCs w:val="22"/>
                              </w:rPr>
                            </w:pPr>
                            <w:r w:rsidRPr="00387141">
                              <w:rPr>
                                <w:rFonts w:ascii="Arial" w:hAnsi="Arial" w:cs="Arial"/>
                                <w:sz w:val="22"/>
                                <w:szCs w:val="22"/>
                              </w:rPr>
                              <w:t>Acquired necessary skills and knowledge that capable to identify cases</w:t>
                            </w:r>
                          </w:p>
                          <w:p w14:paraId="31396FFF" w14:textId="77777777" w:rsidR="00B938CC" w:rsidRPr="00387141" w:rsidRDefault="00B938CC" w:rsidP="00B938CC">
                            <w:pPr>
                              <w:jc w:val="center"/>
                              <w:rPr>
                                <w:rFonts w:ascii="Arial" w:hAnsi="Arial" w:cs="Arial"/>
                              </w:rPr>
                            </w:pPr>
                          </w:p>
                          <w:p w14:paraId="038A65E1" w14:textId="77777777" w:rsidR="00B938CC" w:rsidRDefault="00B938CC" w:rsidP="00B938CC">
                            <w:pPr>
                              <w:jc w:val="center"/>
                            </w:pPr>
                          </w:p>
                          <w:p w14:paraId="6F730CDA" w14:textId="77777777" w:rsidR="00B938CC" w:rsidRDefault="00B938CC" w:rsidP="00B938CC">
                            <w:pPr>
                              <w:jc w:val="center"/>
                            </w:pPr>
                          </w:p>
                          <w:p w14:paraId="2BC0F62A" w14:textId="77777777" w:rsidR="00B938CC" w:rsidRDefault="00B938CC" w:rsidP="00B938CC">
                            <w:pPr>
                              <w:jc w:val="center"/>
                            </w:pPr>
                          </w:p>
                          <w:p w14:paraId="24B0838C" w14:textId="77777777" w:rsidR="00B938CC" w:rsidRDefault="00B938CC" w:rsidP="00B938CC">
                            <w:pPr>
                              <w:jc w:val="center"/>
                            </w:pPr>
                          </w:p>
                          <w:p w14:paraId="22B366FB" w14:textId="77777777" w:rsidR="00B938CC" w:rsidRDefault="00B938CC" w:rsidP="00B938CC">
                            <w:pPr>
                              <w:jc w:val="center"/>
                            </w:pPr>
                          </w:p>
                          <w:p w14:paraId="57826BD8" w14:textId="77777777" w:rsidR="00B938CC" w:rsidRDefault="00B938CC" w:rsidP="00B938CC">
                            <w:pPr>
                              <w:jc w:val="center"/>
                            </w:pPr>
                          </w:p>
                          <w:p w14:paraId="4170344E" w14:textId="77777777" w:rsidR="00B938CC" w:rsidRDefault="00B938CC" w:rsidP="00B938CC">
                            <w:pPr>
                              <w:jc w:val="center"/>
                            </w:pPr>
                          </w:p>
                          <w:p w14:paraId="08937153" w14:textId="77777777" w:rsidR="00B938CC" w:rsidRDefault="00B938CC" w:rsidP="00B938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EE49FF" id="Rectangle 11" o:spid="_x0000_s1036" style="position:absolute;left:0;text-align:left;margin-left:289pt;margin-top:128.05pt;width:168pt;height:150.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" fillcolor="window" strokecolor="#70ad47" strokeweight="1pt">
                <v:textbox>
                  <w:txbxContent>
                    <w:p w14:paraId="2EEE4305" w14:textId="77777777" w:rsidR="00B938CC" w:rsidRPr="00387141" w:rsidRDefault="00B938CC" w:rsidP="00B938CC">
                      <w:pPr>
                        <w:pStyle w:val="ListParagraph"/>
                        <w:numPr>
                          <w:ilvl w:val="0"/>
                          <w:numId w:val="12"/>
                        </w:numPr>
                        <w:jc w:val="center"/>
                        <w:rPr>
                          <w:rFonts w:ascii="Arial" w:hAnsi="Arial" w:cs="Arial"/>
                          <w:sz w:val="22"/>
                          <w:szCs w:val="22"/>
                        </w:rPr>
                      </w:pPr>
                      <w:r w:rsidRPr="00387141">
                        <w:rPr>
                          <w:rFonts w:ascii="Arial" w:hAnsi="Arial" w:cs="Arial"/>
                          <w:sz w:val="22"/>
                          <w:szCs w:val="22"/>
                        </w:rPr>
                        <w:t>Cooperate to screen and refer presumptive cases</w:t>
                      </w:r>
                    </w:p>
                    <w:p w14:paraId="058DEFE9" w14:textId="77777777" w:rsidR="00B938CC" w:rsidRPr="00387141" w:rsidRDefault="00B938CC" w:rsidP="00B938CC">
                      <w:pPr>
                        <w:pStyle w:val="ListParagraph"/>
                        <w:numPr>
                          <w:ilvl w:val="0"/>
                          <w:numId w:val="12"/>
                        </w:numPr>
                        <w:jc w:val="center"/>
                        <w:rPr>
                          <w:rFonts w:ascii="Arial" w:hAnsi="Arial" w:cs="Arial"/>
                          <w:sz w:val="22"/>
                          <w:szCs w:val="22"/>
                        </w:rPr>
                      </w:pPr>
                      <w:r w:rsidRPr="00387141">
                        <w:rPr>
                          <w:rFonts w:ascii="Arial" w:hAnsi="Arial" w:cs="Arial"/>
                          <w:sz w:val="22"/>
                          <w:szCs w:val="22"/>
                        </w:rPr>
                        <w:t>Acquired necessary skills and knowledge that capable to identify cases</w:t>
                      </w:r>
                    </w:p>
                    <w:p w14:paraId="31396FFF" w14:textId="77777777" w:rsidR="00B938CC" w:rsidRPr="00387141" w:rsidRDefault="00B938CC" w:rsidP="00B938CC">
                      <w:pPr>
                        <w:jc w:val="center"/>
                        <w:rPr>
                          <w:rFonts w:ascii="Arial" w:hAnsi="Arial" w:cs="Arial"/>
                        </w:rPr>
                      </w:pPr>
                    </w:p>
                    <w:p w14:paraId="038A65E1" w14:textId="77777777" w:rsidR="00B938CC" w:rsidRDefault="00B938CC" w:rsidP="00B938CC">
                      <w:pPr>
                        <w:jc w:val="center"/>
                      </w:pPr>
                    </w:p>
                    <w:p w14:paraId="6F730CDA" w14:textId="77777777" w:rsidR="00B938CC" w:rsidRDefault="00B938CC" w:rsidP="00B938CC">
                      <w:pPr>
                        <w:jc w:val="center"/>
                      </w:pPr>
                    </w:p>
                    <w:p w14:paraId="2BC0F62A" w14:textId="77777777" w:rsidR="00B938CC" w:rsidRDefault="00B938CC" w:rsidP="00B938CC">
                      <w:pPr>
                        <w:jc w:val="center"/>
                      </w:pPr>
                    </w:p>
                    <w:p w14:paraId="24B0838C" w14:textId="77777777" w:rsidR="00B938CC" w:rsidRDefault="00B938CC" w:rsidP="00B938CC">
                      <w:pPr>
                        <w:jc w:val="center"/>
                      </w:pPr>
                    </w:p>
                    <w:p w14:paraId="22B366FB" w14:textId="77777777" w:rsidR="00B938CC" w:rsidRDefault="00B938CC" w:rsidP="00B938CC">
                      <w:pPr>
                        <w:jc w:val="center"/>
                      </w:pPr>
                    </w:p>
                    <w:p w14:paraId="57826BD8" w14:textId="77777777" w:rsidR="00B938CC" w:rsidRDefault="00B938CC" w:rsidP="00B938CC">
                      <w:pPr>
                        <w:jc w:val="center"/>
                      </w:pPr>
                    </w:p>
                    <w:p w14:paraId="4170344E" w14:textId="77777777" w:rsidR="00B938CC" w:rsidRDefault="00B938CC" w:rsidP="00B938CC">
                      <w:pPr>
                        <w:jc w:val="center"/>
                      </w:pPr>
                    </w:p>
                    <w:p w14:paraId="08937153" w14:textId="77777777" w:rsidR="00B938CC" w:rsidRDefault="00B938CC" w:rsidP="00B938CC">
                      <w:pPr>
                        <w:jc w:val="center"/>
                      </w:pPr>
                    </w:p>
                  </w:txbxContent>
                </v:textbox>
              </v:rect>
            </w:pict>
          </mc:Fallback>
        </mc:AlternateContent>
      </w: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82816" behindDoc="0" locked="0" layoutInCell="1" allowOverlap="1" wp14:anchorId="613F8693" wp14:editId="5D1A9695">
                <wp:simplePos x="0" y="0"/>
                <wp:positionH relativeFrom="column">
                  <wp:posOffset>-444500</wp:posOffset>
                </wp:positionH>
                <wp:positionV relativeFrom="paragraph">
                  <wp:posOffset>1950085</wp:posOffset>
                </wp:positionV>
                <wp:extent cx="1028700" cy="7143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028700" cy="714375"/>
                        </a:xfrm>
                        <a:prstGeom prst="rect">
                          <a:avLst/>
                        </a:prstGeom>
                        <a:solidFill>
                          <a:sysClr val="window" lastClr="FFFFFF"/>
                        </a:solidFill>
                        <a:ln w="12700" cap="flat" cmpd="sng" algn="ctr">
                          <a:solidFill>
                            <a:srgbClr val="70AD47"/>
                          </a:solidFill>
                          <a:prstDash val="solid"/>
                          <a:miter lim="800000"/>
                        </a:ln>
                        <a:effectLst/>
                      </wps:spPr>
                      <wps:txbx>
                        <w:txbxContent>
                          <w:p w14:paraId="1B6F4097" w14:textId="77777777" w:rsidR="00B938CC" w:rsidRPr="00177805" w:rsidRDefault="00B938CC" w:rsidP="00B938CC">
                            <w:pPr>
                              <w:jc w:val="center"/>
                              <w:rPr>
                                <w:rFonts w:ascii="Arial" w:hAnsi="Arial" w:cs="Arial"/>
                                <w:szCs w:val="20"/>
                              </w:rPr>
                            </w:pPr>
                            <w:r w:rsidRPr="00177805">
                              <w:rPr>
                                <w:rFonts w:ascii="Arial" w:hAnsi="Arial" w:cs="Arial"/>
                                <w:szCs w:val="20"/>
                              </w:rPr>
                              <w:t xml:space="preserve">Assumptions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F8693" id="Rectangle 2" o:spid="_x0000_s1037" style="position:absolute;left:0;text-align:left;margin-left:-35pt;margin-top:153.55pt;width:81pt;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" fillcolor="window" strokecolor="#70ad47" strokeweight="1pt">
                <v:textbox>
                  <w:txbxContent>
                    <w:p w14:paraId="1B6F4097" w14:textId="77777777" w:rsidR="00B938CC" w:rsidRPr="00177805" w:rsidRDefault="00B938CC" w:rsidP="00B938CC">
                      <w:pPr>
                        <w:jc w:val="center"/>
                        <w:rPr>
                          <w:rFonts w:ascii="Arial" w:hAnsi="Arial" w:cs="Arial"/>
                          <w:szCs w:val="20"/>
                        </w:rPr>
                      </w:pPr>
                      <w:r w:rsidRPr="00177805">
                        <w:rPr>
                          <w:rFonts w:ascii="Arial" w:hAnsi="Arial" w:cs="Arial"/>
                          <w:szCs w:val="20"/>
                        </w:rPr>
                        <w:t xml:space="preserve">Assumptions </w:t>
                      </w:r>
                    </w:p>
                  </w:txbxContent>
                </v:textbox>
              </v:rect>
            </w:pict>
          </mc:Fallback>
        </mc:AlternateContent>
      </w:r>
      <w:bookmarkEnd w:id="2"/>
    </w:p>
    <w:p w14:paraId="3AA4DC4A" w14:textId="45390BE6" w:rsidR="007C1B2D" w:rsidRDefault="007C1B2D" w:rsidP="007C1B2D">
      <w:pPr>
        <w:spacing w:after="200" w:line="276" w:lineRule="auto"/>
        <w:rPr>
          <w:rFonts w:ascii="Times New Roman" w:eastAsia="Times New Roman" w:hAnsi="Times New Roman" w:cs="Times New Roman"/>
          <w:kern w:val="0"/>
          <w:sz w:val="24"/>
          <w:szCs w:val="24"/>
          <w:lang w:val="en-GB" w:eastAsia="en-GB"/>
          <w14:ligatures w14:val="none"/>
        </w:rPr>
      </w:pPr>
    </w:p>
    <w:p w14:paraId="388A46F4" w14:textId="22D83F54"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638E93A9" w14:textId="6FC3A04B"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3EE95EA6" w14:textId="19E0D475"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61435149" w14:textId="6E9253FB"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7EACA4B0" w14:textId="4036F258"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16FBDDEE" w14:textId="04243B70"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7D08FBF2" w14:textId="5CB65EF6"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5B65DA82" w14:textId="6D7C9094"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5EC3786C"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0EC70555" w14:textId="77777777" w:rsidR="00B938CC" w:rsidRPr="007C1B2D"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5DC2CB36"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75131357"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7BC1EBEE"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5F35577D"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309EBADD"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6D3979CE"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p>
    <w:p w14:paraId="749BB4A8" w14:textId="6951301B"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r w:rsidRPr="00B938CC">
        <w:rPr>
          <w:rFonts w:ascii="Times New Roman" w:eastAsia="Times New Roman" w:hAnsi="Times New Roman" w:cs="Times New Roman"/>
          <w:noProof/>
          <w:kern w:val="0"/>
          <w:sz w:val="24"/>
          <w:szCs w:val="24"/>
          <w:lang w:eastAsia="uk-UA"/>
          <w14:ligatures w14:val="none"/>
        </w:rPr>
        <mc:AlternateContent>
          <mc:Choice Requires="wps">
            <w:drawing>
              <wp:anchor distT="0" distB="0" distL="114300" distR="114300" simplePos="0" relativeHeight="251661312" behindDoc="0" locked="0" layoutInCell="1" allowOverlap="1" wp14:anchorId="53BAF729" wp14:editId="7831C8F8">
                <wp:simplePos x="0" y="0"/>
                <wp:positionH relativeFrom="column">
                  <wp:posOffset>1371601</wp:posOffset>
                </wp:positionH>
                <wp:positionV relativeFrom="paragraph">
                  <wp:posOffset>10160</wp:posOffset>
                </wp:positionV>
                <wp:extent cx="3943350" cy="5715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3943350" cy="571500"/>
                        </a:xfrm>
                        <a:prstGeom prst="rect">
                          <a:avLst/>
                        </a:prstGeom>
                        <a:solidFill>
                          <a:sysClr val="window" lastClr="FFFFFF"/>
                        </a:solidFill>
                        <a:ln w="12700" cap="flat" cmpd="sng" algn="ctr">
                          <a:solidFill>
                            <a:srgbClr val="70AD47"/>
                          </a:solidFill>
                          <a:prstDash val="solid"/>
                          <a:miter lim="800000"/>
                        </a:ln>
                        <a:effectLst/>
                      </wps:spPr>
                      <wps:txbx>
                        <w:txbxContent>
                          <w:p w14:paraId="71DA6D55" w14:textId="77777777" w:rsidR="00B938CC" w:rsidRDefault="00B938CC" w:rsidP="00B938CC">
                            <w:pPr>
                              <w:jc w:val="center"/>
                            </w:pPr>
                            <w:r>
                              <w:t>Increase TB case detection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BAF729" id="Rectangle 14" o:spid="_x0000_s1038" style="position:absolute;margin-left:108pt;margin-top:.8pt;width:310.5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" fillcolor="window" strokecolor="#70ad47" strokeweight="1pt">
                <v:textbox>
                  <w:txbxContent>
                    <w:p w14:paraId="71DA6D55" w14:textId="77777777" w:rsidR="00B938CC" w:rsidRDefault="00B938CC" w:rsidP="00B938CC">
                      <w:pPr>
                        <w:jc w:val="center"/>
                      </w:pPr>
                      <w:r>
                        <w:t>Increase TB case detection rate</w:t>
                      </w:r>
                    </w:p>
                  </w:txbxContent>
                </v:textbox>
              </v:rect>
            </w:pict>
          </mc:Fallback>
        </mc:AlternateContent>
      </w:r>
    </w:p>
    <w:p w14:paraId="6D9EC0F5" w14:textId="77777777" w:rsidR="00B938CC" w:rsidRDefault="00B938CC" w:rsidP="007C1B2D">
      <w:pPr>
        <w:spacing w:after="200" w:line="276" w:lineRule="auto"/>
        <w:rPr>
          <w:rFonts w:ascii="Times New Roman" w:eastAsia="Times New Roman" w:hAnsi="Times New Roman" w:cs="Times New Roman"/>
          <w:kern w:val="0"/>
          <w:sz w:val="24"/>
          <w:szCs w:val="24"/>
          <w:lang w:val="en-GB" w:eastAsia="en-GB"/>
          <w14:ligatures w14:val="none"/>
        </w:rPr>
      </w:pPr>
      <w:bookmarkStart w:id="3" w:name="_GoBack"/>
      <w:bookmarkEnd w:id="3"/>
    </w:p>
    <w:p w14:paraId="62E21EB6" w14:textId="77777777" w:rsidR="007C1B2D" w:rsidRPr="007C1B2D" w:rsidRDefault="007C1B2D" w:rsidP="007C1B2D">
      <w:pPr>
        <w:spacing w:after="200" w:line="276" w:lineRule="auto"/>
        <w:rPr>
          <w:rFonts w:ascii="Times New Roman" w:eastAsia="Times New Roman" w:hAnsi="Times New Roman" w:cs="Times New Roman"/>
          <w:kern w:val="0"/>
          <w:sz w:val="24"/>
          <w:szCs w:val="24"/>
          <w:lang w:val="en-GB" w:eastAsia="en-GB"/>
          <w14:ligatures w14:val="none"/>
        </w:rPr>
      </w:pPr>
    </w:p>
    <w:bookmarkEnd w:id="1"/>
    <w:p w14:paraId="17C108CE" w14:textId="77777777"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p>
    <w:p w14:paraId="5B4FB6BD" w14:textId="5E17DDB4" w:rsidR="007C1B2D" w:rsidRPr="007C1B2D" w:rsidRDefault="007C1B2D" w:rsidP="007C1B2D">
      <w:pPr>
        <w:spacing w:after="0" w:line="360" w:lineRule="auto"/>
        <w:jc w:val="both"/>
        <w:rPr>
          <w:rFonts w:ascii="Times New Roman" w:eastAsia="Times New Roman" w:hAnsi="Times New Roman" w:cs="Times New Roman"/>
          <w:b/>
          <w:bCs/>
          <w:kern w:val="0"/>
          <w:sz w:val="24"/>
          <w:szCs w:val="24"/>
          <w:lang w:val="en-GB" w:eastAsia="en-GB"/>
          <w14:ligatures w14:val="none"/>
        </w:rPr>
      </w:pPr>
      <w:r w:rsidRPr="007C1B2D">
        <w:rPr>
          <w:rFonts w:ascii="Times New Roman" w:eastAsia="Times New Roman" w:hAnsi="Times New Roman" w:cs="Times New Roman"/>
          <w:b/>
          <w:bCs/>
          <w:kern w:val="0"/>
          <w:sz w:val="24"/>
          <w:szCs w:val="24"/>
          <w:lang w:val="en-GB" w:eastAsia="en-GB"/>
          <w14:ligatures w14:val="none"/>
        </w:rPr>
        <w:t>Annex 3</w:t>
      </w:r>
    </w:p>
    <w:p w14:paraId="1C225358" w14:textId="77777777" w:rsidR="007C1B2D" w:rsidRPr="007C1B2D" w:rsidRDefault="007C1B2D" w:rsidP="007C1B2D">
      <w:pPr>
        <w:spacing w:after="0" w:line="360" w:lineRule="auto"/>
        <w:jc w:val="both"/>
        <w:rPr>
          <w:rFonts w:ascii="Times New Roman" w:eastAsia="Times New Roman" w:hAnsi="Times New Roman" w:cs="Times New Roman"/>
          <w:color w:val="000000"/>
          <w:kern w:val="0"/>
          <w:sz w:val="24"/>
          <w:szCs w:val="24"/>
          <w:lang w:val="en-GB" w:eastAsia="en-GB"/>
          <w14:ligatures w14:val="none"/>
        </w:rPr>
      </w:pPr>
      <w:r w:rsidRPr="007C1B2D">
        <w:rPr>
          <w:rFonts w:ascii="Times New Roman" w:eastAsia="Times New Roman" w:hAnsi="Times New Roman" w:cs="Times New Roman"/>
          <w:color w:val="000000"/>
          <w:kern w:val="0"/>
          <w:sz w:val="24"/>
          <w:szCs w:val="24"/>
          <w:lang w:val="en-GB" w:eastAsia="en-GB"/>
          <w14:ligatures w14:val="none"/>
        </w:rPr>
        <w:t xml:space="preserve">Table 2: The </w:t>
      </w:r>
      <w:proofErr w:type="spellStart"/>
      <w:r w:rsidRPr="007C1B2D">
        <w:rPr>
          <w:rFonts w:ascii="Times New Roman" w:eastAsia="Times New Roman" w:hAnsi="Times New Roman" w:cs="Times New Roman"/>
          <w:color w:val="000000"/>
          <w:kern w:val="0"/>
          <w:sz w:val="24"/>
          <w:szCs w:val="24"/>
          <w:lang w:val="en-GB" w:eastAsia="en-GB"/>
          <w14:ligatures w14:val="none"/>
        </w:rPr>
        <w:t>TIDieR</w:t>
      </w:r>
      <w:proofErr w:type="spellEnd"/>
      <w:r w:rsidRPr="007C1B2D">
        <w:rPr>
          <w:rFonts w:ascii="Times New Roman" w:eastAsia="Times New Roman" w:hAnsi="Times New Roman" w:cs="Times New Roman"/>
          <w:color w:val="000000"/>
          <w:kern w:val="0"/>
          <w:sz w:val="24"/>
          <w:szCs w:val="24"/>
          <w:lang w:val="en-GB" w:eastAsia="en-GB"/>
          <w14:ligatures w14:val="none"/>
        </w:rPr>
        <w:t xml:space="preserve"> (Template for Intervention Description and Replication) Checklist</w:t>
      </w:r>
    </w:p>
    <w:tbl>
      <w:tblPr>
        <w:tblStyle w:val="TableGrid"/>
        <w:tblW w:w="9625" w:type="dxa"/>
        <w:tblLook w:val="04A0" w:firstRow="1" w:lastRow="0" w:firstColumn="1" w:lastColumn="0" w:noHBand="0" w:noVBand="1"/>
      </w:tblPr>
      <w:tblGrid>
        <w:gridCol w:w="3775"/>
        <w:gridCol w:w="4840"/>
        <w:gridCol w:w="1010"/>
      </w:tblGrid>
      <w:tr w:rsidR="007C1B2D" w:rsidRPr="007C1B2D" w14:paraId="0272C69D" w14:textId="77777777" w:rsidTr="001A4086">
        <w:tc>
          <w:tcPr>
            <w:tcW w:w="3775" w:type="dxa"/>
          </w:tcPr>
          <w:p w14:paraId="6BE412E9" w14:textId="77777777" w:rsidR="007C1B2D" w:rsidRPr="007C1B2D" w:rsidRDefault="007C1B2D" w:rsidP="007C1B2D">
            <w:pPr>
              <w:spacing w:before="100" w:beforeAutospacing="1" w:after="100" w:afterAutospacing="1"/>
              <w:rPr>
                <w:color w:val="000000"/>
              </w:rPr>
            </w:pPr>
            <w:r w:rsidRPr="007C1B2D">
              <w:rPr>
                <w:color w:val="000000"/>
              </w:rPr>
              <w:t>Item</w:t>
            </w:r>
          </w:p>
        </w:tc>
        <w:tc>
          <w:tcPr>
            <w:tcW w:w="4840" w:type="dxa"/>
          </w:tcPr>
          <w:p w14:paraId="27B65A79" w14:textId="77777777" w:rsidR="007C1B2D" w:rsidRPr="007C1B2D" w:rsidRDefault="007C1B2D" w:rsidP="007C1B2D">
            <w:pPr>
              <w:spacing w:before="100" w:beforeAutospacing="1" w:after="100" w:afterAutospacing="1" w:line="360" w:lineRule="auto"/>
              <w:rPr>
                <w:color w:val="000000"/>
              </w:rPr>
            </w:pPr>
            <w:r w:rsidRPr="007C1B2D">
              <w:rPr>
                <w:color w:val="000000"/>
              </w:rPr>
              <w:t>Primary paper (page or appendix number)</w:t>
            </w:r>
          </w:p>
        </w:tc>
        <w:tc>
          <w:tcPr>
            <w:tcW w:w="1010" w:type="dxa"/>
          </w:tcPr>
          <w:p w14:paraId="19B9A81B" w14:textId="77777777" w:rsidR="007C1B2D" w:rsidRPr="007C1B2D" w:rsidRDefault="007C1B2D" w:rsidP="007C1B2D">
            <w:pPr>
              <w:spacing w:before="100" w:beforeAutospacing="1" w:after="100" w:afterAutospacing="1"/>
              <w:rPr>
                <w:color w:val="000000"/>
              </w:rPr>
            </w:pPr>
            <w:r w:rsidRPr="007C1B2D">
              <w:rPr>
                <w:color w:val="000000"/>
              </w:rPr>
              <w:t>Other (details)</w:t>
            </w:r>
          </w:p>
        </w:tc>
      </w:tr>
      <w:tr w:rsidR="007C1B2D" w:rsidRPr="007C1B2D" w14:paraId="7BA1EA42" w14:textId="77777777" w:rsidTr="001A4086">
        <w:tc>
          <w:tcPr>
            <w:tcW w:w="3775" w:type="dxa"/>
          </w:tcPr>
          <w:p w14:paraId="083A2E5C"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Name or describe the intervention</w:t>
            </w:r>
          </w:p>
        </w:tc>
        <w:tc>
          <w:tcPr>
            <w:tcW w:w="4840" w:type="dxa"/>
          </w:tcPr>
          <w:p w14:paraId="3B11312D" w14:textId="77777777" w:rsidR="007C1B2D" w:rsidRPr="007C1B2D" w:rsidRDefault="007C1B2D" w:rsidP="007C1B2D">
            <w:pPr>
              <w:spacing w:before="100" w:beforeAutospacing="1" w:after="100" w:afterAutospacing="1" w:line="360" w:lineRule="auto"/>
              <w:rPr>
                <w:color w:val="000000"/>
              </w:rPr>
            </w:pPr>
            <w:r w:rsidRPr="007C1B2D">
              <w:rPr>
                <w:color w:val="000000"/>
              </w:rPr>
              <w:t>Impact of integrating traditional care with modern health care on TB detection</w:t>
            </w:r>
          </w:p>
        </w:tc>
        <w:tc>
          <w:tcPr>
            <w:tcW w:w="1010" w:type="dxa"/>
          </w:tcPr>
          <w:p w14:paraId="1D986D32" w14:textId="77777777" w:rsidR="007C1B2D" w:rsidRPr="007C1B2D" w:rsidRDefault="007C1B2D" w:rsidP="007C1B2D">
            <w:pPr>
              <w:spacing w:before="100" w:beforeAutospacing="1" w:after="100" w:afterAutospacing="1"/>
              <w:rPr>
                <w:color w:val="000000"/>
              </w:rPr>
            </w:pPr>
          </w:p>
        </w:tc>
      </w:tr>
      <w:tr w:rsidR="007C1B2D" w:rsidRPr="007C1B2D" w14:paraId="1B95C04F" w14:textId="77777777" w:rsidTr="001A4086">
        <w:tc>
          <w:tcPr>
            <w:tcW w:w="3775" w:type="dxa"/>
          </w:tcPr>
          <w:p w14:paraId="0DA4D0AE"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Describe the rationale, theory, or goal of the elements essential to the intervention.</w:t>
            </w:r>
          </w:p>
        </w:tc>
        <w:tc>
          <w:tcPr>
            <w:tcW w:w="4840" w:type="dxa"/>
          </w:tcPr>
          <w:p w14:paraId="06E64981" w14:textId="77777777" w:rsidR="007C1B2D" w:rsidRPr="007C1B2D" w:rsidRDefault="007C1B2D" w:rsidP="007C1B2D">
            <w:pPr>
              <w:spacing w:line="360" w:lineRule="auto"/>
              <w:jc w:val="both"/>
              <w:rPr>
                <w:color w:val="000000"/>
              </w:rPr>
            </w:pPr>
            <w:r w:rsidRPr="007C1B2D">
              <w:rPr>
                <w:sz w:val="24"/>
                <w:szCs w:val="24"/>
                <w:lang w:eastAsia="am-ET"/>
              </w:rPr>
              <w:t xml:space="preserve">TB case detection rate remains a global challenge, particularly, since this is a major public health concern in low- and middle-income countries. </w:t>
            </w:r>
            <w:r w:rsidRPr="007C1B2D">
              <w:rPr>
                <w:sz w:val="24"/>
                <w:szCs w:val="24"/>
                <w:lang w:val="am-ET" w:eastAsia="am-ET"/>
              </w:rPr>
              <w:t>Collaboration between traditional healers and healthcare workers would lead to increased TB case detection, particularly among underserved populations in high TB burden settings.</w:t>
            </w:r>
            <w:r w:rsidRPr="007C1B2D">
              <w:rPr>
                <w:sz w:val="24"/>
                <w:szCs w:val="24"/>
                <w:lang w:eastAsia="am-ET"/>
              </w:rPr>
              <w:t xml:space="preserve"> Therefore, </w:t>
            </w:r>
            <w:r w:rsidRPr="007C1B2D">
              <w:rPr>
                <w:sz w:val="24"/>
                <w:szCs w:val="24"/>
                <w:lang w:val="am-ET" w:eastAsia="am-ET"/>
              </w:rPr>
              <w:t xml:space="preserve">aimed to investigate the effectiveness of integrating traditional care with modern healthcare on the TB case detection rate in Ethiopia. </w:t>
            </w:r>
          </w:p>
        </w:tc>
        <w:tc>
          <w:tcPr>
            <w:tcW w:w="1010" w:type="dxa"/>
          </w:tcPr>
          <w:p w14:paraId="4B9E865F" w14:textId="77777777" w:rsidR="007C1B2D" w:rsidRPr="007C1B2D" w:rsidRDefault="007C1B2D" w:rsidP="007C1B2D">
            <w:pPr>
              <w:spacing w:before="100" w:beforeAutospacing="1" w:after="100" w:afterAutospacing="1"/>
              <w:rPr>
                <w:color w:val="000000"/>
              </w:rPr>
            </w:pPr>
          </w:p>
        </w:tc>
      </w:tr>
      <w:tr w:rsidR="007C1B2D" w:rsidRPr="007C1B2D" w14:paraId="29EC6440" w14:textId="77777777" w:rsidTr="001A4086">
        <w:tc>
          <w:tcPr>
            <w:tcW w:w="3775" w:type="dxa"/>
          </w:tcPr>
          <w:p w14:paraId="5AFF4959"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Materials: Describe any physical or informational materials used in the intervention, including those provided to participants or used in intervention delivery or the training of intervention providers. Provide information on where the materials can be accessed</w:t>
            </w:r>
          </w:p>
        </w:tc>
        <w:tc>
          <w:tcPr>
            <w:tcW w:w="4840" w:type="dxa"/>
          </w:tcPr>
          <w:p w14:paraId="0EADD372" w14:textId="77777777" w:rsidR="007C1B2D" w:rsidRPr="007C1B2D" w:rsidRDefault="007C1B2D" w:rsidP="007C1B2D">
            <w:pPr>
              <w:spacing w:before="100" w:beforeAutospacing="1" w:after="100" w:afterAutospacing="1" w:line="360" w:lineRule="auto"/>
            </w:pPr>
            <w:r w:rsidRPr="007C1B2D">
              <w:rPr>
                <w:color w:val="000000"/>
              </w:rPr>
              <w:t xml:space="preserve">TB screening and referral formats were used in the intervention. The published protocol was used as guidance to implement the intervention. These materials can be accessed in the appendix section of this paper and find the protocol at BMC trials: </w:t>
            </w:r>
            <w:hyperlink r:id="rId8" w:history="1">
              <w:r w:rsidRPr="007C1B2D">
                <w:rPr>
                  <w:color w:val="0000FF"/>
                  <w:u w:val="single"/>
                </w:rPr>
                <w:t>https://doi.org/10.1186/s13063-023-07559-8</w:t>
              </w:r>
            </w:hyperlink>
          </w:p>
        </w:tc>
        <w:tc>
          <w:tcPr>
            <w:tcW w:w="1010" w:type="dxa"/>
          </w:tcPr>
          <w:p w14:paraId="3D957669" w14:textId="77777777" w:rsidR="007C1B2D" w:rsidRPr="007C1B2D" w:rsidRDefault="007C1B2D" w:rsidP="007C1B2D">
            <w:pPr>
              <w:spacing w:before="100" w:beforeAutospacing="1" w:after="100" w:afterAutospacing="1"/>
              <w:rPr>
                <w:color w:val="000000"/>
              </w:rPr>
            </w:pPr>
          </w:p>
        </w:tc>
      </w:tr>
      <w:tr w:rsidR="007C1B2D" w:rsidRPr="007C1B2D" w14:paraId="2A9B97D1" w14:textId="77777777" w:rsidTr="001A4086">
        <w:tc>
          <w:tcPr>
            <w:tcW w:w="3775" w:type="dxa"/>
          </w:tcPr>
          <w:p w14:paraId="6CCEB760"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Procedures: Describe each of the procedures, activities, and/or processes used in the intervention</w:t>
            </w:r>
          </w:p>
        </w:tc>
        <w:tc>
          <w:tcPr>
            <w:tcW w:w="4840" w:type="dxa"/>
          </w:tcPr>
          <w:p w14:paraId="515DCCB1" w14:textId="77777777" w:rsidR="007C1B2D" w:rsidRPr="007C1B2D" w:rsidRDefault="007C1B2D" w:rsidP="007C1B2D">
            <w:pPr>
              <w:spacing w:before="100" w:beforeAutospacing="1" w:after="100" w:afterAutospacing="1" w:line="360" w:lineRule="auto"/>
              <w:rPr>
                <w:color w:val="000000"/>
              </w:rPr>
            </w:pPr>
            <w:r w:rsidRPr="007C1B2D">
              <w:rPr>
                <w:sz w:val="24"/>
                <w:szCs w:val="24"/>
              </w:rPr>
              <w:t xml:space="preserve">All interventional packages, training manuals, checklists, and formats were developed and standardized. </w:t>
            </w:r>
            <w:r w:rsidRPr="007C1B2D">
              <w:rPr>
                <w:rFonts w:eastAsia="Calibri"/>
                <w:bCs/>
                <w:sz w:val="24"/>
                <w:szCs w:val="24"/>
              </w:rPr>
              <w:t xml:space="preserve">Training sessions were provided to both health professionals and traditional care providers in three rounds. The referral linkage model facilitated the identification and referral of TB cases from traditional care centers to modern healthcare facilities, thereby enhancing </w:t>
            </w:r>
            <w:r w:rsidRPr="007C1B2D">
              <w:rPr>
                <w:rFonts w:eastAsia="Calibri"/>
                <w:bCs/>
                <w:sz w:val="24"/>
                <w:szCs w:val="24"/>
              </w:rPr>
              <w:lastRenderedPageBreak/>
              <w:t>TB case detection. An outcome assessment was conducted to comparison between the end-line and baseline outcome (case detection rate) between the intervention and control groups.</w:t>
            </w:r>
          </w:p>
        </w:tc>
        <w:tc>
          <w:tcPr>
            <w:tcW w:w="1010" w:type="dxa"/>
          </w:tcPr>
          <w:p w14:paraId="16829505" w14:textId="77777777" w:rsidR="007C1B2D" w:rsidRPr="007C1B2D" w:rsidRDefault="007C1B2D" w:rsidP="007C1B2D">
            <w:pPr>
              <w:spacing w:before="100" w:beforeAutospacing="1" w:after="100" w:afterAutospacing="1"/>
              <w:rPr>
                <w:color w:val="000000"/>
              </w:rPr>
            </w:pPr>
          </w:p>
        </w:tc>
      </w:tr>
      <w:tr w:rsidR="007C1B2D" w:rsidRPr="007C1B2D" w14:paraId="706A1745" w14:textId="77777777" w:rsidTr="001A4086">
        <w:tc>
          <w:tcPr>
            <w:tcW w:w="3775" w:type="dxa"/>
          </w:tcPr>
          <w:p w14:paraId="2E1BECD7"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For each category of intervention provider, describe their expertise, background, and any specific training given</w:t>
            </w:r>
          </w:p>
        </w:tc>
        <w:tc>
          <w:tcPr>
            <w:tcW w:w="4840" w:type="dxa"/>
          </w:tcPr>
          <w:p w14:paraId="0059CBA0" w14:textId="77777777" w:rsidR="007C1B2D" w:rsidRPr="007C1B2D" w:rsidRDefault="007C1B2D" w:rsidP="007C1B2D">
            <w:pPr>
              <w:spacing w:before="100" w:beforeAutospacing="1" w:after="100" w:afterAutospacing="1" w:line="360" w:lineRule="auto"/>
              <w:rPr>
                <w:color w:val="000000"/>
              </w:rPr>
            </w:pPr>
            <w:r w:rsidRPr="007C1B2D">
              <w:rPr>
                <w:color w:val="000000"/>
                <w:sz w:val="24"/>
                <w:szCs w:val="24"/>
              </w:rPr>
              <w:t xml:space="preserve">The intervention providers were trained traditional and modern care practitioners. Separate training sessions were prepared for various lengths of days in three rounds. Pre-and post-tests were provided for both groups and those who scored pass marks proposed to implement the intervention. </w:t>
            </w:r>
          </w:p>
        </w:tc>
        <w:tc>
          <w:tcPr>
            <w:tcW w:w="1010" w:type="dxa"/>
          </w:tcPr>
          <w:p w14:paraId="0FE57299" w14:textId="77777777" w:rsidR="007C1B2D" w:rsidRPr="007C1B2D" w:rsidRDefault="007C1B2D" w:rsidP="007C1B2D">
            <w:pPr>
              <w:spacing w:before="100" w:beforeAutospacing="1" w:after="100" w:afterAutospacing="1"/>
              <w:rPr>
                <w:color w:val="000000"/>
              </w:rPr>
            </w:pPr>
          </w:p>
        </w:tc>
      </w:tr>
      <w:tr w:rsidR="007C1B2D" w:rsidRPr="007C1B2D" w14:paraId="0F1E2D72" w14:textId="77777777" w:rsidTr="001A4086">
        <w:tc>
          <w:tcPr>
            <w:tcW w:w="3775" w:type="dxa"/>
          </w:tcPr>
          <w:p w14:paraId="310BA969"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Describe the modes of delivery (e.g. face-to-face or by some other mechanism, such as internet or telephone) of the intervention and whether it was provided individually or in a group</w:t>
            </w:r>
          </w:p>
        </w:tc>
        <w:tc>
          <w:tcPr>
            <w:tcW w:w="4840" w:type="dxa"/>
          </w:tcPr>
          <w:p w14:paraId="276EEA0D" w14:textId="77777777" w:rsidR="007C1B2D" w:rsidRPr="007C1B2D" w:rsidRDefault="007C1B2D" w:rsidP="007C1B2D">
            <w:pPr>
              <w:spacing w:before="100" w:beforeAutospacing="1" w:after="100" w:afterAutospacing="1"/>
              <w:rPr>
                <w:color w:val="000000"/>
              </w:rPr>
            </w:pPr>
            <w:r w:rsidRPr="007C1B2D">
              <w:rPr>
                <w:color w:val="000000"/>
              </w:rPr>
              <w:t>The mode of delivery was face-to-face</w:t>
            </w:r>
          </w:p>
        </w:tc>
        <w:tc>
          <w:tcPr>
            <w:tcW w:w="1010" w:type="dxa"/>
          </w:tcPr>
          <w:p w14:paraId="6515C472" w14:textId="77777777" w:rsidR="007C1B2D" w:rsidRPr="007C1B2D" w:rsidRDefault="007C1B2D" w:rsidP="007C1B2D">
            <w:pPr>
              <w:spacing w:before="100" w:beforeAutospacing="1" w:after="100" w:afterAutospacing="1"/>
              <w:rPr>
                <w:color w:val="000000"/>
              </w:rPr>
            </w:pPr>
          </w:p>
        </w:tc>
      </w:tr>
      <w:tr w:rsidR="007C1B2D" w:rsidRPr="007C1B2D" w14:paraId="3E30A7F3" w14:textId="77777777" w:rsidTr="001A4086">
        <w:tc>
          <w:tcPr>
            <w:tcW w:w="3775" w:type="dxa"/>
          </w:tcPr>
          <w:p w14:paraId="13C234B3"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Describe the type(s) of location(s) where the intervention occurred, including any necessary infrastructure or relevant features</w:t>
            </w:r>
          </w:p>
        </w:tc>
        <w:tc>
          <w:tcPr>
            <w:tcW w:w="4840" w:type="dxa"/>
          </w:tcPr>
          <w:p w14:paraId="1C6C790B" w14:textId="77777777" w:rsidR="007C1B2D" w:rsidRPr="007C1B2D" w:rsidRDefault="007C1B2D" w:rsidP="007C1B2D">
            <w:pPr>
              <w:spacing w:before="100" w:beforeAutospacing="1" w:after="100" w:afterAutospacing="1"/>
              <w:rPr>
                <w:color w:val="000000"/>
              </w:rPr>
            </w:pPr>
            <w:r w:rsidRPr="007C1B2D">
              <w:rPr>
                <w:color w:val="000000"/>
              </w:rPr>
              <w:t>The intervention was provided at the cluster or facility level</w:t>
            </w:r>
          </w:p>
        </w:tc>
        <w:tc>
          <w:tcPr>
            <w:tcW w:w="1010" w:type="dxa"/>
          </w:tcPr>
          <w:p w14:paraId="086C4F73" w14:textId="77777777" w:rsidR="007C1B2D" w:rsidRPr="007C1B2D" w:rsidRDefault="007C1B2D" w:rsidP="007C1B2D">
            <w:pPr>
              <w:spacing w:before="100" w:beforeAutospacing="1" w:after="100" w:afterAutospacing="1"/>
              <w:rPr>
                <w:color w:val="000000"/>
              </w:rPr>
            </w:pPr>
          </w:p>
        </w:tc>
      </w:tr>
      <w:tr w:rsidR="007C1B2D" w:rsidRPr="007C1B2D" w14:paraId="6FB3BCAD" w14:textId="77777777" w:rsidTr="001A4086">
        <w:tc>
          <w:tcPr>
            <w:tcW w:w="3775" w:type="dxa"/>
          </w:tcPr>
          <w:p w14:paraId="6BA7DF74"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Describe the number of times the intervention was delivered and over what period including the number of sessions, their schedule, and their duration, intensity, or dose</w:t>
            </w:r>
          </w:p>
        </w:tc>
        <w:tc>
          <w:tcPr>
            <w:tcW w:w="4840" w:type="dxa"/>
          </w:tcPr>
          <w:p w14:paraId="22345E9A" w14:textId="77777777" w:rsidR="007C1B2D" w:rsidRPr="007C1B2D" w:rsidRDefault="007C1B2D" w:rsidP="007C1B2D">
            <w:pPr>
              <w:spacing w:before="100" w:beforeAutospacing="1" w:after="100" w:afterAutospacing="1"/>
              <w:rPr>
                <w:color w:val="000000"/>
              </w:rPr>
            </w:pPr>
            <w:r w:rsidRPr="007C1B2D">
              <w:rPr>
                <w:color w:val="000000"/>
              </w:rPr>
              <w:t xml:space="preserve">TB screening and referring of suspected cases were conducted for one year. </w:t>
            </w:r>
          </w:p>
        </w:tc>
        <w:tc>
          <w:tcPr>
            <w:tcW w:w="1010" w:type="dxa"/>
          </w:tcPr>
          <w:p w14:paraId="4E1DFE5B" w14:textId="77777777" w:rsidR="007C1B2D" w:rsidRPr="007C1B2D" w:rsidRDefault="007C1B2D" w:rsidP="007C1B2D">
            <w:pPr>
              <w:spacing w:before="100" w:beforeAutospacing="1" w:after="100" w:afterAutospacing="1"/>
              <w:rPr>
                <w:color w:val="000000"/>
              </w:rPr>
            </w:pPr>
          </w:p>
        </w:tc>
      </w:tr>
      <w:tr w:rsidR="007C1B2D" w:rsidRPr="007C1B2D" w14:paraId="4D618CBC" w14:textId="77777777" w:rsidTr="001A4086">
        <w:tc>
          <w:tcPr>
            <w:tcW w:w="3775" w:type="dxa"/>
          </w:tcPr>
          <w:p w14:paraId="5D5A2DF6"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If the intervention was planned to be personalized, titrated, or adapted, then describe what, why, when, and how</w:t>
            </w:r>
          </w:p>
        </w:tc>
        <w:tc>
          <w:tcPr>
            <w:tcW w:w="4840" w:type="dxa"/>
          </w:tcPr>
          <w:p w14:paraId="67A20C9C" w14:textId="77777777" w:rsidR="007C1B2D" w:rsidRPr="007C1B2D" w:rsidRDefault="007C1B2D" w:rsidP="007C1B2D">
            <w:pPr>
              <w:spacing w:before="100" w:beforeAutospacing="1" w:after="100" w:afterAutospacing="1" w:line="360" w:lineRule="auto"/>
              <w:rPr>
                <w:color w:val="000000"/>
              </w:rPr>
            </w:pPr>
            <w:r w:rsidRPr="007C1B2D">
              <w:rPr>
                <w:color w:val="000000"/>
              </w:rPr>
              <w:t xml:space="preserve">The interventions (training manuals, formats, and checklists) were developed by researchers and standardized by conducting workshops. Senior TB experts were invited to comment on it. Finally, researchers approved the document. </w:t>
            </w:r>
          </w:p>
        </w:tc>
        <w:tc>
          <w:tcPr>
            <w:tcW w:w="1010" w:type="dxa"/>
          </w:tcPr>
          <w:p w14:paraId="4ECA9922" w14:textId="77777777" w:rsidR="007C1B2D" w:rsidRPr="007C1B2D" w:rsidRDefault="007C1B2D" w:rsidP="007C1B2D">
            <w:pPr>
              <w:spacing w:before="100" w:beforeAutospacing="1" w:after="100" w:afterAutospacing="1"/>
              <w:rPr>
                <w:color w:val="000000"/>
              </w:rPr>
            </w:pPr>
          </w:p>
        </w:tc>
      </w:tr>
      <w:tr w:rsidR="007C1B2D" w:rsidRPr="007C1B2D" w14:paraId="0B76A603" w14:textId="77777777" w:rsidTr="001A4086">
        <w:tc>
          <w:tcPr>
            <w:tcW w:w="3775" w:type="dxa"/>
          </w:tcPr>
          <w:p w14:paraId="3260EAE7"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If the intervention was modified during the study, describe the changes (what, why, when, and how).</w:t>
            </w:r>
          </w:p>
        </w:tc>
        <w:tc>
          <w:tcPr>
            <w:tcW w:w="4840" w:type="dxa"/>
          </w:tcPr>
          <w:p w14:paraId="4B207B41" w14:textId="77777777" w:rsidR="007C1B2D" w:rsidRPr="007C1B2D" w:rsidRDefault="007C1B2D" w:rsidP="007C1B2D">
            <w:pPr>
              <w:spacing w:before="100" w:beforeAutospacing="1" w:after="100" w:afterAutospacing="1"/>
              <w:rPr>
                <w:color w:val="000000"/>
              </w:rPr>
            </w:pPr>
            <w:r w:rsidRPr="007C1B2D">
              <w:rPr>
                <w:color w:val="000000"/>
              </w:rPr>
              <w:t>The intervention was undergone based on the predefined plan.</w:t>
            </w:r>
          </w:p>
        </w:tc>
        <w:tc>
          <w:tcPr>
            <w:tcW w:w="1010" w:type="dxa"/>
          </w:tcPr>
          <w:p w14:paraId="38255690" w14:textId="77777777" w:rsidR="007C1B2D" w:rsidRPr="007C1B2D" w:rsidRDefault="007C1B2D" w:rsidP="007C1B2D">
            <w:pPr>
              <w:spacing w:before="100" w:beforeAutospacing="1" w:after="100" w:afterAutospacing="1"/>
              <w:rPr>
                <w:color w:val="000000"/>
              </w:rPr>
            </w:pPr>
          </w:p>
        </w:tc>
      </w:tr>
      <w:tr w:rsidR="007C1B2D" w:rsidRPr="007C1B2D" w14:paraId="59668ADB" w14:textId="77777777" w:rsidTr="001A4086">
        <w:trPr>
          <w:trHeight w:hRule="exact" w:val="2071"/>
        </w:trPr>
        <w:tc>
          <w:tcPr>
            <w:tcW w:w="3775" w:type="dxa"/>
          </w:tcPr>
          <w:p w14:paraId="61CB7071"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lastRenderedPageBreak/>
              <w:t>Planned: If intervention adherence or fidelity was assessed, describe how and by whom, and if any strategies were used to maintain or improve fidelity, describe them</w:t>
            </w:r>
          </w:p>
        </w:tc>
        <w:tc>
          <w:tcPr>
            <w:tcW w:w="4840" w:type="dxa"/>
          </w:tcPr>
          <w:p w14:paraId="54A59776" w14:textId="77777777" w:rsidR="007C1B2D" w:rsidRPr="007C1B2D" w:rsidRDefault="007C1B2D" w:rsidP="007C1B2D">
            <w:pPr>
              <w:spacing w:line="360" w:lineRule="auto"/>
              <w:rPr>
                <w:sz w:val="24"/>
                <w:szCs w:val="24"/>
              </w:rPr>
            </w:pPr>
            <w:r w:rsidRPr="007C1B2D">
              <w:rPr>
                <w:sz w:val="24"/>
                <w:szCs w:val="24"/>
              </w:rPr>
              <w:t xml:space="preserve">A fidelity checklist was used to monitor and evaluate the intervention activities that are amenable to measurement: adherence, dosage, quality of intervention delivery, participant responsiveness, and program differentiation. </w:t>
            </w:r>
          </w:p>
          <w:p w14:paraId="6FB05FBC" w14:textId="77777777" w:rsidR="007C1B2D" w:rsidRPr="007C1B2D" w:rsidRDefault="007C1B2D" w:rsidP="007C1B2D">
            <w:pPr>
              <w:spacing w:before="100" w:beforeAutospacing="1" w:after="100" w:afterAutospacing="1"/>
              <w:rPr>
                <w:color w:val="000000"/>
              </w:rPr>
            </w:pPr>
          </w:p>
        </w:tc>
        <w:tc>
          <w:tcPr>
            <w:tcW w:w="1010" w:type="dxa"/>
          </w:tcPr>
          <w:p w14:paraId="5C558F47" w14:textId="77777777" w:rsidR="007C1B2D" w:rsidRPr="007C1B2D" w:rsidRDefault="007C1B2D" w:rsidP="007C1B2D">
            <w:pPr>
              <w:spacing w:before="100" w:beforeAutospacing="1" w:after="100" w:afterAutospacing="1"/>
              <w:rPr>
                <w:color w:val="000000"/>
              </w:rPr>
            </w:pPr>
          </w:p>
        </w:tc>
      </w:tr>
      <w:tr w:rsidR="007C1B2D" w:rsidRPr="007C1B2D" w14:paraId="796DE41A" w14:textId="77777777" w:rsidTr="001A4086">
        <w:tc>
          <w:tcPr>
            <w:tcW w:w="3775" w:type="dxa"/>
          </w:tcPr>
          <w:p w14:paraId="4DE9DB42" w14:textId="77777777" w:rsidR="007C1B2D" w:rsidRPr="007C1B2D" w:rsidRDefault="007C1B2D" w:rsidP="007C1B2D">
            <w:pPr>
              <w:spacing w:before="100" w:beforeAutospacing="1" w:after="100" w:afterAutospacing="1" w:line="360" w:lineRule="auto"/>
              <w:jc w:val="both"/>
              <w:rPr>
                <w:color w:val="000000"/>
              </w:rPr>
            </w:pPr>
            <w:r w:rsidRPr="007C1B2D">
              <w:rPr>
                <w:color w:val="000000"/>
              </w:rPr>
              <w:t>Actual: If intervention adherence or fidelity was assessed, describe the extent to which the intervention was delivered as planned</w:t>
            </w:r>
          </w:p>
        </w:tc>
        <w:tc>
          <w:tcPr>
            <w:tcW w:w="4840" w:type="dxa"/>
          </w:tcPr>
          <w:p w14:paraId="1F8D5BCE" w14:textId="77777777" w:rsidR="007C1B2D" w:rsidRPr="007C1B2D" w:rsidRDefault="007C1B2D" w:rsidP="007C1B2D">
            <w:pPr>
              <w:spacing w:before="100" w:beforeAutospacing="1" w:after="100" w:afterAutospacing="1" w:line="360" w:lineRule="auto"/>
              <w:rPr>
                <w:color w:val="000000"/>
              </w:rPr>
            </w:pPr>
            <w:r w:rsidRPr="007C1B2D">
              <w:rPr>
                <w:color w:val="000000"/>
              </w:rPr>
              <w:t xml:space="preserve">The implementation of the intervention was to stick to the published protocol and fidelity checklist. </w:t>
            </w:r>
          </w:p>
        </w:tc>
        <w:tc>
          <w:tcPr>
            <w:tcW w:w="1010" w:type="dxa"/>
          </w:tcPr>
          <w:p w14:paraId="0D07A5BC" w14:textId="77777777" w:rsidR="007C1B2D" w:rsidRPr="007C1B2D" w:rsidRDefault="007C1B2D" w:rsidP="007C1B2D">
            <w:pPr>
              <w:spacing w:before="100" w:beforeAutospacing="1" w:after="100" w:afterAutospacing="1"/>
              <w:rPr>
                <w:color w:val="000000"/>
              </w:rPr>
            </w:pPr>
          </w:p>
        </w:tc>
      </w:tr>
    </w:tbl>
    <w:p w14:paraId="07D4AC3D" w14:textId="77777777" w:rsidR="007C1B2D" w:rsidRPr="007C1B2D" w:rsidRDefault="007C1B2D" w:rsidP="007C1B2D">
      <w:pPr>
        <w:spacing w:before="100" w:beforeAutospacing="1" w:after="100" w:afterAutospacing="1" w:line="240" w:lineRule="auto"/>
        <w:rPr>
          <w:rFonts w:ascii="Times New Roman" w:eastAsia="Times New Roman" w:hAnsi="Times New Roman" w:cs="Times New Roman"/>
          <w:color w:val="000000"/>
          <w:kern w:val="0"/>
          <w:sz w:val="27"/>
          <w:szCs w:val="27"/>
          <w:lang w:val="en-GB" w:eastAsia="en-GB"/>
          <w14:ligatures w14:val="none"/>
        </w:rPr>
      </w:pPr>
    </w:p>
    <w:p w14:paraId="04E05E21" w14:textId="77777777" w:rsidR="007C1B2D" w:rsidRPr="007C1B2D" w:rsidRDefault="007C1B2D" w:rsidP="007C1B2D">
      <w:pPr>
        <w:spacing w:before="100" w:beforeAutospacing="1" w:after="100" w:afterAutospacing="1" w:line="240" w:lineRule="auto"/>
        <w:rPr>
          <w:rFonts w:ascii="Times New Roman" w:eastAsia="Times New Roman" w:hAnsi="Times New Roman" w:cs="Times New Roman"/>
          <w:color w:val="000000"/>
          <w:kern w:val="0"/>
          <w:sz w:val="27"/>
          <w:szCs w:val="27"/>
          <w:lang w:val="en-GB" w:eastAsia="en-GB"/>
          <w14:ligatures w14:val="none"/>
        </w:rPr>
      </w:pPr>
    </w:p>
    <w:p w14:paraId="3201C253" w14:textId="77777777" w:rsidR="00F76BF7" w:rsidRDefault="00F76BF7"/>
    <w:sectPr w:rsidR="00F76BF7" w:rsidSect="007C1B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8D849" w14:textId="77777777" w:rsidR="00C93F11" w:rsidRDefault="00C93F11">
      <w:pPr>
        <w:spacing w:after="0" w:line="240" w:lineRule="auto"/>
      </w:pPr>
      <w:r>
        <w:separator/>
      </w:r>
    </w:p>
  </w:endnote>
  <w:endnote w:type="continuationSeparator" w:id="0">
    <w:p w14:paraId="4679D24E" w14:textId="77777777" w:rsidR="00C93F11" w:rsidRDefault="00C9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800157"/>
      <w:docPartObj>
        <w:docPartGallery w:val="Page Numbers (Bottom of Page)"/>
        <w:docPartUnique/>
      </w:docPartObj>
    </w:sdtPr>
    <w:sdtEndPr>
      <w:rPr>
        <w:noProof/>
      </w:rPr>
    </w:sdtEndPr>
    <w:sdtContent>
      <w:p w14:paraId="10FB122D" w14:textId="77777777" w:rsidR="00A17D71" w:rsidRDefault="00C93F1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0AF4F36F" w14:textId="77777777" w:rsidR="00A17D71" w:rsidRDefault="00A17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EBCB4" w14:textId="77777777" w:rsidR="00C93F11" w:rsidRDefault="00C93F11">
      <w:pPr>
        <w:spacing w:after="0" w:line="240" w:lineRule="auto"/>
      </w:pPr>
      <w:r>
        <w:separator/>
      </w:r>
    </w:p>
  </w:footnote>
  <w:footnote w:type="continuationSeparator" w:id="0">
    <w:p w14:paraId="2618BC75" w14:textId="77777777" w:rsidR="00C93F11" w:rsidRDefault="00C93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07BE6"/>
    <w:multiLevelType w:val="hybridMultilevel"/>
    <w:tmpl w:val="F4922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C5875"/>
    <w:multiLevelType w:val="hybridMultilevel"/>
    <w:tmpl w:val="9B440DB0"/>
    <w:lvl w:ilvl="0" w:tplc="F0EA0B1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F4607D"/>
    <w:multiLevelType w:val="hybridMultilevel"/>
    <w:tmpl w:val="58CE554C"/>
    <w:lvl w:ilvl="0" w:tplc="0D52402E">
      <w:start w:val="1"/>
      <w:numFmt w:val="bullet"/>
      <w:lvlText w:val=""/>
      <w:lvlJc w:val="left"/>
      <w:pPr>
        <w:ind w:left="360" w:hanging="360"/>
      </w:pPr>
      <w:rPr>
        <w:rFonts w:ascii="Wingdings" w:hAnsi="Wingdings" w:hint="default"/>
      </w:rPr>
    </w:lvl>
    <w:lvl w:ilvl="1" w:tplc="86BEAB72" w:tentative="1">
      <w:start w:val="1"/>
      <w:numFmt w:val="bullet"/>
      <w:lvlText w:val="o"/>
      <w:lvlJc w:val="left"/>
      <w:pPr>
        <w:ind w:left="1080" w:hanging="360"/>
      </w:pPr>
      <w:rPr>
        <w:rFonts w:ascii="Courier New" w:hAnsi="Courier New" w:cs="Courier New" w:hint="default"/>
      </w:rPr>
    </w:lvl>
    <w:lvl w:ilvl="2" w:tplc="B3B83882" w:tentative="1">
      <w:start w:val="1"/>
      <w:numFmt w:val="bullet"/>
      <w:lvlText w:val=""/>
      <w:lvlJc w:val="left"/>
      <w:pPr>
        <w:ind w:left="1800" w:hanging="360"/>
      </w:pPr>
      <w:rPr>
        <w:rFonts w:ascii="Wingdings" w:hAnsi="Wingdings" w:hint="default"/>
      </w:rPr>
    </w:lvl>
    <w:lvl w:ilvl="3" w:tplc="476EB62C" w:tentative="1">
      <w:start w:val="1"/>
      <w:numFmt w:val="bullet"/>
      <w:lvlText w:val=""/>
      <w:lvlJc w:val="left"/>
      <w:pPr>
        <w:ind w:left="2520" w:hanging="360"/>
      </w:pPr>
      <w:rPr>
        <w:rFonts w:ascii="Symbol" w:hAnsi="Symbol" w:hint="default"/>
      </w:rPr>
    </w:lvl>
    <w:lvl w:ilvl="4" w:tplc="4D3C4BB6" w:tentative="1">
      <w:start w:val="1"/>
      <w:numFmt w:val="bullet"/>
      <w:lvlText w:val="o"/>
      <w:lvlJc w:val="left"/>
      <w:pPr>
        <w:ind w:left="3240" w:hanging="360"/>
      </w:pPr>
      <w:rPr>
        <w:rFonts w:ascii="Courier New" w:hAnsi="Courier New" w:cs="Courier New" w:hint="default"/>
      </w:rPr>
    </w:lvl>
    <w:lvl w:ilvl="5" w:tplc="F80A4DC6" w:tentative="1">
      <w:start w:val="1"/>
      <w:numFmt w:val="bullet"/>
      <w:lvlText w:val=""/>
      <w:lvlJc w:val="left"/>
      <w:pPr>
        <w:ind w:left="3960" w:hanging="360"/>
      </w:pPr>
      <w:rPr>
        <w:rFonts w:ascii="Wingdings" w:hAnsi="Wingdings" w:hint="default"/>
      </w:rPr>
    </w:lvl>
    <w:lvl w:ilvl="6" w:tplc="39B2C958" w:tentative="1">
      <w:start w:val="1"/>
      <w:numFmt w:val="bullet"/>
      <w:lvlText w:val=""/>
      <w:lvlJc w:val="left"/>
      <w:pPr>
        <w:ind w:left="4680" w:hanging="360"/>
      </w:pPr>
      <w:rPr>
        <w:rFonts w:ascii="Symbol" w:hAnsi="Symbol" w:hint="default"/>
      </w:rPr>
    </w:lvl>
    <w:lvl w:ilvl="7" w:tplc="E6C0ECC0" w:tentative="1">
      <w:start w:val="1"/>
      <w:numFmt w:val="bullet"/>
      <w:lvlText w:val="o"/>
      <w:lvlJc w:val="left"/>
      <w:pPr>
        <w:ind w:left="5400" w:hanging="360"/>
      </w:pPr>
      <w:rPr>
        <w:rFonts w:ascii="Courier New" w:hAnsi="Courier New" w:cs="Courier New" w:hint="default"/>
      </w:rPr>
    </w:lvl>
    <w:lvl w:ilvl="8" w:tplc="4A167CE8" w:tentative="1">
      <w:start w:val="1"/>
      <w:numFmt w:val="bullet"/>
      <w:lvlText w:val=""/>
      <w:lvlJc w:val="left"/>
      <w:pPr>
        <w:ind w:left="6120" w:hanging="360"/>
      </w:pPr>
      <w:rPr>
        <w:rFonts w:ascii="Wingdings" w:hAnsi="Wingdings" w:hint="default"/>
      </w:rPr>
    </w:lvl>
  </w:abstractNum>
  <w:abstractNum w:abstractNumId="3" w15:restartNumberingAfterBreak="0">
    <w:nsid w:val="1DE3458C"/>
    <w:multiLevelType w:val="hybridMultilevel"/>
    <w:tmpl w:val="9EDCC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DA0301"/>
    <w:multiLevelType w:val="hybridMultilevel"/>
    <w:tmpl w:val="03F632E2"/>
    <w:lvl w:ilvl="0" w:tplc="453A200E">
      <w:start w:val="1"/>
      <w:numFmt w:val="bullet"/>
      <w:lvlText w:val=""/>
      <w:lvlJc w:val="left"/>
      <w:pPr>
        <w:ind w:left="360" w:hanging="360"/>
      </w:pPr>
      <w:rPr>
        <w:rFonts w:ascii="Wingdings" w:hAnsi="Wingdings" w:hint="default"/>
      </w:rPr>
    </w:lvl>
    <w:lvl w:ilvl="1" w:tplc="1FE4C562" w:tentative="1">
      <w:start w:val="1"/>
      <w:numFmt w:val="bullet"/>
      <w:lvlText w:val="o"/>
      <w:lvlJc w:val="left"/>
      <w:pPr>
        <w:ind w:left="1080" w:hanging="360"/>
      </w:pPr>
      <w:rPr>
        <w:rFonts w:ascii="Courier New" w:hAnsi="Courier New" w:cs="Courier New" w:hint="default"/>
      </w:rPr>
    </w:lvl>
    <w:lvl w:ilvl="2" w:tplc="D702194C" w:tentative="1">
      <w:start w:val="1"/>
      <w:numFmt w:val="bullet"/>
      <w:lvlText w:val=""/>
      <w:lvlJc w:val="left"/>
      <w:pPr>
        <w:ind w:left="1800" w:hanging="360"/>
      </w:pPr>
      <w:rPr>
        <w:rFonts w:ascii="Wingdings" w:hAnsi="Wingdings" w:hint="default"/>
      </w:rPr>
    </w:lvl>
    <w:lvl w:ilvl="3" w:tplc="D4602414" w:tentative="1">
      <w:start w:val="1"/>
      <w:numFmt w:val="bullet"/>
      <w:lvlText w:val=""/>
      <w:lvlJc w:val="left"/>
      <w:pPr>
        <w:ind w:left="2520" w:hanging="360"/>
      </w:pPr>
      <w:rPr>
        <w:rFonts w:ascii="Symbol" w:hAnsi="Symbol" w:hint="default"/>
      </w:rPr>
    </w:lvl>
    <w:lvl w:ilvl="4" w:tplc="99EED868" w:tentative="1">
      <w:start w:val="1"/>
      <w:numFmt w:val="bullet"/>
      <w:lvlText w:val="o"/>
      <w:lvlJc w:val="left"/>
      <w:pPr>
        <w:ind w:left="3240" w:hanging="360"/>
      </w:pPr>
      <w:rPr>
        <w:rFonts w:ascii="Courier New" w:hAnsi="Courier New" w:cs="Courier New" w:hint="default"/>
      </w:rPr>
    </w:lvl>
    <w:lvl w:ilvl="5" w:tplc="9E105B66" w:tentative="1">
      <w:start w:val="1"/>
      <w:numFmt w:val="bullet"/>
      <w:lvlText w:val=""/>
      <w:lvlJc w:val="left"/>
      <w:pPr>
        <w:ind w:left="3960" w:hanging="360"/>
      </w:pPr>
      <w:rPr>
        <w:rFonts w:ascii="Wingdings" w:hAnsi="Wingdings" w:hint="default"/>
      </w:rPr>
    </w:lvl>
    <w:lvl w:ilvl="6" w:tplc="AF9EB49E" w:tentative="1">
      <w:start w:val="1"/>
      <w:numFmt w:val="bullet"/>
      <w:lvlText w:val=""/>
      <w:lvlJc w:val="left"/>
      <w:pPr>
        <w:ind w:left="4680" w:hanging="360"/>
      </w:pPr>
      <w:rPr>
        <w:rFonts w:ascii="Symbol" w:hAnsi="Symbol" w:hint="default"/>
      </w:rPr>
    </w:lvl>
    <w:lvl w:ilvl="7" w:tplc="8CBC84B6" w:tentative="1">
      <w:start w:val="1"/>
      <w:numFmt w:val="bullet"/>
      <w:lvlText w:val="o"/>
      <w:lvlJc w:val="left"/>
      <w:pPr>
        <w:ind w:left="5400" w:hanging="360"/>
      </w:pPr>
      <w:rPr>
        <w:rFonts w:ascii="Courier New" w:hAnsi="Courier New" w:cs="Courier New" w:hint="default"/>
      </w:rPr>
    </w:lvl>
    <w:lvl w:ilvl="8" w:tplc="C75499AC" w:tentative="1">
      <w:start w:val="1"/>
      <w:numFmt w:val="bullet"/>
      <w:lvlText w:val=""/>
      <w:lvlJc w:val="left"/>
      <w:pPr>
        <w:ind w:left="6120" w:hanging="360"/>
      </w:pPr>
      <w:rPr>
        <w:rFonts w:ascii="Wingdings" w:hAnsi="Wingdings" w:hint="default"/>
      </w:rPr>
    </w:lvl>
  </w:abstractNum>
  <w:abstractNum w:abstractNumId="5" w15:restartNumberingAfterBreak="0">
    <w:nsid w:val="39B355BD"/>
    <w:multiLevelType w:val="hybridMultilevel"/>
    <w:tmpl w:val="EDF68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2C4F92"/>
    <w:multiLevelType w:val="hybridMultilevel"/>
    <w:tmpl w:val="9E12A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8748A8"/>
    <w:multiLevelType w:val="hybridMultilevel"/>
    <w:tmpl w:val="56D80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CE7BF6"/>
    <w:multiLevelType w:val="hybridMultilevel"/>
    <w:tmpl w:val="D4520EB8"/>
    <w:lvl w:ilvl="0" w:tplc="EEFAA1F2">
      <w:start w:val="1"/>
      <w:numFmt w:val="bullet"/>
      <w:lvlText w:val=""/>
      <w:lvlJc w:val="left"/>
      <w:pPr>
        <w:ind w:left="360" w:hanging="360"/>
      </w:pPr>
      <w:rPr>
        <w:rFonts w:ascii="Symbol" w:hAnsi="Symbol" w:hint="default"/>
      </w:rPr>
    </w:lvl>
    <w:lvl w:ilvl="1" w:tplc="299839FC" w:tentative="1">
      <w:start w:val="1"/>
      <w:numFmt w:val="bullet"/>
      <w:lvlText w:val="o"/>
      <w:lvlJc w:val="left"/>
      <w:pPr>
        <w:ind w:left="1080" w:hanging="360"/>
      </w:pPr>
      <w:rPr>
        <w:rFonts w:ascii="Courier New" w:hAnsi="Courier New" w:cs="Courier New" w:hint="default"/>
      </w:rPr>
    </w:lvl>
    <w:lvl w:ilvl="2" w:tplc="FEF81C26" w:tentative="1">
      <w:start w:val="1"/>
      <w:numFmt w:val="bullet"/>
      <w:lvlText w:val=""/>
      <w:lvlJc w:val="left"/>
      <w:pPr>
        <w:ind w:left="1800" w:hanging="360"/>
      </w:pPr>
      <w:rPr>
        <w:rFonts w:ascii="Wingdings" w:hAnsi="Wingdings" w:hint="default"/>
      </w:rPr>
    </w:lvl>
    <w:lvl w:ilvl="3" w:tplc="273476E6" w:tentative="1">
      <w:start w:val="1"/>
      <w:numFmt w:val="bullet"/>
      <w:lvlText w:val=""/>
      <w:lvlJc w:val="left"/>
      <w:pPr>
        <w:ind w:left="2520" w:hanging="360"/>
      </w:pPr>
      <w:rPr>
        <w:rFonts w:ascii="Symbol" w:hAnsi="Symbol" w:hint="default"/>
      </w:rPr>
    </w:lvl>
    <w:lvl w:ilvl="4" w:tplc="C2D61A54" w:tentative="1">
      <w:start w:val="1"/>
      <w:numFmt w:val="bullet"/>
      <w:lvlText w:val="o"/>
      <w:lvlJc w:val="left"/>
      <w:pPr>
        <w:ind w:left="3240" w:hanging="360"/>
      </w:pPr>
      <w:rPr>
        <w:rFonts w:ascii="Courier New" w:hAnsi="Courier New" w:cs="Courier New" w:hint="default"/>
      </w:rPr>
    </w:lvl>
    <w:lvl w:ilvl="5" w:tplc="71D0CBBA" w:tentative="1">
      <w:start w:val="1"/>
      <w:numFmt w:val="bullet"/>
      <w:lvlText w:val=""/>
      <w:lvlJc w:val="left"/>
      <w:pPr>
        <w:ind w:left="3960" w:hanging="360"/>
      </w:pPr>
      <w:rPr>
        <w:rFonts w:ascii="Wingdings" w:hAnsi="Wingdings" w:hint="default"/>
      </w:rPr>
    </w:lvl>
    <w:lvl w:ilvl="6" w:tplc="4D44AA20" w:tentative="1">
      <w:start w:val="1"/>
      <w:numFmt w:val="bullet"/>
      <w:lvlText w:val=""/>
      <w:lvlJc w:val="left"/>
      <w:pPr>
        <w:ind w:left="4680" w:hanging="360"/>
      </w:pPr>
      <w:rPr>
        <w:rFonts w:ascii="Symbol" w:hAnsi="Symbol" w:hint="default"/>
      </w:rPr>
    </w:lvl>
    <w:lvl w:ilvl="7" w:tplc="FB826D72" w:tentative="1">
      <w:start w:val="1"/>
      <w:numFmt w:val="bullet"/>
      <w:lvlText w:val="o"/>
      <w:lvlJc w:val="left"/>
      <w:pPr>
        <w:ind w:left="5400" w:hanging="360"/>
      </w:pPr>
      <w:rPr>
        <w:rFonts w:ascii="Courier New" w:hAnsi="Courier New" w:cs="Courier New" w:hint="default"/>
      </w:rPr>
    </w:lvl>
    <w:lvl w:ilvl="8" w:tplc="2454EC16" w:tentative="1">
      <w:start w:val="1"/>
      <w:numFmt w:val="bullet"/>
      <w:lvlText w:val=""/>
      <w:lvlJc w:val="left"/>
      <w:pPr>
        <w:ind w:left="6120" w:hanging="360"/>
      </w:pPr>
      <w:rPr>
        <w:rFonts w:ascii="Wingdings" w:hAnsi="Wingdings" w:hint="default"/>
      </w:rPr>
    </w:lvl>
  </w:abstractNum>
  <w:abstractNum w:abstractNumId="9" w15:restartNumberingAfterBreak="0">
    <w:nsid w:val="55F976AE"/>
    <w:multiLevelType w:val="hybridMultilevel"/>
    <w:tmpl w:val="970C1A8A"/>
    <w:lvl w:ilvl="0" w:tplc="D8D4E302">
      <w:start w:val="1"/>
      <w:numFmt w:val="bullet"/>
      <w:lvlText w:val=""/>
      <w:lvlJc w:val="left"/>
      <w:pPr>
        <w:ind w:left="360" w:hanging="360"/>
      </w:pPr>
      <w:rPr>
        <w:rFonts w:ascii="Symbol" w:hAnsi="Symbol" w:hint="default"/>
      </w:rPr>
    </w:lvl>
    <w:lvl w:ilvl="1" w:tplc="516ACD8E" w:tentative="1">
      <w:start w:val="1"/>
      <w:numFmt w:val="bullet"/>
      <w:lvlText w:val="o"/>
      <w:lvlJc w:val="left"/>
      <w:pPr>
        <w:ind w:left="1080" w:hanging="360"/>
      </w:pPr>
      <w:rPr>
        <w:rFonts w:ascii="Courier New" w:hAnsi="Courier New" w:cs="Courier New" w:hint="default"/>
      </w:rPr>
    </w:lvl>
    <w:lvl w:ilvl="2" w:tplc="5F1C173A" w:tentative="1">
      <w:start w:val="1"/>
      <w:numFmt w:val="bullet"/>
      <w:lvlText w:val=""/>
      <w:lvlJc w:val="left"/>
      <w:pPr>
        <w:ind w:left="1800" w:hanging="360"/>
      </w:pPr>
      <w:rPr>
        <w:rFonts w:ascii="Wingdings" w:hAnsi="Wingdings" w:hint="default"/>
      </w:rPr>
    </w:lvl>
    <w:lvl w:ilvl="3" w:tplc="6FDE11AA" w:tentative="1">
      <w:start w:val="1"/>
      <w:numFmt w:val="bullet"/>
      <w:lvlText w:val=""/>
      <w:lvlJc w:val="left"/>
      <w:pPr>
        <w:ind w:left="2520" w:hanging="360"/>
      </w:pPr>
      <w:rPr>
        <w:rFonts w:ascii="Symbol" w:hAnsi="Symbol" w:hint="default"/>
      </w:rPr>
    </w:lvl>
    <w:lvl w:ilvl="4" w:tplc="E58E3BD6" w:tentative="1">
      <w:start w:val="1"/>
      <w:numFmt w:val="bullet"/>
      <w:lvlText w:val="o"/>
      <w:lvlJc w:val="left"/>
      <w:pPr>
        <w:ind w:left="3240" w:hanging="360"/>
      </w:pPr>
      <w:rPr>
        <w:rFonts w:ascii="Courier New" w:hAnsi="Courier New" w:cs="Courier New" w:hint="default"/>
      </w:rPr>
    </w:lvl>
    <w:lvl w:ilvl="5" w:tplc="DF7C38E6" w:tentative="1">
      <w:start w:val="1"/>
      <w:numFmt w:val="bullet"/>
      <w:lvlText w:val=""/>
      <w:lvlJc w:val="left"/>
      <w:pPr>
        <w:ind w:left="3960" w:hanging="360"/>
      </w:pPr>
      <w:rPr>
        <w:rFonts w:ascii="Wingdings" w:hAnsi="Wingdings" w:hint="default"/>
      </w:rPr>
    </w:lvl>
    <w:lvl w:ilvl="6" w:tplc="1F44C962" w:tentative="1">
      <w:start w:val="1"/>
      <w:numFmt w:val="bullet"/>
      <w:lvlText w:val=""/>
      <w:lvlJc w:val="left"/>
      <w:pPr>
        <w:ind w:left="4680" w:hanging="360"/>
      </w:pPr>
      <w:rPr>
        <w:rFonts w:ascii="Symbol" w:hAnsi="Symbol" w:hint="default"/>
      </w:rPr>
    </w:lvl>
    <w:lvl w:ilvl="7" w:tplc="64AA2BD8" w:tentative="1">
      <w:start w:val="1"/>
      <w:numFmt w:val="bullet"/>
      <w:lvlText w:val="o"/>
      <w:lvlJc w:val="left"/>
      <w:pPr>
        <w:ind w:left="5400" w:hanging="360"/>
      </w:pPr>
      <w:rPr>
        <w:rFonts w:ascii="Courier New" w:hAnsi="Courier New" w:cs="Courier New" w:hint="default"/>
      </w:rPr>
    </w:lvl>
    <w:lvl w:ilvl="8" w:tplc="5620918A" w:tentative="1">
      <w:start w:val="1"/>
      <w:numFmt w:val="bullet"/>
      <w:lvlText w:val=""/>
      <w:lvlJc w:val="left"/>
      <w:pPr>
        <w:ind w:left="6120" w:hanging="360"/>
      </w:pPr>
      <w:rPr>
        <w:rFonts w:ascii="Wingdings" w:hAnsi="Wingdings" w:hint="default"/>
      </w:rPr>
    </w:lvl>
  </w:abstractNum>
  <w:abstractNum w:abstractNumId="10" w15:restartNumberingAfterBreak="0">
    <w:nsid w:val="5B2C6730"/>
    <w:multiLevelType w:val="hybridMultilevel"/>
    <w:tmpl w:val="E91087DE"/>
    <w:lvl w:ilvl="0" w:tplc="DFBE0D38">
      <w:start w:val="1"/>
      <w:numFmt w:val="bullet"/>
      <w:lvlText w:val=""/>
      <w:lvlJc w:val="left"/>
      <w:pPr>
        <w:ind w:left="360" w:hanging="360"/>
      </w:pPr>
      <w:rPr>
        <w:rFonts w:ascii="Symbol" w:hAnsi="Symbol" w:hint="default"/>
      </w:rPr>
    </w:lvl>
    <w:lvl w:ilvl="1" w:tplc="6480E2FE" w:tentative="1">
      <w:start w:val="1"/>
      <w:numFmt w:val="bullet"/>
      <w:lvlText w:val="o"/>
      <w:lvlJc w:val="left"/>
      <w:pPr>
        <w:ind w:left="1080" w:hanging="360"/>
      </w:pPr>
      <w:rPr>
        <w:rFonts w:ascii="Courier New" w:hAnsi="Courier New" w:cs="Courier New" w:hint="default"/>
      </w:rPr>
    </w:lvl>
    <w:lvl w:ilvl="2" w:tplc="C4FA3ED4" w:tentative="1">
      <w:start w:val="1"/>
      <w:numFmt w:val="bullet"/>
      <w:lvlText w:val=""/>
      <w:lvlJc w:val="left"/>
      <w:pPr>
        <w:ind w:left="1800" w:hanging="360"/>
      </w:pPr>
      <w:rPr>
        <w:rFonts w:ascii="Wingdings" w:hAnsi="Wingdings" w:hint="default"/>
      </w:rPr>
    </w:lvl>
    <w:lvl w:ilvl="3" w:tplc="D6307122" w:tentative="1">
      <w:start w:val="1"/>
      <w:numFmt w:val="bullet"/>
      <w:lvlText w:val=""/>
      <w:lvlJc w:val="left"/>
      <w:pPr>
        <w:ind w:left="2520" w:hanging="360"/>
      </w:pPr>
      <w:rPr>
        <w:rFonts w:ascii="Symbol" w:hAnsi="Symbol" w:hint="default"/>
      </w:rPr>
    </w:lvl>
    <w:lvl w:ilvl="4" w:tplc="A25C15EE" w:tentative="1">
      <w:start w:val="1"/>
      <w:numFmt w:val="bullet"/>
      <w:lvlText w:val="o"/>
      <w:lvlJc w:val="left"/>
      <w:pPr>
        <w:ind w:left="3240" w:hanging="360"/>
      </w:pPr>
      <w:rPr>
        <w:rFonts w:ascii="Courier New" w:hAnsi="Courier New" w:cs="Courier New" w:hint="default"/>
      </w:rPr>
    </w:lvl>
    <w:lvl w:ilvl="5" w:tplc="8ACE6796" w:tentative="1">
      <w:start w:val="1"/>
      <w:numFmt w:val="bullet"/>
      <w:lvlText w:val=""/>
      <w:lvlJc w:val="left"/>
      <w:pPr>
        <w:ind w:left="3960" w:hanging="360"/>
      </w:pPr>
      <w:rPr>
        <w:rFonts w:ascii="Wingdings" w:hAnsi="Wingdings" w:hint="default"/>
      </w:rPr>
    </w:lvl>
    <w:lvl w:ilvl="6" w:tplc="3B824676" w:tentative="1">
      <w:start w:val="1"/>
      <w:numFmt w:val="bullet"/>
      <w:lvlText w:val=""/>
      <w:lvlJc w:val="left"/>
      <w:pPr>
        <w:ind w:left="4680" w:hanging="360"/>
      </w:pPr>
      <w:rPr>
        <w:rFonts w:ascii="Symbol" w:hAnsi="Symbol" w:hint="default"/>
      </w:rPr>
    </w:lvl>
    <w:lvl w:ilvl="7" w:tplc="7E3EA13C" w:tentative="1">
      <w:start w:val="1"/>
      <w:numFmt w:val="bullet"/>
      <w:lvlText w:val="o"/>
      <w:lvlJc w:val="left"/>
      <w:pPr>
        <w:ind w:left="5400" w:hanging="360"/>
      </w:pPr>
      <w:rPr>
        <w:rFonts w:ascii="Courier New" w:hAnsi="Courier New" w:cs="Courier New" w:hint="default"/>
      </w:rPr>
    </w:lvl>
    <w:lvl w:ilvl="8" w:tplc="26C49C46" w:tentative="1">
      <w:start w:val="1"/>
      <w:numFmt w:val="bullet"/>
      <w:lvlText w:val=""/>
      <w:lvlJc w:val="left"/>
      <w:pPr>
        <w:ind w:left="6120" w:hanging="360"/>
      </w:pPr>
      <w:rPr>
        <w:rFonts w:ascii="Wingdings" w:hAnsi="Wingdings" w:hint="default"/>
      </w:rPr>
    </w:lvl>
  </w:abstractNum>
  <w:abstractNum w:abstractNumId="11" w15:restartNumberingAfterBreak="0">
    <w:nsid w:val="673D59F8"/>
    <w:multiLevelType w:val="hybridMultilevel"/>
    <w:tmpl w:val="35CA0EF0"/>
    <w:lvl w:ilvl="0" w:tplc="F3E07E6C">
      <w:start w:val="1"/>
      <w:numFmt w:val="bullet"/>
      <w:lvlText w:val=""/>
      <w:lvlJc w:val="left"/>
      <w:pPr>
        <w:ind w:left="360" w:hanging="360"/>
      </w:pPr>
      <w:rPr>
        <w:rFonts w:ascii="Symbol" w:hAnsi="Symbol" w:hint="default"/>
      </w:rPr>
    </w:lvl>
    <w:lvl w:ilvl="1" w:tplc="5F2A5D5E" w:tentative="1">
      <w:start w:val="1"/>
      <w:numFmt w:val="bullet"/>
      <w:lvlText w:val="o"/>
      <w:lvlJc w:val="left"/>
      <w:pPr>
        <w:ind w:left="1080" w:hanging="360"/>
      </w:pPr>
      <w:rPr>
        <w:rFonts w:ascii="Courier New" w:hAnsi="Courier New" w:cs="Courier New" w:hint="default"/>
      </w:rPr>
    </w:lvl>
    <w:lvl w:ilvl="2" w:tplc="7D661882" w:tentative="1">
      <w:start w:val="1"/>
      <w:numFmt w:val="bullet"/>
      <w:lvlText w:val=""/>
      <w:lvlJc w:val="left"/>
      <w:pPr>
        <w:ind w:left="1800" w:hanging="360"/>
      </w:pPr>
      <w:rPr>
        <w:rFonts w:ascii="Wingdings" w:hAnsi="Wingdings" w:hint="default"/>
      </w:rPr>
    </w:lvl>
    <w:lvl w:ilvl="3" w:tplc="B8760B6C" w:tentative="1">
      <w:start w:val="1"/>
      <w:numFmt w:val="bullet"/>
      <w:lvlText w:val=""/>
      <w:lvlJc w:val="left"/>
      <w:pPr>
        <w:ind w:left="2520" w:hanging="360"/>
      </w:pPr>
      <w:rPr>
        <w:rFonts w:ascii="Symbol" w:hAnsi="Symbol" w:hint="default"/>
      </w:rPr>
    </w:lvl>
    <w:lvl w:ilvl="4" w:tplc="9D36A476" w:tentative="1">
      <w:start w:val="1"/>
      <w:numFmt w:val="bullet"/>
      <w:lvlText w:val="o"/>
      <w:lvlJc w:val="left"/>
      <w:pPr>
        <w:ind w:left="3240" w:hanging="360"/>
      </w:pPr>
      <w:rPr>
        <w:rFonts w:ascii="Courier New" w:hAnsi="Courier New" w:cs="Courier New" w:hint="default"/>
      </w:rPr>
    </w:lvl>
    <w:lvl w:ilvl="5" w:tplc="BB8EE83C" w:tentative="1">
      <w:start w:val="1"/>
      <w:numFmt w:val="bullet"/>
      <w:lvlText w:val=""/>
      <w:lvlJc w:val="left"/>
      <w:pPr>
        <w:ind w:left="3960" w:hanging="360"/>
      </w:pPr>
      <w:rPr>
        <w:rFonts w:ascii="Wingdings" w:hAnsi="Wingdings" w:hint="default"/>
      </w:rPr>
    </w:lvl>
    <w:lvl w:ilvl="6" w:tplc="D6120BDC" w:tentative="1">
      <w:start w:val="1"/>
      <w:numFmt w:val="bullet"/>
      <w:lvlText w:val=""/>
      <w:lvlJc w:val="left"/>
      <w:pPr>
        <w:ind w:left="4680" w:hanging="360"/>
      </w:pPr>
      <w:rPr>
        <w:rFonts w:ascii="Symbol" w:hAnsi="Symbol" w:hint="default"/>
      </w:rPr>
    </w:lvl>
    <w:lvl w:ilvl="7" w:tplc="5EC05B52" w:tentative="1">
      <w:start w:val="1"/>
      <w:numFmt w:val="bullet"/>
      <w:lvlText w:val="o"/>
      <w:lvlJc w:val="left"/>
      <w:pPr>
        <w:ind w:left="5400" w:hanging="360"/>
      </w:pPr>
      <w:rPr>
        <w:rFonts w:ascii="Courier New" w:hAnsi="Courier New" w:cs="Courier New" w:hint="default"/>
      </w:rPr>
    </w:lvl>
    <w:lvl w:ilvl="8" w:tplc="E4066EF2" w:tentative="1">
      <w:start w:val="1"/>
      <w:numFmt w:val="bullet"/>
      <w:lvlText w:val=""/>
      <w:lvlJc w:val="left"/>
      <w:pPr>
        <w:ind w:left="6120" w:hanging="360"/>
      </w:pPr>
      <w:rPr>
        <w:rFonts w:ascii="Wingdings" w:hAnsi="Wingdings" w:hint="default"/>
      </w:rPr>
    </w:lvl>
  </w:abstractNum>
  <w:abstractNum w:abstractNumId="12" w15:restartNumberingAfterBreak="0">
    <w:nsid w:val="6A3119B7"/>
    <w:multiLevelType w:val="hybridMultilevel"/>
    <w:tmpl w:val="ADB2F89E"/>
    <w:lvl w:ilvl="0" w:tplc="BAD4F2DC">
      <w:start w:val="1"/>
      <w:numFmt w:val="bullet"/>
      <w:lvlText w:val=""/>
      <w:lvlJc w:val="left"/>
      <w:pPr>
        <w:ind w:left="360" w:hanging="360"/>
      </w:pPr>
      <w:rPr>
        <w:rFonts w:ascii="Symbol" w:hAnsi="Symbol" w:hint="default"/>
      </w:rPr>
    </w:lvl>
    <w:lvl w:ilvl="1" w:tplc="7430D0C6" w:tentative="1">
      <w:start w:val="1"/>
      <w:numFmt w:val="bullet"/>
      <w:lvlText w:val="o"/>
      <w:lvlJc w:val="left"/>
      <w:pPr>
        <w:ind w:left="1080" w:hanging="360"/>
      </w:pPr>
      <w:rPr>
        <w:rFonts w:ascii="Courier New" w:hAnsi="Courier New" w:cs="Courier New" w:hint="default"/>
      </w:rPr>
    </w:lvl>
    <w:lvl w:ilvl="2" w:tplc="C7801C82" w:tentative="1">
      <w:start w:val="1"/>
      <w:numFmt w:val="bullet"/>
      <w:lvlText w:val=""/>
      <w:lvlJc w:val="left"/>
      <w:pPr>
        <w:ind w:left="1800" w:hanging="360"/>
      </w:pPr>
      <w:rPr>
        <w:rFonts w:ascii="Wingdings" w:hAnsi="Wingdings" w:hint="default"/>
      </w:rPr>
    </w:lvl>
    <w:lvl w:ilvl="3" w:tplc="224E8846" w:tentative="1">
      <w:start w:val="1"/>
      <w:numFmt w:val="bullet"/>
      <w:lvlText w:val=""/>
      <w:lvlJc w:val="left"/>
      <w:pPr>
        <w:ind w:left="2520" w:hanging="360"/>
      </w:pPr>
      <w:rPr>
        <w:rFonts w:ascii="Symbol" w:hAnsi="Symbol" w:hint="default"/>
      </w:rPr>
    </w:lvl>
    <w:lvl w:ilvl="4" w:tplc="6CC8CB44" w:tentative="1">
      <w:start w:val="1"/>
      <w:numFmt w:val="bullet"/>
      <w:lvlText w:val="o"/>
      <w:lvlJc w:val="left"/>
      <w:pPr>
        <w:ind w:left="3240" w:hanging="360"/>
      </w:pPr>
      <w:rPr>
        <w:rFonts w:ascii="Courier New" w:hAnsi="Courier New" w:cs="Courier New" w:hint="default"/>
      </w:rPr>
    </w:lvl>
    <w:lvl w:ilvl="5" w:tplc="A9688B94" w:tentative="1">
      <w:start w:val="1"/>
      <w:numFmt w:val="bullet"/>
      <w:lvlText w:val=""/>
      <w:lvlJc w:val="left"/>
      <w:pPr>
        <w:ind w:left="3960" w:hanging="360"/>
      </w:pPr>
      <w:rPr>
        <w:rFonts w:ascii="Wingdings" w:hAnsi="Wingdings" w:hint="default"/>
      </w:rPr>
    </w:lvl>
    <w:lvl w:ilvl="6" w:tplc="0D9088FE" w:tentative="1">
      <w:start w:val="1"/>
      <w:numFmt w:val="bullet"/>
      <w:lvlText w:val=""/>
      <w:lvlJc w:val="left"/>
      <w:pPr>
        <w:ind w:left="4680" w:hanging="360"/>
      </w:pPr>
      <w:rPr>
        <w:rFonts w:ascii="Symbol" w:hAnsi="Symbol" w:hint="default"/>
      </w:rPr>
    </w:lvl>
    <w:lvl w:ilvl="7" w:tplc="FEC21086" w:tentative="1">
      <w:start w:val="1"/>
      <w:numFmt w:val="bullet"/>
      <w:lvlText w:val="o"/>
      <w:lvlJc w:val="left"/>
      <w:pPr>
        <w:ind w:left="5400" w:hanging="360"/>
      </w:pPr>
      <w:rPr>
        <w:rFonts w:ascii="Courier New" w:hAnsi="Courier New" w:cs="Courier New" w:hint="default"/>
      </w:rPr>
    </w:lvl>
    <w:lvl w:ilvl="8" w:tplc="5810CDCA" w:tentative="1">
      <w:start w:val="1"/>
      <w:numFmt w:val="bullet"/>
      <w:lvlText w:val=""/>
      <w:lvlJc w:val="left"/>
      <w:pPr>
        <w:ind w:left="6120" w:hanging="360"/>
      </w:pPr>
      <w:rPr>
        <w:rFonts w:ascii="Wingdings" w:hAnsi="Wingdings" w:hint="default"/>
      </w:rPr>
    </w:lvl>
  </w:abstractNum>
  <w:abstractNum w:abstractNumId="13" w15:restartNumberingAfterBreak="0">
    <w:nsid w:val="70217DF3"/>
    <w:multiLevelType w:val="hybridMultilevel"/>
    <w:tmpl w:val="592A3244"/>
    <w:lvl w:ilvl="0" w:tplc="183E5CA8">
      <w:start w:val="1"/>
      <w:numFmt w:val="bullet"/>
      <w:lvlText w:val=""/>
      <w:lvlJc w:val="left"/>
      <w:pPr>
        <w:ind w:left="360" w:hanging="360"/>
      </w:pPr>
      <w:rPr>
        <w:rFonts w:ascii="Symbol" w:hAnsi="Symbol" w:hint="default"/>
      </w:rPr>
    </w:lvl>
    <w:lvl w:ilvl="1" w:tplc="027CAEBE" w:tentative="1">
      <w:start w:val="1"/>
      <w:numFmt w:val="bullet"/>
      <w:lvlText w:val="o"/>
      <w:lvlJc w:val="left"/>
      <w:pPr>
        <w:ind w:left="1080" w:hanging="360"/>
      </w:pPr>
      <w:rPr>
        <w:rFonts w:ascii="Courier New" w:hAnsi="Courier New" w:cs="Courier New" w:hint="default"/>
      </w:rPr>
    </w:lvl>
    <w:lvl w:ilvl="2" w:tplc="41F23998" w:tentative="1">
      <w:start w:val="1"/>
      <w:numFmt w:val="bullet"/>
      <w:lvlText w:val=""/>
      <w:lvlJc w:val="left"/>
      <w:pPr>
        <w:ind w:left="1800" w:hanging="360"/>
      </w:pPr>
      <w:rPr>
        <w:rFonts w:ascii="Wingdings" w:hAnsi="Wingdings" w:hint="default"/>
      </w:rPr>
    </w:lvl>
    <w:lvl w:ilvl="3" w:tplc="DEC49048" w:tentative="1">
      <w:start w:val="1"/>
      <w:numFmt w:val="bullet"/>
      <w:lvlText w:val=""/>
      <w:lvlJc w:val="left"/>
      <w:pPr>
        <w:ind w:left="2520" w:hanging="360"/>
      </w:pPr>
      <w:rPr>
        <w:rFonts w:ascii="Symbol" w:hAnsi="Symbol" w:hint="default"/>
      </w:rPr>
    </w:lvl>
    <w:lvl w:ilvl="4" w:tplc="947256B8" w:tentative="1">
      <w:start w:val="1"/>
      <w:numFmt w:val="bullet"/>
      <w:lvlText w:val="o"/>
      <w:lvlJc w:val="left"/>
      <w:pPr>
        <w:ind w:left="3240" w:hanging="360"/>
      </w:pPr>
      <w:rPr>
        <w:rFonts w:ascii="Courier New" w:hAnsi="Courier New" w:cs="Courier New" w:hint="default"/>
      </w:rPr>
    </w:lvl>
    <w:lvl w:ilvl="5" w:tplc="2F24DD26" w:tentative="1">
      <w:start w:val="1"/>
      <w:numFmt w:val="bullet"/>
      <w:lvlText w:val=""/>
      <w:lvlJc w:val="left"/>
      <w:pPr>
        <w:ind w:left="3960" w:hanging="360"/>
      </w:pPr>
      <w:rPr>
        <w:rFonts w:ascii="Wingdings" w:hAnsi="Wingdings" w:hint="default"/>
      </w:rPr>
    </w:lvl>
    <w:lvl w:ilvl="6" w:tplc="823E2BBA" w:tentative="1">
      <w:start w:val="1"/>
      <w:numFmt w:val="bullet"/>
      <w:lvlText w:val=""/>
      <w:lvlJc w:val="left"/>
      <w:pPr>
        <w:ind w:left="4680" w:hanging="360"/>
      </w:pPr>
      <w:rPr>
        <w:rFonts w:ascii="Symbol" w:hAnsi="Symbol" w:hint="default"/>
      </w:rPr>
    </w:lvl>
    <w:lvl w:ilvl="7" w:tplc="C67037E4" w:tentative="1">
      <w:start w:val="1"/>
      <w:numFmt w:val="bullet"/>
      <w:lvlText w:val="o"/>
      <w:lvlJc w:val="left"/>
      <w:pPr>
        <w:ind w:left="5400" w:hanging="360"/>
      </w:pPr>
      <w:rPr>
        <w:rFonts w:ascii="Courier New" w:hAnsi="Courier New" w:cs="Courier New" w:hint="default"/>
      </w:rPr>
    </w:lvl>
    <w:lvl w:ilvl="8" w:tplc="8CA4076C" w:tentative="1">
      <w:start w:val="1"/>
      <w:numFmt w:val="bullet"/>
      <w:lvlText w:val=""/>
      <w:lvlJc w:val="left"/>
      <w:pPr>
        <w:ind w:left="6120" w:hanging="360"/>
      </w:pPr>
      <w:rPr>
        <w:rFonts w:ascii="Wingdings" w:hAnsi="Wingdings" w:hint="default"/>
      </w:rPr>
    </w:lvl>
  </w:abstractNum>
  <w:abstractNum w:abstractNumId="14" w15:restartNumberingAfterBreak="0">
    <w:nsid w:val="727D03FA"/>
    <w:multiLevelType w:val="hybridMultilevel"/>
    <w:tmpl w:val="6D22238E"/>
    <w:lvl w:ilvl="0" w:tplc="979CDD60">
      <w:start w:val="1"/>
      <w:numFmt w:val="bullet"/>
      <w:lvlText w:val=""/>
      <w:lvlJc w:val="left"/>
      <w:pPr>
        <w:ind w:left="360" w:hanging="360"/>
      </w:pPr>
      <w:rPr>
        <w:rFonts w:ascii="Symbol" w:hAnsi="Symbol" w:hint="default"/>
      </w:rPr>
    </w:lvl>
    <w:lvl w:ilvl="1" w:tplc="46A0D516" w:tentative="1">
      <w:start w:val="1"/>
      <w:numFmt w:val="bullet"/>
      <w:lvlText w:val="o"/>
      <w:lvlJc w:val="left"/>
      <w:pPr>
        <w:ind w:left="1080" w:hanging="360"/>
      </w:pPr>
      <w:rPr>
        <w:rFonts w:ascii="Courier New" w:hAnsi="Courier New" w:cs="Courier New" w:hint="default"/>
      </w:rPr>
    </w:lvl>
    <w:lvl w:ilvl="2" w:tplc="56AC8CF4" w:tentative="1">
      <w:start w:val="1"/>
      <w:numFmt w:val="bullet"/>
      <w:lvlText w:val=""/>
      <w:lvlJc w:val="left"/>
      <w:pPr>
        <w:ind w:left="1800" w:hanging="360"/>
      </w:pPr>
      <w:rPr>
        <w:rFonts w:ascii="Wingdings" w:hAnsi="Wingdings" w:hint="default"/>
      </w:rPr>
    </w:lvl>
    <w:lvl w:ilvl="3" w:tplc="F03CD334" w:tentative="1">
      <w:start w:val="1"/>
      <w:numFmt w:val="bullet"/>
      <w:lvlText w:val=""/>
      <w:lvlJc w:val="left"/>
      <w:pPr>
        <w:ind w:left="2520" w:hanging="360"/>
      </w:pPr>
      <w:rPr>
        <w:rFonts w:ascii="Symbol" w:hAnsi="Symbol" w:hint="default"/>
      </w:rPr>
    </w:lvl>
    <w:lvl w:ilvl="4" w:tplc="0E843E5E" w:tentative="1">
      <w:start w:val="1"/>
      <w:numFmt w:val="bullet"/>
      <w:lvlText w:val="o"/>
      <w:lvlJc w:val="left"/>
      <w:pPr>
        <w:ind w:left="3240" w:hanging="360"/>
      </w:pPr>
      <w:rPr>
        <w:rFonts w:ascii="Courier New" w:hAnsi="Courier New" w:cs="Courier New" w:hint="default"/>
      </w:rPr>
    </w:lvl>
    <w:lvl w:ilvl="5" w:tplc="F2CE7326" w:tentative="1">
      <w:start w:val="1"/>
      <w:numFmt w:val="bullet"/>
      <w:lvlText w:val=""/>
      <w:lvlJc w:val="left"/>
      <w:pPr>
        <w:ind w:left="3960" w:hanging="360"/>
      </w:pPr>
      <w:rPr>
        <w:rFonts w:ascii="Wingdings" w:hAnsi="Wingdings" w:hint="default"/>
      </w:rPr>
    </w:lvl>
    <w:lvl w:ilvl="6" w:tplc="D744C6D0" w:tentative="1">
      <w:start w:val="1"/>
      <w:numFmt w:val="bullet"/>
      <w:lvlText w:val=""/>
      <w:lvlJc w:val="left"/>
      <w:pPr>
        <w:ind w:left="4680" w:hanging="360"/>
      </w:pPr>
      <w:rPr>
        <w:rFonts w:ascii="Symbol" w:hAnsi="Symbol" w:hint="default"/>
      </w:rPr>
    </w:lvl>
    <w:lvl w:ilvl="7" w:tplc="A1A4A106" w:tentative="1">
      <w:start w:val="1"/>
      <w:numFmt w:val="bullet"/>
      <w:lvlText w:val="o"/>
      <w:lvlJc w:val="left"/>
      <w:pPr>
        <w:ind w:left="5400" w:hanging="360"/>
      </w:pPr>
      <w:rPr>
        <w:rFonts w:ascii="Courier New" w:hAnsi="Courier New" w:cs="Courier New" w:hint="default"/>
      </w:rPr>
    </w:lvl>
    <w:lvl w:ilvl="8" w:tplc="CFDE287E"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11"/>
  </w:num>
  <w:num w:numId="4">
    <w:abstractNumId w:val="12"/>
  </w:num>
  <w:num w:numId="5">
    <w:abstractNumId w:val="4"/>
  </w:num>
  <w:num w:numId="6">
    <w:abstractNumId w:val="8"/>
  </w:num>
  <w:num w:numId="7">
    <w:abstractNumId w:val="2"/>
  </w:num>
  <w:num w:numId="8">
    <w:abstractNumId w:val="10"/>
  </w:num>
  <w:num w:numId="9">
    <w:abstractNumId w:val="13"/>
  </w:num>
  <w:num w:numId="10">
    <w:abstractNumId w:val="6"/>
  </w:num>
  <w:num w:numId="11">
    <w:abstractNumId w:val="0"/>
  </w:num>
  <w:num w:numId="12">
    <w:abstractNumId w:val="5"/>
  </w:num>
  <w:num w:numId="13">
    <w:abstractNumId w:val="7"/>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2D"/>
    <w:rsid w:val="006A3E4C"/>
    <w:rsid w:val="007C1B2D"/>
    <w:rsid w:val="00A17D71"/>
    <w:rsid w:val="00AA0B06"/>
    <w:rsid w:val="00B7652F"/>
    <w:rsid w:val="00B938CC"/>
    <w:rsid w:val="00C93F11"/>
    <w:rsid w:val="00F7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1BFD3"/>
  <w15:chartTrackingRefBased/>
  <w15:docId w15:val="{70C6BB5E-76C5-460B-A07F-D0C52921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C1B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1B2D"/>
  </w:style>
  <w:style w:type="table" w:styleId="TableGrid">
    <w:name w:val="Table Grid"/>
    <w:basedOn w:val="TableNormal"/>
    <w:uiPriority w:val="39"/>
    <w:rsid w:val="007C1B2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1B2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38CC"/>
    <w:pPr>
      <w:spacing w:after="0" w:line="240" w:lineRule="auto"/>
      <w:ind w:left="720"/>
      <w:contextualSpacing/>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3063-023-07559-8"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2062</Words>
  <Characters>11758</Characters>
  <Application>Microsoft Office Word</Application>
  <DocSecurity>0</DocSecurity>
  <Lines>97</Lines>
  <Paragraphs>27</Paragraphs>
  <ScaleCrop>false</ScaleCrop>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DESALEGNE ZELELLW</dc:creator>
  <cp:keywords/>
  <dc:description/>
  <cp:lastModifiedBy>Desu</cp:lastModifiedBy>
  <cp:revision>4</cp:revision>
  <dcterms:created xsi:type="dcterms:W3CDTF">2024-05-27T15:35:00Z</dcterms:created>
  <dcterms:modified xsi:type="dcterms:W3CDTF">2024-12-17T07:52:00Z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9ffcb0a4-7e33-43a2-b767-684999a31c6b</vt:lpwstr>
  </property>
</Properties>
</file>