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7D26A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eastAsia="FangSong" w:hAnsi="Arial" w:cs="Arial"/>
          <w:b/>
          <w:bCs/>
          <w:color w:val="000000" w:themeColor="text1"/>
          <w:sz w:val="24"/>
          <w:szCs w:val="28"/>
        </w:rPr>
        <w:t>Supplementary Information</w:t>
      </w:r>
    </w:p>
    <w:p w14:paraId="2E800659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1</w:t>
      </w:r>
      <w:r w:rsidRPr="0089534D">
        <w:rPr>
          <w:rFonts w:ascii="Arial" w:hAnsi="Arial" w:cs="Arial"/>
          <w:color w:val="000000" w:themeColor="text1"/>
        </w:rPr>
        <w:t xml:space="preserve">: </w:t>
      </w:r>
      <w:r w:rsidRPr="0089534D">
        <w:rPr>
          <w:rFonts w:ascii="Arial" w:hAnsi="Arial" w:cs="Arial"/>
          <w:b/>
          <w:bCs/>
          <w:color w:val="000000" w:themeColor="text1"/>
        </w:rPr>
        <w:t>Table S1.</w:t>
      </w:r>
      <w:r w:rsidRPr="0089534D">
        <w:rPr>
          <w:rFonts w:ascii="Arial" w:hAnsi="Arial" w:cs="Arial"/>
          <w:color w:val="000000" w:themeColor="text1"/>
        </w:rPr>
        <w:t xml:space="preserve"> Basic information and test results of the pathogens used for specific evaluation in this study.</w:t>
      </w:r>
    </w:p>
    <w:p w14:paraId="00805602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2</w:t>
      </w:r>
      <w:r w:rsidRPr="0089534D">
        <w:rPr>
          <w:rFonts w:ascii="Arial" w:hAnsi="Arial" w:cs="Arial"/>
          <w:color w:val="000000" w:themeColor="text1"/>
        </w:rPr>
        <w:t>: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b/>
          <w:bCs/>
          <w:color w:val="000000" w:themeColor="text1"/>
        </w:rPr>
        <w:t>Table S2.</w:t>
      </w:r>
      <w:r w:rsidRPr="0089534D">
        <w:rPr>
          <w:rFonts w:ascii="Arial" w:hAnsi="Arial" w:cs="Arial"/>
          <w:color w:val="000000" w:themeColor="text1"/>
        </w:rPr>
        <w:t xml:space="preserve"> DENV and CHIKV duplex RT-MIRA primer probe sequences used in this study.</w:t>
      </w:r>
    </w:p>
    <w:p w14:paraId="56703DC0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3</w:t>
      </w:r>
      <w:r w:rsidRPr="0089534D">
        <w:rPr>
          <w:rFonts w:ascii="Arial" w:hAnsi="Arial" w:cs="Arial"/>
          <w:color w:val="000000" w:themeColor="text1"/>
        </w:rPr>
        <w:t>: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b/>
          <w:bCs/>
          <w:color w:val="000000" w:themeColor="text1"/>
        </w:rPr>
        <w:t>Table S3.</w:t>
      </w:r>
      <w:r w:rsidRPr="0089534D">
        <w:rPr>
          <w:rFonts w:ascii="Arial" w:hAnsi="Arial" w:cs="Arial"/>
          <w:color w:val="000000" w:themeColor="text1"/>
        </w:rPr>
        <w:t xml:space="preserve"> DENV serotyping nested RT-MIRA primer and probe sequences used in this study.</w:t>
      </w:r>
    </w:p>
    <w:p w14:paraId="2AFDE357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4: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Table S4. </w:t>
      </w:r>
      <w:r w:rsidRPr="0089534D">
        <w:rPr>
          <w:rFonts w:ascii="Arial" w:hAnsi="Arial" w:cs="Arial"/>
          <w:color w:val="000000" w:themeColor="text1"/>
        </w:rPr>
        <w:t>The results of the reagent stability assessment.</w:t>
      </w:r>
    </w:p>
    <w:p w14:paraId="690757D2" w14:textId="77777777" w:rsidR="001B4B18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5: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Table S5. </w:t>
      </w:r>
      <w:r w:rsidRPr="002C3849">
        <w:rPr>
          <w:rFonts w:ascii="Arial" w:hAnsi="Arial" w:cs="Arial"/>
          <w:color w:val="000000" w:themeColor="text1"/>
        </w:rPr>
        <w:t>The results of duplex RT-MIRA anti-interference ability studies.</w:t>
      </w:r>
    </w:p>
    <w:p w14:paraId="59C0FD9C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6: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Table S6. </w:t>
      </w:r>
      <w:r w:rsidRPr="0089534D">
        <w:rPr>
          <w:rFonts w:ascii="Arial" w:hAnsi="Arial" w:cs="Arial"/>
          <w:color w:val="000000" w:themeColor="text1"/>
        </w:rPr>
        <w:t>Comparison of our method with several chikungunya virus and dengue virus detection methods.</w:t>
      </w:r>
    </w:p>
    <w:p w14:paraId="5BCE4035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 xml:space="preserve">7: </w:t>
      </w:r>
      <w:bookmarkStart w:id="0" w:name="_Hlk221614285"/>
      <w:r w:rsidRPr="0089534D">
        <w:rPr>
          <w:rFonts w:ascii="Arial" w:hAnsi="Arial" w:cs="Arial"/>
          <w:b/>
          <w:bCs/>
          <w:color w:val="000000" w:themeColor="text1"/>
        </w:rPr>
        <w:t xml:space="preserve">Fig S1. </w:t>
      </w:r>
      <w:r w:rsidRPr="0089534D">
        <w:rPr>
          <w:rFonts w:ascii="Arial" w:hAnsi="Arial" w:cs="Arial"/>
          <w:color w:val="000000" w:themeColor="text1"/>
        </w:rPr>
        <w:t>Demographic and clinical characteristics of the study population.</w:t>
      </w:r>
      <w:bookmarkEnd w:id="0"/>
    </w:p>
    <w:p w14:paraId="128218BC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8: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b/>
          <w:bCs/>
          <w:color w:val="000000" w:themeColor="text1"/>
        </w:rPr>
        <w:t>Fig S2</w:t>
      </w:r>
      <w:r w:rsidRPr="0089534D">
        <w:rPr>
          <w:rFonts w:ascii="Arial" w:hAnsi="Arial" w:cs="Arial"/>
          <w:color w:val="000000" w:themeColor="text1"/>
        </w:rPr>
        <w:t>. Screening of nested RT-MIRA primers for serotyping of dengue virus.</w:t>
      </w:r>
    </w:p>
    <w:p w14:paraId="23FB91DB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9: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b/>
          <w:bCs/>
          <w:color w:val="000000" w:themeColor="text1"/>
        </w:rPr>
        <w:t>Fig S3.</w:t>
      </w:r>
      <w:r w:rsidRPr="0089534D">
        <w:rPr>
          <w:rFonts w:ascii="Arial" w:hAnsi="Arial" w:cs="Arial"/>
          <w:color w:val="000000" w:themeColor="text1"/>
        </w:rPr>
        <w:t xml:space="preserve"> Repeatability assessment of duplex RT-MIRA and nested RT-MIRA.</w:t>
      </w:r>
    </w:p>
    <w:p w14:paraId="051742D2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10: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Fig S4.</w:t>
      </w:r>
      <w:r w:rsidRPr="0089534D">
        <w:rPr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Analysis of CT values distribution and time diagnosis window using duplex RT-MIRA detection.</w:t>
      </w:r>
    </w:p>
    <w:p w14:paraId="686B37F8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11: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</w:t>
      </w:r>
      <w:bookmarkStart w:id="1" w:name="_Hlk221614186"/>
      <w:r w:rsidRPr="0089534D">
        <w:rPr>
          <w:rFonts w:ascii="Arial" w:hAnsi="Arial" w:cs="Arial"/>
          <w:b/>
          <w:bCs/>
          <w:color w:val="000000" w:themeColor="text1"/>
        </w:rPr>
        <w:t>Fig S5.</w:t>
      </w:r>
      <w:r w:rsidRPr="0089534D">
        <w:rPr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The results of duplex RT-MIRA testing for 12 retrospective CHIKV-positive samples.</w:t>
      </w:r>
      <w:bookmarkEnd w:id="1"/>
    </w:p>
    <w:p w14:paraId="744F2272" w14:textId="77777777" w:rsidR="001B4B18" w:rsidRPr="0089534D" w:rsidRDefault="001B4B18" w:rsidP="001B4B18">
      <w:pPr>
        <w:spacing w:line="360" w:lineRule="auto"/>
        <w:rPr>
          <w:rFonts w:ascii="Arial" w:hAnsi="Arial" w:cs="Arial"/>
          <w:color w:val="000000" w:themeColor="text1"/>
        </w:rPr>
      </w:pPr>
      <w:r w:rsidRPr="0089534D">
        <w:rPr>
          <w:rFonts w:ascii="Arial" w:hAnsi="Arial" w:cs="Arial"/>
          <w:color w:val="000000" w:themeColor="text1"/>
        </w:rPr>
        <w:t>Additional file</w:t>
      </w:r>
      <w:r w:rsidRPr="0089534D">
        <w:rPr>
          <w:rFonts w:ascii="Arial" w:hAnsi="Arial" w:cs="Arial" w:hint="eastAsia"/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12:</w:t>
      </w:r>
      <w:r w:rsidRPr="0089534D">
        <w:rPr>
          <w:rFonts w:ascii="Arial" w:hAnsi="Arial" w:cs="Arial"/>
          <w:b/>
          <w:bCs/>
          <w:color w:val="000000" w:themeColor="text1"/>
        </w:rPr>
        <w:t xml:space="preserve"> </w:t>
      </w:r>
      <w:bookmarkStart w:id="2" w:name="_Hlk221614247"/>
      <w:r w:rsidRPr="0089534D">
        <w:rPr>
          <w:rFonts w:ascii="Arial" w:hAnsi="Arial" w:cs="Arial"/>
          <w:b/>
          <w:bCs/>
          <w:color w:val="000000" w:themeColor="text1"/>
        </w:rPr>
        <w:t>Fig S6.</w:t>
      </w:r>
      <w:r w:rsidRPr="0089534D">
        <w:rPr>
          <w:color w:val="000000" w:themeColor="text1"/>
        </w:rPr>
        <w:t xml:space="preserve"> </w:t>
      </w:r>
      <w:r w:rsidRPr="0089534D">
        <w:rPr>
          <w:rFonts w:ascii="Arial" w:hAnsi="Arial" w:cs="Arial"/>
          <w:color w:val="000000" w:themeColor="text1"/>
        </w:rPr>
        <w:t>Validation of the accuracy of nested RT-MIRA for detecting different serotypes of dengue virus</w:t>
      </w:r>
      <w:bookmarkEnd w:id="2"/>
      <w:r w:rsidRPr="0089534D">
        <w:rPr>
          <w:rFonts w:ascii="Arial" w:hAnsi="Arial" w:cs="Arial"/>
          <w:color w:val="000000" w:themeColor="text1"/>
        </w:rPr>
        <w:t>.</w:t>
      </w:r>
    </w:p>
    <w:p w14:paraId="73002DD2" w14:textId="77777777" w:rsidR="00977643" w:rsidRDefault="00977643"/>
    <w:sectPr w:rsidR="00977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18"/>
    <w:rsid w:val="00006EEA"/>
    <w:rsid w:val="0000763E"/>
    <w:rsid w:val="00015A9F"/>
    <w:rsid w:val="00017461"/>
    <w:rsid w:val="000176B0"/>
    <w:rsid w:val="000179F8"/>
    <w:rsid w:val="00026161"/>
    <w:rsid w:val="00030150"/>
    <w:rsid w:val="000310F0"/>
    <w:rsid w:val="00031AA0"/>
    <w:rsid w:val="00031EFA"/>
    <w:rsid w:val="0004177A"/>
    <w:rsid w:val="000438B0"/>
    <w:rsid w:val="00052E9F"/>
    <w:rsid w:val="000602E2"/>
    <w:rsid w:val="00062056"/>
    <w:rsid w:val="000707C8"/>
    <w:rsid w:val="00072EB3"/>
    <w:rsid w:val="000742D6"/>
    <w:rsid w:val="00081567"/>
    <w:rsid w:val="00081D01"/>
    <w:rsid w:val="0009019F"/>
    <w:rsid w:val="0009081D"/>
    <w:rsid w:val="0009556C"/>
    <w:rsid w:val="00095D5D"/>
    <w:rsid w:val="000A03BD"/>
    <w:rsid w:val="000A5A79"/>
    <w:rsid w:val="000A7BC8"/>
    <w:rsid w:val="000B0ABB"/>
    <w:rsid w:val="000B2F41"/>
    <w:rsid w:val="000C111C"/>
    <w:rsid w:val="000C2F67"/>
    <w:rsid w:val="000D61EF"/>
    <w:rsid w:val="000D7AD8"/>
    <w:rsid w:val="000E08F0"/>
    <w:rsid w:val="000E2B3C"/>
    <w:rsid w:val="000E7076"/>
    <w:rsid w:val="000F39CD"/>
    <w:rsid w:val="000F3D9C"/>
    <w:rsid w:val="00102666"/>
    <w:rsid w:val="00104B33"/>
    <w:rsid w:val="0010599F"/>
    <w:rsid w:val="001076ED"/>
    <w:rsid w:val="00110091"/>
    <w:rsid w:val="001114F5"/>
    <w:rsid w:val="00121077"/>
    <w:rsid w:val="00127E62"/>
    <w:rsid w:val="00133196"/>
    <w:rsid w:val="00134A23"/>
    <w:rsid w:val="00136393"/>
    <w:rsid w:val="00136947"/>
    <w:rsid w:val="001475A2"/>
    <w:rsid w:val="00151543"/>
    <w:rsid w:val="00154339"/>
    <w:rsid w:val="00155C07"/>
    <w:rsid w:val="00167EDB"/>
    <w:rsid w:val="00174A87"/>
    <w:rsid w:val="001752DD"/>
    <w:rsid w:val="001811CD"/>
    <w:rsid w:val="0018324E"/>
    <w:rsid w:val="00185DCE"/>
    <w:rsid w:val="00195C30"/>
    <w:rsid w:val="001A2E4B"/>
    <w:rsid w:val="001A4745"/>
    <w:rsid w:val="001B39D6"/>
    <w:rsid w:val="001B4B18"/>
    <w:rsid w:val="001C1BC5"/>
    <w:rsid w:val="001C3CED"/>
    <w:rsid w:val="001C3F6D"/>
    <w:rsid w:val="001C4971"/>
    <w:rsid w:val="001C56DA"/>
    <w:rsid w:val="001D4BE9"/>
    <w:rsid w:val="001D4ED8"/>
    <w:rsid w:val="001E07CF"/>
    <w:rsid w:val="001F014C"/>
    <w:rsid w:val="001F0D65"/>
    <w:rsid w:val="001F156B"/>
    <w:rsid w:val="001F29EC"/>
    <w:rsid w:val="001F39C3"/>
    <w:rsid w:val="001F58C8"/>
    <w:rsid w:val="002019CD"/>
    <w:rsid w:val="002039EF"/>
    <w:rsid w:val="00204688"/>
    <w:rsid w:val="00215170"/>
    <w:rsid w:val="00215575"/>
    <w:rsid w:val="002226B9"/>
    <w:rsid w:val="00224D66"/>
    <w:rsid w:val="00225E18"/>
    <w:rsid w:val="00227F44"/>
    <w:rsid w:val="002314D0"/>
    <w:rsid w:val="00232B89"/>
    <w:rsid w:val="0023489E"/>
    <w:rsid w:val="00236073"/>
    <w:rsid w:val="002379D8"/>
    <w:rsid w:val="00237C65"/>
    <w:rsid w:val="00241CB0"/>
    <w:rsid w:val="00250214"/>
    <w:rsid w:val="00253721"/>
    <w:rsid w:val="002566DB"/>
    <w:rsid w:val="002619F8"/>
    <w:rsid w:val="00261B0C"/>
    <w:rsid w:val="00264BB2"/>
    <w:rsid w:val="00274795"/>
    <w:rsid w:val="002757FB"/>
    <w:rsid w:val="00275AAE"/>
    <w:rsid w:val="00276A55"/>
    <w:rsid w:val="00277544"/>
    <w:rsid w:val="00277FC0"/>
    <w:rsid w:val="002818F7"/>
    <w:rsid w:val="0028267D"/>
    <w:rsid w:val="002835F5"/>
    <w:rsid w:val="00285321"/>
    <w:rsid w:val="002860FA"/>
    <w:rsid w:val="00290FFD"/>
    <w:rsid w:val="00292F26"/>
    <w:rsid w:val="002B22CE"/>
    <w:rsid w:val="002B5F1E"/>
    <w:rsid w:val="002B75A8"/>
    <w:rsid w:val="002C5589"/>
    <w:rsid w:val="002D173C"/>
    <w:rsid w:val="002D4D40"/>
    <w:rsid w:val="002E1D42"/>
    <w:rsid w:val="002E5739"/>
    <w:rsid w:val="002E6367"/>
    <w:rsid w:val="002F052F"/>
    <w:rsid w:val="002F389A"/>
    <w:rsid w:val="002F3D19"/>
    <w:rsid w:val="002F403E"/>
    <w:rsid w:val="003004CE"/>
    <w:rsid w:val="003019D7"/>
    <w:rsid w:val="00302AC7"/>
    <w:rsid w:val="00306F13"/>
    <w:rsid w:val="00316EED"/>
    <w:rsid w:val="00322B55"/>
    <w:rsid w:val="003320B1"/>
    <w:rsid w:val="003370FF"/>
    <w:rsid w:val="0034228D"/>
    <w:rsid w:val="00345CA7"/>
    <w:rsid w:val="003466A3"/>
    <w:rsid w:val="003468FA"/>
    <w:rsid w:val="00352063"/>
    <w:rsid w:val="003617CE"/>
    <w:rsid w:val="003621BB"/>
    <w:rsid w:val="0037127B"/>
    <w:rsid w:val="0037185C"/>
    <w:rsid w:val="00374254"/>
    <w:rsid w:val="0038053E"/>
    <w:rsid w:val="00391913"/>
    <w:rsid w:val="003A6B8F"/>
    <w:rsid w:val="003A77B1"/>
    <w:rsid w:val="003B1340"/>
    <w:rsid w:val="003B34C6"/>
    <w:rsid w:val="003B58CC"/>
    <w:rsid w:val="003C189C"/>
    <w:rsid w:val="003C1A07"/>
    <w:rsid w:val="003C4A7B"/>
    <w:rsid w:val="003D5639"/>
    <w:rsid w:val="003D5657"/>
    <w:rsid w:val="00405646"/>
    <w:rsid w:val="004075E8"/>
    <w:rsid w:val="00412E95"/>
    <w:rsid w:val="00414C89"/>
    <w:rsid w:val="00420DFC"/>
    <w:rsid w:val="00420FDE"/>
    <w:rsid w:val="00443AC8"/>
    <w:rsid w:val="00444FEB"/>
    <w:rsid w:val="00445CC7"/>
    <w:rsid w:val="004502DF"/>
    <w:rsid w:val="0045057C"/>
    <w:rsid w:val="00454116"/>
    <w:rsid w:val="0045606C"/>
    <w:rsid w:val="00460490"/>
    <w:rsid w:val="00461279"/>
    <w:rsid w:val="00462A9C"/>
    <w:rsid w:val="0046379D"/>
    <w:rsid w:val="00463F23"/>
    <w:rsid w:val="0048527C"/>
    <w:rsid w:val="00496134"/>
    <w:rsid w:val="004A2952"/>
    <w:rsid w:val="004A34BD"/>
    <w:rsid w:val="004A5E0B"/>
    <w:rsid w:val="004B5EC0"/>
    <w:rsid w:val="004C15B4"/>
    <w:rsid w:val="004C1ECC"/>
    <w:rsid w:val="004C3F9D"/>
    <w:rsid w:val="004D6D53"/>
    <w:rsid w:val="004D74D6"/>
    <w:rsid w:val="004E705D"/>
    <w:rsid w:val="004E7A01"/>
    <w:rsid w:val="004F61BB"/>
    <w:rsid w:val="004F680E"/>
    <w:rsid w:val="005002B1"/>
    <w:rsid w:val="005067B6"/>
    <w:rsid w:val="005127D9"/>
    <w:rsid w:val="00512A00"/>
    <w:rsid w:val="00517017"/>
    <w:rsid w:val="0051756F"/>
    <w:rsid w:val="0052682C"/>
    <w:rsid w:val="0053389B"/>
    <w:rsid w:val="00534A54"/>
    <w:rsid w:val="00536F38"/>
    <w:rsid w:val="0053771E"/>
    <w:rsid w:val="00540262"/>
    <w:rsid w:val="00542B0C"/>
    <w:rsid w:val="00545C90"/>
    <w:rsid w:val="00547CE9"/>
    <w:rsid w:val="00554F23"/>
    <w:rsid w:val="00556D85"/>
    <w:rsid w:val="005576E5"/>
    <w:rsid w:val="00562358"/>
    <w:rsid w:val="005738FD"/>
    <w:rsid w:val="00575C74"/>
    <w:rsid w:val="00584D21"/>
    <w:rsid w:val="00591F57"/>
    <w:rsid w:val="00596E11"/>
    <w:rsid w:val="005A7BEB"/>
    <w:rsid w:val="005B1F01"/>
    <w:rsid w:val="005B2904"/>
    <w:rsid w:val="005B4223"/>
    <w:rsid w:val="005D5F9E"/>
    <w:rsid w:val="005D65FE"/>
    <w:rsid w:val="005E1A3E"/>
    <w:rsid w:val="005E20DC"/>
    <w:rsid w:val="005E3ACF"/>
    <w:rsid w:val="005F484E"/>
    <w:rsid w:val="00601D7A"/>
    <w:rsid w:val="006054D8"/>
    <w:rsid w:val="006063E0"/>
    <w:rsid w:val="00606629"/>
    <w:rsid w:val="00607709"/>
    <w:rsid w:val="00607FEB"/>
    <w:rsid w:val="006144CB"/>
    <w:rsid w:val="0061529C"/>
    <w:rsid w:val="0062167F"/>
    <w:rsid w:val="00624788"/>
    <w:rsid w:val="006247B9"/>
    <w:rsid w:val="00633A02"/>
    <w:rsid w:val="00636F17"/>
    <w:rsid w:val="0064091D"/>
    <w:rsid w:val="00646585"/>
    <w:rsid w:val="00646FBB"/>
    <w:rsid w:val="00655C09"/>
    <w:rsid w:val="00661001"/>
    <w:rsid w:val="00667F84"/>
    <w:rsid w:val="00670985"/>
    <w:rsid w:val="00672A99"/>
    <w:rsid w:val="0068047B"/>
    <w:rsid w:val="00682DB3"/>
    <w:rsid w:val="00686AAB"/>
    <w:rsid w:val="006902D1"/>
    <w:rsid w:val="00690966"/>
    <w:rsid w:val="006931E1"/>
    <w:rsid w:val="00695964"/>
    <w:rsid w:val="006A34DD"/>
    <w:rsid w:val="006A3BED"/>
    <w:rsid w:val="006A5ED5"/>
    <w:rsid w:val="006A6052"/>
    <w:rsid w:val="006A6358"/>
    <w:rsid w:val="006B0EA2"/>
    <w:rsid w:val="006B1327"/>
    <w:rsid w:val="006B176D"/>
    <w:rsid w:val="006B3E21"/>
    <w:rsid w:val="006B4190"/>
    <w:rsid w:val="006B5135"/>
    <w:rsid w:val="006C1305"/>
    <w:rsid w:val="006C37A5"/>
    <w:rsid w:val="006D0E34"/>
    <w:rsid w:val="006D19AD"/>
    <w:rsid w:val="006D3518"/>
    <w:rsid w:val="006D3E6A"/>
    <w:rsid w:val="006D4D63"/>
    <w:rsid w:val="006D5E9E"/>
    <w:rsid w:val="006E049F"/>
    <w:rsid w:val="006E0FA2"/>
    <w:rsid w:val="006E4805"/>
    <w:rsid w:val="006F25C6"/>
    <w:rsid w:val="00702184"/>
    <w:rsid w:val="0070436A"/>
    <w:rsid w:val="007237A5"/>
    <w:rsid w:val="00725F21"/>
    <w:rsid w:val="00730BA4"/>
    <w:rsid w:val="00731325"/>
    <w:rsid w:val="007417A4"/>
    <w:rsid w:val="0074496F"/>
    <w:rsid w:val="00752316"/>
    <w:rsid w:val="0075301A"/>
    <w:rsid w:val="0075459E"/>
    <w:rsid w:val="00763B32"/>
    <w:rsid w:val="00771A35"/>
    <w:rsid w:val="00776099"/>
    <w:rsid w:val="00792B4F"/>
    <w:rsid w:val="00793206"/>
    <w:rsid w:val="00797EF5"/>
    <w:rsid w:val="007A0C67"/>
    <w:rsid w:val="007A32A7"/>
    <w:rsid w:val="007A6434"/>
    <w:rsid w:val="007B4AA0"/>
    <w:rsid w:val="007C0DA1"/>
    <w:rsid w:val="007C405F"/>
    <w:rsid w:val="007C7E3F"/>
    <w:rsid w:val="007E25BA"/>
    <w:rsid w:val="007F06B0"/>
    <w:rsid w:val="007F3493"/>
    <w:rsid w:val="007F6F90"/>
    <w:rsid w:val="00802665"/>
    <w:rsid w:val="008031C8"/>
    <w:rsid w:val="0080489B"/>
    <w:rsid w:val="00805758"/>
    <w:rsid w:val="00806AA6"/>
    <w:rsid w:val="00807531"/>
    <w:rsid w:val="0081117C"/>
    <w:rsid w:val="00812A86"/>
    <w:rsid w:val="00813E39"/>
    <w:rsid w:val="008156A0"/>
    <w:rsid w:val="00815AAA"/>
    <w:rsid w:val="00826603"/>
    <w:rsid w:val="00837A05"/>
    <w:rsid w:val="0085582A"/>
    <w:rsid w:val="008603C9"/>
    <w:rsid w:val="00861BAB"/>
    <w:rsid w:val="00864AC5"/>
    <w:rsid w:val="008706AC"/>
    <w:rsid w:val="00871D3F"/>
    <w:rsid w:val="00873F0A"/>
    <w:rsid w:val="00874540"/>
    <w:rsid w:val="0087501E"/>
    <w:rsid w:val="008758D0"/>
    <w:rsid w:val="008775B0"/>
    <w:rsid w:val="0087799D"/>
    <w:rsid w:val="00890F03"/>
    <w:rsid w:val="008913B6"/>
    <w:rsid w:val="0089727F"/>
    <w:rsid w:val="008A71AA"/>
    <w:rsid w:val="008B07F4"/>
    <w:rsid w:val="008B0DAD"/>
    <w:rsid w:val="008B1188"/>
    <w:rsid w:val="008C1C24"/>
    <w:rsid w:val="008C3544"/>
    <w:rsid w:val="008C485B"/>
    <w:rsid w:val="008C505A"/>
    <w:rsid w:val="008D1F53"/>
    <w:rsid w:val="008D4406"/>
    <w:rsid w:val="008D5357"/>
    <w:rsid w:val="008E2299"/>
    <w:rsid w:val="008E5F1B"/>
    <w:rsid w:val="008E71C8"/>
    <w:rsid w:val="008F1945"/>
    <w:rsid w:val="0090525E"/>
    <w:rsid w:val="00905380"/>
    <w:rsid w:val="00906851"/>
    <w:rsid w:val="00911B4A"/>
    <w:rsid w:val="009142B7"/>
    <w:rsid w:val="00917050"/>
    <w:rsid w:val="009176DE"/>
    <w:rsid w:val="00922A8A"/>
    <w:rsid w:val="0092631C"/>
    <w:rsid w:val="0093610D"/>
    <w:rsid w:val="009372E3"/>
    <w:rsid w:val="00945FFD"/>
    <w:rsid w:val="00947645"/>
    <w:rsid w:val="00950C0E"/>
    <w:rsid w:val="00957623"/>
    <w:rsid w:val="00965FEA"/>
    <w:rsid w:val="00966F32"/>
    <w:rsid w:val="00967666"/>
    <w:rsid w:val="00972E3D"/>
    <w:rsid w:val="00975EA1"/>
    <w:rsid w:val="00977643"/>
    <w:rsid w:val="00980D8A"/>
    <w:rsid w:val="00984B55"/>
    <w:rsid w:val="00996AB4"/>
    <w:rsid w:val="009A0D22"/>
    <w:rsid w:val="009B2AA8"/>
    <w:rsid w:val="009B457F"/>
    <w:rsid w:val="009B481E"/>
    <w:rsid w:val="009B555C"/>
    <w:rsid w:val="009B7146"/>
    <w:rsid w:val="009C3BED"/>
    <w:rsid w:val="009C644F"/>
    <w:rsid w:val="009D1CEF"/>
    <w:rsid w:val="009D670A"/>
    <w:rsid w:val="009D6CCB"/>
    <w:rsid w:val="009E31CC"/>
    <w:rsid w:val="009E3814"/>
    <w:rsid w:val="009E73AF"/>
    <w:rsid w:val="009F33DF"/>
    <w:rsid w:val="009F4D54"/>
    <w:rsid w:val="00A021EC"/>
    <w:rsid w:val="00A11D40"/>
    <w:rsid w:val="00A20CD7"/>
    <w:rsid w:val="00A23AB9"/>
    <w:rsid w:val="00A27110"/>
    <w:rsid w:val="00A3059F"/>
    <w:rsid w:val="00A3402C"/>
    <w:rsid w:val="00A40A2A"/>
    <w:rsid w:val="00A419C5"/>
    <w:rsid w:val="00A43060"/>
    <w:rsid w:val="00A43CC1"/>
    <w:rsid w:val="00A44F8B"/>
    <w:rsid w:val="00A70558"/>
    <w:rsid w:val="00A90AAF"/>
    <w:rsid w:val="00A9670C"/>
    <w:rsid w:val="00A96CDF"/>
    <w:rsid w:val="00AA742C"/>
    <w:rsid w:val="00AB72D1"/>
    <w:rsid w:val="00AC0FC7"/>
    <w:rsid w:val="00AC40EE"/>
    <w:rsid w:val="00AC6EDA"/>
    <w:rsid w:val="00AD2AA4"/>
    <w:rsid w:val="00AD5299"/>
    <w:rsid w:val="00AD5880"/>
    <w:rsid w:val="00AD64E3"/>
    <w:rsid w:val="00AD729F"/>
    <w:rsid w:val="00AE2C8A"/>
    <w:rsid w:val="00AE41A5"/>
    <w:rsid w:val="00AE4453"/>
    <w:rsid w:val="00AE5192"/>
    <w:rsid w:val="00AE586D"/>
    <w:rsid w:val="00AF33D2"/>
    <w:rsid w:val="00AF44AB"/>
    <w:rsid w:val="00AF50A4"/>
    <w:rsid w:val="00AF68ED"/>
    <w:rsid w:val="00AF6DFE"/>
    <w:rsid w:val="00AF7E5D"/>
    <w:rsid w:val="00B07D3F"/>
    <w:rsid w:val="00B1052C"/>
    <w:rsid w:val="00B109F5"/>
    <w:rsid w:val="00B16755"/>
    <w:rsid w:val="00B252E0"/>
    <w:rsid w:val="00B3089D"/>
    <w:rsid w:val="00B31591"/>
    <w:rsid w:val="00B3182B"/>
    <w:rsid w:val="00B329B9"/>
    <w:rsid w:val="00B33834"/>
    <w:rsid w:val="00B33D55"/>
    <w:rsid w:val="00B40003"/>
    <w:rsid w:val="00B435FA"/>
    <w:rsid w:val="00B454C5"/>
    <w:rsid w:val="00B462A2"/>
    <w:rsid w:val="00B46807"/>
    <w:rsid w:val="00B52F38"/>
    <w:rsid w:val="00B60425"/>
    <w:rsid w:val="00B61DD2"/>
    <w:rsid w:val="00B62CB1"/>
    <w:rsid w:val="00B6323B"/>
    <w:rsid w:val="00B674B0"/>
    <w:rsid w:val="00B7567C"/>
    <w:rsid w:val="00B839AD"/>
    <w:rsid w:val="00B851C1"/>
    <w:rsid w:val="00B85DD9"/>
    <w:rsid w:val="00B8631B"/>
    <w:rsid w:val="00B927F1"/>
    <w:rsid w:val="00B97326"/>
    <w:rsid w:val="00BA3A3D"/>
    <w:rsid w:val="00BA69B5"/>
    <w:rsid w:val="00BA7228"/>
    <w:rsid w:val="00BA76E9"/>
    <w:rsid w:val="00BB0855"/>
    <w:rsid w:val="00BB0DB7"/>
    <w:rsid w:val="00BB208F"/>
    <w:rsid w:val="00BB6391"/>
    <w:rsid w:val="00BB75DB"/>
    <w:rsid w:val="00BD00A4"/>
    <w:rsid w:val="00BD0E71"/>
    <w:rsid w:val="00BD7571"/>
    <w:rsid w:val="00BE49D8"/>
    <w:rsid w:val="00BF5F6E"/>
    <w:rsid w:val="00C04170"/>
    <w:rsid w:val="00C045FE"/>
    <w:rsid w:val="00C17EC0"/>
    <w:rsid w:val="00C20101"/>
    <w:rsid w:val="00C21BD7"/>
    <w:rsid w:val="00C25E67"/>
    <w:rsid w:val="00C266CC"/>
    <w:rsid w:val="00C30272"/>
    <w:rsid w:val="00C33200"/>
    <w:rsid w:val="00C3532A"/>
    <w:rsid w:val="00C427F9"/>
    <w:rsid w:val="00C452DC"/>
    <w:rsid w:val="00C512C2"/>
    <w:rsid w:val="00C538EC"/>
    <w:rsid w:val="00C579FC"/>
    <w:rsid w:val="00C6717B"/>
    <w:rsid w:val="00C67A6F"/>
    <w:rsid w:val="00C77449"/>
    <w:rsid w:val="00C77728"/>
    <w:rsid w:val="00C82936"/>
    <w:rsid w:val="00C87F79"/>
    <w:rsid w:val="00C925FE"/>
    <w:rsid w:val="00C96AD4"/>
    <w:rsid w:val="00CA54CD"/>
    <w:rsid w:val="00CA5E66"/>
    <w:rsid w:val="00CB0BD0"/>
    <w:rsid w:val="00CB11B8"/>
    <w:rsid w:val="00CB7989"/>
    <w:rsid w:val="00CC2101"/>
    <w:rsid w:val="00CD6DF3"/>
    <w:rsid w:val="00CF4F06"/>
    <w:rsid w:val="00D04B37"/>
    <w:rsid w:val="00D05F20"/>
    <w:rsid w:val="00D16024"/>
    <w:rsid w:val="00D21FE5"/>
    <w:rsid w:val="00D23D30"/>
    <w:rsid w:val="00D27724"/>
    <w:rsid w:val="00D3314A"/>
    <w:rsid w:val="00D35D3C"/>
    <w:rsid w:val="00D36326"/>
    <w:rsid w:val="00D378BD"/>
    <w:rsid w:val="00D4558A"/>
    <w:rsid w:val="00D46A5D"/>
    <w:rsid w:val="00D67E2D"/>
    <w:rsid w:val="00D72473"/>
    <w:rsid w:val="00D732DC"/>
    <w:rsid w:val="00D753CC"/>
    <w:rsid w:val="00D90DC6"/>
    <w:rsid w:val="00DA0214"/>
    <w:rsid w:val="00DA0F05"/>
    <w:rsid w:val="00DA601B"/>
    <w:rsid w:val="00DB0EE4"/>
    <w:rsid w:val="00DB19E7"/>
    <w:rsid w:val="00DB1FFB"/>
    <w:rsid w:val="00DC162F"/>
    <w:rsid w:val="00DC39CC"/>
    <w:rsid w:val="00DC55FC"/>
    <w:rsid w:val="00DC6FA1"/>
    <w:rsid w:val="00DD41F7"/>
    <w:rsid w:val="00DD5327"/>
    <w:rsid w:val="00DD5774"/>
    <w:rsid w:val="00DD67FE"/>
    <w:rsid w:val="00DE7876"/>
    <w:rsid w:val="00DE7A9D"/>
    <w:rsid w:val="00DF00A6"/>
    <w:rsid w:val="00DF4084"/>
    <w:rsid w:val="00E075C3"/>
    <w:rsid w:val="00E07A1D"/>
    <w:rsid w:val="00E1603F"/>
    <w:rsid w:val="00E17246"/>
    <w:rsid w:val="00E21114"/>
    <w:rsid w:val="00E25EED"/>
    <w:rsid w:val="00E30E5B"/>
    <w:rsid w:val="00E32C52"/>
    <w:rsid w:val="00E42537"/>
    <w:rsid w:val="00E5049C"/>
    <w:rsid w:val="00E53D92"/>
    <w:rsid w:val="00E55381"/>
    <w:rsid w:val="00E56213"/>
    <w:rsid w:val="00E56C74"/>
    <w:rsid w:val="00E720AF"/>
    <w:rsid w:val="00E73A43"/>
    <w:rsid w:val="00E751E7"/>
    <w:rsid w:val="00E765E8"/>
    <w:rsid w:val="00E83FF6"/>
    <w:rsid w:val="00E923B1"/>
    <w:rsid w:val="00EA1EA7"/>
    <w:rsid w:val="00EA6AB0"/>
    <w:rsid w:val="00EA7A4F"/>
    <w:rsid w:val="00EB02CC"/>
    <w:rsid w:val="00EB1AEB"/>
    <w:rsid w:val="00EB2B98"/>
    <w:rsid w:val="00ED0D2F"/>
    <w:rsid w:val="00ED7DD7"/>
    <w:rsid w:val="00EE1471"/>
    <w:rsid w:val="00EE175C"/>
    <w:rsid w:val="00EE457D"/>
    <w:rsid w:val="00EE4ED8"/>
    <w:rsid w:val="00EE6C26"/>
    <w:rsid w:val="00EF1A82"/>
    <w:rsid w:val="00F17AFA"/>
    <w:rsid w:val="00F210CB"/>
    <w:rsid w:val="00F24B6B"/>
    <w:rsid w:val="00F254E8"/>
    <w:rsid w:val="00F26FAC"/>
    <w:rsid w:val="00F3296D"/>
    <w:rsid w:val="00F3415C"/>
    <w:rsid w:val="00F3454C"/>
    <w:rsid w:val="00F4442B"/>
    <w:rsid w:val="00F44929"/>
    <w:rsid w:val="00F45488"/>
    <w:rsid w:val="00F45CD3"/>
    <w:rsid w:val="00F47086"/>
    <w:rsid w:val="00F56175"/>
    <w:rsid w:val="00F575C8"/>
    <w:rsid w:val="00F621AA"/>
    <w:rsid w:val="00F648C1"/>
    <w:rsid w:val="00F73666"/>
    <w:rsid w:val="00F814DD"/>
    <w:rsid w:val="00F835CF"/>
    <w:rsid w:val="00F8380D"/>
    <w:rsid w:val="00F906A9"/>
    <w:rsid w:val="00F91233"/>
    <w:rsid w:val="00F94C67"/>
    <w:rsid w:val="00F973C4"/>
    <w:rsid w:val="00FA112F"/>
    <w:rsid w:val="00FA72A6"/>
    <w:rsid w:val="00FB095A"/>
    <w:rsid w:val="00FB344D"/>
    <w:rsid w:val="00FB4F70"/>
    <w:rsid w:val="00FB64FB"/>
    <w:rsid w:val="00FC26E5"/>
    <w:rsid w:val="00FC409E"/>
    <w:rsid w:val="00FC68A4"/>
    <w:rsid w:val="00FD28B9"/>
    <w:rsid w:val="00FD2ED5"/>
    <w:rsid w:val="00FD3326"/>
    <w:rsid w:val="00FE2D23"/>
    <w:rsid w:val="00FE4221"/>
    <w:rsid w:val="00FE48C8"/>
    <w:rsid w:val="00FE70CC"/>
    <w:rsid w:val="00FE78D3"/>
    <w:rsid w:val="00FF02B7"/>
    <w:rsid w:val="00FF457B"/>
    <w:rsid w:val="00FF55B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E90F"/>
  <w15:chartTrackingRefBased/>
  <w15:docId w15:val="{5F652200-0C87-43E3-AB3C-BE15781A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Kanalvizhi J</dc:creator>
  <cp:keywords/>
  <dc:description/>
  <cp:lastModifiedBy>Kanalvizhi J</cp:lastModifiedBy>
  <cp:revision>1</cp:revision>
  <dcterms:created xsi:type="dcterms:W3CDTF">2026-04-21T15:26:00Z</dcterms:created>
  <dcterms:modified xsi:type="dcterms:W3CDTF">2026-04-21T15:27:00Z</dcterms:modified>
</cp:coreProperties>
</file>