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30" w:rsidRPr="00FF3059" w:rsidRDefault="00067B30" w:rsidP="00067B30">
      <w:pPr>
        <w:rPr>
          <w:sz w:val="24"/>
        </w:rPr>
      </w:pPr>
      <w:r>
        <w:rPr>
          <w:sz w:val="24"/>
        </w:rPr>
        <w:t>Additional t</w:t>
      </w:r>
      <w:r w:rsidR="00403764">
        <w:rPr>
          <w:sz w:val="24"/>
        </w:rPr>
        <w:t>able</w:t>
      </w:r>
      <w:r w:rsidRPr="00FF3059">
        <w:rPr>
          <w:sz w:val="24"/>
        </w:rPr>
        <w:t xml:space="preserve">: Regression analyses done between duration of </w:t>
      </w:r>
      <w:proofErr w:type="gramStart"/>
      <w:r w:rsidRPr="00FF3059">
        <w:rPr>
          <w:sz w:val="24"/>
        </w:rPr>
        <w:t>AN and</w:t>
      </w:r>
      <w:proofErr w:type="gramEnd"/>
      <w:r w:rsidRPr="00FF3059">
        <w:rPr>
          <w:sz w:val="24"/>
        </w:rPr>
        <w:t xml:space="preserve"> markers of oxidative stress in plasma, urine and saliva.</w:t>
      </w:r>
    </w:p>
    <w:tbl>
      <w:tblPr>
        <w:tblStyle w:val="Mriekatabuky"/>
        <w:tblW w:w="0" w:type="auto"/>
        <w:tblLook w:val="04A0"/>
      </w:tblPr>
      <w:tblGrid>
        <w:gridCol w:w="1984"/>
        <w:gridCol w:w="1672"/>
        <w:gridCol w:w="1757"/>
        <w:gridCol w:w="1757"/>
        <w:gridCol w:w="1134"/>
      </w:tblGrid>
      <w:tr w:rsidR="00DB2AD4" w:rsidTr="00284B5B">
        <w:tc>
          <w:tcPr>
            <w:tcW w:w="1984" w:type="dxa"/>
          </w:tcPr>
          <w:p w:rsidR="00DB2AD4" w:rsidRDefault="00DB2AD4" w:rsidP="00D22940">
            <w:r>
              <w:t>Dependent variable</w:t>
            </w:r>
          </w:p>
        </w:tc>
        <w:tc>
          <w:tcPr>
            <w:tcW w:w="1672" w:type="dxa"/>
          </w:tcPr>
          <w:p w:rsidR="00DB2AD4" w:rsidRDefault="00DB2AD4" w:rsidP="00D22940">
            <w:r>
              <w:t>Beta</w:t>
            </w:r>
          </w:p>
        </w:tc>
        <w:tc>
          <w:tcPr>
            <w:tcW w:w="1757" w:type="dxa"/>
          </w:tcPr>
          <w:p w:rsidR="00DB2AD4" w:rsidRDefault="00DB2AD4" w:rsidP="00D22940">
            <w:r>
              <w:t>SE</w:t>
            </w:r>
          </w:p>
        </w:tc>
        <w:tc>
          <w:tcPr>
            <w:tcW w:w="1757" w:type="dxa"/>
          </w:tcPr>
          <w:p w:rsidR="00DB2AD4" w:rsidRDefault="00DB2AD4" w:rsidP="00D22940">
            <w:r>
              <w:t>95% CI</w:t>
            </w:r>
          </w:p>
        </w:tc>
        <w:tc>
          <w:tcPr>
            <w:tcW w:w="1134" w:type="dxa"/>
          </w:tcPr>
          <w:p w:rsidR="00DB2AD4" w:rsidRDefault="00DB2AD4" w:rsidP="00D22940">
            <w:r>
              <w:t>p</w:t>
            </w:r>
          </w:p>
        </w:tc>
      </w:tr>
      <w:tr w:rsidR="00DB2AD4" w:rsidTr="00284B5B">
        <w:tc>
          <w:tcPr>
            <w:tcW w:w="1984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Plasma TBARS</w:t>
            </w:r>
          </w:p>
        </w:tc>
        <w:tc>
          <w:tcPr>
            <w:tcW w:w="1672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0.294</w:t>
            </w:r>
          </w:p>
        </w:tc>
        <w:tc>
          <w:tcPr>
            <w:tcW w:w="1757" w:type="dxa"/>
          </w:tcPr>
          <w:p w:rsidR="00DB2AD4" w:rsidRPr="00F87149" w:rsidRDefault="00E07E69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0.048</w:t>
            </w:r>
          </w:p>
        </w:tc>
        <w:tc>
          <w:tcPr>
            <w:tcW w:w="1757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0.058 – 0.250</w:t>
            </w:r>
          </w:p>
        </w:tc>
        <w:tc>
          <w:tcPr>
            <w:tcW w:w="1134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˂0.01</w:t>
            </w:r>
          </w:p>
        </w:tc>
      </w:tr>
      <w:tr w:rsidR="00DB2AD4" w:rsidTr="00284B5B">
        <w:tc>
          <w:tcPr>
            <w:tcW w:w="1984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Plasma AOPP</w:t>
            </w:r>
          </w:p>
        </w:tc>
        <w:tc>
          <w:tcPr>
            <w:tcW w:w="1672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0.264</w:t>
            </w:r>
          </w:p>
        </w:tc>
        <w:tc>
          <w:tcPr>
            <w:tcW w:w="1757" w:type="dxa"/>
          </w:tcPr>
          <w:p w:rsidR="00DB2AD4" w:rsidRPr="00F87149" w:rsidRDefault="002C533D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0.008</w:t>
            </w:r>
          </w:p>
        </w:tc>
        <w:tc>
          <w:tcPr>
            <w:tcW w:w="1757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0.007 – 0.038</w:t>
            </w:r>
          </w:p>
        </w:tc>
        <w:tc>
          <w:tcPr>
            <w:tcW w:w="1134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˂0.01</w:t>
            </w:r>
          </w:p>
        </w:tc>
      </w:tr>
      <w:tr w:rsidR="00DB2AD4" w:rsidTr="00284B5B">
        <w:tc>
          <w:tcPr>
            <w:tcW w:w="1984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Plasma AGEs</w:t>
            </w:r>
          </w:p>
        </w:tc>
        <w:tc>
          <w:tcPr>
            <w:tcW w:w="1672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0.308</w:t>
            </w:r>
          </w:p>
        </w:tc>
        <w:tc>
          <w:tcPr>
            <w:tcW w:w="1757" w:type="dxa"/>
          </w:tcPr>
          <w:p w:rsidR="00DB2AD4" w:rsidRPr="00F87149" w:rsidRDefault="002C533D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0.000</w:t>
            </w:r>
          </w:p>
        </w:tc>
        <w:tc>
          <w:tcPr>
            <w:tcW w:w="1757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0.000 – 0.002</w:t>
            </w:r>
          </w:p>
        </w:tc>
        <w:tc>
          <w:tcPr>
            <w:tcW w:w="1134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˂0.001</w:t>
            </w:r>
          </w:p>
        </w:tc>
      </w:tr>
      <w:tr w:rsidR="00DB2AD4" w:rsidTr="00284B5B">
        <w:tc>
          <w:tcPr>
            <w:tcW w:w="1984" w:type="dxa"/>
          </w:tcPr>
          <w:p w:rsidR="00DB2AD4" w:rsidRDefault="00DB2AD4" w:rsidP="00D22940">
            <w:r>
              <w:t xml:space="preserve">Plasma </w:t>
            </w:r>
            <w:r w:rsidR="006E3C61">
              <w:t>FRUCTOS</w:t>
            </w:r>
          </w:p>
        </w:tc>
        <w:tc>
          <w:tcPr>
            <w:tcW w:w="1672" w:type="dxa"/>
          </w:tcPr>
          <w:p w:rsidR="00DB2AD4" w:rsidRDefault="00DB2AD4" w:rsidP="00D22940">
            <w:r>
              <w:t>0.011</w:t>
            </w:r>
          </w:p>
        </w:tc>
        <w:tc>
          <w:tcPr>
            <w:tcW w:w="1757" w:type="dxa"/>
          </w:tcPr>
          <w:p w:rsidR="00DB2AD4" w:rsidRDefault="006E3C61" w:rsidP="00D22940">
            <w:r>
              <w:t>0.008</w:t>
            </w:r>
          </w:p>
        </w:tc>
        <w:tc>
          <w:tcPr>
            <w:tcW w:w="1757" w:type="dxa"/>
          </w:tcPr>
          <w:p w:rsidR="00DB2AD4" w:rsidRDefault="00DB2AD4" w:rsidP="00D22940">
            <w:r>
              <w:t>-0.016 – 0.018</w:t>
            </w:r>
          </w:p>
        </w:tc>
        <w:tc>
          <w:tcPr>
            <w:tcW w:w="1134" w:type="dxa"/>
          </w:tcPr>
          <w:p w:rsidR="00DB2AD4" w:rsidRDefault="006E3C61" w:rsidP="00D22940">
            <w:r>
              <w:rPr>
                <w:rFonts w:ascii="Times New Roman" w:hAnsi="Times New Roman" w:cs="Times New Roman"/>
              </w:rPr>
              <w:t>˃</w:t>
            </w:r>
            <w:r>
              <w:t>0.05</w:t>
            </w:r>
          </w:p>
        </w:tc>
      </w:tr>
      <w:tr w:rsidR="00DB2AD4" w:rsidTr="00284B5B">
        <w:tc>
          <w:tcPr>
            <w:tcW w:w="1984" w:type="dxa"/>
          </w:tcPr>
          <w:p w:rsidR="00DB2AD4" w:rsidRDefault="00DB2AD4" w:rsidP="00D22940">
            <w:r>
              <w:t>Plasma FRAP</w:t>
            </w:r>
          </w:p>
        </w:tc>
        <w:tc>
          <w:tcPr>
            <w:tcW w:w="1672" w:type="dxa"/>
          </w:tcPr>
          <w:p w:rsidR="00DB2AD4" w:rsidRDefault="00DB2AD4" w:rsidP="00D22940">
            <w:r>
              <w:t>-0.169</w:t>
            </w:r>
          </w:p>
        </w:tc>
        <w:tc>
          <w:tcPr>
            <w:tcW w:w="1757" w:type="dxa"/>
          </w:tcPr>
          <w:p w:rsidR="00DB2AD4" w:rsidRDefault="00FD4217" w:rsidP="00D22940">
            <w:r>
              <w:t>1.125</w:t>
            </w:r>
          </w:p>
        </w:tc>
        <w:tc>
          <w:tcPr>
            <w:tcW w:w="1757" w:type="dxa"/>
          </w:tcPr>
          <w:p w:rsidR="00DB2AD4" w:rsidRDefault="00DB2AD4" w:rsidP="00D22940">
            <w:r>
              <w:t>-4.206 – 0.257</w:t>
            </w:r>
          </w:p>
        </w:tc>
        <w:tc>
          <w:tcPr>
            <w:tcW w:w="1134" w:type="dxa"/>
          </w:tcPr>
          <w:p w:rsidR="00DB2AD4" w:rsidRDefault="00FD4217" w:rsidP="00D22940">
            <w:r>
              <w:rPr>
                <w:rFonts w:ascii="Times New Roman" w:hAnsi="Times New Roman" w:cs="Times New Roman"/>
              </w:rPr>
              <w:t>˃</w:t>
            </w:r>
            <w:r>
              <w:t>0.05</w:t>
            </w:r>
          </w:p>
        </w:tc>
      </w:tr>
      <w:tr w:rsidR="00DB2AD4" w:rsidTr="00284B5B">
        <w:tc>
          <w:tcPr>
            <w:tcW w:w="1984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Plasma TAC</w:t>
            </w:r>
          </w:p>
        </w:tc>
        <w:tc>
          <w:tcPr>
            <w:tcW w:w="1672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-0.250</w:t>
            </w:r>
          </w:p>
        </w:tc>
        <w:tc>
          <w:tcPr>
            <w:tcW w:w="1757" w:type="dxa"/>
          </w:tcPr>
          <w:p w:rsidR="00DB2AD4" w:rsidRPr="00F87149" w:rsidRDefault="008940EE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3.449</w:t>
            </w:r>
          </w:p>
        </w:tc>
        <w:tc>
          <w:tcPr>
            <w:tcW w:w="1757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-11.850 – 1.979</w:t>
            </w:r>
          </w:p>
        </w:tc>
        <w:tc>
          <w:tcPr>
            <w:tcW w:w="1134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˂0.001</w:t>
            </w:r>
          </w:p>
        </w:tc>
      </w:tr>
      <w:tr w:rsidR="00DB2AD4" w:rsidTr="00284B5B">
        <w:tc>
          <w:tcPr>
            <w:tcW w:w="1984" w:type="dxa"/>
          </w:tcPr>
          <w:p w:rsidR="00DB2AD4" w:rsidRDefault="00DB2AD4" w:rsidP="00D22940">
            <w:r>
              <w:t>Plasma GSH/GSSG</w:t>
            </w:r>
          </w:p>
        </w:tc>
        <w:tc>
          <w:tcPr>
            <w:tcW w:w="1672" w:type="dxa"/>
          </w:tcPr>
          <w:p w:rsidR="00DB2AD4" w:rsidRDefault="00DB2AD4" w:rsidP="00D22940">
            <w:r>
              <w:t>-0.173</w:t>
            </w:r>
          </w:p>
        </w:tc>
        <w:tc>
          <w:tcPr>
            <w:tcW w:w="1757" w:type="dxa"/>
          </w:tcPr>
          <w:p w:rsidR="00DB2AD4" w:rsidRDefault="00813D02" w:rsidP="00D22940">
            <w:r>
              <w:t>0.028</w:t>
            </w:r>
          </w:p>
        </w:tc>
        <w:tc>
          <w:tcPr>
            <w:tcW w:w="1757" w:type="dxa"/>
          </w:tcPr>
          <w:p w:rsidR="00DB2AD4" w:rsidRDefault="00DB2AD4" w:rsidP="00D22940">
            <w:r>
              <w:t>-0.107 – 0.005</w:t>
            </w:r>
          </w:p>
        </w:tc>
        <w:tc>
          <w:tcPr>
            <w:tcW w:w="1134" w:type="dxa"/>
          </w:tcPr>
          <w:p w:rsidR="00DB2AD4" w:rsidRDefault="00813D02" w:rsidP="00D22940">
            <w:r>
              <w:rPr>
                <w:rFonts w:ascii="Times New Roman" w:hAnsi="Times New Roman" w:cs="Times New Roman"/>
              </w:rPr>
              <w:t>˃</w:t>
            </w:r>
            <w:r>
              <w:t>0.05</w:t>
            </w:r>
          </w:p>
        </w:tc>
      </w:tr>
      <w:tr w:rsidR="00DB2AD4" w:rsidTr="00284B5B">
        <w:tc>
          <w:tcPr>
            <w:tcW w:w="1984" w:type="dxa"/>
          </w:tcPr>
          <w:p w:rsidR="00DB2AD4" w:rsidRDefault="00DB2AD4" w:rsidP="00D22940">
            <w:r>
              <w:t>Salivary TBARS</w:t>
            </w:r>
          </w:p>
        </w:tc>
        <w:tc>
          <w:tcPr>
            <w:tcW w:w="1672" w:type="dxa"/>
          </w:tcPr>
          <w:p w:rsidR="00DB2AD4" w:rsidRDefault="00DB2AD4" w:rsidP="00D22940">
            <w:r>
              <w:t>-0.016</w:t>
            </w:r>
          </w:p>
        </w:tc>
        <w:tc>
          <w:tcPr>
            <w:tcW w:w="1757" w:type="dxa"/>
          </w:tcPr>
          <w:p w:rsidR="00DB2AD4" w:rsidRDefault="00776003" w:rsidP="00D22940">
            <w:r>
              <w:t>0.006</w:t>
            </w:r>
          </w:p>
        </w:tc>
        <w:tc>
          <w:tcPr>
            <w:tcW w:w="1757" w:type="dxa"/>
          </w:tcPr>
          <w:p w:rsidR="00DB2AD4" w:rsidRDefault="00DB2AD4" w:rsidP="00D22940">
            <w:r>
              <w:t>-0.012 – 0.010</w:t>
            </w:r>
          </w:p>
        </w:tc>
        <w:tc>
          <w:tcPr>
            <w:tcW w:w="1134" w:type="dxa"/>
          </w:tcPr>
          <w:p w:rsidR="00DB2AD4" w:rsidRDefault="00776003" w:rsidP="00D22940">
            <w:r>
              <w:rPr>
                <w:rFonts w:ascii="Times New Roman" w:hAnsi="Times New Roman" w:cs="Times New Roman"/>
              </w:rPr>
              <w:t>˃</w:t>
            </w:r>
            <w:r>
              <w:t>0.05</w:t>
            </w:r>
          </w:p>
        </w:tc>
      </w:tr>
      <w:tr w:rsidR="00DB2AD4" w:rsidTr="00284B5B">
        <w:tc>
          <w:tcPr>
            <w:tcW w:w="1984" w:type="dxa"/>
          </w:tcPr>
          <w:p w:rsidR="00DB2AD4" w:rsidRDefault="00DB2AD4" w:rsidP="00D22940">
            <w:r>
              <w:t>Salivary AOPP</w:t>
            </w:r>
          </w:p>
        </w:tc>
        <w:tc>
          <w:tcPr>
            <w:tcW w:w="1672" w:type="dxa"/>
          </w:tcPr>
          <w:p w:rsidR="00DB2AD4" w:rsidRDefault="00DB2AD4" w:rsidP="00D22940">
            <w:r>
              <w:t>-0.012</w:t>
            </w:r>
          </w:p>
        </w:tc>
        <w:tc>
          <w:tcPr>
            <w:tcW w:w="1757" w:type="dxa"/>
          </w:tcPr>
          <w:p w:rsidR="00DB2AD4" w:rsidRDefault="00E128B4" w:rsidP="00D22940">
            <w:r>
              <w:t>0.196</w:t>
            </w:r>
          </w:p>
        </w:tc>
        <w:tc>
          <w:tcPr>
            <w:tcW w:w="1757" w:type="dxa"/>
          </w:tcPr>
          <w:p w:rsidR="00DB2AD4" w:rsidRDefault="00DB2AD4" w:rsidP="00D22940">
            <w:r>
              <w:t>-0.412 –0.367</w:t>
            </w:r>
          </w:p>
        </w:tc>
        <w:tc>
          <w:tcPr>
            <w:tcW w:w="1134" w:type="dxa"/>
          </w:tcPr>
          <w:p w:rsidR="00DB2AD4" w:rsidRDefault="00737B65" w:rsidP="00D22940">
            <w:r>
              <w:rPr>
                <w:rFonts w:ascii="Times New Roman" w:hAnsi="Times New Roman" w:cs="Times New Roman"/>
              </w:rPr>
              <w:t>˃</w:t>
            </w:r>
            <w:r>
              <w:t>0.05</w:t>
            </w:r>
          </w:p>
        </w:tc>
      </w:tr>
      <w:tr w:rsidR="00DB2AD4" w:rsidTr="00284B5B">
        <w:tc>
          <w:tcPr>
            <w:tcW w:w="1984" w:type="dxa"/>
          </w:tcPr>
          <w:p w:rsidR="00DB2AD4" w:rsidRDefault="00DB2AD4" w:rsidP="00D22940">
            <w:r>
              <w:t>Salivary AGEs</w:t>
            </w:r>
          </w:p>
        </w:tc>
        <w:tc>
          <w:tcPr>
            <w:tcW w:w="1672" w:type="dxa"/>
          </w:tcPr>
          <w:p w:rsidR="00DB2AD4" w:rsidRDefault="00DB2AD4" w:rsidP="00D22940">
            <w:r>
              <w:t>-0.097</w:t>
            </w:r>
          </w:p>
        </w:tc>
        <w:tc>
          <w:tcPr>
            <w:tcW w:w="1757" w:type="dxa"/>
          </w:tcPr>
          <w:p w:rsidR="00DB2AD4" w:rsidRDefault="00373E5E" w:rsidP="00D22940">
            <w:r>
              <w:t>0.004</w:t>
            </w:r>
          </w:p>
        </w:tc>
        <w:tc>
          <w:tcPr>
            <w:tcW w:w="1757" w:type="dxa"/>
          </w:tcPr>
          <w:p w:rsidR="00DB2AD4" w:rsidRDefault="00DB2AD4" w:rsidP="00D22940">
            <w:r>
              <w:t>-0.013 – 0.004</w:t>
            </w:r>
          </w:p>
        </w:tc>
        <w:tc>
          <w:tcPr>
            <w:tcW w:w="1134" w:type="dxa"/>
          </w:tcPr>
          <w:p w:rsidR="00DB2AD4" w:rsidRDefault="00737B65" w:rsidP="00D22940">
            <w:r>
              <w:rPr>
                <w:rFonts w:ascii="Times New Roman" w:hAnsi="Times New Roman" w:cs="Times New Roman"/>
              </w:rPr>
              <w:t>˃</w:t>
            </w:r>
            <w:r>
              <w:t>0.05</w:t>
            </w:r>
          </w:p>
        </w:tc>
      </w:tr>
      <w:tr w:rsidR="00DB2AD4" w:rsidTr="00284B5B">
        <w:tc>
          <w:tcPr>
            <w:tcW w:w="1984" w:type="dxa"/>
          </w:tcPr>
          <w:p w:rsidR="00DB2AD4" w:rsidRDefault="00DB2AD4" w:rsidP="00D22940">
            <w:r>
              <w:t xml:space="preserve">Salivary </w:t>
            </w:r>
            <w:proofErr w:type="spellStart"/>
            <w:r>
              <w:t>fructos</w:t>
            </w:r>
            <w:proofErr w:type="spellEnd"/>
          </w:p>
        </w:tc>
        <w:tc>
          <w:tcPr>
            <w:tcW w:w="1672" w:type="dxa"/>
          </w:tcPr>
          <w:p w:rsidR="00DB2AD4" w:rsidRDefault="00DB2AD4" w:rsidP="00D22940">
            <w:r>
              <w:t>-0.113</w:t>
            </w:r>
          </w:p>
        </w:tc>
        <w:tc>
          <w:tcPr>
            <w:tcW w:w="1757" w:type="dxa"/>
          </w:tcPr>
          <w:p w:rsidR="00DB2AD4" w:rsidRDefault="007845AB" w:rsidP="00D22940">
            <w:r>
              <w:t>0.004</w:t>
            </w:r>
          </w:p>
        </w:tc>
        <w:tc>
          <w:tcPr>
            <w:tcW w:w="1757" w:type="dxa"/>
          </w:tcPr>
          <w:p w:rsidR="00DB2AD4" w:rsidRDefault="00DB2AD4" w:rsidP="00D22940">
            <w:r>
              <w:t>-0.013 – 0.003</w:t>
            </w:r>
          </w:p>
        </w:tc>
        <w:tc>
          <w:tcPr>
            <w:tcW w:w="1134" w:type="dxa"/>
          </w:tcPr>
          <w:p w:rsidR="00DB2AD4" w:rsidRDefault="00737B65" w:rsidP="00D22940">
            <w:r>
              <w:rPr>
                <w:rFonts w:ascii="Times New Roman" w:hAnsi="Times New Roman" w:cs="Times New Roman"/>
              </w:rPr>
              <w:t>˃</w:t>
            </w:r>
            <w:r>
              <w:t>0.05</w:t>
            </w:r>
          </w:p>
        </w:tc>
      </w:tr>
      <w:tr w:rsidR="00DB2AD4" w:rsidTr="00284B5B">
        <w:tc>
          <w:tcPr>
            <w:tcW w:w="1984" w:type="dxa"/>
          </w:tcPr>
          <w:p w:rsidR="00DB2AD4" w:rsidRDefault="00DB2AD4" w:rsidP="00D22940">
            <w:r>
              <w:t>Salivary FRAP</w:t>
            </w:r>
          </w:p>
        </w:tc>
        <w:tc>
          <w:tcPr>
            <w:tcW w:w="1672" w:type="dxa"/>
          </w:tcPr>
          <w:p w:rsidR="00DB2AD4" w:rsidRDefault="00DB2AD4" w:rsidP="00D22940">
            <w:r>
              <w:t>-0.091</w:t>
            </w:r>
          </w:p>
        </w:tc>
        <w:tc>
          <w:tcPr>
            <w:tcW w:w="1757" w:type="dxa"/>
          </w:tcPr>
          <w:p w:rsidR="00DB2AD4" w:rsidRDefault="002E5533" w:rsidP="00D22940">
            <w:r>
              <w:t>1.499</w:t>
            </w:r>
          </w:p>
        </w:tc>
        <w:tc>
          <w:tcPr>
            <w:tcW w:w="1757" w:type="dxa"/>
          </w:tcPr>
          <w:p w:rsidR="00DB2AD4" w:rsidRDefault="00DB2AD4" w:rsidP="00D22940">
            <w:r>
              <w:t>-4.323 – 1.625</w:t>
            </w:r>
          </w:p>
        </w:tc>
        <w:tc>
          <w:tcPr>
            <w:tcW w:w="1134" w:type="dxa"/>
          </w:tcPr>
          <w:p w:rsidR="00DB2AD4" w:rsidRDefault="00737B65" w:rsidP="00D22940">
            <w:r>
              <w:rPr>
                <w:rFonts w:ascii="Times New Roman" w:hAnsi="Times New Roman" w:cs="Times New Roman"/>
              </w:rPr>
              <w:t>˃</w:t>
            </w:r>
            <w:r>
              <w:t>0.05</w:t>
            </w:r>
          </w:p>
        </w:tc>
      </w:tr>
      <w:tr w:rsidR="00DB2AD4" w:rsidTr="00284B5B">
        <w:tc>
          <w:tcPr>
            <w:tcW w:w="1984" w:type="dxa"/>
          </w:tcPr>
          <w:p w:rsidR="00DB2AD4" w:rsidRDefault="00DB2AD4" w:rsidP="00D22940">
            <w:r>
              <w:t>Salivary TAC</w:t>
            </w:r>
          </w:p>
        </w:tc>
        <w:tc>
          <w:tcPr>
            <w:tcW w:w="1672" w:type="dxa"/>
          </w:tcPr>
          <w:p w:rsidR="00DB2AD4" w:rsidRDefault="00DB2AD4" w:rsidP="00D22940">
            <w:r>
              <w:t>0.178</w:t>
            </w:r>
          </w:p>
        </w:tc>
        <w:tc>
          <w:tcPr>
            <w:tcW w:w="1757" w:type="dxa"/>
          </w:tcPr>
          <w:p w:rsidR="00DB2AD4" w:rsidRDefault="00C71D78" w:rsidP="00D22940">
            <w:r>
              <w:t>2.548</w:t>
            </w:r>
          </w:p>
        </w:tc>
        <w:tc>
          <w:tcPr>
            <w:tcW w:w="1757" w:type="dxa"/>
          </w:tcPr>
          <w:p w:rsidR="00DB2AD4" w:rsidRDefault="00DB2AD4" w:rsidP="00D22940">
            <w:r>
              <w:t>-0.475 – 9.639</w:t>
            </w:r>
          </w:p>
        </w:tc>
        <w:tc>
          <w:tcPr>
            <w:tcW w:w="1134" w:type="dxa"/>
          </w:tcPr>
          <w:p w:rsidR="00DB2AD4" w:rsidRDefault="00737B65" w:rsidP="00D22940">
            <w:r>
              <w:rPr>
                <w:rFonts w:ascii="Times New Roman" w:hAnsi="Times New Roman" w:cs="Times New Roman"/>
              </w:rPr>
              <w:t>˃</w:t>
            </w:r>
            <w:r>
              <w:t>0.05</w:t>
            </w:r>
          </w:p>
        </w:tc>
      </w:tr>
      <w:tr w:rsidR="00DB2AD4" w:rsidTr="00284B5B">
        <w:tc>
          <w:tcPr>
            <w:tcW w:w="1984" w:type="dxa"/>
          </w:tcPr>
          <w:p w:rsidR="00DB2AD4" w:rsidRDefault="00DB2AD4" w:rsidP="00D22940">
            <w:r>
              <w:t>Salivary GSH/GSSG</w:t>
            </w:r>
          </w:p>
        </w:tc>
        <w:tc>
          <w:tcPr>
            <w:tcW w:w="1672" w:type="dxa"/>
          </w:tcPr>
          <w:p w:rsidR="00DB2AD4" w:rsidRDefault="00DB2AD4" w:rsidP="00D22940">
            <w:r>
              <w:t>0.083</w:t>
            </w:r>
          </w:p>
        </w:tc>
        <w:tc>
          <w:tcPr>
            <w:tcW w:w="1757" w:type="dxa"/>
          </w:tcPr>
          <w:p w:rsidR="00DB2AD4" w:rsidRDefault="00C71D78" w:rsidP="00D22940">
            <w:r>
              <w:t>0.007</w:t>
            </w:r>
          </w:p>
        </w:tc>
        <w:tc>
          <w:tcPr>
            <w:tcW w:w="1757" w:type="dxa"/>
          </w:tcPr>
          <w:p w:rsidR="00DB2AD4" w:rsidRDefault="00DB2AD4" w:rsidP="00D22940">
            <w:r>
              <w:t>-0.008 – 0.019</w:t>
            </w:r>
          </w:p>
        </w:tc>
        <w:tc>
          <w:tcPr>
            <w:tcW w:w="1134" w:type="dxa"/>
          </w:tcPr>
          <w:p w:rsidR="00DB2AD4" w:rsidRDefault="00737B65" w:rsidP="00D22940">
            <w:r>
              <w:rPr>
                <w:rFonts w:ascii="Times New Roman" w:hAnsi="Times New Roman" w:cs="Times New Roman"/>
              </w:rPr>
              <w:t>˃</w:t>
            </w:r>
            <w:r>
              <w:t>0.05</w:t>
            </w:r>
          </w:p>
        </w:tc>
      </w:tr>
      <w:tr w:rsidR="00DB2AD4" w:rsidTr="00284B5B">
        <w:tc>
          <w:tcPr>
            <w:tcW w:w="1984" w:type="dxa"/>
          </w:tcPr>
          <w:p w:rsidR="00DB2AD4" w:rsidRDefault="00DB2AD4" w:rsidP="00D22940">
            <w:r>
              <w:t>Urinary TBARS</w:t>
            </w:r>
          </w:p>
        </w:tc>
        <w:tc>
          <w:tcPr>
            <w:tcW w:w="1672" w:type="dxa"/>
          </w:tcPr>
          <w:p w:rsidR="00DB2AD4" w:rsidRDefault="00DB2AD4" w:rsidP="00D22940">
            <w:r>
              <w:t>0.114</w:t>
            </w:r>
          </w:p>
        </w:tc>
        <w:tc>
          <w:tcPr>
            <w:tcW w:w="1757" w:type="dxa"/>
          </w:tcPr>
          <w:p w:rsidR="00DB2AD4" w:rsidRDefault="00C71D78" w:rsidP="00D22940">
            <w:r>
              <w:t>0.046</w:t>
            </w:r>
          </w:p>
        </w:tc>
        <w:tc>
          <w:tcPr>
            <w:tcW w:w="1757" w:type="dxa"/>
          </w:tcPr>
          <w:p w:rsidR="00DB2AD4" w:rsidRDefault="00DB2AD4" w:rsidP="00D22940">
            <w:r>
              <w:t>-0.043 – 0.140</w:t>
            </w:r>
          </w:p>
        </w:tc>
        <w:tc>
          <w:tcPr>
            <w:tcW w:w="1134" w:type="dxa"/>
          </w:tcPr>
          <w:p w:rsidR="00DB2AD4" w:rsidRDefault="00737B65" w:rsidP="00D22940">
            <w:r>
              <w:rPr>
                <w:rFonts w:ascii="Times New Roman" w:hAnsi="Times New Roman" w:cs="Times New Roman"/>
              </w:rPr>
              <w:t>˃</w:t>
            </w:r>
            <w:r>
              <w:t>0.05</w:t>
            </w:r>
          </w:p>
        </w:tc>
      </w:tr>
      <w:tr w:rsidR="00DB2AD4" w:rsidTr="00284B5B">
        <w:tc>
          <w:tcPr>
            <w:tcW w:w="1984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Urinary AOPP</w:t>
            </w:r>
          </w:p>
        </w:tc>
        <w:tc>
          <w:tcPr>
            <w:tcW w:w="1672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0.231</w:t>
            </w:r>
          </w:p>
        </w:tc>
        <w:tc>
          <w:tcPr>
            <w:tcW w:w="1757" w:type="dxa"/>
          </w:tcPr>
          <w:p w:rsidR="00DB2AD4" w:rsidRPr="00F87149" w:rsidRDefault="00C71D78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0.394</w:t>
            </w:r>
          </w:p>
        </w:tc>
        <w:tc>
          <w:tcPr>
            <w:tcW w:w="1757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0.068 – 1.635</w:t>
            </w:r>
          </w:p>
        </w:tc>
        <w:tc>
          <w:tcPr>
            <w:tcW w:w="1134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˂0.05</w:t>
            </w:r>
          </w:p>
        </w:tc>
      </w:tr>
      <w:tr w:rsidR="00DB2AD4" w:rsidTr="00284B5B">
        <w:tc>
          <w:tcPr>
            <w:tcW w:w="1984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 xml:space="preserve">Urinary </w:t>
            </w:r>
            <w:proofErr w:type="spellStart"/>
            <w:r w:rsidRPr="00F87149">
              <w:rPr>
                <w:highlight w:val="yellow"/>
              </w:rPr>
              <w:t>fructos</w:t>
            </w:r>
            <w:proofErr w:type="spellEnd"/>
          </w:p>
        </w:tc>
        <w:tc>
          <w:tcPr>
            <w:tcW w:w="1672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-0.234</w:t>
            </w:r>
          </w:p>
        </w:tc>
        <w:tc>
          <w:tcPr>
            <w:tcW w:w="1757" w:type="dxa"/>
          </w:tcPr>
          <w:p w:rsidR="00DB2AD4" w:rsidRPr="00F87149" w:rsidRDefault="00E1035C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0.005</w:t>
            </w:r>
          </w:p>
        </w:tc>
        <w:tc>
          <w:tcPr>
            <w:tcW w:w="1757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-0.022 – -0.001</w:t>
            </w:r>
          </w:p>
        </w:tc>
        <w:tc>
          <w:tcPr>
            <w:tcW w:w="1134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˂0.05</w:t>
            </w:r>
          </w:p>
        </w:tc>
      </w:tr>
      <w:tr w:rsidR="00DB2AD4" w:rsidTr="00284B5B">
        <w:tc>
          <w:tcPr>
            <w:tcW w:w="1984" w:type="dxa"/>
          </w:tcPr>
          <w:p w:rsidR="00DB2AD4" w:rsidRDefault="00DB2AD4" w:rsidP="00D22940">
            <w:r>
              <w:t>Urinary FRAP</w:t>
            </w:r>
          </w:p>
        </w:tc>
        <w:tc>
          <w:tcPr>
            <w:tcW w:w="1672" w:type="dxa"/>
          </w:tcPr>
          <w:p w:rsidR="00DB2AD4" w:rsidRDefault="00DB2AD4" w:rsidP="00D22940">
            <w:r>
              <w:t>0.161</w:t>
            </w:r>
          </w:p>
        </w:tc>
        <w:tc>
          <w:tcPr>
            <w:tcW w:w="1757" w:type="dxa"/>
          </w:tcPr>
          <w:p w:rsidR="00DB2AD4" w:rsidRDefault="00C1416F" w:rsidP="00D22940">
            <w:r>
              <w:t>26.217</w:t>
            </w:r>
          </w:p>
        </w:tc>
        <w:tc>
          <w:tcPr>
            <w:tcW w:w="1757" w:type="dxa"/>
          </w:tcPr>
          <w:p w:rsidR="00DB2AD4" w:rsidRDefault="00DB2AD4" w:rsidP="00D22940">
            <w:r>
              <w:t>-13.109 – 91.181</w:t>
            </w:r>
          </w:p>
        </w:tc>
        <w:tc>
          <w:tcPr>
            <w:tcW w:w="1134" w:type="dxa"/>
          </w:tcPr>
          <w:p w:rsidR="00DB2AD4" w:rsidRDefault="00737B65" w:rsidP="00D22940">
            <w:r>
              <w:rPr>
                <w:rFonts w:ascii="Times New Roman" w:hAnsi="Times New Roman" w:cs="Times New Roman"/>
              </w:rPr>
              <w:t>˃</w:t>
            </w:r>
            <w:r>
              <w:t>0.05</w:t>
            </w:r>
          </w:p>
        </w:tc>
      </w:tr>
      <w:tr w:rsidR="00DB2AD4" w:rsidTr="00284B5B">
        <w:tc>
          <w:tcPr>
            <w:tcW w:w="1984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Urinary TAC</w:t>
            </w:r>
          </w:p>
        </w:tc>
        <w:tc>
          <w:tcPr>
            <w:tcW w:w="1672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0.253</w:t>
            </w:r>
          </w:p>
        </w:tc>
        <w:tc>
          <w:tcPr>
            <w:tcW w:w="1757" w:type="dxa"/>
          </w:tcPr>
          <w:p w:rsidR="00DB2AD4" w:rsidRPr="00F87149" w:rsidRDefault="002018FD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19.798</w:t>
            </w:r>
          </w:p>
        </w:tc>
        <w:tc>
          <w:tcPr>
            <w:tcW w:w="1757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8.096 – 86.838</w:t>
            </w:r>
          </w:p>
        </w:tc>
        <w:tc>
          <w:tcPr>
            <w:tcW w:w="1134" w:type="dxa"/>
          </w:tcPr>
          <w:p w:rsidR="00DB2AD4" w:rsidRPr="00F87149" w:rsidRDefault="00DB2AD4" w:rsidP="00D22940">
            <w:pPr>
              <w:rPr>
                <w:highlight w:val="yellow"/>
              </w:rPr>
            </w:pPr>
            <w:r w:rsidRPr="00F87149">
              <w:rPr>
                <w:highlight w:val="yellow"/>
              </w:rPr>
              <w:t>˂0.05</w:t>
            </w:r>
          </w:p>
        </w:tc>
      </w:tr>
      <w:tr w:rsidR="00DB2AD4" w:rsidTr="00284B5B">
        <w:tc>
          <w:tcPr>
            <w:tcW w:w="1984" w:type="dxa"/>
          </w:tcPr>
          <w:p w:rsidR="00DB2AD4" w:rsidRDefault="00DB2AD4" w:rsidP="00D22940">
            <w:r>
              <w:t>Urinary GSH/GSSG</w:t>
            </w:r>
          </w:p>
        </w:tc>
        <w:tc>
          <w:tcPr>
            <w:tcW w:w="1672" w:type="dxa"/>
          </w:tcPr>
          <w:p w:rsidR="00DB2AD4" w:rsidRDefault="00DB2AD4" w:rsidP="00D22940">
            <w:r>
              <w:t>-0.083</w:t>
            </w:r>
          </w:p>
        </w:tc>
        <w:tc>
          <w:tcPr>
            <w:tcW w:w="1757" w:type="dxa"/>
          </w:tcPr>
          <w:p w:rsidR="00DB2AD4" w:rsidRDefault="00737B65" w:rsidP="00D22940">
            <w:r>
              <w:t>0.005</w:t>
            </w:r>
          </w:p>
        </w:tc>
        <w:tc>
          <w:tcPr>
            <w:tcW w:w="1757" w:type="dxa"/>
          </w:tcPr>
          <w:p w:rsidR="00DB2AD4" w:rsidRDefault="00DB2AD4" w:rsidP="00D22940">
            <w:r>
              <w:t>-0.013 – 0.006</w:t>
            </w:r>
          </w:p>
        </w:tc>
        <w:tc>
          <w:tcPr>
            <w:tcW w:w="1134" w:type="dxa"/>
          </w:tcPr>
          <w:p w:rsidR="00DB2AD4" w:rsidRDefault="00737B65" w:rsidP="00D22940">
            <w:r>
              <w:rPr>
                <w:rFonts w:ascii="Times New Roman" w:hAnsi="Times New Roman" w:cs="Times New Roman"/>
              </w:rPr>
              <w:t>˃</w:t>
            </w:r>
            <w:r>
              <w:t>0.05</w:t>
            </w:r>
          </w:p>
        </w:tc>
      </w:tr>
    </w:tbl>
    <w:p w:rsidR="00067B30" w:rsidRDefault="006D5C57" w:rsidP="00067B30">
      <w:pPr>
        <w:rPr>
          <w:szCs w:val="22"/>
        </w:rPr>
      </w:pPr>
      <w:r w:rsidRPr="00B67F67">
        <w:rPr>
          <w:szCs w:val="22"/>
          <w:lang w:val="en-GB"/>
        </w:rPr>
        <w:t xml:space="preserve">AGEs, </w:t>
      </w:r>
      <w:r w:rsidRPr="00B67F67">
        <w:rPr>
          <w:rFonts w:asciiTheme="minorHAnsi" w:hAnsiTheme="minorHAnsi"/>
          <w:szCs w:val="22"/>
          <w:lang w:val="en-GB"/>
        </w:rPr>
        <w:t xml:space="preserve">advanced </w:t>
      </w:r>
      <w:proofErr w:type="spellStart"/>
      <w:r w:rsidRPr="00B67F67">
        <w:rPr>
          <w:rFonts w:asciiTheme="minorHAnsi" w:hAnsiTheme="minorHAnsi"/>
          <w:szCs w:val="22"/>
          <w:lang w:val="en-GB"/>
        </w:rPr>
        <w:t>glycation</w:t>
      </w:r>
      <w:proofErr w:type="spellEnd"/>
      <w:r w:rsidRPr="00B67F67">
        <w:rPr>
          <w:rFonts w:asciiTheme="minorHAnsi" w:hAnsiTheme="minorHAnsi"/>
          <w:szCs w:val="22"/>
          <w:lang w:val="en-GB"/>
        </w:rPr>
        <w:t xml:space="preserve"> end products</w:t>
      </w:r>
      <w:r w:rsidRPr="00B67F67">
        <w:rPr>
          <w:szCs w:val="22"/>
          <w:lang w:val="en-GB"/>
        </w:rPr>
        <w:t xml:space="preserve">; AN, anorexia nervosa; AOPP, </w:t>
      </w:r>
      <w:r w:rsidRPr="00B67F67">
        <w:rPr>
          <w:rFonts w:asciiTheme="minorHAnsi" w:hAnsiTheme="minorHAnsi"/>
          <w:szCs w:val="22"/>
          <w:lang w:val="en-GB"/>
        </w:rPr>
        <w:t xml:space="preserve">advanced oxidation protein products; </w:t>
      </w:r>
      <w:r w:rsidR="00156066">
        <w:rPr>
          <w:rFonts w:asciiTheme="minorHAnsi" w:hAnsiTheme="minorHAnsi"/>
          <w:szCs w:val="22"/>
          <w:lang w:val="en-GB"/>
        </w:rPr>
        <w:t xml:space="preserve">CI, confidence interval; </w:t>
      </w:r>
      <w:r w:rsidRPr="00B67F67">
        <w:rPr>
          <w:szCs w:val="22"/>
          <w:lang w:val="en-GB"/>
        </w:rPr>
        <w:t xml:space="preserve">FRAP, </w:t>
      </w:r>
      <w:r w:rsidRPr="00B67F67">
        <w:rPr>
          <w:rFonts w:asciiTheme="minorHAnsi" w:eastAsia="Times New Roman" w:hAnsiTheme="minorHAnsi" w:cs="Times New Roman"/>
          <w:szCs w:val="22"/>
          <w:lang w:val="en-GB"/>
        </w:rPr>
        <w:t>ferric reducing antioxidant power</w:t>
      </w:r>
      <w:r w:rsidRPr="00B67F67">
        <w:rPr>
          <w:szCs w:val="22"/>
          <w:lang w:val="en-GB"/>
        </w:rPr>
        <w:t xml:space="preserve">; FRUCTOS, </w:t>
      </w:r>
      <w:proofErr w:type="spellStart"/>
      <w:r w:rsidRPr="00B67F67">
        <w:rPr>
          <w:szCs w:val="22"/>
          <w:lang w:val="en-GB"/>
        </w:rPr>
        <w:t>fructosamine</w:t>
      </w:r>
      <w:r>
        <w:rPr>
          <w:szCs w:val="22"/>
          <w:lang w:val="en-GB"/>
        </w:rPr>
        <w:t>s</w:t>
      </w:r>
      <w:proofErr w:type="spellEnd"/>
      <w:r w:rsidRPr="00B67F67">
        <w:rPr>
          <w:szCs w:val="22"/>
          <w:lang w:val="en-GB"/>
        </w:rPr>
        <w:t xml:space="preserve">; GSH/GSSG, </w:t>
      </w:r>
      <w:r w:rsidRPr="00B67F67">
        <w:rPr>
          <w:rFonts w:asciiTheme="minorHAnsi" w:hAnsiTheme="minorHAnsi"/>
          <w:szCs w:val="22"/>
          <w:lang w:val="en-GB"/>
        </w:rPr>
        <w:t>a ratio of reduced and oxidized glutathione</w:t>
      </w:r>
      <w:r>
        <w:rPr>
          <w:szCs w:val="22"/>
          <w:lang w:val="en-GB"/>
        </w:rPr>
        <w:t xml:space="preserve">; NS, non-significant; </w:t>
      </w:r>
      <w:r w:rsidR="00DB2AD4">
        <w:rPr>
          <w:szCs w:val="22"/>
          <w:lang w:val="en-GB"/>
        </w:rPr>
        <w:t xml:space="preserve">SE, standard error; </w:t>
      </w:r>
      <w:r w:rsidRPr="00B67F67">
        <w:rPr>
          <w:szCs w:val="22"/>
          <w:lang w:val="en-GB"/>
        </w:rPr>
        <w:t xml:space="preserve">TAC, total antioxidant capacity; TBARS, </w:t>
      </w:r>
      <w:proofErr w:type="spellStart"/>
      <w:r w:rsidRPr="00B67F67">
        <w:rPr>
          <w:rFonts w:asciiTheme="minorHAnsi" w:hAnsiTheme="minorHAnsi" w:cs="Times New Roman"/>
          <w:szCs w:val="22"/>
          <w:lang w:val="en-GB"/>
        </w:rPr>
        <w:t>thiobarbituric</w:t>
      </w:r>
      <w:proofErr w:type="spellEnd"/>
      <w:r w:rsidRPr="00B67F67">
        <w:rPr>
          <w:rFonts w:asciiTheme="minorHAnsi" w:hAnsiTheme="minorHAnsi" w:cs="Times New Roman"/>
          <w:szCs w:val="22"/>
          <w:lang w:val="en-GB"/>
        </w:rPr>
        <w:t xml:space="preserve"> acid reactive substance</w:t>
      </w:r>
      <w:r w:rsidR="00067B30">
        <w:rPr>
          <w:szCs w:val="22"/>
        </w:rPr>
        <w:t>; duration of AN</w:t>
      </w:r>
      <w:r w:rsidR="00067B30" w:rsidRPr="00E1244B">
        <w:rPr>
          <w:szCs w:val="22"/>
        </w:rPr>
        <w:t xml:space="preserve"> was considered as independent variable</w:t>
      </w:r>
    </w:p>
    <w:p w:rsidR="00067B30" w:rsidRPr="00FF3059" w:rsidRDefault="00067B30" w:rsidP="00067B30">
      <w:pPr>
        <w:rPr>
          <w:szCs w:val="22"/>
        </w:rPr>
      </w:pPr>
    </w:p>
    <w:p w:rsidR="0034670D" w:rsidRDefault="0034670D"/>
    <w:sectPr w:rsidR="0034670D" w:rsidSect="003467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7B30"/>
    <w:rsid w:val="00067B30"/>
    <w:rsid w:val="00156066"/>
    <w:rsid w:val="001C298F"/>
    <w:rsid w:val="002018FD"/>
    <w:rsid w:val="002C533D"/>
    <w:rsid w:val="002D5A1C"/>
    <w:rsid w:val="002E5533"/>
    <w:rsid w:val="0034670D"/>
    <w:rsid w:val="00373E5E"/>
    <w:rsid w:val="003850F0"/>
    <w:rsid w:val="00395437"/>
    <w:rsid w:val="00403764"/>
    <w:rsid w:val="005F121E"/>
    <w:rsid w:val="006D5C57"/>
    <w:rsid w:val="006E3C61"/>
    <w:rsid w:val="00737B65"/>
    <w:rsid w:val="00776003"/>
    <w:rsid w:val="007845AB"/>
    <w:rsid w:val="00813D02"/>
    <w:rsid w:val="008940EE"/>
    <w:rsid w:val="00976940"/>
    <w:rsid w:val="00AC1DDC"/>
    <w:rsid w:val="00B63AAD"/>
    <w:rsid w:val="00BB0D08"/>
    <w:rsid w:val="00C1416F"/>
    <w:rsid w:val="00C71D78"/>
    <w:rsid w:val="00D16355"/>
    <w:rsid w:val="00D337EA"/>
    <w:rsid w:val="00DB2AD4"/>
    <w:rsid w:val="00E07E69"/>
    <w:rsid w:val="00E1035C"/>
    <w:rsid w:val="00E128B4"/>
    <w:rsid w:val="00E9726D"/>
    <w:rsid w:val="00F87149"/>
    <w:rsid w:val="00FD4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7B30"/>
    <w:pPr>
      <w:spacing w:after="0" w:line="240" w:lineRule="auto"/>
      <w:jc w:val="both"/>
    </w:pPr>
    <w:rPr>
      <w:rFonts w:ascii="Calibri" w:hAnsi="Calibri"/>
      <w:szCs w:val="24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basedOn w:val="Predvolenpsmoodseku"/>
    <w:uiPriority w:val="20"/>
    <w:qFormat/>
    <w:rsid w:val="002D5A1C"/>
    <w:rPr>
      <w:i/>
      <w:iCs/>
    </w:rPr>
  </w:style>
  <w:style w:type="paragraph" w:styleId="Odsekzoznamu">
    <w:name w:val="List Paragraph"/>
    <w:basedOn w:val="Normlny"/>
    <w:uiPriority w:val="34"/>
    <w:qFormat/>
    <w:rsid w:val="002D5A1C"/>
    <w:pPr>
      <w:ind w:left="720"/>
      <w:contextualSpacing/>
    </w:pPr>
    <w:rPr>
      <w:rFonts w:eastAsia="Times New Roman" w:cs="Times New Roman"/>
    </w:rPr>
  </w:style>
  <w:style w:type="table" w:styleId="Mriekatabuky">
    <w:name w:val="Table Grid"/>
    <w:basedOn w:val="Normlnatabuka"/>
    <w:uiPriority w:val="59"/>
    <w:rsid w:val="00067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233</Words>
  <Characters>1331</Characters>
  <Application>Microsoft Office Word</Application>
  <DocSecurity>0</DocSecurity>
  <Lines>11</Lines>
  <Paragraphs>3</Paragraphs>
  <ScaleCrop>false</ScaleCrop>
  <Company>Hewlett-Packard</Company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34</cp:revision>
  <dcterms:created xsi:type="dcterms:W3CDTF">2021-02-04T08:22:00Z</dcterms:created>
  <dcterms:modified xsi:type="dcterms:W3CDTF">2021-02-14T12:35:00Z</dcterms:modified>
</cp:coreProperties>
</file>