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1B5" w:rsidRPr="00C1688C" w:rsidRDefault="000941B5" w:rsidP="000941B5">
      <w:r>
        <w:rPr>
          <w:rFonts w:ascii="Times New Roman" w:hAnsi="Times New Roman" w:cs="Times New Roman"/>
          <w:b/>
          <w:bCs/>
        </w:rPr>
        <w:t>Additional File</w:t>
      </w:r>
      <w:r w:rsidRPr="00AD08C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3</w:t>
      </w:r>
      <w:r w:rsidRPr="00AD08CF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Pr="00330EDB">
        <w:rPr>
          <w:rFonts w:ascii="Times New Roman" w:hAnsi="Times New Roman" w:cs="Times New Roman"/>
          <w:i/>
          <w:iCs/>
        </w:rPr>
        <w:t>Participant DSM-5 eating disorder diagnostic characteristics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3004"/>
      </w:tblGrid>
      <w:tr w:rsidR="000941B5" w:rsidRPr="002B18C4" w:rsidTr="008A56B8">
        <w:tc>
          <w:tcPr>
            <w:tcW w:w="3003" w:type="dxa"/>
            <w:tcBorders>
              <w:top w:val="single" w:sz="4" w:space="0" w:color="auto"/>
              <w:bottom w:val="single" w:sz="4" w:space="0" w:color="auto"/>
            </w:tcBorders>
          </w:tcPr>
          <w:p w:rsidR="000941B5" w:rsidRPr="007D2FB2" w:rsidRDefault="000941B5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7D2FB2">
              <w:rPr>
                <w:rFonts w:ascii="Times New Roman" w:hAnsi="Times New Roman" w:cs="Times New Roman"/>
                <w:b/>
                <w:bCs/>
              </w:rPr>
              <w:t xml:space="preserve">Total </w:t>
            </w:r>
            <w:r w:rsidRPr="007D2FB2">
              <w:rPr>
                <w:rFonts w:ascii="Times New Roman" w:hAnsi="Times New Roman" w:cs="Times New Roman"/>
                <w:b/>
                <w:bCs/>
                <w:i/>
                <w:iCs/>
              </w:rPr>
              <w:t>n</w:t>
            </w:r>
            <w:r w:rsidRPr="007D2FB2">
              <w:rPr>
                <w:rFonts w:ascii="Times New Roman" w:hAnsi="Times New Roman" w:cs="Times New Roman"/>
                <w:b/>
                <w:bCs/>
              </w:rPr>
              <w:t xml:space="preserve"> = 957</w:t>
            </w:r>
          </w:p>
        </w:tc>
        <w:tc>
          <w:tcPr>
            <w:tcW w:w="3004" w:type="dxa"/>
            <w:tcBorders>
              <w:top w:val="single" w:sz="4" w:space="0" w:color="auto"/>
              <w:bottom w:val="single" w:sz="4" w:space="0" w:color="auto"/>
            </w:tcBorders>
          </w:tcPr>
          <w:p w:rsidR="000941B5" w:rsidRPr="007D2FB2" w:rsidRDefault="000941B5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2B18C4">
              <w:rPr>
                <w:rFonts w:ascii="Times New Roman" w:hAnsi="Times New Roman" w:cs="Times New Roman"/>
              </w:rPr>
              <w:t xml:space="preserve"> </w:t>
            </w:r>
            <w:r w:rsidRPr="007D2FB2">
              <w:rPr>
                <w:rFonts w:ascii="Times New Roman" w:hAnsi="Times New Roman" w:cs="Times New Roman"/>
                <w:b/>
                <w:bCs/>
              </w:rPr>
              <w:t>(n) (%)</w:t>
            </w:r>
          </w:p>
        </w:tc>
      </w:tr>
      <w:tr w:rsidR="000941B5" w:rsidRPr="002B18C4" w:rsidTr="008A56B8">
        <w:tc>
          <w:tcPr>
            <w:tcW w:w="3003" w:type="dxa"/>
            <w:tcBorders>
              <w:top w:val="single" w:sz="4" w:space="0" w:color="auto"/>
            </w:tcBorders>
          </w:tcPr>
          <w:p w:rsidR="000941B5" w:rsidRPr="002B18C4" w:rsidRDefault="000941B5" w:rsidP="008A56B8">
            <w:pPr>
              <w:rPr>
                <w:rFonts w:ascii="Times New Roman" w:hAnsi="Times New Roman" w:cs="Times New Roman"/>
              </w:rPr>
            </w:pPr>
            <w:r w:rsidRPr="002B18C4">
              <w:rPr>
                <w:rFonts w:ascii="Times New Roman" w:hAnsi="Times New Roman" w:cs="Times New Roman"/>
              </w:rPr>
              <w:t>OSFED Atypical AN</w:t>
            </w:r>
          </w:p>
        </w:tc>
        <w:tc>
          <w:tcPr>
            <w:tcW w:w="3004" w:type="dxa"/>
            <w:tcBorders>
              <w:top w:val="single" w:sz="4" w:space="0" w:color="auto"/>
            </w:tcBorders>
          </w:tcPr>
          <w:p w:rsidR="000941B5" w:rsidRPr="002B18C4" w:rsidRDefault="000941B5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 (25.7)</w:t>
            </w:r>
          </w:p>
        </w:tc>
      </w:tr>
      <w:tr w:rsidR="000941B5" w:rsidRPr="002B18C4" w:rsidTr="008A56B8">
        <w:tc>
          <w:tcPr>
            <w:tcW w:w="3003" w:type="dxa"/>
          </w:tcPr>
          <w:p w:rsidR="000941B5" w:rsidRPr="002B18C4" w:rsidRDefault="000941B5" w:rsidP="008A56B8">
            <w:pPr>
              <w:rPr>
                <w:rFonts w:ascii="Times New Roman" w:hAnsi="Times New Roman" w:cs="Times New Roman"/>
              </w:rPr>
            </w:pPr>
            <w:r w:rsidRPr="002B18C4">
              <w:rPr>
                <w:rFonts w:ascii="Times New Roman" w:hAnsi="Times New Roman" w:cs="Times New Roman"/>
              </w:rPr>
              <w:t>BN</w:t>
            </w:r>
          </w:p>
        </w:tc>
        <w:tc>
          <w:tcPr>
            <w:tcW w:w="3004" w:type="dxa"/>
          </w:tcPr>
          <w:p w:rsidR="000941B5" w:rsidRPr="002B18C4" w:rsidRDefault="000941B5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 (15.8)</w:t>
            </w:r>
          </w:p>
        </w:tc>
      </w:tr>
      <w:tr w:rsidR="000941B5" w:rsidRPr="002B18C4" w:rsidTr="008A56B8">
        <w:tc>
          <w:tcPr>
            <w:tcW w:w="3003" w:type="dxa"/>
          </w:tcPr>
          <w:p w:rsidR="000941B5" w:rsidRPr="002B18C4" w:rsidRDefault="000941B5" w:rsidP="008A56B8">
            <w:pPr>
              <w:rPr>
                <w:rFonts w:ascii="Times New Roman" w:hAnsi="Times New Roman" w:cs="Times New Roman"/>
              </w:rPr>
            </w:pPr>
            <w:r w:rsidRPr="002B18C4">
              <w:rPr>
                <w:rFonts w:ascii="Times New Roman" w:hAnsi="Times New Roman" w:cs="Times New Roman"/>
              </w:rPr>
              <w:t>BED</w:t>
            </w:r>
          </w:p>
        </w:tc>
        <w:tc>
          <w:tcPr>
            <w:tcW w:w="3004" w:type="dxa"/>
          </w:tcPr>
          <w:p w:rsidR="000941B5" w:rsidRPr="002B18C4" w:rsidRDefault="000941B5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 (13.2)</w:t>
            </w:r>
          </w:p>
        </w:tc>
      </w:tr>
      <w:tr w:rsidR="000941B5" w:rsidRPr="002B18C4" w:rsidTr="008A56B8">
        <w:tc>
          <w:tcPr>
            <w:tcW w:w="3003" w:type="dxa"/>
          </w:tcPr>
          <w:p w:rsidR="000941B5" w:rsidRPr="002B18C4" w:rsidRDefault="000941B5" w:rsidP="008A56B8">
            <w:pPr>
              <w:rPr>
                <w:rFonts w:ascii="Times New Roman" w:hAnsi="Times New Roman" w:cs="Times New Roman"/>
              </w:rPr>
            </w:pPr>
            <w:r w:rsidRPr="002B18C4">
              <w:rPr>
                <w:rFonts w:ascii="Times New Roman" w:hAnsi="Times New Roman" w:cs="Times New Roman"/>
              </w:rPr>
              <w:t>UFED</w:t>
            </w:r>
          </w:p>
        </w:tc>
        <w:tc>
          <w:tcPr>
            <w:tcW w:w="3004" w:type="dxa"/>
          </w:tcPr>
          <w:p w:rsidR="000941B5" w:rsidRPr="002B18C4" w:rsidRDefault="000941B5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 (9.8)</w:t>
            </w:r>
          </w:p>
        </w:tc>
      </w:tr>
      <w:tr w:rsidR="000941B5" w:rsidRPr="002B18C4" w:rsidTr="008A56B8">
        <w:tc>
          <w:tcPr>
            <w:tcW w:w="3003" w:type="dxa"/>
          </w:tcPr>
          <w:p w:rsidR="000941B5" w:rsidRPr="002B18C4" w:rsidRDefault="000941B5" w:rsidP="008A56B8">
            <w:pPr>
              <w:rPr>
                <w:rFonts w:ascii="Times New Roman" w:hAnsi="Times New Roman" w:cs="Times New Roman"/>
              </w:rPr>
            </w:pPr>
            <w:r w:rsidRPr="002B18C4">
              <w:rPr>
                <w:rFonts w:ascii="Times New Roman" w:hAnsi="Times New Roman" w:cs="Times New Roman"/>
              </w:rPr>
              <w:t>OSFED Other</w:t>
            </w:r>
          </w:p>
        </w:tc>
        <w:tc>
          <w:tcPr>
            <w:tcW w:w="3004" w:type="dxa"/>
          </w:tcPr>
          <w:p w:rsidR="000941B5" w:rsidRPr="002B18C4" w:rsidRDefault="000941B5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(8.2)</w:t>
            </w:r>
          </w:p>
        </w:tc>
      </w:tr>
      <w:tr w:rsidR="000941B5" w:rsidRPr="002B18C4" w:rsidTr="008A56B8">
        <w:tc>
          <w:tcPr>
            <w:tcW w:w="3003" w:type="dxa"/>
          </w:tcPr>
          <w:p w:rsidR="000941B5" w:rsidRPr="002B18C4" w:rsidRDefault="000941B5" w:rsidP="008A56B8">
            <w:pPr>
              <w:rPr>
                <w:rFonts w:ascii="Times New Roman" w:hAnsi="Times New Roman" w:cs="Times New Roman"/>
              </w:rPr>
            </w:pPr>
            <w:r w:rsidRPr="002B18C4">
              <w:rPr>
                <w:rFonts w:ascii="Times New Roman" w:hAnsi="Times New Roman" w:cs="Times New Roman"/>
              </w:rPr>
              <w:t>AN-BP</w:t>
            </w:r>
          </w:p>
        </w:tc>
        <w:tc>
          <w:tcPr>
            <w:tcW w:w="3004" w:type="dxa"/>
          </w:tcPr>
          <w:p w:rsidR="000941B5" w:rsidRPr="002B18C4" w:rsidRDefault="000941B5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 (6.9)</w:t>
            </w:r>
          </w:p>
        </w:tc>
      </w:tr>
      <w:tr w:rsidR="000941B5" w:rsidRPr="002B18C4" w:rsidTr="008A56B8">
        <w:tc>
          <w:tcPr>
            <w:tcW w:w="3003" w:type="dxa"/>
          </w:tcPr>
          <w:p w:rsidR="000941B5" w:rsidRPr="002B18C4" w:rsidRDefault="000941B5" w:rsidP="008A56B8">
            <w:pPr>
              <w:rPr>
                <w:rFonts w:ascii="Times New Roman" w:hAnsi="Times New Roman" w:cs="Times New Roman"/>
              </w:rPr>
            </w:pPr>
            <w:r w:rsidRPr="002B18C4">
              <w:rPr>
                <w:rFonts w:ascii="Times New Roman" w:hAnsi="Times New Roman" w:cs="Times New Roman"/>
              </w:rPr>
              <w:t>OSFED BN low freq.</w:t>
            </w:r>
          </w:p>
        </w:tc>
        <w:tc>
          <w:tcPr>
            <w:tcW w:w="3004" w:type="dxa"/>
          </w:tcPr>
          <w:p w:rsidR="000941B5" w:rsidRPr="002B18C4" w:rsidRDefault="000941B5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(6.1)</w:t>
            </w:r>
          </w:p>
        </w:tc>
      </w:tr>
      <w:tr w:rsidR="000941B5" w:rsidRPr="002B18C4" w:rsidTr="008A56B8">
        <w:tc>
          <w:tcPr>
            <w:tcW w:w="3003" w:type="dxa"/>
          </w:tcPr>
          <w:p w:rsidR="000941B5" w:rsidRPr="002B18C4" w:rsidRDefault="000941B5" w:rsidP="008A56B8">
            <w:pPr>
              <w:rPr>
                <w:rFonts w:ascii="Times New Roman" w:hAnsi="Times New Roman" w:cs="Times New Roman"/>
              </w:rPr>
            </w:pPr>
            <w:r w:rsidRPr="002B18C4">
              <w:rPr>
                <w:rFonts w:ascii="Times New Roman" w:hAnsi="Times New Roman" w:cs="Times New Roman"/>
              </w:rPr>
              <w:t>AN-R</w:t>
            </w:r>
          </w:p>
        </w:tc>
        <w:tc>
          <w:tcPr>
            <w:tcW w:w="3004" w:type="dxa"/>
          </w:tcPr>
          <w:p w:rsidR="000941B5" w:rsidRPr="002B18C4" w:rsidRDefault="000941B5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(5.2)</w:t>
            </w:r>
          </w:p>
        </w:tc>
      </w:tr>
      <w:tr w:rsidR="000941B5" w:rsidRPr="002B18C4" w:rsidTr="008A56B8">
        <w:tc>
          <w:tcPr>
            <w:tcW w:w="3003" w:type="dxa"/>
          </w:tcPr>
          <w:p w:rsidR="000941B5" w:rsidRPr="002B18C4" w:rsidRDefault="000941B5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OSFED BED low freq.</w:t>
            </w:r>
          </w:p>
        </w:tc>
        <w:tc>
          <w:tcPr>
            <w:tcW w:w="3004" w:type="dxa"/>
          </w:tcPr>
          <w:p w:rsidR="000941B5" w:rsidRDefault="000941B5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 (4.8)</w:t>
            </w:r>
          </w:p>
        </w:tc>
      </w:tr>
      <w:tr w:rsidR="000941B5" w:rsidRPr="002B18C4" w:rsidTr="008A56B8">
        <w:tc>
          <w:tcPr>
            <w:tcW w:w="3003" w:type="dxa"/>
          </w:tcPr>
          <w:p w:rsidR="000941B5" w:rsidRPr="002B18C4" w:rsidRDefault="000941B5" w:rsidP="008A56B8">
            <w:pPr>
              <w:rPr>
                <w:rFonts w:ascii="Times New Roman" w:hAnsi="Times New Roman" w:cs="Times New Roman"/>
              </w:rPr>
            </w:pPr>
            <w:r w:rsidRPr="002B18C4">
              <w:rPr>
                <w:rFonts w:ascii="Times New Roman" w:hAnsi="Times New Roman" w:cs="Times New Roman"/>
              </w:rPr>
              <w:t>No criteria met</w:t>
            </w:r>
          </w:p>
        </w:tc>
        <w:tc>
          <w:tcPr>
            <w:tcW w:w="3004" w:type="dxa"/>
          </w:tcPr>
          <w:p w:rsidR="000941B5" w:rsidRPr="002B18C4" w:rsidRDefault="000941B5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(3.9)</w:t>
            </w:r>
          </w:p>
        </w:tc>
      </w:tr>
      <w:tr w:rsidR="000941B5" w:rsidRPr="002B18C4" w:rsidTr="008A56B8">
        <w:tc>
          <w:tcPr>
            <w:tcW w:w="3003" w:type="dxa"/>
          </w:tcPr>
          <w:p w:rsidR="000941B5" w:rsidRPr="002B18C4" w:rsidRDefault="000941B5" w:rsidP="008A56B8">
            <w:pPr>
              <w:rPr>
                <w:rFonts w:ascii="Times New Roman" w:hAnsi="Times New Roman" w:cs="Times New Roman"/>
              </w:rPr>
            </w:pPr>
            <w:r w:rsidRPr="002B18C4">
              <w:rPr>
                <w:rFonts w:ascii="Times New Roman" w:hAnsi="Times New Roman" w:cs="Times New Roman"/>
              </w:rPr>
              <w:t>OSFED Purging disorder</w:t>
            </w:r>
          </w:p>
        </w:tc>
        <w:tc>
          <w:tcPr>
            <w:tcW w:w="3004" w:type="dxa"/>
          </w:tcPr>
          <w:p w:rsidR="000941B5" w:rsidRPr="002B18C4" w:rsidRDefault="000941B5" w:rsidP="008A56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(0.4)</w:t>
            </w:r>
          </w:p>
        </w:tc>
      </w:tr>
      <w:tr w:rsidR="000941B5" w:rsidRPr="002B18C4" w:rsidTr="008A56B8">
        <w:tc>
          <w:tcPr>
            <w:tcW w:w="3003" w:type="dxa"/>
          </w:tcPr>
          <w:p w:rsidR="000941B5" w:rsidRPr="006E421C" w:rsidRDefault="000941B5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6E421C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3004" w:type="dxa"/>
          </w:tcPr>
          <w:p w:rsidR="000941B5" w:rsidRPr="006E421C" w:rsidRDefault="000941B5" w:rsidP="008A56B8">
            <w:pPr>
              <w:rPr>
                <w:rFonts w:ascii="Times New Roman" w:hAnsi="Times New Roman" w:cs="Times New Roman"/>
                <w:b/>
                <w:bCs/>
              </w:rPr>
            </w:pPr>
            <w:r w:rsidRPr="006E421C">
              <w:rPr>
                <w:rFonts w:ascii="Times New Roman" w:hAnsi="Times New Roman" w:cs="Times New Roman"/>
                <w:b/>
                <w:bCs/>
              </w:rPr>
              <w:t>957 (100%)</w:t>
            </w:r>
          </w:p>
        </w:tc>
      </w:tr>
    </w:tbl>
    <w:p w:rsidR="000941B5" w:rsidRPr="00330EDB" w:rsidRDefault="000941B5" w:rsidP="000941B5">
      <w:pPr>
        <w:contextualSpacing/>
        <w:rPr>
          <w:rFonts w:ascii="Times New Roman" w:hAnsi="Times New Roman" w:cs="Times New Roman"/>
        </w:rPr>
      </w:pPr>
      <w:r w:rsidRPr="00330EDB">
        <w:rPr>
          <w:rFonts w:ascii="Times New Roman" w:hAnsi="Times New Roman" w:cs="Times New Roman"/>
        </w:rPr>
        <w:t>AN = anorexia nervosa; AN-BP = anorexia nervosa binge purge subtype; AN-R = anorexia nervosa restrictive subtype; BMI = body mass index; BN = bulimia nervosa; BED = binge eating disorder; ED = eating disorder; OSFED = other specified feeding or eating disorder; UFED = unspecified feeding or eating disorder; “low freq.” = low frequency.</w:t>
      </w:r>
    </w:p>
    <w:p w:rsidR="00040891" w:rsidRDefault="000941B5" w:rsidP="000941B5">
      <w:r w:rsidRPr="00330EDB">
        <w:rPr>
          <w:rFonts w:ascii="Times New Roman" w:hAnsi="Times New Roman" w:cs="Times New Roman"/>
          <w:vertAlign w:val="superscript"/>
        </w:rPr>
        <w:t>**</w:t>
      </w:r>
      <w:r w:rsidRPr="00330EDB">
        <w:rPr>
          <w:rFonts w:ascii="Times New Roman" w:hAnsi="Times New Roman" w:cs="Times New Roman"/>
        </w:rPr>
        <w:t>Clinical diagnoses estimates based on EDE-Q self-report and scoring algorithm adapted from Berg et al., 2012</w:t>
      </w:r>
      <w:bookmarkStart w:id="0" w:name="_GoBack"/>
      <w:bookmarkEnd w:id="0"/>
    </w:p>
    <w:sectPr w:rsidR="00040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1B5"/>
    <w:rsid w:val="00040891"/>
    <w:rsid w:val="000941B5"/>
    <w:rsid w:val="001C5A4B"/>
    <w:rsid w:val="002B7895"/>
    <w:rsid w:val="00422738"/>
    <w:rsid w:val="00895938"/>
    <w:rsid w:val="00A821C9"/>
    <w:rsid w:val="00A912A0"/>
    <w:rsid w:val="00B21554"/>
    <w:rsid w:val="00B56BF0"/>
    <w:rsid w:val="00D31C3A"/>
    <w:rsid w:val="00D9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DC3EDB-F2B9-4A29-8FA8-D12DCD85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41B5"/>
    <w:pPr>
      <w:spacing w:after="0" w:line="240" w:lineRule="auto"/>
    </w:pPr>
    <w:rPr>
      <w:sz w:val="24"/>
      <w:szCs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Manikandan B.</dc:creator>
  <cp:keywords/>
  <dc:description/>
  <cp:lastModifiedBy>Manikandan B.</cp:lastModifiedBy>
  <cp:revision>1</cp:revision>
  <dcterms:created xsi:type="dcterms:W3CDTF">2021-08-25T11:23:00Z</dcterms:created>
  <dcterms:modified xsi:type="dcterms:W3CDTF">2021-08-25T11:23:00Z</dcterms:modified>
</cp:coreProperties>
</file>