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F81DD" w14:textId="52EC8EAD" w:rsidR="00692CD5" w:rsidRPr="002C1073" w:rsidRDefault="002C1073" w:rsidP="00692CD5">
      <w:pPr>
        <w:pStyle w:val="Rubrik1"/>
        <w:rPr>
          <w:lang w:val="en-US"/>
        </w:rPr>
      </w:pPr>
      <w:bookmarkStart w:id="0" w:name="_Hlk515368674"/>
      <w:bookmarkStart w:id="1" w:name="bkmStart"/>
      <w:r w:rsidRPr="002C1073">
        <w:rPr>
          <w:lang w:val="en-US"/>
        </w:rPr>
        <w:t>Additional file 3</w:t>
      </w:r>
      <w:r w:rsidR="00692CD5" w:rsidRPr="002C1073">
        <w:rPr>
          <w:lang w:val="en-US"/>
        </w:rPr>
        <w:t xml:space="preserve"> </w:t>
      </w:r>
      <w:r w:rsidRPr="002C1073">
        <w:rPr>
          <w:b w:val="0"/>
          <w:lang w:val="en-US"/>
        </w:rPr>
        <w:t xml:space="preserve">Overlapping </w:t>
      </w:r>
      <w:r w:rsidR="00F506A9">
        <w:rPr>
          <w:b w:val="0"/>
          <w:lang w:val="en-US"/>
        </w:rPr>
        <w:t>primary studies in the systematic</w:t>
      </w:r>
      <w:r w:rsidRPr="002C1073">
        <w:rPr>
          <w:b w:val="0"/>
          <w:lang w:val="en-US"/>
        </w:rPr>
        <w:t xml:space="preserve"> reviews </w:t>
      </w:r>
    </w:p>
    <w:bookmarkEnd w:id="0"/>
    <w:p w14:paraId="6CD5D499" w14:textId="77777777" w:rsidR="00692CD5" w:rsidRPr="002C1073" w:rsidRDefault="00692CD5" w:rsidP="00692CD5">
      <w:pPr>
        <w:pStyle w:val="Rubrikskningenstitel"/>
        <w:rPr>
          <w:lang w:val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823"/>
        <w:gridCol w:w="3685"/>
      </w:tblGrid>
      <w:tr w:rsidR="00205E3C" w:rsidRPr="00F506A9" w14:paraId="172813AE" w14:textId="77777777" w:rsidTr="004B4D77">
        <w:tc>
          <w:tcPr>
            <w:tcW w:w="7508" w:type="dxa"/>
            <w:gridSpan w:val="2"/>
            <w:shd w:val="clear" w:color="auto" w:fill="D9D9D9" w:themeFill="background1" w:themeFillShade="D9"/>
          </w:tcPr>
          <w:p w14:paraId="6249DF33" w14:textId="77777777" w:rsidR="00205E3C" w:rsidRPr="00FB2ABD" w:rsidRDefault="00E22F90" w:rsidP="00692CD5">
            <w:pPr>
              <w:pStyle w:val="Rubrikskningenstitel"/>
              <w:rPr>
                <w:lang w:val="en-US"/>
              </w:rPr>
            </w:pPr>
            <w:r w:rsidRPr="00FB2ABD">
              <w:rPr>
                <w:lang w:val="en-US"/>
              </w:rPr>
              <w:t>Systematic review</w:t>
            </w:r>
            <w:r>
              <w:rPr>
                <w:lang w:val="en-US"/>
              </w:rPr>
              <w:t>, A</w:t>
            </w:r>
            <w:r w:rsidR="00FB2ABD" w:rsidRPr="00FB2ABD">
              <w:rPr>
                <w:lang w:val="en-US"/>
              </w:rPr>
              <w:t>im</w:t>
            </w:r>
            <w:r w:rsidR="00205E3C" w:rsidRPr="00FB2ABD">
              <w:rPr>
                <w:lang w:val="en-US"/>
              </w:rPr>
              <w:t xml:space="preserve"> </w:t>
            </w:r>
            <w:r w:rsidR="006C5898">
              <w:rPr>
                <w:lang w:val="en-US"/>
              </w:rPr>
              <w:t xml:space="preserve">and </w:t>
            </w:r>
            <w:r>
              <w:rPr>
                <w:lang w:val="en-US"/>
              </w:rPr>
              <w:t>T</w:t>
            </w:r>
            <w:r w:rsidR="006C5898">
              <w:rPr>
                <w:lang w:val="en-US"/>
              </w:rPr>
              <w:t>ype of analysis</w:t>
            </w:r>
          </w:p>
          <w:p w14:paraId="47049DD7" w14:textId="77777777" w:rsidR="00205E3C" w:rsidRPr="00FB2ABD" w:rsidRDefault="00205E3C" w:rsidP="00692CD5">
            <w:pPr>
              <w:pStyle w:val="Rubrikskningenstitel"/>
              <w:rPr>
                <w:lang w:val="en-US"/>
              </w:rPr>
            </w:pPr>
          </w:p>
        </w:tc>
      </w:tr>
      <w:tr w:rsidR="00205E3C" w:rsidRPr="00F506A9" w14:paraId="78228820" w14:textId="77777777" w:rsidTr="004B4D77">
        <w:tc>
          <w:tcPr>
            <w:tcW w:w="3823" w:type="dxa"/>
          </w:tcPr>
          <w:p w14:paraId="7787B421" w14:textId="77777777" w:rsidR="00205E3C" w:rsidRPr="003D6784" w:rsidRDefault="00205E3C" w:rsidP="004B4D77">
            <w:pPr>
              <w:pStyle w:val="EndNoteBibliography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3D6784">
              <w:rPr>
                <w:rFonts w:ascii="Arial" w:eastAsiaTheme="minorHAnsi" w:hAnsi="Arial" w:cs="Arial"/>
                <w:b/>
                <w:noProof w:val="0"/>
                <w:sz w:val="18"/>
                <w:szCs w:val="18"/>
                <w:lang w:val="en-GB"/>
              </w:rPr>
              <w:t>Fogarty S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Elmir</w:t>
            </w:r>
            <w:proofErr w:type="spellEnd"/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R, Hay </w:t>
            </w:r>
            <w:proofErr w:type="spellStart"/>
            <w:proofErr w:type="gramStart"/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P,Schmied</w:t>
            </w:r>
            <w:proofErr w:type="spellEnd"/>
            <w:proofErr w:type="gramEnd"/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V. The experience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of women with an eating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disorder in the perinatal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period: a meta-ethnographic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study. BMC Pregnancy &amp;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Childbirth 2018;18:121.</w:t>
            </w:r>
          </w:p>
          <w:p w14:paraId="2C163F7D" w14:textId="77777777" w:rsidR="00000F70" w:rsidRDefault="00000F70" w:rsidP="003D6784">
            <w:pPr>
              <w:pStyle w:val="EndNoteBibliography"/>
              <w:rPr>
                <w:rFonts w:ascii="Arial" w:eastAsiaTheme="minorHAnsi" w:hAnsi="Arial" w:cs="Arial"/>
                <w:b/>
                <w:noProof w:val="0"/>
                <w:sz w:val="18"/>
                <w:szCs w:val="18"/>
                <w:lang w:val="en-GB"/>
              </w:rPr>
            </w:pPr>
          </w:p>
          <w:p w14:paraId="6C8E6EA8" w14:textId="77777777" w:rsidR="00C05417" w:rsidRPr="003D6784" w:rsidRDefault="00C05417" w:rsidP="003D6784">
            <w:pPr>
              <w:pStyle w:val="EndNoteBibliography"/>
              <w:rPr>
                <w:rFonts w:ascii="Arial" w:eastAsiaTheme="minorHAnsi" w:hAnsi="Arial" w:cs="Arial"/>
                <w:b/>
                <w:noProof w:val="0"/>
                <w:sz w:val="18"/>
                <w:szCs w:val="18"/>
                <w:lang w:val="en-GB"/>
              </w:rPr>
            </w:pPr>
            <w:r w:rsidRPr="003D6784">
              <w:rPr>
                <w:rFonts w:ascii="Arial" w:eastAsiaTheme="minorHAnsi" w:hAnsi="Arial" w:cs="Arial"/>
                <w:b/>
                <w:noProof w:val="0"/>
                <w:sz w:val="18"/>
                <w:szCs w:val="18"/>
                <w:lang w:val="en-GB"/>
              </w:rPr>
              <w:t>Aim</w:t>
            </w:r>
          </w:p>
          <w:p w14:paraId="2F38117A" w14:textId="77777777" w:rsidR="003D6784" w:rsidRDefault="00C05417" w:rsidP="003D6784">
            <w:pPr>
              <w:pStyle w:val="EndNoteBibliography"/>
              <w:ind w:left="1300" w:hanging="1300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To examine the experience of women with</w:t>
            </w:r>
          </w:p>
          <w:p w14:paraId="15034546" w14:textId="77777777" w:rsidR="003D6784" w:rsidRDefault="00C05417" w:rsidP="003D6784">
            <w:pPr>
              <w:pStyle w:val="EndNoteBibliography"/>
              <w:ind w:left="1300" w:hanging="1300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an eating disorder in the perinatal period:</w:t>
            </w:r>
          </w:p>
          <w:p w14:paraId="39853AA3" w14:textId="77777777" w:rsidR="003D6784" w:rsidRDefault="00C05417" w:rsidP="003D6784">
            <w:pPr>
              <w:pStyle w:val="EndNoteBibliography"/>
              <w:ind w:left="1300" w:hanging="1300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that is during pregnancy and two years</w:t>
            </w:r>
          </w:p>
          <w:p w14:paraId="47275F7F" w14:textId="77777777" w:rsidR="00C05417" w:rsidRDefault="00C05417" w:rsidP="003D6784">
            <w:pPr>
              <w:pStyle w:val="EndNoteBibliography"/>
              <w:ind w:left="1300" w:hanging="1300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following birth. </w:t>
            </w:r>
          </w:p>
          <w:p w14:paraId="4C8774A3" w14:textId="77777777" w:rsidR="004B4D77" w:rsidRPr="003D6784" w:rsidRDefault="004B4D77" w:rsidP="003D6784">
            <w:pPr>
              <w:pStyle w:val="EndNoteBibliography"/>
              <w:ind w:left="1300" w:hanging="1300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</w:p>
          <w:p w14:paraId="03926178" w14:textId="77777777" w:rsidR="006C5898" w:rsidRPr="003D6784" w:rsidRDefault="006C5898" w:rsidP="003D6784">
            <w:pPr>
              <w:pStyle w:val="EndNoteBibliography"/>
              <w:ind w:left="1300" w:hanging="1300"/>
              <w:rPr>
                <w:rFonts w:ascii="Arial" w:eastAsiaTheme="minorHAnsi" w:hAnsi="Arial" w:cs="Arial"/>
                <w:b/>
                <w:noProof w:val="0"/>
                <w:sz w:val="18"/>
                <w:szCs w:val="18"/>
                <w:lang w:val="en-GB"/>
              </w:rPr>
            </w:pPr>
            <w:r w:rsidRPr="003D6784">
              <w:rPr>
                <w:rFonts w:ascii="Arial" w:eastAsiaTheme="minorHAnsi" w:hAnsi="Arial" w:cs="Arial"/>
                <w:b/>
                <w:noProof w:val="0"/>
                <w:sz w:val="18"/>
                <w:szCs w:val="18"/>
                <w:lang w:val="en-GB"/>
              </w:rPr>
              <w:t xml:space="preserve">Type of analysis </w:t>
            </w:r>
          </w:p>
          <w:p w14:paraId="21B1DA50" w14:textId="77777777" w:rsidR="003D6784" w:rsidRDefault="006C5898" w:rsidP="003D6784">
            <w:pPr>
              <w:pStyle w:val="EndNoteBibliography"/>
              <w:ind w:left="1300" w:hanging="1300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Data </w:t>
            </w:r>
            <w:proofErr w:type="spellStart"/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analyzed</w:t>
            </w:r>
            <w:proofErr w:type="spellEnd"/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by a </w:t>
            </w:r>
            <w:r w:rsidR="00000F70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m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eta ethnographic</w:t>
            </w:r>
          </w:p>
          <w:p w14:paraId="3F10FEDD" w14:textId="77777777" w:rsidR="00C05417" w:rsidRPr="004B4D77" w:rsidRDefault="006C5898" w:rsidP="004B4D77">
            <w:pPr>
              <w:pStyle w:val="EndNoteBibliography"/>
              <w:ind w:left="1300" w:hanging="1300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approach.</w:t>
            </w:r>
          </w:p>
        </w:tc>
        <w:tc>
          <w:tcPr>
            <w:tcW w:w="3685" w:type="dxa"/>
          </w:tcPr>
          <w:p w14:paraId="0A0E28EC" w14:textId="77777777" w:rsidR="006C5898" w:rsidRPr="003D6784" w:rsidRDefault="00205E3C" w:rsidP="004B4D77">
            <w:pPr>
              <w:pStyle w:val="EndNoteBibliography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3D6784">
              <w:rPr>
                <w:rFonts w:ascii="Arial" w:eastAsiaTheme="minorHAnsi" w:hAnsi="Arial" w:cs="Arial"/>
                <w:b/>
                <w:noProof w:val="0"/>
                <w:sz w:val="18"/>
                <w:szCs w:val="18"/>
                <w:lang w:val="en-GB"/>
              </w:rPr>
              <w:t>Tierney S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, McGlone C,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Furber</w:t>
            </w:r>
            <w:proofErr w:type="spellEnd"/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C. What can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qualitative studies tell us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about the experiences of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women who are pregnant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that have an eating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disorder? Midwifery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2013;29:542-9.</w:t>
            </w:r>
          </w:p>
          <w:p w14:paraId="5C44A7E5" w14:textId="77777777" w:rsidR="006C5898" w:rsidRPr="003D6784" w:rsidRDefault="006C5898" w:rsidP="006C5898">
            <w:pPr>
              <w:pStyle w:val="EndNoteBibliography"/>
              <w:ind w:left="1300" w:hanging="1300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</w:p>
          <w:p w14:paraId="50E9E4F1" w14:textId="77777777" w:rsidR="00C05417" w:rsidRPr="003D6784" w:rsidRDefault="00C05417" w:rsidP="006C5898">
            <w:pPr>
              <w:pStyle w:val="EndNoteBibliography"/>
              <w:ind w:left="1300" w:hanging="1300"/>
              <w:rPr>
                <w:rFonts w:ascii="Arial" w:eastAsiaTheme="minorHAnsi" w:hAnsi="Arial" w:cs="Arial"/>
                <w:b/>
                <w:noProof w:val="0"/>
                <w:sz w:val="18"/>
                <w:szCs w:val="18"/>
                <w:lang w:val="en-GB"/>
              </w:rPr>
            </w:pPr>
            <w:r w:rsidRPr="003D6784">
              <w:rPr>
                <w:rFonts w:ascii="Arial" w:eastAsiaTheme="minorHAnsi" w:hAnsi="Arial" w:cs="Arial"/>
                <w:b/>
                <w:noProof w:val="0"/>
                <w:sz w:val="18"/>
                <w:szCs w:val="18"/>
                <w:lang w:val="en-GB"/>
              </w:rPr>
              <w:t>Aim</w:t>
            </w:r>
          </w:p>
          <w:p w14:paraId="3800C8D8" w14:textId="77777777" w:rsidR="003D6784" w:rsidRDefault="00C05417" w:rsidP="003D6784">
            <w:pPr>
              <w:pStyle w:val="EndNoteBibliography"/>
              <w:ind w:left="1300" w:hanging="1300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To synthesise qualitative studies</w:t>
            </w:r>
          </w:p>
          <w:p w14:paraId="1125D166" w14:textId="77777777" w:rsidR="003D6784" w:rsidRDefault="00C05417" w:rsidP="003D6784">
            <w:pPr>
              <w:pStyle w:val="EndNoteBibliography"/>
              <w:ind w:left="1300" w:hanging="1300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that focused on the perspective</w:t>
            </w:r>
          </w:p>
          <w:p w14:paraId="72DF021B" w14:textId="77777777" w:rsidR="003D6784" w:rsidRDefault="00C05417" w:rsidP="003D6784">
            <w:pPr>
              <w:pStyle w:val="EndNoteBibliography"/>
              <w:ind w:left="1300" w:hanging="1300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of women with an ED in relation</w:t>
            </w:r>
          </w:p>
          <w:p w14:paraId="7060ADA8" w14:textId="77777777" w:rsidR="00C05417" w:rsidRPr="003D6784" w:rsidRDefault="00C05417" w:rsidP="003D6784">
            <w:pPr>
              <w:pStyle w:val="EndNoteBibliography"/>
              <w:ind w:left="1300" w:hanging="1300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to being pregnant. </w:t>
            </w:r>
          </w:p>
          <w:p w14:paraId="47F2FCF1" w14:textId="77777777" w:rsidR="00205E3C" w:rsidRPr="003D6784" w:rsidRDefault="00205E3C" w:rsidP="00205E3C">
            <w:pPr>
              <w:pStyle w:val="EndNoteBibliography"/>
              <w:ind w:left="1300" w:hanging="1300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</w:p>
          <w:p w14:paraId="4FDE8D94" w14:textId="77777777" w:rsidR="00256C9B" w:rsidRPr="003D6784" w:rsidRDefault="00256C9B" w:rsidP="003D6784">
            <w:pPr>
              <w:pStyle w:val="EndNoteBibliography"/>
              <w:ind w:left="1300" w:hanging="1300"/>
              <w:rPr>
                <w:rFonts w:ascii="Arial" w:eastAsiaTheme="minorHAnsi" w:hAnsi="Arial" w:cs="Arial"/>
                <w:b/>
                <w:noProof w:val="0"/>
                <w:sz w:val="18"/>
                <w:szCs w:val="18"/>
                <w:lang w:val="en-GB"/>
              </w:rPr>
            </w:pPr>
            <w:r w:rsidRPr="003D6784">
              <w:rPr>
                <w:rFonts w:ascii="Arial" w:eastAsiaTheme="minorHAnsi" w:hAnsi="Arial" w:cs="Arial"/>
                <w:b/>
                <w:noProof w:val="0"/>
                <w:sz w:val="18"/>
                <w:szCs w:val="18"/>
                <w:lang w:val="en-GB"/>
              </w:rPr>
              <w:t xml:space="preserve">Type of analysis </w:t>
            </w:r>
          </w:p>
          <w:p w14:paraId="27EA536A" w14:textId="77777777" w:rsidR="00256C9B" w:rsidRPr="003D6784" w:rsidRDefault="00256C9B" w:rsidP="00256C9B">
            <w:pPr>
              <w:pStyle w:val="EndNoteBibliography"/>
              <w:ind w:left="1300" w:hanging="1300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Data analysis by framework</w:t>
            </w:r>
          </w:p>
          <w:p w14:paraId="638ECB85" w14:textId="77777777" w:rsidR="00000F70" w:rsidRPr="004B4D77" w:rsidRDefault="00256C9B" w:rsidP="004B4D77">
            <w:pPr>
              <w:pStyle w:val="EndNoteBibliography"/>
              <w:ind w:left="1300" w:hanging="1300"/>
            </w:pP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analysis (Ritchie et al., 2003).</w:t>
            </w:r>
            <w:r>
              <w:t xml:space="preserve"> </w:t>
            </w:r>
          </w:p>
        </w:tc>
      </w:tr>
      <w:tr w:rsidR="00205E3C" w:rsidRPr="00F506A9" w14:paraId="194C11E4" w14:textId="77777777" w:rsidTr="004B4D77">
        <w:tc>
          <w:tcPr>
            <w:tcW w:w="7508" w:type="dxa"/>
            <w:gridSpan w:val="2"/>
            <w:shd w:val="clear" w:color="auto" w:fill="D9D9D9" w:themeFill="background1" w:themeFillShade="D9"/>
          </w:tcPr>
          <w:p w14:paraId="5FCD3985" w14:textId="77777777" w:rsidR="00205E3C" w:rsidRDefault="00C05417" w:rsidP="00692CD5">
            <w:pPr>
              <w:pStyle w:val="Rubrikskningenstitel"/>
              <w:rPr>
                <w:lang w:val="en-US"/>
              </w:rPr>
            </w:pPr>
            <w:r>
              <w:rPr>
                <w:lang w:val="en-US"/>
              </w:rPr>
              <w:t>Included articles (overlap in blue)</w:t>
            </w:r>
          </w:p>
          <w:p w14:paraId="5F2493EF" w14:textId="77777777" w:rsidR="00205E3C" w:rsidRPr="00205E3C" w:rsidRDefault="00205E3C" w:rsidP="00692CD5">
            <w:pPr>
              <w:pStyle w:val="Rubrikskningenstitel"/>
              <w:rPr>
                <w:lang w:val="en-US"/>
              </w:rPr>
            </w:pPr>
          </w:p>
        </w:tc>
      </w:tr>
      <w:tr w:rsidR="00205E3C" w:rsidRPr="004B4D77" w14:paraId="53795487" w14:textId="77777777" w:rsidTr="004B4D77">
        <w:tc>
          <w:tcPr>
            <w:tcW w:w="3823" w:type="dxa"/>
          </w:tcPr>
          <w:p w14:paraId="1657180B" w14:textId="77777777" w:rsidR="00205E3C" w:rsidRPr="004B4D77" w:rsidRDefault="00205E3C" w:rsidP="00205E3C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4B4D77">
              <w:rPr>
                <w:rFonts w:ascii="Arial" w:hAnsi="Arial" w:cs="Arial"/>
                <w:sz w:val="18"/>
                <w:szCs w:val="18"/>
              </w:rPr>
              <w:t>Burton et al</w:t>
            </w:r>
            <w:r w:rsidR="004B4D77">
              <w:rPr>
                <w:rFonts w:ascii="Arial" w:hAnsi="Arial" w:cs="Arial"/>
                <w:sz w:val="18"/>
                <w:szCs w:val="18"/>
              </w:rPr>
              <w:t>.</w:t>
            </w:r>
            <w:r w:rsidRPr="004B4D77">
              <w:rPr>
                <w:rFonts w:ascii="Arial" w:hAnsi="Arial" w:cs="Arial"/>
                <w:sz w:val="18"/>
                <w:szCs w:val="18"/>
              </w:rPr>
              <w:t xml:space="preserve"> 2015</w:t>
            </w:r>
          </w:p>
        </w:tc>
        <w:tc>
          <w:tcPr>
            <w:tcW w:w="3685" w:type="dxa"/>
          </w:tcPr>
          <w:p w14:paraId="26422B06" w14:textId="77777777" w:rsidR="00205E3C" w:rsidRPr="004B4D77" w:rsidRDefault="00205E3C" w:rsidP="00692CD5">
            <w:pPr>
              <w:pStyle w:val="Rubrikskningenstitel"/>
              <w:rPr>
                <w:lang w:val="en-US"/>
              </w:rPr>
            </w:pPr>
          </w:p>
        </w:tc>
      </w:tr>
      <w:tr w:rsidR="00205E3C" w:rsidRPr="004B4D77" w14:paraId="092B2264" w14:textId="77777777" w:rsidTr="004B4D77">
        <w:tc>
          <w:tcPr>
            <w:tcW w:w="3823" w:type="dxa"/>
          </w:tcPr>
          <w:p w14:paraId="70ACA697" w14:textId="77777777" w:rsidR="00205E3C" w:rsidRPr="004B4D77" w:rsidRDefault="00205E3C" w:rsidP="00205E3C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4B4D77">
              <w:rPr>
                <w:rFonts w:ascii="Arial" w:hAnsi="Arial" w:cs="Arial"/>
                <w:sz w:val="18"/>
                <w:szCs w:val="18"/>
              </w:rPr>
              <w:t>Patel et al. 2005</w:t>
            </w:r>
          </w:p>
        </w:tc>
        <w:tc>
          <w:tcPr>
            <w:tcW w:w="3685" w:type="dxa"/>
          </w:tcPr>
          <w:p w14:paraId="2A7FF01C" w14:textId="77777777" w:rsidR="00205E3C" w:rsidRPr="004B4D77" w:rsidRDefault="00205E3C" w:rsidP="00692CD5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</w:p>
        </w:tc>
      </w:tr>
      <w:tr w:rsidR="00205E3C" w:rsidRPr="004B4D77" w14:paraId="7D6D9A4F" w14:textId="77777777" w:rsidTr="004B4D77">
        <w:trPr>
          <w:trHeight w:val="50"/>
        </w:trPr>
        <w:tc>
          <w:tcPr>
            <w:tcW w:w="3823" w:type="dxa"/>
            <w:shd w:val="clear" w:color="auto" w:fill="BDD6EE" w:themeFill="accent1" w:themeFillTint="66"/>
          </w:tcPr>
          <w:p w14:paraId="56D2FCFD" w14:textId="77777777" w:rsidR="00205E3C" w:rsidRPr="004B4D77" w:rsidRDefault="00205E3C" w:rsidP="00205E3C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4B4D77">
              <w:rPr>
                <w:rFonts w:ascii="Arial" w:hAnsi="Arial" w:cs="Arial"/>
                <w:sz w:val="18"/>
                <w:szCs w:val="18"/>
              </w:rPr>
              <w:t>Shaffer et al. 2008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14:paraId="77406B9F" w14:textId="77777777" w:rsidR="00205E3C" w:rsidRPr="004B4D77" w:rsidRDefault="00FF1ED4" w:rsidP="00692CD5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  <w:r w:rsidRPr="004B4D77">
              <w:rPr>
                <w:rFonts w:eastAsiaTheme="majorEastAsia"/>
                <w:b w:val="0"/>
                <w:noProof/>
                <w:lang w:val="en-US" w:eastAsia="en-US"/>
              </w:rPr>
              <w:t>Shaffer et al. 2008</w:t>
            </w:r>
          </w:p>
        </w:tc>
      </w:tr>
      <w:tr w:rsidR="00205E3C" w:rsidRPr="004B4D77" w14:paraId="32345371" w14:textId="77777777" w:rsidTr="004B4D77">
        <w:tc>
          <w:tcPr>
            <w:tcW w:w="3823" w:type="dxa"/>
          </w:tcPr>
          <w:p w14:paraId="70C5CA19" w14:textId="77777777" w:rsidR="00205E3C" w:rsidRPr="004B4D77" w:rsidRDefault="00205E3C" w:rsidP="00205E3C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4B4D77">
              <w:rPr>
                <w:rFonts w:ascii="Arial" w:hAnsi="Arial" w:cs="Arial"/>
                <w:sz w:val="18"/>
                <w:szCs w:val="18"/>
              </w:rPr>
              <w:t>Stapleton et al. 2008</w:t>
            </w:r>
          </w:p>
        </w:tc>
        <w:tc>
          <w:tcPr>
            <w:tcW w:w="3685" w:type="dxa"/>
          </w:tcPr>
          <w:p w14:paraId="6EE71598" w14:textId="77777777" w:rsidR="00205E3C" w:rsidRPr="004B4D77" w:rsidRDefault="00205E3C" w:rsidP="00692CD5">
            <w:pPr>
              <w:pStyle w:val="Rubrikskningenstitel"/>
              <w:rPr>
                <w:lang w:val="en-US"/>
              </w:rPr>
            </w:pPr>
          </w:p>
        </w:tc>
      </w:tr>
      <w:tr w:rsidR="00205E3C" w:rsidRPr="004B4D77" w14:paraId="369A56D4" w14:textId="77777777" w:rsidTr="004B4D77">
        <w:tc>
          <w:tcPr>
            <w:tcW w:w="3823" w:type="dxa"/>
          </w:tcPr>
          <w:p w14:paraId="1C71ED32" w14:textId="77777777" w:rsidR="00205E3C" w:rsidRPr="004B4D77" w:rsidRDefault="00205E3C" w:rsidP="00205E3C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4B4D77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Taborelli et al. 2015</w:t>
            </w:r>
          </w:p>
        </w:tc>
        <w:tc>
          <w:tcPr>
            <w:tcW w:w="3685" w:type="dxa"/>
          </w:tcPr>
          <w:p w14:paraId="59A55428" w14:textId="77777777" w:rsidR="00205E3C" w:rsidRPr="004B4D77" w:rsidRDefault="00205E3C" w:rsidP="00692CD5">
            <w:pPr>
              <w:pStyle w:val="Rubrikskningenstitel"/>
              <w:rPr>
                <w:lang w:val="en-US"/>
              </w:rPr>
            </w:pPr>
          </w:p>
        </w:tc>
      </w:tr>
      <w:tr w:rsidR="00205E3C" w:rsidRPr="004B4D77" w14:paraId="401BE5E1" w14:textId="77777777" w:rsidTr="004B4D77">
        <w:tc>
          <w:tcPr>
            <w:tcW w:w="3823" w:type="dxa"/>
            <w:shd w:val="clear" w:color="auto" w:fill="BDD6EE" w:themeFill="accent1" w:themeFillTint="66"/>
          </w:tcPr>
          <w:p w14:paraId="5A01C3C1" w14:textId="77777777" w:rsidR="00205E3C" w:rsidRPr="004B4D77" w:rsidRDefault="00205E3C" w:rsidP="00205E3C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4B4D77">
              <w:rPr>
                <w:rFonts w:ascii="Arial" w:hAnsi="Arial" w:cs="Arial"/>
                <w:sz w:val="18"/>
                <w:szCs w:val="18"/>
              </w:rPr>
              <w:t>Stringer et al. 2010 and</w:t>
            </w:r>
          </w:p>
          <w:p w14:paraId="10BF9A8F" w14:textId="77777777" w:rsidR="00205E3C" w:rsidRPr="004B4D77" w:rsidRDefault="00205E3C" w:rsidP="00205E3C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4B4D77">
              <w:rPr>
                <w:rFonts w:ascii="Arial" w:hAnsi="Arial" w:cs="Arial"/>
                <w:sz w:val="18"/>
                <w:szCs w:val="18"/>
              </w:rPr>
              <w:t xml:space="preserve">Tierney et al. 2011 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14:paraId="21991274" w14:textId="77777777" w:rsidR="00FF1ED4" w:rsidRPr="004B4D77" w:rsidRDefault="00FF1ED4" w:rsidP="00FF1ED4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4B4D77">
              <w:rPr>
                <w:rFonts w:ascii="Arial" w:hAnsi="Arial" w:cs="Arial"/>
                <w:sz w:val="18"/>
                <w:szCs w:val="18"/>
              </w:rPr>
              <w:t>Stringer et al. 2010 and</w:t>
            </w:r>
          </w:p>
          <w:p w14:paraId="0865AFF4" w14:textId="77777777" w:rsidR="00205E3C" w:rsidRPr="004B4D77" w:rsidRDefault="00FF1ED4" w:rsidP="00FF1ED4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  <w:r w:rsidRPr="004B4D77">
              <w:rPr>
                <w:rFonts w:eastAsiaTheme="majorEastAsia"/>
                <w:b w:val="0"/>
                <w:noProof/>
                <w:lang w:val="en-US" w:eastAsia="en-US"/>
              </w:rPr>
              <w:t>Tierney et al. 2011</w:t>
            </w:r>
          </w:p>
        </w:tc>
      </w:tr>
      <w:tr w:rsidR="00205E3C" w:rsidRPr="004B4D77" w14:paraId="163B9722" w14:textId="77777777" w:rsidTr="004B4D77">
        <w:tc>
          <w:tcPr>
            <w:tcW w:w="3823" w:type="dxa"/>
          </w:tcPr>
          <w:p w14:paraId="094EB219" w14:textId="77777777" w:rsidR="00205E3C" w:rsidRPr="004B4D77" w:rsidRDefault="00205E3C" w:rsidP="00205E3C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4B4D77">
              <w:rPr>
                <w:rFonts w:ascii="Arial" w:hAnsi="Arial" w:cs="Arial"/>
                <w:sz w:val="18"/>
                <w:szCs w:val="18"/>
              </w:rPr>
              <w:t>Willis &amp; Rand 1988</w:t>
            </w:r>
          </w:p>
        </w:tc>
        <w:tc>
          <w:tcPr>
            <w:tcW w:w="3685" w:type="dxa"/>
          </w:tcPr>
          <w:p w14:paraId="2B1315E4" w14:textId="77777777" w:rsidR="00205E3C" w:rsidRPr="004B4D77" w:rsidRDefault="00205E3C" w:rsidP="00692CD5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</w:p>
        </w:tc>
      </w:tr>
      <w:tr w:rsidR="00205E3C" w:rsidRPr="004B4D77" w14:paraId="6EE1489A" w14:textId="77777777" w:rsidTr="004B4D77">
        <w:tc>
          <w:tcPr>
            <w:tcW w:w="3823" w:type="dxa"/>
            <w:shd w:val="clear" w:color="auto" w:fill="BDD6EE" w:themeFill="accent1" w:themeFillTint="66"/>
          </w:tcPr>
          <w:p w14:paraId="0721BBE3" w14:textId="77777777" w:rsidR="00205E3C" w:rsidRPr="004B4D77" w:rsidRDefault="00205E3C" w:rsidP="00205E3C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4B4D77">
              <w:rPr>
                <w:rFonts w:ascii="Arial" w:hAnsi="Arial" w:cs="Arial"/>
                <w:sz w:val="18"/>
                <w:szCs w:val="18"/>
              </w:rPr>
              <w:t>Hollifield &amp; Hobdy 1990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14:paraId="3431A059" w14:textId="77777777" w:rsidR="00205E3C" w:rsidRPr="004B4D77" w:rsidRDefault="00FF1ED4" w:rsidP="00692CD5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  <w:r w:rsidRPr="004B4D77">
              <w:rPr>
                <w:rFonts w:eastAsiaTheme="majorEastAsia"/>
                <w:b w:val="0"/>
                <w:noProof/>
                <w:lang w:val="en-US" w:eastAsia="en-US"/>
              </w:rPr>
              <w:t>Hollifield &amp; Hobdy 1990</w:t>
            </w:r>
          </w:p>
        </w:tc>
      </w:tr>
      <w:tr w:rsidR="00205E3C" w:rsidRPr="004B4D77" w14:paraId="5E6167D9" w14:textId="77777777" w:rsidTr="004B4D77">
        <w:tc>
          <w:tcPr>
            <w:tcW w:w="3823" w:type="dxa"/>
            <w:shd w:val="clear" w:color="auto" w:fill="BDD6EE" w:themeFill="accent1" w:themeFillTint="66"/>
          </w:tcPr>
          <w:p w14:paraId="53AB26B8" w14:textId="77777777" w:rsidR="00205E3C" w:rsidRPr="004B4D77" w:rsidRDefault="00205E3C" w:rsidP="00205E3C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4B4D77">
              <w:rPr>
                <w:rFonts w:ascii="Arial" w:hAnsi="Arial" w:cs="Arial"/>
                <w:sz w:val="18"/>
                <w:szCs w:val="18"/>
              </w:rPr>
              <w:t>Lewis &amp; le Grange 1994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14:paraId="67F93489" w14:textId="77777777" w:rsidR="00205E3C" w:rsidRPr="004B4D77" w:rsidRDefault="00FF1ED4" w:rsidP="00692CD5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  <w:r w:rsidRPr="004B4D77">
              <w:rPr>
                <w:rFonts w:eastAsiaTheme="majorEastAsia"/>
                <w:b w:val="0"/>
                <w:noProof/>
                <w:lang w:val="en-US" w:eastAsia="en-US"/>
              </w:rPr>
              <w:t>Lewis &amp; le Grange 1994</w:t>
            </w:r>
          </w:p>
        </w:tc>
      </w:tr>
      <w:tr w:rsidR="00205E3C" w:rsidRPr="004B4D77" w14:paraId="3F44A450" w14:textId="77777777" w:rsidTr="004B4D77">
        <w:tc>
          <w:tcPr>
            <w:tcW w:w="3823" w:type="dxa"/>
          </w:tcPr>
          <w:p w14:paraId="59D9E83E" w14:textId="77777777" w:rsidR="00205E3C" w:rsidRPr="004B4D77" w:rsidRDefault="00205E3C" w:rsidP="00205E3C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4B4D77">
              <w:rPr>
                <w:rFonts w:ascii="Arial" w:hAnsi="Arial" w:cs="Arial"/>
                <w:sz w:val="18"/>
                <w:szCs w:val="18"/>
              </w:rPr>
              <w:t>Little &amp; Lowkes 2000</w:t>
            </w:r>
          </w:p>
        </w:tc>
        <w:tc>
          <w:tcPr>
            <w:tcW w:w="3685" w:type="dxa"/>
          </w:tcPr>
          <w:p w14:paraId="17AF6865" w14:textId="77777777" w:rsidR="00205E3C" w:rsidRPr="004B4D77" w:rsidRDefault="00205E3C" w:rsidP="00692CD5">
            <w:pPr>
              <w:pStyle w:val="Rubrikskningenstitel"/>
            </w:pPr>
          </w:p>
        </w:tc>
      </w:tr>
      <w:tr w:rsidR="00205E3C" w:rsidRPr="004B4D77" w14:paraId="1DF89B12" w14:textId="77777777" w:rsidTr="004B4D77">
        <w:tc>
          <w:tcPr>
            <w:tcW w:w="3823" w:type="dxa"/>
          </w:tcPr>
          <w:p w14:paraId="47605EB0" w14:textId="77777777" w:rsidR="00205E3C" w:rsidRPr="004B4D77" w:rsidRDefault="00205E3C" w:rsidP="00205E3C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4B4D77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Namer et al. 1986</w:t>
            </w:r>
          </w:p>
        </w:tc>
        <w:tc>
          <w:tcPr>
            <w:tcW w:w="3685" w:type="dxa"/>
          </w:tcPr>
          <w:p w14:paraId="571D66AB" w14:textId="77777777" w:rsidR="00205E3C" w:rsidRPr="004B4D77" w:rsidRDefault="00205E3C" w:rsidP="00692CD5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</w:p>
        </w:tc>
      </w:tr>
      <w:tr w:rsidR="00FF1ED4" w:rsidRPr="004B4D77" w14:paraId="7705F71B" w14:textId="77777777" w:rsidTr="004B4D77">
        <w:tc>
          <w:tcPr>
            <w:tcW w:w="3823" w:type="dxa"/>
          </w:tcPr>
          <w:p w14:paraId="6561B90F" w14:textId="77777777" w:rsidR="00FF1ED4" w:rsidRPr="004B4D77" w:rsidRDefault="00FF1ED4" w:rsidP="00205E3C">
            <w:pPr>
              <w:autoSpaceDE w:val="0"/>
              <w:autoSpaceDN w:val="0"/>
              <w:adjustRightInd w:val="0"/>
              <w:rPr>
                <w:rFonts w:ascii="Calibri" w:eastAsiaTheme="majorEastAsia" w:hAnsi="Calibri" w:cs="Calibr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685" w:type="dxa"/>
          </w:tcPr>
          <w:p w14:paraId="71056524" w14:textId="77777777" w:rsidR="00FF1ED4" w:rsidRPr="004B4D77" w:rsidRDefault="00FF1ED4" w:rsidP="00692CD5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  <w:r w:rsidRPr="004B4D77">
              <w:rPr>
                <w:rFonts w:eastAsiaTheme="majorEastAsia"/>
                <w:b w:val="0"/>
                <w:noProof/>
                <w:lang w:val="en-US" w:eastAsia="en-US"/>
              </w:rPr>
              <w:t>Namir et al. (1986)</w:t>
            </w:r>
          </w:p>
        </w:tc>
      </w:tr>
      <w:tr w:rsidR="00FF1ED4" w:rsidRPr="004B4D77" w14:paraId="3A52E06B" w14:textId="77777777" w:rsidTr="004B4D77">
        <w:tc>
          <w:tcPr>
            <w:tcW w:w="3823" w:type="dxa"/>
          </w:tcPr>
          <w:p w14:paraId="3AE5CFB4" w14:textId="77777777" w:rsidR="00FF1ED4" w:rsidRPr="004B4D77" w:rsidRDefault="00FF1ED4" w:rsidP="00205E3C">
            <w:pPr>
              <w:autoSpaceDE w:val="0"/>
              <w:autoSpaceDN w:val="0"/>
              <w:adjustRightInd w:val="0"/>
              <w:rPr>
                <w:rFonts w:ascii="Calibri" w:eastAsiaTheme="majorEastAsia" w:hAnsi="Calibri" w:cs="Calibr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685" w:type="dxa"/>
          </w:tcPr>
          <w:p w14:paraId="1D5E00D6" w14:textId="77777777" w:rsidR="00FF1ED4" w:rsidRPr="004B4D77" w:rsidRDefault="00FF1ED4" w:rsidP="00692CD5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  <w:r w:rsidRPr="004B4D77">
              <w:rPr>
                <w:rFonts w:eastAsiaTheme="majorEastAsia"/>
                <w:b w:val="0"/>
                <w:noProof/>
                <w:lang w:val="en-US" w:eastAsia="en-US"/>
              </w:rPr>
              <w:t>Stapleton (2007)</w:t>
            </w:r>
          </w:p>
        </w:tc>
      </w:tr>
    </w:tbl>
    <w:p w14:paraId="18783813" w14:textId="77777777" w:rsidR="004B4D77" w:rsidRDefault="004B4D77" w:rsidP="00692CD5">
      <w:pPr>
        <w:pStyle w:val="Rubrikskningenstitel"/>
      </w:pPr>
    </w:p>
    <w:p w14:paraId="570BE427" w14:textId="77777777" w:rsidR="00440628" w:rsidRPr="004B4D77" w:rsidRDefault="004B4D77" w:rsidP="004B4D77">
      <w:pPr>
        <w:rPr>
          <w:rFonts w:ascii="Arial" w:eastAsia="Times New Roman" w:hAnsi="Arial" w:cs="Arial"/>
          <w:sz w:val="18"/>
          <w:szCs w:val="18"/>
          <w:lang w:eastAsia="sv-SE"/>
        </w:rPr>
      </w:pPr>
      <w:r>
        <w:br w:type="page"/>
      </w:r>
    </w:p>
    <w:tbl>
      <w:tblPr>
        <w:tblStyle w:val="Tabellrutnt"/>
        <w:tblW w:w="9669" w:type="dxa"/>
        <w:tblLook w:val="04A0" w:firstRow="1" w:lastRow="0" w:firstColumn="1" w:lastColumn="0" w:noHBand="0" w:noVBand="1"/>
      </w:tblPr>
      <w:tblGrid>
        <w:gridCol w:w="3256"/>
        <w:gridCol w:w="3218"/>
        <w:gridCol w:w="3195"/>
      </w:tblGrid>
      <w:tr w:rsidR="00440628" w:rsidRPr="00F506A9" w14:paraId="11E2890A" w14:textId="77777777" w:rsidTr="004B4D77">
        <w:tc>
          <w:tcPr>
            <w:tcW w:w="9669" w:type="dxa"/>
            <w:gridSpan w:val="3"/>
            <w:shd w:val="clear" w:color="auto" w:fill="D9D9D9" w:themeFill="background1" w:themeFillShade="D9"/>
          </w:tcPr>
          <w:p w14:paraId="7E3C8F4B" w14:textId="77777777" w:rsidR="00440628" w:rsidRPr="00FB2ABD" w:rsidRDefault="00440628" w:rsidP="00830240">
            <w:pPr>
              <w:pStyle w:val="Rubrikskningenstitel"/>
              <w:rPr>
                <w:lang w:val="en-US"/>
              </w:rPr>
            </w:pPr>
            <w:r w:rsidRPr="00FB2ABD">
              <w:rPr>
                <w:lang w:val="en-US"/>
              </w:rPr>
              <w:lastRenderedPageBreak/>
              <w:t>Systematic review</w:t>
            </w:r>
            <w:r>
              <w:rPr>
                <w:lang w:val="en-US"/>
              </w:rPr>
              <w:t>, A</w:t>
            </w:r>
            <w:r w:rsidRPr="00FB2ABD">
              <w:rPr>
                <w:lang w:val="en-US"/>
              </w:rPr>
              <w:t xml:space="preserve">im </w:t>
            </w:r>
            <w:r>
              <w:rPr>
                <w:lang w:val="en-US"/>
              </w:rPr>
              <w:t>and Type of analysis</w:t>
            </w:r>
          </w:p>
          <w:p w14:paraId="74523C5C" w14:textId="77777777" w:rsidR="00440628" w:rsidRPr="00FB2ABD" w:rsidRDefault="00440628" w:rsidP="00830240">
            <w:pPr>
              <w:pStyle w:val="Rubrikskningenstitel"/>
              <w:rPr>
                <w:lang w:val="en-US"/>
              </w:rPr>
            </w:pPr>
          </w:p>
        </w:tc>
      </w:tr>
      <w:tr w:rsidR="003D6784" w:rsidRPr="00205E3C" w14:paraId="69964C06" w14:textId="77777777" w:rsidTr="00401A8A">
        <w:tc>
          <w:tcPr>
            <w:tcW w:w="3256" w:type="dxa"/>
          </w:tcPr>
          <w:p w14:paraId="3AB00299" w14:textId="77777777" w:rsidR="00440628" w:rsidRPr="003D6784" w:rsidRDefault="00440628" w:rsidP="004B4D77">
            <w:pPr>
              <w:pStyle w:val="EndNoteBibliography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sv-SE"/>
              </w:rPr>
              <w:t xml:space="preserve">de Vos JA, </w:t>
            </w:r>
            <w:proofErr w:type="spellStart"/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sv-SE"/>
              </w:rPr>
              <w:t>LaMarre</w:t>
            </w:r>
            <w:proofErr w:type="spellEnd"/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sv-SE"/>
              </w:rPr>
              <w:t xml:space="preserve"> A,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sv-SE"/>
              </w:rPr>
              <w:t xml:space="preserve"> </w:t>
            </w:r>
            <w:proofErr w:type="spellStart"/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sv-SE"/>
              </w:rPr>
              <w:t>Radstaak</w:t>
            </w:r>
            <w:proofErr w:type="spellEnd"/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sv-SE"/>
              </w:rPr>
              <w:t xml:space="preserve"> M, </w:t>
            </w:r>
            <w:proofErr w:type="spellStart"/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sv-SE"/>
              </w:rPr>
              <w:t>Bijkerk</w:t>
            </w:r>
            <w:proofErr w:type="spellEnd"/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sv-SE"/>
              </w:rPr>
              <w:t xml:space="preserve"> CA,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sv-SE"/>
              </w:rPr>
              <w:t xml:space="preserve"> </w:t>
            </w:r>
            <w:proofErr w:type="spellStart"/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sv-SE"/>
              </w:rPr>
              <w:t>Bohlmeijer</w:t>
            </w:r>
            <w:proofErr w:type="spellEnd"/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sv-SE"/>
              </w:rPr>
              <w:t xml:space="preserve"> ET, </w:t>
            </w:r>
            <w:proofErr w:type="spellStart"/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sv-SE"/>
              </w:rPr>
              <w:t>Westerhof</w:t>
            </w:r>
            <w:proofErr w:type="spellEnd"/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sv-SE"/>
              </w:rPr>
              <w:t xml:space="preserve"> GJ.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sv-SE"/>
              </w:rPr>
              <w:t xml:space="preserve"> 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Identifying fundamental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criteria for eating disorder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recovery: a systematic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review and qualitative </w:t>
            </w:r>
            <w:proofErr w:type="spellStart"/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meta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analysis</w:t>
            </w:r>
            <w:proofErr w:type="spellEnd"/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. Journal of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EatingDisorders</w:t>
            </w:r>
            <w:proofErr w:type="spellEnd"/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2017;5:34.</w:t>
            </w:r>
          </w:p>
          <w:p w14:paraId="0D6089BE" w14:textId="77777777" w:rsidR="004B4D77" w:rsidRPr="004B4D77" w:rsidRDefault="004B4D77" w:rsidP="0044062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B90EF8D" w14:textId="77777777" w:rsidR="00440628" w:rsidRPr="00332CBF" w:rsidRDefault="00440628" w:rsidP="00440628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332CBF">
              <w:rPr>
                <w:rFonts w:ascii="Arial" w:hAnsi="Arial" w:cs="Arial"/>
                <w:b/>
                <w:sz w:val="18"/>
                <w:szCs w:val="18"/>
                <w:lang w:val="en-GB"/>
              </w:rPr>
              <w:t>Aim</w:t>
            </w:r>
          </w:p>
          <w:p w14:paraId="1242D08A" w14:textId="77777777" w:rsidR="00575CA2" w:rsidRDefault="00440628" w:rsidP="0044062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026C">
              <w:rPr>
                <w:rFonts w:ascii="Arial" w:hAnsi="Arial" w:cs="Arial"/>
                <w:sz w:val="18"/>
                <w:szCs w:val="18"/>
                <w:lang w:val="en-GB"/>
              </w:rPr>
              <w:t xml:space="preserve">To identify fundamental criteria for </w:t>
            </w:r>
            <w:r w:rsidRPr="00053C90">
              <w:rPr>
                <w:rFonts w:ascii="Arial" w:hAnsi="Arial" w:cs="Arial"/>
                <w:b/>
                <w:sz w:val="18"/>
                <w:szCs w:val="18"/>
                <w:lang w:val="en-GB"/>
              </w:rPr>
              <w:t>eating disorder</w:t>
            </w:r>
            <w:r w:rsidRPr="009C026C">
              <w:rPr>
                <w:rFonts w:ascii="Arial" w:hAnsi="Arial" w:cs="Arial"/>
                <w:sz w:val="18"/>
                <w:szCs w:val="18"/>
                <w:lang w:val="en-GB"/>
              </w:rPr>
              <w:t xml:space="preserve"> recovery according to recovered individuals.</w:t>
            </w:r>
          </w:p>
          <w:p w14:paraId="2846E938" w14:textId="77777777" w:rsidR="00575CA2" w:rsidRPr="004B4D77" w:rsidRDefault="00575CA2" w:rsidP="0044062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36DCDD4" w14:textId="77777777" w:rsidR="004B4D77" w:rsidRPr="004B4D77" w:rsidRDefault="004B4D77" w:rsidP="0044062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67E189A" w14:textId="77777777" w:rsidR="004B4D77" w:rsidRPr="004B4D77" w:rsidRDefault="004B4D77" w:rsidP="0044062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E82BCF1" w14:textId="77777777" w:rsidR="004B4D77" w:rsidRPr="004B4D77" w:rsidRDefault="004B4D77" w:rsidP="0044062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89719BB" w14:textId="77777777" w:rsidR="00440628" w:rsidRPr="00936316" w:rsidRDefault="00440628" w:rsidP="0044062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36316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Type of analysis </w:t>
            </w:r>
          </w:p>
          <w:p w14:paraId="67C2ECE7" w14:textId="77777777" w:rsidR="00053C90" w:rsidRPr="0012420D" w:rsidRDefault="00440628" w:rsidP="0044062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C026C">
              <w:rPr>
                <w:rFonts w:ascii="Arial" w:hAnsi="Arial" w:cs="Arial"/>
                <w:sz w:val="18"/>
                <w:szCs w:val="18"/>
                <w:lang w:val="en-GB"/>
              </w:rPr>
              <w:t>Data analysis according to Qualitative meta-analytic approach</w:t>
            </w:r>
          </w:p>
        </w:tc>
        <w:tc>
          <w:tcPr>
            <w:tcW w:w="3218" w:type="dxa"/>
          </w:tcPr>
          <w:p w14:paraId="3C074F2E" w14:textId="77777777" w:rsidR="00440628" w:rsidRPr="003D6784" w:rsidRDefault="00440628" w:rsidP="004B4D77">
            <w:pPr>
              <w:pStyle w:val="EndNoteBibliography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4B4D77">
              <w:rPr>
                <w:rFonts w:ascii="Arial" w:eastAsiaTheme="minorHAnsi" w:hAnsi="Arial" w:cs="Arial"/>
                <w:noProof w:val="0"/>
                <w:sz w:val="18"/>
                <w:szCs w:val="18"/>
              </w:rPr>
              <w:t xml:space="preserve">Duncan TK, </w:t>
            </w:r>
            <w:proofErr w:type="spellStart"/>
            <w:r w:rsidRPr="004B4D77">
              <w:rPr>
                <w:rFonts w:ascii="Arial" w:eastAsiaTheme="minorHAnsi" w:hAnsi="Arial" w:cs="Arial"/>
                <w:noProof w:val="0"/>
                <w:sz w:val="18"/>
                <w:szCs w:val="18"/>
              </w:rPr>
              <w:t>Sebar</w:t>
            </w:r>
            <w:proofErr w:type="spellEnd"/>
            <w:r w:rsidRPr="004B4D77">
              <w:rPr>
                <w:rFonts w:ascii="Arial" w:eastAsiaTheme="minorHAnsi" w:hAnsi="Arial" w:cs="Arial"/>
                <w:noProof w:val="0"/>
                <w:sz w:val="18"/>
                <w:szCs w:val="18"/>
              </w:rPr>
              <w:t xml:space="preserve"> B, Lee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</w:rPr>
              <w:t xml:space="preserve"> 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J. Reclamation of power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and self: A meta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synthesis exploring the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process of recovery from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anorexia nervosa.</w:t>
            </w:r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Advances in </w:t>
            </w:r>
            <w:proofErr w:type="spellStart"/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EatingDisorders</w:t>
            </w:r>
            <w:proofErr w:type="spellEnd"/>
            <w:r w:rsid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6784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2015;3:177-190.</w:t>
            </w:r>
          </w:p>
          <w:p w14:paraId="7F757BD0" w14:textId="77777777" w:rsidR="00440628" w:rsidRPr="004B4D77" w:rsidRDefault="00440628" w:rsidP="00830240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591BCE2D" w14:textId="77777777" w:rsidR="004B4D77" w:rsidRPr="004B4D77" w:rsidRDefault="004B4D77" w:rsidP="00830240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AC178AE" w14:textId="77777777" w:rsidR="00440628" w:rsidRPr="00332CBF" w:rsidRDefault="00440628" w:rsidP="00440628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332CBF">
              <w:rPr>
                <w:rFonts w:ascii="Arial" w:hAnsi="Arial" w:cs="Arial"/>
                <w:b/>
                <w:sz w:val="18"/>
                <w:szCs w:val="18"/>
                <w:lang w:val="en-GB"/>
              </w:rPr>
              <w:t>Aim</w:t>
            </w:r>
          </w:p>
          <w:p w14:paraId="0B3F6702" w14:textId="77777777" w:rsidR="00440628" w:rsidRDefault="00440628" w:rsidP="003D6784">
            <w:pPr>
              <w:pStyle w:val="EndNoteBibliography"/>
              <w:ind w:left="1300" w:hanging="1300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9C026C">
              <w:rPr>
                <w:rFonts w:ascii="Arial" w:hAnsi="Arial" w:cs="Arial"/>
                <w:sz w:val="18"/>
                <w:szCs w:val="18"/>
                <w:lang w:val="en-GB"/>
              </w:rPr>
              <w:t xml:space="preserve">To enhance </w:t>
            </w:r>
            <w:r w:rsidRPr="00440628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current</w:t>
            </w:r>
            <w:r w:rsidR="00575CA2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440628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understanding</w:t>
            </w:r>
          </w:p>
          <w:p w14:paraId="1A5F6942" w14:textId="77777777" w:rsidR="00440628" w:rsidRDefault="00440628" w:rsidP="00440628">
            <w:pPr>
              <w:pStyle w:val="EndNoteBibliography"/>
              <w:ind w:left="1300" w:hanging="1300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440628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of recovery by synthesising the rich</w:t>
            </w:r>
          </w:p>
          <w:p w14:paraId="5955BEEC" w14:textId="77777777" w:rsidR="00440628" w:rsidRDefault="00440628" w:rsidP="00440628">
            <w:pPr>
              <w:pStyle w:val="EndNoteBibliography"/>
              <w:ind w:left="1300" w:hanging="1300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440628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body of qualitative evidence</w:t>
            </w:r>
          </w:p>
          <w:p w14:paraId="498A5B8B" w14:textId="77777777" w:rsidR="00440628" w:rsidRDefault="00440628" w:rsidP="00440628">
            <w:pPr>
              <w:pStyle w:val="EndNoteBibliography"/>
              <w:ind w:left="1300" w:hanging="1300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440628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examining the phenomenon from</w:t>
            </w:r>
          </w:p>
          <w:p w14:paraId="5BE6CE58" w14:textId="77777777" w:rsidR="00440628" w:rsidRDefault="00440628" w:rsidP="00440628">
            <w:pPr>
              <w:pStyle w:val="EndNoteBibliography"/>
              <w:ind w:left="1300" w:hanging="1300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440628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the perspective of those who have</w:t>
            </w:r>
          </w:p>
          <w:p w14:paraId="4086E08F" w14:textId="77777777" w:rsidR="00440628" w:rsidRDefault="00440628" w:rsidP="00440628">
            <w:pPr>
              <w:pStyle w:val="EndNoteBibliography"/>
              <w:ind w:left="1300" w:hanging="1300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440628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experienced it.</w:t>
            </w:r>
          </w:p>
          <w:p w14:paraId="11619895" w14:textId="77777777" w:rsidR="00440628" w:rsidRPr="004B4D77" w:rsidRDefault="00440628" w:rsidP="00053C90">
            <w:pPr>
              <w:pStyle w:val="EndNoteBibliography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68273C4E" w14:textId="77777777" w:rsidR="00440628" w:rsidRPr="00936316" w:rsidRDefault="00440628" w:rsidP="0044062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36316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Type of analysis </w:t>
            </w:r>
          </w:p>
          <w:p w14:paraId="444174AC" w14:textId="77777777" w:rsidR="00507C5C" w:rsidRDefault="00440628" w:rsidP="00507C5C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C026C">
              <w:rPr>
                <w:rFonts w:ascii="Arial" w:hAnsi="Arial" w:cs="Arial"/>
                <w:sz w:val="18"/>
                <w:szCs w:val="18"/>
                <w:lang w:val="en-GB"/>
              </w:rPr>
              <w:t>Data analysis a Meta ethnographic</w:t>
            </w:r>
          </w:p>
          <w:p w14:paraId="1E25B963" w14:textId="77777777" w:rsidR="00440628" w:rsidRPr="004B4D77" w:rsidRDefault="00440628" w:rsidP="004B4D77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C026C">
              <w:rPr>
                <w:rFonts w:ascii="Arial" w:hAnsi="Arial" w:cs="Arial"/>
                <w:sz w:val="18"/>
                <w:szCs w:val="18"/>
                <w:lang w:val="en-GB"/>
              </w:rPr>
              <w:t>approach</w:t>
            </w:r>
          </w:p>
        </w:tc>
        <w:tc>
          <w:tcPr>
            <w:tcW w:w="3195" w:type="dxa"/>
          </w:tcPr>
          <w:p w14:paraId="2845C8B5" w14:textId="77777777" w:rsidR="00440628" w:rsidRPr="004B4D77" w:rsidRDefault="00440628" w:rsidP="004B4D77">
            <w:pPr>
              <w:pStyle w:val="EndNoteBibliography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Stockford C, </w:t>
            </w:r>
            <w:proofErr w:type="spellStart"/>
            <w:r w:rsidRP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Stenfert</w:t>
            </w:r>
            <w:proofErr w:type="spellEnd"/>
            <w:r w:rsidR="004B4D77" w:rsidRP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Kroese</w:t>
            </w:r>
            <w:proofErr w:type="spellEnd"/>
            <w:r w:rsidRP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B, </w:t>
            </w:r>
            <w:proofErr w:type="spellStart"/>
            <w:r w:rsidRP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Beesley</w:t>
            </w:r>
            <w:proofErr w:type="spellEnd"/>
            <w:r w:rsidRP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A, Leung</w:t>
            </w:r>
            <w:r w:rsidR="004B4D77" w:rsidRP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N. Women's recovery from</w:t>
            </w:r>
            <w:r w:rsidR="004B4D77" w:rsidRP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anorexia nervosa: a</w:t>
            </w:r>
            <w:r w:rsidR="004B4D77" w:rsidRP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systematic review and</w:t>
            </w:r>
            <w:r w:rsidR="004B4D77" w:rsidRP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meta-synthesis of</w:t>
            </w:r>
            <w:r w:rsidR="004B4D77" w:rsidRP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qualitative research.</w:t>
            </w:r>
            <w:r w:rsidR="004B4D77" w:rsidRP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Brunner-Mazel Eating</w:t>
            </w:r>
            <w:r w:rsidR="004B4D77" w:rsidRP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Disorders Monograph</w:t>
            </w:r>
            <w:r w:rsidR="004B4D77" w:rsidRP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4B4D77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Series 2018:1-26.</w:t>
            </w:r>
          </w:p>
          <w:p w14:paraId="18319502" w14:textId="77777777" w:rsidR="00440628" w:rsidRPr="004B4D77" w:rsidRDefault="00440628" w:rsidP="00830240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  <w:p w14:paraId="412E2B9E" w14:textId="77777777" w:rsidR="00440628" w:rsidRPr="004B4D77" w:rsidRDefault="00440628" w:rsidP="00440628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4B4D77">
              <w:rPr>
                <w:rFonts w:ascii="Arial" w:hAnsi="Arial" w:cs="Arial"/>
                <w:b/>
                <w:sz w:val="18"/>
                <w:szCs w:val="18"/>
                <w:lang w:val="en-GB"/>
              </w:rPr>
              <w:t>Aim</w:t>
            </w:r>
          </w:p>
          <w:p w14:paraId="234C2797" w14:textId="77777777" w:rsidR="00440628" w:rsidRPr="004B4D77" w:rsidRDefault="00440628" w:rsidP="004B4D77">
            <w:pPr>
              <w:pStyle w:val="EndNoteBibliography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B4D77">
              <w:rPr>
                <w:rFonts w:ascii="Arial" w:hAnsi="Arial" w:cs="Arial"/>
                <w:sz w:val="18"/>
                <w:szCs w:val="18"/>
                <w:lang w:val="en-GB"/>
              </w:rPr>
              <w:t>To systematically review</w:t>
            </w:r>
            <w:r w:rsidR="004B4D77" w:rsidRPr="004B4D77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4B4D77">
              <w:rPr>
                <w:rFonts w:ascii="Arial" w:hAnsi="Arial" w:cs="Arial"/>
                <w:sz w:val="18"/>
                <w:szCs w:val="18"/>
                <w:lang w:val="en-GB"/>
              </w:rPr>
              <w:t>qualitative studies which have</w:t>
            </w:r>
            <w:r w:rsidR="004B4D77" w:rsidRPr="004B4D77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4B4D77">
              <w:rPr>
                <w:rFonts w:ascii="Arial" w:hAnsi="Arial" w:cs="Arial"/>
                <w:sz w:val="18"/>
                <w:szCs w:val="18"/>
                <w:lang w:val="en-GB"/>
              </w:rPr>
              <w:t>investigated female service users’</w:t>
            </w:r>
            <w:r w:rsidR="004B4D77" w:rsidRPr="004B4D77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4B4D77">
              <w:rPr>
                <w:rFonts w:ascii="Arial" w:hAnsi="Arial" w:cs="Arial"/>
                <w:sz w:val="18"/>
                <w:szCs w:val="18"/>
                <w:lang w:val="en-GB"/>
              </w:rPr>
              <w:t>experiences of recovering from</w:t>
            </w:r>
            <w:r w:rsidR="004B4D77" w:rsidRPr="004B4D77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4B4D77">
              <w:rPr>
                <w:rFonts w:ascii="Arial" w:hAnsi="Arial" w:cs="Arial"/>
                <w:b/>
                <w:sz w:val="18"/>
                <w:szCs w:val="18"/>
                <w:lang w:val="en-GB"/>
              </w:rPr>
              <w:t>AN</w:t>
            </w:r>
            <w:r w:rsidRPr="004B4D77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</w:p>
          <w:p w14:paraId="3B978181" w14:textId="77777777" w:rsidR="00053C90" w:rsidRPr="004B4D77" w:rsidRDefault="00053C90" w:rsidP="00440628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E500DCD" w14:textId="77777777" w:rsidR="004B4D77" w:rsidRDefault="004B4D77" w:rsidP="00053C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02E4672" w14:textId="77777777" w:rsidR="00401A8A" w:rsidRPr="00401A8A" w:rsidRDefault="00401A8A" w:rsidP="00053C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A513624" w14:textId="77777777" w:rsidR="00053C90" w:rsidRPr="004B4D77" w:rsidRDefault="00053C90" w:rsidP="00053C90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B4D77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Type of analysis </w:t>
            </w:r>
          </w:p>
          <w:p w14:paraId="0896DBCC" w14:textId="77777777" w:rsidR="00053C90" w:rsidRPr="004B4D77" w:rsidRDefault="00053C90" w:rsidP="00053C90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B4D77">
              <w:rPr>
                <w:rFonts w:ascii="Arial" w:hAnsi="Arial" w:cs="Arial"/>
                <w:sz w:val="18"/>
                <w:szCs w:val="18"/>
                <w:lang w:val="en-GB"/>
              </w:rPr>
              <w:t>Data analysed by a Meta</w:t>
            </w:r>
          </w:p>
          <w:p w14:paraId="1E7AD6FC" w14:textId="77777777" w:rsidR="00053C90" w:rsidRPr="004B4D77" w:rsidRDefault="00053C90" w:rsidP="003D6784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B4D77">
              <w:rPr>
                <w:rFonts w:ascii="Arial" w:hAnsi="Arial" w:cs="Arial"/>
                <w:sz w:val="18"/>
                <w:szCs w:val="18"/>
                <w:lang w:val="en-GB"/>
              </w:rPr>
              <w:t>ethnographic approach</w:t>
            </w:r>
          </w:p>
        </w:tc>
      </w:tr>
      <w:tr w:rsidR="00440628" w:rsidRPr="00F506A9" w14:paraId="2FFF22F8" w14:textId="77777777" w:rsidTr="004B4D77">
        <w:tc>
          <w:tcPr>
            <w:tcW w:w="9669" w:type="dxa"/>
            <w:gridSpan w:val="3"/>
            <w:shd w:val="clear" w:color="auto" w:fill="D9D9D9" w:themeFill="background1" w:themeFillShade="D9"/>
          </w:tcPr>
          <w:p w14:paraId="45EF7126" w14:textId="77777777" w:rsidR="00440628" w:rsidRDefault="00440628" w:rsidP="00830240">
            <w:pPr>
              <w:pStyle w:val="Rubrikskningenstitel"/>
              <w:rPr>
                <w:lang w:val="en-US"/>
              </w:rPr>
            </w:pPr>
            <w:r>
              <w:rPr>
                <w:lang w:val="en-US"/>
              </w:rPr>
              <w:t>Included articles (overlap in blue)</w:t>
            </w:r>
          </w:p>
          <w:p w14:paraId="0DD49906" w14:textId="77777777" w:rsidR="00440628" w:rsidRDefault="00440628" w:rsidP="00830240">
            <w:pPr>
              <w:pStyle w:val="Rubrikskningenstitel"/>
              <w:rPr>
                <w:lang w:val="en-US"/>
              </w:rPr>
            </w:pPr>
          </w:p>
        </w:tc>
      </w:tr>
      <w:tr w:rsidR="003D6784" w:rsidRPr="00401A8A" w14:paraId="5A6BC04A" w14:textId="77777777" w:rsidTr="00401A8A">
        <w:tc>
          <w:tcPr>
            <w:tcW w:w="3256" w:type="dxa"/>
            <w:shd w:val="clear" w:color="auto" w:fill="BDD6EE" w:themeFill="accent1" w:themeFillTint="66"/>
          </w:tcPr>
          <w:p w14:paraId="69ED48E0" w14:textId="77777777" w:rsidR="00440628" w:rsidRPr="00401A8A" w:rsidRDefault="00053C90" w:rsidP="00830240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401A8A">
              <w:rPr>
                <w:rFonts w:ascii="Arial" w:hAnsi="Arial" w:cs="Arial"/>
                <w:sz w:val="18"/>
                <w:szCs w:val="18"/>
              </w:rPr>
              <w:t>Dawson L et al. 2014</w:t>
            </w:r>
          </w:p>
        </w:tc>
        <w:tc>
          <w:tcPr>
            <w:tcW w:w="3218" w:type="dxa"/>
            <w:shd w:val="clear" w:color="auto" w:fill="FFFFFF" w:themeFill="background1"/>
          </w:tcPr>
          <w:p w14:paraId="4F11AFD6" w14:textId="77777777" w:rsidR="00440628" w:rsidRPr="00401A8A" w:rsidRDefault="00440628" w:rsidP="00830240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</w:p>
        </w:tc>
        <w:tc>
          <w:tcPr>
            <w:tcW w:w="3195" w:type="dxa"/>
            <w:shd w:val="clear" w:color="auto" w:fill="BDD6EE" w:themeFill="accent1" w:themeFillTint="66"/>
          </w:tcPr>
          <w:p w14:paraId="7493853F" w14:textId="77777777" w:rsidR="00440628" w:rsidRPr="00401A8A" w:rsidRDefault="003D6784" w:rsidP="00830240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  <w:r w:rsidRPr="00401A8A">
              <w:rPr>
                <w:rFonts w:eastAsiaTheme="majorEastAsia"/>
                <w:b w:val="0"/>
                <w:noProof/>
                <w:lang w:val="en-US" w:eastAsia="en-US"/>
              </w:rPr>
              <w:t>Dawson L et al. 2014</w:t>
            </w:r>
          </w:p>
        </w:tc>
      </w:tr>
      <w:tr w:rsidR="003D6784" w:rsidRPr="00401A8A" w14:paraId="2802E391" w14:textId="77777777" w:rsidTr="00401A8A">
        <w:tc>
          <w:tcPr>
            <w:tcW w:w="3256" w:type="dxa"/>
            <w:shd w:val="clear" w:color="auto" w:fill="BDD6EE" w:themeFill="accent1" w:themeFillTint="66"/>
          </w:tcPr>
          <w:p w14:paraId="72BCC134" w14:textId="77777777" w:rsidR="00440628" w:rsidRPr="00401A8A" w:rsidRDefault="00053C90" w:rsidP="00830240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401A8A">
              <w:rPr>
                <w:rFonts w:ascii="Arial" w:hAnsi="Arial" w:cs="Arial"/>
                <w:sz w:val="18"/>
                <w:szCs w:val="18"/>
              </w:rPr>
              <w:t>Lamoureux et al. 2005</w:t>
            </w:r>
          </w:p>
        </w:tc>
        <w:tc>
          <w:tcPr>
            <w:tcW w:w="3218" w:type="dxa"/>
            <w:shd w:val="clear" w:color="auto" w:fill="BDD6EE" w:themeFill="accent1" w:themeFillTint="66"/>
          </w:tcPr>
          <w:p w14:paraId="4E4CDE6D" w14:textId="77777777" w:rsidR="00440628" w:rsidRPr="00401A8A" w:rsidRDefault="00053C90" w:rsidP="00830240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  <w:r w:rsidRPr="00401A8A">
              <w:rPr>
                <w:rFonts w:eastAsiaTheme="majorEastAsia"/>
                <w:b w:val="0"/>
                <w:noProof/>
                <w:lang w:val="en-US" w:eastAsia="en-US"/>
              </w:rPr>
              <w:t>Lamoureux et al. 2005</w:t>
            </w:r>
          </w:p>
        </w:tc>
        <w:tc>
          <w:tcPr>
            <w:tcW w:w="3195" w:type="dxa"/>
            <w:shd w:val="clear" w:color="auto" w:fill="BDD6EE" w:themeFill="accent1" w:themeFillTint="66"/>
          </w:tcPr>
          <w:p w14:paraId="75FDE338" w14:textId="77777777" w:rsidR="00440628" w:rsidRPr="00401A8A" w:rsidRDefault="00053C90" w:rsidP="00830240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  <w:r w:rsidRPr="00401A8A">
              <w:rPr>
                <w:rFonts w:eastAsiaTheme="majorEastAsia"/>
                <w:b w:val="0"/>
                <w:noProof/>
                <w:lang w:val="en-US" w:eastAsia="en-US"/>
              </w:rPr>
              <w:t>Lamoureux et al. 2005</w:t>
            </w:r>
          </w:p>
        </w:tc>
      </w:tr>
      <w:tr w:rsidR="003D6784" w:rsidRPr="00401A8A" w14:paraId="145184F6" w14:textId="77777777" w:rsidTr="00401A8A">
        <w:trPr>
          <w:trHeight w:val="50"/>
        </w:trPr>
        <w:tc>
          <w:tcPr>
            <w:tcW w:w="3256" w:type="dxa"/>
            <w:shd w:val="clear" w:color="auto" w:fill="FFFFFF" w:themeFill="background1"/>
          </w:tcPr>
          <w:p w14:paraId="11E0EDD9" w14:textId="77777777" w:rsidR="00440628" w:rsidRPr="00401A8A" w:rsidRDefault="00053C90" w:rsidP="00830240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401A8A">
              <w:rPr>
                <w:rFonts w:ascii="Arial" w:hAnsi="Arial" w:cs="Arial"/>
                <w:sz w:val="18"/>
                <w:szCs w:val="18"/>
              </w:rPr>
              <w:t>Arthur-Cameselle et al. 2014</w:t>
            </w:r>
          </w:p>
        </w:tc>
        <w:tc>
          <w:tcPr>
            <w:tcW w:w="3218" w:type="dxa"/>
            <w:shd w:val="clear" w:color="auto" w:fill="FFFFFF" w:themeFill="background1"/>
          </w:tcPr>
          <w:p w14:paraId="7D114BD6" w14:textId="77777777" w:rsidR="00440628" w:rsidRPr="00401A8A" w:rsidRDefault="00440628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195" w:type="dxa"/>
            <w:shd w:val="clear" w:color="auto" w:fill="FFFFFF" w:themeFill="background1"/>
          </w:tcPr>
          <w:p w14:paraId="1B973ED0" w14:textId="77777777" w:rsidR="00440628" w:rsidRPr="00401A8A" w:rsidRDefault="00440628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3D6784" w:rsidRPr="00401A8A" w14:paraId="14553535" w14:textId="77777777" w:rsidTr="00401A8A">
        <w:tc>
          <w:tcPr>
            <w:tcW w:w="3256" w:type="dxa"/>
            <w:shd w:val="clear" w:color="auto" w:fill="FFFFFF" w:themeFill="background1"/>
          </w:tcPr>
          <w:p w14:paraId="16668B37" w14:textId="77777777" w:rsidR="00440628" w:rsidRPr="00401A8A" w:rsidRDefault="00053C90" w:rsidP="00830240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401A8A">
              <w:rPr>
                <w:rFonts w:ascii="Arial" w:hAnsi="Arial" w:cs="Arial"/>
                <w:sz w:val="18"/>
                <w:szCs w:val="18"/>
              </w:rPr>
              <w:t>Hay PJ et al. 2013</w:t>
            </w:r>
          </w:p>
        </w:tc>
        <w:tc>
          <w:tcPr>
            <w:tcW w:w="3218" w:type="dxa"/>
            <w:shd w:val="clear" w:color="auto" w:fill="FFFFFF" w:themeFill="background1"/>
          </w:tcPr>
          <w:p w14:paraId="76F77925" w14:textId="77777777" w:rsidR="00440628" w:rsidRPr="00401A8A" w:rsidRDefault="00440628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195" w:type="dxa"/>
            <w:shd w:val="clear" w:color="auto" w:fill="BDD6EE" w:themeFill="accent1" w:themeFillTint="66"/>
          </w:tcPr>
          <w:p w14:paraId="0EEF7B2D" w14:textId="77777777" w:rsidR="00440628" w:rsidRPr="00401A8A" w:rsidRDefault="00053C90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401A8A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Hay PJ et al. 2013</w:t>
            </w:r>
          </w:p>
        </w:tc>
      </w:tr>
      <w:tr w:rsidR="003D6784" w:rsidRPr="00401A8A" w14:paraId="50CDD453" w14:textId="77777777" w:rsidTr="00401A8A">
        <w:tc>
          <w:tcPr>
            <w:tcW w:w="3256" w:type="dxa"/>
            <w:shd w:val="clear" w:color="auto" w:fill="BDD6EE" w:themeFill="accent1" w:themeFillTint="66"/>
          </w:tcPr>
          <w:p w14:paraId="23E6ED26" w14:textId="77777777" w:rsidR="00440628" w:rsidRPr="00401A8A" w:rsidRDefault="00053C90" w:rsidP="00440628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401A8A">
              <w:rPr>
                <w:rFonts w:ascii="Arial" w:hAnsi="Arial" w:cs="Arial"/>
                <w:sz w:val="18"/>
                <w:szCs w:val="18"/>
              </w:rPr>
              <w:t>Lindgren et al. 2015</w:t>
            </w:r>
          </w:p>
        </w:tc>
        <w:tc>
          <w:tcPr>
            <w:tcW w:w="3218" w:type="dxa"/>
            <w:shd w:val="clear" w:color="auto" w:fill="FFFFFF" w:themeFill="background1"/>
          </w:tcPr>
          <w:p w14:paraId="6D249BCD" w14:textId="77777777" w:rsidR="00440628" w:rsidRPr="00401A8A" w:rsidRDefault="00440628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195" w:type="dxa"/>
            <w:shd w:val="clear" w:color="auto" w:fill="FFFFFF" w:themeFill="background1"/>
          </w:tcPr>
          <w:p w14:paraId="3079EEE0" w14:textId="77777777" w:rsidR="00440628" w:rsidRPr="00401A8A" w:rsidRDefault="00440628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3D6784" w:rsidRPr="00401A8A" w14:paraId="64559A22" w14:textId="77777777" w:rsidTr="00401A8A">
        <w:tc>
          <w:tcPr>
            <w:tcW w:w="3256" w:type="dxa"/>
            <w:shd w:val="clear" w:color="auto" w:fill="BDD6EE" w:themeFill="accent1" w:themeFillTint="66"/>
          </w:tcPr>
          <w:p w14:paraId="035762E6" w14:textId="77777777" w:rsidR="00440628" w:rsidRPr="00401A8A" w:rsidRDefault="00053C90" w:rsidP="00830240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401A8A">
              <w:rPr>
                <w:rFonts w:ascii="Arial" w:hAnsi="Arial" w:cs="Arial"/>
                <w:sz w:val="18"/>
                <w:szCs w:val="18"/>
              </w:rPr>
              <w:t>Jenkins et al. 2012</w:t>
            </w:r>
          </w:p>
        </w:tc>
        <w:tc>
          <w:tcPr>
            <w:tcW w:w="3218" w:type="dxa"/>
            <w:shd w:val="clear" w:color="auto" w:fill="BDD6EE" w:themeFill="accent1" w:themeFillTint="66"/>
          </w:tcPr>
          <w:p w14:paraId="4A79D6DD" w14:textId="77777777" w:rsidR="00440628" w:rsidRPr="00401A8A" w:rsidRDefault="00053C90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401A8A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Jenkins et al. 2012</w:t>
            </w:r>
          </w:p>
        </w:tc>
        <w:tc>
          <w:tcPr>
            <w:tcW w:w="3195" w:type="dxa"/>
            <w:shd w:val="clear" w:color="auto" w:fill="BDD6EE" w:themeFill="accent1" w:themeFillTint="66"/>
          </w:tcPr>
          <w:p w14:paraId="3F34B6CD" w14:textId="77777777" w:rsidR="00440628" w:rsidRPr="00401A8A" w:rsidRDefault="00053C90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401A8A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Jenkins et al. 2012</w:t>
            </w:r>
          </w:p>
        </w:tc>
      </w:tr>
      <w:tr w:rsidR="003D6784" w:rsidRPr="00401A8A" w14:paraId="0C406ACB" w14:textId="77777777" w:rsidTr="00401A8A">
        <w:tc>
          <w:tcPr>
            <w:tcW w:w="3256" w:type="dxa"/>
            <w:shd w:val="clear" w:color="auto" w:fill="FFFFFF" w:themeFill="background1"/>
          </w:tcPr>
          <w:p w14:paraId="4306E504" w14:textId="77777777" w:rsidR="00440628" w:rsidRPr="00401A8A" w:rsidRDefault="00053C90" w:rsidP="00830240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401A8A">
              <w:rPr>
                <w:rFonts w:ascii="Arial" w:hAnsi="Arial" w:cs="Arial"/>
                <w:sz w:val="18"/>
                <w:szCs w:val="18"/>
              </w:rPr>
              <w:t>Linville et al. 2012</w:t>
            </w:r>
          </w:p>
        </w:tc>
        <w:tc>
          <w:tcPr>
            <w:tcW w:w="3218" w:type="dxa"/>
            <w:shd w:val="clear" w:color="auto" w:fill="FFFFFF" w:themeFill="background1"/>
          </w:tcPr>
          <w:p w14:paraId="7A8C9C0C" w14:textId="77777777" w:rsidR="00440628" w:rsidRPr="00401A8A" w:rsidRDefault="00440628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195" w:type="dxa"/>
            <w:shd w:val="clear" w:color="auto" w:fill="FFFFFF" w:themeFill="background1"/>
          </w:tcPr>
          <w:p w14:paraId="7F4B7124" w14:textId="77777777" w:rsidR="00440628" w:rsidRPr="00401A8A" w:rsidRDefault="00440628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3D6784" w:rsidRPr="00401A8A" w14:paraId="2864C2C9" w14:textId="77777777" w:rsidTr="00401A8A">
        <w:tc>
          <w:tcPr>
            <w:tcW w:w="3256" w:type="dxa"/>
            <w:shd w:val="clear" w:color="auto" w:fill="BDD6EE" w:themeFill="accent1" w:themeFillTint="66"/>
          </w:tcPr>
          <w:p w14:paraId="1E4D92D7" w14:textId="77777777" w:rsidR="00440628" w:rsidRPr="00401A8A" w:rsidRDefault="00053C90" w:rsidP="00830240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401A8A">
              <w:rPr>
                <w:rFonts w:ascii="Arial" w:hAnsi="Arial" w:cs="Arial"/>
                <w:sz w:val="18"/>
                <w:szCs w:val="18"/>
              </w:rPr>
              <w:t>Espindola et al. 2013</w:t>
            </w:r>
          </w:p>
        </w:tc>
        <w:tc>
          <w:tcPr>
            <w:tcW w:w="3218" w:type="dxa"/>
            <w:shd w:val="clear" w:color="auto" w:fill="BDD6EE" w:themeFill="accent1" w:themeFillTint="66"/>
          </w:tcPr>
          <w:p w14:paraId="2106F236" w14:textId="77777777" w:rsidR="00440628" w:rsidRPr="00401A8A" w:rsidRDefault="00053C90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401A8A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Espindola et al. 2013</w:t>
            </w:r>
          </w:p>
        </w:tc>
        <w:tc>
          <w:tcPr>
            <w:tcW w:w="3195" w:type="dxa"/>
            <w:shd w:val="clear" w:color="auto" w:fill="BDD6EE" w:themeFill="accent1" w:themeFillTint="66"/>
          </w:tcPr>
          <w:p w14:paraId="2286CC9F" w14:textId="77777777" w:rsidR="00440628" w:rsidRPr="00401A8A" w:rsidRDefault="00053C90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401A8A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Espindola et al. 2013</w:t>
            </w:r>
          </w:p>
        </w:tc>
      </w:tr>
      <w:tr w:rsidR="003D6784" w:rsidRPr="00401A8A" w14:paraId="3CCD4CD9" w14:textId="77777777" w:rsidTr="00401A8A">
        <w:tc>
          <w:tcPr>
            <w:tcW w:w="3256" w:type="dxa"/>
            <w:shd w:val="clear" w:color="auto" w:fill="FFFFFF" w:themeFill="background1"/>
          </w:tcPr>
          <w:p w14:paraId="3C915663" w14:textId="77777777" w:rsidR="00440628" w:rsidRPr="00401A8A" w:rsidRDefault="00053C90" w:rsidP="00830240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401A8A">
              <w:rPr>
                <w:rFonts w:ascii="Arial" w:hAnsi="Arial" w:cs="Arial"/>
                <w:sz w:val="18"/>
                <w:szCs w:val="18"/>
              </w:rPr>
              <w:t>Björk et al. 2012</w:t>
            </w:r>
          </w:p>
        </w:tc>
        <w:tc>
          <w:tcPr>
            <w:tcW w:w="3218" w:type="dxa"/>
            <w:shd w:val="clear" w:color="auto" w:fill="FFFFFF" w:themeFill="background1"/>
          </w:tcPr>
          <w:p w14:paraId="2EABE4BD" w14:textId="77777777" w:rsidR="00440628" w:rsidRPr="00401A8A" w:rsidRDefault="00440628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195" w:type="dxa"/>
            <w:shd w:val="clear" w:color="auto" w:fill="FFFFFF" w:themeFill="background1"/>
          </w:tcPr>
          <w:p w14:paraId="1372F929" w14:textId="77777777" w:rsidR="00440628" w:rsidRPr="00401A8A" w:rsidRDefault="00440628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3D6784" w:rsidRPr="00401A8A" w14:paraId="730BCEAC" w14:textId="77777777" w:rsidTr="00401A8A">
        <w:tc>
          <w:tcPr>
            <w:tcW w:w="3256" w:type="dxa"/>
            <w:shd w:val="clear" w:color="auto" w:fill="BDD6EE" w:themeFill="accent1" w:themeFillTint="66"/>
          </w:tcPr>
          <w:p w14:paraId="2B09E817" w14:textId="77777777" w:rsidR="00440628" w:rsidRPr="00401A8A" w:rsidRDefault="00053C90" w:rsidP="00830240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401A8A">
              <w:rPr>
                <w:rFonts w:ascii="Arial" w:hAnsi="Arial" w:cs="Arial"/>
                <w:sz w:val="18"/>
                <w:szCs w:val="18"/>
              </w:rPr>
              <w:t>Nilsson et al. 2006</w:t>
            </w:r>
          </w:p>
        </w:tc>
        <w:tc>
          <w:tcPr>
            <w:tcW w:w="3218" w:type="dxa"/>
            <w:shd w:val="clear" w:color="auto" w:fill="FFFFFF" w:themeFill="background1"/>
          </w:tcPr>
          <w:p w14:paraId="36198A3B" w14:textId="77777777" w:rsidR="00440628" w:rsidRPr="00401A8A" w:rsidRDefault="00440628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195" w:type="dxa"/>
            <w:shd w:val="clear" w:color="auto" w:fill="BDD6EE" w:themeFill="accent1" w:themeFillTint="66"/>
          </w:tcPr>
          <w:p w14:paraId="0CD8C50A" w14:textId="77777777" w:rsidR="00440628" w:rsidRPr="00401A8A" w:rsidRDefault="00053C90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401A8A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Nilsson et al. 2006</w:t>
            </w:r>
          </w:p>
        </w:tc>
      </w:tr>
      <w:tr w:rsidR="003D6784" w:rsidRPr="00401A8A" w14:paraId="0F33B6A1" w14:textId="77777777" w:rsidTr="00401A8A">
        <w:tc>
          <w:tcPr>
            <w:tcW w:w="3256" w:type="dxa"/>
            <w:shd w:val="clear" w:color="auto" w:fill="FFFFFF" w:themeFill="background1"/>
          </w:tcPr>
          <w:p w14:paraId="2704859C" w14:textId="77777777" w:rsidR="00440628" w:rsidRPr="00401A8A" w:rsidRDefault="00053C90" w:rsidP="00440628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401A8A">
              <w:rPr>
                <w:rFonts w:ascii="Arial" w:hAnsi="Arial" w:cs="Arial"/>
                <w:sz w:val="18"/>
                <w:szCs w:val="18"/>
              </w:rPr>
              <w:t>Bowlby et al. 2012</w:t>
            </w:r>
          </w:p>
        </w:tc>
        <w:tc>
          <w:tcPr>
            <w:tcW w:w="3218" w:type="dxa"/>
            <w:shd w:val="clear" w:color="auto" w:fill="FFFFFF" w:themeFill="background1"/>
          </w:tcPr>
          <w:p w14:paraId="73868584" w14:textId="77777777" w:rsidR="00440628" w:rsidRPr="00401A8A" w:rsidRDefault="00440628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195" w:type="dxa"/>
            <w:shd w:val="clear" w:color="auto" w:fill="FFFFFF" w:themeFill="background1"/>
          </w:tcPr>
          <w:p w14:paraId="0ABCFC9D" w14:textId="77777777" w:rsidR="00440628" w:rsidRPr="00401A8A" w:rsidRDefault="00440628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3D6784" w:rsidRPr="00401A8A" w14:paraId="3B25BA6C" w14:textId="77777777" w:rsidTr="00401A8A">
        <w:tc>
          <w:tcPr>
            <w:tcW w:w="3256" w:type="dxa"/>
            <w:shd w:val="clear" w:color="auto" w:fill="FFFFFF" w:themeFill="background1"/>
          </w:tcPr>
          <w:p w14:paraId="4DF1FCAE" w14:textId="77777777" w:rsidR="00440628" w:rsidRPr="00401A8A" w:rsidRDefault="00053C90" w:rsidP="00440628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401A8A">
              <w:rPr>
                <w:rFonts w:ascii="Arial" w:hAnsi="Arial" w:cs="Arial"/>
                <w:sz w:val="18"/>
                <w:szCs w:val="18"/>
              </w:rPr>
              <w:t>Shahar et al. 2012</w:t>
            </w:r>
          </w:p>
        </w:tc>
        <w:tc>
          <w:tcPr>
            <w:tcW w:w="3218" w:type="dxa"/>
            <w:shd w:val="clear" w:color="auto" w:fill="FFFFFF" w:themeFill="background1"/>
          </w:tcPr>
          <w:p w14:paraId="57776FE8" w14:textId="77777777" w:rsidR="00440628" w:rsidRPr="00401A8A" w:rsidRDefault="00440628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195" w:type="dxa"/>
            <w:shd w:val="clear" w:color="auto" w:fill="FFFFFF" w:themeFill="background1"/>
          </w:tcPr>
          <w:p w14:paraId="1C0D092D" w14:textId="77777777" w:rsidR="00440628" w:rsidRPr="00401A8A" w:rsidRDefault="00440628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3D6784" w:rsidRPr="00401A8A" w14:paraId="60B5D7AB" w14:textId="77777777" w:rsidTr="00401A8A">
        <w:tc>
          <w:tcPr>
            <w:tcW w:w="3256" w:type="dxa"/>
          </w:tcPr>
          <w:p w14:paraId="316D881E" w14:textId="77777777" w:rsidR="00440628" w:rsidRPr="00401A8A" w:rsidRDefault="00053C90" w:rsidP="0083024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401A8A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Krentz et al. 2005</w:t>
            </w:r>
          </w:p>
        </w:tc>
        <w:tc>
          <w:tcPr>
            <w:tcW w:w="3218" w:type="dxa"/>
          </w:tcPr>
          <w:p w14:paraId="520BBA4B" w14:textId="77777777" w:rsidR="00440628" w:rsidRPr="00401A8A" w:rsidRDefault="00440628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195" w:type="dxa"/>
          </w:tcPr>
          <w:p w14:paraId="26F6AF75" w14:textId="77777777" w:rsidR="00440628" w:rsidRPr="00401A8A" w:rsidRDefault="00440628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053C90" w:rsidRPr="00401A8A" w14:paraId="20CADD6C" w14:textId="77777777" w:rsidTr="00401A8A">
        <w:tc>
          <w:tcPr>
            <w:tcW w:w="3256" w:type="dxa"/>
          </w:tcPr>
          <w:p w14:paraId="3B1FB5DB" w14:textId="77777777" w:rsidR="00053C90" w:rsidRPr="00401A8A" w:rsidRDefault="00053C90" w:rsidP="0083024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401A8A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Hsu et al. 1992</w:t>
            </w:r>
          </w:p>
        </w:tc>
        <w:tc>
          <w:tcPr>
            <w:tcW w:w="3218" w:type="dxa"/>
          </w:tcPr>
          <w:p w14:paraId="4A905A44" w14:textId="77777777" w:rsidR="00053C90" w:rsidRPr="00401A8A" w:rsidRDefault="00053C90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195" w:type="dxa"/>
          </w:tcPr>
          <w:p w14:paraId="1EE3B607" w14:textId="77777777" w:rsidR="00053C90" w:rsidRPr="00401A8A" w:rsidRDefault="00053C90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053C90" w:rsidRPr="00401A8A" w14:paraId="0B60D8D5" w14:textId="77777777" w:rsidTr="00401A8A">
        <w:trPr>
          <w:trHeight w:val="50"/>
        </w:trPr>
        <w:tc>
          <w:tcPr>
            <w:tcW w:w="3256" w:type="dxa"/>
          </w:tcPr>
          <w:p w14:paraId="219D3886" w14:textId="77777777" w:rsidR="00053C90" w:rsidRPr="00401A8A" w:rsidRDefault="00053C90" w:rsidP="0083024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401A8A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Matusek et al. 2009</w:t>
            </w:r>
          </w:p>
        </w:tc>
        <w:tc>
          <w:tcPr>
            <w:tcW w:w="3218" w:type="dxa"/>
          </w:tcPr>
          <w:p w14:paraId="278E40AD" w14:textId="77777777" w:rsidR="00053C90" w:rsidRPr="00401A8A" w:rsidRDefault="00053C90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195" w:type="dxa"/>
          </w:tcPr>
          <w:p w14:paraId="1753F814" w14:textId="77777777" w:rsidR="00053C90" w:rsidRPr="00401A8A" w:rsidRDefault="00053C90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053C90" w:rsidRPr="00401A8A" w14:paraId="40CA6F30" w14:textId="77777777" w:rsidTr="00401A8A">
        <w:tc>
          <w:tcPr>
            <w:tcW w:w="3256" w:type="dxa"/>
          </w:tcPr>
          <w:p w14:paraId="1D6B1462" w14:textId="77777777" w:rsidR="00053C90" w:rsidRPr="00401A8A" w:rsidRDefault="00053C90" w:rsidP="0083024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401A8A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Björk et al. 2008</w:t>
            </w:r>
          </w:p>
        </w:tc>
        <w:tc>
          <w:tcPr>
            <w:tcW w:w="3218" w:type="dxa"/>
          </w:tcPr>
          <w:p w14:paraId="2FF9C580" w14:textId="77777777" w:rsidR="00053C90" w:rsidRPr="00401A8A" w:rsidRDefault="00053C90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195" w:type="dxa"/>
          </w:tcPr>
          <w:p w14:paraId="1C1A876F" w14:textId="77777777" w:rsidR="00053C90" w:rsidRPr="00401A8A" w:rsidRDefault="00053C90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053C90" w:rsidRPr="00401A8A" w14:paraId="234157E9" w14:textId="77777777" w:rsidTr="00401A8A">
        <w:tc>
          <w:tcPr>
            <w:tcW w:w="3256" w:type="dxa"/>
            <w:shd w:val="clear" w:color="auto" w:fill="BDD6EE" w:themeFill="accent1" w:themeFillTint="66"/>
          </w:tcPr>
          <w:p w14:paraId="31185151" w14:textId="77777777" w:rsidR="00053C90" w:rsidRPr="00401A8A" w:rsidRDefault="00053C90" w:rsidP="0083024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401A8A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Pathing et al. 2009</w:t>
            </w:r>
          </w:p>
        </w:tc>
        <w:tc>
          <w:tcPr>
            <w:tcW w:w="3218" w:type="dxa"/>
            <w:shd w:val="clear" w:color="auto" w:fill="BDD6EE" w:themeFill="accent1" w:themeFillTint="66"/>
          </w:tcPr>
          <w:p w14:paraId="0CF451D7" w14:textId="77777777" w:rsidR="00053C90" w:rsidRPr="00401A8A" w:rsidRDefault="00053C90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401A8A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Pathing et al. 2009</w:t>
            </w:r>
          </w:p>
        </w:tc>
        <w:tc>
          <w:tcPr>
            <w:tcW w:w="3195" w:type="dxa"/>
          </w:tcPr>
          <w:p w14:paraId="13F46E8A" w14:textId="77777777" w:rsidR="00053C90" w:rsidRPr="00401A8A" w:rsidRDefault="00053C90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053C90" w:rsidRPr="00401A8A" w14:paraId="2EEFF689" w14:textId="77777777" w:rsidTr="00401A8A">
        <w:tc>
          <w:tcPr>
            <w:tcW w:w="3256" w:type="dxa"/>
            <w:shd w:val="clear" w:color="auto" w:fill="BDD6EE" w:themeFill="accent1" w:themeFillTint="66"/>
          </w:tcPr>
          <w:p w14:paraId="1CD64CD4" w14:textId="77777777" w:rsidR="00053C90" w:rsidRPr="00401A8A" w:rsidRDefault="00053C90" w:rsidP="0083024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401A8A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Weaver et al. 2005</w:t>
            </w:r>
          </w:p>
        </w:tc>
        <w:tc>
          <w:tcPr>
            <w:tcW w:w="3218" w:type="dxa"/>
            <w:shd w:val="clear" w:color="auto" w:fill="BDD6EE" w:themeFill="accent1" w:themeFillTint="66"/>
          </w:tcPr>
          <w:p w14:paraId="644E29EB" w14:textId="77777777" w:rsidR="00053C90" w:rsidRPr="00401A8A" w:rsidRDefault="00053C90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401A8A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Weaver et al. 2005</w:t>
            </w:r>
          </w:p>
        </w:tc>
        <w:tc>
          <w:tcPr>
            <w:tcW w:w="3195" w:type="dxa"/>
            <w:shd w:val="clear" w:color="auto" w:fill="BDD6EE" w:themeFill="accent1" w:themeFillTint="66"/>
          </w:tcPr>
          <w:p w14:paraId="25AB1276" w14:textId="77777777" w:rsidR="00053C90" w:rsidRPr="00401A8A" w:rsidRDefault="00053C90" w:rsidP="00053C9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401A8A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Weaver et al. 2005</w:t>
            </w:r>
          </w:p>
        </w:tc>
      </w:tr>
      <w:tr w:rsidR="00053C90" w:rsidRPr="00401A8A" w14:paraId="76BE14B9" w14:textId="77777777" w:rsidTr="00401A8A">
        <w:tc>
          <w:tcPr>
            <w:tcW w:w="3256" w:type="dxa"/>
          </w:tcPr>
          <w:p w14:paraId="46D1AC0D" w14:textId="77777777" w:rsidR="00053C90" w:rsidRPr="00401A8A" w:rsidRDefault="00053C90" w:rsidP="0083024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218" w:type="dxa"/>
          </w:tcPr>
          <w:p w14:paraId="74C25718" w14:textId="77777777" w:rsidR="00053C90" w:rsidRPr="00401A8A" w:rsidRDefault="004D3263" w:rsidP="00830240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  <w:r w:rsidRPr="00401A8A">
              <w:rPr>
                <w:rFonts w:eastAsiaTheme="majorEastAsia"/>
                <w:b w:val="0"/>
                <w:noProof/>
                <w:lang w:val="en-US" w:eastAsia="en-US"/>
              </w:rPr>
              <w:t>Woods et al. 2004</w:t>
            </w:r>
          </w:p>
        </w:tc>
        <w:tc>
          <w:tcPr>
            <w:tcW w:w="3195" w:type="dxa"/>
          </w:tcPr>
          <w:p w14:paraId="5E9434E5" w14:textId="77777777" w:rsidR="00053C90" w:rsidRPr="00401A8A" w:rsidRDefault="00053C90" w:rsidP="00830240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</w:p>
        </w:tc>
      </w:tr>
      <w:tr w:rsidR="00053C90" w:rsidRPr="00401A8A" w14:paraId="02DA7001" w14:textId="77777777" w:rsidTr="00401A8A">
        <w:tc>
          <w:tcPr>
            <w:tcW w:w="3256" w:type="dxa"/>
          </w:tcPr>
          <w:p w14:paraId="752DEDBF" w14:textId="77777777" w:rsidR="00053C90" w:rsidRPr="00401A8A" w:rsidRDefault="00053C90" w:rsidP="0083024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218" w:type="dxa"/>
            <w:shd w:val="clear" w:color="auto" w:fill="BDD6EE" w:themeFill="accent1" w:themeFillTint="66"/>
          </w:tcPr>
          <w:p w14:paraId="7E06B1FE" w14:textId="77777777" w:rsidR="00053C90" w:rsidRPr="00401A8A" w:rsidRDefault="004D3263" w:rsidP="00830240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  <w:r w:rsidRPr="00401A8A">
              <w:rPr>
                <w:rFonts w:eastAsiaTheme="majorEastAsia"/>
                <w:b w:val="0"/>
                <w:noProof/>
                <w:lang w:val="en-US" w:eastAsia="en-US"/>
              </w:rPr>
              <w:t>Granek et al. 2007</w:t>
            </w:r>
          </w:p>
        </w:tc>
        <w:tc>
          <w:tcPr>
            <w:tcW w:w="3195" w:type="dxa"/>
            <w:shd w:val="clear" w:color="auto" w:fill="BDD6EE" w:themeFill="accent1" w:themeFillTint="66"/>
          </w:tcPr>
          <w:p w14:paraId="61E755FB" w14:textId="77777777" w:rsidR="00053C90" w:rsidRPr="00401A8A" w:rsidRDefault="003D6784" w:rsidP="00830240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  <w:r w:rsidRPr="00401A8A">
              <w:rPr>
                <w:rFonts w:eastAsiaTheme="majorEastAsia"/>
                <w:b w:val="0"/>
                <w:noProof/>
                <w:lang w:val="en-US" w:eastAsia="en-US"/>
              </w:rPr>
              <w:t>Granek et al. 2007</w:t>
            </w:r>
          </w:p>
        </w:tc>
      </w:tr>
      <w:tr w:rsidR="00053C90" w:rsidRPr="00401A8A" w14:paraId="2E4043F9" w14:textId="77777777" w:rsidTr="00401A8A">
        <w:tc>
          <w:tcPr>
            <w:tcW w:w="3256" w:type="dxa"/>
          </w:tcPr>
          <w:p w14:paraId="11078678" w14:textId="77777777" w:rsidR="00053C90" w:rsidRPr="00401A8A" w:rsidRDefault="00053C90" w:rsidP="0083024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218" w:type="dxa"/>
            <w:shd w:val="clear" w:color="auto" w:fill="BDD6EE" w:themeFill="accent1" w:themeFillTint="66"/>
          </w:tcPr>
          <w:p w14:paraId="68BE7499" w14:textId="77777777" w:rsidR="00053C90" w:rsidRPr="00401A8A" w:rsidRDefault="004D3263" w:rsidP="004D3263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401A8A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Federici &amp; Kaplan et al. 2008</w:t>
            </w:r>
          </w:p>
        </w:tc>
        <w:tc>
          <w:tcPr>
            <w:tcW w:w="3195" w:type="dxa"/>
            <w:shd w:val="clear" w:color="auto" w:fill="BDD6EE" w:themeFill="accent1" w:themeFillTint="66"/>
          </w:tcPr>
          <w:p w14:paraId="6D8BFB9A" w14:textId="77777777" w:rsidR="00053C90" w:rsidRPr="00401A8A" w:rsidRDefault="003D6784" w:rsidP="00830240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  <w:r w:rsidRPr="00401A8A">
              <w:rPr>
                <w:rFonts w:eastAsiaTheme="majorEastAsia"/>
                <w:b w:val="0"/>
                <w:noProof/>
                <w:lang w:val="en-US" w:eastAsia="en-US"/>
              </w:rPr>
              <w:t>Federici &amp; Kaplan et al. 2008</w:t>
            </w:r>
          </w:p>
        </w:tc>
      </w:tr>
      <w:tr w:rsidR="00053C90" w:rsidRPr="00401A8A" w14:paraId="15170BEE" w14:textId="77777777" w:rsidTr="00401A8A">
        <w:tc>
          <w:tcPr>
            <w:tcW w:w="3256" w:type="dxa"/>
          </w:tcPr>
          <w:p w14:paraId="727C7933" w14:textId="77777777" w:rsidR="00053C90" w:rsidRPr="00401A8A" w:rsidRDefault="00053C90" w:rsidP="0083024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218" w:type="dxa"/>
          </w:tcPr>
          <w:p w14:paraId="2C42A040" w14:textId="77777777" w:rsidR="00053C90" w:rsidRPr="00401A8A" w:rsidRDefault="00053C90" w:rsidP="00830240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</w:p>
        </w:tc>
        <w:tc>
          <w:tcPr>
            <w:tcW w:w="3195" w:type="dxa"/>
          </w:tcPr>
          <w:p w14:paraId="130A8182" w14:textId="77777777" w:rsidR="00053C90" w:rsidRPr="00401A8A" w:rsidRDefault="003D6784" w:rsidP="00830240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  <w:r w:rsidRPr="00401A8A">
              <w:rPr>
                <w:rFonts w:eastAsiaTheme="majorEastAsia"/>
                <w:b w:val="0"/>
                <w:noProof/>
                <w:lang w:val="en-US" w:eastAsia="en-US"/>
              </w:rPr>
              <w:t>Tozzi et al. 2003</w:t>
            </w:r>
          </w:p>
        </w:tc>
      </w:tr>
      <w:tr w:rsidR="003D6784" w:rsidRPr="00401A8A" w14:paraId="623CCED5" w14:textId="77777777" w:rsidTr="00401A8A">
        <w:tc>
          <w:tcPr>
            <w:tcW w:w="3256" w:type="dxa"/>
          </w:tcPr>
          <w:p w14:paraId="303169AD" w14:textId="77777777" w:rsidR="003D6784" w:rsidRPr="00401A8A" w:rsidRDefault="003D6784" w:rsidP="0083024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218" w:type="dxa"/>
          </w:tcPr>
          <w:p w14:paraId="72AFDEDF" w14:textId="77777777" w:rsidR="003D6784" w:rsidRPr="00401A8A" w:rsidRDefault="003D6784" w:rsidP="00830240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</w:p>
        </w:tc>
        <w:tc>
          <w:tcPr>
            <w:tcW w:w="3195" w:type="dxa"/>
          </w:tcPr>
          <w:p w14:paraId="600606B9" w14:textId="77777777" w:rsidR="003D6784" w:rsidRPr="00401A8A" w:rsidRDefault="003D6784" w:rsidP="003D678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A8A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Darcy et al. 2010</w:t>
            </w:r>
          </w:p>
        </w:tc>
      </w:tr>
      <w:tr w:rsidR="003D6784" w:rsidRPr="00401A8A" w14:paraId="50B48964" w14:textId="77777777" w:rsidTr="00401A8A">
        <w:tc>
          <w:tcPr>
            <w:tcW w:w="3256" w:type="dxa"/>
          </w:tcPr>
          <w:p w14:paraId="51D7A33C" w14:textId="77777777" w:rsidR="003D6784" w:rsidRPr="00401A8A" w:rsidRDefault="003D6784" w:rsidP="0083024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218" w:type="dxa"/>
          </w:tcPr>
          <w:p w14:paraId="589E172D" w14:textId="77777777" w:rsidR="003D6784" w:rsidRPr="00401A8A" w:rsidRDefault="003D6784" w:rsidP="00830240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</w:p>
        </w:tc>
        <w:tc>
          <w:tcPr>
            <w:tcW w:w="3195" w:type="dxa"/>
          </w:tcPr>
          <w:p w14:paraId="43EC0625" w14:textId="77777777" w:rsidR="003D6784" w:rsidRPr="00401A8A" w:rsidRDefault="003D6784" w:rsidP="003D6784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401A8A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Bradley and Simpson 2014</w:t>
            </w:r>
          </w:p>
        </w:tc>
      </w:tr>
      <w:tr w:rsidR="003D6784" w:rsidRPr="00401A8A" w14:paraId="0D1377C6" w14:textId="77777777" w:rsidTr="00401A8A">
        <w:tc>
          <w:tcPr>
            <w:tcW w:w="3256" w:type="dxa"/>
          </w:tcPr>
          <w:p w14:paraId="390793E6" w14:textId="77777777" w:rsidR="003D6784" w:rsidRPr="00401A8A" w:rsidRDefault="003D6784" w:rsidP="0083024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218" w:type="dxa"/>
          </w:tcPr>
          <w:p w14:paraId="72C1BED6" w14:textId="77777777" w:rsidR="003D6784" w:rsidRPr="00401A8A" w:rsidRDefault="003D6784" w:rsidP="00830240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</w:p>
        </w:tc>
        <w:tc>
          <w:tcPr>
            <w:tcW w:w="3195" w:type="dxa"/>
          </w:tcPr>
          <w:p w14:paraId="0DC3013F" w14:textId="77777777" w:rsidR="003D6784" w:rsidRPr="00401A8A" w:rsidRDefault="003D6784" w:rsidP="003D678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A8A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Williams et al. 2016</w:t>
            </w:r>
          </w:p>
        </w:tc>
      </w:tr>
      <w:tr w:rsidR="003D6784" w:rsidRPr="00401A8A" w14:paraId="6801A764" w14:textId="77777777" w:rsidTr="00401A8A">
        <w:tc>
          <w:tcPr>
            <w:tcW w:w="3256" w:type="dxa"/>
          </w:tcPr>
          <w:p w14:paraId="3EE6AF03" w14:textId="77777777" w:rsidR="003D6784" w:rsidRPr="00401A8A" w:rsidRDefault="003D6784" w:rsidP="00830240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218" w:type="dxa"/>
          </w:tcPr>
          <w:p w14:paraId="32D4D5E4" w14:textId="77777777" w:rsidR="003D6784" w:rsidRPr="00401A8A" w:rsidRDefault="003D6784" w:rsidP="00830240">
            <w:pPr>
              <w:pStyle w:val="Rubrikskningenstitel"/>
              <w:rPr>
                <w:rFonts w:eastAsiaTheme="majorEastAsia"/>
                <w:b w:val="0"/>
                <w:noProof/>
                <w:lang w:val="en-US" w:eastAsia="en-US"/>
              </w:rPr>
            </w:pPr>
          </w:p>
        </w:tc>
        <w:tc>
          <w:tcPr>
            <w:tcW w:w="3195" w:type="dxa"/>
          </w:tcPr>
          <w:p w14:paraId="2A1E5077" w14:textId="77777777" w:rsidR="003D6784" w:rsidRPr="00401A8A" w:rsidRDefault="003D6784" w:rsidP="003D678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A8A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Smethurst and Kuss 2016</w:t>
            </w:r>
          </w:p>
        </w:tc>
      </w:tr>
    </w:tbl>
    <w:p w14:paraId="227F9014" w14:textId="77777777" w:rsidR="00401A8A" w:rsidRDefault="00401A8A" w:rsidP="00692CD5">
      <w:pPr>
        <w:pStyle w:val="Rubrikskningenstitel"/>
        <w:rPr>
          <w:lang w:val="en-US"/>
        </w:rPr>
      </w:pPr>
    </w:p>
    <w:p w14:paraId="12C7268F" w14:textId="77777777" w:rsidR="00507C5C" w:rsidRPr="00401A8A" w:rsidRDefault="00401A8A" w:rsidP="00401A8A">
      <w:pPr>
        <w:rPr>
          <w:rFonts w:ascii="Arial" w:eastAsia="Times New Roman" w:hAnsi="Arial" w:cs="Arial"/>
          <w:sz w:val="18"/>
          <w:szCs w:val="18"/>
          <w:lang w:val="en-US" w:eastAsia="sv-SE"/>
        </w:rPr>
      </w:pPr>
      <w:r>
        <w:rPr>
          <w:lang w:val="en-US"/>
        </w:rPr>
        <w:br w:type="page"/>
      </w:r>
    </w:p>
    <w:tbl>
      <w:tblPr>
        <w:tblStyle w:val="Tabellrutnt"/>
        <w:tblW w:w="9219" w:type="dxa"/>
        <w:tblLook w:val="04A0" w:firstRow="1" w:lastRow="0" w:firstColumn="1" w:lastColumn="0" w:noHBand="0" w:noVBand="1"/>
      </w:tblPr>
      <w:tblGrid>
        <w:gridCol w:w="3114"/>
        <w:gridCol w:w="3118"/>
        <w:gridCol w:w="2977"/>
        <w:gridCol w:w="10"/>
      </w:tblGrid>
      <w:tr w:rsidR="00507C5C" w:rsidRPr="00F506A9" w14:paraId="014C7A50" w14:textId="77777777" w:rsidTr="00401A8A">
        <w:tc>
          <w:tcPr>
            <w:tcW w:w="9219" w:type="dxa"/>
            <w:gridSpan w:val="4"/>
            <w:shd w:val="clear" w:color="auto" w:fill="D9D9D9" w:themeFill="background1" w:themeFillShade="D9"/>
          </w:tcPr>
          <w:p w14:paraId="7D1F06E0" w14:textId="77777777" w:rsidR="00507C5C" w:rsidRPr="00FB2ABD" w:rsidRDefault="00507C5C" w:rsidP="00830240">
            <w:pPr>
              <w:pStyle w:val="Rubrikskningenstitel"/>
              <w:rPr>
                <w:lang w:val="en-US"/>
              </w:rPr>
            </w:pPr>
            <w:r w:rsidRPr="00FB2ABD">
              <w:rPr>
                <w:lang w:val="en-US"/>
              </w:rPr>
              <w:lastRenderedPageBreak/>
              <w:t>Systematic review</w:t>
            </w:r>
            <w:r>
              <w:rPr>
                <w:lang w:val="en-US"/>
              </w:rPr>
              <w:t>, A</w:t>
            </w:r>
            <w:r w:rsidRPr="00FB2ABD">
              <w:rPr>
                <w:lang w:val="en-US"/>
              </w:rPr>
              <w:t xml:space="preserve">im </w:t>
            </w:r>
            <w:r>
              <w:rPr>
                <w:lang w:val="en-US"/>
              </w:rPr>
              <w:t>and Type of analysis</w:t>
            </w:r>
          </w:p>
          <w:p w14:paraId="2A57B1CB" w14:textId="77777777" w:rsidR="00507C5C" w:rsidRPr="00FB2ABD" w:rsidRDefault="00507C5C" w:rsidP="00830240">
            <w:pPr>
              <w:pStyle w:val="Rubrikskningenstitel"/>
              <w:rPr>
                <w:lang w:val="en-US"/>
              </w:rPr>
            </w:pPr>
          </w:p>
        </w:tc>
      </w:tr>
      <w:tr w:rsidR="00507C5C" w:rsidRPr="00F506A9" w14:paraId="7F4E8BEF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6DFD0010" w14:textId="77777777" w:rsidR="00401A8A" w:rsidRDefault="003D4A1C" w:rsidP="00401A8A">
            <w:pPr>
              <w:pStyle w:val="EndNoteBibliography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proofErr w:type="spellStart"/>
            <w:r w:rsidRPr="003D4A1C">
              <w:rPr>
                <w:rFonts w:ascii="Arial" w:eastAsiaTheme="minorHAnsi" w:hAnsi="Arial" w:cs="Arial"/>
                <w:b/>
                <w:noProof w:val="0"/>
                <w:sz w:val="18"/>
                <w:szCs w:val="18"/>
                <w:lang w:val="en-GB"/>
              </w:rPr>
              <w:t>Espindola</w:t>
            </w:r>
            <w:proofErr w:type="spellEnd"/>
            <w:r w:rsidRPr="003D4A1C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CR, Blay SL. Anorexia</w:t>
            </w:r>
            <w:r w:rsidR="00401A8A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4A1C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nervosa treatment from the</w:t>
            </w:r>
            <w:r w:rsidR="00401A8A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4A1C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patient perspective: a</w:t>
            </w:r>
            <w:r w:rsidR="00401A8A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4A1C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metasynthesis</w:t>
            </w:r>
            <w:proofErr w:type="spellEnd"/>
            <w:r w:rsidRPr="003D4A1C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of qualitative</w:t>
            </w:r>
            <w:r w:rsidR="00401A8A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4A1C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studies. Annals of Clinical</w:t>
            </w:r>
            <w:r w:rsidR="00401A8A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3D4A1C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Psychiatry 2009;21:38-48.</w:t>
            </w:r>
          </w:p>
          <w:p w14:paraId="1DF85E13" w14:textId="77777777" w:rsidR="00401A8A" w:rsidRDefault="00401A8A" w:rsidP="00401A8A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5C3DD272" w14:textId="77777777" w:rsidR="00401A8A" w:rsidRDefault="00401A8A" w:rsidP="00401A8A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ABF4D8F" w14:textId="77777777" w:rsidR="00401A8A" w:rsidRDefault="00401A8A" w:rsidP="00401A8A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280F413D" w14:textId="77777777" w:rsidR="00401A8A" w:rsidRDefault="00401A8A" w:rsidP="00401A8A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6C469647" w14:textId="77777777" w:rsidR="00C52E8C" w:rsidRPr="00401A8A" w:rsidRDefault="00C52E8C" w:rsidP="00401A8A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6B0008D1" w14:textId="77777777" w:rsidR="003D4A1C" w:rsidRPr="00401A8A" w:rsidRDefault="003D4A1C" w:rsidP="00401A8A">
            <w:pPr>
              <w:pStyle w:val="EndNoteBibliography"/>
              <w:ind w:left="1300" w:hanging="1300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332CBF">
              <w:rPr>
                <w:rFonts w:ascii="Arial" w:hAnsi="Arial" w:cs="Arial"/>
                <w:b/>
                <w:sz w:val="18"/>
                <w:szCs w:val="18"/>
                <w:lang w:val="en-GB"/>
              </w:rPr>
              <w:t>Aim</w:t>
            </w:r>
          </w:p>
          <w:p w14:paraId="7B5F30D5" w14:textId="77777777" w:rsidR="003D4A1C" w:rsidRDefault="003D4A1C" w:rsidP="003D4A1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C026C">
              <w:rPr>
                <w:rFonts w:ascii="Arial" w:hAnsi="Arial" w:cs="Arial"/>
                <w:sz w:val="18"/>
                <w:szCs w:val="18"/>
                <w:lang w:val="en-GB"/>
              </w:rPr>
              <w:t xml:space="preserve">To organize the body of information available in qualitative studies about the treatment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AN</w:t>
            </w:r>
            <w:r w:rsidRPr="009C026C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</w:p>
          <w:p w14:paraId="0DE165C6" w14:textId="77777777" w:rsidR="00401A8A" w:rsidRDefault="00401A8A" w:rsidP="003D4A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B0A234A" w14:textId="77777777" w:rsidR="00C52E8C" w:rsidRDefault="00C52E8C" w:rsidP="003D4A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EF896DC" w14:textId="77777777" w:rsidR="00C52E8C" w:rsidRPr="00401A8A" w:rsidRDefault="00C52E8C" w:rsidP="003D4A1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1C072FA" w14:textId="77777777" w:rsidR="003D4A1C" w:rsidRPr="00936316" w:rsidRDefault="003D4A1C" w:rsidP="003D4A1C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36316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Type of analysis </w:t>
            </w:r>
          </w:p>
          <w:p w14:paraId="5F07C0CD" w14:textId="77777777" w:rsidR="00507C5C" w:rsidRDefault="003D4A1C" w:rsidP="003D4A1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C026C">
              <w:rPr>
                <w:rFonts w:ascii="Arial" w:hAnsi="Arial" w:cs="Arial"/>
                <w:sz w:val="18"/>
                <w:szCs w:val="18"/>
                <w:lang w:val="en-GB"/>
              </w:rPr>
              <w:t xml:space="preserve">Data analysed by a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9C026C">
              <w:rPr>
                <w:rFonts w:ascii="Arial" w:hAnsi="Arial" w:cs="Arial"/>
                <w:sz w:val="18"/>
                <w:szCs w:val="18"/>
                <w:lang w:val="en-GB"/>
              </w:rPr>
              <w:t>eta ethnographic approach</w:t>
            </w:r>
          </w:p>
          <w:p w14:paraId="477C6C76" w14:textId="77777777" w:rsidR="00CC179D" w:rsidRDefault="00CC179D" w:rsidP="003D4A1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B59CB9A" w14:textId="77777777" w:rsidR="00CC179D" w:rsidRPr="0012420D" w:rsidRDefault="00CC179D" w:rsidP="003D4A1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118" w:type="dxa"/>
          </w:tcPr>
          <w:p w14:paraId="0EE49988" w14:textId="77777777" w:rsidR="0099495B" w:rsidRPr="0099495B" w:rsidRDefault="0099495B" w:rsidP="00401A8A">
            <w:pPr>
              <w:pStyle w:val="EndNoteBibliography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r w:rsidRPr="0099495B">
              <w:rPr>
                <w:rFonts w:ascii="Arial" w:eastAsiaTheme="minorHAnsi" w:hAnsi="Arial" w:cs="Arial"/>
                <w:b/>
                <w:noProof w:val="0"/>
                <w:sz w:val="18"/>
                <w:szCs w:val="18"/>
                <w:lang w:val="en-GB"/>
              </w:rPr>
              <w:t xml:space="preserve">Medway </w:t>
            </w:r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M, Rhodes P. Young</w:t>
            </w:r>
            <w:r w:rsidR="00401A8A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people’s experience of family</w:t>
            </w:r>
            <w:r w:rsidR="00401A8A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therapy for anorexia nervosa:</w:t>
            </w:r>
            <w:r w:rsidR="00401A8A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A qualitative meta-synthesis.</w:t>
            </w:r>
            <w:r w:rsidR="00401A8A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Advances in Eating Disorders</w:t>
            </w:r>
            <w:r w:rsidR="00401A8A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2016;4.</w:t>
            </w:r>
          </w:p>
          <w:p w14:paraId="72E2ADED" w14:textId="77777777" w:rsidR="0099495B" w:rsidRDefault="0099495B" w:rsidP="0099495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7D374DC9" w14:textId="77777777" w:rsidR="00C52E8C" w:rsidRDefault="00C52E8C" w:rsidP="0099495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4DB01F6A" w14:textId="77777777" w:rsidR="00C52E8C" w:rsidRDefault="00C52E8C" w:rsidP="0099495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78B20809" w14:textId="77777777" w:rsidR="00C52E8C" w:rsidRDefault="00C52E8C" w:rsidP="0099495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60EB3C00" w14:textId="77777777" w:rsidR="0099495B" w:rsidRPr="00332CBF" w:rsidRDefault="0099495B" w:rsidP="0099495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332CBF">
              <w:rPr>
                <w:rFonts w:ascii="Arial" w:hAnsi="Arial" w:cs="Arial"/>
                <w:b/>
                <w:sz w:val="18"/>
                <w:szCs w:val="18"/>
                <w:lang w:val="en-GB"/>
              </w:rPr>
              <w:t>Aim</w:t>
            </w:r>
          </w:p>
          <w:p w14:paraId="3B69BA38" w14:textId="77777777" w:rsidR="0099495B" w:rsidRPr="009C026C" w:rsidRDefault="0099495B" w:rsidP="0099495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026C">
              <w:rPr>
                <w:rFonts w:ascii="Arial" w:hAnsi="Arial" w:cs="Arial"/>
                <w:sz w:val="18"/>
                <w:szCs w:val="18"/>
                <w:lang w:val="en-US"/>
              </w:rPr>
              <w:t xml:space="preserve">To describe patient´s experiences of family interventions for AN. </w:t>
            </w:r>
          </w:p>
          <w:p w14:paraId="6219D799" w14:textId="77777777" w:rsidR="00507C5C" w:rsidRPr="00401A8A" w:rsidRDefault="00507C5C" w:rsidP="00507C5C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  <w:p w14:paraId="1470FFF2" w14:textId="77777777" w:rsidR="0099495B" w:rsidRDefault="0099495B" w:rsidP="0099495B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4E17A7F4" w14:textId="77777777" w:rsidR="00C52E8C" w:rsidRDefault="00C52E8C" w:rsidP="0099495B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7C930897" w14:textId="77777777" w:rsidR="00C52E8C" w:rsidRDefault="00C52E8C" w:rsidP="0099495B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2FBD779A" w14:textId="77777777" w:rsidR="0099495B" w:rsidRPr="00936316" w:rsidRDefault="0099495B" w:rsidP="0099495B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36316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Type of analysis </w:t>
            </w:r>
          </w:p>
          <w:p w14:paraId="12A21468" w14:textId="409D6180" w:rsidR="0099495B" w:rsidRPr="004B4D77" w:rsidRDefault="0099495B" w:rsidP="00C52E8C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026C">
              <w:rPr>
                <w:rFonts w:ascii="Arial" w:hAnsi="Arial" w:cs="Arial"/>
                <w:sz w:val="18"/>
                <w:szCs w:val="18"/>
                <w:lang w:val="en-US"/>
              </w:rPr>
              <w:t xml:space="preserve">Data analysis based on </w:t>
            </w:r>
            <w:proofErr w:type="spellStart"/>
            <w:r w:rsidRPr="009C026C">
              <w:rPr>
                <w:rFonts w:ascii="Arial" w:hAnsi="Arial" w:cs="Arial"/>
                <w:sz w:val="18"/>
                <w:szCs w:val="18"/>
                <w:lang w:val="en-US"/>
              </w:rPr>
              <w:t>metasynthesis</w:t>
            </w:r>
            <w:proofErr w:type="spellEnd"/>
            <w:r w:rsidRPr="009C026C">
              <w:rPr>
                <w:rFonts w:ascii="Arial" w:hAnsi="Arial" w:cs="Arial"/>
                <w:sz w:val="18"/>
                <w:szCs w:val="18"/>
                <w:lang w:val="en-US"/>
              </w:rPr>
              <w:t xml:space="preserve"> using thematic synthesis according to Thomas &amp; Harden, 2008.</w:t>
            </w:r>
          </w:p>
        </w:tc>
        <w:tc>
          <w:tcPr>
            <w:tcW w:w="2977" w:type="dxa"/>
          </w:tcPr>
          <w:p w14:paraId="6EF59BDE" w14:textId="77777777" w:rsidR="0099495B" w:rsidRPr="0099495B" w:rsidRDefault="0099495B" w:rsidP="00401A8A">
            <w:pPr>
              <w:pStyle w:val="EndNoteBibliography"/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</w:pPr>
            <w:proofErr w:type="spellStart"/>
            <w:r w:rsidRPr="00401A8A">
              <w:rPr>
                <w:rFonts w:ascii="Arial" w:eastAsiaTheme="minorHAnsi" w:hAnsi="Arial" w:cs="Arial"/>
                <w:b/>
                <w:noProof w:val="0"/>
                <w:sz w:val="18"/>
                <w:szCs w:val="18"/>
              </w:rPr>
              <w:t>Sibeoni</w:t>
            </w:r>
            <w:proofErr w:type="spellEnd"/>
            <w:r w:rsidRPr="00401A8A">
              <w:rPr>
                <w:rFonts w:ascii="Arial" w:eastAsiaTheme="minorHAnsi" w:hAnsi="Arial" w:cs="Arial"/>
                <w:noProof w:val="0"/>
                <w:sz w:val="18"/>
                <w:szCs w:val="18"/>
              </w:rPr>
              <w:t xml:space="preserve"> J, </w:t>
            </w:r>
            <w:proofErr w:type="spellStart"/>
            <w:r w:rsidRPr="00401A8A">
              <w:rPr>
                <w:rFonts w:ascii="Arial" w:eastAsiaTheme="minorHAnsi" w:hAnsi="Arial" w:cs="Arial"/>
                <w:noProof w:val="0"/>
                <w:sz w:val="18"/>
                <w:szCs w:val="18"/>
              </w:rPr>
              <w:t>Orri</w:t>
            </w:r>
            <w:proofErr w:type="spellEnd"/>
            <w:r w:rsidRPr="00401A8A">
              <w:rPr>
                <w:rFonts w:ascii="Arial" w:eastAsiaTheme="minorHAnsi" w:hAnsi="Arial" w:cs="Arial"/>
                <w:noProof w:val="0"/>
                <w:sz w:val="18"/>
                <w:szCs w:val="18"/>
              </w:rPr>
              <w:t xml:space="preserve"> M, Valentin M,</w:t>
            </w:r>
            <w:r w:rsidR="00401A8A">
              <w:rPr>
                <w:rFonts w:ascii="Arial" w:eastAsiaTheme="minorHAnsi" w:hAnsi="Arial" w:cs="Arial"/>
                <w:noProof w:val="0"/>
                <w:sz w:val="18"/>
                <w:szCs w:val="18"/>
              </w:rPr>
              <w:t xml:space="preserve"> </w:t>
            </w:r>
            <w:proofErr w:type="spellStart"/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Podlipski</w:t>
            </w:r>
            <w:proofErr w:type="spellEnd"/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MA, Colin S, </w:t>
            </w:r>
            <w:proofErr w:type="spellStart"/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Pradere</w:t>
            </w:r>
            <w:proofErr w:type="spellEnd"/>
            <w:r w:rsidR="00401A8A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proofErr w:type="spellStart"/>
            <w:proofErr w:type="gramStart"/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J</w:t>
            </w:r>
            <w:r w:rsidR="00401A8A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,</w:t>
            </w:r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et</w:t>
            </w:r>
            <w:proofErr w:type="spellEnd"/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al.</w:t>
            </w:r>
            <w:proofErr w:type="gramEnd"/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Metasynthesis</w:t>
            </w:r>
            <w:proofErr w:type="spellEnd"/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of the</w:t>
            </w:r>
            <w:r w:rsidR="00401A8A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Views about Treatment of</w:t>
            </w:r>
            <w:r w:rsidR="00401A8A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Anorexia Nervosa in</w:t>
            </w:r>
            <w:r w:rsidR="00401A8A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Adolescents: Perspectives of</w:t>
            </w:r>
            <w:r w:rsidR="00401A8A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Adolescents, Parents, and</w:t>
            </w:r>
            <w:r w:rsidR="00401A8A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Professionals. </w:t>
            </w:r>
            <w:proofErr w:type="spellStart"/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PLoS</w:t>
            </w:r>
            <w:proofErr w:type="spellEnd"/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ONE</w:t>
            </w:r>
            <w:r w:rsidR="00401A8A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[Electronic Resource]</w:t>
            </w:r>
            <w:r w:rsidR="00401A8A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0099495B">
              <w:rPr>
                <w:rFonts w:ascii="Arial" w:eastAsiaTheme="minorHAnsi" w:hAnsi="Arial" w:cs="Arial"/>
                <w:noProof w:val="0"/>
                <w:sz w:val="18"/>
                <w:szCs w:val="18"/>
                <w:lang w:val="en-GB"/>
              </w:rPr>
              <w:t>2017;12:e0169493.</w:t>
            </w:r>
          </w:p>
          <w:p w14:paraId="5F69756E" w14:textId="77777777" w:rsidR="00507C5C" w:rsidRDefault="00507C5C" w:rsidP="00830240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6BCAD872" w14:textId="77777777" w:rsidR="0099495B" w:rsidRPr="00332CBF" w:rsidRDefault="0099495B" w:rsidP="0099495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332CBF">
              <w:rPr>
                <w:rFonts w:ascii="Arial" w:hAnsi="Arial" w:cs="Arial"/>
                <w:b/>
                <w:sz w:val="18"/>
                <w:szCs w:val="18"/>
                <w:lang w:val="en-GB"/>
              </w:rPr>
              <w:t>Aim</w:t>
            </w:r>
          </w:p>
          <w:p w14:paraId="5FDE854C" w14:textId="77777777" w:rsidR="0099495B" w:rsidRDefault="0099495B" w:rsidP="00C52E8C">
            <w:pPr>
              <w:pStyle w:val="EndNoteBibliography"/>
              <w:ind w:left="29" w:hanging="29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C026C">
              <w:rPr>
                <w:rFonts w:ascii="Arial" w:hAnsi="Arial" w:cs="Arial"/>
                <w:sz w:val="18"/>
                <w:szCs w:val="18"/>
                <w:lang w:val="en-GB"/>
              </w:rPr>
              <w:t>To perform a systematic review of</w:t>
            </w:r>
            <w:r w:rsidR="00C52E8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9C026C">
              <w:rPr>
                <w:rFonts w:ascii="Arial" w:hAnsi="Arial" w:cs="Arial"/>
                <w:sz w:val="18"/>
                <w:szCs w:val="18"/>
                <w:lang w:val="en-GB"/>
              </w:rPr>
              <w:t>qualitative studies to synthesize the</w:t>
            </w:r>
            <w:r w:rsidR="00C52E8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9C026C">
              <w:rPr>
                <w:rFonts w:ascii="Arial" w:hAnsi="Arial" w:cs="Arial"/>
                <w:sz w:val="18"/>
                <w:szCs w:val="18"/>
                <w:lang w:val="en-GB"/>
              </w:rPr>
              <w:t xml:space="preserve">views of adolescents with </w:t>
            </w:r>
            <w:r w:rsidRPr="0017038D">
              <w:rPr>
                <w:rFonts w:ascii="Arial" w:hAnsi="Arial" w:cs="Arial"/>
                <w:sz w:val="18"/>
                <w:szCs w:val="18"/>
                <w:lang w:val="en-GB"/>
              </w:rPr>
              <w:t>AN</w:t>
            </w:r>
            <w:r w:rsidRPr="009C026C">
              <w:rPr>
                <w:rFonts w:ascii="Arial" w:hAnsi="Arial" w:cs="Arial"/>
                <w:sz w:val="18"/>
                <w:szCs w:val="18"/>
                <w:lang w:val="en-GB"/>
              </w:rPr>
              <w:t>, their</w:t>
            </w:r>
            <w:r w:rsidR="00C52E8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9C026C">
              <w:rPr>
                <w:rFonts w:ascii="Arial" w:hAnsi="Arial" w:cs="Arial"/>
                <w:sz w:val="18"/>
                <w:szCs w:val="18"/>
                <w:lang w:val="en-GB"/>
              </w:rPr>
              <w:t>parents, and their healthcare</w:t>
            </w:r>
            <w:r w:rsidR="00C52E8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9C026C">
              <w:rPr>
                <w:rFonts w:ascii="Arial" w:hAnsi="Arial" w:cs="Arial"/>
                <w:sz w:val="18"/>
                <w:szCs w:val="18"/>
                <w:lang w:val="en-GB"/>
              </w:rPr>
              <w:t>providers about its treatment.</w:t>
            </w:r>
          </w:p>
          <w:p w14:paraId="76ACA66C" w14:textId="77777777" w:rsidR="000E0967" w:rsidRDefault="000E0967" w:rsidP="0099495B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58797A10" w14:textId="77777777" w:rsidR="000E0967" w:rsidRPr="00936316" w:rsidRDefault="000E0967" w:rsidP="000E0967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36316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Type of analysis </w:t>
            </w:r>
          </w:p>
          <w:p w14:paraId="474CA954" w14:textId="77777777" w:rsidR="000E0967" w:rsidRDefault="000E0967" w:rsidP="000E096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C026C">
              <w:rPr>
                <w:rFonts w:ascii="Arial" w:hAnsi="Arial" w:cs="Arial"/>
                <w:sz w:val="18"/>
                <w:szCs w:val="18"/>
                <w:lang w:val="en-GB"/>
              </w:rPr>
              <w:t>Data analysed by a Meta ethnographic approach</w:t>
            </w:r>
          </w:p>
          <w:p w14:paraId="6308DC79" w14:textId="77777777" w:rsidR="000E0967" w:rsidRDefault="000E0967" w:rsidP="0099495B">
            <w:pPr>
              <w:pStyle w:val="EndNoteBibliography"/>
              <w:ind w:left="1300" w:hanging="130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65FEE971" w14:textId="77777777" w:rsidR="0099495B" w:rsidRPr="003D6784" w:rsidRDefault="0099495B" w:rsidP="00360062">
            <w:pPr>
              <w:pStyle w:val="EndNoteBibliography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07C5C" w:rsidRPr="00F506A9" w14:paraId="0608023D" w14:textId="77777777" w:rsidTr="00401A8A">
        <w:tc>
          <w:tcPr>
            <w:tcW w:w="9219" w:type="dxa"/>
            <w:gridSpan w:val="4"/>
            <w:shd w:val="clear" w:color="auto" w:fill="D9D9D9" w:themeFill="background1" w:themeFillShade="D9"/>
          </w:tcPr>
          <w:p w14:paraId="035B41A5" w14:textId="77777777" w:rsidR="00507C5C" w:rsidRDefault="00507C5C" w:rsidP="00830240">
            <w:pPr>
              <w:pStyle w:val="Rubrikskningenstitel"/>
              <w:rPr>
                <w:lang w:val="en-US"/>
              </w:rPr>
            </w:pPr>
            <w:r>
              <w:rPr>
                <w:lang w:val="en-US"/>
              </w:rPr>
              <w:t>Included articles (overlap in blue)</w:t>
            </w:r>
          </w:p>
          <w:p w14:paraId="5EF2071E" w14:textId="77777777" w:rsidR="00507C5C" w:rsidRDefault="00507C5C" w:rsidP="00830240">
            <w:pPr>
              <w:pStyle w:val="Rubrikskningenstitel"/>
              <w:rPr>
                <w:lang w:val="en-US"/>
              </w:rPr>
            </w:pPr>
          </w:p>
        </w:tc>
      </w:tr>
      <w:tr w:rsidR="00507C5C" w:rsidRPr="00507C5C" w14:paraId="513CAE2E" w14:textId="77777777" w:rsidTr="00401A8A">
        <w:trPr>
          <w:gridAfter w:val="1"/>
          <w:wAfter w:w="10" w:type="dxa"/>
          <w:trHeight w:val="50"/>
        </w:trPr>
        <w:tc>
          <w:tcPr>
            <w:tcW w:w="3114" w:type="dxa"/>
            <w:shd w:val="clear" w:color="auto" w:fill="FFFFFF" w:themeFill="background1"/>
          </w:tcPr>
          <w:p w14:paraId="7C4A86B1" w14:textId="77777777" w:rsidR="00507C5C" w:rsidRPr="00C52E8C" w:rsidRDefault="000E0967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Hsu et al. 1992</w:t>
            </w:r>
          </w:p>
        </w:tc>
        <w:tc>
          <w:tcPr>
            <w:tcW w:w="3118" w:type="dxa"/>
            <w:shd w:val="clear" w:color="auto" w:fill="FFFFFF" w:themeFill="background1"/>
          </w:tcPr>
          <w:p w14:paraId="521E3EC4" w14:textId="77777777" w:rsidR="00507C5C" w:rsidRPr="00C52E8C" w:rsidRDefault="00507C5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6D5AD8D1" w14:textId="77777777" w:rsidR="00507C5C" w:rsidRPr="00C52E8C" w:rsidRDefault="00507C5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7C5C" w:rsidRPr="00507C5C" w14:paraId="33276E69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1FF2F60D" w14:textId="77777777" w:rsidR="00507C5C" w:rsidRPr="00C52E8C" w:rsidRDefault="000E0967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Surgenor et al (2003)</w:t>
            </w:r>
          </w:p>
        </w:tc>
        <w:tc>
          <w:tcPr>
            <w:tcW w:w="3118" w:type="dxa"/>
          </w:tcPr>
          <w:p w14:paraId="46D6144F" w14:textId="77777777" w:rsidR="00507C5C" w:rsidRPr="00C52E8C" w:rsidRDefault="00507C5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DD5EE66" w14:textId="77777777" w:rsidR="00507C5C" w:rsidRPr="00C52E8C" w:rsidRDefault="00507C5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7C5C" w:rsidRPr="00507C5C" w14:paraId="2B0F4270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0AC38432" w14:textId="77777777" w:rsidR="00507C5C" w:rsidRPr="00C52E8C" w:rsidRDefault="000E0967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Tozzi et al (2003</w:t>
            </w:r>
          </w:p>
        </w:tc>
        <w:tc>
          <w:tcPr>
            <w:tcW w:w="3118" w:type="dxa"/>
          </w:tcPr>
          <w:p w14:paraId="09B321AC" w14:textId="77777777" w:rsidR="00507C5C" w:rsidRPr="00C52E8C" w:rsidRDefault="00507C5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81F7D1B" w14:textId="77777777" w:rsidR="00507C5C" w:rsidRPr="00C52E8C" w:rsidRDefault="00507C5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495B" w:rsidRPr="00507C5C" w14:paraId="6FCF2D13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03747D10" w14:textId="77777777" w:rsidR="0099495B" w:rsidRPr="00C52E8C" w:rsidRDefault="000E0967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Tan et al (2003</w:t>
            </w:r>
          </w:p>
        </w:tc>
        <w:tc>
          <w:tcPr>
            <w:tcW w:w="3118" w:type="dxa"/>
          </w:tcPr>
          <w:p w14:paraId="26EE6F09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42663CB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495B" w:rsidRPr="00507C5C" w14:paraId="49E0438A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7A0112EE" w14:textId="77777777" w:rsidR="0099495B" w:rsidRPr="00C52E8C" w:rsidRDefault="000E0967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Tan et al (2003</w:t>
            </w:r>
          </w:p>
        </w:tc>
        <w:tc>
          <w:tcPr>
            <w:tcW w:w="3118" w:type="dxa"/>
          </w:tcPr>
          <w:p w14:paraId="16403D5C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97EA081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495B" w:rsidRPr="00507C5C" w14:paraId="6501A1BE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3B8BD455" w14:textId="77777777" w:rsidR="0099495B" w:rsidRPr="00C52E8C" w:rsidRDefault="000E0967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Williams et al (2003</w:t>
            </w:r>
          </w:p>
        </w:tc>
        <w:tc>
          <w:tcPr>
            <w:tcW w:w="3118" w:type="dxa"/>
          </w:tcPr>
          <w:p w14:paraId="7E5D9A7D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7FCB6E7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495B" w:rsidRPr="00507C5C" w14:paraId="27A73B1F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0AA6F076" w14:textId="77777777" w:rsidR="0099495B" w:rsidRPr="00C52E8C" w:rsidRDefault="000E0967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Chan and Ma (2003</w:t>
            </w:r>
          </w:p>
        </w:tc>
        <w:tc>
          <w:tcPr>
            <w:tcW w:w="3118" w:type="dxa"/>
          </w:tcPr>
          <w:p w14:paraId="41638AB3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2CCD8D5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495B" w:rsidRPr="009C7DEF" w14:paraId="12E74316" w14:textId="77777777" w:rsidTr="00401A8A">
        <w:trPr>
          <w:gridAfter w:val="1"/>
          <w:wAfter w:w="10" w:type="dxa"/>
        </w:trPr>
        <w:tc>
          <w:tcPr>
            <w:tcW w:w="3114" w:type="dxa"/>
            <w:shd w:val="clear" w:color="auto" w:fill="BDD6EE" w:themeFill="accent1" w:themeFillTint="66"/>
          </w:tcPr>
          <w:p w14:paraId="5593E2A3" w14:textId="77777777" w:rsidR="0099495B" w:rsidRPr="00C52E8C" w:rsidRDefault="000E0967" w:rsidP="009C7D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Colton and Pistrang (2004)</w:t>
            </w:r>
          </w:p>
        </w:tc>
        <w:tc>
          <w:tcPr>
            <w:tcW w:w="3118" w:type="dxa"/>
          </w:tcPr>
          <w:p w14:paraId="256A60E8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BDD6EE" w:themeFill="accent1" w:themeFillTint="66"/>
          </w:tcPr>
          <w:p w14:paraId="7D146803" w14:textId="77777777" w:rsidR="0099495B" w:rsidRPr="00C52E8C" w:rsidRDefault="003D4A1C" w:rsidP="009C7DEF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C52E8C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Colton and Pistrang (2004)</w:t>
            </w:r>
          </w:p>
        </w:tc>
      </w:tr>
      <w:tr w:rsidR="0099495B" w:rsidRPr="001815D4" w14:paraId="637AB281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4D05708B" w14:textId="77777777" w:rsidR="0099495B" w:rsidRPr="00C52E8C" w:rsidRDefault="000E0967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Lamoureux and Bottorff (2005</w:t>
            </w:r>
          </w:p>
        </w:tc>
        <w:tc>
          <w:tcPr>
            <w:tcW w:w="3118" w:type="dxa"/>
          </w:tcPr>
          <w:p w14:paraId="64BB5E42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31BFB0C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495B" w:rsidRPr="00507C5C" w14:paraId="0CD23ACC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751EF314" w14:textId="77777777" w:rsidR="0099495B" w:rsidRPr="00C52E8C" w:rsidRDefault="000E0967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Weaver et al (2005</w:t>
            </w:r>
          </w:p>
        </w:tc>
        <w:tc>
          <w:tcPr>
            <w:tcW w:w="3118" w:type="dxa"/>
          </w:tcPr>
          <w:p w14:paraId="3F602C8B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799A816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495B" w:rsidRPr="001815D4" w14:paraId="4033B73F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78265FAD" w14:textId="77777777" w:rsidR="0099495B" w:rsidRPr="00C52E8C" w:rsidRDefault="000E0967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Redenbach and Lawler (2003)</w:t>
            </w:r>
          </w:p>
        </w:tc>
        <w:tc>
          <w:tcPr>
            <w:tcW w:w="3118" w:type="dxa"/>
          </w:tcPr>
          <w:p w14:paraId="73315932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737BBFD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495B" w:rsidRPr="001815D4" w14:paraId="1D26F797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1B09B9AA" w14:textId="77777777" w:rsidR="0099495B" w:rsidRPr="00C52E8C" w:rsidRDefault="000E0967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D´Abundo and Chally (2004)</w:t>
            </w:r>
          </w:p>
        </w:tc>
        <w:tc>
          <w:tcPr>
            <w:tcW w:w="3118" w:type="dxa"/>
          </w:tcPr>
          <w:p w14:paraId="5F247710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4F88585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495B" w:rsidRPr="00507C5C" w14:paraId="07E8EAEB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7AF51F23" w14:textId="77777777" w:rsidR="0099495B" w:rsidRPr="00C52E8C" w:rsidRDefault="000E0967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Woods (2004</w:t>
            </w:r>
          </w:p>
        </w:tc>
        <w:tc>
          <w:tcPr>
            <w:tcW w:w="3118" w:type="dxa"/>
          </w:tcPr>
          <w:p w14:paraId="28B88644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A039E9E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495B" w:rsidRPr="00507C5C" w14:paraId="7D97740E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0D88F2D8" w14:textId="77777777" w:rsidR="0099495B" w:rsidRPr="00C52E8C" w:rsidRDefault="000E0967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Cockell et al (2004</w:t>
            </w:r>
          </w:p>
        </w:tc>
        <w:tc>
          <w:tcPr>
            <w:tcW w:w="3118" w:type="dxa"/>
          </w:tcPr>
          <w:p w14:paraId="59D90828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61ACF81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495B" w:rsidRPr="00507C5C" w14:paraId="47EF05F2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364C4861" w14:textId="77777777" w:rsidR="0099495B" w:rsidRPr="00C52E8C" w:rsidRDefault="000E0967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Keski-Rahkonen and Tozzi (2005</w:t>
            </w:r>
          </w:p>
        </w:tc>
        <w:tc>
          <w:tcPr>
            <w:tcW w:w="3118" w:type="dxa"/>
          </w:tcPr>
          <w:p w14:paraId="27817E7E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DDE65AA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495B" w:rsidRPr="00507C5C" w14:paraId="343FC367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37C3F0ED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72FE9008" w14:textId="77777777" w:rsidR="0099495B" w:rsidRPr="00C52E8C" w:rsidRDefault="001815D4" w:rsidP="001815D4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Beresin et al. 1989</w:t>
            </w:r>
          </w:p>
        </w:tc>
        <w:tc>
          <w:tcPr>
            <w:tcW w:w="2977" w:type="dxa"/>
          </w:tcPr>
          <w:p w14:paraId="2AE87E3D" w14:textId="77777777" w:rsidR="0099495B" w:rsidRPr="00C52E8C" w:rsidRDefault="0099495B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4A1C" w:rsidRPr="00507C5C" w14:paraId="3B3897BF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0D3806B6" w14:textId="77777777" w:rsidR="003D4A1C" w:rsidRPr="00C52E8C" w:rsidRDefault="003D4A1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396621C0" w14:textId="77777777" w:rsidR="003D4A1C" w:rsidRPr="00C52E8C" w:rsidRDefault="001815D4" w:rsidP="001815D4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Chan and Ma (2005)</w:t>
            </w:r>
          </w:p>
        </w:tc>
        <w:tc>
          <w:tcPr>
            <w:tcW w:w="2977" w:type="dxa"/>
          </w:tcPr>
          <w:p w14:paraId="1E298DFB" w14:textId="77777777" w:rsidR="003D4A1C" w:rsidRPr="00C52E8C" w:rsidRDefault="003D4A1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4A1C" w:rsidRPr="00507C5C" w14:paraId="789DDA0A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052251C2" w14:textId="77777777" w:rsidR="003D4A1C" w:rsidRPr="00C52E8C" w:rsidRDefault="003D4A1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0A72B03" w14:textId="77777777" w:rsidR="003D4A1C" w:rsidRPr="00C52E8C" w:rsidRDefault="001815D4" w:rsidP="001815D4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Chen et al. 2010</w:t>
            </w:r>
          </w:p>
        </w:tc>
        <w:tc>
          <w:tcPr>
            <w:tcW w:w="2977" w:type="dxa"/>
          </w:tcPr>
          <w:p w14:paraId="7829DA05" w14:textId="77777777" w:rsidR="003D4A1C" w:rsidRPr="00C52E8C" w:rsidRDefault="003D4A1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4A1C" w:rsidRPr="00507C5C" w14:paraId="094C6BF3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5AC2A4F2" w14:textId="77777777" w:rsidR="003D4A1C" w:rsidRPr="00C52E8C" w:rsidRDefault="003D4A1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783EC6BB" w14:textId="77777777" w:rsidR="003D4A1C" w:rsidRPr="00C52E8C" w:rsidRDefault="001815D4" w:rsidP="001815D4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Goddard et al. (2011)</w:t>
            </w:r>
          </w:p>
        </w:tc>
        <w:tc>
          <w:tcPr>
            <w:tcW w:w="2977" w:type="dxa"/>
          </w:tcPr>
          <w:p w14:paraId="1B5AE694" w14:textId="77777777" w:rsidR="003D4A1C" w:rsidRPr="00C52E8C" w:rsidRDefault="003D4A1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4A1C" w:rsidRPr="00507C5C" w14:paraId="2B980E15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53D5F4E2" w14:textId="77777777" w:rsidR="003D4A1C" w:rsidRPr="00C52E8C" w:rsidRDefault="003D4A1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5220775D" w14:textId="77777777" w:rsidR="003D4A1C" w:rsidRPr="00C52E8C" w:rsidRDefault="001815D4" w:rsidP="001815D4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Krautter and Lock (2004)</w:t>
            </w:r>
          </w:p>
        </w:tc>
        <w:tc>
          <w:tcPr>
            <w:tcW w:w="2977" w:type="dxa"/>
          </w:tcPr>
          <w:p w14:paraId="42900EE4" w14:textId="77777777" w:rsidR="003D4A1C" w:rsidRPr="00C52E8C" w:rsidRDefault="003D4A1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4A1C" w:rsidRPr="00507C5C" w14:paraId="438F8B50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0360F986" w14:textId="77777777" w:rsidR="003D4A1C" w:rsidRPr="00C52E8C" w:rsidRDefault="003D4A1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3A513E81" w14:textId="77777777" w:rsidR="003D4A1C" w:rsidRPr="00C52E8C" w:rsidRDefault="001815D4" w:rsidP="001815D4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Le Grange and Gelman 1998</w:t>
            </w:r>
          </w:p>
        </w:tc>
        <w:tc>
          <w:tcPr>
            <w:tcW w:w="2977" w:type="dxa"/>
          </w:tcPr>
          <w:p w14:paraId="59D7B6E0" w14:textId="77777777" w:rsidR="003D4A1C" w:rsidRPr="00C52E8C" w:rsidRDefault="003D4A1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4A1C" w:rsidRPr="00507C5C" w14:paraId="2CB2E3CE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74E05107" w14:textId="77777777" w:rsidR="003D4A1C" w:rsidRPr="00C52E8C" w:rsidRDefault="003D4A1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5C9178FF" w14:textId="77777777" w:rsidR="003D4A1C" w:rsidRPr="00C52E8C" w:rsidRDefault="001815D4" w:rsidP="001815D4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Lindstedt et al. (2015)</w:t>
            </w:r>
          </w:p>
        </w:tc>
        <w:tc>
          <w:tcPr>
            <w:tcW w:w="2977" w:type="dxa"/>
          </w:tcPr>
          <w:p w14:paraId="53DBA76D" w14:textId="77777777" w:rsidR="003D4A1C" w:rsidRPr="00C52E8C" w:rsidRDefault="003D4A1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4A1C" w:rsidRPr="00507C5C" w14:paraId="56C4DD55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65DA1C31" w14:textId="77777777" w:rsidR="003D4A1C" w:rsidRPr="00C52E8C" w:rsidRDefault="003D4A1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14:paraId="7B787324" w14:textId="77777777" w:rsidR="003D4A1C" w:rsidRPr="00C52E8C" w:rsidRDefault="001815D4" w:rsidP="009C7DEF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C52E8C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Ma (2008)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14:paraId="56E62922" w14:textId="77777777" w:rsidR="003D4A1C" w:rsidRPr="00C52E8C" w:rsidRDefault="001815D4" w:rsidP="009C7DEF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C52E8C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Ma (2008)</w:t>
            </w:r>
          </w:p>
        </w:tc>
      </w:tr>
      <w:tr w:rsidR="003D4A1C" w:rsidRPr="00507C5C" w14:paraId="5FC1B0F5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596BF9DE" w14:textId="77777777" w:rsidR="003D4A1C" w:rsidRPr="00C52E8C" w:rsidRDefault="003D4A1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E5D9A62" w14:textId="77777777" w:rsidR="003D4A1C" w:rsidRPr="00C52E8C" w:rsidRDefault="001815D4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Ma (2012)</w:t>
            </w:r>
          </w:p>
        </w:tc>
        <w:tc>
          <w:tcPr>
            <w:tcW w:w="2977" w:type="dxa"/>
          </w:tcPr>
          <w:p w14:paraId="07F86830" w14:textId="77777777" w:rsidR="003D4A1C" w:rsidRPr="00C52E8C" w:rsidRDefault="003D4A1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4A1C" w:rsidRPr="00507C5C" w14:paraId="22320DAA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24AE97B3" w14:textId="77777777" w:rsidR="003D4A1C" w:rsidRPr="00C52E8C" w:rsidRDefault="003D4A1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58FE68B2" w14:textId="77777777" w:rsidR="003D4A1C" w:rsidRPr="00C52E8C" w:rsidRDefault="001815D4" w:rsidP="001815D4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Ma and Lai (2007)</w:t>
            </w:r>
          </w:p>
        </w:tc>
        <w:tc>
          <w:tcPr>
            <w:tcW w:w="2977" w:type="dxa"/>
          </w:tcPr>
          <w:p w14:paraId="3303571F" w14:textId="77777777" w:rsidR="003D4A1C" w:rsidRPr="00C52E8C" w:rsidRDefault="003D4A1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4A1C" w:rsidRPr="00507C5C" w14:paraId="27B34C8B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7542FE95" w14:textId="77777777" w:rsidR="003D4A1C" w:rsidRPr="00C52E8C" w:rsidRDefault="003D4A1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262D9371" w14:textId="77777777" w:rsidR="003D4A1C" w:rsidRPr="00C52E8C" w:rsidRDefault="001815D4" w:rsidP="001815D4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Maine (1985)</w:t>
            </w:r>
          </w:p>
        </w:tc>
        <w:tc>
          <w:tcPr>
            <w:tcW w:w="2977" w:type="dxa"/>
          </w:tcPr>
          <w:p w14:paraId="3D7E0C86" w14:textId="77777777" w:rsidR="003D4A1C" w:rsidRPr="00C52E8C" w:rsidRDefault="003D4A1C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15D4" w:rsidRPr="00507C5C" w14:paraId="6AC65F3E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248C3E80" w14:textId="77777777" w:rsidR="001815D4" w:rsidRPr="00C52E8C" w:rsidRDefault="001815D4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33466B59" w14:textId="77777777" w:rsidR="001815D4" w:rsidRPr="00C52E8C" w:rsidRDefault="001815D4" w:rsidP="001815D4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C52E8C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Roots et al. (2009)</w:t>
            </w:r>
          </w:p>
        </w:tc>
        <w:tc>
          <w:tcPr>
            <w:tcW w:w="2977" w:type="dxa"/>
          </w:tcPr>
          <w:p w14:paraId="2F910DAC" w14:textId="77777777" w:rsidR="001815D4" w:rsidRPr="00C52E8C" w:rsidRDefault="001815D4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15D4" w:rsidRPr="00507C5C" w14:paraId="2FFC8081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5740AC9B" w14:textId="77777777" w:rsidR="001815D4" w:rsidRPr="00C52E8C" w:rsidRDefault="001815D4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72AA37A" w14:textId="77777777" w:rsidR="001815D4" w:rsidRPr="00C52E8C" w:rsidRDefault="001815D4" w:rsidP="001815D4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C52E8C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Tantillo et al. (2015)</w:t>
            </w:r>
          </w:p>
        </w:tc>
        <w:tc>
          <w:tcPr>
            <w:tcW w:w="2977" w:type="dxa"/>
          </w:tcPr>
          <w:p w14:paraId="69CE721C" w14:textId="77777777" w:rsidR="001815D4" w:rsidRPr="00C52E8C" w:rsidRDefault="001815D4" w:rsidP="00507C5C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15B8" w:rsidRPr="00507C5C" w14:paraId="0AC1A3CF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04DA90A9" w14:textId="77777777" w:rsidR="003015B8" w:rsidRPr="00C52E8C" w:rsidRDefault="003015B8" w:rsidP="003015B8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14:paraId="4FEC54EC" w14:textId="77777777" w:rsidR="003015B8" w:rsidRPr="00C52E8C" w:rsidRDefault="003015B8" w:rsidP="003015B8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C52E8C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Tierney (2008)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14:paraId="3882BE0C" w14:textId="77777777" w:rsidR="003015B8" w:rsidRPr="00C52E8C" w:rsidRDefault="003015B8" w:rsidP="003015B8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C52E8C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Tierney (2008)</w:t>
            </w:r>
          </w:p>
        </w:tc>
      </w:tr>
      <w:tr w:rsidR="003015B8" w:rsidRPr="00507C5C" w14:paraId="563C3002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41B600AF" w14:textId="77777777" w:rsidR="003015B8" w:rsidRPr="00C52E8C" w:rsidRDefault="003015B8" w:rsidP="003015B8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14:paraId="7E451429" w14:textId="77777777" w:rsidR="003015B8" w:rsidRPr="00C52E8C" w:rsidRDefault="003015B8" w:rsidP="003015B8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C52E8C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Voriadaki et al. (2015)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14:paraId="3B2359E3" w14:textId="77777777" w:rsidR="003015B8" w:rsidRPr="00C52E8C" w:rsidRDefault="003015B8" w:rsidP="003015B8">
            <w:pPr>
              <w:autoSpaceDE w:val="0"/>
              <w:autoSpaceDN w:val="0"/>
              <w:adjustRightInd w:val="0"/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</w:pPr>
            <w:r w:rsidRPr="00C52E8C">
              <w:rPr>
                <w:rFonts w:ascii="Arial" w:eastAsiaTheme="majorEastAsia" w:hAnsi="Arial" w:cs="Arial"/>
                <w:noProof/>
                <w:sz w:val="18"/>
                <w:szCs w:val="18"/>
                <w:lang w:val="en-US"/>
              </w:rPr>
              <w:t>Voriadaki et al. (2015)</w:t>
            </w:r>
          </w:p>
        </w:tc>
      </w:tr>
      <w:tr w:rsidR="003015B8" w:rsidRPr="00507C5C" w14:paraId="7D398F23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5E0A8EB2" w14:textId="77777777" w:rsidR="003015B8" w:rsidRPr="00C52E8C" w:rsidRDefault="003015B8" w:rsidP="003015B8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561137ED" w14:textId="77777777" w:rsidR="003015B8" w:rsidRPr="00C52E8C" w:rsidRDefault="003015B8" w:rsidP="003015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D9B6333" w14:textId="77777777" w:rsidR="003015B8" w:rsidRPr="00C52E8C" w:rsidRDefault="00830240" w:rsidP="003015B8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Bakker et al. 2011</w:t>
            </w:r>
          </w:p>
        </w:tc>
      </w:tr>
      <w:tr w:rsidR="003015B8" w:rsidRPr="00507C5C" w14:paraId="7EEA1377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24353C69" w14:textId="77777777" w:rsidR="003015B8" w:rsidRPr="00C52E8C" w:rsidRDefault="003015B8" w:rsidP="003015B8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295B4404" w14:textId="77777777" w:rsidR="003015B8" w:rsidRPr="00C52E8C" w:rsidRDefault="003015B8" w:rsidP="003015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D4D05F3" w14:textId="77777777" w:rsidR="003015B8" w:rsidRPr="00C52E8C" w:rsidRDefault="00830240" w:rsidP="003015B8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Rajman 2004</w:t>
            </w:r>
          </w:p>
        </w:tc>
      </w:tr>
      <w:tr w:rsidR="003015B8" w:rsidRPr="00507C5C" w14:paraId="5CDEFBF1" w14:textId="77777777" w:rsidTr="000A78AE">
        <w:trPr>
          <w:gridAfter w:val="1"/>
          <w:wAfter w:w="10" w:type="dxa"/>
        </w:trPr>
        <w:tc>
          <w:tcPr>
            <w:tcW w:w="3114" w:type="dxa"/>
            <w:tcBorders>
              <w:bottom w:val="single" w:sz="4" w:space="0" w:color="auto"/>
            </w:tcBorders>
          </w:tcPr>
          <w:p w14:paraId="74F9B46A" w14:textId="77777777" w:rsidR="003015B8" w:rsidRPr="00C52E8C" w:rsidRDefault="003015B8" w:rsidP="003015B8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2A8B2DD6" w14:textId="77777777" w:rsidR="003015B8" w:rsidRPr="00C52E8C" w:rsidRDefault="003015B8" w:rsidP="003015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86A30CD" w14:textId="77777777" w:rsidR="003015B8" w:rsidRPr="00C52E8C" w:rsidRDefault="00830240" w:rsidP="003015B8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Rajman and Gill 2012</w:t>
            </w:r>
          </w:p>
        </w:tc>
      </w:tr>
      <w:tr w:rsidR="00930B50" w:rsidRPr="00507C5C" w14:paraId="6AEBDFA5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717433B9" w14:textId="77777777" w:rsidR="00930B50" w:rsidRPr="00C52E8C" w:rsidRDefault="00930B50" w:rsidP="003015B8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1F144FC" w14:textId="77777777" w:rsidR="00930B50" w:rsidRPr="00C52E8C" w:rsidRDefault="00930B50" w:rsidP="003015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FF025ED" w14:textId="77777777" w:rsidR="00930B50" w:rsidRPr="00C52E8C" w:rsidRDefault="00830240" w:rsidP="003015B8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Beukers 2015</w:t>
            </w:r>
          </w:p>
        </w:tc>
      </w:tr>
      <w:tr w:rsidR="00930B50" w:rsidRPr="00507C5C" w14:paraId="5C185616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75EFA22B" w14:textId="77777777" w:rsidR="00930B50" w:rsidRPr="00C52E8C" w:rsidRDefault="00930B50" w:rsidP="003015B8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52D34C0" w14:textId="77777777" w:rsidR="00930B50" w:rsidRPr="00C52E8C" w:rsidRDefault="00930B50" w:rsidP="003015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24D573C" w14:textId="77777777" w:rsidR="00930B50" w:rsidRPr="00C52E8C" w:rsidRDefault="00830240" w:rsidP="003015B8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Zugai 2013</w:t>
            </w:r>
          </w:p>
        </w:tc>
      </w:tr>
      <w:tr w:rsidR="00930B50" w:rsidRPr="00507C5C" w14:paraId="36E8F330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2CAB7A29" w14:textId="77777777" w:rsidR="00930B50" w:rsidRPr="00C52E8C" w:rsidRDefault="00930B50" w:rsidP="003015B8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97A4D83" w14:textId="77777777" w:rsidR="00930B50" w:rsidRPr="00C52E8C" w:rsidRDefault="00930B50" w:rsidP="003015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3FC7387" w14:textId="77777777" w:rsidR="00930B50" w:rsidRPr="00C52E8C" w:rsidRDefault="00830240" w:rsidP="003015B8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Boughtwood and Halse 2009</w:t>
            </w:r>
          </w:p>
        </w:tc>
      </w:tr>
      <w:tr w:rsidR="00830240" w:rsidRPr="00507C5C" w14:paraId="5626045E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21C636B5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C2D6F0E" w14:textId="77777777" w:rsidR="00830240" w:rsidRPr="00C52E8C" w:rsidRDefault="00830240" w:rsidP="008302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60A59DC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Boughtwood and Halse 2008</w:t>
            </w:r>
          </w:p>
        </w:tc>
      </w:tr>
      <w:tr w:rsidR="00830240" w:rsidRPr="00507C5C" w14:paraId="6E904287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0B8273E0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26A4172B" w14:textId="77777777" w:rsidR="00830240" w:rsidRPr="00C52E8C" w:rsidRDefault="00830240" w:rsidP="008302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0198858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Offord 2006</w:t>
            </w:r>
          </w:p>
        </w:tc>
      </w:tr>
      <w:tr w:rsidR="00830240" w:rsidRPr="00507C5C" w14:paraId="094E59DA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2F55157A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E25C81A" w14:textId="77777777" w:rsidR="00830240" w:rsidRPr="00C52E8C" w:rsidRDefault="00830240" w:rsidP="008302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A7A8508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Tierney 2005</w:t>
            </w:r>
          </w:p>
        </w:tc>
      </w:tr>
      <w:tr w:rsidR="00830240" w:rsidRPr="00507C5C" w14:paraId="67BAF171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1DD9C0C9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5C5A886" w14:textId="77777777" w:rsidR="00830240" w:rsidRPr="00C52E8C" w:rsidRDefault="00830240" w:rsidP="008302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ADEFDC9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King and Turner 2000</w:t>
            </w:r>
          </w:p>
        </w:tc>
      </w:tr>
      <w:tr w:rsidR="00830240" w:rsidRPr="00507C5C" w14:paraId="2CF5340F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09CD6BB3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28A957DE" w14:textId="77777777" w:rsidR="00830240" w:rsidRPr="00C52E8C" w:rsidRDefault="00830240" w:rsidP="008302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39CAF14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Van Ommen et al. 2009</w:t>
            </w:r>
          </w:p>
        </w:tc>
      </w:tr>
      <w:tr w:rsidR="00830240" w:rsidRPr="00507C5C" w14:paraId="4E1B25BB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55DAFA37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CBDF6DB" w14:textId="77777777" w:rsidR="00830240" w:rsidRPr="00C52E8C" w:rsidRDefault="00830240" w:rsidP="008302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EB41876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Freedman 2006</w:t>
            </w:r>
          </w:p>
        </w:tc>
      </w:tr>
      <w:tr w:rsidR="00830240" w:rsidRPr="00507C5C" w14:paraId="728E2F9F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02835FFD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506135A" w14:textId="77777777" w:rsidR="00830240" w:rsidRPr="00C52E8C" w:rsidRDefault="00830240" w:rsidP="008302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5211E24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Koruth et al. 2011</w:t>
            </w:r>
          </w:p>
        </w:tc>
      </w:tr>
      <w:tr w:rsidR="00830240" w:rsidRPr="00507C5C" w14:paraId="4228FE37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53C5CE89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6914DA3" w14:textId="77777777" w:rsidR="00830240" w:rsidRPr="00C52E8C" w:rsidRDefault="00830240" w:rsidP="008302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F5C4752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Nilsson and Hägglöf 2006</w:t>
            </w:r>
          </w:p>
        </w:tc>
      </w:tr>
      <w:tr w:rsidR="00830240" w:rsidRPr="00507C5C" w14:paraId="3E5D3418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39AD4D56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87CAF6A" w14:textId="77777777" w:rsidR="00830240" w:rsidRPr="00C52E8C" w:rsidRDefault="00830240" w:rsidP="008302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26240CF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Cottee-Lane et al. 2004</w:t>
            </w:r>
          </w:p>
        </w:tc>
      </w:tr>
      <w:tr w:rsidR="00830240" w:rsidRPr="00507C5C" w14:paraId="1EA412A1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18A44FF8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729C8900" w14:textId="77777777" w:rsidR="00830240" w:rsidRPr="00C52E8C" w:rsidRDefault="00830240" w:rsidP="008302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A40AFC5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Sharkey-Orgnero 1999</w:t>
            </w:r>
          </w:p>
        </w:tc>
      </w:tr>
      <w:tr w:rsidR="00830240" w:rsidRPr="00507C5C" w14:paraId="012B1E7B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176B59EC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C656564" w14:textId="77777777" w:rsidR="00830240" w:rsidRPr="00C52E8C" w:rsidRDefault="00830240" w:rsidP="008302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8EF58B7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Easter &amp; Tchanturia 2011</w:t>
            </w:r>
          </w:p>
        </w:tc>
      </w:tr>
      <w:tr w:rsidR="00830240" w:rsidRPr="00507C5C" w14:paraId="1EAA4DE8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6E3CF86C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341339BA" w14:textId="77777777" w:rsidR="00830240" w:rsidRPr="00C52E8C" w:rsidRDefault="00830240" w:rsidP="008302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09A6890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McCormarck &amp; McCann 2015</w:t>
            </w:r>
          </w:p>
        </w:tc>
      </w:tr>
      <w:tr w:rsidR="00830240" w:rsidRPr="00507C5C" w14:paraId="5A9EE582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067B7ED9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ABDFBD6" w14:textId="77777777" w:rsidR="00830240" w:rsidRPr="00C52E8C" w:rsidRDefault="00830240" w:rsidP="008302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57312A3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Dallos &amp; Denford 2008</w:t>
            </w:r>
          </w:p>
        </w:tc>
      </w:tr>
      <w:tr w:rsidR="00830240" w:rsidRPr="00507C5C" w14:paraId="0C5F48DE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1CD79474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566F305" w14:textId="77777777" w:rsidR="00830240" w:rsidRPr="00C52E8C" w:rsidRDefault="00830240" w:rsidP="008302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985C83B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Honey et al. 200</w:t>
            </w:r>
            <w:r w:rsidR="00360062" w:rsidRPr="00C52E8C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830240" w:rsidRPr="00507C5C" w14:paraId="473F1D09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3E7B206D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497BCC8" w14:textId="77777777" w:rsidR="00830240" w:rsidRPr="00C52E8C" w:rsidRDefault="00830240" w:rsidP="008302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C320D90" w14:textId="77777777" w:rsidR="00830240" w:rsidRPr="00C52E8C" w:rsidRDefault="00830240" w:rsidP="00360062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Bezance &amp;</w:t>
            </w:r>
            <w:r w:rsidR="00360062" w:rsidRPr="00C52E8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52E8C">
              <w:rPr>
                <w:rFonts w:ascii="Arial" w:hAnsi="Arial" w:cs="Arial"/>
                <w:sz w:val="18"/>
                <w:szCs w:val="18"/>
              </w:rPr>
              <w:t>Holliday 2014</w:t>
            </w:r>
          </w:p>
        </w:tc>
      </w:tr>
      <w:tr w:rsidR="00830240" w:rsidRPr="00507C5C" w14:paraId="553263B9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5B49C64C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38493E42" w14:textId="77777777" w:rsidR="00830240" w:rsidRPr="00C52E8C" w:rsidRDefault="00830240" w:rsidP="008302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CE62BFC" w14:textId="77777777" w:rsidR="00830240" w:rsidRPr="00C52E8C" w:rsidRDefault="00360062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Honey &amp; Halse 2007</w:t>
            </w:r>
          </w:p>
        </w:tc>
      </w:tr>
      <w:tr w:rsidR="00830240" w:rsidRPr="00507C5C" w14:paraId="025D1D53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09288FBF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741F3633" w14:textId="77777777" w:rsidR="00830240" w:rsidRPr="00C52E8C" w:rsidRDefault="00830240" w:rsidP="008302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C6F3BFC" w14:textId="77777777" w:rsidR="00830240" w:rsidRPr="00C52E8C" w:rsidRDefault="00360062" w:rsidP="00360062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Engman-Bredvisk et al. 2015</w:t>
            </w:r>
          </w:p>
        </w:tc>
      </w:tr>
      <w:tr w:rsidR="00830240" w:rsidRPr="00507C5C" w14:paraId="64E42A6A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493AA67C" w14:textId="77777777" w:rsidR="00830240" w:rsidRPr="00C52E8C" w:rsidRDefault="00830240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A11B8C4" w14:textId="77777777" w:rsidR="00830240" w:rsidRPr="00C52E8C" w:rsidRDefault="00830240" w:rsidP="008302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4EA2041" w14:textId="77777777" w:rsidR="00830240" w:rsidRPr="00C52E8C" w:rsidRDefault="00360062" w:rsidP="00360062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Honey et al.  2006</w:t>
            </w:r>
          </w:p>
        </w:tc>
      </w:tr>
      <w:tr w:rsidR="00360062" w:rsidRPr="00507C5C" w14:paraId="5822DE32" w14:textId="77777777" w:rsidTr="00401A8A">
        <w:trPr>
          <w:gridAfter w:val="1"/>
          <w:wAfter w:w="10" w:type="dxa"/>
        </w:trPr>
        <w:tc>
          <w:tcPr>
            <w:tcW w:w="3114" w:type="dxa"/>
          </w:tcPr>
          <w:p w14:paraId="203C0551" w14:textId="77777777" w:rsidR="00360062" w:rsidRPr="00C52E8C" w:rsidRDefault="00360062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39A4C1FA" w14:textId="77777777" w:rsidR="00360062" w:rsidRPr="00C52E8C" w:rsidRDefault="00360062" w:rsidP="008302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0B26D97" w14:textId="77777777" w:rsidR="00360062" w:rsidRPr="00C52E8C" w:rsidRDefault="00360062" w:rsidP="00360062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Jarman 1997</w:t>
            </w:r>
          </w:p>
        </w:tc>
      </w:tr>
      <w:tr w:rsidR="00360062" w:rsidRPr="00507C5C" w14:paraId="1CA09CD4" w14:textId="77777777" w:rsidTr="000A78AE">
        <w:trPr>
          <w:gridAfter w:val="1"/>
          <w:wAfter w:w="10" w:type="dxa"/>
        </w:trPr>
        <w:tc>
          <w:tcPr>
            <w:tcW w:w="3114" w:type="dxa"/>
            <w:tcBorders>
              <w:bottom w:val="single" w:sz="4" w:space="0" w:color="auto"/>
            </w:tcBorders>
          </w:tcPr>
          <w:p w14:paraId="4CB301AD" w14:textId="77777777" w:rsidR="00360062" w:rsidRPr="00C52E8C" w:rsidRDefault="00360062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A54232A" w14:textId="77777777" w:rsidR="00360062" w:rsidRPr="00C52E8C" w:rsidRDefault="00360062" w:rsidP="008302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8D5C983" w14:textId="77777777" w:rsidR="00360062" w:rsidRPr="00C52E8C" w:rsidRDefault="00360062" w:rsidP="00360062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Couturier et al. 2013</w:t>
            </w:r>
          </w:p>
        </w:tc>
      </w:tr>
      <w:tr w:rsidR="00360062" w:rsidRPr="00507C5C" w14:paraId="77E84359" w14:textId="77777777" w:rsidTr="000A78AE">
        <w:trPr>
          <w:gridAfter w:val="1"/>
          <w:wAfter w:w="10" w:type="dxa"/>
        </w:trPr>
        <w:tc>
          <w:tcPr>
            <w:tcW w:w="3114" w:type="dxa"/>
            <w:tcBorders>
              <w:bottom w:val="single" w:sz="4" w:space="0" w:color="auto"/>
            </w:tcBorders>
          </w:tcPr>
          <w:p w14:paraId="58AD3C9E" w14:textId="77777777" w:rsidR="00360062" w:rsidRPr="00C52E8C" w:rsidRDefault="00360062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8FB5DCE" w14:textId="77777777" w:rsidR="00360062" w:rsidRPr="00C52E8C" w:rsidRDefault="00360062" w:rsidP="008302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E4A6A99" w14:textId="77777777" w:rsidR="00360062" w:rsidRPr="00C52E8C" w:rsidRDefault="00360062" w:rsidP="00360062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Godfrey et al. 2015</w:t>
            </w:r>
          </w:p>
        </w:tc>
      </w:tr>
      <w:tr w:rsidR="00360062" w:rsidRPr="00507C5C" w14:paraId="5364F8DF" w14:textId="77777777" w:rsidTr="000A78AE">
        <w:trPr>
          <w:gridAfter w:val="1"/>
          <w:wAfter w:w="10" w:type="dxa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B062" w14:textId="77777777" w:rsidR="00360062" w:rsidRPr="00C52E8C" w:rsidRDefault="00360062" w:rsidP="00830240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6D99" w14:textId="77777777" w:rsidR="00360062" w:rsidRPr="00C52E8C" w:rsidRDefault="00360062" w:rsidP="008302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8A28" w14:textId="77777777" w:rsidR="00360062" w:rsidRPr="00C52E8C" w:rsidRDefault="00360062" w:rsidP="00360062">
            <w:pPr>
              <w:pStyle w:val="EndNoteBibliography"/>
              <w:shd w:val="clear" w:color="auto" w:fill="FFFFFF" w:themeFill="background1"/>
              <w:ind w:left="1300" w:hanging="1300"/>
              <w:rPr>
                <w:rFonts w:ascii="Arial" w:hAnsi="Arial" w:cs="Arial"/>
                <w:sz w:val="18"/>
                <w:szCs w:val="18"/>
              </w:rPr>
            </w:pPr>
            <w:r w:rsidRPr="00C52E8C">
              <w:rPr>
                <w:rFonts w:ascii="Arial" w:hAnsi="Arial" w:cs="Arial"/>
                <w:sz w:val="18"/>
                <w:szCs w:val="18"/>
              </w:rPr>
              <w:t>Rich 2006</w:t>
            </w:r>
          </w:p>
        </w:tc>
      </w:tr>
      <w:bookmarkEnd w:id="1"/>
    </w:tbl>
    <w:p w14:paraId="63AC62C5" w14:textId="77777777" w:rsidR="00507C5C" w:rsidRDefault="00507C5C" w:rsidP="00507C5C">
      <w:pPr>
        <w:pStyle w:val="EndNoteBibliography"/>
        <w:shd w:val="clear" w:color="auto" w:fill="FFFFFF" w:themeFill="background1"/>
        <w:ind w:left="1300" w:hanging="1300"/>
        <w:rPr>
          <w:sz w:val="22"/>
          <w:szCs w:val="22"/>
        </w:rPr>
      </w:pPr>
    </w:p>
    <w:p w14:paraId="6755FEA6" w14:textId="77777777" w:rsidR="000A78AE" w:rsidRPr="00507C5C" w:rsidRDefault="000A78AE" w:rsidP="00507C5C">
      <w:pPr>
        <w:pStyle w:val="EndNoteBibliography"/>
        <w:shd w:val="clear" w:color="auto" w:fill="FFFFFF" w:themeFill="background1"/>
        <w:ind w:left="1300" w:hanging="1300"/>
        <w:rPr>
          <w:sz w:val="22"/>
          <w:szCs w:val="22"/>
        </w:rPr>
      </w:pPr>
    </w:p>
    <w:sectPr w:rsidR="000A78AE" w:rsidRPr="00507C5C" w:rsidSect="0016055F">
      <w:headerReference w:type="default" r:id="rId8"/>
      <w:footerReference w:type="first" r:id="rId9"/>
      <w:pgSz w:w="11906" w:h="16838"/>
      <w:pgMar w:top="198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C285BC" w14:textId="77777777" w:rsidR="00830240" w:rsidRDefault="00830240" w:rsidP="009164B5">
      <w:r>
        <w:separator/>
      </w:r>
    </w:p>
  </w:endnote>
  <w:endnote w:type="continuationSeparator" w:id="0">
    <w:p w14:paraId="3E3E038E" w14:textId="77777777" w:rsidR="00830240" w:rsidRDefault="00830240" w:rsidP="00916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070201" w14:textId="77777777" w:rsidR="00830240" w:rsidRPr="007C1505" w:rsidRDefault="00830240" w:rsidP="007C1505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171366" w14:textId="77777777" w:rsidR="00830240" w:rsidRDefault="00830240" w:rsidP="009164B5">
      <w:r>
        <w:separator/>
      </w:r>
    </w:p>
  </w:footnote>
  <w:footnote w:type="continuationSeparator" w:id="0">
    <w:p w14:paraId="5D4A48D3" w14:textId="77777777" w:rsidR="00830240" w:rsidRDefault="00830240" w:rsidP="00916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2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6" w:type="dxa"/>
        <w:left w:w="6" w:type="dxa"/>
        <w:bottom w:w="6" w:type="dxa"/>
        <w:right w:w="6" w:type="dxa"/>
      </w:tblCellMar>
      <w:tblLook w:val="04A0" w:firstRow="1" w:lastRow="0" w:firstColumn="1" w:lastColumn="0" w:noHBand="0" w:noVBand="1"/>
    </w:tblPr>
    <w:tblGrid>
      <w:gridCol w:w="4450"/>
      <w:gridCol w:w="4061"/>
      <w:gridCol w:w="692"/>
    </w:tblGrid>
    <w:tr w:rsidR="00830240" w:rsidRPr="009164B5" w14:paraId="06F72A3E" w14:textId="77777777" w:rsidTr="00830240">
      <w:tc>
        <w:tcPr>
          <w:tcW w:w="4450" w:type="dxa"/>
        </w:tcPr>
        <w:p w14:paraId="6AC0C5BC" w14:textId="77777777" w:rsidR="00830240" w:rsidRPr="009164B5" w:rsidRDefault="00830240" w:rsidP="009164B5">
          <w:pPr>
            <w:rPr>
              <w:rFonts w:ascii="Calibri" w:eastAsia="Times New Roman" w:hAnsi="Calibri" w:cs="Times New Roman"/>
              <w:sz w:val="18"/>
            </w:rPr>
          </w:pPr>
          <w:bookmarkStart w:id="2" w:name="bkmLogo1True"/>
          <w:bookmarkEnd w:id="2"/>
        </w:p>
      </w:tc>
      <w:tc>
        <w:tcPr>
          <w:tcW w:w="4061" w:type="dxa"/>
        </w:tcPr>
        <w:p w14:paraId="006EA4ED" w14:textId="77777777" w:rsidR="00830240" w:rsidRPr="009164B5" w:rsidRDefault="00830240" w:rsidP="009164B5">
          <w:pPr>
            <w:keepNext/>
            <w:spacing w:before="60"/>
            <w:rPr>
              <w:rFonts w:ascii="Calibri" w:eastAsia="Times New Roman" w:hAnsi="Calibri" w:cs="Times New Roman"/>
              <w:b/>
              <w:kern w:val="32"/>
              <w:sz w:val="32"/>
              <w:szCs w:val="52"/>
            </w:rPr>
          </w:pPr>
          <w:bookmarkStart w:id="3" w:name="bkmDocName"/>
          <w:bookmarkEnd w:id="3"/>
        </w:p>
      </w:tc>
      <w:tc>
        <w:tcPr>
          <w:tcW w:w="692" w:type="dxa"/>
        </w:tcPr>
        <w:p w14:paraId="2FB9D398" w14:textId="77777777" w:rsidR="00830240" w:rsidRPr="009164B5" w:rsidRDefault="00830240" w:rsidP="009164B5">
          <w:pPr>
            <w:spacing w:before="160"/>
            <w:jc w:val="right"/>
            <w:rPr>
              <w:rFonts w:ascii="Times New Roman" w:eastAsia="Times New Roman" w:hAnsi="Times New Roman" w:cs="Times New Roman"/>
            </w:rPr>
          </w:pPr>
          <w:r w:rsidRPr="009164B5">
            <w:rPr>
              <w:rFonts w:ascii="Times New Roman" w:eastAsia="Times New Roman" w:hAnsi="Times New Roman" w:cs="Times New Roman"/>
            </w:rPr>
            <w:fldChar w:fldCharType="begin"/>
          </w:r>
          <w:r w:rsidRPr="009164B5">
            <w:rPr>
              <w:rFonts w:ascii="Times New Roman" w:eastAsia="Times New Roman" w:hAnsi="Times New Roman" w:cs="Times New Roman"/>
            </w:rPr>
            <w:instrText>PAGE   \* MERGEFORMAT</w:instrText>
          </w:r>
          <w:r w:rsidRPr="009164B5">
            <w:rPr>
              <w:rFonts w:ascii="Times New Roman" w:eastAsia="Times New Roman" w:hAnsi="Times New Roman" w:cs="Times New Roman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</w:rPr>
            <w:t>2</w:t>
          </w:r>
          <w:r w:rsidRPr="009164B5">
            <w:rPr>
              <w:rFonts w:ascii="Times New Roman" w:eastAsia="Times New Roman" w:hAnsi="Times New Roman" w:cs="Times New Roman"/>
            </w:rPr>
            <w:fldChar w:fldCharType="end"/>
          </w:r>
          <w:r w:rsidRPr="009164B5">
            <w:rPr>
              <w:rFonts w:ascii="Times New Roman" w:eastAsia="Times New Roman" w:hAnsi="Times New Roman" w:cs="Times New Roman"/>
            </w:rPr>
            <w:t xml:space="preserve"> (</w:t>
          </w:r>
          <w:r w:rsidRPr="009164B5">
            <w:rPr>
              <w:rFonts w:ascii="Times New Roman" w:eastAsia="Times New Roman" w:hAnsi="Times New Roman" w:cs="Times New Roman"/>
            </w:rPr>
            <w:fldChar w:fldCharType="begin"/>
          </w:r>
          <w:r w:rsidRPr="009164B5">
            <w:rPr>
              <w:rFonts w:ascii="Times New Roman" w:eastAsia="Times New Roman" w:hAnsi="Times New Roman" w:cs="Times New Roman"/>
            </w:rPr>
            <w:instrText xml:space="preserve"> NUMPAGES   \* MERGEFORMAT </w:instrText>
          </w:r>
          <w:r w:rsidRPr="009164B5">
            <w:rPr>
              <w:rFonts w:ascii="Times New Roman" w:eastAsia="Times New Roman" w:hAnsi="Times New Roman" w:cs="Times New Roman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</w:rPr>
            <w:t>2</w:t>
          </w:r>
          <w:r w:rsidRPr="009164B5">
            <w:rPr>
              <w:rFonts w:ascii="Times New Roman" w:eastAsia="Times New Roman" w:hAnsi="Times New Roman" w:cs="Times New Roman"/>
            </w:rPr>
            <w:fldChar w:fldCharType="end"/>
          </w:r>
          <w:r w:rsidRPr="009164B5">
            <w:rPr>
              <w:rFonts w:ascii="Times New Roman" w:eastAsia="Times New Roman" w:hAnsi="Times New Roman" w:cs="Times New Roman"/>
            </w:rPr>
            <w:t>)</w:t>
          </w:r>
        </w:p>
      </w:tc>
    </w:tr>
  </w:tbl>
  <w:p w14:paraId="531C3818" w14:textId="77777777" w:rsidR="00830240" w:rsidRPr="0016055F" w:rsidRDefault="00830240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7200F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F97574"/>
    <w:multiLevelType w:val="hybridMultilevel"/>
    <w:tmpl w:val="556A135E"/>
    <w:lvl w:ilvl="0" w:tplc="F49A47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F5935"/>
    <w:multiLevelType w:val="hybridMultilevel"/>
    <w:tmpl w:val="98187840"/>
    <w:lvl w:ilvl="0" w:tplc="91C4ACC2">
      <w:start w:val="1"/>
      <w:numFmt w:val="decimal"/>
      <w:pStyle w:val="Numrering"/>
      <w:lvlText w:val="%1."/>
      <w:lvlJc w:val="left"/>
      <w:pPr>
        <w:ind w:left="1353" w:hanging="360"/>
      </w:pPr>
      <w:rPr>
        <w:i w:val="0"/>
        <w:sz w:val="18"/>
        <w:szCs w:val="1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F1AFD"/>
    <w:multiLevelType w:val="hybridMultilevel"/>
    <w:tmpl w:val="F68AA192"/>
    <w:lvl w:ilvl="0" w:tplc="EF18149A">
      <w:start w:val="1"/>
      <w:numFmt w:val="bullet"/>
      <w:pStyle w:val="Liststycke"/>
      <w:lvlText w:val="•"/>
      <w:lvlJc w:val="left"/>
      <w:pPr>
        <w:ind w:left="144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4F7911"/>
    <w:multiLevelType w:val="hybridMultilevel"/>
    <w:tmpl w:val="C68C5EF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D212D"/>
    <w:multiLevelType w:val="hybridMultilevel"/>
    <w:tmpl w:val="04FC9114"/>
    <w:lvl w:ilvl="0" w:tplc="0E0E99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782F16"/>
    <w:multiLevelType w:val="hybridMultilevel"/>
    <w:tmpl w:val="3BA8140A"/>
    <w:lvl w:ilvl="0" w:tplc="041D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3"/>
  </w:num>
  <w:num w:numId="8">
    <w:abstractNumId w:val="5"/>
  </w:num>
  <w:num w:numId="9">
    <w:abstractNumId w:val="2"/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2"/>
    <w:lvlOverride w:ilvl="0">
      <w:startOverride w:val="1"/>
    </w:lvlOverride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CD5"/>
    <w:rsid w:val="00000F70"/>
    <w:rsid w:val="00002AD3"/>
    <w:rsid w:val="00053C90"/>
    <w:rsid w:val="0007764D"/>
    <w:rsid w:val="000A78AE"/>
    <w:rsid w:val="000E0967"/>
    <w:rsid w:val="000E4A13"/>
    <w:rsid w:val="0012420D"/>
    <w:rsid w:val="00134F0D"/>
    <w:rsid w:val="0016055F"/>
    <w:rsid w:val="0018092A"/>
    <w:rsid w:val="001815D4"/>
    <w:rsid w:val="00191CB8"/>
    <w:rsid w:val="00197FBC"/>
    <w:rsid w:val="001A2C76"/>
    <w:rsid w:val="00205E3C"/>
    <w:rsid w:val="002204D9"/>
    <w:rsid w:val="00235FAA"/>
    <w:rsid w:val="00256C9B"/>
    <w:rsid w:val="002C1073"/>
    <w:rsid w:val="003015B8"/>
    <w:rsid w:val="0034063D"/>
    <w:rsid w:val="003406F3"/>
    <w:rsid w:val="0035306C"/>
    <w:rsid w:val="00360062"/>
    <w:rsid w:val="00392B3A"/>
    <w:rsid w:val="003D4A1C"/>
    <w:rsid w:val="003D6784"/>
    <w:rsid w:val="003E6F45"/>
    <w:rsid w:val="003F5E30"/>
    <w:rsid w:val="00401A8A"/>
    <w:rsid w:val="00440628"/>
    <w:rsid w:val="004B4D77"/>
    <w:rsid w:val="004D3263"/>
    <w:rsid w:val="00507C5C"/>
    <w:rsid w:val="00575CA2"/>
    <w:rsid w:val="005850D5"/>
    <w:rsid w:val="00587ED4"/>
    <w:rsid w:val="005D3BB3"/>
    <w:rsid w:val="00604EAC"/>
    <w:rsid w:val="00606706"/>
    <w:rsid w:val="00692CD5"/>
    <w:rsid w:val="00693527"/>
    <w:rsid w:val="006A069F"/>
    <w:rsid w:val="006C4BA4"/>
    <w:rsid w:val="006C5898"/>
    <w:rsid w:val="006F3DB9"/>
    <w:rsid w:val="0075004B"/>
    <w:rsid w:val="007C1505"/>
    <w:rsid w:val="00802E6B"/>
    <w:rsid w:val="00830240"/>
    <w:rsid w:val="008448F8"/>
    <w:rsid w:val="008A355D"/>
    <w:rsid w:val="00903A7E"/>
    <w:rsid w:val="009164B5"/>
    <w:rsid w:val="00930B50"/>
    <w:rsid w:val="0099495B"/>
    <w:rsid w:val="009B2728"/>
    <w:rsid w:val="009C7DEF"/>
    <w:rsid w:val="009D7F47"/>
    <w:rsid w:val="00A56092"/>
    <w:rsid w:val="00A9587E"/>
    <w:rsid w:val="00AB482D"/>
    <w:rsid w:val="00B32636"/>
    <w:rsid w:val="00B70465"/>
    <w:rsid w:val="00B94B5C"/>
    <w:rsid w:val="00BF590C"/>
    <w:rsid w:val="00C05417"/>
    <w:rsid w:val="00C2152B"/>
    <w:rsid w:val="00C52E8C"/>
    <w:rsid w:val="00CB5A28"/>
    <w:rsid w:val="00CC179D"/>
    <w:rsid w:val="00D464D6"/>
    <w:rsid w:val="00E22F90"/>
    <w:rsid w:val="00F506A9"/>
    <w:rsid w:val="00F52922"/>
    <w:rsid w:val="00F60C0D"/>
    <w:rsid w:val="00FB2ABD"/>
    <w:rsid w:val="00FE76C2"/>
    <w:rsid w:val="00FF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9FAD1CA"/>
  <w15:chartTrackingRefBased/>
  <w15:docId w15:val="{1A8108E4-4117-447B-8D01-9992146D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92CD5"/>
    <w:pPr>
      <w:spacing w:after="0" w:line="240" w:lineRule="auto"/>
    </w:pPr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1"/>
    <w:qFormat/>
    <w:rsid w:val="00197FBC"/>
    <w:pPr>
      <w:keepNext/>
      <w:keepLines/>
      <w:spacing w:before="240"/>
      <w:outlineLvl w:val="0"/>
    </w:pPr>
    <w:rPr>
      <w:rFonts w:ascii="Calibri" w:eastAsiaTheme="majorEastAsia" w:hAnsi="Calibri" w:cstheme="majorBidi"/>
      <w:b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1"/>
    <w:unhideWhenUsed/>
    <w:qFormat/>
    <w:rsid w:val="00F60C0D"/>
    <w:pPr>
      <w:keepNext/>
      <w:keepLines/>
      <w:outlineLvl w:val="1"/>
    </w:pPr>
    <w:rPr>
      <w:rFonts w:ascii="Calibri" w:eastAsiaTheme="majorEastAsia" w:hAnsi="Calibri" w:cstheme="majorBidi"/>
      <w:b/>
      <w:szCs w:val="26"/>
    </w:rPr>
  </w:style>
  <w:style w:type="paragraph" w:styleId="Rubrik3">
    <w:name w:val="heading 3"/>
    <w:basedOn w:val="Normal"/>
    <w:next w:val="Brdtext"/>
    <w:link w:val="Rubrik3Char"/>
    <w:uiPriority w:val="1"/>
    <w:qFormat/>
    <w:rsid w:val="00F60C0D"/>
    <w:pPr>
      <w:keepNext/>
      <w:spacing w:after="60"/>
      <w:outlineLvl w:val="2"/>
    </w:pPr>
    <w:rPr>
      <w:rFonts w:ascii="Calibri" w:eastAsia="Times New Roman" w:hAnsi="Calibri" w:cs="Times New Roman"/>
      <w:b/>
      <w:bCs/>
      <w:sz w:val="22"/>
      <w:szCs w:val="26"/>
      <w:lang w:eastAsia="sv-SE"/>
    </w:rPr>
  </w:style>
  <w:style w:type="paragraph" w:styleId="Rubrik4">
    <w:name w:val="heading 4"/>
    <w:basedOn w:val="Normal"/>
    <w:next w:val="Brdtext"/>
    <w:link w:val="Rubrik4Char"/>
    <w:uiPriority w:val="1"/>
    <w:qFormat/>
    <w:rsid w:val="00692CD5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164B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164B5"/>
  </w:style>
  <w:style w:type="paragraph" w:styleId="Sidfot">
    <w:name w:val="footer"/>
    <w:basedOn w:val="Normal"/>
    <w:link w:val="SidfotChar"/>
    <w:uiPriority w:val="99"/>
    <w:unhideWhenUsed/>
    <w:rsid w:val="007C1505"/>
    <w:pPr>
      <w:ind w:right="-1134"/>
    </w:pPr>
    <w:rPr>
      <w:rFonts w:ascii="Calibri" w:eastAsia="Times New Roman" w:hAnsi="Calibri" w:cs="Times New Roman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7C1505"/>
    <w:rPr>
      <w:rFonts w:ascii="Calibri" w:eastAsia="Times New Roman" w:hAnsi="Calibri" w:cs="Times New Roman"/>
      <w:sz w:val="18"/>
      <w:szCs w:val="24"/>
    </w:rPr>
  </w:style>
  <w:style w:type="table" w:styleId="Tabellrutnt">
    <w:name w:val="Table Grid"/>
    <w:basedOn w:val="Normaltabell"/>
    <w:uiPriority w:val="59"/>
    <w:rsid w:val="009164B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1">
    <w:name w:val="Tabellrutnät1"/>
    <w:basedOn w:val="Normaltabell"/>
    <w:next w:val="Tabellrutnt"/>
    <w:uiPriority w:val="59"/>
    <w:rsid w:val="009164B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9164B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rikExtra">
    <w:name w:val="RubrikExtra"/>
    <w:basedOn w:val="Normal"/>
    <w:link w:val="RubrikExtraChar"/>
    <w:rsid w:val="0016055F"/>
    <w:pPr>
      <w:keepNext/>
      <w:keepLines/>
      <w:spacing w:before="960"/>
      <w:outlineLvl w:val="3"/>
    </w:pPr>
    <w:rPr>
      <w:rFonts w:ascii="Calibri" w:eastAsia="Times New Roman" w:hAnsi="Calibri" w:cs="Times New Roman"/>
      <w:b/>
      <w:bCs/>
      <w:iCs/>
      <w:sz w:val="20"/>
    </w:rPr>
  </w:style>
  <w:style w:type="character" w:customStyle="1" w:styleId="Rubrik1Char">
    <w:name w:val="Rubrik 1 Char"/>
    <w:basedOn w:val="Standardstycketeckensnitt"/>
    <w:link w:val="Rubrik1"/>
    <w:uiPriority w:val="1"/>
    <w:rsid w:val="00197FBC"/>
    <w:rPr>
      <w:rFonts w:ascii="Calibri" w:eastAsiaTheme="majorEastAsia" w:hAnsi="Calibri" w:cstheme="majorBidi"/>
      <w:b/>
      <w:sz w:val="32"/>
      <w:szCs w:val="32"/>
    </w:rPr>
  </w:style>
  <w:style w:type="character" w:customStyle="1" w:styleId="RubrikExtraChar">
    <w:name w:val="RubrikExtra Char"/>
    <w:basedOn w:val="Standardstycketeckensnitt"/>
    <w:link w:val="RubrikExtra"/>
    <w:rsid w:val="0016055F"/>
    <w:rPr>
      <w:rFonts w:ascii="Calibri" w:eastAsia="Times New Roman" w:hAnsi="Calibri" w:cs="Times New Roman"/>
      <w:b/>
      <w:bCs/>
      <w:iCs/>
      <w:sz w:val="20"/>
      <w:szCs w:val="24"/>
    </w:rPr>
  </w:style>
  <w:style w:type="character" w:customStyle="1" w:styleId="Rubrik2Char">
    <w:name w:val="Rubrik 2 Char"/>
    <w:basedOn w:val="Standardstycketeckensnitt"/>
    <w:link w:val="Rubrik2"/>
    <w:uiPriority w:val="1"/>
    <w:rsid w:val="00F60C0D"/>
    <w:rPr>
      <w:rFonts w:ascii="Calibri" w:eastAsiaTheme="majorEastAsia" w:hAnsi="Calibri" w:cstheme="majorBidi"/>
      <w:b/>
      <w:sz w:val="24"/>
      <w:szCs w:val="26"/>
    </w:rPr>
  </w:style>
  <w:style w:type="character" w:styleId="Starkbetoning">
    <w:name w:val="Intense Emphasis"/>
    <w:basedOn w:val="Standardstycketeckensnitt"/>
    <w:uiPriority w:val="21"/>
    <w:rsid w:val="0016055F"/>
    <w:rPr>
      <w:i/>
      <w:iCs/>
      <w:color w:val="4472C4" w:themeColor="accent5"/>
    </w:rPr>
  </w:style>
  <w:style w:type="paragraph" w:styleId="Starktcitat">
    <w:name w:val="Intense Quote"/>
    <w:basedOn w:val="Normal"/>
    <w:next w:val="Normal"/>
    <w:link w:val="StarktcitatChar"/>
    <w:uiPriority w:val="30"/>
    <w:rsid w:val="0016055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4472C4" w:themeColor="accent5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55F"/>
    <w:rPr>
      <w:i/>
      <w:iCs/>
      <w:color w:val="4472C4" w:themeColor="accent5"/>
    </w:rPr>
  </w:style>
  <w:style w:type="character" w:styleId="Starkreferens">
    <w:name w:val="Intense Reference"/>
    <w:basedOn w:val="Standardstycketeckensnitt"/>
    <w:uiPriority w:val="32"/>
    <w:rsid w:val="0016055F"/>
    <w:rPr>
      <w:b/>
      <w:bCs/>
      <w:smallCaps/>
      <w:color w:val="4472C4" w:themeColor="accent5"/>
      <w:spacing w:val="5"/>
    </w:rPr>
  </w:style>
  <w:style w:type="character" w:styleId="Platshllartext">
    <w:name w:val="Placeholder Text"/>
    <w:basedOn w:val="Standardstycketeckensnitt"/>
    <w:uiPriority w:val="99"/>
    <w:semiHidden/>
    <w:rsid w:val="002204D9"/>
    <w:rPr>
      <w:color w:val="808080"/>
    </w:rPr>
  </w:style>
  <w:style w:type="paragraph" w:customStyle="1" w:styleId="Svartrubrik1">
    <w:name w:val="Svart rubrik 1"/>
    <w:basedOn w:val="Rubrik1"/>
    <w:next w:val="Normal"/>
    <w:qFormat/>
    <w:rsid w:val="002204D9"/>
    <w:pPr>
      <w:spacing w:after="100"/>
      <w:outlineLvl w:val="1"/>
    </w:pPr>
    <w:rPr>
      <w:rFonts w:eastAsia="Times New Roman" w:cs="Times New Roman"/>
      <w:b w:val="0"/>
      <w:bCs/>
      <w:iCs/>
      <w:sz w:val="28"/>
      <w:szCs w:val="28"/>
      <w:lang w:eastAsia="sv-SE"/>
    </w:rPr>
  </w:style>
  <w:style w:type="paragraph" w:customStyle="1" w:styleId="RubrikSidhuvud">
    <w:name w:val="Rubrik Sidhuvud"/>
    <w:basedOn w:val="Svartrubrik1"/>
    <w:next w:val="Normal"/>
    <w:rsid w:val="007C1505"/>
    <w:pPr>
      <w:spacing w:before="60" w:after="0"/>
    </w:pPr>
    <w:rPr>
      <w:kern w:val="32"/>
      <w:sz w:val="32"/>
      <w:szCs w:val="52"/>
    </w:rPr>
  </w:style>
  <w:style w:type="paragraph" w:customStyle="1" w:styleId="Svartrubrik2">
    <w:name w:val="Svart rubrik 2"/>
    <w:basedOn w:val="Svartrubrik1"/>
    <w:next w:val="Normal"/>
    <w:qFormat/>
    <w:rsid w:val="007C1505"/>
    <w:rPr>
      <w:sz w:val="24"/>
    </w:rPr>
  </w:style>
  <w:style w:type="paragraph" w:customStyle="1" w:styleId="Ledtextsidhuvud">
    <w:name w:val="Ledtext sidhuvud"/>
    <w:basedOn w:val="Sidfot"/>
    <w:rsid w:val="007C1505"/>
  </w:style>
  <w:style w:type="paragraph" w:styleId="Liststycke">
    <w:name w:val="List Paragraph"/>
    <w:basedOn w:val="Normal"/>
    <w:uiPriority w:val="34"/>
    <w:qFormat/>
    <w:rsid w:val="007C1505"/>
    <w:pPr>
      <w:numPr>
        <w:numId w:val="1"/>
      </w:numPr>
      <w:contextualSpacing/>
    </w:pPr>
  </w:style>
  <w:style w:type="character" w:customStyle="1" w:styleId="Rubrik3Char">
    <w:name w:val="Rubrik 3 Char"/>
    <w:basedOn w:val="Standardstycketeckensnitt"/>
    <w:link w:val="Rubrik3"/>
    <w:uiPriority w:val="1"/>
    <w:rsid w:val="00F60C0D"/>
    <w:rPr>
      <w:rFonts w:ascii="Calibri" w:eastAsia="Times New Roman" w:hAnsi="Calibri" w:cs="Times New Roman"/>
      <w:b/>
      <w:bCs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1"/>
    <w:rsid w:val="00692CD5"/>
    <w:rPr>
      <w:rFonts w:asciiTheme="majorHAnsi" w:eastAsiaTheme="majorEastAsia" w:hAnsiTheme="majorHAnsi" w:cstheme="majorBidi"/>
      <w:b/>
      <w:bCs/>
      <w:iCs/>
      <w:sz w:val="20"/>
      <w:szCs w:val="24"/>
    </w:rPr>
  </w:style>
  <w:style w:type="paragraph" w:styleId="Brdtext">
    <w:name w:val="Body Text"/>
    <w:basedOn w:val="Normal"/>
    <w:link w:val="BrdtextChar"/>
    <w:uiPriority w:val="3"/>
    <w:qFormat/>
    <w:rsid w:val="00F60C0D"/>
    <w:pPr>
      <w:spacing w:line="240" w:lineRule="atLeast"/>
    </w:pPr>
    <w:rPr>
      <w:sz w:val="22"/>
      <w:lang w:eastAsia="sv-SE"/>
    </w:rPr>
  </w:style>
  <w:style w:type="character" w:customStyle="1" w:styleId="BrdtextChar">
    <w:name w:val="Brödtext Char"/>
    <w:basedOn w:val="Standardstycketeckensnitt"/>
    <w:link w:val="Brdtext"/>
    <w:uiPriority w:val="3"/>
    <w:rsid w:val="00F60C0D"/>
    <w:rPr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692CD5"/>
    <w:rPr>
      <w:color w:val="0563C1" w:themeColor="hyperlink"/>
      <w:u w:val="single"/>
    </w:rPr>
  </w:style>
  <w:style w:type="paragraph" w:customStyle="1" w:styleId="Rubrikskningenstitel">
    <w:name w:val="Rubrik (sökningens titel)"/>
    <w:qFormat/>
    <w:rsid w:val="00692CD5"/>
    <w:pPr>
      <w:suppressAutoHyphens/>
      <w:spacing w:after="0" w:line="240" w:lineRule="auto"/>
    </w:pPr>
    <w:rPr>
      <w:rFonts w:ascii="Arial" w:eastAsia="Times New Roman" w:hAnsi="Arial" w:cs="Arial"/>
      <w:b/>
      <w:sz w:val="18"/>
      <w:szCs w:val="18"/>
      <w:lang w:eastAsia="sv-SE"/>
    </w:rPr>
  </w:style>
  <w:style w:type="paragraph" w:customStyle="1" w:styleId="Numrering">
    <w:name w:val="Numrering"/>
    <w:basedOn w:val="Normal"/>
    <w:qFormat/>
    <w:rsid w:val="00692CD5"/>
    <w:pPr>
      <w:numPr>
        <w:numId w:val="9"/>
      </w:numPr>
    </w:pPr>
    <w:rPr>
      <w:rFonts w:ascii="Calibri" w:eastAsia="Times New Roman" w:hAnsi="Calibri" w:cs="Times New Roman"/>
      <w:sz w:val="18"/>
      <w:lang w:eastAsia="sv-SE"/>
    </w:rPr>
  </w:style>
  <w:style w:type="table" w:customStyle="1" w:styleId="Skdokumentation">
    <w:name w:val="Sökdokumentation"/>
    <w:basedOn w:val="Normaltabell"/>
    <w:uiPriority w:val="99"/>
    <w:rsid w:val="00692CD5"/>
    <w:pPr>
      <w:spacing w:after="0" w:line="240" w:lineRule="auto"/>
    </w:pPr>
    <w:tblPr>
      <w:tblBorders>
        <w:bottom w:val="single" w:sz="4" w:space="0" w:color="0070C0"/>
        <w:insideH w:val="single" w:sz="4" w:space="0" w:color="0070C0"/>
      </w:tblBorders>
      <w:tblCellMar>
        <w:top w:w="11" w:type="dxa"/>
        <w:bottom w:w="11" w:type="dxa"/>
      </w:tblCellMar>
    </w:tblPr>
    <w:tcPr>
      <w:shd w:val="clear" w:color="auto" w:fill="auto"/>
    </w:tcPr>
    <w:tblStylePr w:type="firstRow">
      <w:rPr>
        <w:rFonts w:ascii="Calibri" w:hAnsi="Calibri"/>
        <w:b/>
        <w:color w:val="FFFFFF" w:themeColor="background1"/>
      </w:rPr>
      <w:tblPr/>
      <w:tcPr>
        <w:shd w:val="clear" w:color="auto" w:fill="0070C0"/>
      </w:tcPr>
    </w:tblStylePr>
    <w:tblStylePr w:type="lastRow">
      <w:rPr>
        <w:rFonts w:ascii="Calibri" w:hAnsi="Calibri"/>
        <w:b w:val="0"/>
        <w:bCs/>
        <w:i w:val="0"/>
        <w:color w:val="auto"/>
      </w:rPr>
      <w:tblPr/>
      <w:tcPr>
        <w:tcBorders>
          <w:top w:val="single" w:sz="18" w:space="0" w:color="0070C0"/>
          <w:left w:val="nil"/>
          <w:bottom w:val="single" w:sz="18" w:space="0" w:color="0070C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Numreringslutgiltig">
    <w:name w:val="Numrering slutgiltig"/>
    <w:basedOn w:val="Numrering"/>
    <w:qFormat/>
    <w:rsid w:val="00692CD5"/>
    <w:rPr>
      <w:b/>
      <w:bCs/>
      <w:lang w:val="en-GB"/>
    </w:rPr>
  </w:style>
  <w:style w:type="character" w:customStyle="1" w:styleId="querytxt1">
    <w:name w:val="querytxt1"/>
    <w:basedOn w:val="Standardstycketeckensnitt"/>
    <w:rsid w:val="00692CD5"/>
    <w:rPr>
      <w:color w:val="5C5C5C"/>
    </w:rPr>
  </w:style>
  <w:style w:type="character" w:customStyle="1" w:styleId="queryoperator1">
    <w:name w:val="queryoperator1"/>
    <w:basedOn w:val="Standardstycketeckensnitt"/>
    <w:rsid w:val="00692CD5"/>
    <w:rPr>
      <w:sz w:val="23"/>
      <w:szCs w:val="23"/>
    </w:rPr>
  </w:style>
  <w:style w:type="character" w:customStyle="1" w:styleId="querysrchtermbrace1">
    <w:name w:val="querysrchtermbrace1"/>
    <w:basedOn w:val="Standardstycketeckensnitt"/>
    <w:rsid w:val="00692CD5"/>
    <w:rPr>
      <w:sz w:val="23"/>
      <w:szCs w:val="23"/>
    </w:rPr>
  </w:style>
  <w:style w:type="character" w:customStyle="1" w:styleId="searchhistory-search-term">
    <w:name w:val="searchhistory-search-term"/>
    <w:basedOn w:val="Standardstycketeckensnitt"/>
    <w:rsid w:val="008A355D"/>
  </w:style>
  <w:style w:type="character" w:styleId="Betoning">
    <w:name w:val="Emphasis"/>
    <w:basedOn w:val="Standardstycketeckensnitt"/>
    <w:uiPriority w:val="20"/>
    <w:qFormat/>
    <w:rsid w:val="00903A7E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205E3C"/>
    <w:rPr>
      <w:rFonts w:ascii="Calibri" w:eastAsiaTheme="majorEastAsia" w:hAnsi="Calibri" w:cs="Calibri"/>
      <w:noProof/>
      <w:lang w:val="en-US"/>
    </w:rPr>
  </w:style>
  <w:style w:type="character" w:customStyle="1" w:styleId="EndNoteBibliographyChar">
    <w:name w:val="EndNote Bibliography Char"/>
    <w:basedOn w:val="Rubrik1Char"/>
    <w:link w:val="EndNoteBibliography"/>
    <w:rsid w:val="00205E3C"/>
    <w:rPr>
      <w:rFonts w:ascii="Calibri" w:eastAsiaTheme="majorEastAsia" w:hAnsi="Calibri" w:cs="Calibri"/>
      <w:b w:val="0"/>
      <w:noProof/>
      <w:sz w:val="24"/>
      <w:szCs w:val="24"/>
      <w:lang w:val="en-US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256C9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56C9B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56C9B"/>
    <w:rPr>
      <w:vertAlign w:val="superscript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5609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560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BU_mallar\Projekt\Bilaga%20till%20rappor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8276A-D283-45AC-86C1-4806C4706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Bilaga till rapport</Template>
  <TotalTime>122</TotalTime>
  <Pages>4</Pages>
  <Words>991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Skogholm</dc:creator>
  <cp:keywords/>
  <dc:description/>
  <cp:lastModifiedBy>Karin Wilbe Ramsay</cp:lastModifiedBy>
  <cp:revision>33</cp:revision>
  <dcterms:created xsi:type="dcterms:W3CDTF">2019-05-08T12:48:00Z</dcterms:created>
  <dcterms:modified xsi:type="dcterms:W3CDTF">2021-07-01T12:07:00Z</dcterms:modified>
</cp:coreProperties>
</file>