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2C8900" w14:textId="6C70C56D" w:rsidR="00E00A7E" w:rsidRPr="00E3332E" w:rsidRDefault="00E00A7E" w:rsidP="001015BD">
      <w:pPr>
        <w:pStyle w:val="CommentText"/>
        <w:spacing w:after="0"/>
        <w:rPr>
          <w:rFonts w:ascii="Arial" w:hAnsi="Arial" w:cs="Arial"/>
          <w:color w:val="000000" w:themeColor="text1"/>
          <w:sz w:val="18"/>
          <w:szCs w:val="18"/>
        </w:rPr>
      </w:pPr>
      <w:bookmarkStart w:id="0" w:name="_GoBack"/>
    </w:p>
    <w:tbl>
      <w:tblPr>
        <w:tblStyle w:val="TableGrid"/>
        <w:tblW w:w="15384"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2127"/>
        <w:gridCol w:w="13137"/>
        <w:gridCol w:w="12"/>
      </w:tblGrid>
      <w:tr w:rsidR="00E3332E" w:rsidRPr="00E3332E" w14:paraId="1690ACF9" w14:textId="77777777" w:rsidTr="008A775A">
        <w:trPr>
          <w:gridBefore w:val="1"/>
          <w:wBefore w:w="108" w:type="dxa"/>
          <w:trHeight w:val="109"/>
        </w:trPr>
        <w:tc>
          <w:tcPr>
            <w:tcW w:w="15276" w:type="dxa"/>
            <w:gridSpan w:val="3"/>
          </w:tcPr>
          <w:p w14:paraId="01FE5F0A" w14:textId="4F42FE56" w:rsidR="00414597" w:rsidRPr="00E3332E" w:rsidRDefault="008D75BA" w:rsidP="00C20DC8">
            <w:pPr>
              <w:pStyle w:val="CommentText"/>
              <w:jc w:val="center"/>
              <w:rPr>
                <w:rFonts w:ascii="Calibri" w:hAnsi="Calibri" w:cs="Calibri"/>
                <w:color w:val="000000" w:themeColor="text1"/>
                <w:sz w:val="21"/>
                <w:szCs w:val="21"/>
              </w:rPr>
            </w:pPr>
            <w:r w:rsidRPr="00E3332E">
              <w:rPr>
                <w:rFonts w:ascii="Calibri" w:eastAsia="Times New Roman" w:hAnsi="Calibri" w:cs="Calibri"/>
                <w:b/>
                <w:color w:val="000000" w:themeColor="text1"/>
                <w:sz w:val="22"/>
                <w:szCs w:val="22"/>
                <w:lang w:eastAsia="en-AU"/>
              </w:rPr>
              <w:t>Additional File</w:t>
            </w:r>
            <w:r w:rsidR="0082326A" w:rsidRPr="00E3332E">
              <w:rPr>
                <w:rFonts w:ascii="Calibri" w:eastAsia="Times New Roman" w:hAnsi="Calibri" w:cs="Calibri"/>
                <w:b/>
                <w:color w:val="000000" w:themeColor="text1"/>
                <w:sz w:val="22"/>
                <w:szCs w:val="22"/>
                <w:lang w:eastAsia="en-AU"/>
              </w:rPr>
              <w:t xml:space="preserve"> 3</w:t>
            </w:r>
          </w:p>
        </w:tc>
      </w:tr>
      <w:tr w:rsidR="00E3332E" w:rsidRPr="00E3332E" w14:paraId="5E0E58BB" w14:textId="77777777" w:rsidTr="00251856">
        <w:trPr>
          <w:gridBefore w:val="1"/>
          <w:wBefore w:w="108" w:type="dxa"/>
        </w:trPr>
        <w:tc>
          <w:tcPr>
            <w:tcW w:w="15276" w:type="dxa"/>
            <w:gridSpan w:val="3"/>
            <w:tcBorders>
              <w:bottom w:val="single" w:sz="4" w:space="0" w:color="auto"/>
            </w:tcBorders>
          </w:tcPr>
          <w:p w14:paraId="643B9D4C" w14:textId="6DCC1192" w:rsidR="00414597" w:rsidRPr="00E3332E" w:rsidRDefault="00414597" w:rsidP="008A775A">
            <w:pPr>
              <w:pStyle w:val="CommentText"/>
              <w:spacing w:line="360" w:lineRule="auto"/>
              <w:rPr>
                <w:rFonts w:ascii="Calibri" w:hAnsi="Calibri" w:cs="Calibri"/>
                <w:color w:val="000000" w:themeColor="text1"/>
                <w:sz w:val="22"/>
                <w:szCs w:val="22"/>
              </w:rPr>
            </w:pPr>
            <w:r w:rsidRPr="00E3332E">
              <w:rPr>
                <w:rFonts w:ascii="Calibri" w:eastAsia="Times New Roman" w:hAnsi="Calibri" w:cs="Calibri"/>
                <w:b/>
                <w:color w:val="000000" w:themeColor="text1"/>
                <w:sz w:val="22"/>
                <w:szCs w:val="22"/>
                <w:lang w:eastAsia="en-AU"/>
              </w:rPr>
              <w:t xml:space="preserve">Table </w:t>
            </w:r>
            <w:r w:rsidR="00C91B67" w:rsidRPr="00E3332E">
              <w:rPr>
                <w:rFonts w:ascii="Calibri" w:eastAsia="Times New Roman" w:hAnsi="Calibri" w:cs="Calibri"/>
                <w:b/>
                <w:color w:val="000000" w:themeColor="text1"/>
                <w:sz w:val="22"/>
                <w:szCs w:val="22"/>
                <w:lang w:eastAsia="en-AU"/>
              </w:rPr>
              <w:t>B</w:t>
            </w:r>
            <w:r w:rsidRPr="00E3332E">
              <w:rPr>
                <w:rFonts w:ascii="Calibri" w:eastAsia="Times New Roman" w:hAnsi="Calibri" w:cs="Calibri"/>
                <w:b/>
                <w:color w:val="000000" w:themeColor="text1"/>
                <w:sz w:val="22"/>
                <w:szCs w:val="22"/>
                <w:lang w:eastAsia="en-AU"/>
              </w:rPr>
              <w:t>.</w:t>
            </w:r>
            <w:r w:rsidRPr="00E3332E">
              <w:rPr>
                <w:rFonts w:ascii="Calibri" w:eastAsia="Times New Roman" w:hAnsi="Calibri" w:cs="Calibri"/>
                <w:color w:val="000000" w:themeColor="text1"/>
                <w:sz w:val="22"/>
                <w:szCs w:val="22"/>
                <w:lang w:eastAsia="en-AU"/>
              </w:rPr>
              <w:t xml:space="preserve"> Additional </w:t>
            </w:r>
            <w:r w:rsidR="00D73909" w:rsidRPr="00E3332E">
              <w:rPr>
                <w:rFonts w:ascii="Calibri" w:eastAsia="Times New Roman" w:hAnsi="Calibri" w:cs="Calibri"/>
                <w:color w:val="000000" w:themeColor="text1"/>
                <w:sz w:val="22"/>
                <w:szCs w:val="22"/>
                <w:lang w:eastAsia="en-AU"/>
              </w:rPr>
              <w:t>extracts</w:t>
            </w:r>
            <w:r w:rsidRPr="00E3332E">
              <w:rPr>
                <w:rFonts w:ascii="Calibri" w:eastAsia="Times New Roman" w:hAnsi="Calibri" w:cs="Calibri"/>
                <w:color w:val="000000" w:themeColor="text1"/>
                <w:sz w:val="22"/>
                <w:szCs w:val="22"/>
                <w:lang w:eastAsia="en-AU"/>
              </w:rPr>
              <w:t xml:space="preserve"> </w:t>
            </w:r>
          </w:p>
        </w:tc>
      </w:tr>
      <w:tr w:rsidR="00E3332E" w:rsidRPr="00E3332E" w14:paraId="0B6CD417" w14:textId="77777777" w:rsidTr="00251856">
        <w:tc>
          <w:tcPr>
            <w:tcW w:w="15384" w:type="dxa"/>
            <w:gridSpan w:val="4"/>
            <w:tcBorders>
              <w:top w:val="single" w:sz="4" w:space="0" w:color="auto"/>
              <w:bottom w:val="single" w:sz="4" w:space="0" w:color="auto"/>
            </w:tcBorders>
            <w:shd w:val="clear" w:color="auto" w:fill="E7E6E6" w:themeFill="background2"/>
            <w:vAlign w:val="center"/>
          </w:tcPr>
          <w:p w14:paraId="7F1B2C16" w14:textId="6FA7307A" w:rsidR="00836BEE" w:rsidRPr="00E3332E" w:rsidRDefault="00836BEE" w:rsidP="001015BD">
            <w:pPr>
              <w:pStyle w:val="CommentText"/>
              <w:spacing w:line="276" w:lineRule="auto"/>
              <w:ind w:left="357"/>
              <w:rPr>
                <w:rFonts w:asciiTheme="minorHAnsi" w:hAnsiTheme="minorHAnsi" w:cstheme="minorHAnsi"/>
                <w:b/>
                <w:bCs/>
                <w:color w:val="000000" w:themeColor="text1"/>
                <w:sz w:val="21"/>
                <w:szCs w:val="21"/>
              </w:rPr>
            </w:pPr>
            <w:r w:rsidRPr="00E3332E">
              <w:rPr>
                <w:rFonts w:asciiTheme="minorHAnsi" w:hAnsiTheme="minorHAnsi" w:cstheme="minorHAnsi"/>
                <w:b/>
                <w:bCs/>
                <w:color w:val="000000" w:themeColor="text1"/>
                <w:sz w:val="21"/>
                <w:szCs w:val="21"/>
              </w:rPr>
              <w:t>Meta theme 1: A</w:t>
            </w:r>
            <w:r w:rsidR="001A36DE" w:rsidRPr="00E3332E">
              <w:rPr>
                <w:rFonts w:asciiTheme="minorHAnsi" w:hAnsiTheme="minorHAnsi" w:cstheme="minorHAnsi"/>
                <w:b/>
                <w:bCs/>
                <w:color w:val="000000" w:themeColor="text1"/>
                <w:sz w:val="21"/>
                <w:szCs w:val="21"/>
              </w:rPr>
              <w:t xml:space="preserve"> </w:t>
            </w:r>
            <w:r w:rsidRPr="00E3332E">
              <w:rPr>
                <w:rFonts w:asciiTheme="minorHAnsi" w:hAnsiTheme="minorHAnsi" w:cstheme="minorHAnsi"/>
                <w:b/>
                <w:bCs/>
                <w:color w:val="000000" w:themeColor="text1"/>
                <w:sz w:val="21"/>
                <w:szCs w:val="21"/>
              </w:rPr>
              <w:t>medical discourse</w:t>
            </w:r>
            <w:r w:rsidR="001015BD" w:rsidRPr="00E3332E">
              <w:rPr>
                <w:rFonts w:asciiTheme="minorHAnsi" w:hAnsiTheme="minorHAnsi" w:cstheme="minorHAnsi"/>
                <w:b/>
                <w:bCs/>
                <w:color w:val="000000" w:themeColor="text1"/>
                <w:sz w:val="21"/>
                <w:szCs w:val="21"/>
              </w:rPr>
              <w:t>—</w:t>
            </w:r>
            <w:r w:rsidR="001A36DE" w:rsidRPr="00E3332E">
              <w:rPr>
                <w:rFonts w:asciiTheme="minorHAnsi" w:hAnsiTheme="minorHAnsi" w:cstheme="minorHAnsi"/>
                <w:b/>
                <w:bCs/>
                <w:color w:val="000000" w:themeColor="text1"/>
                <w:sz w:val="21"/>
                <w:szCs w:val="21"/>
              </w:rPr>
              <w:t>“I don’t think it’s individualised here”</w:t>
            </w:r>
          </w:p>
        </w:tc>
      </w:tr>
      <w:tr w:rsidR="00E3332E" w:rsidRPr="00E3332E" w14:paraId="6A7D5AF5" w14:textId="77777777" w:rsidTr="00810572">
        <w:trPr>
          <w:gridAfter w:val="1"/>
          <w:wAfter w:w="12" w:type="dxa"/>
          <w:trHeight w:val="356"/>
        </w:trPr>
        <w:tc>
          <w:tcPr>
            <w:tcW w:w="2235" w:type="dxa"/>
            <w:gridSpan w:val="2"/>
            <w:tcBorders>
              <w:top w:val="single" w:sz="4" w:space="0" w:color="auto"/>
              <w:bottom w:val="single" w:sz="4" w:space="0" w:color="auto"/>
            </w:tcBorders>
            <w:shd w:val="clear" w:color="auto" w:fill="D0CECE" w:themeFill="background2" w:themeFillShade="E6"/>
            <w:vAlign w:val="center"/>
          </w:tcPr>
          <w:p w14:paraId="4382692A" w14:textId="0B21C820" w:rsidR="00D73909" w:rsidRPr="00E3332E" w:rsidRDefault="00D73909" w:rsidP="001015BD">
            <w:pPr>
              <w:autoSpaceDE w:val="0"/>
              <w:autoSpaceDN w:val="0"/>
              <w:adjustRightInd w:val="0"/>
              <w:spacing w:line="276" w:lineRule="auto"/>
              <w:ind w:left="360"/>
              <w:contextualSpacing/>
              <w:rPr>
                <w:rFonts w:asciiTheme="minorHAnsi" w:eastAsiaTheme="minorEastAsia" w:hAnsiTheme="minorHAnsi" w:cstheme="minorHAnsi"/>
                <w:b/>
                <w:bCs/>
                <w:color w:val="000000" w:themeColor="text1"/>
                <w:sz w:val="21"/>
                <w:szCs w:val="21"/>
                <w:lang w:val="en-GB"/>
              </w:rPr>
            </w:pPr>
            <w:r w:rsidRPr="00E3332E">
              <w:rPr>
                <w:rFonts w:asciiTheme="minorHAnsi" w:eastAsiaTheme="minorEastAsia" w:hAnsiTheme="minorHAnsi" w:cstheme="minorHAnsi"/>
                <w:b/>
                <w:bCs/>
                <w:color w:val="000000" w:themeColor="text1"/>
                <w:sz w:val="21"/>
                <w:szCs w:val="21"/>
                <w:lang w:val="en-GB"/>
              </w:rPr>
              <w:t>Source</w:t>
            </w:r>
          </w:p>
        </w:tc>
        <w:tc>
          <w:tcPr>
            <w:tcW w:w="13137" w:type="dxa"/>
            <w:tcBorders>
              <w:top w:val="single" w:sz="4" w:space="0" w:color="auto"/>
              <w:bottom w:val="single" w:sz="4" w:space="0" w:color="auto"/>
            </w:tcBorders>
            <w:shd w:val="clear" w:color="auto" w:fill="D0CECE" w:themeFill="background2" w:themeFillShade="E6"/>
            <w:vAlign w:val="center"/>
          </w:tcPr>
          <w:p w14:paraId="7D0957E1" w14:textId="36B3CC0F" w:rsidR="00D73909" w:rsidRPr="00E3332E" w:rsidRDefault="00D73909" w:rsidP="001015BD">
            <w:pPr>
              <w:autoSpaceDE w:val="0"/>
              <w:autoSpaceDN w:val="0"/>
              <w:adjustRightInd w:val="0"/>
              <w:spacing w:line="276" w:lineRule="auto"/>
              <w:contextualSpacing/>
              <w:rPr>
                <w:rFonts w:asciiTheme="minorHAnsi" w:hAnsiTheme="minorHAnsi" w:cstheme="minorHAnsi"/>
                <w:b/>
                <w:bCs/>
                <w:color w:val="000000" w:themeColor="text1"/>
                <w:sz w:val="21"/>
                <w:szCs w:val="21"/>
                <w:lang w:val="en-GB"/>
              </w:rPr>
            </w:pPr>
            <w:r w:rsidRPr="00E3332E">
              <w:rPr>
                <w:rFonts w:asciiTheme="minorHAnsi" w:hAnsiTheme="minorHAnsi" w:cstheme="minorHAnsi"/>
                <w:b/>
                <w:bCs/>
                <w:color w:val="000000" w:themeColor="text1"/>
                <w:sz w:val="21"/>
                <w:szCs w:val="21"/>
                <w:lang w:val="en-GB"/>
              </w:rPr>
              <w:t>Extracts</w:t>
            </w:r>
          </w:p>
        </w:tc>
      </w:tr>
      <w:tr w:rsidR="00E3332E" w:rsidRPr="00E3332E" w14:paraId="4AD12522" w14:textId="77777777" w:rsidTr="00810572">
        <w:trPr>
          <w:gridAfter w:val="1"/>
          <w:wAfter w:w="12" w:type="dxa"/>
          <w:trHeight w:val="4137"/>
        </w:trPr>
        <w:tc>
          <w:tcPr>
            <w:tcW w:w="2235" w:type="dxa"/>
            <w:gridSpan w:val="2"/>
            <w:tcBorders>
              <w:top w:val="single" w:sz="4" w:space="0" w:color="auto"/>
              <w:bottom w:val="single" w:sz="4" w:space="0" w:color="auto"/>
            </w:tcBorders>
          </w:tcPr>
          <w:p w14:paraId="6DA04A67" w14:textId="2975D9FB" w:rsidR="001015BD" w:rsidRPr="00E3332E" w:rsidRDefault="001015BD" w:rsidP="00D73909">
            <w:pPr>
              <w:autoSpaceDE w:val="0"/>
              <w:autoSpaceDN w:val="0"/>
              <w:adjustRightInd w:val="0"/>
              <w:spacing w:before="240"/>
              <w:ind w:left="360"/>
              <w:rPr>
                <w:rFonts w:asciiTheme="minorHAnsi" w:eastAsiaTheme="minorEastAsia" w:hAnsiTheme="minorHAnsi" w:cstheme="minorHAnsi"/>
                <w:color w:val="000000" w:themeColor="text1"/>
                <w:sz w:val="21"/>
                <w:szCs w:val="21"/>
                <w:lang w:val="en-GB"/>
              </w:rPr>
            </w:pPr>
            <w:proofErr w:type="spellStart"/>
            <w:r w:rsidRPr="00E3332E">
              <w:rPr>
                <w:rFonts w:asciiTheme="minorHAnsi" w:hAnsiTheme="minorHAnsi" w:cstheme="minorHAnsi"/>
                <w:color w:val="000000" w:themeColor="text1"/>
                <w:sz w:val="21"/>
                <w:szCs w:val="21"/>
                <w:lang w:val="en-US" w:eastAsia="en-AU"/>
              </w:rPr>
              <w:t>Malson</w:t>
            </w:r>
            <w:proofErr w:type="spellEnd"/>
            <w:r w:rsidRPr="00E3332E">
              <w:rPr>
                <w:rFonts w:asciiTheme="minorHAnsi" w:hAnsiTheme="minorHAnsi" w:cstheme="minorHAnsi"/>
                <w:color w:val="000000" w:themeColor="text1"/>
                <w:sz w:val="21"/>
                <w:szCs w:val="21"/>
                <w:lang w:val="en-US" w:eastAsia="en-AU"/>
              </w:rPr>
              <w:t xml:space="preserve"> et al.,</w:t>
            </w:r>
            <w:r w:rsidR="00B252F2" w:rsidRPr="00E3332E">
              <w:rPr>
                <w:rFonts w:asciiTheme="minorHAnsi" w:hAnsiTheme="minorHAnsi" w:cstheme="minorHAnsi"/>
                <w:color w:val="000000" w:themeColor="text1"/>
                <w:sz w:val="21"/>
                <w:szCs w:val="21"/>
                <w:vertAlign w:val="superscript"/>
                <w:lang w:val="en-US" w:eastAsia="en-AU"/>
              </w:rPr>
              <w:t>3</w:t>
            </w:r>
            <w:r w:rsidR="00810572" w:rsidRPr="00E3332E">
              <w:rPr>
                <w:rFonts w:asciiTheme="minorHAnsi" w:hAnsiTheme="minorHAnsi" w:cstheme="minorHAnsi"/>
                <w:color w:val="000000" w:themeColor="text1"/>
                <w:sz w:val="21"/>
                <w:szCs w:val="21"/>
                <w:vertAlign w:val="superscript"/>
                <w:lang w:val="en-US" w:eastAsia="en-AU"/>
              </w:rPr>
              <w:t>7</w:t>
            </w:r>
          </w:p>
        </w:tc>
        <w:tc>
          <w:tcPr>
            <w:tcW w:w="13137" w:type="dxa"/>
            <w:tcBorders>
              <w:top w:val="single" w:sz="4" w:space="0" w:color="auto"/>
              <w:bottom w:val="single" w:sz="4" w:space="0" w:color="auto"/>
            </w:tcBorders>
          </w:tcPr>
          <w:p w14:paraId="7F99D801" w14:textId="77777777" w:rsidR="001015BD" w:rsidRPr="00E3332E" w:rsidRDefault="001015BD" w:rsidP="001015BD">
            <w:pPr>
              <w:pStyle w:val="ListParagraph"/>
              <w:numPr>
                <w:ilvl w:val="0"/>
                <w:numId w:val="23"/>
              </w:numPr>
              <w:autoSpaceDE w:val="0"/>
              <w:autoSpaceDN w:val="0"/>
              <w:adjustRightInd w:val="0"/>
              <w:spacing w:before="240" w:after="16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Julie: Everything I say he [a doctor] just like, he laughs at you kind of thing. Like you say one thing and he just laughs and he goes: Oh it’s not her talking, it’s the illness. (T7A)</w:t>
            </w:r>
          </w:p>
          <w:p w14:paraId="4C008AB6" w14:textId="77777777" w:rsidR="001015BD" w:rsidRPr="00E3332E" w:rsidRDefault="001015BD" w:rsidP="001015BD">
            <w:pPr>
              <w:pStyle w:val="ListParagraph"/>
              <w:numPr>
                <w:ilvl w:val="0"/>
                <w:numId w:val="23"/>
              </w:numPr>
              <w:autoSpaceDE w:val="0"/>
              <w:autoSpaceDN w:val="0"/>
              <w:adjustRightInd w:val="0"/>
              <w:spacing w:before="240" w:after="16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Jessica: And they don’t listen to you at all. And whenever you try and like rationalize anything with them they just, you get told to sort of shut up because it’s the illness talking and you can’t possibly know any better than them because otherwise you wouldn’t be in here in the first place. / Int: mm/ [sighs] And there’s like no compromise or anything. You’re not allowed to have like choices or preferences. (T14UK)</w:t>
            </w:r>
          </w:p>
          <w:p w14:paraId="4BD634C5" w14:textId="77777777" w:rsidR="001015BD" w:rsidRPr="00E3332E" w:rsidRDefault="001015BD" w:rsidP="001015BD">
            <w:pPr>
              <w:pStyle w:val="ListParagraph"/>
              <w:numPr>
                <w:ilvl w:val="0"/>
                <w:numId w:val="23"/>
              </w:numPr>
              <w:autoSpaceDE w:val="0"/>
              <w:autoSpaceDN w:val="0"/>
              <w:adjustRightInd w:val="0"/>
              <w:spacing w:before="240" w:after="16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Elizabeth: I also think talking down to us, like everything is your anorexia and having everything you do analysed as anorexic pattern is very destructive. / Int: mm / I know that they are desperate to find why people are ill and to challenge everything because of that, but there are ways of doing it. (T13UK)</w:t>
            </w:r>
          </w:p>
          <w:p w14:paraId="73B33C6F" w14:textId="77777777" w:rsidR="001015BD" w:rsidRPr="00E3332E" w:rsidRDefault="001015BD" w:rsidP="001015BD">
            <w:pPr>
              <w:pStyle w:val="ListParagraph"/>
              <w:numPr>
                <w:ilvl w:val="0"/>
                <w:numId w:val="23"/>
              </w:numPr>
              <w:spacing w:before="240" w:after="160"/>
              <w:rPr>
                <w:rFonts w:asciiTheme="minorHAnsi" w:eastAsiaTheme="minorEastAsia" w:hAnsiTheme="minorHAnsi" w:cstheme="minorHAnsi"/>
                <w:color w:val="000000" w:themeColor="text1"/>
                <w:sz w:val="21"/>
                <w:szCs w:val="21"/>
                <w:lang w:val="en-GB"/>
              </w:rPr>
            </w:pPr>
            <w:r w:rsidRPr="00E3332E">
              <w:rPr>
                <w:rFonts w:asciiTheme="minorHAnsi" w:eastAsiaTheme="minorEastAsia" w:hAnsiTheme="minorHAnsi" w:cstheme="minorHAnsi"/>
                <w:color w:val="000000" w:themeColor="text1"/>
                <w:sz w:val="21"/>
                <w:szCs w:val="21"/>
                <w:lang w:val="en-GB"/>
              </w:rPr>
              <w:t>“I question whether this is the right sort of treatment for me because I feel that my problems aren’t addressed at all and I’m just um (.) being treated as a case book, study sort of thing, out of a textbook.” (Clare)</w:t>
            </w:r>
          </w:p>
          <w:p w14:paraId="395346D5" w14:textId="3E226A7B" w:rsidR="001015BD" w:rsidRPr="00E3332E" w:rsidRDefault="001015BD" w:rsidP="00810572">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Polly: I thought he [a psychiatrist] was pigeon-holing me. / Int: right, as an anorexic? /Yeah, yeah. And all anorexics think this and do this / Int: right/so you must be like that . . . I didn’t trust any of his advice / Int: right / because I felt he was telling me about what, um, you know, your classic anorexic ought to do. / Int: mm/ And I always felt well he doesn’t know me. So / Int: right / he’s just seeing the illness part of me. He’s not taking me as a whole. (T8UK)</w:t>
            </w:r>
          </w:p>
        </w:tc>
      </w:tr>
      <w:tr w:rsidR="00E3332E" w:rsidRPr="00E3332E" w14:paraId="4DB439DF" w14:textId="77777777" w:rsidTr="00810572">
        <w:trPr>
          <w:gridAfter w:val="1"/>
          <w:wAfter w:w="12" w:type="dxa"/>
          <w:trHeight w:val="2836"/>
        </w:trPr>
        <w:tc>
          <w:tcPr>
            <w:tcW w:w="2235" w:type="dxa"/>
            <w:gridSpan w:val="2"/>
            <w:tcBorders>
              <w:top w:val="single" w:sz="4" w:space="0" w:color="auto"/>
              <w:bottom w:val="single" w:sz="4" w:space="0" w:color="auto"/>
            </w:tcBorders>
          </w:tcPr>
          <w:p w14:paraId="23DFE1B9" w14:textId="4346CB4C" w:rsidR="001015BD" w:rsidRPr="00E3332E" w:rsidRDefault="00810572" w:rsidP="00D73909">
            <w:pPr>
              <w:autoSpaceDE w:val="0"/>
              <w:autoSpaceDN w:val="0"/>
              <w:adjustRightInd w:val="0"/>
              <w:spacing w:before="240"/>
              <w:ind w:left="360"/>
              <w:rPr>
                <w:rFonts w:asciiTheme="minorHAnsi" w:eastAsiaTheme="minorEastAsia"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US" w:eastAsia="en-AU"/>
              </w:rPr>
              <w:t>Colton &amp; Pistrang</w:t>
            </w:r>
            <w:r w:rsidRPr="00E3332E">
              <w:rPr>
                <w:rFonts w:asciiTheme="minorHAnsi" w:hAnsiTheme="minorHAnsi" w:cstheme="minorHAnsi"/>
                <w:color w:val="000000" w:themeColor="text1"/>
                <w:sz w:val="21"/>
                <w:szCs w:val="21"/>
                <w:vertAlign w:val="superscript"/>
                <w:lang w:val="en-US" w:eastAsia="en-AU"/>
              </w:rPr>
              <w:t>38</w:t>
            </w:r>
          </w:p>
        </w:tc>
        <w:tc>
          <w:tcPr>
            <w:tcW w:w="13137" w:type="dxa"/>
            <w:tcBorders>
              <w:top w:val="single" w:sz="4" w:space="0" w:color="auto"/>
              <w:bottom w:val="single" w:sz="4" w:space="0" w:color="auto"/>
            </w:tcBorders>
          </w:tcPr>
          <w:p w14:paraId="2FABC2A2" w14:textId="77777777" w:rsidR="001015BD" w:rsidRPr="00E3332E" w:rsidRDefault="001015BD" w:rsidP="001015BD">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‘It just feels like the physical perspective is a little too . . . out of perspective in comparison to the mental, because to me the mental problems are what have caused physical problems and it doesn’t seem to be working that way in terms of</w:t>
            </w:r>
          </w:p>
          <w:p w14:paraId="6B568449" w14:textId="77777777" w:rsidR="001015BD" w:rsidRPr="00E3332E" w:rsidRDefault="001015BD" w:rsidP="001015BD">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just wish they would have helped me with the fact that I needed help with calming myself down, rather than just increasing my diet which made me panic.’ (P13)</w:t>
            </w:r>
          </w:p>
          <w:p w14:paraId="711DD0A3" w14:textId="77777777" w:rsidR="001015BD" w:rsidRPr="00E3332E" w:rsidRDefault="001015BD" w:rsidP="001015BD">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feel that people need therapy on a more day to day basis, you know it doesn’t have to be as deep and as long as, as those sessions but, you just, you can’t switch on and off.’ (P3)</w:t>
            </w:r>
          </w:p>
          <w:p w14:paraId="5EE336A5" w14:textId="46F07138" w:rsidR="001015BD" w:rsidRPr="00E3332E" w:rsidRDefault="001015BD" w:rsidP="00810572">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eastAsiaTheme="minorEastAsia" w:hAnsiTheme="minorHAnsi" w:cstheme="minorHAnsi"/>
                <w:color w:val="000000" w:themeColor="text1"/>
                <w:sz w:val="21"/>
                <w:szCs w:val="21"/>
                <w:lang w:val="en-GB"/>
              </w:rPr>
              <w:t>It just feels like the physical perspective is a little too . . . out of perspective in comparison to the mental, because to me the mental problems are what have caused physical problems and it doesn’t seem to be working that way in terms of recovery. (P3)</w:t>
            </w:r>
          </w:p>
        </w:tc>
      </w:tr>
      <w:tr w:rsidR="00E3332E" w:rsidRPr="00E3332E" w14:paraId="09A85D49" w14:textId="77777777" w:rsidTr="00810572">
        <w:trPr>
          <w:gridAfter w:val="1"/>
          <w:wAfter w:w="12" w:type="dxa"/>
          <w:trHeight w:val="728"/>
        </w:trPr>
        <w:tc>
          <w:tcPr>
            <w:tcW w:w="2235" w:type="dxa"/>
            <w:gridSpan w:val="2"/>
            <w:tcBorders>
              <w:top w:val="single" w:sz="4" w:space="0" w:color="auto"/>
              <w:bottom w:val="single" w:sz="4" w:space="0" w:color="auto"/>
            </w:tcBorders>
          </w:tcPr>
          <w:p w14:paraId="0B68DD57" w14:textId="56B163D9" w:rsidR="001015BD" w:rsidRPr="00E3332E" w:rsidRDefault="00810572" w:rsidP="00D73909">
            <w:pPr>
              <w:autoSpaceDE w:val="0"/>
              <w:autoSpaceDN w:val="0"/>
              <w:adjustRightInd w:val="0"/>
              <w:spacing w:before="240"/>
              <w:ind w:left="360"/>
              <w:rPr>
                <w:rFonts w:asciiTheme="minorHAnsi" w:eastAsiaTheme="minorEastAsia" w:hAnsiTheme="minorHAnsi" w:cstheme="minorHAnsi"/>
                <w:color w:val="000000" w:themeColor="text1"/>
                <w:sz w:val="21"/>
                <w:szCs w:val="21"/>
                <w:lang w:val="en-GB"/>
              </w:rPr>
            </w:pPr>
            <w:proofErr w:type="spellStart"/>
            <w:r w:rsidRPr="00E3332E">
              <w:rPr>
                <w:rFonts w:asciiTheme="minorHAnsi" w:hAnsiTheme="minorHAnsi" w:cstheme="minorHAnsi"/>
                <w:color w:val="000000" w:themeColor="text1"/>
                <w:sz w:val="21"/>
                <w:szCs w:val="21"/>
                <w:lang w:val="en-US" w:eastAsia="en-AU"/>
              </w:rPr>
              <w:t>Boughtwood</w:t>
            </w:r>
            <w:proofErr w:type="spellEnd"/>
            <w:r w:rsidRPr="00E3332E">
              <w:rPr>
                <w:rFonts w:asciiTheme="minorHAnsi" w:hAnsiTheme="minorHAnsi" w:cstheme="minorHAnsi"/>
                <w:color w:val="000000" w:themeColor="text1"/>
                <w:sz w:val="21"/>
                <w:szCs w:val="21"/>
                <w:lang w:val="en-US" w:eastAsia="en-AU"/>
              </w:rPr>
              <w:t xml:space="preserve"> &amp; Halse</w:t>
            </w:r>
            <w:r w:rsidRPr="00E3332E">
              <w:rPr>
                <w:rFonts w:asciiTheme="minorHAnsi" w:hAnsiTheme="minorHAnsi" w:cstheme="minorHAnsi"/>
                <w:color w:val="000000" w:themeColor="text1"/>
                <w:sz w:val="21"/>
                <w:szCs w:val="21"/>
                <w:vertAlign w:val="superscript"/>
                <w:lang w:val="en-US" w:eastAsia="en-AU"/>
              </w:rPr>
              <w:t>39</w:t>
            </w:r>
          </w:p>
        </w:tc>
        <w:tc>
          <w:tcPr>
            <w:tcW w:w="13137" w:type="dxa"/>
            <w:tcBorders>
              <w:top w:val="single" w:sz="4" w:space="0" w:color="auto"/>
              <w:bottom w:val="single" w:sz="4" w:space="0" w:color="auto"/>
            </w:tcBorders>
          </w:tcPr>
          <w:p w14:paraId="25B1FB4D" w14:textId="77777777" w:rsidR="001015BD" w:rsidRPr="00E3332E" w:rsidRDefault="001015BD" w:rsidP="001015BD">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saw it as more officially a problem once it was recognized by Dr F, you know, like medically. He told me you have to do something about it. . . because before that it just seemed like oh, if I just ignore it, it’ll go away. But until then until he actually said you know, you do have a problem, there’s something you have to do, it sort of made it, made it more concrete and that it was a big problem. (Renee)</w:t>
            </w:r>
          </w:p>
          <w:p w14:paraId="51000ABA" w14:textId="38028759" w:rsidR="001015BD" w:rsidRPr="00E3332E" w:rsidRDefault="001015BD" w:rsidP="00810572">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lastRenderedPageBreak/>
              <w:t>Rita comment on medical monitoring: “You don’t feel much different when it’s that low. Like they say you could go into cardiac arrest or whatever, but it doesn’t feel like that, you just feel normal. (Rita)</w:t>
            </w:r>
          </w:p>
        </w:tc>
      </w:tr>
      <w:tr w:rsidR="00E3332E" w:rsidRPr="00E3332E" w14:paraId="63DC90A3" w14:textId="77777777" w:rsidTr="00810572">
        <w:trPr>
          <w:gridAfter w:val="1"/>
          <w:wAfter w:w="12" w:type="dxa"/>
          <w:trHeight w:val="1560"/>
        </w:trPr>
        <w:tc>
          <w:tcPr>
            <w:tcW w:w="2235" w:type="dxa"/>
            <w:gridSpan w:val="2"/>
            <w:tcBorders>
              <w:top w:val="single" w:sz="4" w:space="0" w:color="auto"/>
              <w:bottom w:val="single" w:sz="4" w:space="0" w:color="auto"/>
            </w:tcBorders>
          </w:tcPr>
          <w:p w14:paraId="056D0F8A" w14:textId="140D3060" w:rsidR="001015BD" w:rsidRPr="00E3332E" w:rsidRDefault="00810572" w:rsidP="00D73909">
            <w:pPr>
              <w:autoSpaceDE w:val="0"/>
              <w:autoSpaceDN w:val="0"/>
              <w:adjustRightInd w:val="0"/>
              <w:spacing w:before="240"/>
              <w:ind w:left="360"/>
              <w:rPr>
                <w:rFonts w:asciiTheme="minorHAnsi" w:eastAsiaTheme="minorEastAsia"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US" w:eastAsia="en-AU"/>
              </w:rPr>
              <w:t>Long et al.,</w:t>
            </w:r>
            <w:r w:rsidRPr="00E3332E">
              <w:rPr>
                <w:rFonts w:asciiTheme="minorHAnsi" w:hAnsiTheme="minorHAnsi" w:cstheme="minorHAnsi"/>
                <w:color w:val="000000" w:themeColor="text1"/>
                <w:sz w:val="21"/>
                <w:szCs w:val="21"/>
                <w:vertAlign w:val="superscript"/>
                <w:lang w:val="en-US" w:eastAsia="en-AU"/>
              </w:rPr>
              <w:t>40</w:t>
            </w:r>
          </w:p>
        </w:tc>
        <w:tc>
          <w:tcPr>
            <w:tcW w:w="13137" w:type="dxa"/>
            <w:tcBorders>
              <w:top w:val="single" w:sz="4" w:space="0" w:color="auto"/>
              <w:bottom w:val="single" w:sz="4" w:space="0" w:color="auto"/>
            </w:tcBorders>
          </w:tcPr>
          <w:p w14:paraId="6E0CA9C9" w14:textId="77777777" w:rsidR="001015BD" w:rsidRPr="00E3332E" w:rsidRDefault="001015BD" w:rsidP="00810572">
            <w:pPr>
              <w:pStyle w:val="ListParagraph"/>
              <w:numPr>
                <w:ilvl w:val="0"/>
                <w:numId w:val="23"/>
              </w:numPr>
              <w:autoSpaceDE w:val="0"/>
              <w:autoSpaceDN w:val="0"/>
              <w:adjustRightInd w:val="0"/>
              <w:spacing w:before="24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For Participant 1 mealtimes were “ … like playing a game”, and went on to explain: “ … because it seems so rehearsed and it doesn’t seem individual … It just leaves me cold”.</w:t>
            </w:r>
          </w:p>
          <w:p w14:paraId="43F9DE93" w14:textId="76DA72FC" w:rsidR="001015BD" w:rsidRPr="00E3332E" w:rsidRDefault="001015BD" w:rsidP="001015BD">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Participant 5: “They [staff] probably know from reading about it, but they don’t know from experience. So it’s not like they know how we deal with it”.</w:t>
            </w:r>
          </w:p>
        </w:tc>
      </w:tr>
      <w:tr w:rsidR="00E3332E" w:rsidRPr="00E3332E" w14:paraId="348D44F1" w14:textId="77777777" w:rsidTr="00810572">
        <w:trPr>
          <w:gridAfter w:val="1"/>
          <w:wAfter w:w="12" w:type="dxa"/>
        </w:trPr>
        <w:tc>
          <w:tcPr>
            <w:tcW w:w="2235" w:type="dxa"/>
            <w:gridSpan w:val="2"/>
            <w:tcBorders>
              <w:top w:val="single" w:sz="4" w:space="0" w:color="auto"/>
              <w:bottom w:val="single" w:sz="4" w:space="0" w:color="auto"/>
            </w:tcBorders>
          </w:tcPr>
          <w:p w14:paraId="7E7293D6" w14:textId="10E01DF2" w:rsidR="001015BD" w:rsidRPr="00E3332E" w:rsidRDefault="001015BD" w:rsidP="00D73909">
            <w:pPr>
              <w:autoSpaceDE w:val="0"/>
              <w:autoSpaceDN w:val="0"/>
              <w:adjustRightInd w:val="0"/>
              <w:spacing w:before="240"/>
              <w:ind w:left="360"/>
              <w:rPr>
                <w:rFonts w:asciiTheme="minorHAnsi" w:hAnsiTheme="minorHAnsi" w:cstheme="minorHAnsi"/>
                <w:color w:val="000000" w:themeColor="text1"/>
                <w:sz w:val="21"/>
                <w:szCs w:val="21"/>
                <w:lang w:val="en-US" w:eastAsia="en-AU"/>
              </w:rPr>
            </w:pPr>
            <w:r w:rsidRPr="00E3332E">
              <w:rPr>
                <w:rFonts w:asciiTheme="minorHAnsi" w:hAnsiTheme="minorHAnsi" w:cstheme="minorHAnsi"/>
                <w:color w:val="000000" w:themeColor="text1"/>
                <w:sz w:val="21"/>
                <w:szCs w:val="21"/>
                <w:lang w:val="en-US" w:eastAsia="en-AU"/>
              </w:rPr>
              <w:t>Eli</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1</w:t>
            </w:r>
          </w:p>
        </w:tc>
        <w:tc>
          <w:tcPr>
            <w:tcW w:w="13137" w:type="dxa"/>
            <w:tcBorders>
              <w:top w:val="single" w:sz="4" w:space="0" w:color="auto"/>
              <w:bottom w:val="single" w:sz="4" w:space="0" w:color="auto"/>
            </w:tcBorders>
          </w:tcPr>
          <w:p w14:paraId="505F0DC5" w14:textId="77777777" w:rsidR="001015BD" w:rsidRPr="00E3332E" w:rsidRDefault="001015BD" w:rsidP="001015BD">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When I was at [the ward] and I had a [GI condition] and it was really painful, and they told me, no, it’s psychological because they raised your [calorie intake].... They didn’t believe me until they found me, fainted.... That’s what annoys me, that they don’t trust you. (Danielle)</w:t>
            </w:r>
          </w:p>
          <w:p w14:paraId="69A015A2" w14:textId="77777777" w:rsidR="001015BD" w:rsidRPr="00E3332E" w:rsidRDefault="001015BD" w:rsidP="001015BD">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was connected to the nasogastric tube again… and I said, this is not the reason I came here. I came so I could learn to live with [anorexia]…. And then they didn’t want me to study [in university], they told me it was a mistake, that I’m not allowed to study, that I need to focus on surviving. I told them that if they think survival is my end [purpose], I prefer to die now. (Emily)</w:t>
            </w:r>
          </w:p>
          <w:p w14:paraId="3D6AC43D" w14:textId="27D8AE3D" w:rsidR="001015BD" w:rsidRPr="00E3332E" w:rsidRDefault="001015BD" w:rsidP="001015BD">
            <w:pPr>
              <w:pStyle w:val="ListParagraph"/>
              <w:numPr>
                <w:ilvl w:val="0"/>
                <w:numId w:val="23"/>
              </w:numPr>
              <w:autoSpaceDE w:val="0"/>
              <w:autoSpaceDN w:val="0"/>
              <w:adjustRightInd w:val="0"/>
              <w:spacing w:before="240" w:line="276" w:lineRule="auto"/>
              <w:ind w:right="604"/>
              <w:rPr>
                <w:rFonts w:asciiTheme="minorHAnsi" w:hAnsiTheme="minorHAnsi" w:cstheme="minorHAnsi"/>
                <w:color w:val="000000" w:themeColor="text1"/>
                <w:sz w:val="21"/>
                <w:szCs w:val="21"/>
                <w:lang w:val="en-GB"/>
              </w:rPr>
            </w:pPr>
            <w:r w:rsidRPr="00E3332E">
              <w:rPr>
                <w:rFonts w:asciiTheme="minorHAnsi" w:eastAsiaTheme="minorEastAsia" w:hAnsiTheme="minorHAnsi" w:cstheme="minorHAnsi"/>
                <w:color w:val="000000" w:themeColor="text1"/>
                <w:sz w:val="21"/>
                <w:szCs w:val="21"/>
                <w:lang w:val="en-GB"/>
              </w:rPr>
              <w:t>The specifics, they don’t relate to in [the ward]…. The specifics of the individual experience that you are having as a person. They take you as like, you know, you have the symptoms here, you all have them”</w:t>
            </w:r>
            <w:r w:rsidRPr="00E3332E">
              <w:rPr>
                <w:rFonts w:asciiTheme="minorHAnsi" w:hAnsiTheme="minorHAnsi" w:cstheme="minorHAnsi"/>
                <w:color w:val="000000" w:themeColor="text1"/>
                <w:sz w:val="21"/>
                <w:szCs w:val="21"/>
              </w:rPr>
              <w:t>. (</w:t>
            </w:r>
            <w:r w:rsidRPr="00E3332E">
              <w:rPr>
                <w:rFonts w:asciiTheme="minorHAnsi" w:hAnsiTheme="minorHAnsi" w:cstheme="minorHAnsi"/>
                <w:color w:val="000000" w:themeColor="text1"/>
                <w:sz w:val="21"/>
                <w:szCs w:val="21"/>
                <w:lang w:val="en-GB"/>
              </w:rPr>
              <w:t>Zoe)</w:t>
            </w:r>
          </w:p>
          <w:p w14:paraId="43F73093" w14:textId="2C0A7289" w:rsidR="001015BD" w:rsidRPr="00E3332E" w:rsidRDefault="001015BD" w:rsidP="001015BD">
            <w:pPr>
              <w:pStyle w:val="ListParagraph"/>
              <w:numPr>
                <w:ilvl w:val="0"/>
                <w:numId w:val="23"/>
              </w:numPr>
              <w:spacing w:before="240" w:after="160"/>
              <w:rPr>
                <w:rFonts w:asciiTheme="minorHAnsi" w:eastAsiaTheme="minorEastAsia" w:hAnsiTheme="minorHAnsi" w:cstheme="minorHAnsi"/>
                <w:color w:val="000000" w:themeColor="text1"/>
                <w:sz w:val="21"/>
                <w:szCs w:val="21"/>
                <w:lang w:val="en-GB"/>
              </w:rPr>
            </w:pPr>
            <w:r w:rsidRPr="00E3332E">
              <w:rPr>
                <w:rFonts w:asciiTheme="minorHAnsi" w:eastAsiaTheme="minorEastAsia" w:hAnsiTheme="minorHAnsi" w:cstheme="minorHAnsi"/>
                <w:color w:val="000000" w:themeColor="text1"/>
                <w:sz w:val="21"/>
                <w:szCs w:val="21"/>
                <w:lang w:val="en-GB"/>
              </w:rPr>
              <w:t xml:space="preserve">I was connected to the nasogastric tube again… and I said, this is not the reason I came here. I came so I could learn to live with [anorexia]…. And then they didn’t want me to study [in university], they told me it was a mistake, that I’m not allowed to study, that I need to focus on surviving. I told them that if they think survival is my end [purpose], I prefer to die now. (Emily)  </w:t>
            </w:r>
          </w:p>
          <w:p w14:paraId="0C9E6B76" w14:textId="77777777" w:rsidR="001015BD" w:rsidRPr="00E3332E" w:rsidRDefault="001015BD" w:rsidP="00810572">
            <w:pPr>
              <w:pStyle w:val="ListParagraph"/>
              <w:autoSpaceDE w:val="0"/>
              <w:autoSpaceDN w:val="0"/>
              <w:adjustRightInd w:val="0"/>
              <w:rPr>
                <w:rFonts w:asciiTheme="minorHAnsi" w:hAnsiTheme="minorHAnsi" w:cstheme="minorHAnsi"/>
                <w:color w:val="000000" w:themeColor="text1"/>
                <w:sz w:val="21"/>
                <w:szCs w:val="21"/>
                <w:lang w:val="en-GB"/>
              </w:rPr>
            </w:pPr>
          </w:p>
        </w:tc>
      </w:tr>
      <w:tr w:rsidR="00E3332E" w:rsidRPr="00E3332E" w14:paraId="151A9EFC" w14:textId="77777777" w:rsidTr="00810572">
        <w:trPr>
          <w:gridAfter w:val="1"/>
          <w:wAfter w:w="12" w:type="dxa"/>
          <w:trHeight w:val="2736"/>
        </w:trPr>
        <w:tc>
          <w:tcPr>
            <w:tcW w:w="2235" w:type="dxa"/>
            <w:gridSpan w:val="2"/>
            <w:tcBorders>
              <w:top w:val="single" w:sz="4" w:space="0" w:color="auto"/>
              <w:bottom w:val="single" w:sz="4" w:space="0" w:color="auto"/>
            </w:tcBorders>
          </w:tcPr>
          <w:p w14:paraId="51D34C0D" w14:textId="1B819063" w:rsidR="001015BD" w:rsidRPr="00E3332E" w:rsidRDefault="001015BD" w:rsidP="00D73909">
            <w:pPr>
              <w:autoSpaceDE w:val="0"/>
              <w:autoSpaceDN w:val="0"/>
              <w:adjustRightInd w:val="0"/>
              <w:spacing w:before="240"/>
              <w:ind w:left="360"/>
              <w:rPr>
                <w:rFonts w:asciiTheme="minorHAnsi" w:hAnsiTheme="minorHAnsi" w:cstheme="minorHAnsi"/>
                <w:color w:val="000000" w:themeColor="text1"/>
                <w:sz w:val="21"/>
                <w:szCs w:val="21"/>
                <w:lang w:val="en-US" w:eastAsia="en-AU"/>
              </w:rPr>
            </w:pPr>
            <w:proofErr w:type="spellStart"/>
            <w:r w:rsidRPr="00E3332E">
              <w:rPr>
                <w:rFonts w:asciiTheme="minorHAnsi" w:hAnsiTheme="minorHAnsi" w:cstheme="minorHAnsi"/>
                <w:color w:val="000000" w:themeColor="text1"/>
                <w:sz w:val="21"/>
                <w:szCs w:val="21"/>
                <w:lang w:val="en-US" w:eastAsia="en-AU"/>
              </w:rPr>
              <w:t>Kezelman</w:t>
            </w:r>
            <w:proofErr w:type="spellEnd"/>
            <w:r w:rsidRPr="00E3332E">
              <w:rPr>
                <w:rFonts w:asciiTheme="minorHAnsi" w:hAnsiTheme="minorHAnsi" w:cstheme="minorHAnsi"/>
                <w:color w:val="000000" w:themeColor="text1"/>
                <w:sz w:val="21"/>
                <w:szCs w:val="21"/>
                <w:lang w:val="en-US" w:eastAsia="en-AU"/>
              </w:rPr>
              <w:t xml:space="preserve"> et al.,</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2</w:t>
            </w:r>
          </w:p>
        </w:tc>
        <w:tc>
          <w:tcPr>
            <w:tcW w:w="13137" w:type="dxa"/>
            <w:tcBorders>
              <w:top w:val="single" w:sz="4" w:space="0" w:color="auto"/>
              <w:bottom w:val="single" w:sz="4" w:space="0" w:color="auto"/>
            </w:tcBorders>
          </w:tcPr>
          <w:p w14:paraId="05A547B8" w14:textId="77777777" w:rsidR="001015BD" w:rsidRPr="00E3332E" w:rsidRDefault="001015BD" w:rsidP="001015BD">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…people keep telling us ‘you’re sick, you’re sick’ and then you don’t feel anything so you’re like, are you sure?…[but] having this tube especially, it’s like this is what’s needed to make my body function like I’ve put it into a state where my heart physically can’t cater for my body. (P8)</w:t>
            </w:r>
          </w:p>
          <w:p w14:paraId="30BD209B" w14:textId="77777777" w:rsidR="001015BD" w:rsidRPr="00E3332E" w:rsidRDefault="001015BD" w:rsidP="001015BD">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eastAsiaTheme="minorEastAsia" w:hAnsiTheme="minorHAnsi" w:cstheme="minorHAnsi"/>
                <w:color w:val="000000" w:themeColor="text1"/>
                <w:sz w:val="21"/>
                <w:szCs w:val="21"/>
                <w:lang w:val="en-GB"/>
              </w:rPr>
              <w:t>…essentially this place isn’t about getting better…psychologically, just… physically…. (P8)</w:t>
            </w:r>
          </w:p>
          <w:p w14:paraId="6298AE14" w14:textId="77777777" w:rsidR="001015BD" w:rsidRPr="00E3332E" w:rsidRDefault="001015BD" w:rsidP="001015BD">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Whether that tears you down more emotionally…I don’t see the logic in it…When I come out, emotionally [I’ll] be in the same place. I’m not getting the help that I wanted by starving myself in the first place. (P8)</w:t>
            </w:r>
          </w:p>
          <w:p w14:paraId="32197141" w14:textId="165B11F4" w:rsidR="001015BD" w:rsidRPr="00E3332E" w:rsidRDefault="001015BD" w:rsidP="001015BD">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don’t think it’s individualised in here…. they have their formula and they just put everyone on it…[but] everyone’s problems here are completely different…I don’t think it will be as successful as they think, it doesn’t deal with the psychological or like anything. (P10)</w:t>
            </w:r>
          </w:p>
        </w:tc>
      </w:tr>
      <w:tr w:rsidR="00E3332E" w:rsidRPr="00E3332E" w14:paraId="0D7A503A" w14:textId="77777777" w:rsidTr="00810572">
        <w:trPr>
          <w:gridAfter w:val="1"/>
          <w:wAfter w:w="12" w:type="dxa"/>
        </w:trPr>
        <w:tc>
          <w:tcPr>
            <w:tcW w:w="2235" w:type="dxa"/>
            <w:gridSpan w:val="2"/>
            <w:tcBorders>
              <w:top w:val="single" w:sz="4" w:space="0" w:color="auto"/>
              <w:bottom w:val="single" w:sz="4" w:space="0" w:color="auto"/>
            </w:tcBorders>
          </w:tcPr>
          <w:p w14:paraId="1B063311" w14:textId="3CBAA77D" w:rsidR="001015BD" w:rsidRPr="00E3332E" w:rsidRDefault="001015BD" w:rsidP="00D73909">
            <w:pPr>
              <w:autoSpaceDE w:val="0"/>
              <w:autoSpaceDN w:val="0"/>
              <w:adjustRightInd w:val="0"/>
              <w:spacing w:before="240"/>
              <w:ind w:left="360"/>
              <w:rPr>
                <w:rFonts w:asciiTheme="minorHAnsi" w:hAnsiTheme="minorHAnsi" w:cstheme="minorHAnsi"/>
                <w:color w:val="000000" w:themeColor="text1"/>
                <w:sz w:val="21"/>
                <w:szCs w:val="21"/>
                <w:lang w:val="en-US" w:eastAsia="en-AU"/>
              </w:rPr>
            </w:pPr>
            <w:r w:rsidRPr="00E3332E">
              <w:rPr>
                <w:rFonts w:asciiTheme="minorHAnsi" w:hAnsiTheme="minorHAnsi" w:cstheme="minorHAnsi"/>
                <w:color w:val="000000" w:themeColor="text1"/>
                <w:sz w:val="21"/>
                <w:szCs w:val="21"/>
                <w:lang w:val="en-US" w:eastAsia="en-AU"/>
              </w:rPr>
              <w:t>Smith et al.,</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3</w:t>
            </w:r>
          </w:p>
        </w:tc>
        <w:tc>
          <w:tcPr>
            <w:tcW w:w="13137" w:type="dxa"/>
            <w:tcBorders>
              <w:top w:val="single" w:sz="4" w:space="0" w:color="auto"/>
              <w:bottom w:val="single" w:sz="4" w:space="0" w:color="auto"/>
            </w:tcBorders>
          </w:tcPr>
          <w:p w14:paraId="141E2FD7" w14:textId="54DB9866" w:rsidR="001015BD" w:rsidRPr="00E3332E" w:rsidRDefault="001015BD" w:rsidP="00810572">
            <w:pPr>
              <w:pStyle w:val="ListParagraph"/>
              <w:numPr>
                <w:ilvl w:val="0"/>
                <w:numId w:val="23"/>
              </w:numPr>
              <w:autoSpaceDE w:val="0"/>
              <w:autoSpaceDN w:val="0"/>
              <w:adjustRightInd w:val="0"/>
              <w:spacing w:before="24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It is assumed that every single thing we say is an eating disorder. Yes sometimes it is but people genuinely do have likes and dislikes. (Participant11)</w:t>
            </w:r>
          </w:p>
          <w:p w14:paraId="57E1D377" w14:textId="651E071F" w:rsidR="001015BD" w:rsidRPr="00E3332E" w:rsidRDefault="001015BD" w:rsidP="001015BD">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feel I am out of the loop and I find that it makes me feel really anxious … everyone is deciding what is happening and nobody is asking me.(Participant 18)</w:t>
            </w:r>
          </w:p>
        </w:tc>
      </w:tr>
      <w:tr w:rsidR="00E3332E" w:rsidRPr="00E3332E" w14:paraId="3091E85F" w14:textId="77777777" w:rsidTr="00810572">
        <w:trPr>
          <w:gridAfter w:val="1"/>
          <w:wAfter w:w="12" w:type="dxa"/>
        </w:trPr>
        <w:tc>
          <w:tcPr>
            <w:tcW w:w="2235" w:type="dxa"/>
            <w:gridSpan w:val="2"/>
            <w:tcBorders>
              <w:top w:val="single" w:sz="4" w:space="0" w:color="auto"/>
              <w:bottom w:val="single" w:sz="4" w:space="0" w:color="auto"/>
            </w:tcBorders>
          </w:tcPr>
          <w:p w14:paraId="5071A798" w14:textId="3A7D094F" w:rsidR="00D73909" w:rsidRPr="00E3332E" w:rsidRDefault="001015BD" w:rsidP="00D73909">
            <w:pPr>
              <w:autoSpaceDE w:val="0"/>
              <w:autoSpaceDN w:val="0"/>
              <w:adjustRightInd w:val="0"/>
              <w:spacing w:before="240"/>
              <w:ind w:left="360"/>
              <w:rPr>
                <w:rFonts w:asciiTheme="minorHAnsi" w:hAnsiTheme="minorHAnsi" w:cstheme="minorHAnsi"/>
                <w:color w:val="000000" w:themeColor="text1"/>
                <w:sz w:val="21"/>
                <w:szCs w:val="21"/>
                <w:lang w:val="en-GB"/>
              </w:rPr>
            </w:pPr>
            <w:proofErr w:type="spellStart"/>
            <w:r w:rsidRPr="00E3332E">
              <w:rPr>
                <w:rFonts w:asciiTheme="minorHAnsi" w:hAnsiTheme="minorHAnsi" w:cstheme="minorHAnsi"/>
                <w:color w:val="000000" w:themeColor="text1"/>
                <w:sz w:val="21"/>
                <w:szCs w:val="21"/>
                <w:lang w:val="en-US" w:eastAsia="en-AU"/>
              </w:rPr>
              <w:t>Thabrew</w:t>
            </w:r>
            <w:proofErr w:type="spellEnd"/>
            <w:r w:rsidRPr="00E3332E">
              <w:rPr>
                <w:rFonts w:asciiTheme="minorHAnsi" w:hAnsiTheme="minorHAnsi" w:cstheme="minorHAnsi"/>
                <w:color w:val="000000" w:themeColor="text1"/>
                <w:sz w:val="21"/>
                <w:szCs w:val="21"/>
                <w:lang w:val="en-US" w:eastAsia="en-AU"/>
              </w:rPr>
              <w:t xml:space="preserve"> et al.,</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4</w:t>
            </w:r>
          </w:p>
        </w:tc>
        <w:tc>
          <w:tcPr>
            <w:tcW w:w="13137" w:type="dxa"/>
            <w:tcBorders>
              <w:top w:val="single" w:sz="4" w:space="0" w:color="auto"/>
              <w:bottom w:val="single" w:sz="4" w:space="0" w:color="auto"/>
            </w:tcBorders>
          </w:tcPr>
          <w:p w14:paraId="2991E9CD" w14:textId="77777777" w:rsidR="001015BD" w:rsidRPr="00E3332E" w:rsidRDefault="001015BD" w:rsidP="001015BD">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didn’t really feel people were thinking about my feelings’ (P2)</w:t>
            </w:r>
          </w:p>
          <w:p w14:paraId="3577ECD4" w14:textId="5DC32182" w:rsidR="00D73909" w:rsidRPr="00E3332E" w:rsidRDefault="001015BD" w:rsidP="001015BD">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rPr>
              <w:t>“I would deﬁnitely have appreciated being included more. Maybe asked; I mean, I don’t really know how to ﬁx the problem, I just know that I didn’t appreciate being told what to do and not being included.” (P2).</w:t>
            </w:r>
          </w:p>
        </w:tc>
      </w:tr>
      <w:tr w:rsidR="00E3332E" w:rsidRPr="00E3332E" w14:paraId="45E464CE" w14:textId="77777777" w:rsidTr="00810572">
        <w:trPr>
          <w:gridAfter w:val="1"/>
          <w:wAfter w:w="12" w:type="dxa"/>
          <w:trHeight w:val="1553"/>
        </w:trPr>
        <w:tc>
          <w:tcPr>
            <w:tcW w:w="2235" w:type="dxa"/>
            <w:gridSpan w:val="2"/>
            <w:tcBorders>
              <w:top w:val="single" w:sz="4" w:space="0" w:color="auto"/>
              <w:bottom w:val="single" w:sz="4" w:space="0" w:color="auto"/>
            </w:tcBorders>
          </w:tcPr>
          <w:p w14:paraId="34FF02B5" w14:textId="1BB49EB4" w:rsidR="008A775A" w:rsidRPr="00E3332E" w:rsidRDefault="008A775A" w:rsidP="008A775A">
            <w:pPr>
              <w:autoSpaceDE w:val="0"/>
              <w:autoSpaceDN w:val="0"/>
              <w:adjustRightInd w:val="0"/>
              <w:spacing w:before="240"/>
              <w:ind w:left="360"/>
              <w:rPr>
                <w:rFonts w:asciiTheme="minorHAnsi" w:hAnsiTheme="minorHAnsi" w:cstheme="minorHAnsi"/>
                <w:color w:val="000000" w:themeColor="text1"/>
                <w:sz w:val="21"/>
                <w:szCs w:val="21"/>
                <w:lang w:val="en-US" w:eastAsia="en-AU"/>
              </w:rPr>
            </w:pPr>
            <w:r w:rsidRPr="00E3332E">
              <w:rPr>
                <w:rFonts w:asciiTheme="minorHAnsi" w:hAnsiTheme="minorHAnsi" w:cstheme="minorHAnsi"/>
                <w:color w:val="000000" w:themeColor="text1"/>
                <w:sz w:val="21"/>
                <w:szCs w:val="21"/>
                <w:lang w:val="en-US" w:eastAsia="en-AU"/>
              </w:rPr>
              <w:t xml:space="preserve">MacDonald et al., </w:t>
            </w:r>
            <w:r w:rsidR="00810572" w:rsidRPr="00E3332E">
              <w:rPr>
                <w:rFonts w:asciiTheme="minorHAnsi" w:hAnsiTheme="minorHAnsi" w:cstheme="minorHAnsi"/>
                <w:color w:val="000000" w:themeColor="text1"/>
                <w:sz w:val="21"/>
                <w:szCs w:val="21"/>
                <w:vertAlign w:val="superscript"/>
                <w:lang w:val="en-US" w:eastAsia="en-AU"/>
              </w:rPr>
              <w:t>46</w:t>
            </w:r>
          </w:p>
        </w:tc>
        <w:tc>
          <w:tcPr>
            <w:tcW w:w="13137" w:type="dxa"/>
            <w:tcBorders>
              <w:top w:val="single" w:sz="4" w:space="0" w:color="auto"/>
              <w:bottom w:val="single" w:sz="4" w:space="0" w:color="auto"/>
            </w:tcBorders>
          </w:tcPr>
          <w:p w14:paraId="73F1335A" w14:textId="77777777" w:rsidR="008A775A" w:rsidRPr="00E3332E" w:rsidRDefault="009016A7" w:rsidP="008A775A">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When you then … when you come more out on the other side, then you are able to see that what they did back then, at least some of it, has helped to you still being here.</w:t>
            </w:r>
          </w:p>
          <w:p w14:paraId="6850761F" w14:textId="77777777" w:rsidR="009016A7" w:rsidRPr="00E3332E" w:rsidRDefault="009016A7" w:rsidP="009016A7">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Um … the worst experiences they’ve definitely been this being strapped tight and then just lying alone.</w:t>
            </w:r>
          </w:p>
          <w:p w14:paraId="3617B0BF" w14:textId="515DD7D3" w:rsidR="009016A7" w:rsidRPr="00E3332E" w:rsidRDefault="009016A7" w:rsidP="00810572">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It is an assault whether it’s been done few or many times.</w:t>
            </w:r>
          </w:p>
        </w:tc>
      </w:tr>
      <w:tr w:rsidR="00E3332E" w:rsidRPr="00E3332E" w14:paraId="5EF28C38" w14:textId="77777777" w:rsidTr="00810572">
        <w:trPr>
          <w:gridAfter w:val="1"/>
          <w:wAfter w:w="12" w:type="dxa"/>
        </w:trPr>
        <w:tc>
          <w:tcPr>
            <w:tcW w:w="2235" w:type="dxa"/>
            <w:gridSpan w:val="2"/>
            <w:tcBorders>
              <w:top w:val="single" w:sz="4" w:space="0" w:color="auto"/>
              <w:bottom w:val="single" w:sz="4" w:space="0" w:color="auto"/>
            </w:tcBorders>
          </w:tcPr>
          <w:p w14:paraId="56101DC5" w14:textId="0BA79C69" w:rsidR="0042420F" w:rsidRPr="00E3332E" w:rsidRDefault="0042420F" w:rsidP="0042420F">
            <w:pPr>
              <w:autoSpaceDE w:val="0"/>
              <w:autoSpaceDN w:val="0"/>
              <w:adjustRightInd w:val="0"/>
              <w:spacing w:before="240"/>
              <w:ind w:left="360"/>
              <w:rPr>
                <w:rFonts w:asciiTheme="minorHAnsi" w:hAnsiTheme="minorHAnsi" w:cstheme="minorHAnsi"/>
                <w:color w:val="000000" w:themeColor="text1"/>
                <w:sz w:val="21"/>
                <w:szCs w:val="21"/>
                <w:lang w:val="en-US" w:eastAsia="en-AU"/>
              </w:rPr>
            </w:pPr>
            <w:r w:rsidRPr="00E3332E">
              <w:rPr>
                <w:rFonts w:asciiTheme="minorHAnsi" w:hAnsiTheme="minorHAnsi" w:cstheme="minorHAnsi"/>
                <w:color w:val="000000" w:themeColor="text1"/>
                <w:sz w:val="21"/>
                <w:szCs w:val="21"/>
                <w:lang w:val="en-US" w:eastAsia="en-AU"/>
              </w:rPr>
              <w:t>O’Connell</w:t>
            </w:r>
            <w:r w:rsidR="00810572" w:rsidRPr="00E3332E">
              <w:rPr>
                <w:rFonts w:asciiTheme="minorHAnsi" w:hAnsiTheme="minorHAnsi" w:cstheme="minorHAnsi"/>
                <w:color w:val="000000" w:themeColor="text1"/>
                <w:sz w:val="21"/>
                <w:szCs w:val="21"/>
                <w:vertAlign w:val="superscript"/>
                <w:lang w:val="en-US" w:eastAsia="en-AU"/>
              </w:rPr>
              <w:t>47</w:t>
            </w:r>
          </w:p>
        </w:tc>
        <w:tc>
          <w:tcPr>
            <w:tcW w:w="13137" w:type="dxa"/>
            <w:tcBorders>
              <w:top w:val="single" w:sz="4" w:space="0" w:color="auto"/>
              <w:bottom w:val="single" w:sz="4" w:space="0" w:color="auto"/>
            </w:tcBorders>
          </w:tcPr>
          <w:p w14:paraId="61A35F41" w14:textId="415048AF" w:rsidR="009016A7" w:rsidRPr="00E3332E" w:rsidRDefault="0042420F" w:rsidP="009016A7">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 xml:space="preserve">Theme </w:t>
            </w:r>
            <w:r w:rsidR="009016A7" w:rsidRPr="00E3332E">
              <w:rPr>
                <w:rFonts w:asciiTheme="minorHAnsi" w:hAnsiTheme="minorHAnsi" w:cstheme="minorHAnsi"/>
                <w:color w:val="000000" w:themeColor="text1"/>
                <w:sz w:val="21"/>
                <w:szCs w:val="21"/>
                <w:lang w:val="en-GB"/>
              </w:rPr>
              <w:t>B</w:t>
            </w:r>
            <w:r w:rsidRPr="00E3332E">
              <w:rPr>
                <w:rFonts w:asciiTheme="minorHAnsi" w:hAnsiTheme="minorHAnsi" w:cstheme="minorHAnsi"/>
                <w:color w:val="000000" w:themeColor="text1"/>
                <w:sz w:val="21"/>
                <w:szCs w:val="21"/>
                <w:lang w:val="en-GB"/>
              </w:rPr>
              <w:t>eing diagnosed</w:t>
            </w:r>
          </w:p>
          <w:p w14:paraId="4352EA47" w14:textId="3C4A2087" w:rsidR="009016A7" w:rsidRPr="00E3332E" w:rsidRDefault="009016A7" w:rsidP="009016A7">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 xml:space="preserve">Theme: Hospital restrictions and a </w:t>
            </w:r>
            <w:proofErr w:type="spellStart"/>
            <w:r w:rsidRPr="00E3332E">
              <w:rPr>
                <w:rFonts w:asciiTheme="minorHAnsi" w:hAnsiTheme="minorHAnsi" w:cstheme="minorHAnsi"/>
                <w:color w:val="000000" w:themeColor="text1"/>
                <w:sz w:val="21"/>
                <w:szCs w:val="21"/>
                <w:lang w:val="en-GB"/>
              </w:rPr>
              <w:t>pathologised</w:t>
            </w:r>
            <w:proofErr w:type="spellEnd"/>
            <w:r w:rsidRPr="00E3332E">
              <w:rPr>
                <w:rFonts w:asciiTheme="minorHAnsi" w:hAnsiTheme="minorHAnsi" w:cstheme="minorHAnsi"/>
                <w:color w:val="000000" w:themeColor="text1"/>
                <w:sz w:val="21"/>
                <w:szCs w:val="21"/>
                <w:lang w:val="en-GB"/>
              </w:rPr>
              <w:t xml:space="preserve"> identity</w:t>
            </w:r>
            <w:r w:rsidRPr="00E3332E">
              <w:rPr>
                <w:rFonts w:asciiTheme="minorHAnsi" w:hAnsiTheme="minorHAnsi" w:cstheme="minorHAnsi"/>
                <w:color w:val="000000" w:themeColor="text1"/>
                <w:sz w:val="21"/>
                <w:szCs w:val="21"/>
                <w:lang w:val="en-GB"/>
              </w:rPr>
              <w:br/>
            </w:r>
          </w:p>
        </w:tc>
      </w:tr>
      <w:tr w:rsidR="00E3332E" w:rsidRPr="00E3332E" w14:paraId="6C601794" w14:textId="77777777" w:rsidTr="00251856">
        <w:tc>
          <w:tcPr>
            <w:tcW w:w="15384" w:type="dxa"/>
            <w:gridSpan w:val="4"/>
            <w:tcBorders>
              <w:top w:val="single" w:sz="4" w:space="0" w:color="auto"/>
              <w:bottom w:val="single" w:sz="4" w:space="0" w:color="auto"/>
            </w:tcBorders>
            <w:shd w:val="clear" w:color="auto" w:fill="E7E6E6" w:themeFill="background2"/>
          </w:tcPr>
          <w:p w14:paraId="51C3CA75" w14:textId="76928466" w:rsidR="0042420F" w:rsidRPr="00E3332E" w:rsidRDefault="0042420F" w:rsidP="0042420F">
            <w:pPr>
              <w:pStyle w:val="CommentText"/>
              <w:ind w:left="360"/>
              <w:rPr>
                <w:rFonts w:asciiTheme="minorHAnsi" w:hAnsiTheme="minorHAnsi" w:cstheme="minorHAnsi"/>
                <w:b/>
                <w:bCs/>
                <w:color w:val="000000" w:themeColor="text1"/>
                <w:sz w:val="21"/>
                <w:szCs w:val="21"/>
              </w:rPr>
            </w:pPr>
            <w:r w:rsidRPr="00E3332E">
              <w:rPr>
                <w:rFonts w:asciiTheme="minorHAnsi" w:hAnsiTheme="minorHAnsi" w:cstheme="minorHAnsi"/>
                <w:b/>
                <w:bCs/>
                <w:color w:val="000000" w:themeColor="text1"/>
                <w:sz w:val="21"/>
                <w:szCs w:val="21"/>
              </w:rPr>
              <w:t>Meta theme 2: Restrictive practice—Living in a “safety bubble”</w:t>
            </w:r>
          </w:p>
        </w:tc>
      </w:tr>
      <w:tr w:rsidR="00E3332E" w:rsidRPr="00E3332E" w14:paraId="75FC8BAB" w14:textId="77777777" w:rsidTr="00810572">
        <w:trPr>
          <w:gridAfter w:val="1"/>
          <w:wAfter w:w="12" w:type="dxa"/>
        </w:trPr>
        <w:tc>
          <w:tcPr>
            <w:tcW w:w="2235" w:type="dxa"/>
            <w:gridSpan w:val="2"/>
            <w:tcBorders>
              <w:top w:val="single" w:sz="4" w:space="0" w:color="auto"/>
              <w:bottom w:val="single" w:sz="4" w:space="0" w:color="auto"/>
            </w:tcBorders>
            <w:shd w:val="clear" w:color="auto" w:fill="D0CECE" w:themeFill="background2" w:themeFillShade="E6"/>
          </w:tcPr>
          <w:p w14:paraId="7F67A6A5" w14:textId="554C9478" w:rsidR="0042420F" w:rsidRPr="00E3332E" w:rsidRDefault="0042420F" w:rsidP="0042420F">
            <w:pPr>
              <w:pStyle w:val="CommentText"/>
              <w:ind w:left="360"/>
              <w:rPr>
                <w:rFonts w:asciiTheme="minorHAnsi" w:hAnsiTheme="minorHAnsi" w:cstheme="minorHAnsi"/>
                <w:color w:val="000000" w:themeColor="text1"/>
                <w:sz w:val="21"/>
                <w:szCs w:val="21"/>
              </w:rPr>
            </w:pPr>
            <w:r w:rsidRPr="00E3332E">
              <w:rPr>
                <w:rFonts w:asciiTheme="minorHAnsi" w:hAnsiTheme="minorHAnsi" w:cstheme="minorHAnsi"/>
                <w:b/>
                <w:bCs/>
                <w:color w:val="000000" w:themeColor="text1"/>
                <w:sz w:val="21"/>
                <w:szCs w:val="21"/>
                <w:lang w:val="en-GB"/>
              </w:rPr>
              <w:t>Source</w:t>
            </w:r>
          </w:p>
        </w:tc>
        <w:tc>
          <w:tcPr>
            <w:tcW w:w="13137" w:type="dxa"/>
            <w:tcBorders>
              <w:top w:val="single" w:sz="4" w:space="0" w:color="auto"/>
              <w:bottom w:val="single" w:sz="4" w:space="0" w:color="auto"/>
            </w:tcBorders>
            <w:shd w:val="clear" w:color="auto" w:fill="D0CECE" w:themeFill="background2" w:themeFillShade="E6"/>
          </w:tcPr>
          <w:p w14:paraId="4670F1E4" w14:textId="75E898D5" w:rsidR="0042420F" w:rsidRPr="00E3332E" w:rsidRDefault="0042420F" w:rsidP="0042420F">
            <w:pPr>
              <w:pStyle w:val="CommentText"/>
              <w:rPr>
                <w:rFonts w:asciiTheme="minorHAnsi" w:hAnsiTheme="minorHAnsi" w:cstheme="minorHAnsi"/>
                <w:color w:val="000000" w:themeColor="text1"/>
                <w:sz w:val="21"/>
                <w:szCs w:val="21"/>
              </w:rPr>
            </w:pPr>
            <w:r w:rsidRPr="00E3332E">
              <w:rPr>
                <w:rFonts w:asciiTheme="minorHAnsi" w:hAnsiTheme="minorHAnsi" w:cstheme="minorHAnsi"/>
                <w:b/>
                <w:bCs/>
                <w:color w:val="000000" w:themeColor="text1"/>
                <w:sz w:val="21"/>
                <w:szCs w:val="21"/>
                <w:lang w:val="en-GB"/>
              </w:rPr>
              <w:t>Extracts</w:t>
            </w:r>
          </w:p>
        </w:tc>
      </w:tr>
      <w:tr w:rsidR="00E3332E" w:rsidRPr="00E3332E" w14:paraId="00C65378" w14:textId="77777777" w:rsidTr="00810572">
        <w:trPr>
          <w:gridAfter w:val="1"/>
          <w:wAfter w:w="12" w:type="dxa"/>
          <w:trHeight w:val="2592"/>
        </w:trPr>
        <w:tc>
          <w:tcPr>
            <w:tcW w:w="2235" w:type="dxa"/>
            <w:gridSpan w:val="2"/>
            <w:tcBorders>
              <w:top w:val="single" w:sz="4" w:space="0" w:color="auto"/>
              <w:bottom w:val="single" w:sz="4" w:space="0" w:color="auto"/>
            </w:tcBorders>
          </w:tcPr>
          <w:p w14:paraId="7430B44A" w14:textId="78549DA4" w:rsidR="0042420F" w:rsidRPr="00E3332E" w:rsidRDefault="00810572" w:rsidP="0042420F">
            <w:pPr>
              <w:pStyle w:val="CommentText"/>
              <w:spacing w:before="240"/>
              <w:ind w:left="360"/>
              <w:rPr>
                <w:rFonts w:asciiTheme="minorHAnsi" w:hAnsiTheme="minorHAnsi" w:cstheme="minorHAnsi"/>
                <w:color w:val="000000" w:themeColor="text1"/>
                <w:sz w:val="21"/>
                <w:szCs w:val="21"/>
              </w:rPr>
            </w:pPr>
            <w:proofErr w:type="spellStart"/>
            <w:r w:rsidRPr="00E3332E">
              <w:rPr>
                <w:rFonts w:asciiTheme="minorHAnsi" w:hAnsiTheme="minorHAnsi" w:cstheme="minorHAnsi"/>
                <w:color w:val="000000" w:themeColor="text1"/>
                <w:sz w:val="21"/>
                <w:szCs w:val="21"/>
                <w:lang w:val="en-US" w:eastAsia="en-AU"/>
              </w:rPr>
              <w:t>Malson</w:t>
            </w:r>
            <w:proofErr w:type="spellEnd"/>
            <w:r w:rsidRPr="00E3332E">
              <w:rPr>
                <w:rFonts w:asciiTheme="minorHAnsi" w:hAnsiTheme="minorHAnsi" w:cstheme="minorHAnsi"/>
                <w:color w:val="000000" w:themeColor="text1"/>
                <w:sz w:val="21"/>
                <w:szCs w:val="21"/>
                <w:lang w:val="en-US" w:eastAsia="en-AU"/>
              </w:rPr>
              <w:t xml:space="preserve"> et al.,</w:t>
            </w:r>
            <w:r w:rsidRPr="00E3332E">
              <w:rPr>
                <w:rFonts w:asciiTheme="minorHAnsi" w:hAnsiTheme="minorHAnsi" w:cstheme="minorHAnsi"/>
                <w:color w:val="000000" w:themeColor="text1"/>
                <w:sz w:val="21"/>
                <w:szCs w:val="21"/>
                <w:vertAlign w:val="superscript"/>
                <w:lang w:val="en-US" w:eastAsia="en-AU"/>
              </w:rPr>
              <w:t>37</w:t>
            </w:r>
          </w:p>
        </w:tc>
        <w:tc>
          <w:tcPr>
            <w:tcW w:w="13137" w:type="dxa"/>
            <w:tcBorders>
              <w:top w:val="single" w:sz="4" w:space="0" w:color="auto"/>
              <w:bottom w:val="single" w:sz="4" w:space="0" w:color="auto"/>
            </w:tcBorders>
          </w:tcPr>
          <w:p w14:paraId="56A52490" w14:textId="77777777" w:rsidR="0042420F" w:rsidRPr="00E3332E" w:rsidRDefault="0042420F" w:rsidP="00810572">
            <w:pPr>
              <w:pStyle w:val="ListParagraph"/>
              <w:numPr>
                <w:ilvl w:val="0"/>
                <w:numId w:val="23"/>
              </w:numPr>
              <w:autoSpaceDE w:val="0"/>
              <w:autoSpaceDN w:val="0"/>
              <w:adjustRightInd w:val="0"/>
              <w:spacing w:before="24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 xml:space="preserve">Barbara: [T]hat was my total identity. Like I remember at one point in hospital I wasn’t actually able even to read a book or do anything like that because, um, for the internal dialogue of </w:t>
            </w:r>
            <w:proofErr w:type="spellStart"/>
            <w:r w:rsidRPr="00E3332E">
              <w:rPr>
                <w:rFonts w:asciiTheme="minorHAnsi" w:hAnsiTheme="minorHAnsi" w:cstheme="minorHAnsi"/>
                <w:color w:val="000000" w:themeColor="text1"/>
                <w:sz w:val="21"/>
                <w:szCs w:val="21"/>
                <w:lang w:val="en-GB"/>
              </w:rPr>
              <w:t>um:well</w:t>
            </w:r>
            <w:proofErr w:type="spellEnd"/>
            <w:r w:rsidRPr="00E3332E">
              <w:rPr>
                <w:rFonts w:asciiTheme="minorHAnsi" w:hAnsiTheme="minorHAnsi" w:cstheme="minorHAnsi"/>
                <w:color w:val="000000" w:themeColor="text1"/>
                <w:sz w:val="21"/>
                <w:szCs w:val="21"/>
                <w:lang w:val="en-GB"/>
              </w:rPr>
              <w:t xml:space="preserve"> I have to be one hundred per cent anorexic and produce anorexic behaviour at all times.(T14A)</w:t>
            </w:r>
          </w:p>
          <w:p w14:paraId="18789F9A" w14:textId="77777777" w:rsidR="0042420F" w:rsidRPr="00E3332E" w:rsidRDefault="0042420F" w:rsidP="0042420F">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Julie: Everything I say he [a doctor] just like, he laughs at you kind of thing. Like you say one thing and he just laughs and he goes: Oh it’s not her talking, it’s the illness. (T7A)</w:t>
            </w:r>
          </w:p>
          <w:p w14:paraId="0B817731" w14:textId="668F9103" w:rsidR="0042420F" w:rsidRPr="00E3332E" w:rsidRDefault="0042420F" w:rsidP="00810572">
            <w:pPr>
              <w:pStyle w:val="CommentText"/>
              <w:numPr>
                <w:ilvl w:val="0"/>
                <w:numId w:val="23"/>
              </w:numPr>
              <w:spacing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GB"/>
              </w:rPr>
              <w:t xml:space="preserve">Elizabeth: I also think talking down to us, like everything is your anorexia and having everything you do analysed as anorexic pattern is very destructive. / </w:t>
            </w:r>
            <w:proofErr w:type="spellStart"/>
            <w:r w:rsidRPr="00E3332E">
              <w:rPr>
                <w:rFonts w:asciiTheme="minorHAnsi" w:hAnsiTheme="minorHAnsi" w:cstheme="minorHAnsi"/>
                <w:color w:val="000000" w:themeColor="text1"/>
                <w:sz w:val="21"/>
                <w:szCs w:val="21"/>
                <w:lang w:val="en-GB"/>
              </w:rPr>
              <w:t>Int:mm</w:t>
            </w:r>
            <w:proofErr w:type="spellEnd"/>
            <w:r w:rsidRPr="00E3332E">
              <w:rPr>
                <w:rFonts w:asciiTheme="minorHAnsi" w:hAnsiTheme="minorHAnsi" w:cstheme="minorHAnsi"/>
                <w:color w:val="000000" w:themeColor="text1"/>
                <w:sz w:val="21"/>
                <w:szCs w:val="21"/>
                <w:lang w:val="en-GB"/>
              </w:rPr>
              <w:t xml:space="preserve"> / I know that they are desperate to find why people are ill and to challenge everything because of that, but there are ways of doing it. (T13UK)</w:t>
            </w:r>
          </w:p>
        </w:tc>
      </w:tr>
      <w:tr w:rsidR="00E3332E" w:rsidRPr="00E3332E" w14:paraId="5CC5603E" w14:textId="77777777" w:rsidTr="00810572">
        <w:trPr>
          <w:gridAfter w:val="1"/>
          <w:wAfter w:w="12" w:type="dxa"/>
          <w:trHeight w:val="586"/>
        </w:trPr>
        <w:tc>
          <w:tcPr>
            <w:tcW w:w="2235" w:type="dxa"/>
            <w:gridSpan w:val="2"/>
            <w:tcBorders>
              <w:top w:val="single" w:sz="4" w:space="0" w:color="auto"/>
              <w:bottom w:val="single" w:sz="4" w:space="0" w:color="auto"/>
            </w:tcBorders>
          </w:tcPr>
          <w:p w14:paraId="08008AF1" w14:textId="60063D8F" w:rsidR="0042420F" w:rsidRPr="00E3332E" w:rsidRDefault="00810572" w:rsidP="0042420F">
            <w:pPr>
              <w:pStyle w:val="CommentText"/>
              <w:spacing w:before="240"/>
              <w:ind w:left="360"/>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US" w:eastAsia="en-AU"/>
              </w:rPr>
              <w:t>Colton &amp; Pistrang</w:t>
            </w:r>
            <w:r w:rsidRPr="00E3332E">
              <w:rPr>
                <w:rFonts w:asciiTheme="minorHAnsi" w:hAnsiTheme="minorHAnsi" w:cstheme="minorHAnsi"/>
                <w:color w:val="000000" w:themeColor="text1"/>
                <w:sz w:val="21"/>
                <w:szCs w:val="21"/>
                <w:vertAlign w:val="superscript"/>
                <w:lang w:val="en-US" w:eastAsia="en-AU"/>
              </w:rPr>
              <w:t>38</w:t>
            </w:r>
          </w:p>
        </w:tc>
        <w:tc>
          <w:tcPr>
            <w:tcW w:w="13137" w:type="dxa"/>
            <w:tcBorders>
              <w:top w:val="single" w:sz="4" w:space="0" w:color="auto"/>
              <w:bottom w:val="single" w:sz="4" w:space="0" w:color="auto"/>
            </w:tcBorders>
          </w:tcPr>
          <w:p w14:paraId="2DB3B725" w14:textId="77777777" w:rsidR="0042420F" w:rsidRPr="00E3332E" w:rsidRDefault="0042420F" w:rsidP="0042420F">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‘It’s a place for hell . . . you’re stuck in here and you can’t get out, you can’t do anything’. (P17)</w:t>
            </w:r>
          </w:p>
          <w:p w14:paraId="6285D3C4" w14:textId="77777777" w:rsidR="0042420F" w:rsidRPr="00E3332E" w:rsidRDefault="0042420F" w:rsidP="0042420F">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think sometimes it’s reassuring because you know what’s going to happen, you know especially around meal times. You know that breakfast is going to be at 8 o’clock and you’re not sat there worrying like when it’s going to be.’ (P9)</w:t>
            </w:r>
          </w:p>
          <w:p w14:paraId="4319F16D" w14:textId="77777777" w:rsidR="0042420F" w:rsidRPr="00E3332E" w:rsidRDefault="0042420F" w:rsidP="0042420F">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 xml:space="preserve">‘I think at the moment freedom is a very dangerous thing for me, </w:t>
            </w:r>
            <w:proofErr w:type="spellStart"/>
            <w:r w:rsidRPr="00E3332E">
              <w:rPr>
                <w:rFonts w:asciiTheme="minorHAnsi" w:hAnsiTheme="minorHAnsi" w:cstheme="minorHAnsi"/>
                <w:color w:val="000000" w:themeColor="text1"/>
                <w:sz w:val="21"/>
                <w:szCs w:val="21"/>
                <w:lang w:val="en-GB"/>
              </w:rPr>
              <w:t>‘cause</w:t>
            </w:r>
            <w:proofErr w:type="spellEnd"/>
            <w:r w:rsidRPr="00E3332E">
              <w:rPr>
                <w:rFonts w:asciiTheme="minorHAnsi" w:hAnsiTheme="minorHAnsi" w:cstheme="minorHAnsi"/>
                <w:color w:val="000000" w:themeColor="text1"/>
                <w:sz w:val="21"/>
                <w:szCs w:val="21"/>
                <w:lang w:val="en-GB"/>
              </w:rPr>
              <w:t xml:space="preserve"> I don’t know how much damage, I mean people say at the moment you are your worst enemy . . . half of me would say if I was really honest with myself . . . you know, I can’t really control myself and the other half would say I’m fine. Just let me go.’ (P5)</w:t>
            </w:r>
          </w:p>
          <w:p w14:paraId="554FB9AA" w14:textId="77777777" w:rsidR="0042420F" w:rsidRPr="00E3332E" w:rsidRDefault="0042420F" w:rsidP="0042420F">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‘When they’re more encouraging and supportive it makes me want to try harder and when they’re more forceful it makes me always want to pull against and try harder at doing the wrong things.’ (P9)</w:t>
            </w:r>
          </w:p>
          <w:p w14:paraId="17DEE35F" w14:textId="6E928B24" w:rsidR="0042420F" w:rsidRPr="00E3332E" w:rsidRDefault="0042420F" w:rsidP="00810572">
            <w:pPr>
              <w:pStyle w:val="CommentText"/>
              <w:numPr>
                <w:ilvl w:val="0"/>
                <w:numId w:val="23"/>
              </w:numPr>
              <w:spacing w:before="240"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GB"/>
              </w:rPr>
              <w:lastRenderedPageBreak/>
              <w:t>‘Some days I just think, just do everything that’s required . . . But then other days I’m just battling against this place.’ (P2)</w:t>
            </w:r>
          </w:p>
        </w:tc>
      </w:tr>
      <w:tr w:rsidR="00E3332E" w:rsidRPr="00E3332E" w14:paraId="6741AD4B" w14:textId="77777777" w:rsidTr="00810572">
        <w:trPr>
          <w:gridAfter w:val="1"/>
          <w:wAfter w:w="12" w:type="dxa"/>
        </w:trPr>
        <w:tc>
          <w:tcPr>
            <w:tcW w:w="2235" w:type="dxa"/>
            <w:gridSpan w:val="2"/>
            <w:tcBorders>
              <w:top w:val="single" w:sz="4" w:space="0" w:color="auto"/>
              <w:bottom w:val="single" w:sz="4" w:space="0" w:color="auto"/>
            </w:tcBorders>
          </w:tcPr>
          <w:p w14:paraId="0E0CD0C4" w14:textId="2EA7D21A" w:rsidR="0042420F" w:rsidRPr="00E3332E" w:rsidRDefault="00810572" w:rsidP="0042420F">
            <w:pPr>
              <w:pStyle w:val="CommentText"/>
              <w:spacing w:before="240"/>
              <w:ind w:left="360"/>
              <w:rPr>
                <w:rFonts w:asciiTheme="minorHAnsi" w:hAnsiTheme="minorHAnsi" w:cstheme="minorHAnsi"/>
                <w:color w:val="000000" w:themeColor="text1"/>
                <w:sz w:val="21"/>
                <w:szCs w:val="21"/>
              </w:rPr>
            </w:pPr>
            <w:proofErr w:type="spellStart"/>
            <w:r w:rsidRPr="00E3332E">
              <w:rPr>
                <w:rFonts w:asciiTheme="minorHAnsi" w:hAnsiTheme="minorHAnsi" w:cstheme="minorHAnsi"/>
                <w:color w:val="000000" w:themeColor="text1"/>
                <w:sz w:val="21"/>
                <w:szCs w:val="21"/>
                <w:lang w:val="en-US" w:eastAsia="en-AU"/>
              </w:rPr>
              <w:t>Boughtwood</w:t>
            </w:r>
            <w:proofErr w:type="spellEnd"/>
            <w:r w:rsidRPr="00E3332E">
              <w:rPr>
                <w:rFonts w:asciiTheme="minorHAnsi" w:hAnsiTheme="minorHAnsi" w:cstheme="minorHAnsi"/>
                <w:color w:val="000000" w:themeColor="text1"/>
                <w:sz w:val="21"/>
                <w:szCs w:val="21"/>
                <w:lang w:val="en-US" w:eastAsia="en-AU"/>
              </w:rPr>
              <w:t xml:space="preserve"> &amp; Halse</w:t>
            </w:r>
            <w:r w:rsidRPr="00E3332E">
              <w:rPr>
                <w:rFonts w:asciiTheme="minorHAnsi" w:hAnsiTheme="minorHAnsi" w:cstheme="minorHAnsi"/>
                <w:color w:val="000000" w:themeColor="text1"/>
                <w:sz w:val="21"/>
                <w:szCs w:val="21"/>
                <w:vertAlign w:val="superscript"/>
                <w:lang w:val="en-US" w:eastAsia="en-AU"/>
              </w:rPr>
              <w:t>39</w:t>
            </w:r>
          </w:p>
        </w:tc>
        <w:tc>
          <w:tcPr>
            <w:tcW w:w="13137" w:type="dxa"/>
            <w:tcBorders>
              <w:top w:val="single" w:sz="4" w:space="0" w:color="auto"/>
              <w:bottom w:val="single" w:sz="4" w:space="0" w:color="auto"/>
            </w:tcBorders>
          </w:tcPr>
          <w:p w14:paraId="69B19057" w14:textId="57C1CDE3" w:rsidR="0042420F" w:rsidRPr="00E3332E" w:rsidRDefault="0042420F" w:rsidP="0042420F">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 xml:space="preserve">Nurses still accuse you of trying to vomit, or exercise in the bathroom and, some girls do that but it’s really annoying when you’re not doing it . . . And then, and you think oh well, maybe I should be, heh </w:t>
            </w:r>
            <w:proofErr w:type="spellStart"/>
            <w:r w:rsidRPr="00E3332E">
              <w:rPr>
                <w:rFonts w:asciiTheme="minorHAnsi" w:hAnsiTheme="minorHAnsi" w:cstheme="minorHAnsi"/>
                <w:color w:val="000000" w:themeColor="text1"/>
                <w:sz w:val="21"/>
                <w:szCs w:val="21"/>
                <w:lang w:val="en-GB"/>
              </w:rPr>
              <w:t>heh</w:t>
            </w:r>
            <w:proofErr w:type="spellEnd"/>
            <w:r w:rsidRPr="00E3332E">
              <w:rPr>
                <w:rFonts w:asciiTheme="minorHAnsi" w:hAnsiTheme="minorHAnsi" w:cstheme="minorHAnsi"/>
                <w:color w:val="000000" w:themeColor="text1"/>
                <w:sz w:val="21"/>
                <w:szCs w:val="21"/>
                <w:lang w:val="en-GB"/>
              </w:rPr>
              <w:t>. (Amanda)</w:t>
            </w:r>
          </w:p>
          <w:p w14:paraId="1CB1ACDF" w14:textId="728C47CD" w:rsidR="0042420F" w:rsidRPr="00E3332E" w:rsidRDefault="0042420F" w:rsidP="00C91B67">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He said he had a lot of experience with eating disorders even though he looked about 10, heh, heh, no about 20 or something, like straight out of College sort of thing. So I was, I was really sceptical about like how much experience [in treating anorexia] he’d had. (Sophie)</w:t>
            </w:r>
          </w:p>
        </w:tc>
      </w:tr>
      <w:tr w:rsidR="00E3332E" w:rsidRPr="00E3332E" w14:paraId="6908745E" w14:textId="77777777" w:rsidTr="00810572">
        <w:trPr>
          <w:gridAfter w:val="1"/>
          <w:wAfter w:w="12" w:type="dxa"/>
          <w:trHeight w:val="1240"/>
        </w:trPr>
        <w:tc>
          <w:tcPr>
            <w:tcW w:w="2235" w:type="dxa"/>
            <w:gridSpan w:val="2"/>
            <w:tcBorders>
              <w:top w:val="single" w:sz="4" w:space="0" w:color="auto"/>
              <w:bottom w:val="single" w:sz="4" w:space="0" w:color="auto"/>
            </w:tcBorders>
          </w:tcPr>
          <w:p w14:paraId="34498D9D" w14:textId="0A2252BC" w:rsidR="0042420F" w:rsidRPr="00E3332E" w:rsidRDefault="00810572" w:rsidP="0042420F">
            <w:pPr>
              <w:pStyle w:val="CommentText"/>
              <w:spacing w:before="240"/>
              <w:ind w:left="360"/>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US" w:eastAsia="en-AU"/>
              </w:rPr>
              <w:t>Long et al.,</w:t>
            </w:r>
            <w:r w:rsidRPr="00E3332E">
              <w:rPr>
                <w:rFonts w:asciiTheme="minorHAnsi" w:hAnsiTheme="minorHAnsi" w:cstheme="minorHAnsi"/>
                <w:color w:val="000000" w:themeColor="text1"/>
                <w:sz w:val="21"/>
                <w:szCs w:val="21"/>
                <w:vertAlign w:val="superscript"/>
                <w:lang w:val="en-US" w:eastAsia="en-AU"/>
              </w:rPr>
              <w:t>40</w:t>
            </w:r>
          </w:p>
        </w:tc>
        <w:tc>
          <w:tcPr>
            <w:tcW w:w="13137" w:type="dxa"/>
            <w:tcBorders>
              <w:top w:val="single" w:sz="4" w:space="0" w:color="auto"/>
              <w:bottom w:val="single" w:sz="4" w:space="0" w:color="auto"/>
            </w:tcBorders>
          </w:tcPr>
          <w:p w14:paraId="6E85B311" w14:textId="77777777" w:rsidR="0042420F" w:rsidRPr="00E3332E" w:rsidRDefault="0042420F" w:rsidP="00810572">
            <w:pPr>
              <w:pStyle w:val="ListParagraph"/>
              <w:numPr>
                <w:ilvl w:val="0"/>
                <w:numId w:val="23"/>
              </w:numPr>
              <w:autoSpaceDE w:val="0"/>
              <w:autoSpaceDN w:val="0"/>
              <w:adjustRightInd w:val="0"/>
              <w:spacing w:before="24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Participant 9 said: “[If there is a delay] everyone can get a bit anxious, asking what’s happening”.</w:t>
            </w:r>
          </w:p>
          <w:p w14:paraId="1A338CC9" w14:textId="77777777" w:rsidR="0042420F" w:rsidRPr="00E3332E" w:rsidRDefault="0042420F" w:rsidP="0042420F">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Participant 4 said they: “… just remember thinking how scary it all was”.</w:t>
            </w:r>
          </w:p>
          <w:p w14:paraId="04CA8978" w14:textId="436A3C61" w:rsidR="0042420F" w:rsidRPr="00E3332E" w:rsidRDefault="0042420F" w:rsidP="00810572">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Participant 3: “ … all we do, eat and sit and drink, eat and sit and drink”.</w:t>
            </w:r>
          </w:p>
        </w:tc>
      </w:tr>
      <w:tr w:rsidR="00E3332E" w:rsidRPr="00E3332E" w14:paraId="3264FCFD" w14:textId="77777777" w:rsidTr="00810572">
        <w:trPr>
          <w:gridAfter w:val="1"/>
          <w:wAfter w:w="12" w:type="dxa"/>
          <w:trHeight w:val="2832"/>
        </w:trPr>
        <w:tc>
          <w:tcPr>
            <w:tcW w:w="2235" w:type="dxa"/>
            <w:gridSpan w:val="2"/>
            <w:tcBorders>
              <w:top w:val="single" w:sz="4" w:space="0" w:color="auto"/>
              <w:bottom w:val="single" w:sz="4" w:space="0" w:color="auto"/>
            </w:tcBorders>
          </w:tcPr>
          <w:p w14:paraId="1D678C80" w14:textId="7584B6C2" w:rsidR="0042420F" w:rsidRPr="00E3332E" w:rsidRDefault="0042420F" w:rsidP="0042420F">
            <w:pPr>
              <w:pStyle w:val="CommentText"/>
              <w:spacing w:before="240"/>
              <w:ind w:left="360"/>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US" w:eastAsia="en-AU"/>
              </w:rPr>
              <w:t>Eli</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1</w:t>
            </w:r>
          </w:p>
        </w:tc>
        <w:tc>
          <w:tcPr>
            <w:tcW w:w="13137" w:type="dxa"/>
            <w:tcBorders>
              <w:top w:val="single" w:sz="4" w:space="0" w:color="auto"/>
              <w:bottom w:val="single" w:sz="4" w:space="0" w:color="auto"/>
            </w:tcBorders>
          </w:tcPr>
          <w:p w14:paraId="66481AF5" w14:textId="77777777" w:rsidR="0042420F" w:rsidRPr="00E3332E" w:rsidRDefault="0042420F" w:rsidP="0042420F">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There is something really good about the fact that there’s an organized diet, that there’s some sort of certainty…. Things are very clear. And it spares you this engagement, a certain part of the engagement that used to exist at an obsessive level. (Alon)</w:t>
            </w:r>
          </w:p>
          <w:p w14:paraId="773F07B6" w14:textId="77777777" w:rsidR="0042420F" w:rsidRPr="00E3332E" w:rsidRDefault="0042420F" w:rsidP="0042420F">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 xml:space="preserve">It was a little lab like that, that you could be inside…. A lab in the sense that it was very sterile, it was – very </w:t>
            </w:r>
            <w:proofErr w:type="spellStart"/>
            <w:r w:rsidRPr="00E3332E">
              <w:rPr>
                <w:rFonts w:asciiTheme="minorHAnsi" w:hAnsiTheme="minorHAnsi" w:cstheme="minorHAnsi"/>
                <w:color w:val="000000" w:themeColor="text1"/>
                <w:sz w:val="21"/>
                <w:szCs w:val="21"/>
                <w:lang w:val="en-GB"/>
              </w:rPr>
              <w:t>very</w:t>
            </w:r>
            <w:proofErr w:type="spellEnd"/>
            <w:r w:rsidRPr="00E3332E">
              <w:rPr>
                <w:rFonts w:asciiTheme="minorHAnsi" w:hAnsiTheme="minorHAnsi" w:cstheme="minorHAnsi"/>
                <w:color w:val="000000" w:themeColor="text1"/>
                <w:sz w:val="21"/>
                <w:szCs w:val="21"/>
                <w:lang w:val="en-GB"/>
              </w:rPr>
              <w:t xml:space="preserve"> exact and measured conditions, and – you knew that you, it’s not like the real world, so it eased [our burden]. (Grace)</w:t>
            </w:r>
          </w:p>
          <w:p w14:paraId="4817D8BD" w14:textId="77777777" w:rsidR="0042420F" w:rsidRPr="00E3332E" w:rsidRDefault="0042420F" w:rsidP="00810572">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didn’t want to leave, I didn’t want to leave, no one wanted to leave… as difficult as it was, there were many difficult things, but – but it was sort of a greenhouse. (</w:t>
            </w:r>
            <w:proofErr w:type="spellStart"/>
            <w:r w:rsidRPr="00E3332E">
              <w:rPr>
                <w:rFonts w:asciiTheme="minorHAnsi" w:hAnsiTheme="minorHAnsi" w:cstheme="minorHAnsi"/>
                <w:color w:val="000000" w:themeColor="text1"/>
                <w:sz w:val="21"/>
                <w:szCs w:val="21"/>
                <w:lang w:val="en-GB"/>
              </w:rPr>
              <w:t>Tali</w:t>
            </w:r>
            <w:proofErr w:type="spellEnd"/>
            <w:r w:rsidRPr="00E3332E">
              <w:rPr>
                <w:rFonts w:asciiTheme="minorHAnsi" w:hAnsiTheme="minorHAnsi" w:cstheme="minorHAnsi"/>
                <w:color w:val="000000" w:themeColor="text1"/>
                <w:sz w:val="21"/>
                <w:szCs w:val="21"/>
                <w:lang w:val="en-GB"/>
              </w:rPr>
              <w:t>)</w:t>
            </w:r>
          </w:p>
          <w:p w14:paraId="2885DC66" w14:textId="55E29BCE" w:rsidR="0042420F" w:rsidRPr="00E3332E" w:rsidRDefault="0042420F" w:rsidP="00810572">
            <w:pPr>
              <w:pStyle w:val="CommentText"/>
              <w:numPr>
                <w:ilvl w:val="0"/>
                <w:numId w:val="23"/>
              </w:numPr>
              <w:spacing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GB"/>
              </w:rPr>
              <w:t xml:space="preserve">Even though I feel that I progress a lot and such, I’m really sick of this.… It’s very </w:t>
            </w:r>
            <w:proofErr w:type="spellStart"/>
            <w:r w:rsidRPr="00E3332E">
              <w:rPr>
                <w:rFonts w:asciiTheme="minorHAnsi" w:hAnsiTheme="minorHAnsi" w:cstheme="minorHAnsi"/>
                <w:color w:val="000000" w:themeColor="text1"/>
                <w:sz w:val="21"/>
                <w:szCs w:val="21"/>
                <w:lang w:val="en-GB"/>
              </w:rPr>
              <w:t>very</w:t>
            </w:r>
            <w:proofErr w:type="spellEnd"/>
            <w:r w:rsidRPr="00E3332E">
              <w:rPr>
                <w:rFonts w:asciiTheme="minorHAnsi" w:hAnsiTheme="minorHAnsi" w:cstheme="minorHAnsi"/>
                <w:color w:val="000000" w:themeColor="text1"/>
                <w:sz w:val="21"/>
                <w:szCs w:val="21"/>
                <w:lang w:val="en-GB"/>
              </w:rPr>
              <w:t xml:space="preserve"> difficult for me, this distance from [my daughter], from my home…. Being here, eating this diet, I have no strength anymore, I’m tired already. (</w:t>
            </w:r>
            <w:proofErr w:type="spellStart"/>
            <w:r w:rsidRPr="00E3332E">
              <w:rPr>
                <w:rFonts w:asciiTheme="minorHAnsi" w:hAnsiTheme="minorHAnsi" w:cstheme="minorHAnsi"/>
                <w:color w:val="000000" w:themeColor="text1"/>
                <w:sz w:val="21"/>
                <w:szCs w:val="21"/>
                <w:lang w:val="en-GB"/>
              </w:rPr>
              <w:t>Vered</w:t>
            </w:r>
            <w:proofErr w:type="spellEnd"/>
            <w:r w:rsidRPr="00E3332E">
              <w:rPr>
                <w:rFonts w:asciiTheme="minorHAnsi" w:hAnsiTheme="minorHAnsi" w:cstheme="minorHAnsi"/>
                <w:color w:val="000000" w:themeColor="text1"/>
                <w:sz w:val="21"/>
                <w:szCs w:val="21"/>
                <w:lang w:val="en-GB"/>
              </w:rPr>
              <w:t>)</w:t>
            </w:r>
          </w:p>
        </w:tc>
      </w:tr>
      <w:tr w:rsidR="00E3332E" w:rsidRPr="00E3332E" w14:paraId="384F68B3" w14:textId="77777777" w:rsidTr="00810572">
        <w:trPr>
          <w:gridAfter w:val="1"/>
          <w:wAfter w:w="12" w:type="dxa"/>
          <w:trHeight w:val="1398"/>
        </w:trPr>
        <w:tc>
          <w:tcPr>
            <w:tcW w:w="2235" w:type="dxa"/>
            <w:gridSpan w:val="2"/>
            <w:tcBorders>
              <w:top w:val="single" w:sz="4" w:space="0" w:color="auto"/>
              <w:bottom w:val="single" w:sz="4" w:space="0" w:color="auto"/>
            </w:tcBorders>
          </w:tcPr>
          <w:p w14:paraId="57985041" w14:textId="41395A22" w:rsidR="0042420F" w:rsidRPr="00E3332E" w:rsidRDefault="0042420F" w:rsidP="0042420F">
            <w:pPr>
              <w:pStyle w:val="CommentText"/>
              <w:spacing w:before="240"/>
              <w:ind w:left="360"/>
              <w:rPr>
                <w:rFonts w:asciiTheme="minorHAnsi" w:hAnsiTheme="minorHAnsi" w:cstheme="minorHAnsi"/>
                <w:color w:val="000000" w:themeColor="text1"/>
                <w:sz w:val="21"/>
                <w:szCs w:val="21"/>
              </w:rPr>
            </w:pPr>
            <w:proofErr w:type="spellStart"/>
            <w:r w:rsidRPr="00E3332E">
              <w:rPr>
                <w:rFonts w:asciiTheme="minorHAnsi" w:hAnsiTheme="minorHAnsi" w:cstheme="minorHAnsi"/>
                <w:color w:val="000000" w:themeColor="text1"/>
                <w:sz w:val="21"/>
                <w:szCs w:val="21"/>
                <w:lang w:val="en-US" w:eastAsia="en-AU"/>
              </w:rPr>
              <w:t>Kezelman</w:t>
            </w:r>
            <w:proofErr w:type="spellEnd"/>
            <w:r w:rsidRPr="00E3332E">
              <w:rPr>
                <w:rFonts w:asciiTheme="minorHAnsi" w:hAnsiTheme="minorHAnsi" w:cstheme="minorHAnsi"/>
                <w:color w:val="000000" w:themeColor="text1"/>
                <w:sz w:val="21"/>
                <w:szCs w:val="21"/>
                <w:lang w:val="en-US" w:eastAsia="en-AU"/>
              </w:rPr>
              <w:t xml:space="preserve"> et al.,</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2</w:t>
            </w:r>
          </w:p>
        </w:tc>
        <w:tc>
          <w:tcPr>
            <w:tcW w:w="13137" w:type="dxa"/>
            <w:tcBorders>
              <w:top w:val="single" w:sz="4" w:space="0" w:color="auto"/>
              <w:bottom w:val="single" w:sz="4" w:space="0" w:color="auto"/>
            </w:tcBorders>
          </w:tcPr>
          <w:p w14:paraId="69025707" w14:textId="77777777" w:rsidR="0042420F" w:rsidRPr="00E3332E" w:rsidRDefault="0042420F" w:rsidP="0042420F">
            <w:pPr>
              <w:pStyle w:val="CommentText"/>
              <w:numPr>
                <w:ilvl w:val="0"/>
                <w:numId w:val="23"/>
              </w:numPr>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When you don’t have a choice there comes a point where you stop worrying about it. (P6)</w:t>
            </w:r>
          </w:p>
          <w:p w14:paraId="19D1A833" w14:textId="77777777" w:rsidR="0042420F" w:rsidRPr="00E3332E" w:rsidRDefault="0042420F" w:rsidP="0042420F">
            <w:pPr>
              <w:pStyle w:val="CommentText"/>
              <w:numPr>
                <w:ilvl w:val="0"/>
                <w:numId w:val="23"/>
              </w:numPr>
              <w:spacing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It makes you not want to cooperate because they don’t really want to understand. (P9)</w:t>
            </w:r>
          </w:p>
          <w:p w14:paraId="094BB445" w14:textId="1B2E5B49" w:rsidR="0042420F" w:rsidRPr="00E3332E" w:rsidRDefault="0042420F" w:rsidP="00810572">
            <w:pPr>
              <w:pStyle w:val="CommentText"/>
              <w:numPr>
                <w:ilvl w:val="0"/>
                <w:numId w:val="23"/>
              </w:numPr>
              <w:spacing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GB"/>
              </w:rPr>
              <w:t>worried that once I’m discharged…it’ll be more difficult cause I’ll be at a higher weight than I feel comfortable even though it’s healthy. (P5)</w:t>
            </w:r>
          </w:p>
        </w:tc>
      </w:tr>
      <w:tr w:rsidR="00E3332E" w:rsidRPr="00E3332E" w14:paraId="6182F5C2" w14:textId="77777777" w:rsidTr="00810572">
        <w:trPr>
          <w:gridAfter w:val="1"/>
          <w:wAfter w:w="12" w:type="dxa"/>
          <w:trHeight w:val="5264"/>
        </w:trPr>
        <w:tc>
          <w:tcPr>
            <w:tcW w:w="2235" w:type="dxa"/>
            <w:gridSpan w:val="2"/>
            <w:tcBorders>
              <w:top w:val="single" w:sz="4" w:space="0" w:color="auto"/>
              <w:bottom w:val="single" w:sz="4" w:space="0" w:color="auto"/>
            </w:tcBorders>
          </w:tcPr>
          <w:p w14:paraId="194BE73A" w14:textId="4AF0E0A6" w:rsidR="0042420F" w:rsidRPr="00E3332E" w:rsidRDefault="0042420F" w:rsidP="0042420F">
            <w:pPr>
              <w:pStyle w:val="CommentText"/>
              <w:spacing w:before="240"/>
              <w:ind w:left="360"/>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US" w:eastAsia="en-AU"/>
              </w:rPr>
              <w:t>Smith et al.,</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3</w:t>
            </w:r>
            <w:r w:rsidRPr="00E3332E">
              <w:rPr>
                <w:rFonts w:asciiTheme="minorHAnsi" w:hAnsiTheme="minorHAnsi" w:cstheme="minorHAnsi"/>
                <w:color w:val="000000" w:themeColor="text1"/>
                <w:sz w:val="21"/>
                <w:szCs w:val="21"/>
                <w:lang w:val="en-US" w:eastAsia="en-AU"/>
              </w:rPr>
              <w:t xml:space="preserve"> </w:t>
            </w:r>
          </w:p>
        </w:tc>
        <w:tc>
          <w:tcPr>
            <w:tcW w:w="13137" w:type="dxa"/>
            <w:tcBorders>
              <w:top w:val="single" w:sz="4" w:space="0" w:color="auto"/>
              <w:bottom w:val="single" w:sz="4" w:space="0" w:color="auto"/>
            </w:tcBorders>
          </w:tcPr>
          <w:p w14:paraId="2C9508E3" w14:textId="77777777" w:rsidR="0042420F" w:rsidRPr="00E3332E" w:rsidRDefault="0042420F" w:rsidP="0042420F">
            <w:pPr>
              <w:pStyle w:val="CommentText"/>
              <w:numPr>
                <w:ilvl w:val="0"/>
                <w:numId w:val="23"/>
              </w:numPr>
              <w:spacing w:before="240"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You don’t have to control it anymore and you can give over that control … it feels as if you are in that stage where you can’t make any decisions … so it is nice to have other people take over. (Participant 17)</w:t>
            </w:r>
          </w:p>
          <w:p w14:paraId="6C82C8D9" w14:textId="77777777" w:rsidR="0042420F" w:rsidRPr="00E3332E" w:rsidRDefault="0042420F" w:rsidP="0042420F">
            <w:pPr>
              <w:pStyle w:val="CommentText"/>
              <w:numPr>
                <w:ilvl w:val="0"/>
                <w:numId w:val="23"/>
              </w:numPr>
              <w:spacing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It was very scary thinking if I come into treatment I have to hand over all control the eating disorder gave me. That made me feel very unsafe. (Participant 3)</w:t>
            </w:r>
          </w:p>
          <w:p w14:paraId="70602B9C" w14:textId="77777777" w:rsidR="0042420F" w:rsidRPr="00E3332E" w:rsidRDefault="0042420F" w:rsidP="0042420F">
            <w:pPr>
              <w:pStyle w:val="CommentText"/>
              <w:numPr>
                <w:ilvl w:val="0"/>
                <w:numId w:val="23"/>
              </w:numPr>
              <w:spacing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You think can I cope but as you actually manage without using eating disorder behaviours it is so empowering … I can take a normalised control over my well-being and it is me in charge here. (Participant 3)</w:t>
            </w:r>
          </w:p>
          <w:p w14:paraId="3475E666" w14:textId="77777777" w:rsidR="0042420F" w:rsidRPr="00E3332E" w:rsidRDefault="0042420F" w:rsidP="0042420F">
            <w:pPr>
              <w:pStyle w:val="CommentText"/>
              <w:numPr>
                <w:ilvl w:val="0"/>
                <w:numId w:val="23"/>
              </w:numPr>
              <w:spacing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It is a bit of a safety bubble … You notice when you go out on pass it is so much harder … no one is going to sit and make you eat. (Participant 4)</w:t>
            </w:r>
          </w:p>
          <w:p w14:paraId="2A14B218" w14:textId="77777777" w:rsidR="0042420F" w:rsidRPr="00E3332E" w:rsidRDefault="0042420F" w:rsidP="0042420F">
            <w:pPr>
              <w:pStyle w:val="CommentText"/>
              <w:numPr>
                <w:ilvl w:val="0"/>
                <w:numId w:val="23"/>
              </w:numPr>
              <w:spacing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Sometimes you are needing to speak to somebody and you can’t speak to them … they have to see the new admissions before they see anybody but I have issues as well. (Participant 2)</w:t>
            </w:r>
          </w:p>
          <w:p w14:paraId="770110CA" w14:textId="77777777" w:rsidR="0042420F" w:rsidRPr="00E3332E" w:rsidRDefault="0042420F" w:rsidP="0042420F">
            <w:pPr>
              <w:pStyle w:val="ListParagraph"/>
              <w:numPr>
                <w:ilvl w:val="0"/>
                <w:numId w:val="23"/>
              </w:numPr>
              <w:autoSpaceDE w:val="0"/>
              <w:autoSpaceDN w:val="0"/>
              <w:adjustRightInd w:val="0"/>
              <w:spacing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got worse in there because I was given too much choice … Here it is more structured … sometimes getting your choice taken away is better, it shows you it is not all bad. (Participant 16)</w:t>
            </w:r>
          </w:p>
          <w:p w14:paraId="7EEE1FEC" w14:textId="77777777" w:rsidR="0042420F" w:rsidRPr="00E3332E" w:rsidRDefault="0042420F" w:rsidP="0042420F">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feel I am out of the loop and I find that it makes me feel really anxious … everyone is deciding what is happening and nobody is asking me. (Participant 18)</w:t>
            </w:r>
          </w:p>
          <w:p w14:paraId="104B9B65" w14:textId="77777777" w:rsidR="0042420F" w:rsidRPr="00E3332E" w:rsidRDefault="0042420F" w:rsidP="0042420F">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You become dependent on it … you feel it is your safe place almost. I am almost afraid to be here now because I have become quite attached. (Participant 6)</w:t>
            </w:r>
          </w:p>
          <w:p w14:paraId="3F953281" w14:textId="77777777" w:rsidR="0042420F" w:rsidRPr="00E3332E" w:rsidRDefault="0042420F" w:rsidP="0042420F">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You go from being an inpatient in here to going out and maybe seeing someone once a week … there is very little support out there … (Participant 1)</w:t>
            </w:r>
          </w:p>
          <w:p w14:paraId="59BF5D46" w14:textId="77777777" w:rsidR="0042420F" w:rsidRPr="00E3332E" w:rsidRDefault="0042420F" w:rsidP="0042420F">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find it difficult to distinguish … what is me and  what is the eating disorder … a lot of what my treatment has been is actually finding my own identity. (Participant 3)</w:t>
            </w:r>
          </w:p>
          <w:p w14:paraId="231BC72B" w14:textId="77777777" w:rsidR="009016A7" w:rsidRPr="00E3332E" w:rsidRDefault="0042420F" w:rsidP="009016A7">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am getting character in myself again and finding a personality and it is all coming back to me who I want to be. (Participant 15)</w:t>
            </w:r>
          </w:p>
          <w:p w14:paraId="0FF267C0" w14:textId="4BE81FE1" w:rsidR="0042420F" w:rsidRPr="00E3332E" w:rsidRDefault="0042420F" w:rsidP="009016A7">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think that one to ones we have with our therapists are very important because they help to tackle individuals’ problems. They personalise it for you which I think is necessary. (Participant 5)</w:t>
            </w:r>
          </w:p>
        </w:tc>
      </w:tr>
      <w:tr w:rsidR="00E3332E" w:rsidRPr="00E3332E" w14:paraId="50A7CE3D" w14:textId="77777777" w:rsidTr="00810572">
        <w:trPr>
          <w:gridAfter w:val="1"/>
          <w:wAfter w:w="12" w:type="dxa"/>
          <w:trHeight w:val="1154"/>
        </w:trPr>
        <w:tc>
          <w:tcPr>
            <w:tcW w:w="2235" w:type="dxa"/>
            <w:gridSpan w:val="2"/>
            <w:tcBorders>
              <w:top w:val="single" w:sz="4" w:space="0" w:color="auto"/>
              <w:bottom w:val="single" w:sz="4" w:space="0" w:color="auto"/>
            </w:tcBorders>
          </w:tcPr>
          <w:p w14:paraId="45702388" w14:textId="5F138167" w:rsidR="0042420F" w:rsidRPr="00E3332E" w:rsidRDefault="0042420F" w:rsidP="0042420F">
            <w:pPr>
              <w:pStyle w:val="CommentText"/>
              <w:spacing w:before="240"/>
              <w:ind w:left="360"/>
              <w:rPr>
                <w:rFonts w:asciiTheme="minorHAnsi" w:hAnsiTheme="minorHAnsi" w:cstheme="minorHAnsi"/>
                <w:color w:val="000000" w:themeColor="text1"/>
                <w:sz w:val="21"/>
                <w:szCs w:val="21"/>
              </w:rPr>
            </w:pPr>
            <w:proofErr w:type="spellStart"/>
            <w:r w:rsidRPr="00E3332E">
              <w:rPr>
                <w:rFonts w:asciiTheme="minorHAnsi" w:hAnsiTheme="minorHAnsi" w:cstheme="minorHAnsi"/>
                <w:color w:val="000000" w:themeColor="text1"/>
                <w:sz w:val="21"/>
                <w:szCs w:val="21"/>
                <w:lang w:val="en-US" w:eastAsia="en-AU"/>
              </w:rPr>
              <w:t>Thabrew</w:t>
            </w:r>
            <w:proofErr w:type="spellEnd"/>
            <w:r w:rsidRPr="00E3332E">
              <w:rPr>
                <w:rFonts w:asciiTheme="minorHAnsi" w:hAnsiTheme="minorHAnsi" w:cstheme="minorHAnsi"/>
                <w:color w:val="000000" w:themeColor="text1"/>
                <w:sz w:val="21"/>
                <w:szCs w:val="21"/>
                <w:lang w:val="en-US" w:eastAsia="en-AU"/>
              </w:rPr>
              <w:t xml:space="preserve"> et al.,</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4</w:t>
            </w:r>
          </w:p>
        </w:tc>
        <w:tc>
          <w:tcPr>
            <w:tcW w:w="13137" w:type="dxa"/>
            <w:tcBorders>
              <w:top w:val="single" w:sz="4" w:space="0" w:color="auto"/>
              <w:bottom w:val="single" w:sz="4" w:space="0" w:color="auto"/>
            </w:tcBorders>
          </w:tcPr>
          <w:p w14:paraId="6D4EC288" w14:textId="77777777" w:rsidR="0042420F" w:rsidRPr="00E3332E" w:rsidRDefault="0042420F" w:rsidP="0042420F">
            <w:pPr>
              <w:pStyle w:val="CommentText"/>
              <w:numPr>
                <w:ilvl w:val="0"/>
                <w:numId w:val="23"/>
              </w:numPr>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was in hospital, away from my friends, away from my regular life and doing something that caused a lot of mental stress’ (P3)</w:t>
            </w:r>
          </w:p>
          <w:p w14:paraId="0189BC5E" w14:textId="77777777" w:rsidR="0042420F" w:rsidRPr="00E3332E" w:rsidRDefault="0042420F" w:rsidP="0042420F">
            <w:pPr>
              <w:pStyle w:val="CommentText"/>
              <w:numPr>
                <w:ilvl w:val="0"/>
                <w:numId w:val="23"/>
              </w:numPr>
              <w:spacing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‘It kind of became your safe haven’ (P6)</w:t>
            </w:r>
          </w:p>
          <w:p w14:paraId="1C0C176D" w14:textId="77777777" w:rsidR="0042420F" w:rsidRPr="00E3332E" w:rsidRDefault="0042420F" w:rsidP="0042420F">
            <w:pPr>
              <w:pStyle w:val="CommentText"/>
              <w:numPr>
                <w:ilvl w:val="0"/>
                <w:numId w:val="23"/>
              </w:numPr>
              <w:spacing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‘In hospital, obviously you have to have every last scrap off your plate’ (P1)</w:t>
            </w:r>
          </w:p>
          <w:p w14:paraId="16EB69B2" w14:textId="77777777" w:rsidR="0042420F" w:rsidRPr="00E3332E" w:rsidRDefault="0042420F" w:rsidP="0042420F">
            <w:pPr>
              <w:pStyle w:val="CommentText"/>
              <w:numPr>
                <w:ilvl w:val="0"/>
                <w:numId w:val="23"/>
              </w:numPr>
              <w:spacing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wasn’t allowed to do anything’ (P6)</w:t>
            </w:r>
          </w:p>
          <w:p w14:paraId="6042A060" w14:textId="77777777" w:rsidR="0042420F" w:rsidRPr="00E3332E" w:rsidRDefault="0042420F" w:rsidP="0042420F">
            <w:pPr>
              <w:pStyle w:val="CommentText"/>
              <w:numPr>
                <w:ilvl w:val="0"/>
                <w:numId w:val="23"/>
              </w:numPr>
              <w:spacing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kind of felt I was being punished the whole time’ (P4)</w:t>
            </w:r>
          </w:p>
          <w:p w14:paraId="770F68BD" w14:textId="77777777" w:rsidR="0042420F" w:rsidRPr="00E3332E" w:rsidRDefault="0042420F" w:rsidP="0042420F">
            <w:pPr>
              <w:pStyle w:val="CommentText"/>
              <w:numPr>
                <w:ilvl w:val="0"/>
                <w:numId w:val="23"/>
              </w:numPr>
              <w:spacing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 xml:space="preserve">‘Being forced to eat just made me want to restrict more the minute I got out’ (P2) </w:t>
            </w:r>
          </w:p>
          <w:p w14:paraId="2532055C" w14:textId="77777777" w:rsidR="0042420F" w:rsidRPr="00E3332E" w:rsidRDefault="0042420F" w:rsidP="0042420F">
            <w:pPr>
              <w:pStyle w:val="CommentText"/>
              <w:numPr>
                <w:ilvl w:val="0"/>
                <w:numId w:val="23"/>
              </w:numPr>
              <w:spacing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 xml:space="preserve">‘It was quite relaxing as I felt as though it wasn’t my responsibility for eating the food’ (P9) </w:t>
            </w:r>
          </w:p>
          <w:p w14:paraId="0B046714" w14:textId="77777777" w:rsidR="0042420F" w:rsidRPr="00E3332E" w:rsidRDefault="0042420F" w:rsidP="0042420F">
            <w:pPr>
              <w:pStyle w:val="CommentText"/>
              <w:numPr>
                <w:ilvl w:val="0"/>
                <w:numId w:val="23"/>
              </w:numPr>
              <w:spacing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was) too settled that I was scared to leave’ (P6)</w:t>
            </w:r>
          </w:p>
          <w:p w14:paraId="42F316C6" w14:textId="77777777" w:rsidR="0042420F" w:rsidRPr="00E3332E" w:rsidRDefault="0042420F" w:rsidP="0042420F">
            <w:pPr>
              <w:pStyle w:val="CommentText"/>
              <w:numPr>
                <w:ilvl w:val="0"/>
                <w:numId w:val="23"/>
              </w:numPr>
              <w:spacing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‘Being forced to eat just made me want to restrict more the minute I got out’ (P2)</w:t>
            </w:r>
          </w:p>
          <w:p w14:paraId="02BD7FBA" w14:textId="77777777" w:rsidR="0042420F" w:rsidRPr="00E3332E" w:rsidRDefault="0042420F" w:rsidP="0042420F">
            <w:pPr>
              <w:pStyle w:val="CommentText"/>
              <w:numPr>
                <w:ilvl w:val="0"/>
                <w:numId w:val="23"/>
              </w:numPr>
              <w:spacing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‘It didn’t make me like food any more. It deﬁnitely made me angry’ (P2)</w:t>
            </w:r>
          </w:p>
          <w:p w14:paraId="7A0FF145" w14:textId="3AD9B539" w:rsidR="0042420F" w:rsidRPr="00E3332E" w:rsidRDefault="0042420F" w:rsidP="00810572">
            <w:pPr>
              <w:pStyle w:val="CommentText"/>
              <w:numPr>
                <w:ilvl w:val="0"/>
                <w:numId w:val="23"/>
              </w:numPr>
              <w:spacing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GB"/>
              </w:rPr>
              <w:t>‘(I was) really stressed about missing school’ (P6)</w:t>
            </w:r>
          </w:p>
        </w:tc>
      </w:tr>
      <w:tr w:rsidR="00E3332E" w:rsidRPr="00E3332E" w14:paraId="535C6C5A" w14:textId="77777777" w:rsidTr="00810572">
        <w:trPr>
          <w:gridAfter w:val="1"/>
          <w:wAfter w:w="12" w:type="dxa"/>
          <w:trHeight w:val="1127"/>
        </w:trPr>
        <w:tc>
          <w:tcPr>
            <w:tcW w:w="2235" w:type="dxa"/>
            <w:gridSpan w:val="2"/>
            <w:tcBorders>
              <w:top w:val="single" w:sz="4" w:space="0" w:color="auto"/>
              <w:bottom w:val="single" w:sz="4" w:space="0" w:color="auto"/>
            </w:tcBorders>
          </w:tcPr>
          <w:p w14:paraId="5720DB13" w14:textId="7635DBD0" w:rsidR="0042420F" w:rsidRPr="00E3332E" w:rsidRDefault="0042420F" w:rsidP="0042420F">
            <w:pPr>
              <w:pStyle w:val="CommentText"/>
              <w:spacing w:before="240"/>
              <w:ind w:left="360"/>
              <w:rPr>
                <w:rFonts w:asciiTheme="minorHAnsi" w:hAnsiTheme="minorHAnsi" w:cstheme="minorHAnsi"/>
                <w:color w:val="000000" w:themeColor="text1"/>
                <w:sz w:val="21"/>
                <w:szCs w:val="21"/>
              </w:rPr>
            </w:pPr>
            <w:proofErr w:type="spellStart"/>
            <w:r w:rsidRPr="00E3332E">
              <w:rPr>
                <w:rFonts w:asciiTheme="minorHAnsi" w:hAnsiTheme="minorHAnsi" w:cstheme="minorHAnsi"/>
                <w:color w:val="000000" w:themeColor="text1"/>
                <w:sz w:val="21"/>
                <w:szCs w:val="21"/>
                <w:lang w:val="en-US" w:eastAsia="en-AU"/>
              </w:rPr>
              <w:t>Solhaug</w:t>
            </w:r>
            <w:proofErr w:type="spellEnd"/>
            <w:r w:rsidRPr="00E3332E">
              <w:rPr>
                <w:rFonts w:asciiTheme="minorHAnsi" w:hAnsiTheme="minorHAnsi" w:cstheme="minorHAnsi"/>
                <w:color w:val="000000" w:themeColor="text1"/>
                <w:sz w:val="21"/>
                <w:szCs w:val="21"/>
                <w:lang w:val="en-US" w:eastAsia="en-AU"/>
              </w:rPr>
              <w:t xml:space="preserve"> &amp; Alsaker</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5</w:t>
            </w:r>
          </w:p>
        </w:tc>
        <w:tc>
          <w:tcPr>
            <w:tcW w:w="13137" w:type="dxa"/>
            <w:tcBorders>
              <w:top w:val="single" w:sz="4" w:space="0" w:color="auto"/>
              <w:bottom w:val="single" w:sz="4" w:space="0" w:color="auto"/>
            </w:tcBorders>
          </w:tcPr>
          <w:p w14:paraId="22813F0C" w14:textId="21587DDF" w:rsidR="0042420F" w:rsidRPr="00E3332E" w:rsidRDefault="0042420F" w:rsidP="00810572">
            <w:pPr>
              <w:pStyle w:val="CommentText"/>
              <w:numPr>
                <w:ilvl w:val="0"/>
                <w:numId w:val="23"/>
              </w:numPr>
              <w:spacing w:before="240"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I`ve debated with myself, worried a lot about the discharge from the hospital, when I´m going home to friends and family again. This forever ongoing pondering lead to a breakdown, and I of course didn`t manage to call the hospital  (page 4)</w:t>
            </w:r>
          </w:p>
        </w:tc>
      </w:tr>
      <w:tr w:rsidR="00E3332E" w:rsidRPr="00E3332E" w14:paraId="2FE81BDA" w14:textId="77777777" w:rsidTr="00810572">
        <w:trPr>
          <w:gridAfter w:val="1"/>
          <w:wAfter w:w="12" w:type="dxa"/>
        </w:trPr>
        <w:tc>
          <w:tcPr>
            <w:tcW w:w="2235" w:type="dxa"/>
            <w:gridSpan w:val="2"/>
            <w:tcBorders>
              <w:top w:val="single" w:sz="4" w:space="0" w:color="auto"/>
              <w:bottom w:val="single" w:sz="4" w:space="0" w:color="auto"/>
            </w:tcBorders>
          </w:tcPr>
          <w:p w14:paraId="56FFA1D1" w14:textId="793AC12E" w:rsidR="0042420F" w:rsidRPr="00E3332E" w:rsidRDefault="0042420F" w:rsidP="0042420F">
            <w:pPr>
              <w:pStyle w:val="CommentText"/>
              <w:spacing w:before="240"/>
              <w:ind w:left="360"/>
              <w:rPr>
                <w:rFonts w:asciiTheme="minorHAnsi" w:hAnsiTheme="minorHAnsi" w:cstheme="minorHAnsi"/>
                <w:color w:val="000000" w:themeColor="text1"/>
                <w:sz w:val="21"/>
                <w:szCs w:val="21"/>
                <w:lang w:val="en-US" w:eastAsia="en-AU"/>
              </w:rPr>
            </w:pPr>
            <w:r w:rsidRPr="00E3332E">
              <w:rPr>
                <w:rFonts w:asciiTheme="minorHAnsi" w:hAnsiTheme="minorHAnsi" w:cstheme="minorHAnsi"/>
                <w:color w:val="000000" w:themeColor="text1"/>
                <w:sz w:val="21"/>
                <w:szCs w:val="21"/>
                <w:lang w:val="en-US" w:eastAsia="en-AU"/>
              </w:rPr>
              <w:t xml:space="preserve">MacDonald et al., </w:t>
            </w:r>
            <w:r w:rsidR="00810572" w:rsidRPr="00E3332E">
              <w:rPr>
                <w:rFonts w:asciiTheme="minorHAnsi" w:hAnsiTheme="minorHAnsi" w:cstheme="minorHAnsi"/>
                <w:color w:val="000000" w:themeColor="text1"/>
                <w:sz w:val="21"/>
                <w:szCs w:val="21"/>
                <w:vertAlign w:val="superscript"/>
                <w:lang w:val="en-US" w:eastAsia="en-AU"/>
              </w:rPr>
              <w:t>46</w:t>
            </w:r>
          </w:p>
        </w:tc>
        <w:tc>
          <w:tcPr>
            <w:tcW w:w="13137" w:type="dxa"/>
            <w:tcBorders>
              <w:top w:val="single" w:sz="4" w:space="0" w:color="auto"/>
              <w:bottom w:val="single" w:sz="4" w:space="0" w:color="auto"/>
            </w:tcBorders>
          </w:tcPr>
          <w:p w14:paraId="4E9A5E96" w14:textId="77777777" w:rsidR="00C91B67" w:rsidRPr="00E3332E" w:rsidRDefault="009016A7" w:rsidP="00810572">
            <w:pPr>
              <w:pStyle w:val="CommentText"/>
              <w:numPr>
                <w:ilvl w:val="0"/>
                <w:numId w:val="23"/>
              </w:numPr>
              <w:spacing w:before="240"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and it becomes something like an escape, here and now. It is as if it is such a primal instinct that emerges in you. You feel like a hunted animal and you cannot get your more human reasoning into it at all. You resort to that reptile brain, and just feel … you think of ways out and ’escape’. All the time you are hunted somehow.</w:t>
            </w:r>
          </w:p>
          <w:p w14:paraId="48E9C522" w14:textId="7DEA2E2D" w:rsidR="009016A7" w:rsidRPr="00E3332E" w:rsidRDefault="009016A7" w:rsidP="009016A7">
            <w:pPr>
              <w:pStyle w:val="CommentText"/>
              <w:numPr>
                <w:ilvl w:val="0"/>
                <w:numId w:val="23"/>
              </w:numPr>
              <w:spacing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like the consequence was that if you don’t cooperate, um … then it’s like yes, um … then you get it [nasogastric tube feeding] anyway, then you’re just belt restrained.</w:t>
            </w:r>
          </w:p>
          <w:p w14:paraId="7C49178E" w14:textId="77777777" w:rsidR="009016A7" w:rsidRPr="00E3332E" w:rsidRDefault="009016A7" w:rsidP="009016A7">
            <w:pPr>
              <w:pStyle w:val="CommentText"/>
              <w:numPr>
                <w:ilvl w:val="0"/>
                <w:numId w:val="23"/>
              </w:numPr>
              <w:spacing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That it was the only way that it was for my anorexia to say to me, well … you cannot do anything. Now, it’s okay that you get food because you don’t have the power right now. So, it was really a struggle with myself; that I was expected to take some control, too; and that I should also go against the anorexia. And I just couldn’t at that time. So yes, I think it made me a little dependent on having some involuntary treatment around me, because otherwise it wouldn’t have been okay to eat at all.</w:t>
            </w:r>
          </w:p>
          <w:p w14:paraId="27EFA70B" w14:textId="7D1DA39A" w:rsidR="009016A7" w:rsidRPr="00E3332E" w:rsidRDefault="009016A7" w:rsidP="009016A7">
            <w:pPr>
              <w:pStyle w:val="CommentText"/>
              <w:numPr>
                <w:ilvl w:val="0"/>
                <w:numId w:val="23"/>
              </w:numPr>
              <w:spacing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It … was just like … the tube directly into the stomach and then … you don’t have to taste anything, you don’t have to smell anything, you don’t have to like you know um, take a stand on anything, um. And that, I think, was somehow extremely relieving.</w:t>
            </w:r>
            <w:r w:rsidRPr="00E3332E">
              <w:rPr>
                <w:rFonts w:asciiTheme="minorHAnsi" w:hAnsiTheme="minorHAnsi" w:cstheme="minorHAnsi"/>
                <w:color w:val="000000" w:themeColor="text1"/>
                <w:sz w:val="21"/>
                <w:szCs w:val="21"/>
              </w:rPr>
              <w:br/>
            </w:r>
          </w:p>
        </w:tc>
      </w:tr>
      <w:tr w:rsidR="00E3332E" w:rsidRPr="00E3332E" w14:paraId="0896E9BA" w14:textId="77777777" w:rsidTr="00810572">
        <w:trPr>
          <w:gridAfter w:val="1"/>
          <w:wAfter w:w="12" w:type="dxa"/>
          <w:trHeight w:val="1012"/>
        </w:trPr>
        <w:tc>
          <w:tcPr>
            <w:tcW w:w="2235" w:type="dxa"/>
            <w:gridSpan w:val="2"/>
            <w:tcBorders>
              <w:top w:val="single" w:sz="4" w:space="0" w:color="auto"/>
              <w:bottom w:val="single" w:sz="4" w:space="0" w:color="auto"/>
            </w:tcBorders>
          </w:tcPr>
          <w:p w14:paraId="69F0994D" w14:textId="75236EB8" w:rsidR="0042420F" w:rsidRPr="00E3332E" w:rsidRDefault="0042420F" w:rsidP="0042420F">
            <w:pPr>
              <w:pStyle w:val="CommentText"/>
              <w:spacing w:before="240"/>
              <w:ind w:left="360"/>
              <w:rPr>
                <w:rFonts w:asciiTheme="minorHAnsi" w:hAnsiTheme="minorHAnsi" w:cstheme="minorHAnsi"/>
                <w:color w:val="000000" w:themeColor="text1"/>
                <w:sz w:val="21"/>
                <w:szCs w:val="21"/>
                <w:lang w:val="en-US" w:eastAsia="en-AU"/>
              </w:rPr>
            </w:pPr>
            <w:r w:rsidRPr="00E3332E">
              <w:rPr>
                <w:rFonts w:asciiTheme="minorHAnsi" w:hAnsiTheme="minorHAnsi" w:cstheme="minorHAnsi"/>
                <w:color w:val="000000" w:themeColor="text1"/>
                <w:sz w:val="21"/>
                <w:szCs w:val="21"/>
                <w:lang w:val="en-US" w:eastAsia="en-AU"/>
              </w:rPr>
              <w:t>O’Connell</w:t>
            </w:r>
            <w:r w:rsidR="00810572" w:rsidRPr="00E3332E">
              <w:rPr>
                <w:rFonts w:asciiTheme="minorHAnsi" w:hAnsiTheme="minorHAnsi" w:cstheme="minorHAnsi"/>
                <w:color w:val="000000" w:themeColor="text1"/>
                <w:sz w:val="21"/>
                <w:szCs w:val="21"/>
                <w:vertAlign w:val="superscript"/>
                <w:lang w:val="en-US" w:eastAsia="en-AU"/>
              </w:rPr>
              <w:t>47</w:t>
            </w:r>
          </w:p>
        </w:tc>
        <w:tc>
          <w:tcPr>
            <w:tcW w:w="13137" w:type="dxa"/>
            <w:tcBorders>
              <w:top w:val="single" w:sz="4" w:space="0" w:color="auto"/>
              <w:bottom w:val="single" w:sz="4" w:space="0" w:color="auto"/>
            </w:tcBorders>
          </w:tcPr>
          <w:p w14:paraId="1B066D26" w14:textId="77777777" w:rsidR="0042420F" w:rsidRPr="00E3332E" w:rsidRDefault="009016A7" w:rsidP="00810572">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 xml:space="preserve">Being an inpatient for 8 months had disconnected me from ‘the real world’. I had previously wanted to recover for the sake of my personal relationships and job, but over time these lost their motivational influence. Rather than being immersed in ‘normal life’, I had been in a unit where anorexia was ever present – in other patients, in the treatment programme, in my daily interactions. I was used to anorexia being the standpoint from which I related to others, and the way that I understood myself. I had also been exposed to a new, ‘other’ anorexia, which was more than my own self-starving. It was an anorexia that was bound up with clinical activity and involved being really sick – multiple hospital admissions; concerned doctors; deathly low weights; being detained; physical </w:t>
            </w:r>
            <w:proofErr w:type="spellStart"/>
            <w:r w:rsidRPr="00E3332E">
              <w:rPr>
                <w:rFonts w:asciiTheme="minorHAnsi" w:hAnsiTheme="minorHAnsi" w:cstheme="minorHAnsi"/>
                <w:color w:val="000000" w:themeColor="text1"/>
                <w:sz w:val="21"/>
                <w:szCs w:val="21"/>
                <w:lang w:val="en-GB"/>
              </w:rPr>
              <w:t>complica-tions</w:t>
            </w:r>
            <w:proofErr w:type="spellEnd"/>
            <w:r w:rsidRPr="00E3332E">
              <w:rPr>
                <w:rFonts w:asciiTheme="minorHAnsi" w:hAnsiTheme="minorHAnsi" w:cstheme="minorHAnsi"/>
                <w:color w:val="000000" w:themeColor="text1"/>
                <w:sz w:val="21"/>
                <w:szCs w:val="21"/>
                <w:lang w:val="en-GB"/>
              </w:rPr>
              <w:t>; bed rest; threats of tube feeding. (p. 270)</w:t>
            </w:r>
          </w:p>
          <w:p w14:paraId="3F32BDEB" w14:textId="77777777" w:rsidR="009016A7" w:rsidRPr="00E3332E" w:rsidRDefault="009016A7" w:rsidP="00810572">
            <w:pPr>
              <w:pStyle w:val="ListParagraph"/>
              <w:numPr>
                <w:ilvl w:val="0"/>
                <w:numId w:val="23"/>
              </w:numPr>
              <w:autoSpaceDE w:val="0"/>
              <w:autoSpaceDN w:val="0"/>
              <w:adjustRightInd w:val="0"/>
              <w:spacing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The construction was reflected in the preventative rules on the SEDU. These rules, such as having to be observed post-meal and not being allowed free access to water, were designed to prevent ‘deceitful’ behaviours such as water loading, hiding food and vomiting after meals. Often, it was the very existence of these rules that made me aware of the behaviours. (p. 272)</w:t>
            </w:r>
          </w:p>
          <w:p w14:paraId="4E35FF7B" w14:textId="0736CAE3" w:rsidR="009016A7" w:rsidRPr="00E3332E" w:rsidRDefault="009016A7" w:rsidP="00810572">
            <w:pPr>
              <w:pStyle w:val="ListParagraph"/>
              <w:numPr>
                <w:ilvl w:val="0"/>
                <w:numId w:val="23"/>
              </w:numPr>
              <w:autoSpaceDE w:val="0"/>
              <w:autoSpaceDN w:val="0"/>
              <w:adjustRightInd w:val="0"/>
              <w:spacing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During the first few weeks I got used to the hospital routines and what was expected of patients. In some respect I enjoyed eating and was grateful that I ‘had to’, but I worried that this proved the fraudulence of my anorexia. Aware that a patient in a SEDU should be not wanting to eat, as appeared to be the case for other patients, I kept these concerns to myself. (p. 269)</w:t>
            </w:r>
          </w:p>
        </w:tc>
      </w:tr>
      <w:tr w:rsidR="00E3332E" w:rsidRPr="00E3332E" w14:paraId="14D66FB8" w14:textId="77777777" w:rsidTr="00251856">
        <w:tc>
          <w:tcPr>
            <w:tcW w:w="15384" w:type="dxa"/>
            <w:gridSpan w:val="4"/>
            <w:tcBorders>
              <w:top w:val="single" w:sz="4" w:space="0" w:color="auto"/>
              <w:bottom w:val="single" w:sz="4" w:space="0" w:color="auto"/>
            </w:tcBorders>
            <w:shd w:val="clear" w:color="auto" w:fill="E7E6E6" w:themeFill="background2"/>
          </w:tcPr>
          <w:p w14:paraId="66F30A13" w14:textId="3E049C8D" w:rsidR="0042420F" w:rsidRPr="00E3332E" w:rsidRDefault="0042420F" w:rsidP="0042420F">
            <w:pPr>
              <w:autoSpaceDE w:val="0"/>
              <w:autoSpaceDN w:val="0"/>
              <w:adjustRightInd w:val="0"/>
              <w:spacing w:line="276" w:lineRule="auto"/>
              <w:ind w:left="360"/>
              <w:rPr>
                <w:rFonts w:asciiTheme="minorHAnsi" w:hAnsiTheme="minorHAnsi" w:cstheme="minorHAnsi"/>
                <w:b/>
                <w:bCs/>
                <w:color w:val="000000" w:themeColor="text1"/>
                <w:sz w:val="21"/>
                <w:szCs w:val="21"/>
                <w:lang w:val="en-GB"/>
              </w:rPr>
            </w:pPr>
            <w:r w:rsidRPr="00E3332E">
              <w:rPr>
                <w:rFonts w:asciiTheme="minorHAnsi" w:hAnsiTheme="minorHAnsi" w:cstheme="minorHAnsi"/>
                <w:b/>
                <w:bCs/>
                <w:color w:val="000000" w:themeColor="text1"/>
                <w:sz w:val="21"/>
                <w:szCs w:val="21"/>
              </w:rPr>
              <w:t>Meta theme 3: Myself others and “a similar demon”</w:t>
            </w:r>
          </w:p>
        </w:tc>
      </w:tr>
      <w:tr w:rsidR="00E3332E" w:rsidRPr="00E3332E" w14:paraId="007E77F7" w14:textId="77777777" w:rsidTr="00810572">
        <w:trPr>
          <w:gridAfter w:val="1"/>
          <w:wAfter w:w="12" w:type="dxa"/>
        </w:trPr>
        <w:tc>
          <w:tcPr>
            <w:tcW w:w="2235" w:type="dxa"/>
            <w:gridSpan w:val="2"/>
            <w:tcBorders>
              <w:top w:val="single" w:sz="4" w:space="0" w:color="auto"/>
              <w:bottom w:val="single" w:sz="4" w:space="0" w:color="auto"/>
            </w:tcBorders>
            <w:shd w:val="clear" w:color="auto" w:fill="D0CECE" w:themeFill="background2" w:themeFillShade="E6"/>
          </w:tcPr>
          <w:p w14:paraId="6BB730F6" w14:textId="734AAEF5" w:rsidR="0042420F" w:rsidRPr="00E3332E" w:rsidRDefault="0042420F" w:rsidP="0042420F">
            <w:pPr>
              <w:autoSpaceDE w:val="0"/>
              <w:autoSpaceDN w:val="0"/>
              <w:adjustRightInd w:val="0"/>
              <w:ind w:left="360"/>
              <w:rPr>
                <w:rFonts w:asciiTheme="minorHAnsi" w:hAnsiTheme="minorHAnsi" w:cstheme="minorHAnsi"/>
                <w:color w:val="000000" w:themeColor="text1"/>
                <w:sz w:val="21"/>
                <w:szCs w:val="21"/>
              </w:rPr>
            </w:pPr>
            <w:r w:rsidRPr="00E3332E">
              <w:rPr>
                <w:rFonts w:asciiTheme="minorHAnsi" w:eastAsiaTheme="minorEastAsia" w:hAnsiTheme="minorHAnsi" w:cstheme="minorHAnsi"/>
                <w:b/>
                <w:bCs/>
                <w:color w:val="000000" w:themeColor="text1"/>
                <w:sz w:val="21"/>
                <w:szCs w:val="21"/>
                <w:lang w:val="en-GB"/>
              </w:rPr>
              <w:t>Source</w:t>
            </w:r>
          </w:p>
        </w:tc>
        <w:tc>
          <w:tcPr>
            <w:tcW w:w="13137" w:type="dxa"/>
            <w:tcBorders>
              <w:top w:val="single" w:sz="4" w:space="0" w:color="auto"/>
              <w:bottom w:val="single" w:sz="4" w:space="0" w:color="auto"/>
            </w:tcBorders>
            <w:shd w:val="clear" w:color="auto" w:fill="D0CECE" w:themeFill="background2" w:themeFillShade="E6"/>
          </w:tcPr>
          <w:p w14:paraId="6DDE3404" w14:textId="1326F500" w:rsidR="0042420F" w:rsidRPr="00E3332E" w:rsidRDefault="0042420F" w:rsidP="0042420F">
            <w:pPr>
              <w:autoSpaceDE w:val="0"/>
              <w:autoSpaceDN w:val="0"/>
              <w:adjustRightInd w:val="0"/>
              <w:spacing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b/>
                <w:bCs/>
                <w:color w:val="000000" w:themeColor="text1"/>
                <w:sz w:val="21"/>
                <w:szCs w:val="21"/>
                <w:lang w:val="en-GB"/>
              </w:rPr>
              <w:t>Extracts</w:t>
            </w:r>
          </w:p>
        </w:tc>
      </w:tr>
      <w:tr w:rsidR="00E3332E" w:rsidRPr="00E3332E" w14:paraId="5F9D07C8" w14:textId="77777777" w:rsidTr="00A87EF4">
        <w:trPr>
          <w:gridAfter w:val="1"/>
          <w:wAfter w:w="12" w:type="dxa"/>
          <w:trHeight w:val="2211"/>
        </w:trPr>
        <w:tc>
          <w:tcPr>
            <w:tcW w:w="2235" w:type="dxa"/>
            <w:gridSpan w:val="2"/>
            <w:tcBorders>
              <w:top w:val="single" w:sz="4" w:space="0" w:color="auto"/>
              <w:bottom w:val="single" w:sz="4" w:space="0" w:color="auto"/>
            </w:tcBorders>
          </w:tcPr>
          <w:p w14:paraId="1DE59A34" w14:textId="61CB5496" w:rsidR="0042420F" w:rsidRPr="00E3332E" w:rsidRDefault="00810572" w:rsidP="0042420F">
            <w:pPr>
              <w:autoSpaceDE w:val="0"/>
              <w:autoSpaceDN w:val="0"/>
              <w:adjustRightInd w:val="0"/>
              <w:spacing w:before="240"/>
              <w:ind w:left="360"/>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US" w:eastAsia="en-AU"/>
              </w:rPr>
              <w:t>Colton &amp; Pistrang</w:t>
            </w:r>
            <w:r w:rsidRPr="00E3332E">
              <w:rPr>
                <w:rFonts w:asciiTheme="minorHAnsi" w:hAnsiTheme="minorHAnsi" w:cstheme="minorHAnsi"/>
                <w:color w:val="000000" w:themeColor="text1"/>
                <w:sz w:val="21"/>
                <w:szCs w:val="21"/>
                <w:vertAlign w:val="superscript"/>
                <w:lang w:val="en-US" w:eastAsia="en-AU"/>
              </w:rPr>
              <w:t>38</w:t>
            </w:r>
          </w:p>
        </w:tc>
        <w:tc>
          <w:tcPr>
            <w:tcW w:w="13137" w:type="dxa"/>
            <w:tcBorders>
              <w:top w:val="single" w:sz="4" w:space="0" w:color="auto"/>
              <w:bottom w:val="single" w:sz="4" w:space="0" w:color="auto"/>
            </w:tcBorders>
          </w:tcPr>
          <w:p w14:paraId="39222803" w14:textId="77777777" w:rsidR="0042420F" w:rsidRPr="00E3332E" w:rsidRDefault="0042420F" w:rsidP="0042420F">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 . . . you can talk to them [patients] so much easier than what you can when you’re out of here. Do you know what I mean, you can talk about anorexia just as you can talk about Coronation Street . . . whereas at home, that issue would be totally avoided and I would not even talk about it.’ (P10)</w:t>
            </w:r>
          </w:p>
          <w:p w14:paraId="6E65C411" w14:textId="77777777" w:rsidR="0042420F" w:rsidRPr="00E3332E" w:rsidRDefault="0042420F" w:rsidP="0042420F">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 . . .A lot of people come in here and it’s sort of like who’s the best anorexic.’ (P8)</w:t>
            </w:r>
          </w:p>
          <w:p w14:paraId="0C5979A9" w14:textId="511FBD3B" w:rsidR="0042420F" w:rsidRPr="00E3332E" w:rsidRDefault="0042420F" w:rsidP="00A87EF4">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 . . . it broke my heart because I liked her so much I didn’t know how she could do that [cutting] to herself and I just thought I like her so much better than I like myself so what am I saying by not doing it to myself?’ (P3)</w:t>
            </w:r>
          </w:p>
        </w:tc>
      </w:tr>
      <w:tr w:rsidR="00E3332E" w:rsidRPr="00E3332E" w14:paraId="627FBC28" w14:textId="77777777" w:rsidTr="00810572">
        <w:trPr>
          <w:gridAfter w:val="1"/>
          <w:wAfter w:w="12" w:type="dxa"/>
          <w:trHeight w:val="1900"/>
        </w:trPr>
        <w:tc>
          <w:tcPr>
            <w:tcW w:w="2235" w:type="dxa"/>
            <w:gridSpan w:val="2"/>
            <w:tcBorders>
              <w:top w:val="single" w:sz="4" w:space="0" w:color="auto"/>
              <w:bottom w:val="single" w:sz="4" w:space="0" w:color="auto"/>
            </w:tcBorders>
          </w:tcPr>
          <w:p w14:paraId="4A4F1BA3" w14:textId="278EB211" w:rsidR="0042420F" w:rsidRPr="00E3332E" w:rsidRDefault="00810572" w:rsidP="0042420F">
            <w:pPr>
              <w:autoSpaceDE w:val="0"/>
              <w:autoSpaceDN w:val="0"/>
              <w:adjustRightInd w:val="0"/>
              <w:spacing w:before="240"/>
              <w:ind w:left="360"/>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US" w:eastAsia="en-AU"/>
              </w:rPr>
              <w:t>Long et al.,</w:t>
            </w:r>
            <w:r w:rsidRPr="00E3332E">
              <w:rPr>
                <w:rFonts w:asciiTheme="minorHAnsi" w:hAnsiTheme="minorHAnsi" w:cstheme="minorHAnsi"/>
                <w:color w:val="000000" w:themeColor="text1"/>
                <w:sz w:val="21"/>
                <w:szCs w:val="21"/>
                <w:vertAlign w:val="superscript"/>
                <w:lang w:val="en-US" w:eastAsia="en-AU"/>
              </w:rPr>
              <w:t>40</w:t>
            </w:r>
          </w:p>
        </w:tc>
        <w:tc>
          <w:tcPr>
            <w:tcW w:w="13137" w:type="dxa"/>
            <w:tcBorders>
              <w:top w:val="single" w:sz="4" w:space="0" w:color="auto"/>
              <w:bottom w:val="single" w:sz="4" w:space="0" w:color="auto"/>
            </w:tcBorders>
          </w:tcPr>
          <w:p w14:paraId="347BA985" w14:textId="77777777" w:rsidR="0042420F" w:rsidRPr="00E3332E" w:rsidRDefault="0042420F" w:rsidP="0042420F">
            <w:pPr>
              <w:pStyle w:val="CommentText"/>
              <w:numPr>
                <w:ilvl w:val="0"/>
                <w:numId w:val="23"/>
              </w:numPr>
              <w:spacing w:before="240"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GB"/>
              </w:rPr>
              <w:t xml:space="preserve">Participant 11 claimed: “ … to see someone eating what I’ve got in a normal manner is very beneficial … It doesn’t often happen, but some people do eat </w:t>
            </w:r>
            <w:r w:rsidRPr="00E3332E">
              <w:rPr>
                <w:rFonts w:asciiTheme="minorHAnsi" w:eastAsia="Times New Roman" w:hAnsiTheme="minorHAnsi" w:cstheme="minorHAnsi"/>
                <w:color w:val="000000" w:themeColor="text1"/>
                <w:sz w:val="21"/>
                <w:szCs w:val="21"/>
                <w:lang w:val="en-GB"/>
              </w:rPr>
              <w:t>with us”.</w:t>
            </w:r>
          </w:p>
          <w:p w14:paraId="072325BE" w14:textId="77777777" w:rsidR="0042420F" w:rsidRPr="00E3332E" w:rsidRDefault="0042420F" w:rsidP="0042420F">
            <w:pPr>
              <w:pStyle w:val="CommentText"/>
              <w:numPr>
                <w:ilvl w:val="0"/>
                <w:numId w:val="23"/>
              </w:numPr>
              <w:spacing w:line="276" w:lineRule="auto"/>
              <w:rPr>
                <w:rFonts w:asciiTheme="minorHAnsi" w:hAnsiTheme="minorHAnsi" w:cstheme="minorHAnsi"/>
                <w:color w:val="000000" w:themeColor="text1"/>
                <w:sz w:val="21"/>
                <w:szCs w:val="21"/>
              </w:rPr>
            </w:pPr>
            <w:r w:rsidRPr="00E3332E">
              <w:rPr>
                <w:rFonts w:asciiTheme="minorHAnsi" w:eastAsia="Times New Roman" w:hAnsiTheme="minorHAnsi" w:cstheme="minorHAnsi"/>
                <w:color w:val="000000" w:themeColor="text1"/>
                <w:sz w:val="21"/>
                <w:szCs w:val="21"/>
                <w:lang w:val="en-GB"/>
              </w:rPr>
              <w:t>Participant 6: “ … they [other patients] watch each other quite a lot … Who can be the slowest?”</w:t>
            </w:r>
          </w:p>
          <w:p w14:paraId="57E40AD0" w14:textId="6A6B9601" w:rsidR="0042420F" w:rsidRPr="00E3332E" w:rsidRDefault="0042420F" w:rsidP="00810572">
            <w:pPr>
              <w:pStyle w:val="ListParagraph"/>
              <w:numPr>
                <w:ilvl w:val="0"/>
                <w:numId w:val="23"/>
              </w:numPr>
              <w:autoSpaceDE w:val="0"/>
              <w:autoSpaceDN w:val="0"/>
              <w:adjustRightInd w:val="0"/>
              <w:spacing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Participant 11 explained that when watching how others eat a comparison was often made between others’ behaviour and one’s own: “You might see someone doing something, and think, God if I don’t do that, surely I’m not anorexic!”</w:t>
            </w:r>
          </w:p>
        </w:tc>
      </w:tr>
      <w:tr w:rsidR="00E3332E" w:rsidRPr="00E3332E" w14:paraId="3E492CD0" w14:textId="77777777" w:rsidTr="00810572">
        <w:trPr>
          <w:gridAfter w:val="1"/>
          <w:wAfter w:w="12" w:type="dxa"/>
          <w:trHeight w:val="3670"/>
        </w:trPr>
        <w:tc>
          <w:tcPr>
            <w:tcW w:w="2235" w:type="dxa"/>
            <w:gridSpan w:val="2"/>
            <w:tcBorders>
              <w:top w:val="single" w:sz="4" w:space="0" w:color="auto"/>
              <w:bottom w:val="single" w:sz="4" w:space="0" w:color="auto"/>
            </w:tcBorders>
          </w:tcPr>
          <w:p w14:paraId="0D9B0C7E" w14:textId="008D8BC4" w:rsidR="0042420F" w:rsidRPr="00E3332E" w:rsidRDefault="0042420F" w:rsidP="0042420F">
            <w:pPr>
              <w:autoSpaceDE w:val="0"/>
              <w:autoSpaceDN w:val="0"/>
              <w:adjustRightInd w:val="0"/>
              <w:spacing w:before="240"/>
              <w:ind w:left="360"/>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US" w:eastAsia="en-AU"/>
              </w:rPr>
              <w:t>Eli</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1</w:t>
            </w:r>
          </w:p>
        </w:tc>
        <w:tc>
          <w:tcPr>
            <w:tcW w:w="13137" w:type="dxa"/>
            <w:tcBorders>
              <w:top w:val="single" w:sz="4" w:space="0" w:color="auto"/>
              <w:bottom w:val="single" w:sz="4" w:space="0" w:color="auto"/>
            </w:tcBorders>
          </w:tcPr>
          <w:p w14:paraId="2C06ACA9" w14:textId="77777777" w:rsidR="0042420F" w:rsidRPr="00E3332E" w:rsidRDefault="0042420F" w:rsidP="0042420F">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[g]</w:t>
            </w:r>
            <w:proofErr w:type="spellStart"/>
            <w:r w:rsidRPr="00E3332E">
              <w:rPr>
                <w:rFonts w:asciiTheme="minorHAnsi" w:hAnsiTheme="minorHAnsi" w:cstheme="minorHAnsi"/>
                <w:color w:val="000000" w:themeColor="text1"/>
                <w:sz w:val="21"/>
                <w:szCs w:val="21"/>
                <w:lang w:val="en-GB"/>
              </w:rPr>
              <w:t>etting</w:t>
            </w:r>
            <w:proofErr w:type="spellEnd"/>
            <w:r w:rsidRPr="00E3332E">
              <w:rPr>
                <w:rFonts w:asciiTheme="minorHAnsi" w:hAnsiTheme="minorHAnsi" w:cstheme="minorHAnsi"/>
                <w:color w:val="000000" w:themeColor="text1"/>
                <w:sz w:val="21"/>
                <w:szCs w:val="21"/>
                <w:lang w:val="en-GB"/>
              </w:rPr>
              <w:t xml:space="preserve"> there, and sitting in groups, and hearing people talking about things that you’re also going through – there’s something very powerful in this, in this sense of ‘I’m not alone’… [we] feel like, we’re all dealing here with a similar demon, and there’s some sense of shared destiny. (Alon)</w:t>
            </w:r>
          </w:p>
          <w:p w14:paraId="171AA856" w14:textId="77777777" w:rsidR="0042420F" w:rsidRPr="00E3332E" w:rsidRDefault="0042420F" w:rsidP="0042420F">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always said that when you’re sitting at the dining hall and you’re spreading a bit of your cheese on the edge of the plate… a person who has an eating disorder will notice and understand it. And that is what I loved so much there, that everyone spoke my language…. Beforehand, I felt so alone, because I felt that no one understood what I was feeling, no one understood what I was saying, no one thought like I did. (Grace)</w:t>
            </w:r>
          </w:p>
          <w:p w14:paraId="74B8B605" w14:textId="77777777" w:rsidR="0042420F" w:rsidRPr="00E3332E" w:rsidRDefault="0042420F" w:rsidP="0042420F">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Emily explained that she could reconsider her own reality through interacting with other patients: [Y]</w:t>
            </w:r>
            <w:proofErr w:type="spellStart"/>
            <w:r w:rsidRPr="00E3332E">
              <w:rPr>
                <w:rFonts w:asciiTheme="minorHAnsi" w:hAnsiTheme="minorHAnsi" w:cstheme="minorHAnsi"/>
                <w:color w:val="000000" w:themeColor="text1"/>
                <w:sz w:val="21"/>
                <w:szCs w:val="21"/>
                <w:lang w:val="en-GB"/>
              </w:rPr>
              <w:t>ou</w:t>
            </w:r>
            <w:proofErr w:type="spellEnd"/>
            <w:r w:rsidRPr="00E3332E">
              <w:rPr>
                <w:rFonts w:asciiTheme="minorHAnsi" w:hAnsiTheme="minorHAnsi" w:cstheme="minorHAnsi"/>
                <w:color w:val="000000" w:themeColor="text1"/>
                <w:sz w:val="21"/>
                <w:szCs w:val="21"/>
                <w:lang w:val="en-GB"/>
              </w:rPr>
              <w:t xml:space="preserve"> see the frustration in seeing an amazing, lovely girl, where there’s nothing, nothing bad to say about her, and she’s just ruining her life over nonsense…. And you suddenly get what other people who talk to you are going through. (Emily)</w:t>
            </w:r>
          </w:p>
          <w:p w14:paraId="103AE3FD" w14:textId="6D2BC24B" w:rsidR="0042420F" w:rsidRPr="00E3332E" w:rsidRDefault="0042420F" w:rsidP="00810572">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When you reach a condition that’s relatively healthy and fine and you’re halfway there… suddenly a girl who weighs 20 kilos shows up… I don’t want to see it…. It’s not that it’s the sick side [of me], it’s like – it’s the side I never had. So why do I need to get acquainted with it? (Natalie)</w:t>
            </w:r>
          </w:p>
        </w:tc>
      </w:tr>
      <w:tr w:rsidR="00E3332E" w:rsidRPr="00E3332E" w14:paraId="4CF56095" w14:textId="77777777" w:rsidTr="00810572">
        <w:trPr>
          <w:gridAfter w:val="1"/>
          <w:wAfter w:w="12" w:type="dxa"/>
          <w:trHeight w:val="1579"/>
        </w:trPr>
        <w:tc>
          <w:tcPr>
            <w:tcW w:w="2235" w:type="dxa"/>
            <w:gridSpan w:val="2"/>
            <w:tcBorders>
              <w:top w:val="single" w:sz="4" w:space="0" w:color="auto"/>
              <w:bottom w:val="single" w:sz="4" w:space="0" w:color="auto"/>
            </w:tcBorders>
          </w:tcPr>
          <w:p w14:paraId="2090E5B5" w14:textId="5AA33FFB" w:rsidR="0042420F" w:rsidRPr="00E3332E" w:rsidRDefault="0042420F" w:rsidP="0042420F">
            <w:pPr>
              <w:autoSpaceDE w:val="0"/>
              <w:autoSpaceDN w:val="0"/>
              <w:adjustRightInd w:val="0"/>
              <w:spacing w:before="240"/>
              <w:ind w:left="360"/>
              <w:rPr>
                <w:rFonts w:asciiTheme="minorHAnsi" w:hAnsiTheme="minorHAnsi" w:cstheme="minorHAnsi"/>
                <w:color w:val="000000" w:themeColor="text1"/>
                <w:sz w:val="21"/>
                <w:szCs w:val="21"/>
              </w:rPr>
            </w:pPr>
            <w:proofErr w:type="spellStart"/>
            <w:r w:rsidRPr="00E3332E">
              <w:rPr>
                <w:rFonts w:asciiTheme="minorHAnsi" w:hAnsiTheme="minorHAnsi" w:cstheme="minorHAnsi"/>
                <w:color w:val="000000" w:themeColor="text1"/>
                <w:sz w:val="21"/>
                <w:szCs w:val="21"/>
                <w:lang w:val="en-US" w:eastAsia="en-AU"/>
              </w:rPr>
              <w:t>Kezelman</w:t>
            </w:r>
            <w:proofErr w:type="spellEnd"/>
            <w:r w:rsidRPr="00E3332E">
              <w:rPr>
                <w:rFonts w:asciiTheme="minorHAnsi" w:hAnsiTheme="minorHAnsi" w:cstheme="minorHAnsi"/>
                <w:color w:val="000000" w:themeColor="text1"/>
                <w:sz w:val="21"/>
                <w:szCs w:val="21"/>
                <w:lang w:val="en-US" w:eastAsia="en-AU"/>
              </w:rPr>
              <w:t xml:space="preserve"> et al.,</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2</w:t>
            </w:r>
          </w:p>
        </w:tc>
        <w:tc>
          <w:tcPr>
            <w:tcW w:w="13137" w:type="dxa"/>
            <w:tcBorders>
              <w:top w:val="single" w:sz="4" w:space="0" w:color="auto"/>
              <w:bottom w:val="single" w:sz="4" w:space="0" w:color="auto"/>
            </w:tcBorders>
          </w:tcPr>
          <w:p w14:paraId="51D0281A" w14:textId="77777777" w:rsidR="0042420F" w:rsidRPr="00E3332E" w:rsidRDefault="0042420F" w:rsidP="0042420F">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 xml:space="preserve">It gives you comfort knowing that you’re not the only one…I feel like everyone’s sort of against you in a way, apart from the other girls </w:t>
            </w:r>
            <w:proofErr w:type="spellStart"/>
            <w:r w:rsidRPr="00E3332E">
              <w:rPr>
                <w:rFonts w:asciiTheme="minorHAnsi" w:hAnsiTheme="minorHAnsi" w:cstheme="minorHAnsi"/>
                <w:color w:val="000000" w:themeColor="text1"/>
                <w:sz w:val="21"/>
                <w:szCs w:val="21"/>
                <w:lang w:val="en-GB"/>
              </w:rPr>
              <w:t>‘cause</w:t>
            </w:r>
            <w:proofErr w:type="spellEnd"/>
            <w:r w:rsidRPr="00E3332E">
              <w:rPr>
                <w:rFonts w:asciiTheme="minorHAnsi" w:hAnsiTheme="minorHAnsi" w:cstheme="minorHAnsi"/>
                <w:color w:val="000000" w:themeColor="text1"/>
                <w:sz w:val="21"/>
                <w:szCs w:val="21"/>
                <w:lang w:val="en-GB"/>
              </w:rPr>
              <w:t xml:space="preserve"> they’re all in the same boat. (P7)</w:t>
            </w:r>
          </w:p>
          <w:p w14:paraId="71C9274B" w14:textId="399F5E23" w:rsidR="0042420F" w:rsidRPr="00E3332E" w:rsidRDefault="0042420F" w:rsidP="00810572">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 xml:space="preserve">It’s not awkward to talk about [to them] and you don’t feel </w:t>
            </w:r>
            <w:proofErr w:type="spellStart"/>
            <w:r w:rsidRPr="00E3332E">
              <w:rPr>
                <w:rFonts w:asciiTheme="minorHAnsi" w:hAnsiTheme="minorHAnsi" w:cstheme="minorHAnsi"/>
                <w:color w:val="000000" w:themeColor="text1"/>
                <w:sz w:val="21"/>
                <w:szCs w:val="21"/>
                <w:lang w:val="en-GB"/>
              </w:rPr>
              <w:t>self conscious</w:t>
            </w:r>
            <w:proofErr w:type="spellEnd"/>
            <w:r w:rsidRPr="00E3332E">
              <w:rPr>
                <w:rFonts w:asciiTheme="minorHAnsi" w:hAnsiTheme="minorHAnsi" w:cstheme="minorHAnsi"/>
                <w:color w:val="000000" w:themeColor="text1"/>
                <w:sz w:val="21"/>
                <w:szCs w:val="21"/>
                <w:lang w:val="en-GB"/>
              </w:rPr>
              <w:t xml:space="preserve"> or embarrassed at saying that you have a problem or that you need help. (P6)</w:t>
            </w:r>
          </w:p>
        </w:tc>
      </w:tr>
      <w:tr w:rsidR="00E3332E" w:rsidRPr="00E3332E" w14:paraId="6F8D7461" w14:textId="77777777" w:rsidTr="00810572">
        <w:trPr>
          <w:gridAfter w:val="1"/>
          <w:wAfter w:w="12" w:type="dxa"/>
          <w:trHeight w:val="1983"/>
        </w:trPr>
        <w:tc>
          <w:tcPr>
            <w:tcW w:w="2235" w:type="dxa"/>
            <w:gridSpan w:val="2"/>
            <w:tcBorders>
              <w:top w:val="single" w:sz="4" w:space="0" w:color="auto"/>
              <w:bottom w:val="single" w:sz="4" w:space="0" w:color="auto"/>
            </w:tcBorders>
          </w:tcPr>
          <w:p w14:paraId="5B12F845" w14:textId="341F0D50" w:rsidR="0042420F" w:rsidRPr="00E3332E" w:rsidRDefault="0042420F" w:rsidP="0042420F">
            <w:pPr>
              <w:autoSpaceDE w:val="0"/>
              <w:autoSpaceDN w:val="0"/>
              <w:adjustRightInd w:val="0"/>
              <w:spacing w:before="240"/>
              <w:ind w:left="360"/>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US" w:eastAsia="en-AU"/>
              </w:rPr>
              <w:t>Smith et al.,</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3</w:t>
            </w:r>
            <w:r w:rsidRPr="00E3332E">
              <w:rPr>
                <w:rFonts w:asciiTheme="minorHAnsi" w:hAnsiTheme="minorHAnsi" w:cstheme="minorHAnsi"/>
                <w:color w:val="000000" w:themeColor="text1"/>
                <w:sz w:val="21"/>
                <w:szCs w:val="21"/>
                <w:lang w:val="en-US" w:eastAsia="en-AU"/>
              </w:rPr>
              <w:t xml:space="preserve"> </w:t>
            </w:r>
          </w:p>
        </w:tc>
        <w:tc>
          <w:tcPr>
            <w:tcW w:w="13137" w:type="dxa"/>
            <w:tcBorders>
              <w:top w:val="single" w:sz="4" w:space="0" w:color="auto"/>
              <w:bottom w:val="single" w:sz="4" w:space="0" w:color="auto"/>
            </w:tcBorders>
          </w:tcPr>
          <w:p w14:paraId="301CDE46" w14:textId="77777777" w:rsidR="0042420F" w:rsidRPr="00E3332E" w:rsidRDefault="0042420F" w:rsidP="00810572">
            <w:pPr>
              <w:pStyle w:val="ListParagraph"/>
              <w:numPr>
                <w:ilvl w:val="0"/>
                <w:numId w:val="23"/>
              </w:numPr>
              <w:autoSpaceDE w:val="0"/>
              <w:autoSpaceDN w:val="0"/>
              <w:adjustRightInd w:val="0"/>
              <w:spacing w:before="24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Nobody is looking at you or judging you … they know exactly what you are going through … it is just almost understood. (Participant 17)</w:t>
            </w:r>
          </w:p>
          <w:p w14:paraId="5E87E477" w14:textId="77777777" w:rsidR="0042420F" w:rsidRPr="00E3332E" w:rsidRDefault="0042420F" w:rsidP="0042420F">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It is really good in terms of being able to hear how other people have gotten over the drive to exercise and how they have managed to eat certain foods. (Participant 3)</w:t>
            </w:r>
          </w:p>
          <w:p w14:paraId="1E549C8C" w14:textId="77777777" w:rsidR="0042420F" w:rsidRPr="00E3332E" w:rsidRDefault="0042420F" w:rsidP="0042420F">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It is hard for people when they come in and saying I was in before … maybe that means I am not such as bad anorexic and I need to go home and start relapsing. (Participant 14)</w:t>
            </w:r>
          </w:p>
          <w:p w14:paraId="01CB4E74" w14:textId="2F066F3E" w:rsidR="0042420F" w:rsidRPr="00E3332E" w:rsidRDefault="0042420F" w:rsidP="00810572">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They took us to the pictures … a normal thing to do … nice to know there is life outside. (Participant 18)</w:t>
            </w:r>
          </w:p>
        </w:tc>
      </w:tr>
      <w:tr w:rsidR="00E3332E" w:rsidRPr="00E3332E" w14:paraId="0F9D87C2" w14:textId="77777777" w:rsidTr="00810572">
        <w:trPr>
          <w:gridAfter w:val="1"/>
          <w:wAfter w:w="12" w:type="dxa"/>
          <w:trHeight w:val="3090"/>
        </w:trPr>
        <w:tc>
          <w:tcPr>
            <w:tcW w:w="2235" w:type="dxa"/>
            <w:gridSpan w:val="2"/>
            <w:tcBorders>
              <w:top w:val="single" w:sz="4" w:space="0" w:color="auto"/>
              <w:bottom w:val="single" w:sz="4" w:space="0" w:color="auto"/>
            </w:tcBorders>
          </w:tcPr>
          <w:p w14:paraId="56F46F4A" w14:textId="2F82100E" w:rsidR="0042420F" w:rsidRPr="00E3332E" w:rsidRDefault="0042420F" w:rsidP="0042420F">
            <w:pPr>
              <w:autoSpaceDE w:val="0"/>
              <w:autoSpaceDN w:val="0"/>
              <w:adjustRightInd w:val="0"/>
              <w:spacing w:before="240"/>
              <w:ind w:left="360"/>
              <w:rPr>
                <w:rFonts w:asciiTheme="minorHAnsi" w:hAnsiTheme="minorHAnsi" w:cstheme="minorHAnsi"/>
                <w:color w:val="000000" w:themeColor="text1"/>
                <w:sz w:val="21"/>
                <w:szCs w:val="21"/>
              </w:rPr>
            </w:pPr>
            <w:proofErr w:type="spellStart"/>
            <w:r w:rsidRPr="00E3332E">
              <w:rPr>
                <w:rFonts w:asciiTheme="minorHAnsi" w:hAnsiTheme="minorHAnsi" w:cstheme="minorHAnsi"/>
                <w:color w:val="000000" w:themeColor="text1"/>
                <w:sz w:val="21"/>
                <w:szCs w:val="21"/>
                <w:lang w:val="en-US" w:eastAsia="en-AU"/>
              </w:rPr>
              <w:t>Thabrew</w:t>
            </w:r>
            <w:proofErr w:type="spellEnd"/>
            <w:r w:rsidRPr="00E3332E">
              <w:rPr>
                <w:rFonts w:asciiTheme="minorHAnsi" w:hAnsiTheme="minorHAnsi" w:cstheme="minorHAnsi"/>
                <w:color w:val="000000" w:themeColor="text1"/>
                <w:sz w:val="21"/>
                <w:szCs w:val="21"/>
                <w:lang w:val="en-US" w:eastAsia="en-AU"/>
              </w:rPr>
              <w:t xml:space="preserve"> et al.,</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4</w:t>
            </w:r>
          </w:p>
        </w:tc>
        <w:tc>
          <w:tcPr>
            <w:tcW w:w="13137" w:type="dxa"/>
            <w:tcBorders>
              <w:top w:val="single" w:sz="4" w:space="0" w:color="auto"/>
              <w:bottom w:val="single" w:sz="4" w:space="0" w:color="auto"/>
            </w:tcBorders>
          </w:tcPr>
          <w:p w14:paraId="4F2D5F7E" w14:textId="77777777" w:rsidR="0042420F" w:rsidRPr="00E3332E" w:rsidRDefault="0042420F" w:rsidP="0042420F">
            <w:pPr>
              <w:pStyle w:val="CommentText"/>
              <w:numPr>
                <w:ilvl w:val="0"/>
                <w:numId w:val="23"/>
              </w:numPr>
              <w:spacing w:before="240"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‘It was quite nice to have other people that kind of understand what you are going through and could relate to what was happening’ (P1)</w:t>
            </w:r>
          </w:p>
          <w:p w14:paraId="1AB552FF" w14:textId="77777777" w:rsidR="0042420F" w:rsidRPr="00E3332E" w:rsidRDefault="0042420F" w:rsidP="0042420F">
            <w:pPr>
              <w:pStyle w:val="ListParagraph"/>
              <w:numPr>
                <w:ilvl w:val="0"/>
                <w:numId w:val="23"/>
              </w:numPr>
              <w:autoSpaceDE w:val="0"/>
              <w:autoSpaceDN w:val="0"/>
              <w:adjustRightInd w:val="0"/>
              <w:spacing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‘It takes some of the pressure off if everyone has to do the same’ (P8)</w:t>
            </w:r>
          </w:p>
          <w:p w14:paraId="393DBB88" w14:textId="77777777" w:rsidR="0042420F" w:rsidRPr="00E3332E" w:rsidRDefault="0042420F" w:rsidP="0042420F">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 xml:space="preserve">‘Seeing what they did kind of gives </w:t>
            </w:r>
            <w:proofErr w:type="spellStart"/>
            <w:r w:rsidRPr="00E3332E">
              <w:rPr>
                <w:rFonts w:asciiTheme="minorHAnsi" w:hAnsiTheme="minorHAnsi" w:cstheme="minorHAnsi"/>
                <w:color w:val="000000" w:themeColor="text1"/>
                <w:sz w:val="21"/>
                <w:szCs w:val="21"/>
                <w:lang w:val="en-GB"/>
              </w:rPr>
              <w:t>you</w:t>
            </w:r>
            <w:proofErr w:type="spellEnd"/>
            <w:r w:rsidRPr="00E3332E">
              <w:rPr>
                <w:rFonts w:asciiTheme="minorHAnsi" w:hAnsiTheme="minorHAnsi" w:cstheme="minorHAnsi"/>
                <w:color w:val="000000" w:themeColor="text1"/>
                <w:sz w:val="21"/>
                <w:szCs w:val="21"/>
                <w:lang w:val="en-GB"/>
              </w:rPr>
              <w:t xml:space="preserve"> ideas about being sneaky’ (P1)</w:t>
            </w:r>
          </w:p>
          <w:p w14:paraId="10502168" w14:textId="77777777" w:rsidR="0042420F" w:rsidRPr="00E3332E" w:rsidRDefault="0042420F" w:rsidP="0042420F">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was kept in for much longer than the other girls’ (P5)</w:t>
            </w:r>
          </w:p>
          <w:p w14:paraId="6D1E53D1" w14:textId="77777777" w:rsidR="0042420F" w:rsidRPr="00E3332E" w:rsidRDefault="0042420F" w:rsidP="0042420F">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‘It was hard watching her have like less calories than me’ (P6)</w:t>
            </w:r>
          </w:p>
          <w:p w14:paraId="3F826C3E" w14:textId="77777777" w:rsidR="0042420F" w:rsidRPr="00E3332E" w:rsidRDefault="0042420F" w:rsidP="0042420F">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saw other people that were thinner than me and it made me feel like I had failed at my eating disorder’ (P2)</w:t>
            </w:r>
          </w:p>
          <w:p w14:paraId="097F4EFC" w14:textId="77777777" w:rsidR="0042420F" w:rsidRPr="00E3332E" w:rsidRDefault="0042420F" w:rsidP="0042420F">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‘Since we’re all eating in the same room, you’re experiencing everyone else’s troubles’ (P6)</w:t>
            </w:r>
          </w:p>
          <w:p w14:paraId="7405BF75" w14:textId="77777777" w:rsidR="0042420F" w:rsidRPr="00E3332E" w:rsidRDefault="0042420F" w:rsidP="0042420F">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‘It was quite nice to have other people that kind of understand what you are going</w:t>
            </w:r>
          </w:p>
          <w:p w14:paraId="7A5E52DB" w14:textId="1B8EE843" w:rsidR="0042420F" w:rsidRPr="00E3332E" w:rsidRDefault="0042420F" w:rsidP="00810572">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through and could relate to what was happening’ (P1)</w:t>
            </w:r>
          </w:p>
        </w:tc>
      </w:tr>
      <w:tr w:rsidR="00E3332E" w:rsidRPr="00E3332E" w14:paraId="1730507A" w14:textId="77777777" w:rsidTr="00810572">
        <w:trPr>
          <w:gridAfter w:val="1"/>
          <w:wAfter w:w="12" w:type="dxa"/>
        </w:trPr>
        <w:tc>
          <w:tcPr>
            <w:tcW w:w="2235" w:type="dxa"/>
            <w:gridSpan w:val="2"/>
            <w:tcBorders>
              <w:top w:val="single" w:sz="4" w:space="0" w:color="auto"/>
              <w:bottom w:val="single" w:sz="4" w:space="0" w:color="auto"/>
            </w:tcBorders>
          </w:tcPr>
          <w:p w14:paraId="39B9746E" w14:textId="1F88C596" w:rsidR="0042420F" w:rsidRPr="00E3332E" w:rsidRDefault="0042420F" w:rsidP="0042420F">
            <w:pPr>
              <w:autoSpaceDE w:val="0"/>
              <w:autoSpaceDN w:val="0"/>
              <w:adjustRightInd w:val="0"/>
              <w:spacing w:before="240"/>
              <w:ind w:left="360"/>
              <w:rPr>
                <w:rFonts w:asciiTheme="minorHAnsi" w:hAnsiTheme="minorHAnsi" w:cstheme="minorHAnsi"/>
                <w:color w:val="000000" w:themeColor="text1"/>
                <w:sz w:val="21"/>
                <w:szCs w:val="21"/>
                <w:lang w:val="en-US" w:eastAsia="en-AU"/>
              </w:rPr>
            </w:pPr>
            <w:r w:rsidRPr="00E3332E">
              <w:rPr>
                <w:rFonts w:asciiTheme="minorHAnsi" w:hAnsiTheme="minorHAnsi" w:cstheme="minorHAnsi"/>
                <w:color w:val="000000" w:themeColor="text1"/>
                <w:sz w:val="21"/>
                <w:szCs w:val="21"/>
                <w:lang w:val="en-US" w:eastAsia="en-AU"/>
              </w:rPr>
              <w:t>O’Connell</w:t>
            </w:r>
            <w:r w:rsidR="00810572" w:rsidRPr="00E3332E">
              <w:rPr>
                <w:rFonts w:asciiTheme="minorHAnsi" w:hAnsiTheme="minorHAnsi" w:cstheme="minorHAnsi"/>
                <w:color w:val="000000" w:themeColor="text1"/>
                <w:sz w:val="21"/>
                <w:szCs w:val="21"/>
                <w:vertAlign w:val="superscript"/>
                <w:lang w:val="en-US" w:eastAsia="en-AU"/>
              </w:rPr>
              <w:t>47</w:t>
            </w:r>
          </w:p>
        </w:tc>
        <w:tc>
          <w:tcPr>
            <w:tcW w:w="13137" w:type="dxa"/>
            <w:tcBorders>
              <w:top w:val="single" w:sz="4" w:space="0" w:color="auto"/>
              <w:bottom w:val="single" w:sz="4" w:space="0" w:color="auto"/>
            </w:tcBorders>
          </w:tcPr>
          <w:p w14:paraId="5066EE0E" w14:textId="2292C2E7" w:rsidR="009016A7" w:rsidRPr="00E3332E" w:rsidRDefault="0042420F" w:rsidP="00810572">
            <w:pPr>
              <w:pStyle w:val="ListParagraph"/>
              <w:numPr>
                <w:ilvl w:val="0"/>
                <w:numId w:val="34"/>
              </w:numPr>
              <w:autoSpaceDE w:val="0"/>
              <w:autoSpaceDN w:val="0"/>
              <w:adjustRightInd w:val="0"/>
              <w:spacing w:before="24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All the other girls have been loads skinnier than me. Some of them have been in [general] hospital because they’ve been that underweight. And then there’s me (Diary, 10th October 2006).</w:t>
            </w:r>
          </w:p>
          <w:p w14:paraId="42BAD294" w14:textId="31291F52" w:rsidR="0042420F" w:rsidRPr="00E3332E" w:rsidRDefault="009016A7" w:rsidP="009016A7">
            <w:pPr>
              <w:pStyle w:val="ListParagraph"/>
              <w:numPr>
                <w:ilvl w:val="0"/>
                <w:numId w:val="34"/>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The first few days of my second admission I was utterly disoriented and as I began eating, overwhelmed by the sensation of food in my stomach. The culture on the unit was different from how it had been previously, due to there being some patients who were under section and (more or less openly) not ‘complying’. Their presence underlined to me the possibility of being on the SEDU as an involuntary patient. I found the idea that, in contrast to them, I was choosing to be in treatment distressing:” Lauren spoke about feeling undeserving and confused about why she’s here i.e. feels ‘normal’ and ‘too big’ etc [. . .] expressing much distress at ‘choosing’ to be here, much guilt after and during eating” (medical notes, SEDU, 13th July 2007).  (p.171)</w:t>
            </w:r>
          </w:p>
          <w:p w14:paraId="1AB46FC3" w14:textId="7481AE67" w:rsidR="0042420F" w:rsidRPr="00E3332E" w:rsidRDefault="0042420F" w:rsidP="0042420F">
            <w:pPr>
              <w:autoSpaceDE w:val="0"/>
              <w:autoSpaceDN w:val="0"/>
              <w:adjustRightInd w:val="0"/>
              <w:rPr>
                <w:rFonts w:asciiTheme="minorHAnsi" w:hAnsiTheme="minorHAnsi" w:cstheme="minorHAnsi"/>
                <w:color w:val="000000" w:themeColor="text1"/>
                <w:sz w:val="21"/>
                <w:szCs w:val="21"/>
                <w:lang w:val="en-GB"/>
              </w:rPr>
            </w:pPr>
          </w:p>
        </w:tc>
      </w:tr>
      <w:tr w:rsidR="00E3332E" w:rsidRPr="00E3332E" w14:paraId="3874F8D3" w14:textId="77777777" w:rsidTr="00251856">
        <w:tc>
          <w:tcPr>
            <w:tcW w:w="15384" w:type="dxa"/>
            <w:gridSpan w:val="4"/>
            <w:tcBorders>
              <w:top w:val="single" w:sz="4" w:space="0" w:color="auto"/>
              <w:bottom w:val="single" w:sz="4" w:space="0" w:color="auto"/>
            </w:tcBorders>
            <w:shd w:val="clear" w:color="auto" w:fill="E7E6E6" w:themeFill="background2"/>
          </w:tcPr>
          <w:p w14:paraId="37AFFD84" w14:textId="63A09F36" w:rsidR="0042420F" w:rsidRPr="00E3332E" w:rsidRDefault="0042420F" w:rsidP="00810572">
            <w:pPr>
              <w:pStyle w:val="CommentText"/>
              <w:spacing w:line="276" w:lineRule="auto"/>
              <w:ind w:left="360"/>
              <w:rPr>
                <w:rFonts w:asciiTheme="minorHAnsi" w:hAnsiTheme="minorHAnsi" w:cstheme="minorHAnsi"/>
                <w:b/>
                <w:bCs/>
                <w:color w:val="000000" w:themeColor="text1"/>
                <w:sz w:val="21"/>
                <w:szCs w:val="21"/>
              </w:rPr>
            </w:pPr>
            <w:r w:rsidRPr="00E3332E">
              <w:rPr>
                <w:rFonts w:asciiTheme="minorHAnsi" w:hAnsiTheme="minorHAnsi" w:cstheme="minorHAnsi"/>
                <w:b/>
                <w:bCs/>
                <w:color w:val="000000" w:themeColor="text1"/>
                <w:sz w:val="21"/>
                <w:szCs w:val="21"/>
              </w:rPr>
              <w:t xml:space="preserve">Meta them 4: I am not “just another anorexic” </w:t>
            </w:r>
          </w:p>
        </w:tc>
      </w:tr>
      <w:tr w:rsidR="00E3332E" w:rsidRPr="00E3332E" w14:paraId="6E6C922A" w14:textId="77777777" w:rsidTr="00810572">
        <w:trPr>
          <w:gridAfter w:val="1"/>
          <w:wAfter w:w="12" w:type="dxa"/>
        </w:trPr>
        <w:tc>
          <w:tcPr>
            <w:tcW w:w="2235" w:type="dxa"/>
            <w:gridSpan w:val="2"/>
            <w:tcBorders>
              <w:top w:val="single" w:sz="4" w:space="0" w:color="auto"/>
              <w:bottom w:val="single" w:sz="4" w:space="0" w:color="auto"/>
            </w:tcBorders>
            <w:shd w:val="clear" w:color="auto" w:fill="D0CECE" w:themeFill="background2" w:themeFillShade="E6"/>
          </w:tcPr>
          <w:p w14:paraId="0FE795DE" w14:textId="219A853D" w:rsidR="0042420F" w:rsidRPr="00E3332E" w:rsidRDefault="0042420F" w:rsidP="00810572">
            <w:pPr>
              <w:spacing w:line="276" w:lineRule="auto"/>
              <w:ind w:left="360"/>
              <w:rPr>
                <w:rFonts w:asciiTheme="minorHAnsi" w:eastAsiaTheme="minorEastAsia" w:hAnsiTheme="minorHAnsi" w:cstheme="minorHAnsi"/>
                <w:color w:val="000000" w:themeColor="text1"/>
                <w:sz w:val="21"/>
                <w:szCs w:val="21"/>
                <w:lang w:val="en-GB"/>
              </w:rPr>
            </w:pPr>
            <w:r w:rsidRPr="00E3332E">
              <w:rPr>
                <w:rFonts w:asciiTheme="minorHAnsi" w:eastAsiaTheme="minorEastAsia" w:hAnsiTheme="minorHAnsi" w:cstheme="minorHAnsi"/>
                <w:b/>
                <w:bCs/>
                <w:color w:val="000000" w:themeColor="text1"/>
                <w:sz w:val="21"/>
                <w:szCs w:val="21"/>
                <w:lang w:val="en-GB"/>
              </w:rPr>
              <w:t>Source</w:t>
            </w:r>
          </w:p>
        </w:tc>
        <w:tc>
          <w:tcPr>
            <w:tcW w:w="13137" w:type="dxa"/>
            <w:tcBorders>
              <w:top w:val="single" w:sz="4" w:space="0" w:color="auto"/>
              <w:bottom w:val="single" w:sz="4" w:space="0" w:color="auto"/>
            </w:tcBorders>
            <w:shd w:val="clear" w:color="auto" w:fill="D0CECE" w:themeFill="background2" w:themeFillShade="E6"/>
          </w:tcPr>
          <w:p w14:paraId="426D1933" w14:textId="3FF634C4" w:rsidR="0042420F" w:rsidRPr="00E3332E" w:rsidRDefault="0042420F" w:rsidP="00810572">
            <w:pPr>
              <w:spacing w:line="276" w:lineRule="auto"/>
              <w:rPr>
                <w:rFonts w:asciiTheme="minorHAnsi" w:eastAsiaTheme="minorEastAsia" w:hAnsiTheme="minorHAnsi" w:cstheme="minorHAnsi"/>
                <w:color w:val="000000" w:themeColor="text1"/>
                <w:sz w:val="21"/>
                <w:szCs w:val="21"/>
                <w:lang w:val="en-GB"/>
              </w:rPr>
            </w:pPr>
            <w:r w:rsidRPr="00E3332E">
              <w:rPr>
                <w:rFonts w:asciiTheme="minorHAnsi" w:hAnsiTheme="minorHAnsi" w:cstheme="minorHAnsi"/>
                <w:b/>
                <w:bCs/>
                <w:color w:val="000000" w:themeColor="text1"/>
                <w:sz w:val="21"/>
                <w:szCs w:val="21"/>
                <w:lang w:val="en-GB"/>
              </w:rPr>
              <w:t>Extracts</w:t>
            </w:r>
          </w:p>
        </w:tc>
      </w:tr>
      <w:tr w:rsidR="00E3332E" w:rsidRPr="00E3332E" w14:paraId="5F3B1C36" w14:textId="77777777" w:rsidTr="00810572">
        <w:trPr>
          <w:gridAfter w:val="1"/>
          <w:wAfter w:w="12" w:type="dxa"/>
          <w:trHeight w:val="4944"/>
        </w:trPr>
        <w:tc>
          <w:tcPr>
            <w:tcW w:w="2235" w:type="dxa"/>
            <w:gridSpan w:val="2"/>
            <w:tcBorders>
              <w:top w:val="single" w:sz="4" w:space="0" w:color="auto"/>
              <w:bottom w:val="single" w:sz="4" w:space="0" w:color="auto"/>
            </w:tcBorders>
          </w:tcPr>
          <w:p w14:paraId="52C90075" w14:textId="1FD64399" w:rsidR="0042420F" w:rsidRPr="00E3332E" w:rsidRDefault="00810572" w:rsidP="0042420F">
            <w:pPr>
              <w:spacing w:before="240"/>
              <w:ind w:left="360"/>
              <w:rPr>
                <w:rFonts w:asciiTheme="minorHAnsi" w:eastAsiaTheme="minorEastAsia" w:hAnsiTheme="minorHAnsi" w:cstheme="minorHAnsi"/>
                <w:color w:val="000000" w:themeColor="text1"/>
                <w:sz w:val="21"/>
                <w:szCs w:val="21"/>
                <w:lang w:val="en-GB"/>
              </w:rPr>
            </w:pPr>
            <w:proofErr w:type="spellStart"/>
            <w:r w:rsidRPr="00E3332E">
              <w:rPr>
                <w:rFonts w:asciiTheme="minorHAnsi" w:hAnsiTheme="minorHAnsi" w:cstheme="minorHAnsi"/>
                <w:color w:val="000000" w:themeColor="text1"/>
                <w:sz w:val="21"/>
                <w:szCs w:val="21"/>
                <w:lang w:val="en-US" w:eastAsia="en-AU"/>
              </w:rPr>
              <w:t>Malson</w:t>
            </w:r>
            <w:proofErr w:type="spellEnd"/>
            <w:r w:rsidRPr="00E3332E">
              <w:rPr>
                <w:rFonts w:asciiTheme="minorHAnsi" w:hAnsiTheme="minorHAnsi" w:cstheme="minorHAnsi"/>
                <w:color w:val="000000" w:themeColor="text1"/>
                <w:sz w:val="21"/>
                <w:szCs w:val="21"/>
                <w:lang w:val="en-US" w:eastAsia="en-AU"/>
              </w:rPr>
              <w:t xml:space="preserve"> et al.,</w:t>
            </w:r>
            <w:r w:rsidRPr="00E3332E">
              <w:rPr>
                <w:rFonts w:asciiTheme="minorHAnsi" w:hAnsiTheme="minorHAnsi" w:cstheme="minorHAnsi"/>
                <w:color w:val="000000" w:themeColor="text1"/>
                <w:sz w:val="21"/>
                <w:szCs w:val="21"/>
                <w:vertAlign w:val="superscript"/>
                <w:lang w:val="en-US" w:eastAsia="en-AU"/>
              </w:rPr>
              <w:t>37</w:t>
            </w:r>
          </w:p>
        </w:tc>
        <w:tc>
          <w:tcPr>
            <w:tcW w:w="13137" w:type="dxa"/>
            <w:tcBorders>
              <w:top w:val="single" w:sz="4" w:space="0" w:color="auto"/>
              <w:bottom w:val="single" w:sz="4" w:space="0" w:color="auto"/>
            </w:tcBorders>
          </w:tcPr>
          <w:p w14:paraId="59A925F7" w14:textId="77777777" w:rsidR="0042420F" w:rsidRPr="00E3332E" w:rsidRDefault="0042420F" w:rsidP="0042420F">
            <w:pPr>
              <w:pStyle w:val="ListParagraph"/>
              <w:numPr>
                <w:ilvl w:val="0"/>
                <w:numId w:val="23"/>
              </w:numPr>
              <w:autoSpaceDE w:val="0"/>
              <w:autoSpaceDN w:val="0"/>
              <w:adjustRightInd w:val="0"/>
              <w:spacing w:before="240" w:after="16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Jacqui: It’s sort of like speaking to him [a doctor] is like bashing your head up against a wall. / Int: right / Because everything you say is part of the disease. No matter what it is, / Int: right / it’s part of the disease . . . And you’re like: I’m a person. There’s a personality in here you know? It’s not just, / int: mm/ you know I’m not just anorexic kind of thing / Int: right, yeah / which is really tough. (T6A)</w:t>
            </w:r>
          </w:p>
          <w:p w14:paraId="49225683" w14:textId="77777777" w:rsidR="0042420F" w:rsidRPr="00E3332E" w:rsidRDefault="0042420F" w:rsidP="0042420F">
            <w:pPr>
              <w:pStyle w:val="ListParagraph"/>
              <w:numPr>
                <w:ilvl w:val="0"/>
                <w:numId w:val="23"/>
              </w:numPr>
              <w:autoSpaceDE w:val="0"/>
              <w:autoSpaceDN w:val="0"/>
              <w:adjustRightInd w:val="0"/>
              <w:spacing w:before="240" w:after="16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Julie: Everything I say he [a doctor] just like, he laughs at you kind of thing. Like you say one thing and he just laughs and he goes: Oh it’s not her talking, it’s the illness. (T7A)</w:t>
            </w:r>
          </w:p>
          <w:p w14:paraId="455DBB01" w14:textId="77777777" w:rsidR="0042420F" w:rsidRPr="00E3332E" w:rsidRDefault="0042420F" w:rsidP="0042420F">
            <w:pPr>
              <w:pStyle w:val="ListParagraph"/>
              <w:numPr>
                <w:ilvl w:val="0"/>
                <w:numId w:val="23"/>
              </w:numPr>
              <w:autoSpaceDE w:val="0"/>
              <w:autoSpaceDN w:val="0"/>
              <w:adjustRightInd w:val="0"/>
              <w:spacing w:before="240" w:after="16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Polly: I thought he [a psychiatrist] was pigeon-holing me. / Int: right, as an anorexic? /Yeah, yeah. And all anorexics think this and do this / Int: right/so you must be like that . . . I didn’t trust any of his advice / Int: right / because I felt he was telling me about what, um, you know, your classic anorexic ought to do. / Int: mm/ And I always felt well he doesn’t know me. So / Int: right / he’s just seeing the illness part of me. He’s not taking me as a whole. (T8UK)</w:t>
            </w:r>
          </w:p>
          <w:p w14:paraId="37DBDFEB" w14:textId="77777777" w:rsidR="0042420F" w:rsidRPr="00E3332E" w:rsidRDefault="0042420F" w:rsidP="0042420F">
            <w:pPr>
              <w:pStyle w:val="ListParagraph"/>
              <w:numPr>
                <w:ilvl w:val="0"/>
                <w:numId w:val="23"/>
              </w:numPr>
              <w:autoSpaceDE w:val="0"/>
              <w:autoSpaceDN w:val="0"/>
              <w:adjustRightInd w:val="0"/>
              <w:spacing w:before="240" w:after="16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Simone: Within the first 2 days I said: I have, this is a crock of shit. I said this man [a doctor] doesn’t know me, he hasn’t come up and said to me: what are your interests, this this and this./ Int: mm/ And he’s judging me by what’s written down and these measurements, that kind of thing. (T5A)</w:t>
            </w:r>
          </w:p>
          <w:p w14:paraId="092A09F3" w14:textId="77777777" w:rsidR="0042420F" w:rsidRPr="00E3332E" w:rsidRDefault="0042420F" w:rsidP="0042420F">
            <w:pPr>
              <w:pStyle w:val="ListParagraph"/>
              <w:numPr>
                <w:ilvl w:val="0"/>
                <w:numId w:val="23"/>
              </w:numPr>
              <w:autoSpaceDE w:val="0"/>
              <w:autoSpaceDN w:val="0"/>
              <w:adjustRightInd w:val="0"/>
              <w:spacing w:before="240" w:after="16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Clare: I question whether this is the right sort of treatment for me because I feel that my problems aren’t addressed at all and I’m just um (.) being treated as a case book, study sort of thing, out of a textbook. (T2UK)</w:t>
            </w:r>
          </w:p>
          <w:p w14:paraId="0423748E" w14:textId="2CCC5F02" w:rsidR="0042420F" w:rsidRPr="00E3332E" w:rsidRDefault="0042420F" w:rsidP="00810572">
            <w:pPr>
              <w:pStyle w:val="ListParagraph"/>
              <w:numPr>
                <w:ilvl w:val="0"/>
                <w:numId w:val="23"/>
              </w:numPr>
              <w:spacing w:before="240" w:line="276" w:lineRule="auto"/>
              <w:rPr>
                <w:rFonts w:asciiTheme="minorHAnsi" w:eastAsiaTheme="minorEastAsia"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Barbara: [T]hat was my total identity. Like I remember at one point in hospital I wasn’t actually able even to read a book or do anything like that because, um, for the internal dialogue of um: well I have to be one hundred per cent anorexic and produce anorexic behaviour at all times.(T14A)</w:t>
            </w:r>
          </w:p>
        </w:tc>
      </w:tr>
      <w:tr w:rsidR="00E3332E" w:rsidRPr="00E3332E" w14:paraId="3EF8AC89" w14:textId="77777777" w:rsidTr="00810572">
        <w:trPr>
          <w:gridAfter w:val="1"/>
          <w:wAfter w:w="12" w:type="dxa"/>
          <w:trHeight w:val="989"/>
        </w:trPr>
        <w:tc>
          <w:tcPr>
            <w:tcW w:w="2235" w:type="dxa"/>
            <w:gridSpan w:val="2"/>
            <w:tcBorders>
              <w:top w:val="single" w:sz="4" w:space="0" w:color="auto"/>
              <w:bottom w:val="single" w:sz="4" w:space="0" w:color="auto"/>
            </w:tcBorders>
          </w:tcPr>
          <w:p w14:paraId="3079FB87" w14:textId="7E79C594" w:rsidR="0042420F" w:rsidRPr="00E3332E" w:rsidRDefault="00810572" w:rsidP="0042420F">
            <w:pPr>
              <w:spacing w:before="240"/>
              <w:ind w:left="360"/>
              <w:rPr>
                <w:rFonts w:asciiTheme="minorHAnsi" w:eastAsiaTheme="minorEastAsia"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US" w:eastAsia="en-AU"/>
              </w:rPr>
              <w:t>Colton &amp; Pistrang</w:t>
            </w:r>
            <w:r w:rsidRPr="00E3332E">
              <w:rPr>
                <w:rFonts w:asciiTheme="minorHAnsi" w:hAnsiTheme="minorHAnsi" w:cstheme="minorHAnsi"/>
                <w:color w:val="000000" w:themeColor="text1"/>
                <w:sz w:val="21"/>
                <w:szCs w:val="21"/>
                <w:vertAlign w:val="superscript"/>
                <w:lang w:val="en-US" w:eastAsia="en-AU"/>
              </w:rPr>
              <w:t>38</w:t>
            </w:r>
          </w:p>
        </w:tc>
        <w:tc>
          <w:tcPr>
            <w:tcW w:w="13137" w:type="dxa"/>
            <w:tcBorders>
              <w:top w:val="single" w:sz="4" w:space="0" w:color="auto"/>
              <w:bottom w:val="single" w:sz="4" w:space="0" w:color="auto"/>
            </w:tcBorders>
          </w:tcPr>
          <w:p w14:paraId="52B32E01" w14:textId="45361E02" w:rsidR="0042420F" w:rsidRPr="00E3332E" w:rsidRDefault="0042420F" w:rsidP="00810572">
            <w:pPr>
              <w:pStyle w:val="ListParagraph"/>
              <w:numPr>
                <w:ilvl w:val="0"/>
                <w:numId w:val="23"/>
              </w:numPr>
              <w:spacing w:before="240" w:line="276" w:lineRule="auto"/>
              <w:rPr>
                <w:rFonts w:asciiTheme="minorHAnsi" w:eastAsiaTheme="minorEastAsia"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‘Just having the confidence to go up to them [staff] or liking them enough to go up to them and ask them you know, ‘‘Can I have a few words with you please?’’ . . . and the good thing is that they nearly always make time to do that.’(P7)</w:t>
            </w:r>
          </w:p>
        </w:tc>
      </w:tr>
      <w:tr w:rsidR="00E3332E" w:rsidRPr="00E3332E" w14:paraId="66044FBD" w14:textId="77777777" w:rsidTr="00810572">
        <w:trPr>
          <w:gridAfter w:val="1"/>
          <w:wAfter w:w="12" w:type="dxa"/>
          <w:trHeight w:val="974"/>
        </w:trPr>
        <w:tc>
          <w:tcPr>
            <w:tcW w:w="2235" w:type="dxa"/>
            <w:gridSpan w:val="2"/>
            <w:tcBorders>
              <w:top w:val="single" w:sz="4" w:space="0" w:color="auto"/>
              <w:bottom w:val="single" w:sz="4" w:space="0" w:color="auto"/>
            </w:tcBorders>
          </w:tcPr>
          <w:p w14:paraId="217D4567" w14:textId="42E00C83" w:rsidR="0042420F" w:rsidRPr="00E3332E" w:rsidRDefault="00810572" w:rsidP="0042420F">
            <w:pPr>
              <w:spacing w:before="240"/>
              <w:ind w:left="360"/>
              <w:rPr>
                <w:rFonts w:asciiTheme="minorHAnsi" w:eastAsiaTheme="minorEastAsia"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US" w:eastAsia="en-AU"/>
              </w:rPr>
              <w:t>Long et al.,</w:t>
            </w:r>
            <w:r w:rsidRPr="00E3332E">
              <w:rPr>
                <w:rFonts w:asciiTheme="minorHAnsi" w:hAnsiTheme="minorHAnsi" w:cstheme="minorHAnsi"/>
                <w:color w:val="000000" w:themeColor="text1"/>
                <w:sz w:val="21"/>
                <w:szCs w:val="21"/>
                <w:vertAlign w:val="superscript"/>
                <w:lang w:val="en-US" w:eastAsia="en-AU"/>
              </w:rPr>
              <w:t>40</w:t>
            </w:r>
          </w:p>
        </w:tc>
        <w:tc>
          <w:tcPr>
            <w:tcW w:w="13137" w:type="dxa"/>
            <w:tcBorders>
              <w:top w:val="single" w:sz="4" w:space="0" w:color="auto"/>
              <w:bottom w:val="single" w:sz="4" w:space="0" w:color="auto"/>
            </w:tcBorders>
          </w:tcPr>
          <w:p w14:paraId="5DDC4307" w14:textId="3A745DF1" w:rsidR="0042420F" w:rsidRPr="00E3332E" w:rsidRDefault="0042420F" w:rsidP="00810572">
            <w:pPr>
              <w:pStyle w:val="ListParagraph"/>
              <w:numPr>
                <w:ilvl w:val="0"/>
                <w:numId w:val="23"/>
              </w:numPr>
              <w:spacing w:before="240" w:line="276" w:lineRule="auto"/>
              <w:rPr>
                <w:rFonts w:asciiTheme="minorHAnsi" w:eastAsiaTheme="minorEastAsia"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Participant 10 described feeling guilty and confused: “ … guilty, like they’ve forced me … well not forced me … while they are there encouraging me to eat it feels ok. But then they go … and I don’t feel as strong anymore … I just get confused about what I’ve done”.</w:t>
            </w:r>
          </w:p>
        </w:tc>
      </w:tr>
      <w:tr w:rsidR="00E3332E" w:rsidRPr="00E3332E" w14:paraId="75D63F65" w14:textId="77777777" w:rsidTr="00810572">
        <w:trPr>
          <w:gridAfter w:val="1"/>
          <w:wAfter w:w="12" w:type="dxa"/>
          <w:trHeight w:val="1698"/>
        </w:trPr>
        <w:tc>
          <w:tcPr>
            <w:tcW w:w="2235" w:type="dxa"/>
            <w:gridSpan w:val="2"/>
            <w:tcBorders>
              <w:top w:val="single" w:sz="4" w:space="0" w:color="auto"/>
              <w:bottom w:val="single" w:sz="4" w:space="0" w:color="auto"/>
            </w:tcBorders>
          </w:tcPr>
          <w:p w14:paraId="65C396C4" w14:textId="59A503E5" w:rsidR="0042420F" w:rsidRPr="00E3332E" w:rsidRDefault="0042420F" w:rsidP="0042420F">
            <w:pPr>
              <w:spacing w:before="240"/>
              <w:ind w:left="360"/>
              <w:rPr>
                <w:rFonts w:asciiTheme="minorHAnsi" w:eastAsiaTheme="minorEastAsia"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US" w:eastAsia="en-AU"/>
              </w:rPr>
              <w:t>Eli</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1</w:t>
            </w:r>
          </w:p>
        </w:tc>
        <w:tc>
          <w:tcPr>
            <w:tcW w:w="13137" w:type="dxa"/>
            <w:tcBorders>
              <w:top w:val="single" w:sz="4" w:space="0" w:color="auto"/>
              <w:bottom w:val="single" w:sz="4" w:space="0" w:color="auto"/>
            </w:tcBorders>
          </w:tcPr>
          <w:p w14:paraId="6B4E0C5B" w14:textId="77777777" w:rsidR="0042420F" w:rsidRPr="00E3332E" w:rsidRDefault="0042420F" w:rsidP="0042420F">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They knew about me much more than I knew about myself… things that even I wasn’t aware of, but that they could see from the outside.... It always gave me a good feeling – that I don’t have to talk and they still know. (Grace)</w:t>
            </w:r>
          </w:p>
          <w:p w14:paraId="1B7BC236" w14:textId="2C3CF55F" w:rsidR="0042420F" w:rsidRPr="00E3332E" w:rsidRDefault="0042420F" w:rsidP="00810572">
            <w:pPr>
              <w:pStyle w:val="ListParagraph"/>
              <w:numPr>
                <w:ilvl w:val="0"/>
                <w:numId w:val="23"/>
              </w:numPr>
              <w:spacing w:before="240" w:line="276" w:lineRule="auto"/>
              <w:rPr>
                <w:rFonts w:asciiTheme="minorHAnsi" w:eastAsiaTheme="minorEastAsia"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The specifics, they don’t relate to in [the ward]…. The specifics of the individual experience that you are having as a person. They take you as like, you know, you have the symptoms here, you all have them. (Zoey)</w:t>
            </w:r>
          </w:p>
        </w:tc>
      </w:tr>
      <w:tr w:rsidR="00E3332E" w:rsidRPr="00E3332E" w14:paraId="1D5672AB" w14:textId="77777777" w:rsidTr="00810572">
        <w:trPr>
          <w:gridAfter w:val="1"/>
          <w:wAfter w:w="12" w:type="dxa"/>
          <w:trHeight w:val="2288"/>
        </w:trPr>
        <w:tc>
          <w:tcPr>
            <w:tcW w:w="2235" w:type="dxa"/>
            <w:gridSpan w:val="2"/>
            <w:tcBorders>
              <w:top w:val="single" w:sz="4" w:space="0" w:color="auto"/>
              <w:bottom w:val="single" w:sz="4" w:space="0" w:color="auto"/>
            </w:tcBorders>
          </w:tcPr>
          <w:p w14:paraId="3C21D508" w14:textId="7041A897" w:rsidR="0042420F" w:rsidRPr="00E3332E" w:rsidRDefault="0042420F" w:rsidP="0042420F">
            <w:pPr>
              <w:spacing w:before="240"/>
              <w:ind w:left="360"/>
              <w:rPr>
                <w:rFonts w:asciiTheme="minorHAnsi" w:eastAsiaTheme="minorEastAsia" w:hAnsiTheme="minorHAnsi" w:cstheme="minorHAnsi"/>
                <w:color w:val="000000" w:themeColor="text1"/>
                <w:sz w:val="21"/>
                <w:szCs w:val="21"/>
                <w:lang w:val="en-GB"/>
              </w:rPr>
            </w:pPr>
            <w:proofErr w:type="spellStart"/>
            <w:r w:rsidRPr="00E3332E">
              <w:rPr>
                <w:rFonts w:asciiTheme="minorHAnsi" w:hAnsiTheme="minorHAnsi" w:cstheme="minorHAnsi"/>
                <w:color w:val="000000" w:themeColor="text1"/>
                <w:sz w:val="21"/>
                <w:szCs w:val="21"/>
                <w:lang w:val="en-US" w:eastAsia="en-AU"/>
              </w:rPr>
              <w:t>Kezelman</w:t>
            </w:r>
            <w:proofErr w:type="spellEnd"/>
            <w:r w:rsidRPr="00E3332E">
              <w:rPr>
                <w:rFonts w:asciiTheme="minorHAnsi" w:hAnsiTheme="minorHAnsi" w:cstheme="minorHAnsi"/>
                <w:color w:val="000000" w:themeColor="text1"/>
                <w:sz w:val="21"/>
                <w:szCs w:val="21"/>
                <w:lang w:val="en-US" w:eastAsia="en-AU"/>
              </w:rPr>
              <w:t xml:space="preserve"> et al.,</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2</w:t>
            </w:r>
          </w:p>
        </w:tc>
        <w:tc>
          <w:tcPr>
            <w:tcW w:w="13137" w:type="dxa"/>
            <w:tcBorders>
              <w:top w:val="single" w:sz="4" w:space="0" w:color="auto"/>
              <w:bottom w:val="single" w:sz="4" w:space="0" w:color="auto"/>
            </w:tcBorders>
          </w:tcPr>
          <w:p w14:paraId="3EC0D123" w14:textId="77777777" w:rsidR="0042420F" w:rsidRPr="00E3332E" w:rsidRDefault="0042420F" w:rsidP="0042420F">
            <w:pPr>
              <w:pStyle w:val="ListParagraph"/>
              <w:numPr>
                <w:ilvl w:val="0"/>
                <w:numId w:val="23"/>
              </w:numPr>
              <w:spacing w:before="240" w:after="160" w:line="276" w:lineRule="auto"/>
              <w:rPr>
                <w:rFonts w:asciiTheme="minorHAnsi" w:eastAsiaTheme="minorEastAsia" w:hAnsiTheme="minorHAnsi" w:cstheme="minorHAnsi"/>
                <w:color w:val="000000" w:themeColor="text1"/>
                <w:sz w:val="21"/>
                <w:szCs w:val="21"/>
                <w:lang w:val="en-GB"/>
              </w:rPr>
            </w:pPr>
            <w:r w:rsidRPr="00E3332E">
              <w:rPr>
                <w:rFonts w:asciiTheme="minorHAnsi" w:eastAsiaTheme="minorEastAsia" w:hAnsiTheme="minorHAnsi" w:cstheme="minorHAnsi"/>
                <w:color w:val="000000" w:themeColor="text1"/>
                <w:sz w:val="21"/>
                <w:szCs w:val="21"/>
                <w:lang w:val="en-GB"/>
              </w:rPr>
              <w:t>I don’t think it’s individualised in here…. they have their formula and they just put everyone on it…[but] everyone’s problems here are completely different…I don’t think it will be as successful as they think, it doesn’t deal with the psychological or like anything. (P10)</w:t>
            </w:r>
          </w:p>
          <w:p w14:paraId="0623FC1E" w14:textId="77777777" w:rsidR="0042420F" w:rsidRPr="00E3332E" w:rsidRDefault="0042420F" w:rsidP="0042420F">
            <w:pPr>
              <w:pStyle w:val="ListParagraph"/>
              <w:numPr>
                <w:ilvl w:val="0"/>
                <w:numId w:val="23"/>
              </w:numPr>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Wow, these people…[have] faith in me, I need to have faith in myself. (P8)</w:t>
            </w:r>
          </w:p>
          <w:p w14:paraId="2D8BBA8E" w14:textId="77777777" w:rsidR="0042420F" w:rsidRPr="00E3332E" w:rsidRDefault="0042420F" w:rsidP="0042420F">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Engage in some way, [don’t] just [sit] there, because it makes you feel self-conscious and then</w:t>
            </w:r>
          </w:p>
          <w:p w14:paraId="6480A124" w14:textId="77777777" w:rsidR="0042420F" w:rsidRPr="00E3332E" w:rsidRDefault="0042420F" w:rsidP="0042420F">
            <w:pPr>
              <w:pStyle w:val="ListParagraph"/>
              <w:numPr>
                <w:ilvl w:val="0"/>
                <w:numId w:val="23"/>
              </w:numPr>
              <w:spacing w:before="240" w:line="276" w:lineRule="auto"/>
              <w:rPr>
                <w:rFonts w:asciiTheme="minorHAnsi" w:eastAsiaTheme="minorEastAsia"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you notice more you’re being watched…. (P6)</w:t>
            </w:r>
          </w:p>
          <w:p w14:paraId="78F65637" w14:textId="35B2CDD3" w:rsidR="0042420F" w:rsidRPr="00E3332E" w:rsidRDefault="0042420F" w:rsidP="00810572">
            <w:pPr>
              <w:pStyle w:val="ListParagraph"/>
              <w:numPr>
                <w:ilvl w:val="0"/>
                <w:numId w:val="23"/>
              </w:numPr>
              <w:spacing w:before="240" w:line="276" w:lineRule="auto"/>
              <w:rPr>
                <w:rFonts w:asciiTheme="minorHAnsi" w:eastAsiaTheme="minorEastAsia"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I’m just this person lying in this bed and people really don’t know what’s going on with me. (P1)</w:t>
            </w:r>
          </w:p>
        </w:tc>
      </w:tr>
      <w:tr w:rsidR="00E3332E" w:rsidRPr="00E3332E" w14:paraId="6C10E5A7" w14:textId="77777777" w:rsidTr="00810572">
        <w:trPr>
          <w:gridAfter w:val="1"/>
          <w:wAfter w:w="12" w:type="dxa"/>
          <w:trHeight w:val="1554"/>
        </w:trPr>
        <w:tc>
          <w:tcPr>
            <w:tcW w:w="2235" w:type="dxa"/>
            <w:gridSpan w:val="2"/>
            <w:tcBorders>
              <w:top w:val="single" w:sz="4" w:space="0" w:color="auto"/>
              <w:bottom w:val="single" w:sz="4" w:space="0" w:color="auto"/>
            </w:tcBorders>
          </w:tcPr>
          <w:p w14:paraId="1920A98D" w14:textId="33E9084D" w:rsidR="0042420F" w:rsidRPr="00E3332E" w:rsidRDefault="0042420F" w:rsidP="0042420F">
            <w:pPr>
              <w:spacing w:before="240"/>
              <w:ind w:left="360"/>
              <w:rPr>
                <w:rFonts w:asciiTheme="minorHAnsi" w:eastAsiaTheme="minorEastAsia"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US" w:eastAsia="en-AU"/>
              </w:rPr>
              <w:t>Smith et al.,</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3</w:t>
            </w:r>
            <w:r w:rsidRPr="00E3332E">
              <w:rPr>
                <w:rFonts w:asciiTheme="minorHAnsi" w:hAnsiTheme="minorHAnsi" w:cstheme="minorHAnsi"/>
                <w:color w:val="000000" w:themeColor="text1"/>
                <w:sz w:val="21"/>
                <w:szCs w:val="21"/>
                <w:lang w:val="en-US" w:eastAsia="en-AU"/>
              </w:rPr>
              <w:t xml:space="preserve"> </w:t>
            </w:r>
          </w:p>
        </w:tc>
        <w:tc>
          <w:tcPr>
            <w:tcW w:w="13137" w:type="dxa"/>
            <w:tcBorders>
              <w:top w:val="single" w:sz="4" w:space="0" w:color="auto"/>
              <w:bottom w:val="single" w:sz="4" w:space="0" w:color="auto"/>
            </w:tcBorders>
          </w:tcPr>
          <w:p w14:paraId="3FC785BA" w14:textId="77777777" w:rsidR="0042420F" w:rsidRPr="00E3332E" w:rsidRDefault="0042420F" w:rsidP="00810572">
            <w:pPr>
              <w:pStyle w:val="ListParagraph"/>
              <w:numPr>
                <w:ilvl w:val="0"/>
                <w:numId w:val="23"/>
              </w:numPr>
              <w:tabs>
                <w:tab w:val="right" w:pos="12252"/>
              </w:tabs>
              <w:autoSpaceDE w:val="0"/>
              <w:autoSpaceDN w:val="0"/>
              <w:adjustRightInd w:val="0"/>
              <w:spacing w:before="24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feel I am out of the loop and I find that it makes me feel really anxious … everyone is deciding what is happening and nobody is asking me. (Participant 18)</w:t>
            </w:r>
            <w:r w:rsidRPr="00E3332E">
              <w:rPr>
                <w:rFonts w:asciiTheme="minorHAnsi" w:hAnsiTheme="minorHAnsi" w:cstheme="minorHAnsi"/>
                <w:color w:val="000000" w:themeColor="text1"/>
                <w:sz w:val="21"/>
                <w:szCs w:val="21"/>
                <w:lang w:val="en-GB"/>
              </w:rPr>
              <w:tab/>
            </w:r>
          </w:p>
          <w:p w14:paraId="15154551" w14:textId="6462125A" w:rsidR="0042420F" w:rsidRPr="00E3332E" w:rsidRDefault="0042420F" w:rsidP="00810572">
            <w:pPr>
              <w:pStyle w:val="ListParagraph"/>
              <w:numPr>
                <w:ilvl w:val="0"/>
                <w:numId w:val="23"/>
              </w:numPr>
              <w:spacing w:before="240" w:line="276" w:lineRule="auto"/>
              <w:rPr>
                <w:rFonts w:asciiTheme="minorHAnsi" w:eastAsiaTheme="minorEastAsia"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Sometimes you are needing to speak to somebody and you can’t speak to them … they have to see the new admissions before they see anybody but I have issues as well. (Participant 2)</w:t>
            </w:r>
          </w:p>
        </w:tc>
      </w:tr>
      <w:tr w:rsidR="00E3332E" w:rsidRPr="00E3332E" w14:paraId="199C6222" w14:textId="77777777" w:rsidTr="00810572">
        <w:trPr>
          <w:gridAfter w:val="1"/>
          <w:wAfter w:w="12" w:type="dxa"/>
        </w:trPr>
        <w:tc>
          <w:tcPr>
            <w:tcW w:w="2235" w:type="dxa"/>
            <w:gridSpan w:val="2"/>
            <w:tcBorders>
              <w:top w:val="single" w:sz="4" w:space="0" w:color="auto"/>
              <w:bottom w:val="single" w:sz="4" w:space="0" w:color="auto"/>
            </w:tcBorders>
          </w:tcPr>
          <w:p w14:paraId="1E08A0F3" w14:textId="57CCCE65" w:rsidR="0042420F" w:rsidRPr="00E3332E" w:rsidRDefault="0042420F" w:rsidP="0042420F">
            <w:pPr>
              <w:spacing w:before="240"/>
              <w:ind w:left="360"/>
              <w:rPr>
                <w:rFonts w:asciiTheme="minorHAnsi" w:eastAsiaTheme="minorEastAsia" w:hAnsiTheme="minorHAnsi" w:cstheme="minorHAnsi"/>
                <w:color w:val="000000" w:themeColor="text1"/>
                <w:sz w:val="21"/>
                <w:szCs w:val="21"/>
                <w:lang w:val="en-GB"/>
              </w:rPr>
            </w:pPr>
            <w:proofErr w:type="spellStart"/>
            <w:r w:rsidRPr="00E3332E">
              <w:rPr>
                <w:rFonts w:asciiTheme="minorHAnsi" w:hAnsiTheme="minorHAnsi" w:cstheme="minorHAnsi"/>
                <w:color w:val="000000" w:themeColor="text1"/>
                <w:sz w:val="21"/>
                <w:szCs w:val="21"/>
                <w:lang w:val="en-US" w:eastAsia="en-AU"/>
              </w:rPr>
              <w:t>Thabrew</w:t>
            </w:r>
            <w:proofErr w:type="spellEnd"/>
            <w:r w:rsidRPr="00E3332E">
              <w:rPr>
                <w:rFonts w:asciiTheme="minorHAnsi" w:hAnsiTheme="minorHAnsi" w:cstheme="minorHAnsi"/>
                <w:color w:val="000000" w:themeColor="text1"/>
                <w:sz w:val="21"/>
                <w:szCs w:val="21"/>
                <w:lang w:val="en-US" w:eastAsia="en-AU"/>
              </w:rPr>
              <w:t xml:space="preserve"> et al.,</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4</w:t>
            </w:r>
          </w:p>
        </w:tc>
        <w:tc>
          <w:tcPr>
            <w:tcW w:w="13137" w:type="dxa"/>
            <w:tcBorders>
              <w:top w:val="single" w:sz="4" w:space="0" w:color="auto"/>
              <w:bottom w:val="single" w:sz="4" w:space="0" w:color="auto"/>
            </w:tcBorders>
          </w:tcPr>
          <w:p w14:paraId="343152A0" w14:textId="77777777" w:rsidR="0042420F" w:rsidRPr="00E3332E" w:rsidRDefault="0042420F" w:rsidP="0042420F">
            <w:pPr>
              <w:pStyle w:val="ListParagraph"/>
              <w:numPr>
                <w:ilvl w:val="0"/>
                <w:numId w:val="23"/>
              </w:numPr>
              <w:spacing w:before="240"/>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 xml:space="preserve">“I would deﬁnitely have appreciated being included more. Maybe asked; I mean, I don’t really know how to ﬁx the problem, I just know that I didn’t appreciate being told what to do and not being included.” (P2). </w:t>
            </w:r>
          </w:p>
          <w:p w14:paraId="4C134073" w14:textId="633B9485" w:rsidR="0042420F" w:rsidRPr="00E3332E" w:rsidRDefault="0042420F" w:rsidP="0042420F">
            <w:pPr>
              <w:pStyle w:val="ListParagraph"/>
              <w:numPr>
                <w:ilvl w:val="0"/>
                <w:numId w:val="23"/>
              </w:numPr>
              <w:spacing w:before="240" w:line="276" w:lineRule="auto"/>
              <w:rPr>
                <w:rFonts w:asciiTheme="minorHAnsi" w:eastAsiaTheme="minorEastAsia"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‘It really frustrated and upset me because they [staff] would talk to my parents, but they never talked to me’ (P2)</w:t>
            </w:r>
            <w:r w:rsidRPr="00E3332E">
              <w:rPr>
                <w:rFonts w:asciiTheme="minorHAnsi" w:hAnsiTheme="minorHAnsi" w:cstheme="minorHAnsi"/>
                <w:color w:val="000000" w:themeColor="text1"/>
                <w:sz w:val="21"/>
                <w:szCs w:val="21"/>
                <w:lang w:val="en-GB"/>
              </w:rPr>
              <w:br/>
            </w:r>
          </w:p>
        </w:tc>
      </w:tr>
      <w:tr w:rsidR="00E3332E" w:rsidRPr="00E3332E" w14:paraId="6CD25CA2" w14:textId="77777777" w:rsidTr="00810572">
        <w:trPr>
          <w:gridAfter w:val="1"/>
          <w:wAfter w:w="12" w:type="dxa"/>
        </w:trPr>
        <w:tc>
          <w:tcPr>
            <w:tcW w:w="2235" w:type="dxa"/>
            <w:gridSpan w:val="2"/>
            <w:tcBorders>
              <w:top w:val="single" w:sz="4" w:space="0" w:color="auto"/>
              <w:bottom w:val="single" w:sz="4" w:space="0" w:color="auto"/>
            </w:tcBorders>
          </w:tcPr>
          <w:p w14:paraId="383F0C99" w14:textId="746EBC5B" w:rsidR="0042420F" w:rsidRPr="00E3332E" w:rsidRDefault="0042420F" w:rsidP="0042420F">
            <w:pPr>
              <w:spacing w:before="240"/>
              <w:ind w:left="360"/>
              <w:rPr>
                <w:rFonts w:asciiTheme="minorHAnsi" w:eastAsiaTheme="minorEastAsia" w:hAnsiTheme="minorHAnsi" w:cstheme="minorHAnsi"/>
                <w:color w:val="000000" w:themeColor="text1"/>
                <w:sz w:val="21"/>
                <w:szCs w:val="21"/>
                <w:lang w:val="en-GB"/>
              </w:rPr>
            </w:pPr>
            <w:proofErr w:type="spellStart"/>
            <w:r w:rsidRPr="00E3332E">
              <w:rPr>
                <w:rFonts w:asciiTheme="minorHAnsi" w:hAnsiTheme="minorHAnsi" w:cstheme="minorHAnsi"/>
                <w:color w:val="000000" w:themeColor="text1"/>
                <w:sz w:val="21"/>
                <w:szCs w:val="21"/>
                <w:lang w:val="en-US" w:eastAsia="en-AU"/>
              </w:rPr>
              <w:t>Solhaug</w:t>
            </w:r>
            <w:proofErr w:type="spellEnd"/>
            <w:r w:rsidRPr="00E3332E">
              <w:rPr>
                <w:rFonts w:asciiTheme="minorHAnsi" w:hAnsiTheme="minorHAnsi" w:cstheme="minorHAnsi"/>
                <w:color w:val="000000" w:themeColor="text1"/>
                <w:sz w:val="21"/>
                <w:szCs w:val="21"/>
                <w:lang w:val="en-US" w:eastAsia="en-AU"/>
              </w:rPr>
              <w:t xml:space="preserve"> &amp; Alsaker</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5</w:t>
            </w:r>
          </w:p>
        </w:tc>
        <w:tc>
          <w:tcPr>
            <w:tcW w:w="13137" w:type="dxa"/>
            <w:tcBorders>
              <w:top w:val="single" w:sz="4" w:space="0" w:color="auto"/>
              <w:bottom w:val="single" w:sz="4" w:space="0" w:color="auto"/>
            </w:tcBorders>
          </w:tcPr>
          <w:p w14:paraId="0095E081" w14:textId="77777777" w:rsidR="0042420F" w:rsidRPr="00E3332E" w:rsidRDefault="0042420F" w:rsidP="0042420F">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rPr>
              <w:t>I feel pretty tired of being in- hospitalized. I would like to have outpatient- treatment, but the team around me says it too early and that I must wait to get better. I think it`s difficult to be patient. The hours go by so slow, and I don`t know what to do.  (page 5)</w:t>
            </w:r>
          </w:p>
          <w:p w14:paraId="10D26858" w14:textId="77777777" w:rsidR="0042420F" w:rsidRPr="00E3332E" w:rsidRDefault="0042420F" w:rsidP="0042420F">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rPr>
              <w:t xml:space="preserve">“I miss just being me, not at patient in need of help and support”. (Page 5) </w:t>
            </w:r>
          </w:p>
          <w:p w14:paraId="72F9A347" w14:textId="77777777" w:rsidR="0042420F" w:rsidRPr="00E3332E" w:rsidRDefault="0042420F" w:rsidP="0042420F">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rPr>
              <w:t>“because some of the health staff are very strict, something I find challenging. Some of those who have worked here for several years are not that obsessed be the rules”.</w:t>
            </w:r>
          </w:p>
          <w:p w14:paraId="6DF9BFAE" w14:textId="77777777" w:rsidR="0042420F" w:rsidRPr="00E3332E" w:rsidRDefault="0042420F" w:rsidP="0042420F">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rPr>
              <w:t>“One of the staff took me out for a car ride, then we walked beside the ocean. It was good to see other things and talk about everyday- themes, as for example, the starry sky”. It was nice to have a day where I could experience myself as something else than a patient in need of support and help. Got a feeling of being something more than an illness. It was a little painful to see how much the ED has taken from me when it comes to quality of life and how damaging it is, but it can be useful to remind myself of this when I feel like giving up the battle to become healthy (Page 5)</w:t>
            </w:r>
          </w:p>
          <w:p w14:paraId="65D30E24" w14:textId="25C305F8" w:rsidR="0042420F" w:rsidRPr="00E3332E" w:rsidRDefault="0042420F" w:rsidP="00810572">
            <w:pPr>
              <w:pStyle w:val="ListParagraph"/>
              <w:numPr>
                <w:ilvl w:val="0"/>
                <w:numId w:val="23"/>
              </w:numPr>
              <w:autoSpaceDE w:val="0"/>
              <w:autoSpaceDN w:val="0"/>
              <w:adjustRightInd w:val="0"/>
              <w:spacing w:before="240"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rPr>
              <w:t>I feel pretty tired of being in- hospitalized. I would like to have outpatient- treatment, but the team around me says it too early and that I must wait to get better. I think it`s difficult to be patient. The hours go by so slow, and I don`t know what to do (page 5)</w:t>
            </w:r>
          </w:p>
        </w:tc>
      </w:tr>
      <w:tr w:rsidR="00E3332E" w:rsidRPr="00E3332E" w14:paraId="48B6EADD" w14:textId="77777777" w:rsidTr="00810572">
        <w:trPr>
          <w:gridAfter w:val="1"/>
          <w:wAfter w:w="12" w:type="dxa"/>
          <w:trHeight w:val="1579"/>
        </w:trPr>
        <w:tc>
          <w:tcPr>
            <w:tcW w:w="2235" w:type="dxa"/>
            <w:gridSpan w:val="2"/>
            <w:tcBorders>
              <w:top w:val="single" w:sz="4" w:space="0" w:color="auto"/>
              <w:bottom w:val="single" w:sz="4" w:space="0" w:color="auto"/>
            </w:tcBorders>
          </w:tcPr>
          <w:p w14:paraId="781E4018" w14:textId="1A25B006" w:rsidR="0042420F" w:rsidRPr="00E3332E" w:rsidRDefault="0042420F" w:rsidP="0042420F">
            <w:pPr>
              <w:spacing w:before="240"/>
              <w:ind w:left="360"/>
              <w:rPr>
                <w:rFonts w:asciiTheme="minorHAnsi" w:hAnsiTheme="minorHAnsi" w:cstheme="minorHAnsi"/>
                <w:color w:val="000000" w:themeColor="text1"/>
                <w:sz w:val="21"/>
                <w:szCs w:val="21"/>
                <w:lang w:val="en-US" w:eastAsia="en-AU"/>
              </w:rPr>
            </w:pPr>
            <w:r w:rsidRPr="00E3332E">
              <w:rPr>
                <w:rFonts w:asciiTheme="minorHAnsi" w:hAnsiTheme="minorHAnsi" w:cstheme="minorHAnsi"/>
                <w:color w:val="000000" w:themeColor="text1"/>
                <w:sz w:val="21"/>
                <w:szCs w:val="21"/>
                <w:lang w:val="en-US" w:eastAsia="en-AU"/>
              </w:rPr>
              <w:t xml:space="preserve">MacDonald et al., </w:t>
            </w:r>
            <w:r w:rsidR="00810572" w:rsidRPr="00E3332E">
              <w:rPr>
                <w:rFonts w:asciiTheme="minorHAnsi" w:hAnsiTheme="minorHAnsi" w:cstheme="minorHAnsi"/>
                <w:color w:val="000000" w:themeColor="text1"/>
                <w:sz w:val="21"/>
                <w:szCs w:val="21"/>
                <w:vertAlign w:val="superscript"/>
                <w:lang w:val="en-US" w:eastAsia="en-AU"/>
              </w:rPr>
              <w:t>46</w:t>
            </w:r>
          </w:p>
        </w:tc>
        <w:tc>
          <w:tcPr>
            <w:tcW w:w="13137" w:type="dxa"/>
            <w:tcBorders>
              <w:top w:val="single" w:sz="4" w:space="0" w:color="auto"/>
              <w:bottom w:val="single" w:sz="4" w:space="0" w:color="auto"/>
            </w:tcBorders>
          </w:tcPr>
          <w:p w14:paraId="3B8DC477" w14:textId="222C9E22" w:rsidR="0042420F" w:rsidRPr="00E3332E" w:rsidRDefault="009016A7" w:rsidP="00810572">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Um oh well … for instance … it [AN] has forced me to self-harm, um … it has forced me to run away quite a lot and it has forced me to walk, well, 14 km many times a day and such … there have just been so many … patterns and such things that it has forced me to do, where you really … I didn’t want to self-harm, I didn’t want to walk either because I was extremely tired. But like that … it [the AN] has just forced me to that I had to.</w:t>
            </w:r>
          </w:p>
        </w:tc>
      </w:tr>
      <w:tr w:rsidR="00E3332E" w:rsidRPr="00E3332E" w14:paraId="4F349303" w14:textId="77777777" w:rsidTr="00810572">
        <w:trPr>
          <w:gridAfter w:val="1"/>
          <w:wAfter w:w="12" w:type="dxa"/>
        </w:trPr>
        <w:tc>
          <w:tcPr>
            <w:tcW w:w="2235" w:type="dxa"/>
            <w:gridSpan w:val="2"/>
            <w:tcBorders>
              <w:top w:val="single" w:sz="4" w:space="0" w:color="auto"/>
              <w:bottom w:val="single" w:sz="4" w:space="0" w:color="auto"/>
            </w:tcBorders>
          </w:tcPr>
          <w:p w14:paraId="79FC5009" w14:textId="317E75AC" w:rsidR="0042420F" w:rsidRPr="00E3332E" w:rsidRDefault="0042420F" w:rsidP="0042420F">
            <w:pPr>
              <w:spacing w:before="240"/>
              <w:ind w:left="360"/>
              <w:rPr>
                <w:rFonts w:asciiTheme="minorHAnsi" w:hAnsiTheme="minorHAnsi" w:cstheme="minorHAnsi"/>
                <w:color w:val="000000" w:themeColor="text1"/>
                <w:sz w:val="21"/>
                <w:szCs w:val="21"/>
                <w:lang w:val="en-US" w:eastAsia="en-AU"/>
              </w:rPr>
            </w:pPr>
            <w:r w:rsidRPr="00E3332E">
              <w:rPr>
                <w:rFonts w:asciiTheme="minorHAnsi" w:hAnsiTheme="minorHAnsi" w:cstheme="minorHAnsi"/>
                <w:color w:val="000000" w:themeColor="text1"/>
                <w:sz w:val="21"/>
                <w:szCs w:val="21"/>
                <w:lang w:val="en-US" w:eastAsia="en-AU"/>
              </w:rPr>
              <w:t>O’Connell</w:t>
            </w:r>
            <w:r w:rsidR="00810572" w:rsidRPr="00E3332E">
              <w:rPr>
                <w:rFonts w:asciiTheme="minorHAnsi" w:hAnsiTheme="minorHAnsi" w:cstheme="minorHAnsi"/>
                <w:color w:val="000000" w:themeColor="text1"/>
                <w:sz w:val="21"/>
                <w:szCs w:val="21"/>
                <w:vertAlign w:val="superscript"/>
                <w:lang w:val="en-US" w:eastAsia="en-AU"/>
              </w:rPr>
              <w:t>47</w:t>
            </w:r>
          </w:p>
        </w:tc>
        <w:tc>
          <w:tcPr>
            <w:tcW w:w="13137" w:type="dxa"/>
            <w:tcBorders>
              <w:top w:val="single" w:sz="4" w:space="0" w:color="auto"/>
              <w:bottom w:val="single" w:sz="4" w:space="0" w:color="auto"/>
            </w:tcBorders>
          </w:tcPr>
          <w:p w14:paraId="0E3BDBA7" w14:textId="10D06FF9" w:rsidR="009016A7" w:rsidRPr="00E3332E" w:rsidRDefault="009016A7" w:rsidP="00810572">
            <w:pPr>
              <w:pStyle w:val="ListParagraph"/>
              <w:numPr>
                <w:ilvl w:val="0"/>
                <w:numId w:val="23"/>
              </w:numPr>
              <w:autoSpaceDE w:val="0"/>
              <w:autoSpaceDN w:val="0"/>
              <w:adjustRightInd w:val="0"/>
              <w:spacing w:before="24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During these admissions especially, my inner world had become bleak and chaotic. My treatment reflected this, as it became ever more restrictive. The more I adopted the ‘anorexic role’, and the more time I spent under restrictive treatment conditions, the more I was distanced from ‘normal life’. In turn, I gripped more tightly onto anorexia. (p.273)</w:t>
            </w:r>
          </w:p>
          <w:p w14:paraId="68926192" w14:textId="2B628981" w:rsidR="009016A7" w:rsidRPr="00E3332E" w:rsidRDefault="0042420F" w:rsidP="009016A7">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felt frustrated when staff made pre-emptive decisions due to my perceived ‘risk’.</w:t>
            </w:r>
            <w:r w:rsidR="009016A7" w:rsidRPr="00E3332E">
              <w:rPr>
                <w:rFonts w:asciiTheme="minorHAnsi" w:hAnsiTheme="minorHAnsi" w:cstheme="minorHAnsi"/>
                <w:color w:val="000000" w:themeColor="text1"/>
                <w:sz w:val="21"/>
                <w:szCs w:val="21"/>
                <w:lang w:val="en-GB"/>
              </w:rPr>
              <w:t xml:space="preserve"> </w:t>
            </w:r>
            <w:r w:rsidRPr="00E3332E">
              <w:rPr>
                <w:rFonts w:asciiTheme="minorHAnsi" w:hAnsiTheme="minorHAnsi" w:cstheme="minorHAnsi"/>
                <w:color w:val="000000" w:themeColor="text1"/>
                <w:sz w:val="21"/>
                <w:szCs w:val="21"/>
                <w:lang w:val="en-GB"/>
              </w:rPr>
              <w:t>Taking an example from my last admission, I had submitted to staff numerous requests</w:t>
            </w:r>
            <w:r w:rsidR="009016A7" w:rsidRPr="00E3332E">
              <w:rPr>
                <w:rFonts w:asciiTheme="minorHAnsi" w:hAnsiTheme="minorHAnsi" w:cstheme="minorHAnsi"/>
                <w:color w:val="000000" w:themeColor="text1"/>
                <w:sz w:val="21"/>
                <w:szCs w:val="21"/>
                <w:lang w:val="en-GB"/>
              </w:rPr>
              <w:t xml:space="preserve"> </w:t>
            </w:r>
            <w:r w:rsidRPr="00E3332E">
              <w:rPr>
                <w:rFonts w:asciiTheme="minorHAnsi" w:hAnsiTheme="minorHAnsi" w:cstheme="minorHAnsi"/>
                <w:color w:val="000000" w:themeColor="text1"/>
                <w:sz w:val="21"/>
                <w:szCs w:val="21"/>
                <w:lang w:val="en-GB"/>
              </w:rPr>
              <w:t>prior to a meeting, such as being allowed home for leave. At this point, there was an</w:t>
            </w:r>
            <w:r w:rsidR="009016A7" w:rsidRPr="00E3332E">
              <w:rPr>
                <w:rFonts w:asciiTheme="minorHAnsi" w:hAnsiTheme="minorHAnsi" w:cstheme="minorHAnsi"/>
                <w:color w:val="000000" w:themeColor="text1"/>
                <w:sz w:val="21"/>
                <w:szCs w:val="21"/>
                <w:lang w:val="en-GB"/>
              </w:rPr>
              <w:t xml:space="preserve"> </w:t>
            </w:r>
            <w:r w:rsidRPr="00E3332E">
              <w:rPr>
                <w:rFonts w:asciiTheme="minorHAnsi" w:hAnsiTheme="minorHAnsi" w:cstheme="minorHAnsi"/>
                <w:color w:val="000000" w:themeColor="text1"/>
                <w:sz w:val="21"/>
                <w:szCs w:val="21"/>
                <w:lang w:val="en-GB"/>
              </w:rPr>
              <w:t>expectation that I would be discharged 11 days later, so I argued that leave would be</w:t>
            </w:r>
            <w:r w:rsidR="009016A7" w:rsidRPr="00E3332E">
              <w:rPr>
                <w:rFonts w:asciiTheme="minorHAnsi" w:hAnsiTheme="minorHAnsi" w:cstheme="minorHAnsi"/>
                <w:color w:val="000000" w:themeColor="text1"/>
                <w:sz w:val="21"/>
                <w:szCs w:val="21"/>
                <w:lang w:val="en-GB"/>
              </w:rPr>
              <w:t xml:space="preserve"> </w:t>
            </w:r>
            <w:r w:rsidRPr="00E3332E">
              <w:rPr>
                <w:rFonts w:asciiTheme="minorHAnsi" w:hAnsiTheme="minorHAnsi" w:cstheme="minorHAnsi"/>
                <w:color w:val="000000" w:themeColor="text1"/>
                <w:sz w:val="21"/>
                <w:szCs w:val="21"/>
                <w:lang w:val="en-GB"/>
              </w:rPr>
              <w:t>helpful preparation for going home. During the meeting staff decided that my section</w:t>
            </w:r>
            <w:r w:rsidR="009016A7" w:rsidRPr="00E3332E">
              <w:rPr>
                <w:rFonts w:asciiTheme="minorHAnsi" w:hAnsiTheme="minorHAnsi" w:cstheme="minorHAnsi"/>
                <w:color w:val="000000" w:themeColor="text1"/>
                <w:sz w:val="21"/>
                <w:szCs w:val="21"/>
                <w:lang w:val="en-GB"/>
              </w:rPr>
              <w:t xml:space="preserve"> </w:t>
            </w:r>
            <w:r w:rsidRPr="00E3332E">
              <w:rPr>
                <w:rFonts w:asciiTheme="minorHAnsi" w:hAnsiTheme="minorHAnsi" w:cstheme="minorHAnsi"/>
                <w:color w:val="000000" w:themeColor="text1"/>
                <w:sz w:val="21"/>
                <w:szCs w:val="21"/>
                <w:lang w:val="en-GB"/>
              </w:rPr>
              <w:t>would be lifted but that my requests would not be met:</w:t>
            </w:r>
            <w:r w:rsidR="009016A7" w:rsidRPr="00E3332E">
              <w:rPr>
                <w:rFonts w:asciiTheme="minorHAnsi" w:hAnsiTheme="minorHAnsi" w:cstheme="minorHAnsi"/>
                <w:color w:val="000000" w:themeColor="text1"/>
                <w:sz w:val="21"/>
                <w:szCs w:val="21"/>
                <w:lang w:val="en-GB"/>
              </w:rPr>
              <w:t xml:space="preserve"> “</w:t>
            </w:r>
            <w:r w:rsidRPr="00E3332E">
              <w:rPr>
                <w:rFonts w:asciiTheme="minorHAnsi" w:hAnsiTheme="minorHAnsi" w:cstheme="minorHAnsi"/>
                <w:color w:val="000000" w:themeColor="text1"/>
                <w:sz w:val="21"/>
                <w:szCs w:val="21"/>
                <w:lang w:val="en-GB"/>
              </w:rPr>
              <w:t>She is not close to recovery [and] is very impulsive [. . .] this unit is not the right place for</w:t>
            </w:r>
            <w:r w:rsidR="009016A7" w:rsidRPr="00E3332E">
              <w:rPr>
                <w:rFonts w:asciiTheme="minorHAnsi" w:hAnsiTheme="minorHAnsi" w:cstheme="minorHAnsi"/>
                <w:color w:val="000000" w:themeColor="text1"/>
                <w:sz w:val="21"/>
                <w:szCs w:val="21"/>
                <w:lang w:val="en-GB"/>
              </w:rPr>
              <w:t xml:space="preserve"> </w:t>
            </w:r>
            <w:r w:rsidRPr="00E3332E">
              <w:rPr>
                <w:rFonts w:asciiTheme="minorHAnsi" w:hAnsiTheme="minorHAnsi" w:cstheme="minorHAnsi"/>
                <w:color w:val="000000" w:themeColor="text1"/>
                <w:sz w:val="21"/>
                <w:szCs w:val="21"/>
                <w:lang w:val="en-GB"/>
              </w:rPr>
              <w:t>Lauren, as she is eating, but not doing the psychological work [. . .] take off section today, no</w:t>
            </w:r>
            <w:r w:rsidR="009016A7" w:rsidRPr="00E3332E">
              <w:rPr>
                <w:rFonts w:asciiTheme="minorHAnsi" w:hAnsiTheme="minorHAnsi" w:cstheme="minorHAnsi"/>
                <w:color w:val="000000" w:themeColor="text1"/>
                <w:sz w:val="21"/>
                <w:szCs w:val="21"/>
                <w:lang w:val="en-GB"/>
              </w:rPr>
              <w:t xml:space="preserve"> </w:t>
            </w:r>
            <w:r w:rsidRPr="00E3332E">
              <w:rPr>
                <w:rFonts w:asciiTheme="minorHAnsi" w:hAnsiTheme="minorHAnsi" w:cstheme="minorHAnsi"/>
                <w:color w:val="000000" w:themeColor="text1"/>
                <w:sz w:val="21"/>
                <w:szCs w:val="21"/>
                <w:lang w:val="en-GB"/>
              </w:rPr>
              <w:t>leave</w:t>
            </w:r>
            <w:r w:rsidR="009016A7" w:rsidRPr="00E3332E">
              <w:rPr>
                <w:rFonts w:asciiTheme="minorHAnsi" w:hAnsiTheme="minorHAnsi" w:cstheme="minorHAnsi"/>
                <w:color w:val="000000" w:themeColor="text1"/>
                <w:sz w:val="21"/>
                <w:szCs w:val="21"/>
                <w:lang w:val="en-GB"/>
              </w:rPr>
              <w:t>”</w:t>
            </w:r>
            <w:r w:rsidRPr="00E3332E">
              <w:rPr>
                <w:rFonts w:asciiTheme="minorHAnsi" w:hAnsiTheme="minorHAnsi" w:cstheme="minorHAnsi"/>
                <w:color w:val="000000" w:themeColor="text1"/>
                <w:sz w:val="21"/>
                <w:szCs w:val="21"/>
                <w:lang w:val="en-GB"/>
              </w:rPr>
              <w:t xml:space="preserve"> (Medical notes, SEDU, 6th January 2009).</w:t>
            </w:r>
          </w:p>
          <w:p w14:paraId="6D9F5900" w14:textId="1013C648" w:rsidR="009016A7" w:rsidRPr="00E3332E" w:rsidRDefault="0042420F" w:rsidP="009016A7">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also frequently felt ‘unheard’ and my reasoning invalidated due to my inability to</w:t>
            </w:r>
            <w:r w:rsidR="009016A7" w:rsidRPr="00E3332E">
              <w:rPr>
                <w:rFonts w:asciiTheme="minorHAnsi" w:hAnsiTheme="minorHAnsi" w:cstheme="minorHAnsi"/>
                <w:color w:val="000000" w:themeColor="text1"/>
                <w:sz w:val="21"/>
                <w:szCs w:val="21"/>
                <w:lang w:val="en-GB"/>
              </w:rPr>
              <w:t xml:space="preserve"> </w:t>
            </w:r>
            <w:r w:rsidRPr="00E3332E">
              <w:rPr>
                <w:rFonts w:asciiTheme="minorHAnsi" w:hAnsiTheme="minorHAnsi" w:cstheme="minorHAnsi"/>
                <w:color w:val="000000" w:themeColor="text1"/>
                <w:sz w:val="21"/>
                <w:szCs w:val="21"/>
                <w:lang w:val="en-GB"/>
              </w:rPr>
              <w:t xml:space="preserve">escape an anorexic framing. </w:t>
            </w:r>
            <w:r w:rsidR="009016A7" w:rsidRPr="00E3332E">
              <w:rPr>
                <w:rFonts w:asciiTheme="minorHAnsi" w:hAnsiTheme="minorHAnsi" w:cstheme="minorHAnsi"/>
                <w:color w:val="000000" w:themeColor="text1"/>
                <w:sz w:val="21"/>
                <w:szCs w:val="21"/>
                <w:lang w:val="en-GB"/>
              </w:rPr>
              <w:t xml:space="preserve">(p. </w:t>
            </w:r>
            <w:r w:rsidRPr="00E3332E">
              <w:rPr>
                <w:rFonts w:asciiTheme="minorHAnsi" w:hAnsiTheme="minorHAnsi" w:cstheme="minorHAnsi"/>
                <w:color w:val="000000" w:themeColor="text1"/>
                <w:sz w:val="21"/>
                <w:szCs w:val="21"/>
                <w:lang w:val="en-GB"/>
              </w:rPr>
              <w:t>274)</w:t>
            </w:r>
          </w:p>
          <w:p w14:paraId="7A35227F" w14:textId="66C1BA16" w:rsidR="009016A7" w:rsidRPr="00E3332E" w:rsidRDefault="009016A7" w:rsidP="009016A7">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had lost all motivation to pursue a career, had no home, no partner, and was accustomed to living in an institution. In these conditions, seeking to do anorexia well (instead of normal life) made sense. (273</w:t>
            </w:r>
          </w:p>
          <w:p w14:paraId="5F976CC4" w14:textId="3EDEC20C" w:rsidR="009016A7" w:rsidRPr="00E3332E" w:rsidRDefault="009016A7" w:rsidP="009016A7">
            <w:pPr>
              <w:autoSpaceDE w:val="0"/>
              <w:autoSpaceDN w:val="0"/>
              <w:adjustRightInd w:val="0"/>
              <w:rPr>
                <w:rFonts w:asciiTheme="minorHAnsi" w:hAnsiTheme="minorHAnsi" w:cstheme="minorHAnsi"/>
                <w:color w:val="000000" w:themeColor="text1"/>
                <w:sz w:val="21"/>
                <w:szCs w:val="21"/>
                <w:lang w:val="en-GB"/>
              </w:rPr>
            </w:pPr>
          </w:p>
        </w:tc>
      </w:tr>
      <w:tr w:rsidR="00E3332E" w:rsidRPr="00E3332E" w14:paraId="42C82B5F" w14:textId="77777777" w:rsidTr="00251856">
        <w:tc>
          <w:tcPr>
            <w:tcW w:w="15384" w:type="dxa"/>
            <w:gridSpan w:val="4"/>
            <w:tcBorders>
              <w:top w:val="single" w:sz="4" w:space="0" w:color="auto"/>
              <w:bottom w:val="single" w:sz="4" w:space="0" w:color="auto"/>
            </w:tcBorders>
            <w:shd w:val="clear" w:color="auto" w:fill="E7E6E6" w:themeFill="background2"/>
          </w:tcPr>
          <w:p w14:paraId="483763C7" w14:textId="021D1A99" w:rsidR="0042420F" w:rsidRPr="00E3332E" w:rsidRDefault="0042420F" w:rsidP="00810572">
            <w:pPr>
              <w:pStyle w:val="CommentText"/>
              <w:spacing w:line="276" w:lineRule="auto"/>
              <w:ind w:left="360"/>
              <w:rPr>
                <w:rFonts w:asciiTheme="minorHAnsi" w:hAnsiTheme="minorHAnsi" w:cstheme="minorHAnsi"/>
                <w:b/>
                <w:bCs/>
                <w:color w:val="000000" w:themeColor="text1"/>
                <w:sz w:val="21"/>
                <w:szCs w:val="21"/>
              </w:rPr>
            </w:pPr>
            <w:r w:rsidRPr="00E3332E">
              <w:rPr>
                <w:rFonts w:asciiTheme="minorHAnsi" w:hAnsiTheme="minorHAnsi" w:cstheme="minorHAnsi"/>
                <w:b/>
                <w:bCs/>
                <w:color w:val="000000" w:themeColor="text1"/>
                <w:sz w:val="21"/>
                <w:szCs w:val="21"/>
              </w:rPr>
              <w:t>Cross cutting theme 1: More than a single experience</w:t>
            </w:r>
          </w:p>
        </w:tc>
      </w:tr>
      <w:tr w:rsidR="00E3332E" w:rsidRPr="00E3332E" w14:paraId="5C31DD01" w14:textId="77777777" w:rsidTr="00810572">
        <w:trPr>
          <w:gridAfter w:val="1"/>
          <w:wAfter w:w="12" w:type="dxa"/>
        </w:trPr>
        <w:tc>
          <w:tcPr>
            <w:tcW w:w="2235" w:type="dxa"/>
            <w:gridSpan w:val="2"/>
            <w:tcBorders>
              <w:top w:val="single" w:sz="4" w:space="0" w:color="auto"/>
              <w:bottom w:val="single" w:sz="4" w:space="0" w:color="auto"/>
            </w:tcBorders>
            <w:shd w:val="clear" w:color="auto" w:fill="D0CECE" w:themeFill="background2" w:themeFillShade="E6"/>
          </w:tcPr>
          <w:p w14:paraId="7B2848EE" w14:textId="10AEE541" w:rsidR="0042420F" w:rsidRPr="00E3332E" w:rsidRDefault="0042420F" w:rsidP="00810572">
            <w:pPr>
              <w:autoSpaceDE w:val="0"/>
              <w:autoSpaceDN w:val="0"/>
              <w:adjustRightInd w:val="0"/>
              <w:spacing w:line="276" w:lineRule="auto"/>
              <w:ind w:left="360"/>
              <w:rPr>
                <w:rFonts w:asciiTheme="minorHAnsi" w:hAnsiTheme="minorHAnsi" w:cstheme="minorHAnsi"/>
                <w:color w:val="000000" w:themeColor="text1"/>
                <w:sz w:val="21"/>
                <w:szCs w:val="21"/>
              </w:rPr>
            </w:pPr>
            <w:r w:rsidRPr="00E3332E">
              <w:rPr>
                <w:rFonts w:asciiTheme="minorHAnsi" w:eastAsiaTheme="minorEastAsia" w:hAnsiTheme="minorHAnsi" w:cstheme="minorHAnsi"/>
                <w:b/>
                <w:bCs/>
                <w:color w:val="000000" w:themeColor="text1"/>
                <w:sz w:val="21"/>
                <w:szCs w:val="21"/>
                <w:lang w:val="en-GB"/>
              </w:rPr>
              <w:t>Source</w:t>
            </w:r>
          </w:p>
        </w:tc>
        <w:tc>
          <w:tcPr>
            <w:tcW w:w="13137" w:type="dxa"/>
            <w:tcBorders>
              <w:top w:val="single" w:sz="4" w:space="0" w:color="auto"/>
              <w:bottom w:val="single" w:sz="4" w:space="0" w:color="auto"/>
            </w:tcBorders>
            <w:shd w:val="clear" w:color="auto" w:fill="D0CECE" w:themeFill="background2" w:themeFillShade="E6"/>
          </w:tcPr>
          <w:p w14:paraId="5382CE51" w14:textId="209DA1A4" w:rsidR="0042420F" w:rsidRPr="00E3332E" w:rsidRDefault="0042420F" w:rsidP="00810572">
            <w:pPr>
              <w:autoSpaceDE w:val="0"/>
              <w:autoSpaceDN w:val="0"/>
              <w:adjustRightInd w:val="0"/>
              <w:spacing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b/>
                <w:bCs/>
                <w:color w:val="000000" w:themeColor="text1"/>
                <w:sz w:val="21"/>
                <w:szCs w:val="21"/>
                <w:lang w:val="en-GB"/>
              </w:rPr>
              <w:t>Extracts</w:t>
            </w:r>
          </w:p>
        </w:tc>
      </w:tr>
      <w:tr w:rsidR="00E3332E" w:rsidRPr="00E3332E" w14:paraId="7320A1A0" w14:textId="77777777" w:rsidTr="00810572">
        <w:trPr>
          <w:gridAfter w:val="1"/>
          <w:wAfter w:w="12" w:type="dxa"/>
          <w:trHeight w:val="953"/>
        </w:trPr>
        <w:tc>
          <w:tcPr>
            <w:tcW w:w="2235" w:type="dxa"/>
            <w:gridSpan w:val="2"/>
            <w:tcBorders>
              <w:top w:val="single" w:sz="4" w:space="0" w:color="auto"/>
              <w:bottom w:val="single" w:sz="4" w:space="0" w:color="auto"/>
            </w:tcBorders>
          </w:tcPr>
          <w:p w14:paraId="42DC8CAB" w14:textId="7D406DF1" w:rsidR="0042420F" w:rsidRPr="00E3332E" w:rsidRDefault="00810572" w:rsidP="0042420F">
            <w:pPr>
              <w:pStyle w:val="CommentText"/>
              <w:spacing w:before="240"/>
              <w:ind w:left="36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US" w:eastAsia="en-AU"/>
              </w:rPr>
              <w:t>Colton &amp; Pistrang</w:t>
            </w:r>
            <w:r w:rsidRPr="00E3332E">
              <w:rPr>
                <w:rFonts w:asciiTheme="minorHAnsi" w:hAnsiTheme="minorHAnsi" w:cstheme="minorHAnsi"/>
                <w:color w:val="000000" w:themeColor="text1"/>
                <w:sz w:val="21"/>
                <w:szCs w:val="21"/>
                <w:vertAlign w:val="superscript"/>
                <w:lang w:val="en-US" w:eastAsia="en-AU"/>
              </w:rPr>
              <w:t>38</w:t>
            </w:r>
          </w:p>
        </w:tc>
        <w:tc>
          <w:tcPr>
            <w:tcW w:w="13137" w:type="dxa"/>
            <w:tcBorders>
              <w:top w:val="single" w:sz="4" w:space="0" w:color="auto"/>
              <w:bottom w:val="single" w:sz="4" w:space="0" w:color="auto"/>
            </w:tcBorders>
          </w:tcPr>
          <w:p w14:paraId="220D4BC6" w14:textId="7CFCCC33" w:rsidR="0042420F" w:rsidRPr="00E3332E" w:rsidRDefault="0042420F" w:rsidP="00810572">
            <w:pPr>
              <w:pStyle w:val="CommentText"/>
              <w:numPr>
                <w:ilvl w:val="0"/>
                <w:numId w:val="23"/>
              </w:numPr>
              <w:spacing w:before="240"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Phases and transitions observed across themes: 1. What is this illness that I have? 2. Do I want to get well? 5. Collaborating in treatment vs being treated.</w:t>
            </w:r>
          </w:p>
        </w:tc>
      </w:tr>
      <w:tr w:rsidR="00E3332E" w:rsidRPr="00E3332E" w14:paraId="260C8878" w14:textId="77777777" w:rsidTr="00810572">
        <w:trPr>
          <w:gridAfter w:val="1"/>
          <w:wAfter w:w="12" w:type="dxa"/>
          <w:trHeight w:val="1406"/>
        </w:trPr>
        <w:tc>
          <w:tcPr>
            <w:tcW w:w="2235" w:type="dxa"/>
            <w:gridSpan w:val="2"/>
            <w:tcBorders>
              <w:top w:val="single" w:sz="4" w:space="0" w:color="auto"/>
              <w:bottom w:val="single" w:sz="4" w:space="0" w:color="auto"/>
            </w:tcBorders>
          </w:tcPr>
          <w:p w14:paraId="0F1DEC39" w14:textId="11115048" w:rsidR="0042420F" w:rsidRPr="00E3332E" w:rsidRDefault="00810572" w:rsidP="0042420F">
            <w:pPr>
              <w:pStyle w:val="CommentText"/>
              <w:spacing w:before="240"/>
              <w:ind w:left="360"/>
              <w:rPr>
                <w:rFonts w:asciiTheme="minorHAnsi" w:hAnsiTheme="minorHAnsi" w:cstheme="minorHAnsi"/>
                <w:color w:val="000000" w:themeColor="text1"/>
                <w:sz w:val="21"/>
                <w:szCs w:val="21"/>
                <w:lang w:val="en-GB"/>
              </w:rPr>
            </w:pPr>
            <w:proofErr w:type="spellStart"/>
            <w:r w:rsidRPr="00E3332E">
              <w:rPr>
                <w:rFonts w:asciiTheme="minorHAnsi" w:hAnsiTheme="minorHAnsi" w:cstheme="minorHAnsi"/>
                <w:color w:val="000000" w:themeColor="text1"/>
                <w:sz w:val="21"/>
                <w:szCs w:val="21"/>
                <w:lang w:val="en-US" w:eastAsia="en-AU"/>
              </w:rPr>
              <w:t>Boughtwood</w:t>
            </w:r>
            <w:proofErr w:type="spellEnd"/>
            <w:r w:rsidRPr="00E3332E">
              <w:rPr>
                <w:rFonts w:asciiTheme="minorHAnsi" w:hAnsiTheme="minorHAnsi" w:cstheme="minorHAnsi"/>
                <w:color w:val="000000" w:themeColor="text1"/>
                <w:sz w:val="21"/>
                <w:szCs w:val="21"/>
                <w:lang w:val="en-US" w:eastAsia="en-AU"/>
              </w:rPr>
              <w:t xml:space="preserve"> &amp; Halse</w:t>
            </w:r>
            <w:r w:rsidRPr="00E3332E">
              <w:rPr>
                <w:rFonts w:asciiTheme="minorHAnsi" w:hAnsiTheme="minorHAnsi" w:cstheme="minorHAnsi"/>
                <w:color w:val="000000" w:themeColor="text1"/>
                <w:sz w:val="21"/>
                <w:szCs w:val="21"/>
                <w:vertAlign w:val="superscript"/>
                <w:lang w:val="en-US" w:eastAsia="en-AU"/>
              </w:rPr>
              <w:t>39</w:t>
            </w:r>
          </w:p>
        </w:tc>
        <w:tc>
          <w:tcPr>
            <w:tcW w:w="13137" w:type="dxa"/>
            <w:tcBorders>
              <w:top w:val="single" w:sz="4" w:space="0" w:color="auto"/>
              <w:bottom w:val="single" w:sz="4" w:space="0" w:color="auto"/>
            </w:tcBorders>
          </w:tcPr>
          <w:p w14:paraId="09FC105D" w14:textId="4E5D25CF" w:rsidR="0042420F" w:rsidRPr="00E3332E" w:rsidRDefault="0042420F" w:rsidP="00810572">
            <w:pPr>
              <w:pStyle w:val="CommentText"/>
              <w:numPr>
                <w:ilvl w:val="0"/>
                <w:numId w:val="23"/>
              </w:numPr>
              <w:spacing w:before="240"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GB"/>
              </w:rPr>
              <w:t>I saw it as more officially a problem once it was recognized by Dr F, you know, like medically. He told me you have to do something about it. . . because before that it just seemed like oh, if I just ignore it, it’ll go away. But until then until he actually said you know, you do have a problem, there’s something you have to do, it sort of made it, made it more concrete and that it was a big problem. (Renee)</w:t>
            </w:r>
          </w:p>
        </w:tc>
      </w:tr>
      <w:tr w:rsidR="00E3332E" w:rsidRPr="00E3332E" w14:paraId="1F1DD48F" w14:textId="77777777" w:rsidTr="00810572">
        <w:trPr>
          <w:gridAfter w:val="1"/>
          <w:wAfter w:w="12" w:type="dxa"/>
          <w:trHeight w:val="704"/>
        </w:trPr>
        <w:tc>
          <w:tcPr>
            <w:tcW w:w="2235" w:type="dxa"/>
            <w:gridSpan w:val="2"/>
            <w:tcBorders>
              <w:top w:val="single" w:sz="4" w:space="0" w:color="auto"/>
              <w:bottom w:val="single" w:sz="4" w:space="0" w:color="auto"/>
            </w:tcBorders>
          </w:tcPr>
          <w:p w14:paraId="180D7D4B" w14:textId="66639A76" w:rsidR="0042420F" w:rsidRPr="00E3332E" w:rsidRDefault="00810572" w:rsidP="0042420F">
            <w:pPr>
              <w:pStyle w:val="CommentText"/>
              <w:spacing w:before="240"/>
              <w:ind w:left="36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US" w:eastAsia="en-AU"/>
              </w:rPr>
              <w:t>Long et al.,</w:t>
            </w:r>
            <w:r w:rsidRPr="00E3332E">
              <w:rPr>
                <w:rFonts w:asciiTheme="minorHAnsi" w:hAnsiTheme="minorHAnsi" w:cstheme="minorHAnsi"/>
                <w:color w:val="000000" w:themeColor="text1"/>
                <w:sz w:val="21"/>
                <w:szCs w:val="21"/>
                <w:vertAlign w:val="superscript"/>
                <w:lang w:val="en-US" w:eastAsia="en-AU"/>
              </w:rPr>
              <w:t>40</w:t>
            </w:r>
          </w:p>
        </w:tc>
        <w:tc>
          <w:tcPr>
            <w:tcW w:w="13137" w:type="dxa"/>
            <w:tcBorders>
              <w:top w:val="single" w:sz="4" w:space="0" w:color="auto"/>
              <w:bottom w:val="single" w:sz="4" w:space="0" w:color="auto"/>
            </w:tcBorders>
          </w:tcPr>
          <w:p w14:paraId="588C72D2" w14:textId="23C292F9" w:rsidR="0042420F" w:rsidRPr="00E3332E" w:rsidRDefault="0042420F" w:rsidP="00810572">
            <w:pPr>
              <w:pStyle w:val="CommentText"/>
              <w:numPr>
                <w:ilvl w:val="0"/>
                <w:numId w:val="23"/>
              </w:numPr>
              <w:spacing w:before="240"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Transitions noted across themes in authors analysis</w:t>
            </w:r>
          </w:p>
        </w:tc>
      </w:tr>
      <w:tr w:rsidR="00E3332E" w:rsidRPr="00E3332E" w14:paraId="73B28F21" w14:textId="77777777" w:rsidTr="00810572">
        <w:trPr>
          <w:gridAfter w:val="1"/>
          <w:wAfter w:w="12" w:type="dxa"/>
        </w:trPr>
        <w:tc>
          <w:tcPr>
            <w:tcW w:w="2235" w:type="dxa"/>
            <w:gridSpan w:val="2"/>
            <w:tcBorders>
              <w:top w:val="single" w:sz="4" w:space="0" w:color="auto"/>
              <w:bottom w:val="single" w:sz="4" w:space="0" w:color="auto"/>
            </w:tcBorders>
          </w:tcPr>
          <w:p w14:paraId="7B1CD258" w14:textId="348141DF" w:rsidR="0042420F" w:rsidRPr="00E3332E" w:rsidRDefault="0042420F" w:rsidP="0042420F">
            <w:pPr>
              <w:pStyle w:val="CommentText"/>
              <w:spacing w:before="240"/>
              <w:ind w:left="36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US" w:eastAsia="en-AU"/>
              </w:rPr>
              <w:t>Eli</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1</w:t>
            </w:r>
          </w:p>
        </w:tc>
        <w:tc>
          <w:tcPr>
            <w:tcW w:w="13137" w:type="dxa"/>
            <w:tcBorders>
              <w:top w:val="single" w:sz="4" w:space="0" w:color="auto"/>
              <w:bottom w:val="single" w:sz="4" w:space="0" w:color="auto"/>
            </w:tcBorders>
          </w:tcPr>
          <w:p w14:paraId="1BBE6EEF" w14:textId="6C1164C0" w:rsidR="0042420F" w:rsidRPr="00E3332E" w:rsidRDefault="0042420F" w:rsidP="0042420F">
            <w:pPr>
              <w:pStyle w:val="CommentText"/>
              <w:numPr>
                <w:ilvl w:val="0"/>
                <w:numId w:val="23"/>
              </w:numPr>
              <w:spacing w:before="240"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 xml:space="preserve">Transitions observed across themes: a sense of recognition and legitimacy; boundaries vis-à-vis the outside world and </w:t>
            </w:r>
            <w:proofErr w:type="spellStart"/>
            <w:r w:rsidRPr="00E3332E">
              <w:rPr>
                <w:rFonts w:asciiTheme="minorHAnsi" w:hAnsiTheme="minorHAnsi" w:cstheme="minorHAnsi"/>
                <w:color w:val="000000" w:themeColor="text1"/>
                <w:sz w:val="21"/>
                <w:szCs w:val="21"/>
              </w:rPr>
              <w:t>ones</w:t>
            </w:r>
            <w:proofErr w:type="spellEnd"/>
            <w:r w:rsidRPr="00E3332E">
              <w:rPr>
                <w:rFonts w:asciiTheme="minorHAnsi" w:hAnsiTheme="minorHAnsi" w:cstheme="minorHAnsi"/>
                <w:color w:val="000000" w:themeColor="text1"/>
                <w:sz w:val="21"/>
                <w:szCs w:val="21"/>
              </w:rPr>
              <w:t xml:space="preserve"> own illness</w:t>
            </w:r>
          </w:p>
        </w:tc>
      </w:tr>
      <w:tr w:rsidR="00E3332E" w:rsidRPr="00E3332E" w14:paraId="57D02205" w14:textId="77777777" w:rsidTr="00810572">
        <w:trPr>
          <w:gridAfter w:val="1"/>
          <w:wAfter w:w="12" w:type="dxa"/>
          <w:trHeight w:val="4839"/>
        </w:trPr>
        <w:tc>
          <w:tcPr>
            <w:tcW w:w="2235" w:type="dxa"/>
            <w:gridSpan w:val="2"/>
            <w:tcBorders>
              <w:top w:val="single" w:sz="4" w:space="0" w:color="auto"/>
              <w:bottom w:val="single" w:sz="4" w:space="0" w:color="auto"/>
            </w:tcBorders>
          </w:tcPr>
          <w:p w14:paraId="068BDF7A" w14:textId="226DEF33" w:rsidR="0042420F" w:rsidRPr="00E3332E" w:rsidRDefault="0042420F" w:rsidP="0042420F">
            <w:pPr>
              <w:pStyle w:val="CommentText"/>
              <w:spacing w:before="240"/>
              <w:ind w:left="360"/>
              <w:rPr>
                <w:rFonts w:asciiTheme="minorHAnsi" w:hAnsiTheme="minorHAnsi" w:cstheme="minorHAnsi"/>
                <w:color w:val="000000" w:themeColor="text1"/>
                <w:sz w:val="21"/>
                <w:szCs w:val="21"/>
                <w:lang w:val="en-GB"/>
              </w:rPr>
            </w:pPr>
            <w:proofErr w:type="spellStart"/>
            <w:r w:rsidRPr="00E3332E">
              <w:rPr>
                <w:rFonts w:asciiTheme="minorHAnsi" w:hAnsiTheme="minorHAnsi" w:cstheme="minorHAnsi"/>
                <w:color w:val="000000" w:themeColor="text1"/>
                <w:sz w:val="21"/>
                <w:szCs w:val="21"/>
                <w:lang w:val="en-US" w:eastAsia="en-AU"/>
              </w:rPr>
              <w:t>Kezelman</w:t>
            </w:r>
            <w:proofErr w:type="spellEnd"/>
            <w:r w:rsidRPr="00E3332E">
              <w:rPr>
                <w:rFonts w:asciiTheme="minorHAnsi" w:hAnsiTheme="minorHAnsi" w:cstheme="minorHAnsi"/>
                <w:color w:val="000000" w:themeColor="text1"/>
                <w:sz w:val="21"/>
                <w:szCs w:val="21"/>
                <w:lang w:val="en-US" w:eastAsia="en-AU"/>
              </w:rPr>
              <w:t xml:space="preserve"> et al.,</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2</w:t>
            </w:r>
          </w:p>
        </w:tc>
        <w:tc>
          <w:tcPr>
            <w:tcW w:w="13137" w:type="dxa"/>
            <w:tcBorders>
              <w:top w:val="single" w:sz="4" w:space="0" w:color="auto"/>
              <w:bottom w:val="single" w:sz="4" w:space="0" w:color="auto"/>
            </w:tcBorders>
          </w:tcPr>
          <w:p w14:paraId="62C69429" w14:textId="77777777" w:rsidR="0042420F" w:rsidRPr="00E3332E" w:rsidRDefault="0042420F" w:rsidP="0042420F">
            <w:pPr>
              <w:pStyle w:val="ListParagraph"/>
              <w:numPr>
                <w:ilvl w:val="0"/>
                <w:numId w:val="23"/>
              </w:numPr>
              <w:autoSpaceDE w:val="0"/>
              <w:autoSpaceDN w:val="0"/>
              <w:adjustRightInd w:val="0"/>
              <w:spacing w:before="24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 xml:space="preserve">Proposes phases in treatment. </w:t>
            </w:r>
          </w:p>
          <w:p w14:paraId="772ED7C9" w14:textId="77777777" w:rsidR="0042420F" w:rsidRPr="00E3332E" w:rsidRDefault="0042420F" w:rsidP="0042420F">
            <w:pPr>
              <w:pStyle w:val="ListParagraph"/>
              <w:numPr>
                <w:ilvl w:val="0"/>
                <w:numId w:val="23"/>
              </w:numPr>
              <w:autoSpaceDE w:val="0"/>
              <w:autoSpaceDN w:val="0"/>
              <w:adjustRightInd w:val="0"/>
              <w:spacing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just wanted to lose weight to be healthy…[but] it somehow got to a point where I got too far. (P4)</w:t>
            </w:r>
          </w:p>
          <w:p w14:paraId="5B1933A0" w14:textId="77777777" w:rsidR="0042420F" w:rsidRPr="00E3332E" w:rsidRDefault="0042420F" w:rsidP="0042420F">
            <w:pPr>
              <w:pStyle w:val="CommentText"/>
              <w:numPr>
                <w:ilvl w:val="0"/>
                <w:numId w:val="23"/>
              </w:numPr>
              <w:spacing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had no idea that it was having an effect on my heart. (P6)</w:t>
            </w:r>
          </w:p>
          <w:p w14:paraId="70DE79D5" w14:textId="77777777" w:rsidR="0042420F" w:rsidRPr="00E3332E" w:rsidRDefault="0042420F" w:rsidP="0042420F">
            <w:pPr>
              <w:pStyle w:val="ListParagraph"/>
              <w:numPr>
                <w:ilvl w:val="0"/>
                <w:numId w:val="23"/>
              </w:numPr>
              <w:autoSpaceDE w:val="0"/>
              <w:autoSpaceDN w:val="0"/>
              <w:adjustRightInd w:val="0"/>
              <w:spacing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just have to get better, that’s the only way to…get back to life. (P4)</w:t>
            </w:r>
          </w:p>
          <w:p w14:paraId="21F4D21F" w14:textId="77777777" w:rsidR="0042420F" w:rsidRPr="00E3332E" w:rsidRDefault="0042420F" w:rsidP="0042420F">
            <w:pPr>
              <w:pStyle w:val="ListParagraph"/>
              <w:numPr>
                <w:ilvl w:val="0"/>
                <w:numId w:val="23"/>
              </w:numPr>
              <w:autoSpaceDE w:val="0"/>
              <w:autoSpaceDN w:val="0"/>
              <w:adjustRightInd w:val="0"/>
              <w:spacing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Whereas for others it seemed to reflect a direct challenge to AN cognitions:</w:t>
            </w:r>
          </w:p>
          <w:p w14:paraId="482DBEE9" w14:textId="77777777" w:rsidR="0042420F" w:rsidRPr="00E3332E" w:rsidRDefault="0042420F" w:rsidP="0042420F">
            <w:pPr>
              <w:pStyle w:val="CommentText"/>
              <w:numPr>
                <w:ilvl w:val="0"/>
                <w:numId w:val="23"/>
              </w:numPr>
              <w:spacing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…as much as I think that eating the food…getting fat is going to kill me,…it’s not. (P8)</w:t>
            </w:r>
          </w:p>
          <w:p w14:paraId="1E01CDB5" w14:textId="77777777" w:rsidR="0042420F" w:rsidRPr="00E3332E" w:rsidRDefault="0042420F" w:rsidP="0042420F">
            <w:pPr>
              <w:pStyle w:val="ListParagraph"/>
              <w:numPr>
                <w:ilvl w:val="0"/>
                <w:numId w:val="23"/>
              </w:numPr>
              <w:autoSpaceDE w:val="0"/>
              <w:autoSpaceDN w:val="0"/>
              <w:adjustRightInd w:val="0"/>
              <w:spacing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Even if your thoughts are telling you this is wrong you still have to do it…hoping that if you</w:t>
            </w:r>
          </w:p>
          <w:p w14:paraId="463D6328" w14:textId="77777777" w:rsidR="0042420F" w:rsidRPr="00E3332E" w:rsidRDefault="0042420F" w:rsidP="0042420F">
            <w:pPr>
              <w:pStyle w:val="ListParagraph"/>
              <w:numPr>
                <w:ilvl w:val="0"/>
                <w:numId w:val="23"/>
              </w:numPr>
              <w:autoSpaceDE w:val="0"/>
              <w:autoSpaceDN w:val="0"/>
              <w:adjustRightInd w:val="0"/>
              <w:spacing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keep eating then the thoughts will go away…but it hasn’t been happening yet…. you get</w:t>
            </w:r>
          </w:p>
          <w:p w14:paraId="3C11DD88" w14:textId="77777777" w:rsidR="0042420F" w:rsidRPr="00E3332E" w:rsidRDefault="0042420F" w:rsidP="0042420F">
            <w:pPr>
              <w:pStyle w:val="ListParagraph"/>
              <w:numPr>
                <w:ilvl w:val="0"/>
                <w:numId w:val="23"/>
              </w:numPr>
              <w:autoSpaceDE w:val="0"/>
              <w:autoSpaceDN w:val="0"/>
              <w:adjustRightInd w:val="0"/>
              <w:spacing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used to [eating large amounts and] don’t look at what you’re eating anymore. You’re just like</w:t>
            </w:r>
          </w:p>
          <w:p w14:paraId="146C88BE" w14:textId="77777777" w:rsidR="0042420F" w:rsidRPr="00E3332E" w:rsidRDefault="0042420F" w:rsidP="0042420F">
            <w:pPr>
              <w:pStyle w:val="ListParagraph"/>
              <w:numPr>
                <w:ilvl w:val="0"/>
                <w:numId w:val="23"/>
              </w:numPr>
              <w:autoSpaceDE w:val="0"/>
              <w:autoSpaceDN w:val="0"/>
              <w:adjustRightInd w:val="0"/>
              <w:spacing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I’ve just got to put it in…. (P7)</w:t>
            </w:r>
          </w:p>
          <w:p w14:paraId="22C6AECD" w14:textId="77777777" w:rsidR="0042420F" w:rsidRPr="00E3332E" w:rsidRDefault="0042420F" w:rsidP="0042420F">
            <w:pPr>
              <w:pStyle w:val="ListParagraph"/>
              <w:numPr>
                <w:ilvl w:val="0"/>
                <w:numId w:val="23"/>
              </w:numPr>
              <w:autoSpaceDE w:val="0"/>
              <w:autoSpaceDN w:val="0"/>
              <w:adjustRightInd w:val="0"/>
              <w:spacing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A select few did develop rationales to assist with managing this intake, though again this</w:t>
            </w:r>
          </w:p>
          <w:p w14:paraId="3B2CB6C7" w14:textId="77777777" w:rsidR="0042420F" w:rsidRPr="00E3332E" w:rsidRDefault="0042420F" w:rsidP="0042420F">
            <w:pPr>
              <w:pStyle w:val="ListParagraph"/>
              <w:numPr>
                <w:ilvl w:val="0"/>
                <w:numId w:val="23"/>
              </w:numPr>
              <w:autoSpaceDE w:val="0"/>
              <w:autoSpaceDN w:val="0"/>
              <w:adjustRightInd w:val="0"/>
              <w:spacing w:after="160"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did not seem to reflect a cognitive shift:</w:t>
            </w:r>
          </w:p>
          <w:p w14:paraId="3D6CD4FF" w14:textId="77777777" w:rsidR="0042420F" w:rsidRPr="00E3332E" w:rsidRDefault="0042420F" w:rsidP="0042420F">
            <w:pPr>
              <w:pStyle w:val="ListParagraph"/>
              <w:numPr>
                <w:ilvl w:val="0"/>
                <w:numId w:val="23"/>
              </w:numPr>
              <w:autoSpaceDE w:val="0"/>
              <w:autoSpaceDN w:val="0"/>
              <w:adjustRightInd w:val="0"/>
              <w:spacing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it’s just like medicine…you don’t really view it like normal food. (P8)</w:t>
            </w:r>
          </w:p>
          <w:p w14:paraId="13341946" w14:textId="77777777" w:rsidR="0042420F" w:rsidRPr="00E3332E" w:rsidRDefault="0042420F" w:rsidP="0042420F">
            <w:pPr>
              <w:pStyle w:val="CommentText"/>
              <w:numPr>
                <w:ilvl w:val="0"/>
                <w:numId w:val="23"/>
              </w:numPr>
              <w:spacing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Adjustment to the persistence of the physiological sensations (e.g. feelings</w:t>
            </w:r>
          </w:p>
          <w:p w14:paraId="3F09034B" w14:textId="50BA55B7" w:rsidR="0042420F" w:rsidRPr="00E3332E" w:rsidRDefault="0042420F" w:rsidP="00810572">
            <w:pPr>
              <w:pStyle w:val="CommentText"/>
              <w:numPr>
                <w:ilvl w:val="0"/>
                <w:numId w:val="23"/>
              </w:numPr>
              <w:spacing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GB"/>
              </w:rPr>
              <w:t>…knowing the sooner you finish it and put on weight the sooner you’ll be out of here. (P3)</w:t>
            </w:r>
          </w:p>
        </w:tc>
      </w:tr>
      <w:tr w:rsidR="00E3332E" w:rsidRPr="00E3332E" w14:paraId="6B95934E" w14:textId="77777777" w:rsidTr="00810572">
        <w:trPr>
          <w:gridAfter w:val="1"/>
          <w:wAfter w:w="12" w:type="dxa"/>
          <w:trHeight w:val="698"/>
        </w:trPr>
        <w:tc>
          <w:tcPr>
            <w:tcW w:w="2235" w:type="dxa"/>
            <w:gridSpan w:val="2"/>
            <w:tcBorders>
              <w:top w:val="single" w:sz="4" w:space="0" w:color="auto"/>
              <w:bottom w:val="single" w:sz="4" w:space="0" w:color="auto"/>
            </w:tcBorders>
          </w:tcPr>
          <w:p w14:paraId="2262E163" w14:textId="7EBC8F0E" w:rsidR="0042420F" w:rsidRPr="00E3332E" w:rsidRDefault="0042420F" w:rsidP="0042420F">
            <w:pPr>
              <w:pStyle w:val="CommentText"/>
              <w:spacing w:before="240"/>
              <w:ind w:left="36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US" w:eastAsia="en-AU"/>
              </w:rPr>
              <w:t>Smith et al.,</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3</w:t>
            </w:r>
            <w:r w:rsidRPr="00E3332E">
              <w:rPr>
                <w:rFonts w:asciiTheme="minorHAnsi" w:hAnsiTheme="minorHAnsi" w:cstheme="minorHAnsi"/>
                <w:color w:val="000000" w:themeColor="text1"/>
                <w:sz w:val="21"/>
                <w:szCs w:val="21"/>
                <w:lang w:val="en-US" w:eastAsia="en-AU"/>
              </w:rPr>
              <w:t xml:space="preserve"> </w:t>
            </w:r>
          </w:p>
        </w:tc>
        <w:tc>
          <w:tcPr>
            <w:tcW w:w="13137" w:type="dxa"/>
            <w:tcBorders>
              <w:top w:val="single" w:sz="4" w:space="0" w:color="auto"/>
              <w:bottom w:val="single" w:sz="4" w:space="0" w:color="auto"/>
            </w:tcBorders>
          </w:tcPr>
          <w:p w14:paraId="466D5653" w14:textId="0D5B34EA" w:rsidR="0042420F" w:rsidRPr="00E3332E" w:rsidRDefault="0042420F" w:rsidP="00810572">
            <w:pPr>
              <w:pStyle w:val="CommentText"/>
              <w:numPr>
                <w:ilvl w:val="0"/>
                <w:numId w:val="23"/>
              </w:numPr>
              <w:spacing w:before="240"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 xml:space="preserve">Theme’s “experience of transitions”, “shifts in control” and “process of recovery and self-discovery”. </w:t>
            </w:r>
          </w:p>
        </w:tc>
      </w:tr>
      <w:tr w:rsidR="00E3332E" w:rsidRPr="00E3332E" w14:paraId="6AEB2A3A" w14:textId="77777777" w:rsidTr="00810572">
        <w:trPr>
          <w:gridAfter w:val="1"/>
          <w:wAfter w:w="12" w:type="dxa"/>
          <w:trHeight w:val="693"/>
        </w:trPr>
        <w:tc>
          <w:tcPr>
            <w:tcW w:w="2235" w:type="dxa"/>
            <w:gridSpan w:val="2"/>
            <w:tcBorders>
              <w:top w:val="single" w:sz="4" w:space="0" w:color="auto"/>
              <w:bottom w:val="single" w:sz="4" w:space="0" w:color="auto"/>
            </w:tcBorders>
          </w:tcPr>
          <w:p w14:paraId="32B7820D" w14:textId="12AD69E1" w:rsidR="0042420F" w:rsidRPr="00E3332E" w:rsidRDefault="0042420F" w:rsidP="0042420F">
            <w:pPr>
              <w:pStyle w:val="CommentText"/>
              <w:spacing w:before="240"/>
              <w:ind w:left="360"/>
              <w:rPr>
                <w:rFonts w:asciiTheme="minorHAnsi" w:hAnsiTheme="minorHAnsi" w:cstheme="minorHAnsi"/>
                <w:color w:val="000000" w:themeColor="text1"/>
                <w:sz w:val="21"/>
                <w:szCs w:val="21"/>
                <w:lang w:val="en-GB"/>
              </w:rPr>
            </w:pPr>
            <w:proofErr w:type="spellStart"/>
            <w:r w:rsidRPr="00E3332E">
              <w:rPr>
                <w:rFonts w:asciiTheme="minorHAnsi" w:hAnsiTheme="minorHAnsi" w:cstheme="minorHAnsi"/>
                <w:color w:val="000000" w:themeColor="text1"/>
                <w:sz w:val="21"/>
                <w:szCs w:val="21"/>
                <w:lang w:val="en-US" w:eastAsia="en-AU"/>
              </w:rPr>
              <w:t>Thabrew</w:t>
            </w:r>
            <w:proofErr w:type="spellEnd"/>
            <w:r w:rsidRPr="00E3332E">
              <w:rPr>
                <w:rFonts w:asciiTheme="minorHAnsi" w:hAnsiTheme="minorHAnsi" w:cstheme="minorHAnsi"/>
                <w:color w:val="000000" w:themeColor="text1"/>
                <w:sz w:val="21"/>
                <w:szCs w:val="21"/>
                <w:lang w:val="en-US" w:eastAsia="en-AU"/>
              </w:rPr>
              <w:t xml:space="preserve"> et al.,</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4</w:t>
            </w:r>
          </w:p>
        </w:tc>
        <w:tc>
          <w:tcPr>
            <w:tcW w:w="13137" w:type="dxa"/>
            <w:tcBorders>
              <w:top w:val="single" w:sz="4" w:space="0" w:color="auto"/>
              <w:bottom w:val="single" w:sz="4" w:space="0" w:color="auto"/>
            </w:tcBorders>
          </w:tcPr>
          <w:p w14:paraId="4504F9AD" w14:textId="03C2FE93" w:rsidR="0042420F" w:rsidRPr="00E3332E" w:rsidRDefault="0042420F" w:rsidP="00810572">
            <w:pPr>
              <w:pStyle w:val="CommentText"/>
              <w:numPr>
                <w:ilvl w:val="0"/>
                <w:numId w:val="23"/>
              </w:numPr>
              <w:spacing w:before="240"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Transitions and experiences discussed across all themes.</w:t>
            </w:r>
          </w:p>
        </w:tc>
      </w:tr>
      <w:tr w:rsidR="00E3332E" w:rsidRPr="00E3332E" w14:paraId="78D0E1F1" w14:textId="77777777" w:rsidTr="00810572">
        <w:trPr>
          <w:gridAfter w:val="1"/>
          <w:wAfter w:w="12" w:type="dxa"/>
          <w:trHeight w:val="1001"/>
        </w:trPr>
        <w:tc>
          <w:tcPr>
            <w:tcW w:w="2235" w:type="dxa"/>
            <w:gridSpan w:val="2"/>
            <w:tcBorders>
              <w:top w:val="single" w:sz="4" w:space="0" w:color="auto"/>
              <w:bottom w:val="single" w:sz="4" w:space="0" w:color="auto"/>
            </w:tcBorders>
          </w:tcPr>
          <w:p w14:paraId="2504C6AA" w14:textId="671E788A" w:rsidR="0042420F" w:rsidRPr="00E3332E" w:rsidRDefault="0042420F" w:rsidP="0042420F">
            <w:pPr>
              <w:pStyle w:val="CommentText"/>
              <w:spacing w:before="240"/>
              <w:ind w:left="360"/>
              <w:rPr>
                <w:rFonts w:asciiTheme="minorHAnsi" w:hAnsiTheme="minorHAnsi" w:cstheme="minorHAnsi"/>
                <w:color w:val="000000" w:themeColor="text1"/>
                <w:sz w:val="21"/>
                <w:szCs w:val="21"/>
                <w:lang w:val="en-GB"/>
              </w:rPr>
            </w:pPr>
            <w:proofErr w:type="spellStart"/>
            <w:r w:rsidRPr="00E3332E">
              <w:rPr>
                <w:rFonts w:asciiTheme="minorHAnsi" w:hAnsiTheme="minorHAnsi" w:cstheme="minorHAnsi"/>
                <w:color w:val="000000" w:themeColor="text1"/>
                <w:sz w:val="21"/>
                <w:szCs w:val="21"/>
                <w:lang w:val="en-US" w:eastAsia="en-AU"/>
              </w:rPr>
              <w:t>Solhaug</w:t>
            </w:r>
            <w:proofErr w:type="spellEnd"/>
            <w:r w:rsidRPr="00E3332E">
              <w:rPr>
                <w:rFonts w:asciiTheme="minorHAnsi" w:hAnsiTheme="minorHAnsi" w:cstheme="minorHAnsi"/>
                <w:color w:val="000000" w:themeColor="text1"/>
                <w:sz w:val="21"/>
                <w:szCs w:val="21"/>
                <w:lang w:val="en-US" w:eastAsia="en-AU"/>
              </w:rPr>
              <w:t xml:space="preserve"> &amp; Alsaker</w:t>
            </w:r>
            <w:r w:rsidRPr="00E3332E">
              <w:rPr>
                <w:rFonts w:asciiTheme="minorHAnsi" w:hAnsiTheme="minorHAnsi" w:cstheme="minorHAnsi"/>
                <w:color w:val="000000" w:themeColor="text1"/>
                <w:sz w:val="21"/>
                <w:szCs w:val="21"/>
                <w:vertAlign w:val="superscript"/>
                <w:lang w:val="en-US" w:eastAsia="en-AU"/>
              </w:rPr>
              <w:t>4</w:t>
            </w:r>
            <w:r w:rsidR="00810572" w:rsidRPr="00E3332E">
              <w:rPr>
                <w:rFonts w:asciiTheme="minorHAnsi" w:hAnsiTheme="minorHAnsi" w:cstheme="minorHAnsi"/>
                <w:color w:val="000000" w:themeColor="text1"/>
                <w:sz w:val="21"/>
                <w:szCs w:val="21"/>
                <w:vertAlign w:val="superscript"/>
                <w:lang w:val="en-US" w:eastAsia="en-AU"/>
              </w:rPr>
              <w:t>5</w:t>
            </w:r>
          </w:p>
        </w:tc>
        <w:tc>
          <w:tcPr>
            <w:tcW w:w="13137" w:type="dxa"/>
            <w:tcBorders>
              <w:top w:val="single" w:sz="4" w:space="0" w:color="auto"/>
              <w:bottom w:val="single" w:sz="4" w:space="0" w:color="auto"/>
            </w:tcBorders>
          </w:tcPr>
          <w:p w14:paraId="43463E4D" w14:textId="73F4F2FB" w:rsidR="0042420F" w:rsidRPr="00E3332E" w:rsidRDefault="0042420F" w:rsidP="00810572">
            <w:pPr>
              <w:pStyle w:val="CommentText"/>
              <w:numPr>
                <w:ilvl w:val="0"/>
                <w:numId w:val="23"/>
              </w:numPr>
              <w:spacing w:before="240"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Theme dealing with changes: The participants seemed to have an ongoing battle within themselves during treatment because of the experienced changes.</w:t>
            </w:r>
          </w:p>
        </w:tc>
      </w:tr>
      <w:tr w:rsidR="00E3332E" w:rsidRPr="00E3332E" w14:paraId="7ACC2D70" w14:textId="77777777" w:rsidTr="00810572">
        <w:trPr>
          <w:gridAfter w:val="1"/>
          <w:wAfter w:w="12" w:type="dxa"/>
        </w:trPr>
        <w:tc>
          <w:tcPr>
            <w:tcW w:w="2235" w:type="dxa"/>
            <w:gridSpan w:val="2"/>
            <w:tcBorders>
              <w:top w:val="single" w:sz="4" w:space="0" w:color="auto"/>
              <w:bottom w:val="single" w:sz="4" w:space="0" w:color="auto"/>
            </w:tcBorders>
          </w:tcPr>
          <w:p w14:paraId="464AC070" w14:textId="47AB3BED" w:rsidR="0042420F" w:rsidRPr="00E3332E" w:rsidRDefault="0042420F" w:rsidP="0042420F">
            <w:pPr>
              <w:pStyle w:val="CommentText"/>
              <w:spacing w:before="240"/>
              <w:ind w:left="360"/>
              <w:rPr>
                <w:rFonts w:asciiTheme="minorHAnsi" w:hAnsiTheme="minorHAnsi" w:cstheme="minorHAnsi"/>
                <w:color w:val="000000" w:themeColor="text1"/>
                <w:sz w:val="21"/>
                <w:szCs w:val="21"/>
                <w:lang w:val="en-US" w:eastAsia="en-AU"/>
              </w:rPr>
            </w:pPr>
            <w:r w:rsidRPr="00E3332E">
              <w:rPr>
                <w:rFonts w:asciiTheme="minorHAnsi" w:hAnsiTheme="minorHAnsi" w:cstheme="minorHAnsi"/>
                <w:color w:val="000000" w:themeColor="text1"/>
                <w:sz w:val="21"/>
                <w:szCs w:val="21"/>
                <w:lang w:val="en-US" w:eastAsia="en-AU"/>
              </w:rPr>
              <w:t xml:space="preserve">MacDonald et al., </w:t>
            </w:r>
            <w:r w:rsidR="00810572" w:rsidRPr="00E3332E">
              <w:rPr>
                <w:rFonts w:asciiTheme="minorHAnsi" w:hAnsiTheme="minorHAnsi" w:cstheme="minorHAnsi"/>
                <w:color w:val="000000" w:themeColor="text1"/>
                <w:sz w:val="21"/>
                <w:szCs w:val="21"/>
                <w:vertAlign w:val="superscript"/>
                <w:lang w:val="en-US" w:eastAsia="en-AU"/>
              </w:rPr>
              <w:t>46</w:t>
            </w:r>
          </w:p>
        </w:tc>
        <w:tc>
          <w:tcPr>
            <w:tcW w:w="13137" w:type="dxa"/>
            <w:tcBorders>
              <w:top w:val="single" w:sz="4" w:space="0" w:color="auto"/>
              <w:bottom w:val="single" w:sz="4" w:space="0" w:color="auto"/>
            </w:tcBorders>
          </w:tcPr>
          <w:p w14:paraId="3CC55EA1" w14:textId="4D3936E0" w:rsidR="009016A7" w:rsidRPr="00E3332E" w:rsidRDefault="009016A7" w:rsidP="009016A7">
            <w:pPr>
              <w:pStyle w:val="CommentText"/>
              <w:numPr>
                <w:ilvl w:val="0"/>
                <w:numId w:val="23"/>
              </w:numPr>
              <w:spacing w:before="240"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Theme: Changing perspectives</w:t>
            </w:r>
          </w:p>
        </w:tc>
      </w:tr>
      <w:tr w:rsidR="00E3332E" w:rsidRPr="00E3332E" w14:paraId="425F9F9A" w14:textId="77777777" w:rsidTr="00810572">
        <w:trPr>
          <w:gridAfter w:val="1"/>
          <w:wAfter w:w="12" w:type="dxa"/>
        </w:trPr>
        <w:tc>
          <w:tcPr>
            <w:tcW w:w="2235" w:type="dxa"/>
            <w:gridSpan w:val="2"/>
            <w:tcBorders>
              <w:top w:val="single" w:sz="4" w:space="0" w:color="auto"/>
              <w:bottom w:val="single" w:sz="4" w:space="0" w:color="auto"/>
            </w:tcBorders>
          </w:tcPr>
          <w:p w14:paraId="0BD53099" w14:textId="2454046B" w:rsidR="0042420F" w:rsidRPr="00E3332E" w:rsidRDefault="0042420F" w:rsidP="0042420F">
            <w:pPr>
              <w:pStyle w:val="CommentText"/>
              <w:spacing w:before="240"/>
              <w:ind w:left="360"/>
              <w:rPr>
                <w:rFonts w:asciiTheme="minorHAnsi" w:hAnsiTheme="minorHAnsi" w:cstheme="minorHAnsi"/>
                <w:color w:val="000000" w:themeColor="text1"/>
                <w:sz w:val="21"/>
                <w:szCs w:val="21"/>
                <w:lang w:val="en-US" w:eastAsia="en-AU"/>
              </w:rPr>
            </w:pPr>
            <w:r w:rsidRPr="00E3332E">
              <w:rPr>
                <w:rFonts w:asciiTheme="minorHAnsi" w:hAnsiTheme="minorHAnsi" w:cstheme="minorHAnsi"/>
                <w:color w:val="000000" w:themeColor="text1"/>
                <w:sz w:val="21"/>
                <w:szCs w:val="21"/>
                <w:lang w:val="en-US" w:eastAsia="en-AU"/>
              </w:rPr>
              <w:t>O’Connell</w:t>
            </w:r>
            <w:r w:rsidR="00810572" w:rsidRPr="00E3332E">
              <w:rPr>
                <w:rFonts w:asciiTheme="minorHAnsi" w:hAnsiTheme="minorHAnsi" w:cstheme="minorHAnsi"/>
                <w:color w:val="000000" w:themeColor="text1"/>
                <w:sz w:val="21"/>
                <w:szCs w:val="21"/>
                <w:vertAlign w:val="superscript"/>
                <w:lang w:val="en-US" w:eastAsia="en-AU"/>
              </w:rPr>
              <w:t>47</w:t>
            </w:r>
          </w:p>
        </w:tc>
        <w:tc>
          <w:tcPr>
            <w:tcW w:w="13137" w:type="dxa"/>
            <w:tcBorders>
              <w:top w:val="single" w:sz="4" w:space="0" w:color="auto"/>
              <w:bottom w:val="single" w:sz="4" w:space="0" w:color="auto"/>
            </w:tcBorders>
          </w:tcPr>
          <w:p w14:paraId="7D63B047" w14:textId="238608C8" w:rsidR="00810572" w:rsidRPr="00E3332E" w:rsidRDefault="0042420F" w:rsidP="00810572">
            <w:pPr>
              <w:pStyle w:val="CommentText"/>
              <w:numPr>
                <w:ilvl w:val="0"/>
                <w:numId w:val="23"/>
              </w:numPr>
              <w:spacing w:before="240"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 xml:space="preserve">Theme: </w:t>
            </w:r>
            <w:r w:rsidRPr="00E3332E">
              <w:rPr>
                <w:rFonts w:asciiTheme="minorHAnsi" w:hAnsiTheme="minorHAnsi" w:cstheme="minorHAnsi"/>
                <w:color w:val="000000" w:themeColor="text1"/>
                <w:sz w:val="21"/>
                <w:szCs w:val="21"/>
                <w:lang w:val="en-GB"/>
              </w:rPr>
              <w:t>Repeated admissions: Pursuing anorexia</w:t>
            </w:r>
          </w:p>
          <w:p w14:paraId="4A98B724" w14:textId="46B5BB7B" w:rsidR="00810572" w:rsidRPr="00E3332E" w:rsidRDefault="00810572" w:rsidP="00810572">
            <w:pPr>
              <w:pStyle w:val="CommentText"/>
              <w:numPr>
                <w:ilvl w:val="0"/>
                <w:numId w:val="23"/>
              </w:numPr>
              <w:spacing w:line="276" w:lineRule="auto"/>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GB"/>
              </w:rPr>
              <w:t>Transitions noted throughout the manuscript</w:t>
            </w:r>
          </w:p>
          <w:p w14:paraId="0CB622BF" w14:textId="449A7E18" w:rsidR="009016A7" w:rsidRPr="00E3332E" w:rsidRDefault="009016A7" w:rsidP="009016A7">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proofErr w:type="spellStart"/>
            <w:r w:rsidRPr="00E3332E">
              <w:rPr>
                <w:rFonts w:asciiTheme="minorHAnsi" w:hAnsiTheme="minorHAnsi" w:cstheme="minorHAnsi"/>
                <w:color w:val="000000" w:themeColor="text1"/>
                <w:sz w:val="21"/>
                <w:szCs w:val="21"/>
              </w:rPr>
              <w:t>Darmon</w:t>
            </w:r>
            <w:proofErr w:type="spellEnd"/>
            <w:r w:rsidRPr="00E3332E">
              <w:rPr>
                <w:rFonts w:asciiTheme="minorHAnsi" w:hAnsiTheme="minorHAnsi" w:cstheme="minorHAnsi"/>
                <w:color w:val="000000" w:themeColor="text1"/>
                <w:sz w:val="21"/>
                <w:szCs w:val="21"/>
              </w:rPr>
              <w:t xml:space="preserve"> (2017) contends that when someone diagnosed with anorexia enters a hospital institution (such as a SEDU), the institution seeks to reverse the individual’s commitment to anorexia by redefining their behaviours and intentions as pathological and replacing them with ‘healthy’ ones. As the individual gets ‘on board’ with this process and internalises the hospitals perspective, they actively invest in ‘recovery’.</w:t>
            </w:r>
            <w:r w:rsidR="008B04C5" w:rsidRPr="00E3332E">
              <w:rPr>
                <w:rFonts w:asciiTheme="minorHAnsi" w:hAnsiTheme="minorHAnsi" w:cstheme="minorHAnsi"/>
                <w:color w:val="000000" w:themeColor="text1"/>
                <w:sz w:val="21"/>
                <w:szCs w:val="21"/>
              </w:rPr>
              <w:t xml:space="preserve"> </w:t>
            </w:r>
            <w:r w:rsidRPr="00E3332E">
              <w:rPr>
                <w:rFonts w:asciiTheme="minorHAnsi" w:hAnsiTheme="minorHAnsi" w:cstheme="minorHAnsi"/>
                <w:color w:val="000000" w:themeColor="text1"/>
                <w:sz w:val="21"/>
                <w:szCs w:val="21"/>
              </w:rPr>
              <w:t>Recognising oneself as ‘anorexic’ is a necessary step in this process. For me, this recognition occurred prior to entering treatment. However, being in treatment strengthened this self-view by increasing the scope of my experiences that were defined as pathological. Even previously ‘normal’ experiences were retrospectively understood as ‘anorexic’</w:t>
            </w:r>
            <w:r w:rsidRPr="00E3332E">
              <w:rPr>
                <w:rFonts w:asciiTheme="minorHAnsi" w:hAnsiTheme="minorHAnsi" w:cstheme="minorHAnsi"/>
                <w:color w:val="000000" w:themeColor="text1"/>
                <w:sz w:val="21"/>
                <w:szCs w:val="21"/>
              </w:rPr>
              <w:br/>
            </w:r>
          </w:p>
        </w:tc>
      </w:tr>
      <w:tr w:rsidR="00E3332E" w:rsidRPr="00E3332E" w14:paraId="58460AF7" w14:textId="77777777" w:rsidTr="00251856">
        <w:tc>
          <w:tcPr>
            <w:tcW w:w="15384" w:type="dxa"/>
            <w:gridSpan w:val="4"/>
            <w:tcBorders>
              <w:top w:val="single" w:sz="4" w:space="0" w:color="auto"/>
              <w:bottom w:val="single" w:sz="4" w:space="0" w:color="auto"/>
            </w:tcBorders>
            <w:shd w:val="clear" w:color="auto" w:fill="E7E6E6" w:themeFill="background2"/>
          </w:tcPr>
          <w:p w14:paraId="42B6EB0B" w14:textId="72924A99" w:rsidR="0042420F" w:rsidRPr="00E3332E" w:rsidRDefault="0042420F" w:rsidP="00810572">
            <w:pPr>
              <w:pStyle w:val="CommentText"/>
              <w:spacing w:line="276" w:lineRule="auto"/>
              <w:ind w:left="360"/>
              <w:rPr>
                <w:rFonts w:asciiTheme="minorHAnsi" w:hAnsiTheme="minorHAnsi" w:cstheme="minorHAnsi"/>
                <w:b/>
                <w:bCs/>
                <w:color w:val="000000" w:themeColor="text1"/>
                <w:sz w:val="21"/>
                <w:szCs w:val="21"/>
              </w:rPr>
            </w:pPr>
            <w:r w:rsidRPr="00E3332E">
              <w:rPr>
                <w:rFonts w:asciiTheme="minorHAnsi" w:hAnsiTheme="minorHAnsi" w:cstheme="minorHAnsi"/>
                <w:b/>
                <w:bCs/>
                <w:color w:val="000000" w:themeColor="text1"/>
                <w:sz w:val="21"/>
                <w:szCs w:val="21"/>
              </w:rPr>
              <w:t>Cross cutting theme 2: Making meaning and identity</w:t>
            </w:r>
          </w:p>
        </w:tc>
      </w:tr>
      <w:tr w:rsidR="00E3332E" w:rsidRPr="00E3332E" w14:paraId="5D11BE8E" w14:textId="77777777" w:rsidTr="00810572">
        <w:trPr>
          <w:gridAfter w:val="1"/>
          <w:wAfter w:w="12" w:type="dxa"/>
          <w:trHeight w:val="276"/>
        </w:trPr>
        <w:tc>
          <w:tcPr>
            <w:tcW w:w="2235" w:type="dxa"/>
            <w:gridSpan w:val="2"/>
            <w:tcBorders>
              <w:top w:val="single" w:sz="4" w:space="0" w:color="auto"/>
              <w:bottom w:val="single" w:sz="4" w:space="0" w:color="auto"/>
            </w:tcBorders>
            <w:shd w:val="clear" w:color="auto" w:fill="D0CECE" w:themeFill="background2" w:themeFillShade="E6"/>
          </w:tcPr>
          <w:p w14:paraId="0E00365E" w14:textId="3336FD7A" w:rsidR="0042420F" w:rsidRPr="00E3332E" w:rsidRDefault="0042420F" w:rsidP="00810572">
            <w:pPr>
              <w:autoSpaceDE w:val="0"/>
              <w:autoSpaceDN w:val="0"/>
              <w:adjustRightInd w:val="0"/>
              <w:spacing w:line="276" w:lineRule="auto"/>
              <w:ind w:left="360"/>
              <w:rPr>
                <w:rFonts w:asciiTheme="minorHAnsi" w:hAnsiTheme="minorHAnsi" w:cstheme="minorHAnsi"/>
                <w:color w:val="000000" w:themeColor="text1"/>
                <w:sz w:val="21"/>
                <w:szCs w:val="21"/>
              </w:rPr>
            </w:pPr>
            <w:r w:rsidRPr="00E3332E">
              <w:rPr>
                <w:rFonts w:asciiTheme="minorHAnsi" w:eastAsiaTheme="minorEastAsia" w:hAnsiTheme="minorHAnsi" w:cstheme="minorHAnsi"/>
                <w:b/>
                <w:bCs/>
                <w:color w:val="000000" w:themeColor="text1"/>
                <w:sz w:val="21"/>
                <w:szCs w:val="21"/>
                <w:lang w:val="en-GB"/>
              </w:rPr>
              <w:t>Source</w:t>
            </w:r>
          </w:p>
        </w:tc>
        <w:tc>
          <w:tcPr>
            <w:tcW w:w="13137" w:type="dxa"/>
            <w:tcBorders>
              <w:top w:val="single" w:sz="4" w:space="0" w:color="auto"/>
              <w:bottom w:val="single" w:sz="4" w:space="0" w:color="auto"/>
            </w:tcBorders>
            <w:shd w:val="clear" w:color="auto" w:fill="D0CECE" w:themeFill="background2" w:themeFillShade="E6"/>
          </w:tcPr>
          <w:p w14:paraId="39326321" w14:textId="5FA6F02F" w:rsidR="0042420F" w:rsidRPr="00E3332E" w:rsidRDefault="0042420F" w:rsidP="00810572">
            <w:pPr>
              <w:autoSpaceDE w:val="0"/>
              <w:autoSpaceDN w:val="0"/>
              <w:adjustRightInd w:val="0"/>
              <w:spacing w:line="276" w:lineRule="auto"/>
              <w:rPr>
                <w:rFonts w:asciiTheme="minorHAnsi" w:hAnsiTheme="minorHAnsi" w:cstheme="minorHAnsi"/>
                <w:color w:val="000000" w:themeColor="text1"/>
                <w:sz w:val="21"/>
                <w:szCs w:val="21"/>
                <w:lang w:val="en-GB"/>
              </w:rPr>
            </w:pPr>
            <w:r w:rsidRPr="00E3332E">
              <w:rPr>
                <w:rFonts w:asciiTheme="minorHAnsi" w:hAnsiTheme="minorHAnsi" w:cstheme="minorHAnsi"/>
                <w:b/>
                <w:bCs/>
                <w:color w:val="000000" w:themeColor="text1"/>
                <w:sz w:val="21"/>
                <w:szCs w:val="21"/>
                <w:lang w:val="en-GB"/>
              </w:rPr>
              <w:t>Extracts</w:t>
            </w:r>
          </w:p>
        </w:tc>
      </w:tr>
      <w:tr w:rsidR="00E3332E" w:rsidRPr="00E3332E" w14:paraId="7A76D92C" w14:textId="77777777" w:rsidTr="00810572">
        <w:trPr>
          <w:gridAfter w:val="1"/>
          <w:wAfter w:w="12" w:type="dxa"/>
        </w:trPr>
        <w:tc>
          <w:tcPr>
            <w:tcW w:w="2235" w:type="dxa"/>
            <w:gridSpan w:val="2"/>
            <w:tcBorders>
              <w:top w:val="single" w:sz="4" w:space="0" w:color="auto"/>
              <w:bottom w:val="single" w:sz="4" w:space="0" w:color="auto"/>
            </w:tcBorders>
          </w:tcPr>
          <w:p w14:paraId="78DE9136" w14:textId="2A864FC4" w:rsidR="0042420F" w:rsidRPr="00E3332E" w:rsidRDefault="00810572" w:rsidP="0042420F">
            <w:pPr>
              <w:autoSpaceDE w:val="0"/>
              <w:autoSpaceDN w:val="0"/>
              <w:adjustRightInd w:val="0"/>
              <w:spacing w:before="240"/>
              <w:ind w:left="360"/>
              <w:contextualSpacing/>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US" w:eastAsia="en-AU"/>
              </w:rPr>
              <w:br/>
            </w:r>
            <w:proofErr w:type="spellStart"/>
            <w:r w:rsidRPr="00E3332E">
              <w:rPr>
                <w:rFonts w:asciiTheme="minorHAnsi" w:hAnsiTheme="minorHAnsi" w:cstheme="minorHAnsi"/>
                <w:color w:val="000000" w:themeColor="text1"/>
                <w:sz w:val="21"/>
                <w:szCs w:val="21"/>
                <w:lang w:val="en-US" w:eastAsia="en-AU"/>
              </w:rPr>
              <w:t>Malson</w:t>
            </w:r>
            <w:proofErr w:type="spellEnd"/>
            <w:r w:rsidRPr="00E3332E">
              <w:rPr>
                <w:rFonts w:asciiTheme="minorHAnsi" w:hAnsiTheme="minorHAnsi" w:cstheme="minorHAnsi"/>
                <w:color w:val="000000" w:themeColor="text1"/>
                <w:sz w:val="21"/>
                <w:szCs w:val="21"/>
                <w:lang w:val="en-US" w:eastAsia="en-AU"/>
              </w:rPr>
              <w:t xml:space="preserve"> et al.,</w:t>
            </w:r>
            <w:r w:rsidRPr="00E3332E">
              <w:rPr>
                <w:rFonts w:asciiTheme="minorHAnsi" w:hAnsiTheme="minorHAnsi" w:cstheme="minorHAnsi"/>
                <w:color w:val="000000" w:themeColor="text1"/>
                <w:sz w:val="21"/>
                <w:szCs w:val="21"/>
                <w:vertAlign w:val="superscript"/>
                <w:lang w:val="en-US" w:eastAsia="en-AU"/>
              </w:rPr>
              <w:t>37</w:t>
            </w:r>
          </w:p>
        </w:tc>
        <w:tc>
          <w:tcPr>
            <w:tcW w:w="13137" w:type="dxa"/>
            <w:tcBorders>
              <w:top w:val="single" w:sz="4" w:space="0" w:color="auto"/>
              <w:bottom w:val="single" w:sz="4" w:space="0" w:color="auto"/>
            </w:tcBorders>
          </w:tcPr>
          <w:p w14:paraId="6F8424F1" w14:textId="77777777" w:rsidR="0042420F" w:rsidRPr="00E3332E" w:rsidRDefault="0042420F" w:rsidP="00810572">
            <w:pPr>
              <w:pStyle w:val="ListParagraph"/>
              <w:numPr>
                <w:ilvl w:val="0"/>
                <w:numId w:val="23"/>
              </w:numPr>
              <w:autoSpaceDE w:val="0"/>
              <w:autoSpaceDN w:val="0"/>
              <w:adjustRightInd w:val="0"/>
              <w:spacing w:before="24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Int: Is there anything that the nurses say that kind of, or do, that makes you feel more like putting weight on or eating more?</w:t>
            </w:r>
          </w:p>
          <w:p w14:paraId="3B8A1941" w14:textId="77777777" w:rsidR="0042420F" w:rsidRPr="00E3332E" w:rsidRDefault="0042420F" w:rsidP="0042420F">
            <w:pPr>
              <w:pStyle w:val="ListParagraph"/>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 xml:space="preserve">Alice: . . . just knowing that there’s a lot more to life than I </w:t>
            </w:r>
            <w:proofErr w:type="spellStart"/>
            <w:r w:rsidRPr="00E3332E">
              <w:rPr>
                <w:rFonts w:asciiTheme="minorHAnsi" w:hAnsiTheme="minorHAnsi" w:cstheme="minorHAnsi"/>
                <w:color w:val="000000" w:themeColor="text1"/>
                <w:sz w:val="21"/>
                <w:szCs w:val="21"/>
                <w:lang w:val="en-GB"/>
              </w:rPr>
              <w:t>s’pose</w:t>
            </w:r>
            <w:proofErr w:type="spellEnd"/>
            <w:r w:rsidRPr="00E3332E">
              <w:rPr>
                <w:rFonts w:asciiTheme="minorHAnsi" w:hAnsiTheme="minorHAnsi" w:cstheme="minorHAnsi"/>
                <w:color w:val="000000" w:themeColor="text1"/>
                <w:sz w:val="21"/>
                <w:szCs w:val="21"/>
                <w:lang w:val="en-GB"/>
              </w:rPr>
              <w:t xml:space="preserve"> eating disorders. / Int: mm/ Cos well you just get to a point where you think that’s your whole life and that’s all it’s </w:t>
            </w:r>
            <w:proofErr w:type="spellStart"/>
            <w:r w:rsidRPr="00E3332E">
              <w:rPr>
                <w:rFonts w:asciiTheme="minorHAnsi" w:hAnsiTheme="minorHAnsi" w:cstheme="minorHAnsi"/>
                <w:color w:val="000000" w:themeColor="text1"/>
                <w:sz w:val="21"/>
                <w:szCs w:val="21"/>
                <w:lang w:val="en-GB"/>
              </w:rPr>
              <w:t>gonna</w:t>
            </w:r>
            <w:proofErr w:type="spellEnd"/>
            <w:r w:rsidRPr="00E3332E">
              <w:rPr>
                <w:rFonts w:asciiTheme="minorHAnsi" w:hAnsiTheme="minorHAnsi" w:cstheme="minorHAnsi"/>
                <w:color w:val="000000" w:themeColor="text1"/>
                <w:sz w:val="21"/>
                <w:szCs w:val="21"/>
                <w:lang w:val="en-GB"/>
              </w:rPr>
              <w:t xml:space="preserve"> be. (T12A)</w:t>
            </w:r>
          </w:p>
          <w:p w14:paraId="3BF79513" w14:textId="77777777" w:rsidR="0042420F" w:rsidRPr="00E3332E" w:rsidRDefault="0042420F" w:rsidP="0042420F">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Int: Right, okay. And how did that diagnosis make you feel? Clare: (.) I thought he was mad. (T2UK)</w:t>
            </w:r>
          </w:p>
          <w:p w14:paraId="0D75C798" w14:textId="7DAEEE83" w:rsidR="0042420F" w:rsidRPr="00E3332E" w:rsidRDefault="0042420F" w:rsidP="0042420F">
            <w:pPr>
              <w:pStyle w:val="ListParagraph"/>
              <w:numPr>
                <w:ilvl w:val="0"/>
                <w:numId w:val="23"/>
              </w:numPr>
              <w:autoSpaceDE w:val="0"/>
              <w:autoSpaceDN w:val="0"/>
              <w:adjustRightInd w:val="0"/>
              <w:spacing w:before="24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Julie: I wasn’t sick before I came here. I was like healthy. I was just like any other normal teenager . . . I feel well like I just think why the hell am I here [in hospital]? (T7A)</w:t>
            </w:r>
            <w:r w:rsidR="00810572" w:rsidRPr="00E3332E">
              <w:rPr>
                <w:rFonts w:asciiTheme="minorHAnsi" w:hAnsiTheme="minorHAnsi" w:cstheme="minorHAnsi"/>
                <w:color w:val="000000" w:themeColor="text1"/>
                <w:sz w:val="21"/>
                <w:szCs w:val="21"/>
                <w:lang w:val="en-GB"/>
              </w:rPr>
              <w:br/>
            </w:r>
          </w:p>
        </w:tc>
      </w:tr>
      <w:tr w:rsidR="00E3332E" w:rsidRPr="00E3332E" w14:paraId="60A4AAE1" w14:textId="77777777" w:rsidTr="00810572">
        <w:trPr>
          <w:gridAfter w:val="1"/>
          <w:wAfter w:w="12" w:type="dxa"/>
        </w:trPr>
        <w:tc>
          <w:tcPr>
            <w:tcW w:w="2235" w:type="dxa"/>
            <w:gridSpan w:val="2"/>
            <w:tcBorders>
              <w:top w:val="single" w:sz="4" w:space="0" w:color="auto"/>
              <w:bottom w:val="single" w:sz="4" w:space="0" w:color="auto"/>
            </w:tcBorders>
          </w:tcPr>
          <w:p w14:paraId="77AE9E64" w14:textId="279C1960" w:rsidR="0042420F" w:rsidRPr="00E3332E" w:rsidRDefault="00810572" w:rsidP="0042420F">
            <w:pPr>
              <w:autoSpaceDE w:val="0"/>
              <w:autoSpaceDN w:val="0"/>
              <w:adjustRightInd w:val="0"/>
              <w:spacing w:before="240"/>
              <w:ind w:left="360"/>
              <w:contextualSpacing/>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US" w:eastAsia="en-AU"/>
              </w:rPr>
              <w:br/>
              <w:t>Colton &amp; Pistrang</w:t>
            </w:r>
            <w:r w:rsidRPr="00E3332E">
              <w:rPr>
                <w:rFonts w:asciiTheme="minorHAnsi" w:hAnsiTheme="minorHAnsi" w:cstheme="minorHAnsi"/>
                <w:color w:val="000000" w:themeColor="text1"/>
                <w:sz w:val="21"/>
                <w:szCs w:val="21"/>
                <w:vertAlign w:val="superscript"/>
                <w:lang w:val="en-US" w:eastAsia="en-AU"/>
              </w:rPr>
              <w:t>38</w:t>
            </w:r>
          </w:p>
        </w:tc>
        <w:tc>
          <w:tcPr>
            <w:tcW w:w="13137" w:type="dxa"/>
            <w:tcBorders>
              <w:top w:val="single" w:sz="4" w:space="0" w:color="auto"/>
              <w:bottom w:val="single" w:sz="4" w:space="0" w:color="auto"/>
            </w:tcBorders>
          </w:tcPr>
          <w:p w14:paraId="1836A8A7" w14:textId="77777777" w:rsidR="0042420F" w:rsidRPr="00E3332E" w:rsidRDefault="0042420F" w:rsidP="00810572">
            <w:pPr>
              <w:pStyle w:val="ListParagraph"/>
              <w:numPr>
                <w:ilvl w:val="0"/>
                <w:numId w:val="23"/>
              </w:numPr>
              <w:autoSpaceDE w:val="0"/>
              <w:autoSpaceDN w:val="0"/>
              <w:adjustRightInd w:val="0"/>
              <w:spacing w:before="24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 xml:space="preserve">‘I don’t want to have anorexia but at the same time I want to be thin and that’s really strange . . . And I can’t win really, like if I eat I feel guilty, if I don’t eat I feel guilty </w:t>
            </w:r>
            <w:proofErr w:type="spellStart"/>
            <w:r w:rsidRPr="00E3332E">
              <w:rPr>
                <w:rFonts w:asciiTheme="minorHAnsi" w:hAnsiTheme="minorHAnsi" w:cstheme="minorHAnsi"/>
                <w:color w:val="000000" w:themeColor="text1"/>
                <w:sz w:val="21"/>
                <w:szCs w:val="21"/>
                <w:lang w:val="en-GB"/>
              </w:rPr>
              <w:t>‘cause</w:t>
            </w:r>
            <w:proofErr w:type="spellEnd"/>
            <w:r w:rsidRPr="00E3332E">
              <w:rPr>
                <w:rFonts w:asciiTheme="minorHAnsi" w:hAnsiTheme="minorHAnsi" w:cstheme="minorHAnsi"/>
                <w:color w:val="000000" w:themeColor="text1"/>
                <w:sz w:val="21"/>
                <w:szCs w:val="21"/>
                <w:lang w:val="en-GB"/>
              </w:rPr>
              <w:t xml:space="preserve"> I’m disappointing my family . . . ’ (P16)</w:t>
            </w:r>
          </w:p>
          <w:p w14:paraId="03F0C0E0" w14:textId="77777777" w:rsidR="0042420F" w:rsidRPr="00E3332E" w:rsidRDefault="0042420F" w:rsidP="0042420F">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‘Some days I just think, just do everything that’s required . . . But then other days I’m just battling against this place.’ (P2)</w:t>
            </w:r>
          </w:p>
          <w:p w14:paraId="4623F950" w14:textId="77777777" w:rsidR="0042420F" w:rsidRPr="00E3332E" w:rsidRDefault="0042420F" w:rsidP="0042420F">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 xml:space="preserve">Theme 5.  </w:t>
            </w:r>
            <w:r w:rsidRPr="00E3332E">
              <w:rPr>
                <w:rFonts w:asciiTheme="minorHAnsi" w:hAnsiTheme="minorHAnsi" w:cstheme="minorHAnsi"/>
                <w:color w:val="000000" w:themeColor="text1"/>
                <w:sz w:val="21"/>
                <w:szCs w:val="21"/>
              </w:rPr>
              <w:t>Collaborating in treatment vs being treated.</w:t>
            </w:r>
          </w:p>
          <w:p w14:paraId="6D2044C8" w14:textId="77777777" w:rsidR="0042420F" w:rsidRPr="00E3332E" w:rsidRDefault="0042420F" w:rsidP="0042420F">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 . . . it does control you and you don’t, even though I didn’t see it, looking back now after being in here I have seen that it did control my life and that’s how I ended up here . . . ’ (P10)</w:t>
            </w:r>
          </w:p>
          <w:p w14:paraId="09FB9AE1" w14:textId="77777777" w:rsidR="0042420F" w:rsidRPr="00E3332E" w:rsidRDefault="0042420F" w:rsidP="0042420F">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think for me it numbs a lot of my emotions, it protects me from feeling all that . . . ’ (P1)</w:t>
            </w:r>
          </w:p>
          <w:p w14:paraId="00FF63CF" w14:textId="57F33098" w:rsidR="0042420F" w:rsidRPr="00E3332E" w:rsidRDefault="0042420F" w:rsidP="0042420F">
            <w:pPr>
              <w:pStyle w:val="ListParagraph"/>
              <w:numPr>
                <w:ilvl w:val="0"/>
                <w:numId w:val="23"/>
              </w:numPr>
              <w:autoSpaceDE w:val="0"/>
              <w:autoSpaceDN w:val="0"/>
              <w:adjustRightInd w:val="0"/>
              <w:spacing w:before="24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‘It’s like a monster . . . like this big thing with claws wrapped around you . . . and it’s like you</w:t>
            </w:r>
            <w:r w:rsidR="00810572" w:rsidRPr="00E3332E">
              <w:rPr>
                <w:rFonts w:asciiTheme="minorHAnsi" w:hAnsiTheme="minorHAnsi" w:cstheme="minorHAnsi"/>
                <w:color w:val="000000" w:themeColor="text1"/>
                <w:sz w:val="21"/>
                <w:szCs w:val="21"/>
                <w:lang w:val="en-GB"/>
              </w:rPr>
              <w:t>.</w:t>
            </w:r>
            <w:r w:rsidR="00810572" w:rsidRPr="00E3332E">
              <w:rPr>
                <w:rFonts w:asciiTheme="minorHAnsi" w:hAnsiTheme="minorHAnsi" w:cstheme="minorHAnsi"/>
                <w:color w:val="000000" w:themeColor="text1"/>
                <w:sz w:val="21"/>
                <w:szCs w:val="21"/>
                <w:lang w:val="en-GB"/>
              </w:rPr>
              <w:br/>
            </w:r>
          </w:p>
        </w:tc>
      </w:tr>
      <w:tr w:rsidR="00E3332E" w:rsidRPr="00E3332E" w14:paraId="2D175065" w14:textId="77777777" w:rsidTr="00810572">
        <w:trPr>
          <w:gridAfter w:val="1"/>
          <w:wAfter w:w="12" w:type="dxa"/>
        </w:trPr>
        <w:tc>
          <w:tcPr>
            <w:tcW w:w="2235" w:type="dxa"/>
            <w:gridSpan w:val="2"/>
            <w:tcBorders>
              <w:top w:val="single" w:sz="4" w:space="0" w:color="auto"/>
              <w:bottom w:val="single" w:sz="4" w:space="0" w:color="auto"/>
            </w:tcBorders>
          </w:tcPr>
          <w:p w14:paraId="4C163C29" w14:textId="3F89FED3" w:rsidR="0042420F" w:rsidRPr="00E3332E" w:rsidRDefault="00810572" w:rsidP="0042420F">
            <w:pPr>
              <w:autoSpaceDE w:val="0"/>
              <w:autoSpaceDN w:val="0"/>
              <w:adjustRightInd w:val="0"/>
              <w:spacing w:before="240"/>
              <w:ind w:left="360"/>
              <w:contextualSpacing/>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US" w:eastAsia="en-AU"/>
              </w:rPr>
              <w:br/>
            </w:r>
            <w:proofErr w:type="spellStart"/>
            <w:r w:rsidRPr="00E3332E">
              <w:rPr>
                <w:rFonts w:asciiTheme="minorHAnsi" w:hAnsiTheme="minorHAnsi" w:cstheme="minorHAnsi"/>
                <w:color w:val="000000" w:themeColor="text1"/>
                <w:sz w:val="21"/>
                <w:szCs w:val="21"/>
                <w:lang w:val="en-US" w:eastAsia="en-AU"/>
              </w:rPr>
              <w:t>Boughtwood</w:t>
            </w:r>
            <w:proofErr w:type="spellEnd"/>
            <w:r w:rsidRPr="00E3332E">
              <w:rPr>
                <w:rFonts w:asciiTheme="minorHAnsi" w:hAnsiTheme="minorHAnsi" w:cstheme="minorHAnsi"/>
                <w:color w:val="000000" w:themeColor="text1"/>
                <w:sz w:val="21"/>
                <w:szCs w:val="21"/>
                <w:lang w:val="en-US" w:eastAsia="en-AU"/>
              </w:rPr>
              <w:t xml:space="preserve"> &amp; Halse</w:t>
            </w:r>
            <w:r w:rsidRPr="00E3332E">
              <w:rPr>
                <w:rFonts w:asciiTheme="minorHAnsi" w:hAnsiTheme="minorHAnsi" w:cstheme="minorHAnsi"/>
                <w:color w:val="000000" w:themeColor="text1"/>
                <w:sz w:val="21"/>
                <w:szCs w:val="21"/>
                <w:vertAlign w:val="superscript"/>
                <w:lang w:val="en-US" w:eastAsia="en-AU"/>
              </w:rPr>
              <w:t>39</w:t>
            </w:r>
          </w:p>
        </w:tc>
        <w:tc>
          <w:tcPr>
            <w:tcW w:w="13137" w:type="dxa"/>
            <w:tcBorders>
              <w:top w:val="single" w:sz="4" w:space="0" w:color="auto"/>
              <w:bottom w:val="single" w:sz="4" w:space="0" w:color="auto"/>
            </w:tcBorders>
          </w:tcPr>
          <w:p w14:paraId="6C3B85CE" w14:textId="77777777" w:rsidR="0042420F" w:rsidRPr="00E3332E" w:rsidRDefault="0042420F" w:rsidP="0042420F">
            <w:pPr>
              <w:pStyle w:val="ListParagraph"/>
              <w:numPr>
                <w:ilvl w:val="0"/>
                <w:numId w:val="23"/>
              </w:numPr>
              <w:autoSpaceDE w:val="0"/>
              <w:autoSpaceDN w:val="0"/>
              <w:adjustRightInd w:val="0"/>
              <w:spacing w:before="24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There’s a lot of, you know, bitching from the girls that goes on about the, you know, staff and that sort of thing, um. . . There is an ‘us versus them’ mentality though, like [the doctors] want me to put on [a certain amount of weight] by Wednesday and um I can’t believe it, and you know. Yeah it’s hard to explain but, there is a real ‘I’ll do it [gain weight] just to make them happy so that I can get home’. Ah, rather than ‘they think that it’s best that I put on this amount of weight, and they know what they’re doing because they’re medical professionals, so I guess it is best for me’. (Renee)</w:t>
            </w:r>
          </w:p>
          <w:p w14:paraId="42892CD1" w14:textId="77777777" w:rsidR="0042420F" w:rsidRPr="00E3332E" w:rsidRDefault="0042420F" w:rsidP="0042420F">
            <w:pPr>
              <w:pStyle w:val="ListParagraph"/>
              <w:numPr>
                <w:ilvl w:val="0"/>
                <w:numId w:val="23"/>
              </w:numPr>
              <w:autoSpaceDE w:val="0"/>
              <w:autoSpaceDN w:val="0"/>
              <w:adjustRightInd w:val="0"/>
              <w:spacing w:before="240" w:after="16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I’ll do it [gain weight] to make them happy so I can get home’. (Renee)</w:t>
            </w:r>
          </w:p>
          <w:p w14:paraId="238926DE" w14:textId="77777777" w:rsidR="0042420F" w:rsidRPr="00E3332E" w:rsidRDefault="0042420F" w:rsidP="0042420F">
            <w:pPr>
              <w:pStyle w:val="ListParagraph"/>
              <w:numPr>
                <w:ilvl w:val="0"/>
                <w:numId w:val="23"/>
              </w:numPr>
              <w:autoSpaceDE w:val="0"/>
              <w:autoSpaceDN w:val="0"/>
              <w:adjustRightInd w:val="0"/>
              <w:spacing w:before="240" w:after="16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 xml:space="preserve">I drank about 4 </w:t>
            </w:r>
            <w:proofErr w:type="spellStart"/>
            <w:r w:rsidRPr="00E3332E">
              <w:rPr>
                <w:rFonts w:asciiTheme="minorHAnsi" w:hAnsiTheme="minorHAnsi" w:cstheme="minorHAnsi"/>
                <w:color w:val="000000" w:themeColor="text1"/>
                <w:sz w:val="21"/>
                <w:szCs w:val="21"/>
                <w:lang w:val="en-GB"/>
              </w:rPr>
              <w:t>liters</w:t>
            </w:r>
            <w:proofErr w:type="spellEnd"/>
            <w:r w:rsidRPr="00E3332E">
              <w:rPr>
                <w:rFonts w:asciiTheme="minorHAnsi" w:hAnsiTheme="minorHAnsi" w:cstheme="minorHAnsi"/>
                <w:color w:val="000000" w:themeColor="text1"/>
                <w:sz w:val="21"/>
                <w:szCs w:val="21"/>
                <w:lang w:val="en-GB"/>
              </w:rPr>
              <w:t xml:space="preserve"> of water. And then I started to lose the feeling in my hands and my feet and after that night I just was, that was my rock bottom sort of thing, like that. After that night I just did, I played by the rules </w:t>
            </w:r>
            <w:proofErr w:type="spellStart"/>
            <w:r w:rsidRPr="00E3332E">
              <w:rPr>
                <w:rFonts w:asciiTheme="minorHAnsi" w:hAnsiTheme="minorHAnsi" w:cstheme="minorHAnsi"/>
                <w:color w:val="000000" w:themeColor="text1"/>
                <w:sz w:val="21"/>
                <w:szCs w:val="21"/>
                <w:lang w:val="en-GB"/>
              </w:rPr>
              <w:t>’cause</w:t>
            </w:r>
            <w:proofErr w:type="spellEnd"/>
            <w:r w:rsidRPr="00E3332E">
              <w:rPr>
                <w:rFonts w:asciiTheme="minorHAnsi" w:hAnsiTheme="minorHAnsi" w:cstheme="minorHAnsi"/>
                <w:color w:val="000000" w:themeColor="text1"/>
                <w:sz w:val="21"/>
                <w:szCs w:val="21"/>
                <w:lang w:val="en-GB"/>
              </w:rPr>
              <w:t xml:space="preserve"> I just couldn’t, I just was sick of the illness. (Madeline)</w:t>
            </w:r>
          </w:p>
          <w:p w14:paraId="5FA4DD6D" w14:textId="77777777" w:rsidR="0042420F" w:rsidRPr="00E3332E" w:rsidRDefault="0042420F" w:rsidP="0042420F">
            <w:pPr>
              <w:pStyle w:val="ListParagraph"/>
              <w:numPr>
                <w:ilvl w:val="0"/>
                <w:numId w:val="23"/>
              </w:numPr>
              <w:autoSpaceDE w:val="0"/>
              <w:autoSpaceDN w:val="0"/>
              <w:adjustRightInd w:val="0"/>
              <w:spacing w:before="24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You don’t feel much different when it’s that low. Like they say you could go into cardiac arrest or whatever, but it doesn’t feel like that, you just feel normal. (Rita)</w:t>
            </w:r>
          </w:p>
          <w:p w14:paraId="0C0EC139" w14:textId="0CB60FD4" w:rsidR="0042420F" w:rsidRPr="00E3332E" w:rsidRDefault="0042420F" w:rsidP="00810572">
            <w:pPr>
              <w:pStyle w:val="ListParagraph"/>
              <w:numPr>
                <w:ilvl w:val="0"/>
                <w:numId w:val="23"/>
              </w:numPr>
              <w:autoSpaceDE w:val="0"/>
              <w:autoSpaceDN w:val="0"/>
              <w:adjustRightInd w:val="0"/>
              <w:spacing w:before="24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Interpretation: Carrie sought to comply with the discourse of the perfect patient. As she explained: ‘That time. . .I tried to do everything’. This response, however, triggered other problems. To gain weight quickly, Carrie ate copious quantities of chocolate. Her distress about her anticipated weight and her actual gain reduced her to tears and she would cry herself to sleep. For the doctors, the intent of weight gain is to facilitate recovery. Carrie’s intent, however, was to escape the clinic. To achieve this goal, she must produce a credible performance for her doctors of the ‘perfect patient’ who wants to recover and will do what is necessary to achieve this goal. For this reason, Carrie can only allow herself to cry at night because she cannot let the doctors see that she is unhappy about gaining weight. (page 88)</w:t>
            </w:r>
            <w:r w:rsidR="00810572" w:rsidRPr="00E3332E">
              <w:rPr>
                <w:rFonts w:asciiTheme="minorHAnsi" w:hAnsiTheme="minorHAnsi" w:cstheme="minorHAnsi"/>
                <w:color w:val="000000" w:themeColor="text1"/>
                <w:sz w:val="21"/>
                <w:szCs w:val="21"/>
                <w:lang w:val="en-GB"/>
              </w:rPr>
              <w:br/>
            </w:r>
          </w:p>
        </w:tc>
      </w:tr>
      <w:tr w:rsidR="00E3332E" w:rsidRPr="00E3332E" w14:paraId="5A0FC475" w14:textId="77777777" w:rsidTr="00810572">
        <w:trPr>
          <w:gridAfter w:val="1"/>
          <w:wAfter w:w="12" w:type="dxa"/>
          <w:trHeight w:val="1437"/>
        </w:trPr>
        <w:tc>
          <w:tcPr>
            <w:tcW w:w="2235" w:type="dxa"/>
            <w:gridSpan w:val="2"/>
            <w:tcBorders>
              <w:top w:val="single" w:sz="4" w:space="0" w:color="auto"/>
              <w:bottom w:val="single" w:sz="4" w:space="0" w:color="auto"/>
            </w:tcBorders>
          </w:tcPr>
          <w:p w14:paraId="1DA2F5E6" w14:textId="63D73823" w:rsidR="0042420F" w:rsidRPr="00E3332E" w:rsidRDefault="00810572" w:rsidP="00810572">
            <w:pPr>
              <w:autoSpaceDE w:val="0"/>
              <w:autoSpaceDN w:val="0"/>
              <w:adjustRightInd w:val="0"/>
              <w:ind w:left="360"/>
              <w:contextualSpacing/>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US" w:eastAsia="en-AU"/>
              </w:rPr>
              <w:br/>
              <w:t>Long et al.,</w:t>
            </w:r>
            <w:r w:rsidRPr="00E3332E">
              <w:rPr>
                <w:rFonts w:asciiTheme="minorHAnsi" w:hAnsiTheme="minorHAnsi" w:cstheme="minorHAnsi"/>
                <w:color w:val="000000" w:themeColor="text1"/>
                <w:sz w:val="21"/>
                <w:szCs w:val="21"/>
                <w:vertAlign w:val="superscript"/>
                <w:lang w:val="en-US" w:eastAsia="en-AU"/>
              </w:rPr>
              <w:t>40</w:t>
            </w:r>
          </w:p>
        </w:tc>
        <w:tc>
          <w:tcPr>
            <w:tcW w:w="13137" w:type="dxa"/>
            <w:tcBorders>
              <w:top w:val="single" w:sz="4" w:space="0" w:color="auto"/>
              <w:bottom w:val="single" w:sz="4" w:space="0" w:color="auto"/>
            </w:tcBorders>
          </w:tcPr>
          <w:p w14:paraId="2517C7A5" w14:textId="77777777" w:rsidR="0042420F" w:rsidRPr="00E3332E" w:rsidRDefault="0042420F" w:rsidP="00810572">
            <w:pPr>
              <w:pStyle w:val="ListParagraph"/>
              <w:numPr>
                <w:ilvl w:val="0"/>
                <w:numId w:val="23"/>
              </w:numPr>
              <w:autoSpaceDE w:val="0"/>
              <w:autoSpaceDN w:val="0"/>
              <w:adjustRightInd w:val="0"/>
              <w:spacing w:before="24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Participant 3 stated: “I don’t understand how I am meant to be feeling”.</w:t>
            </w:r>
          </w:p>
          <w:p w14:paraId="0FC029C9" w14:textId="1C52C203" w:rsidR="0042420F" w:rsidRPr="00E3332E" w:rsidRDefault="0042420F" w:rsidP="00810572">
            <w:pPr>
              <w:pStyle w:val="ListParagraph"/>
              <w:numPr>
                <w:ilvl w:val="0"/>
                <w:numId w:val="23"/>
              </w:numPr>
              <w:autoSpaceDE w:val="0"/>
              <w:autoSpaceDN w:val="0"/>
              <w:adjustRightInd w:val="0"/>
              <w:spacing w:before="24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internal battle was described wherein individuals experienced conflicting thoughts which lead to frustration and confusion.  Participant 9 described the difficulty of having these opposing sides: “… one side hears, the other side doesn’t. The anorexic part of me finds it really hard, but the well side of me feels proud of me”.</w:t>
            </w:r>
          </w:p>
        </w:tc>
      </w:tr>
      <w:tr w:rsidR="00E3332E" w:rsidRPr="00E3332E" w14:paraId="3F993772" w14:textId="77777777" w:rsidTr="00810572">
        <w:trPr>
          <w:gridAfter w:val="1"/>
          <w:wAfter w:w="12" w:type="dxa"/>
          <w:trHeight w:val="1505"/>
        </w:trPr>
        <w:tc>
          <w:tcPr>
            <w:tcW w:w="2235" w:type="dxa"/>
            <w:gridSpan w:val="2"/>
            <w:tcBorders>
              <w:top w:val="single" w:sz="4" w:space="0" w:color="auto"/>
              <w:bottom w:val="single" w:sz="4" w:space="0" w:color="auto"/>
            </w:tcBorders>
          </w:tcPr>
          <w:p w14:paraId="6CECA7B5" w14:textId="7E9C8782" w:rsidR="0042420F" w:rsidRPr="00E3332E" w:rsidRDefault="00810572" w:rsidP="0042420F">
            <w:pPr>
              <w:autoSpaceDE w:val="0"/>
              <w:autoSpaceDN w:val="0"/>
              <w:adjustRightInd w:val="0"/>
              <w:spacing w:before="240"/>
              <w:ind w:left="360"/>
              <w:contextualSpacing/>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US" w:eastAsia="en-AU"/>
              </w:rPr>
              <w:br/>
            </w:r>
            <w:r w:rsidR="0042420F" w:rsidRPr="00E3332E">
              <w:rPr>
                <w:rFonts w:asciiTheme="minorHAnsi" w:hAnsiTheme="minorHAnsi" w:cstheme="minorHAnsi"/>
                <w:color w:val="000000" w:themeColor="text1"/>
                <w:sz w:val="21"/>
                <w:szCs w:val="21"/>
                <w:lang w:val="en-US" w:eastAsia="en-AU"/>
              </w:rPr>
              <w:t>Eli</w:t>
            </w:r>
            <w:r w:rsidR="0042420F" w:rsidRPr="00E3332E">
              <w:rPr>
                <w:rFonts w:asciiTheme="minorHAnsi" w:hAnsiTheme="minorHAnsi" w:cstheme="minorHAnsi"/>
                <w:color w:val="000000" w:themeColor="text1"/>
                <w:sz w:val="21"/>
                <w:szCs w:val="21"/>
                <w:vertAlign w:val="superscript"/>
                <w:lang w:val="en-US" w:eastAsia="en-AU"/>
              </w:rPr>
              <w:t>4</w:t>
            </w:r>
            <w:r w:rsidRPr="00E3332E">
              <w:rPr>
                <w:rFonts w:asciiTheme="minorHAnsi" w:hAnsiTheme="minorHAnsi" w:cstheme="minorHAnsi"/>
                <w:color w:val="000000" w:themeColor="text1"/>
                <w:sz w:val="21"/>
                <w:szCs w:val="21"/>
                <w:vertAlign w:val="superscript"/>
                <w:lang w:val="en-US" w:eastAsia="en-AU"/>
              </w:rPr>
              <w:t>1</w:t>
            </w:r>
          </w:p>
        </w:tc>
        <w:tc>
          <w:tcPr>
            <w:tcW w:w="13137" w:type="dxa"/>
            <w:tcBorders>
              <w:top w:val="single" w:sz="4" w:space="0" w:color="auto"/>
              <w:bottom w:val="single" w:sz="4" w:space="0" w:color="auto"/>
            </w:tcBorders>
          </w:tcPr>
          <w:p w14:paraId="47003B4C" w14:textId="77777777" w:rsidR="0042420F" w:rsidRPr="00E3332E" w:rsidRDefault="0042420F" w:rsidP="0042420F">
            <w:pPr>
              <w:pStyle w:val="ListParagraph"/>
              <w:numPr>
                <w:ilvl w:val="0"/>
                <w:numId w:val="23"/>
              </w:numPr>
              <w:autoSpaceDE w:val="0"/>
              <w:autoSpaceDN w:val="0"/>
              <w:adjustRightInd w:val="0"/>
              <w:spacing w:before="240" w:after="16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Just like you, you know, worked really hard, [and] with blood, sweat, and tears got those two degrees of yours, [then] I’m not worthy of this title, I didn’t spend enough on it… not enough blood, not enough tears, not enough suffering. (</w:t>
            </w:r>
            <w:proofErr w:type="spellStart"/>
            <w:r w:rsidRPr="00E3332E">
              <w:rPr>
                <w:rFonts w:asciiTheme="minorHAnsi" w:hAnsiTheme="minorHAnsi" w:cstheme="minorHAnsi"/>
                <w:color w:val="000000" w:themeColor="text1"/>
                <w:sz w:val="21"/>
                <w:szCs w:val="21"/>
                <w:lang w:val="en-GB"/>
              </w:rPr>
              <w:t>Vered</w:t>
            </w:r>
            <w:proofErr w:type="spellEnd"/>
            <w:r w:rsidRPr="00E3332E">
              <w:rPr>
                <w:rFonts w:asciiTheme="minorHAnsi" w:hAnsiTheme="minorHAnsi" w:cstheme="minorHAnsi"/>
                <w:color w:val="000000" w:themeColor="text1"/>
                <w:sz w:val="21"/>
                <w:szCs w:val="21"/>
                <w:lang w:val="en-GB"/>
              </w:rPr>
              <w:t>)</w:t>
            </w:r>
          </w:p>
          <w:p w14:paraId="4DEAB11B" w14:textId="6EEFB151" w:rsidR="0042420F" w:rsidRPr="00E3332E" w:rsidRDefault="0042420F" w:rsidP="00810572">
            <w:pPr>
              <w:pStyle w:val="ListParagraph"/>
              <w:numPr>
                <w:ilvl w:val="0"/>
                <w:numId w:val="23"/>
              </w:numPr>
              <w:autoSpaceDE w:val="0"/>
              <w:autoSpaceDN w:val="0"/>
              <w:adjustRightInd w:val="0"/>
              <w:spacing w:before="24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told my mom I didn’t want to eat, so I would come [to the ward] as thin as possible… because what if they don’t accept me? What if I gained a kilo? (</w:t>
            </w:r>
            <w:proofErr w:type="spellStart"/>
            <w:r w:rsidRPr="00E3332E">
              <w:rPr>
                <w:rFonts w:asciiTheme="minorHAnsi" w:hAnsiTheme="minorHAnsi" w:cstheme="minorHAnsi"/>
                <w:color w:val="000000" w:themeColor="text1"/>
                <w:sz w:val="21"/>
                <w:szCs w:val="21"/>
                <w:lang w:val="en-GB"/>
              </w:rPr>
              <w:t>Tali</w:t>
            </w:r>
            <w:proofErr w:type="spellEnd"/>
            <w:r w:rsidRPr="00E3332E">
              <w:rPr>
                <w:rFonts w:asciiTheme="minorHAnsi" w:hAnsiTheme="minorHAnsi" w:cstheme="minorHAnsi"/>
                <w:color w:val="000000" w:themeColor="text1"/>
                <w:sz w:val="21"/>
                <w:szCs w:val="21"/>
                <w:lang w:val="en-GB"/>
              </w:rPr>
              <w:t>)</w:t>
            </w:r>
          </w:p>
        </w:tc>
      </w:tr>
      <w:tr w:rsidR="00E3332E" w:rsidRPr="00E3332E" w14:paraId="0E20D794" w14:textId="77777777" w:rsidTr="00810572">
        <w:trPr>
          <w:gridAfter w:val="1"/>
          <w:wAfter w:w="12" w:type="dxa"/>
          <w:trHeight w:val="2075"/>
        </w:trPr>
        <w:tc>
          <w:tcPr>
            <w:tcW w:w="2235" w:type="dxa"/>
            <w:gridSpan w:val="2"/>
            <w:tcBorders>
              <w:top w:val="single" w:sz="4" w:space="0" w:color="auto"/>
              <w:bottom w:val="single" w:sz="4" w:space="0" w:color="auto"/>
            </w:tcBorders>
          </w:tcPr>
          <w:p w14:paraId="5199F9A4" w14:textId="43DAC243" w:rsidR="0042420F" w:rsidRPr="00E3332E" w:rsidRDefault="00810572" w:rsidP="0042420F">
            <w:pPr>
              <w:autoSpaceDE w:val="0"/>
              <w:autoSpaceDN w:val="0"/>
              <w:adjustRightInd w:val="0"/>
              <w:spacing w:before="240"/>
              <w:ind w:left="360"/>
              <w:contextualSpacing/>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US" w:eastAsia="en-AU"/>
              </w:rPr>
              <w:br/>
            </w:r>
            <w:proofErr w:type="spellStart"/>
            <w:r w:rsidR="0042420F" w:rsidRPr="00E3332E">
              <w:rPr>
                <w:rFonts w:asciiTheme="minorHAnsi" w:hAnsiTheme="minorHAnsi" w:cstheme="minorHAnsi"/>
                <w:color w:val="000000" w:themeColor="text1"/>
                <w:sz w:val="21"/>
                <w:szCs w:val="21"/>
                <w:lang w:val="en-US" w:eastAsia="en-AU"/>
              </w:rPr>
              <w:t>Kezelman</w:t>
            </w:r>
            <w:proofErr w:type="spellEnd"/>
            <w:r w:rsidR="0042420F" w:rsidRPr="00E3332E">
              <w:rPr>
                <w:rFonts w:asciiTheme="minorHAnsi" w:hAnsiTheme="minorHAnsi" w:cstheme="minorHAnsi"/>
                <w:color w:val="000000" w:themeColor="text1"/>
                <w:sz w:val="21"/>
                <w:szCs w:val="21"/>
                <w:lang w:val="en-US" w:eastAsia="en-AU"/>
              </w:rPr>
              <w:t xml:space="preserve"> et al.,</w:t>
            </w:r>
            <w:r w:rsidR="0042420F" w:rsidRPr="00E3332E">
              <w:rPr>
                <w:rFonts w:asciiTheme="minorHAnsi" w:hAnsiTheme="minorHAnsi" w:cstheme="minorHAnsi"/>
                <w:color w:val="000000" w:themeColor="text1"/>
                <w:sz w:val="21"/>
                <w:szCs w:val="21"/>
                <w:vertAlign w:val="superscript"/>
                <w:lang w:val="en-US" w:eastAsia="en-AU"/>
              </w:rPr>
              <w:t>4</w:t>
            </w:r>
            <w:r w:rsidRPr="00E3332E">
              <w:rPr>
                <w:rFonts w:asciiTheme="minorHAnsi" w:hAnsiTheme="minorHAnsi" w:cstheme="minorHAnsi"/>
                <w:color w:val="000000" w:themeColor="text1"/>
                <w:sz w:val="21"/>
                <w:szCs w:val="21"/>
                <w:vertAlign w:val="superscript"/>
                <w:lang w:val="en-US" w:eastAsia="en-AU"/>
              </w:rPr>
              <w:t>2</w:t>
            </w:r>
          </w:p>
        </w:tc>
        <w:tc>
          <w:tcPr>
            <w:tcW w:w="13137" w:type="dxa"/>
            <w:tcBorders>
              <w:top w:val="single" w:sz="4" w:space="0" w:color="auto"/>
              <w:bottom w:val="single" w:sz="4" w:space="0" w:color="auto"/>
            </w:tcBorders>
          </w:tcPr>
          <w:p w14:paraId="6C52D21D" w14:textId="77777777" w:rsidR="0042420F" w:rsidRPr="00E3332E" w:rsidRDefault="0042420F" w:rsidP="0042420F">
            <w:pPr>
              <w:pStyle w:val="ListParagraph"/>
              <w:numPr>
                <w:ilvl w:val="0"/>
                <w:numId w:val="23"/>
              </w:numPr>
              <w:autoSpaceDE w:val="0"/>
              <w:autoSpaceDN w:val="0"/>
              <w:adjustRightInd w:val="0"/>
              <w:spacing w:before="240" w:after="16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You want to be healthier but you still want to feel confident, so the word healthier doesn’t really mean much anymore…because healthier just means less self-confidence…healthier is what’s making you feel bad…. (P7)</w:t>
            </w:r>
          </w:p>
          <w:p w14:paraId="40539CAB" w14:textId="77777777" w:rsidR="0042420F" w:rsidRPr="00E3332E" w:rsidRDefault="0042420F" w:rsidP="0042420F">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[rapid weight gain] really breaks down someone’s self-esteem, which is essentially what the problem has originated from. So then you’re sort of creating a bigger problem whilst making the problem better…. (P8)</w:t>
            </w:r>
          </w:p>
          <w:p w14:paraId="62AE28F5" w14:textId="77777777" w:rsidR="0042420F" w:rsidRPr="00E3332E" w:rsidRDefault="0042420F" w:rsidP="0042420F">
            <w:pPr>
              <w:pStyle w:val="CommentText"/>
              <w:numPr>
                <w:ilvl w:val="0"/>
                <w:numId w:val="23"/>
              </w:numPr>
              <w:contextualSpacing/>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GB"/>
              </w:rPr>
              <w:t>…knowing the sooner you finish it and put on weight the sooner you’ll be out of here. (P3)</w:t>
            </w:r>
          </w:p>
          <w:p w14:paraId="1B0AF334" w14:textId="4E661ADE" w:rsidR="0042420F" w:rsidRPr="00E3332E" w:rsidRDefault="0042420F" w:rsidP="00810572">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Wow, these people…[have] faith in me, I need to have faith in myself. (P8)</w:t>
            </w:r>
          </w:p>
        </w:tc>
      </w:tr>
      <w:tr w:rsidR="00E3332E" w:rsidRPr="00E3332E" w14:paraId="7830D16F" w14:textId="77777777" w:rsidTr="00810572">
        <w:trPr>
          <w:gridAfter w:val="1"/>
          <w:wAfter w:w="12" w:type="dxa"/>
          <w:trHeight w:val="1040"/>
        </w:trPr>
        <w:tc>
          <w:tcPr>
            <w:tcW w:w="2235" w:type="dxa"/>
            <w:gridSpan w:val="2"/>
            <w:tcBorders>
              <w:top w:val="single" w:sz="4" w:space="0" w:color="auto"/>
              <w:bottom w:val="single" w:sz="4" w:space="0" w:color="auto"/>
            </w:tcBorders>
          </w:tcPr>
          <w:p w14:paraId="39D49A27" w14:textId="779E8083" w:rsidR="0042420F" w:rsidRPr="00E3332E" w:rsidRDefault="00810572" w:rsidP="0042420F">
            <w:pPr>
              <w:autoSpaceDE w:val="0"/>
              <w:autoSpaceDN w:val="0"/>
              <w:adjustRightInd w:val="0"/>
              <w:spacing w:before="240"/>
              <w:ind w:left="360"/>
              <w:contextualSpacing/>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US" w:eastAsia="en-AU"/>
              </w:rPr>
              <w:br/>
            </w:r>
            <w:r w:rsidR="0042420F" w:rsidRPr="00E3332E">
              <w:rPr>
                <w:rFonts w:asciiTheme="minorHAnsi" w:hAnsiTheme="minorHAnsi" w:cstheme="minorHAnsi"/>
                <w:color w:val="000000" w:themeColor="text1"/>
                <w:sz w:val="21"/>
                <w:szCs w:val="21"/>
                <w:lang w:val="en-US" w:eastAsia="en-AU"/>
              </w:rPr>
              <w:t>Smith et al.,</w:t>
            </w:r>
            <w:r w:rsidR="0042420F" w:rsidRPr="00E3332E">
              <w:rPr>
                <w:rFonts w:asciiTheme="minorHAnsi" w:hAnsiTheme="minorHAnsi" w:cstheme="minorHAnsi"/>
                <w:color w:val="000000" w:themeColor="text1"/>
                <w:sz w:val="21"/>
                <w:szCs w:val="21"/>
                <w:vertAlign w:val="superscript"/>
                <w:lang w:val="en-US" w:eastAsia="en-AU"/>
              </w:rPr>
              <w:t>4</w:t>
            </w:r>
            <w:r w:rsidRPr="00E3332E">
              <w:rPr>
                <w:rFonts w:asciiTheme="minorHAnsi" w:hAnsiTheme="minorHAnsi" w:cstheme="minorHAnsi"/>
                <w:color w:val="000000" w:themeColor="text1"/>
                <w:sz w:val="21"/>
                <w:szCs w:val="21"/>
                <w:vertAlign w:val="superscript"/>
                <w:lang w:val="en-US" w:eastAsia="en-AU"/>
              </w:rPr>
              <w:t>3</w:t>
            </w:r>
            <w:r w:rsidR="0042420F" w:rsidRPr="00E3332E">
              <w:rPr>
                <w:rFonts w:asciiTheme="minorHAnsi" w:hAnsiTheme="minorHAnsi" w:cstheme="minorHAnsi"/>
                <w:color w:val="000000" w:themeColor="text1"/>
                <w:sz w:val="21"/>
                <w:szCs w:val="21"/>
                <w:lang w:val="en-US" w:eastAsia="en-AU"/>
              </w:rPr>
              <w:t xml:space="preserve"> </w:t>
            </w:r>
          </w:p>
        </w:tc>
        <w:tc>
          <w:tcPr>
            <w:tcW w:w="13137" w:type="dxa"/>
            <w:tcBorders>
              <w:top w:val="single" w:sz="4" w:space="0" w:color="auto"/>
              <w:bottom w:val="single" w:sz="4" w:space="0" w:color="auto"/>
            </w:tcBorders>
            <w:vAlign w:val="center"/>
          </w:tcPr>
          <w:p w14:paraId="30C632A2" w14:textId="77777777" w:rsidR="0042420F" w:rsidRPr="00E3332E" w:rsidRDefault="0042420F" w:rsidP="00810572">
            <w:pPr>
              <w:pStyle w:val="ListParagraph"/>
              <w:numPr>
                <w:ilvl w:val="0"/>
                <w:numId w:val="31"/>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 xml:space="preserve">I want to get better but I still have the negative thoughts … it is still difficult. I still struggle. (Participant 19) </w:t>
            </w:r>
          </w:p>
          <w:p w14:paraId="2C2A9207" w14:textId="1CF7F12A" w:rsidR="0042420F" w:rsidRPr="00E3332E" w:rsidRDefault="0042420F" w:rsidP="00810572">
            <w:pPr>
              <w:pStyle w:val="ListParagraph"/>
              <w:numPr>
                <w:ilvl w:val="0"/>
                <w:numId w:val="31"/>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 am getting character in myself again and finding a personality and it is all coming back to me who I want to be. (Participant 15)</w:t>
            </w:r>
          </w:p>
        </w:tc>
      </w:tr>
      <w:tr w:rsidR="00E3332E" w:rsidRPr="00E3332E" w14:paraId="4829B7B2" w14:textId="77777777" w:rsidTr="00810572">
        <w:trPr>
          <w:gridAfter w:val="1"/>
          <w:wAfter w:w="12" w:type="dxa"/>
        </w:trPr>
        <w:tc>
          <w:tcPr>
            <w:tcW w:w="2235" w:type="dxa"/>
            <w:gridSpan w:val="2"/>
            <w:tcBorders>
              <w:top w:val="single" w:sz="4" w:space="0" w:color="auto"/>
              <w:bottom w:val="single" w:sz="4" w:space="0" w:color="auto"/>
            </w:tcBorders>
          </w:tcPr>
          <w:p w14:paraId="409BDE00" w14:textId="06FB7404" w:rsidR="0042420F" w:rsidRPr="00E3332E" w:rsidRDefault="00810572" w:rsidP="0042420F">
            <w:pPr>
              <w:autoSpaceDE w:val="0"/>
              <w:autoSpaceDN w:val="0"/>
              <w:adjustRightInd w:val="0"/>
              <w:spacing w:before="240"/>
              <w:ind w:left="360"/>
              <w:contextualSpacing/>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lang w:val="en-US" w:eastAsia="en-AU"/>
              </w:rPr>
              <w:br/>
            </w:r>
            <w:proofErr w:type="spellStart"/>
            <w:r w:rsidR="0042420F" w:rsidRPr="00E3332E">
              <w:rPr>
                <w:rFonts w:asciiTheme="minorHAnsi" w:hAnsiTheme="minorHAnsi" w:cstheme="minorHAnsi"/>
                <w:color w:val="000000" w:themeColor="text1"/>
                <w:sz w:val="21"/>
                <w:szCs w:val="21"/>
                <w:lang w:val="en-US" w:eastAsia="en-AU"/>
              </w:rPr>
              <w:t>Solhaug</w:t>
            </w:r>
            <w:proofErr w:type="spellEnd"/>
            <w:r w:rsidR="0042420F" w:rsidRPr="00E3332E">
              <w:rPr>
                <w:rFonts w:asciiTheme="minorHAnsi" w:hAnsiTheme="minorHAnsi" w:cstheme="minorHAnsi"/>
                <w:color w:val="000000" w:themeColor="text1"/>
                <w:sz w:val="21"/>
                <w:szCs w:val="21"/>
                <w:lang w:val="en-US" w:eastAsia="en-AU"/>
              </w:rPr>
              <w:t xml:space="preserve"> &amp; Alsaker</w:t>
            </w:r>
            <w:r w:rsidR="0042420F" w:rsidRPr="00E3332E">
              <w:rPr>
                <w:rFonts w:asciiTheme="minorHAnsi" w:hAnsiTheme="minorHAnsi" w:cstheme="minorHAnsi"/>
                <w:color w:val="000000" w:themeColor="text1"/>
                <w:sz w:val="21"/>
                <w:szCs w:val="21"/>
                <w:vertAlign w:val="superscript"/>
                <w:lang w:val="en-US" w:eastAsia="en-AU"/>
              </w:rPr>
              <w:t>4</w:t>
            </w:r>
            <w:r w:rsidRPr="00E3332E">
              <w:rPr>
                <w:rFonts w:asciiTheme="minorHAnsi" w:hAnsiTheme="minorHAnsi" w:cstheme="minorHAnsi"/>
                <w:color w:val="000000" w:themeColor="text1"/>
                <w:sz w:val="21"/>
                <w:szCs w:val="21"/>
                <w:vertAlign w:val="superscript"/>
                <w:lang w:val="en-US" w:eastAsia="en-AU"/>
              </w:rPr>
              <w:t>5</w:t>
            </w:r>
          </w:p>
        </w:tc>
        <w:tc>
          <w:tcPr>
            <w:tcW w:w="13137" w:type="dxa"/>
            <w:tcBorders>
              <w:top w:val="single" w:sz="4" w:space="0" w:color="auto"/>
              <w:bottom w:val="single" w:sz="4" w:space="0" w:color="auto"/>
            </w:tcBorders>
          </w:tcPr>
          <w:p w14:paraId="6A8EB706" w14:textId="77777777" w:rsidR="0042420F" w:rsidRPr="00E3332E" w:rsidRDefault="0042420F" w:rsidP="0042420F">
            <w:pPr>
              <w:pStyle w:val="CommentText"/>
              <w:numPr>
                <w:ilvl w:val="0"/>
                <w:numId w:val="23"/>
              </w:numPr>
              <w:spacing w:before="240" w:after="160"/>
              <w:contextualSpacing/>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“It was a little difficult to look at myself in the mirror, lately this have been difficult, difficult to see and feel that my body is changing”.</w:t>
            </w:r>
          </w:p>
          <w:p w14:paraId="00105E77" w14:textId="77777777" w:rsidR="0042420F" w:rsidRPr="00E3332E" w:rsidRDefault="0042420F" w:rsidP="0042420F">
            <w:pPr>
              <w:pStyle w:val="CommentText"/>
              <w:numPr>
                <w:ilvl w:val="0"/>
                <w:numId w:val="23"/>
              </w:numPr>
              <w:spacing w:before="240"/>
              <w:contextualSpacing/>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“The despise of bodily curves are chasing me now as I gain weight just gets more hurtful to accept. Painful thoughts of my body are consuming me”.</w:t>
            </w:r>
          </w:p>
          <w:p w14:paraId="0F04A352" w14:textId="77777777" w:rsidR="0042420F" w:rsidRPr="00E3332E" w:rsidRDefault="0042420F" w:rsidP="0042420F">
            <w:pPr>
              <w:pStyle w:val="CommentText"/>
              <w:numPr>
                <w:ilvl w:val="0"/>
                <w:numId w:val="23"/>
              </w:numPr>
              <w:spacing w:before="240"/>
              <w:contextualSpacing/>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“I hope we`ll do something as a group today, it helps me handle the days here better and it feels meaningful”. (page 5)</w:t>
            </w:r>
          </w:p>
          <w:p w14:paraId="3FFA3B16" w14:textId="77777777" w:rsidR="0042420F" w:rsidRPr="00E3332E" w:rsidRDefault="0042420F" w:rsidP="0042420F">
            <w:pPr>
              <w:pStyle w:val="CommentText"/>
              <w:numPr>
                <w:ilvl w:val="0"/>
                <w:numId w:val="23"/>
              </w:numPr>
              <w:spacing w:before="240"/>
              <w:contextualSpacing/>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“I believe that the treatment will be easier when I get more responsibility, more possibilities to go outside and experience more freedom”.</w:t>
            </w:r>
          </w:p>
          <w:p w14:paraId="7DB98842" w14:textId="77777777" w:rsidR="0042420F" w:rsidRPr="00E3332E" w:rsidRDefault="0042420F" w:rsidP="0042420F">
            <w:pPr>
              <w:pStyle w:val="CommentText"/>
              <w:numPr>
                <w:ilvl w:val="0"/>
                <w:numId w:val="23"/>
              </w:numPr>
              <w:spacing w:before="240"/>
              <w:contextualSpacing/>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 xml:space="preserve">“It´s important to remind myself that I am me, not an ED”. </w:t>
            </w:r>
          </w:p>
          <w:p w14:paraId="51AD4EBA" w14:textId="77777777" w:rsidR="0042420F" w:rsidRPr="00E3332E" w:rsidRDefault="0042420F" w:rsidP="0042420F">
            <w:pPr>
              <w:pStyle w:val="CommentText"/>
              <w:numPr>
                <w:ilvl w:val="0"/>
                <w:numId w:val="23"/>
              </w:numPr>
              <w:spacing w:before="240"/>
              <w:contextualSpacing/>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Mostly the grief and ambivalence that were experienced during treatment was expressed by the participants: “Grieving that I let go, and haven´t quite seen the meaning of it today. It´s easier to turn to the ED and not deal with this, but if I´m going further with this and want answers, I have to deal with it.” “I´m mourning over that I have to let go of the ED, because I haven’t seen the meaning of it today.” (page 6)</w:t>
            </w:r>
          </w:p>
          <w:p w14:paraId="00B20E11" w14:textId="77777777" w:rsidR="0042420F" w:rsidRPr="00E3332E" w:rsidRDefault="0042420F" w:rsidP="0042420F">
            <w:pPr>
              <w:pStyle w:val="CommentText"/>
              <w:numPr>
                <w:ilvl w:val="0"/>
                <w:numId w:val="23"/>
              </w:numPr>
              <w:spacing w:before="240" w:after="160"/>
              <w:contextualSpacing/>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I`m so tired of having an ED, it`s not a life. (page 7)</w:t>
            </w:r>
          </w:p>
          <w:p w14:paraId="49D24325" w14:textId="77777777" w:rsidR="0042420F" w:rsidRPr="00E3332E" w:rsidRDefault="0042420F" w:rsidP="0042420F">
            <w:pPr>
              <w:pStyle w:val="CommentText"/>
              <w:numPr>
                <w:ilvl w:val="0"/>
                <w:numId w:val="23"/>
              </w:numPr>
              <w:spacing w:before="240"/>
              <w:contextualSpacing/>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This has to be the last time, the ED can`t take any more years from me, it has taken too many already. (page 7)</w:t>
            </w:r>
          </w:p>
          <w:p w14:paraId="36A08C0E" w14:textId="72E2EF19" w:rsidR="0042420F" w:rsidRPr="00E3332E" w:rsidRDefault="0042420F" w:rsidP="00810572">
            <w:pPr>
              <w:pStyle w:val="CommentText"/>
              <w:numPr>
                <w:ilvl w:val="0"/>
                <w:numId w:val="23"/>
              </w:numPr>
              <w:spacing w:before="240"/>
              <w:contextualSpacing/>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 xml:space="preserve">Sometimes I get afraid and wonder about the meaning of life and the feeling that I´m throwing the life I´ve gotten away. Such thoughts usually come and are most intense at difficult days with little to do when I have much time alone to think. As it was earlier this week; got a strong urge to act destructively/escape by previous strategies, such as self- harming and taking cold showers, but managed to communicate with my contact who works here to derive this by playing cards. I experienced a useful and positive conversation with this contact (page 5) </w:t>
            </w:r>
            <w:r w:rsidR="00810572" w:rsidRPr="00E3332E">
              <w:rPr>
                <w:rFonts w:asciiTheme="minorHAnsi" w:hAnsiTheme="minorHAnsi" w:cstheme="minorHAnsi"/>
                <w:color w:val="000000" w:themeColor="text1"/>
                <w:sz w:val="21"/>
                <w:szCs w:val="21"/>
              </w:rPr>
              <w:br/>
            </w:r>
          </w:p>
        </w:tc>
      </w:tr>
      <w:tr w:rsidR="00E3332E" w:rsidRPr="00E3332E" w14:paraId="29654D51" w14:textId="77777777" w:rsidTr="00810572">
        <w:trPr>
          <w:gridAfter w:val="1"/>
          <w:wAfter w:w="12" w:type="dxa"/>
          <w:trHeight w:val="2288"/>
        </w:trPr>
        <w:tc>
          <w:tcPr>
            <w:tcW w:w="2235" w:type="dxa"/>
            <w:gridSpan w:val="2"/>
            <w:tcBorders>
              <w:top w:val="single" w:sz="4" w:space="0" w:color="auto"/>
              <w:bottom w:val="single" w:sz="4" w:space="0" w:color="auto"/>
            </w:tcBorders>
          </w:tcPr>
          <w:p w14:paraId="7D77AADE" w14:textId="77777777" w:rsidR="00810572" w:rsidRPr="00E3332E" w:rsidRDefault="00810572" w:rsidP="0042420F">
            <w:pPr>
              <w:autoSpaceDE w:val="0"/>
              <w:autoSpaceDN w:val="0"/>
              <w:adjustRightInd w:val="0"/>
              <w:spacing w:before="240"/>
              <w:ind w:left="360"/>
              <w:contextualSpacing/>
              <w:rPr>
                <w:rFonts w:asciiTheme="minorHAnsi" w:hAnsiTheme="minorHAnsi" w:cstheme="minorHAnsi"/>
                <w:color w:val="000000" w:themeColor="text1"/>
                <w:sz w:val="21"/>
                <w:szCs w:val="21"/>
                <w:lang w:val="en-US" w:eastAsia="en-AU"/>
              </w:rPr>
            </w:pPr>
          </w:p>
          <w:p w14:paraId="026A3159" w14:textId="24A2327D" w:rsidR="0042420F" w:rsidRPr="00E3332E" w:rsidRDefault="0042420F" w:rsidP="0042420F">
            <w:pPr>
              <w:autoSpaceDE w:val="0"/>
              <w:autoSpaceDN w:val="0"/>
              <w:adjustRightInd w:val="0"/>
              <w:spacing w:before="240"/>
              <w:ind w:left="360"/>
              <w:contextualSpacing/>
              <w:rPr>
                <w:rFonts w:asciiTheme="minorHAnsi" w:hAnsiTheme="minorHAnsi" w:cstheme="minorHAnsi"/>
                <w:color w:val="000000" w:themeColor="text1"/>
                <w:sz w:val="21"/>
                <w:szCs w:val="21"/>
                <w:lang w:val="en-US" w:eastAsia="en-AU"/>
              </w:rPr>
            </w:pPr>
            <w:r w:rsidRPr="00E3332E">
              <w:rPr>
                <w:rFonts w:asciiTheme="minorHAnsi" w:hAnsiTheme="minorHAnsi" w:cstheme="minorHAnsi"/>
                <w:color w:val="000000" w:themeColor="text1"/>
                <w:sz w:val="21"/>
                <w:szCs w:val="21"/>
                <w:lang w:val="en-US" w:eastAsia="en-AU"/>
              </w:rPr>
              <w:t xml:space="preserve">MacDonald et al., </w:t>
            </w:r>
            <w:r w:rsidR="00810572" w:rsidRPr="00E3332E">
              <w:rPr>
                <w:rFonts w:asciiTheme="minorHAnsi" w:hAnsiTheme="minorHAnsi" w:cstheme="minorHAnsi"/>
                <w:color w:val="000000" w:themeColor="text1"/>
                <w:sz w:val="21"/>
                <w:szCs w:val="21"/>
                <w:vertAlign w:val="superscript"/>
                <w:lang w:val="en-US" w:eastAsia="en-AU"/>
              </w:rPr>
              <w:t>46</w:t>
            </w:r>
          </w:p>
        </w:tc>
        <w:tc>
          <w:tcPr>
            <w:tcW w:w="13137" w:type="dxa"/>
            <w:tcBorders>
              <w:top w:val="single" w:sz="4" w:space="0" w:color="auto"/>
              <w:bottom w:val="single" w:sz="4" w:space="0" w:color="auto"/>
            </w:tcBorders>
          </w:tcPr>
          <w:p w14:paraId="7B4AD5F7" w14:textId="7749E208" w:rsidR="009016A7" w:rsidRPr="00E3332E" w:rsidRDefault="009016A7" w:rsidP="009016A7">
            <w:pPr>
              <w:pStyle w:val="CommentText"/>
              <w:numPr>
                <w:ilvl w:val="0"/>
                <w:numId w:val="23"/>
              </w:numPr>
              <w:spacing w:before="240"/>
              <w:contextualSpacing/>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Hmm … I think now I’m able to look at it a little more objectively, um … because it’s something else when you’re exposed to it than when you look at it from the outside. Um, but from the outside then I would be able to rationalize that I was is situations where there was simply no other option than that.</w:t>
            </w:r>
          </w:p>
          <w:p w14:paraId="5274FF34" w14:textId="71106A49" w:rsidR="00AE08EA" w:rsidRPr="00E3332E" w:rsidRDefault="00AE08EA" w:rsidP="00AE08EA">
            <w:pPr>
              <w:pStyle w:val="CommentText"/>
              <w:numPr>
                <w:ilvl w:val="0"/>
                <w:numId w:val="23"/>
              </w:numPr>
              <w:spacing w:before="240"/>
              <w:contextualSpacing/>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I realize that it’s myself who coerces me to like do the told things that the eating disorder … all that it involves, right? I feel it like … enormously tiring and hard and I feel it is … not at all as if I have a life. Not a good life, not very much joy and that is only because I myself live out the actions and do what the eating disorder like … yes, is about.</w:t>
            </w:r>
          </w:p>
          <w:p w14:paraId="3EF3C8A6" w14:textId="0A47E897" w:rsidR="009016A7" w:rsidRPr="00E3332E" w:rsidRDefault="009016A7" w:rsidP="00810572">
            <w:pPr>
              <w:pStyle w:val="CommentText"/>
              <w:numPr>
                <w:ilvl w:val="0"/>
                <w:numId w:val="23"/>
              </w:numPr>
              <w:spacing w:before="240"/>
              <w:contextualSpacing/>
              <w:rPr>
                <w:rFonts w:asciiTheme="minorHAnsi" w:hAnsiTheme="minorHAnsi" w:cstheme="minorHAnsi"/>
                <w:color w:val="000000" w:themeColor="text1"/>
                <w:sz w:val="21"/>
                <w:szCs w:val="21"/>
              </w:rPr>
            </w:pPr>
            <w:r w:rsidRPr="00E3332E">
              <w:rPr>
                <w:rFonts w:asciiTheme="minorHAnsi" w:hAnsiTheme="minorHAnsi" w:cstheme="minorHAnsi"/>
                <w:color w:val="000000" w:themeColor="text1"/>
                <w:sz w:val="21"/>
                <w:szCs w:val="21"/>
              </w:rPr>
              <w:t>So, I also think it’s a bit about that I … that I … I have gotten this self-care, um … and dare to take [use] it and treat myself properly.</w:t>
            </w:r>
          </w:p>
        </w:tc>
      </w:tr>
      <w:tr w:rsidR="00E3332E" w:rsidRPr="00E3332E" w14:paraId="12469B8E" w14:textId="77777777" w:rsidTr="00810572">
        <w:trPr>
          <w:gridAfter w:val="1"/>
          <w:wAfter w:w="12" w:type="dxa"/>
          <w:trHeight w:val="5647"/>
        </w:trPr>
        <w:tc>
          <w:tcPr>
            <w:tcW w:w="2235" w:type="dxa"/>
            <w:gridSpan w:val="2"/>
            <w:tcBorders>
              <w:top w:val="single" w:sz="4" w:space="0" w:color="auto"/>
              <w:bottom w:val="single" w:sz="4" w:space="0" w:color="auto"/>
            </w:tcBorders>
          </w:tcPr>
          <w:p w14:paraId="01D9414D" w14:textId="77777777" w:rsidR="00810572" w:rsidRPr="00E3332E" w:rsidRDefault="00810572" w:rsidP="00810572">
            <w:pPr>
              <w:autoSpaceDE w:val="0"/>
              <w:autoSpaceDN w:val="0"/>
              <w:adjustRightInd w:val="0"/>
              <w:spacing w:before="240"/>
              <w:ind w:left="360"/>
              <w:contextualSpacing/>
              <w:rPr>
                <w:rFonts w:asciiTheme="minorHAnsi" w:hAnsiTheme="minorHAnsi" w:cstheme="minorHAnsi"/>
                <w:color w:val="000000" w:themeColor="text1"/>
                <w:sz w:val="21"/>
                <w:szCs w:val="21"/>
                <w:lang w:val="en-US" w:eastAsia="en-AU"/>
              </w:rPr>
            </w:pPr>
          </w:p>
          <w:p w14:paraId="23E5F264" w14:textId="2F5598F2" w:rsidR="0042420F" w:rsidRPr="00E3332E" w:rsidRDefault="0042420F" w:rsidP="00810572">
            <w:pPr>
              <w:autoSpaceDE w:val="0"/>
              <w:autoSpaceDN w:val="0"/>
              <w:adjustRightInd w:val="0"/>
              <w:spacing w:before="240"/>
              <w:ind w:left="360"/>
              <w:contextualSpacing/>
              <w:rPr>
                <w:rFonts w:asciiTheme="minorHAnsi" w:hAnsiTheme="minorHAnsi" w:cstheme="minorHAnsi"/>
                <w:color w:val="000000" w:themeColor="text1"/>
                <w:sz w:val="21"/>
                <w:szCs w:val="21"/>
                <w:lang w:val="en-US" w:eastAsia="en-AU"/>
              </w:rPr>
            </w:pPr>
            <w:r w:rsidRPr="00E3332E">
              <w:rPr>
                <w:rFonts w:asciiTheme="minorHAnsi" w:hAnsiTheme="minorHAnsi" w:cstheme="minorHAnsi"/>
                <w:color w:val="000000" w:themeColor="text1"/>
                <w:sz w:val="21"/>
                <w:szCs w:val="21"/>
                <w:lang w:val="en-US" w:eastAsia="en-AU"/>
              </w:rPr>
              <w:t>O’Connell</w:t>
            </w:r>
            <w:r w:rsidR="00810572" w:rsidRPr="00E3332E">
              <w:rPr>
                <w:rFonts w:asciiTheme="minorHAnsi" w:hAnsiTheme="minorHAnsi" w:cstheme="minorHAnsi"/>
                <w:color w:val="000000" w:themeColor="text1"/>
                <w:sz w:val="21"/>
                <w:szCs w:val="21"/>
                <w:vertAlign w:val="superscript"/>
                <w:lang w:val="en-US" w:eastAsia="en-AU"/>
              </w:rPr>
              <w:t>47</w:t>
            </w:r>
          </w:p>
        </w:tc>
        <w:tc>
          <w:tcPr>
            <w:tcW w:w="13137" w:type="dxa"/>
            <w:tcBorders>
              <w:top w:val="single" w:sz="4" w:space="0" w:color="auto"/>
              <w:bottom w:val="single" w:sz="4" w:space="0" w:color="auto"/>
            </w:tcBorders>
          </w:tcPr>
          <w:p w14:paraId="54C08F03" w14:textId="3F75B8AA" w:rsidR="009016A7" w:rsidRPr="00E3332E" w:rsidRDefault="009016A7" w:rsidP="00810572">
            <w:pPr>
              <w:pStyle w:val="ListParagraph"/>
              <w:numPr>
                <w:ilvl w:val="0"/>
                <w:numId w:val="23"/>
              </w:numPr>
              <w:autoSpaceDE w:val="0"/>
              <w:autoSpaceDN w:val="0"/>
              <w:adjustRightInd w:val="0"/>
              <w:spacing w:before="24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Eventually, I realised that the longer I was in and out of treatment, the further the walls would close in. Wanting something different, I tentatively opened up in my mind to the idea of letting go of anorexia. I was discharged for the final time with a strict plan dictating immediate admission to a psychiatric unit or general hospital should my weight drop below an agreed range. I initially maintained my weight, but after around 3 months I began to binge eat uncontrollably. The years that followed involved a painful and turbulent struggle to come to terms with a rapidly changing body and identity as I was no longer classified as ‘anorexic’. (p275)</w:t>
            </w:r>
          </w:p>
          <w:p w14:paraId="2A3AFEF4" w14:textId="12D6C7ED" w:rsidR="009016A7" w:rsidRPr="00E3332E" w:rsidRDefault="009016A7" w:rsidP="009016A7">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Thinking of myself as ‘anorexic’ felt like a presumptuous overstatement of my weight loss. Further, maintaining food restriction was like walking a tight rope; at any moment I could slip, lose control of my eating and gain weight. (p. 267)</w:t>
            </w:r>
          </w:p>
          <w:p w14:paraId="540EFA34" w14:textId="115F9F62" w:rsidR="009016A7" w:rsidRPr="00E3332E" w:rsidRDefault="009016A7" w:rsidP="009016A7">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My life was very limited and monotonous, my mood persistently low and I never laughed anymore. Yet, I simultaneously did not want to stop restricting food. I was captivated by weight loss and unable to imagine living without this exciting ‘thing’ in my life. I relished the secrecy and privacy; I had something that was mine and that no one else could touch. The private knowledge that I was successfully starving felt like a reassuring, comforting presence and nothing else really mattered, so long as I was losing weight. Torn between staying in my pseudo-protective state of starvation, and an increasing sense of guilt for the ‘proper life’ I was not living, I was highly ambivalent. (p.268)</w:t>
            </w:r>
          </w:p>
          <w:p w14:paraId="408D7964" w14:textId="751E3B0E" w:rsidR="009016A7" w:rsidRPr="00E3332E" w:rsidRDefault="0042420F" w:rsidP="008E18B2">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My diaries from this time allude to the two subjective positions that I shifted between;</w:t>
            </w:r>
            <w:r w:rsidR="009016A7" w:rsidRPr="00E3332E">
              <w:rPr>
                <w:rFonts w:asciiTheme="minorHAnsi" w:hAnsiTheme="minorHAnsi" w:cstheme="minorHAnsi"/>
                <w:color w:val="000000" w:themeColor="text1"/>
                <w:sz w:val="21"/>
                <w:szCs w:val="21"/>
                <w:lang w:val="en-GB"/>
              </w:rPr>
              <w:t xml:space="preserve"> </w:t>
            </w:r>
            <w:r w:rsidRPr="00E3332E">
              <w:rPr>
                <w:rFonts w:asciiTheme="minorHAnsi" w:hAnsiTheme="minorHAnsi" w:cstheme="minorHAnsi"/>
                <w:color w:val="000000" w:themeColor="text1"/>
                <w:sz w:val="21"/>
                <w:szCs w:val="21"/>
                <w:lang w:val="en-GB"/>
              </w:rPr>
              <w:t>one was that my anorexia was pretend (I was not anorexic at all), and the other was that</w:t>
            </w:r>
            <w:r w:rsidR="009016A7" w:rsidRPr="00E3332E">
              <w:rPr>
                <w:rFonts w:asciiTheme="minorHAnsi" w:hAnsiTheme="minorHAnsi" w:cstheme="minorHAnsi"/>
                <w:color w:val="000000" w:themeColor="text1"/>
                <w:sz w:val="21"/>
                <w:szCs w:val="21"/>
                <w:lang w:val="en-GB"/>
              </w:rPr>
              <w:t xml:space="preserve"> </w:t>
            </w:r>
            <w:r w:rsidRPr="00E3332E">
              <w:rPr>
                <w:rFonts w:asciiTheme="minorHAnsi" w:hAnsiTheme="minorHAnsi" w:cstheme="minorHAnsi"/>
                <w:color w:val="000000" w:themeColor="text1"/>
                <w:sz w:val="21"/>
                <w:szCs w:val="21"/>
                <w:lang w:val="en-GB"/>
              </w:rPr>
              <w:t>I was not a ‘good’ anorexic (I was not anorexic enough).</w:t>
            </w:r>
            <w:r w:rsidR="009016A7" w:rsidRPr="00E3332E">
              <w:rPr>
                <w:rFonts w:asciiTheme="minorHAnsi" w:hAnsiTheme="minorHAnsi" w:cstheme="minorHAnsi"/>
                <w:color w:val="000000" w:themeColor="text1"/>
                <w:sz w:val="21"/>
                <w:szCs w:val="21"/>
                <w:lang w:val="en-GB"/>
              </w:rPr>
              <w:t xml:space="preserve"> </w:t>
            </w:r>
            <w:r w:rsidRPr="00E3332E">
              <w:rPr>
                <w:rFonts w:asciiTheme="minorHAnsi" w:hAnsiTheme="minorHAnsi" w:cstheme="minorHAnsi"/>
                <w:color w:val="000000" w:themeColor="text1"/>
                <w:sz w:val="21"/>
                <w:szCs w:val="21"/>
                <w:lang w:val="en-GB"/>
              </w:rPr>
              <w:t>The fact that I’m not trying to get out of eating butter when I eat a meal here means I’m not</w:t>
            </w:r>
            <w:r w:rsidR="009016A7" w:rsidRPr="00E3332E">
              <w:rPr>
                <w:rFonts w:asciiTheme="minorHAnsi" w:hAnsiTheme="minorHAnsi" w:cstheme="minorHAnsi"/>
                <w:color w:val="000000" w:themeColor="text1"/>
                <w:sz w:val="21"/>
                <w:szCs w:val="21"/>
                <w:lang w:val="en-GB"/>
              </w:rPr>
              <w:t xml:space="preserve"> </w:t>
            </w:r>
            <w:r w:rsidRPr="00E3332E">
              <w:rPr>
                <w:rFonts w:asciiTheme="minorHAnsi" w:hAnsiTheme="minorHAnsi" w:cstheme="minorHAnsi"/>
                <w:color w:val="000000" w:themeColor="text1"/>
                <w:sz w:val="21"/>
                <w:szCs w:val="21"/>
                <w:lang w:val="en-GB"/>
              </w:rPr>
              <w:t>trying hard enough. I was never a good anorexic in the first place because surely then the butter</w:t>
            </w:r>
            <w:r w:rsidR="009016A7" w:rsidRPr="00E3332E">
              <w:rPr>
                <w:rFonts w:asciiTheme="minorHAnsi" w:hAnsiTheme="minorHAnsi" w:cstheme="minorHAnsi"/>
                <w:color w:val="000000" w:themeColor="text1"/>
                <w:sz w:val="21"/>
                <w:szCs w:val="21"/>
                <w:lang w:val="en-GB"/>
              </w:rPr>
              <w:t xml:space="preserve"> </w:t>
            </w:r>
            <w:r w:rsidRPr="00E3332E">
              <w:rPr>
                <w:rFonts w:asciiTheme="minorHAnsi" w:hAnsiTheme="minorHAnsi" w:cstheme="minorHAnsi"/>
                <w:color w:val="000000" w:themeColor="text1"/>
                <w:sz w:val="21"/>
                <w:szCs w:val="21"/>
                <w:lang w:val="en-GB"/>
              </w:rPr>
              <w:t>would be harder? I’m a fraud case, I’m not anorexic (Diary, 14th October 2006).</w:t>
            </w:r>
            <w:r w:rsidR="009016A7" w:rsidRPr="00E3332E">
              <w:rPr>
                <w:rFonts w:asciiTheme="minorHAnsi" w:hAnsiTheme="minorHAnsi" w:cstheme="minorHAnsi"/>
                <w:color w:val="000000" w:themeColor="text1"/>
                <w:sz w:val="21"/>
                <w:szCs w:val="21"/>
                <w:lang w:val="en-GB"/>
              </w:rPr>
              <w:br/>
            </w:r>
            <w:r w:rsidRPr="00E3332E">
              <w:rPr>
                <w:rFonts w:asciiTheme="minorHAnsi" w:hAnsiTheme="minorHAnsi" w:cstheme="minorHAnsi"/>
                <w:color w:val="000000" w:themeColor="text1"/>
                <w:sz w:val="21"/>
                <w:szCs w:val="21"/>
                <w:lang w:val="en-GB"/>
              </w:rPr>
              <w:t>The tube functioned as a ‘personal and public signifier</w:t>
            </w:r>
            <w:r w:rsidR="009016A7" w:rsidRPr="00E3332E">
              <w:rPr>
                <w:rFonts w:asciiTheme="minorHAnsi" w:hAnsiTheme="minorHAnsi" w:cstheme="minorHAnsi"/>
                <w:color w:val="000000" w:themeColor="text1"/>
                <w:sz w:val="21"/>
                <w:szCs w:val="21"/>
                <w:lang w:val="en-GB"/>
              </w:rPr>
              <w:t xml:space="preserve"> </w:t>
            </w:r>
            <w:r w:rsidRPr="00E3332E">
              <w:rPr>
                <w:rFonts w:asciiTheme="minorHAnsi" w:hAnsiTheme="minorHAnsi" w:cstheme="minorHAnsi"/>
                <w:color w:val="000000" w:themeColor="text1"/>
                <w:sz w:val="21"/>
                <w:szCs w:val="21"/>
                <w:lang w:val="en-GB"/>
              </w:rPr>
              <w:t>of [my] anorexia’ and crucially enmeshed with my identity (Halse et al., 2005: 11).</w:t>
            </w:r>
          </w:p>
          <w:p w14:paraId="47909F93" w14:textId="4B7FF0A9" w:rsidR="0042420F" w:rsidRPr="00E3332E" w:rsidRDefault="0042420F" w:rsidP="00810572">
            <w:pPr>
              <w:pStyle w:val="ListParagraph"/>
              <w:numPr>
                <w:ilvl w:val="0"/>
                <w:numId w:val="23"/>
              </w:numPr>
              <w:autoSpaceDE w:val="0"/>
              <w:autoSpaceDN w:val="0"/>
              <w:adjustRightInd w:val="0"/>
              <w:rPr>
                <w:rFonts w:asciiTheme="minorHAnsi" w:hAnsiTheme="minorHAnsi" w:cstheme="minorHAnsi"/>
                <w:color w:val="000000" w:themeColor="text1"/>
                <w:sz w:val="21"/>
                <w:szCs w:val="21"/>
                <w:lang w:val="en-GB"/>
              </w:rPr>
            </w:pPr>
            <w:r w:rsidRPr="00E3332E">
              <w:rPr>
                <w:rFonts w:asciiTheme="minorHAnsi" w:hAnsiTheme="minorHAnsi" w:cstheme="minorHAnsi"/>
                <w:color w:val="000000" w:themeColor="text1"/>
                <w:sz w:val="21"/>
                <w:szCs w:val="21"/>
                <w:lang w:val="en-GB"/>
              </w:rPr>
              <w:t>In addition, the tube signified to me a particular patient ‘type’; the ‘bad anorexic</w:t>
            </w:r>
            <w:r w:rsidR="009016A7" w:rsidRPr="00E3332E">
              <w:rPr>
                <w:rFonts w:asciiTheme="minorHAnsi" w:hAnsiTheme="minorHAnsi" w:cstheme="minorHAnsi"/>
                <w:color w:val="000000" w:themeColor="text1"/>
                <w:sz w:val="21"/>
                <w:szCs w:val="21"/>
                <w:lang w:val="en-GB"/>
              </w:rPr>
              <w:t xml:space="preserve"> </w:t>
            </w:r>
            <w:r w:rsidRPr="00E3332E">
              <w:rPr>
                <w:rFonts w:asciiTheme="minorHAnsi" w:hAnsiTheme="minorHAnsi" w:cstheme="minorHAnsi"/>
                <w:color w:val="000000" w:themeColor="text1"/>
                <w:sz w:val="21"/>
                <w:szCs w:val="21"/>
                <w:lang w:val="en-GB"/>
              </w:rPr>
              <w:t>patient’. ‘Bad patient’ is a construction of anorexia that overlaps with ‘serious anorexia’</w:t>
            </w:r>
            <w:r w:rsidR="009016A7" w:rsidRPr="00E3332E">
              <w:rPr>
                <w:rFonts w:asciiTheme="minorHAnsi" w:hAnsiTheme="minorHAnsi" w:cstheme="minorHAnsi"/>
                <w:color w:val="000000" w:themeColor="text1"/>
                <w:sz w:val="21"/>
                <w:szCs w:val="21"/>
                <w:lang w:val="en-GB"/>
              </w:rPr>
              <w:t xml:space="preserve"> </w:t>
            </w:r>
            <w:r w:rsidRPr="00E3332E">
              <w:rPr>
                <w:rFonts w:asciiTheme="minorHAnsi" w:hAnsiTheme="minorHAnsi" w:cstheme="minorHAnsi"/>
                <w:color w:val="000000" w:themeColor="text1"/>
                <w:sz w:val="21"/>
                <w:szCs w:val="21"/>
                <w:lang w:val="en-GB"/>
              </w:rPr>
              <w:t>and denotes someone who is defiant, non-compliant and refuses food at all costs. It is</w:t>
            </w:r>
            <w:r w:rsidR="009016A7" w:rsidRPr="00E3332E">
              <w:rPr>
                <w:rFonts w:asciiTheme="minorHAnsi" w:hAnsiTheme="minorHAnsi" w:cstheme="minorHAnsi"/>
                <w:color w:val="000000" w:themeColor="text1"/>
                <w:sz w:val="21"/>
                <w:szCs w:val="21"/>
                <w:lang w:val="en-GB"/>
              </w:rPr>
              <w:t xml:space="preserve"> </w:t>
            </w:r>
            <w:r w:rsidRPr="00E3332E">
              <w:rPr>
                <w:rFonts w:asciiTheme="minorHAnsi" w:hAnsiTheme="minorHAnsi" w:cstheme="minorHAnsi"/>
                <w:color w:val="000000" w:themeColor="text1"/>
                <w:sz w:val="21"/>
                <w:szCs w:val="21"/>
                <w:lang w:val="en-GB"/>
              </w:rPr>
              <w:t>reflected in clinical discourse. In hospital-settings, those diagnosed with anorexia are generally</w:t>
            </w:r>
            <w:r w:rsidR="009016A7" w:rsidRPr="00E3332E">
              <w:rPr>
                <w:rFonts w:asciiTheme="minorHAnsi" w:hAnsiTheme="minorHAnsi" w:cstheme="minorHAnsi"/>
                <w:color w:val="000000" w:themeColor="text1"/>
                <w:sz w:val="21"/>
                <w:szCs w:val="21"/>
                <w:lang w:val="en-GB"/>
              </w:rPr>
              <w:t xml:space="preserve"> </w:t>
            </w:r>
            <w:r w:rsidRPr="00E3332E">
              <w:rPr>
                <w:rFonts w:asciiTheme="minorHAnsi" w:hAnsiTheme="minorHAnsi" w:cstheme="minorHAnsi"/>
                <w:color w:val="000000" w:themeColor="text1"/>
                <w:sz w:val="21"/>
                <w:szCs w:val="21"/>
                <w:lang w:val="en-GB"/>
              </w:rPr>
              <w:t>assumed to be ‘non-compliant’ and ‘difficult’ (</w:t>
            </w:r>
            <w:r w:rsidR="009016A7" w:rsidRPr="00E3332E">
              <w:rPr>
                <w:rFonts w:asciiTheme="minorHAnsi" w:hAnsiTheme="minorHAnsi" w:cstheme="minorHAnsi"/>
                <w:color w:val="000000" w:themeColor="text1"/>
                <w:sz w:val="21"/>
                <w:szCs w:val="21"/>
                <w:lang w:val="en-GB"/>
              </w:rPr>
              <w:t>.</w:t>
            </w:r>
            <w:r w:rsidRPr="00E3332E">
              <w:rPr>
                <w:rFonts w:asciiTheme="minorHAnsi" w:hAnsiTheme="minorHAnsi" w:cstheme="minorHAnsi"/>
                <w:color w:val="000000" w:themeColor="text1"/>
                <w:sz w:val="21"/>
                <w:szCs w:val="21"/>
                <w:lang w:val="en-GB"/>
              </w:rPr>
              <w:t>P272)</w:t>
            </w:r>
          </w:p>
        </w:tc>
      </w:tr>
      <w:bookmarkEnd w:id="0"/>
    </w:tbl>
    <w:p w14:paraId="3D52C921" w14:textId="46BC4D80" w:rsidR="004966F4" w:rsidRPr="00E3332E" w:rsidRDefault="004966F4" w:rsidP="00122D7C">
      <w:pPr>
        <w:pStyle w:val="CommentText"/>
        <w:rPr>
          <w:rFonts w:cstheme="minorHAnsi"/>
          <w:color w:val="000000" w:themeColor="text1"/>
          <w:sz w:val="21"/>
          <w:szCs w:val="21"/>
        </w:rPr>
      </w:pPr>
    </w:p>
    <w:sectPr w:rsidR="004966F4" w:rsidRPr="00E3332E" w:rsidSect="007C2AFA">
      <w:head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28E9A" w14:textId="77777777" w:rsidR="006871AC" w:rsidRDefault="006871AC" w:rsidP="001502CF">
      <w:pPr>
        <w:spacing w:after="0" w:line="240" w:lineRule="auto"/>
      </w:pPr>
      <w:r>
        <w:separator/>
      </w:r>
    </w:p>
  </w:endnote>
  <w:endnote w:type="continuationSeparator" w:id="0">
    <w:p w14:paraId="76BCA5A3" w14:textId="77777777" w:rsidR="006871AC" w:rsidRDefault="006871AC" w:rsidP="00150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00FB17" w14:textId="77777777" w:rsidR="006871AC" w:rsidRDefault="006871AC" w:rsidP="001502CF">
      <w:pPr>
        <w:spacing w:after="0" w:line="240" w:lineRule="auto"/>
      </w:pPr>
      <w:r>
        <w:separator/>
      </w:r>
    </w:p>
  </w:footnote>
  <w:footnote w:type="continuationSeparator" w:id="0">
    <w:p w14:paraId="75CF50AE" w14:textId="77777777" w:rsidR="006871AC" w:rsidRDefault="006871AC" w:rsidP="001502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975A0" w14:textId="77777777" w:rsidR="00347EF3" w:rsidRPr="00AA73FB" w:rsidRDefault="00347EF3" w:rsidP="00347EF3">
    <w:pPr>
      <w:pStyle w:val="Header"/>
      <w:tabs>
        <w:tab w:val="left" w:pos="6896"/>
        <w:tab w:val="left" w:pos="7998"/>
        <w:tab w:val="right" w:pos="9072"/>
      </w:tabs>
      <w:jc w:val="both"/>
      <w:rPr>
        <w:rFonts w:ascii="Calibri" w:hAnsi="Calibri" w:cs="Arial"/>
        <w:sz w:val="23"/>
        <w:szCs w:val="23"/>
      </w:rPr>
    </w:pPr>
    <w:r>
      <w:rPr>
        <w:rFonts w:ascii="Calibri" w:hAnsi="Calibri" w:cs="Arial"/>
        <w:sz w:val="23"/>
        <w:szCs w:val="23"/>
      </w:rPr>
      <w:t>PATIENT LIVED EXPERIENCE</w:t>
    </w:r>
    <w:r>
      <w:rPr>
        <w:rFonts w:ascii="Calibri" w:hAnsi="Calibri" w:cs="Arial"/>
        <w:sz w:val="23"/>
        <w:szCs w:val="23"/>
      </w:rPr>
      <w:tab/>
      <w:t xml:space="preserve">            </w:t>
    </w:r>
    <w:r>
      <w:rPr>
        <w:rFonts w:ascii="Calibri" w:hAnsi="Calibri" w:cs="Arial"/>
        <w:sz w:val="23"/>
        <w:szCs w:val="23"/>
      </w:rPr>
      <w:tab/>
      <w:t xml:space="preserve">     </w:t>
    </w:r>
    <w:r w:rsidRPr="005D361C">
      <w:rPr>
        <w:rFonts w:ascii="Calibri" w:hAnsi="Calibri" w:cs="Arial"/>
        <w:sz w:val="23"/>
        <w:szCs w:val="23"/>
      </w:rPr>
      <w:t xml:space="preserve">          </w:t>
    </w:r>
    <w:r>
      <w:rPr>
        <w:rFonts w:ascii="Calibri" w:hAnsi="Calibri" w:cs="Arial"/>
        <w:sz w:val="23"/>
        <w:szCs w:val="23"/>
      </w:rPr>
      <w:tab/>
    </w:r>
    <w:r w:rsidRPr="005D361C">
      <w:rPr>
        <w:rFonts w:ascii="Calibri" w:hAnsi="Calibri" w:cs="Arial"/>
        <w:sz w:val="23"/>
        <w:szCs w:val="23"/>
      </w:rPr>
      <w:t xml:space="preserve">     </w:t>
    </w:r>
    <w:r>
      <w:rPr>
        <w:rFonts w:ascii="Calibri" w:hAnsi="Calibri" w:cs="Arial"/>
        <w:sz w:val="23"/>
        <w:szCs w:val="23"/>
      </w:rPr>
      <w:t xml:space="preserve">          </w:t>
    </w:r>
  </w:p>
  <w:p w14:paraId="0D2B9888" w14:textId="08BC605D" w:rsidR="00A85C0A" w:rsidRPr="00347EF3" w:rsidRDefault="00A85C0A" w:rsidP="00347E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14289"/>
    <w:multiLevelType w:val="hybridMultilevel"/>
    <w:tmpl w:val="8C7CDE6A"/>
    <w:lvl w:ilvl="0" w:tplc="9CCE2926">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C6183"/>
    <w:multiLevelType w:val="hybridMultilevel"/>
    <w:tmpl w:val="699ABD5A"/>
    <w:lvl w:ilvl="0" w:tplc="9CCE2926">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27BEF"/>
    <w:multiLevelType w:val="hybridMultilevel"/>
    <w:tmpl w:val="BB6A58A2"/>
    <w:lvl w:ilvl="0" w:tplc="DD242C1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55E776E"/>
    <w:multiLevelType w:val="hybridMultilevel"/>
    <w:tmpl w:val="F2FC7380"/>
    <w:lvl w:ilvl="0" w:tplc="9CCE2926">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6922ED"/>
    <w:multiLevelType w:val="hybridMultilevel"/>
    <w:tmpl w:val="0F9E7E12"/>
    <w:lvl w:ilvl="0" w:tplc="9CCE2926">
      <w:start w:val="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8B3F8A"/>
    <w:multiLevelType w:val="hybridMultilevel"/>
    <w:tmpl w:val="A06615CE"/>
    <w:lvl w:ilvl="0" w:tplc="04090003">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527C13"/>
    <w:multiLevelType w:val="hybridMultilevel"/>
    <w:tmpl w:val="822C4D8C"/>
    <w:lvl w:ilvl="0" w:tplc="9CCE2926">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86653B"/>
    <w:multiLevelType w:val="hybridMultilevel"/>
    <w:tmpl w:val="CD7CCB6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F0444B"/>
    <w:multiLevelType w:val="hybridMultilevel"/>
    <w:tmpl w:val="53AA2856"/>
    <w:lvl w:ilvl="0" w:tplc="9CCE2926">
      <w:start w:val="2"/>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771066"/>
    <w:multiLevelType w:val="hybridMultilevel"/>
    <w:tmpl w:val="24124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62EC1"/>
    <w:multiLevelType w:val="hybridMultilevel"/>
    <w:tmpl w:val="DA5E0C24"/>
    <w:lvl w:ilvl="0" w:tplc="9CCE2926">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5A71EE"/>
    <w:multiLevelType w:val="hybridMultilevel"/>
    <w:tmpl w:val="D0027358"/>
    <w:lvl w:ilvl="0" w:tplc="A840320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D29429E"/>
    <w:multiLevelType w:val="hybridMultilevel"/>
    <w:tmpl w:val="3AAC610E"/>
    <w:lvl w:ilvl="0" w:tplc="9CCE2926">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8F2909"/>
    <w:multiLevelType w:val="hybridMultilevel"/>
    <w:tmpl w:val="D70A257A"/>
    <w:lvl w:ilvl="0" w:tplc="9CCE2926">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8D073D"/>
    <w:multiLevelType w:val="hybridMultilevel"/>
    <w:tmpl w:val="D7E03342"/>
    <w:lvl w:ilvl="0" w:tplc="FD868056">
      <w:start w:val="27"/>
      <w:numFmt w:val="bullet"/>
      <w:lvlText w:val="-"/>
      <w:lvlJc w:val="left"/>
      <w:pPr>
        <w:ind w:left="380" w:hanging="360"/>
      </w:pPr>
      <w:rPr>
        <w:rFonts w:ascii="Times New Roman" w:eastAsia="Times New Roman" w:hAnsi="Times New Roman" w:cs="Times New Roman" w:hint="default"/>
        <w:color w:val="auto"/>
        <w:sz w:val="22"/>
      </w:rPr>
    </w:lvl>
    <w:lvl w:ilvl="1" w:tplc="04090003" w:tentative="1">
      <w:start w:val="1"/>
      <w:numFmt w:val="bullet"/>
      <w:lvlText w:val="o"/>
      <w:lvlJc w:val="left"/>
      <w:pPr>
        <w:ind w:left="1100" w:hanging="360"/>
      </w:pPr>
      <w:rPr>
        <w:rFonts w:ascii="Courier New" w:hAnsi="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15" w15:restartNumberingAfterBreak="0">
    <w:nsid w:val="3D0225BD"/>
    <w:multiLevelType w:val="hybridMultilevel"/>
    <w:tmpl w:val="5052D946"/>
    <w:lvl w:ilvl="0" w:tplc="DD242C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B07F64"/>
    <w:multiLevelType w:val="hybridMultilevel"/>
    <w:tmpl w:val="C484A1B2"/>
    <w:lvl w:ilvl="0" w:tplc="9CCE2926">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160FCB"/>
    <w:multiLevelType w:val="hybridMultilevel"/>
    <w:tmpl w:val="93A24978"/>
    <w:lvl w:ilvl="0" w:tplc="9CCE2926">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B8414F"/>
    <w:multiLevelType w:val="hybridMultilevel"/>
    <w:tmpl w:val="5052D946"/>
    <w:lvl w:ilvl="0" w:tplc="DD242C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803561A"/>
    <w:multiLevelType w:val="hybridMultilevel"/>
    <w:tmpl w:val="CF4C563C"/>
    <w:lvl w:ilvl="0" w:tplc="9CCE2926">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B36FE2"/>
    <w:multiLevelType w:val="hybridMultilevel"/>
    <w:tmpl w:val="3446D3C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610F99"/>
    <w:multiLevelType w:val="hybridMultilevel"/>
    <w:tmpl w:val="5402392C"/>
    <w:lvl w:ilvl="0" w:tplc="9CCE2926">
      <w:start w:val="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3ED7169"/>
    <w:multiLevelType w:val="hybridMultilevel"/>
    <w:tmpl w:val="95984D18"/>
    <w:lvl w:ilvl="0" w:tplc="32F06950">
      <w:start w:val="1"/>
      <w:numFmt w:val="decimal"/>
      <w:lvlText w:val="%1)"/>
      <w:lvlJc w:val="left"/>
      <w:pPr>
        <w:ind w:left="1660" w:hanging="9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71929FD"/>
    <w:multiLevelType w:val="hybridMultilevel"/>
    <w:tmpl w:val="1CBA71AE"/>
    <w:lvl w:ilvl="0" w:tplc="CF487F32">
      <w:start w:val="3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A5453D"/>
    <w:multiLevelType w:val="hybridMultilevel"/>
    <w:tmpl w:val="B2A4D198"/>
    <w:lvl w:ilvl="0" w:tplc="EE5243A6">
      <w:start w:val="3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0E6B02"/>
    <w:multiLevelType w:val="hybridMultilevel"/>
    <w:tmpl w:val="D38425E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F0A4698"/>
    <w:multiLevelType w:val="hybridMultilevel"/>
    <w:tmpl w:val="A7CCC452"/>
    <w:lvl w:ilvl="0" w:tplc="9CCE2926">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011D8A"/>
    <w:multiLevelType w:val="hybridMultilevel"/>
    <w:tmpl w:val="CDC69A5E"/>
    <w:lvl w:ilvl="0" w:tplc="9CCE2926">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DE567C"/>
    <w:multiLevelType w:val="hybridMultilevel"/>
    <w:tmpl w:val="2AE02B8E"/>
    <w:lvl w:ilvl="0" w:tplc="9CCE2926">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122048"/>
    <w:multiLevelType w:val="hybridMultilevel"/>
    <w:tmpl w:val="D6F4D45A"/>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BA60A54"/>
    <w:multiLevelType w:val="hybridMultilevel"/>
    <w:tmpl w:val="03B6D4AE"/>
    <w:lvl w:ilvl="0" w:tplc="04090003">
      <w:start w:val="1"/>
      <w:numFmt w:val="bullet"/>
      <w:lvlText w:val="o"/>
      <w:lvlJc w:val="left"/>
      <w:pPr>
        <w:ind w:left="1800" w:hanging="360"/>
      </w:pPr>
      <w:rPr>
        <w:rFonts w:ascii="Courier New" w:hAnsi="Courier New"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B8E39E7"/>
    <w:multiLevelType w:val="hybridMultilevel"/>
    <w:tmpl w:val="35684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4E41A3"/>
    <w:multiLevelType w:val="hybridMultilevel"/>
    <w:tmpl w:val="EF1EE774"/>
    <w:lvl w:ilvl="0" w:tplc="9CCE2926">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986424"/>
    <w:multiLevelType w:val="hybridMultilevel"/>
    <w:tmpl w:val="24124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3"/>
  </w:num>
  <w:num w:numId="3">
    <w:abstractNumId w:val="30"/>
  </w:num>
  <w:num w:numId="4">
    <w:abstractNumId w:val="25"/>
  </w:num>
  <w:num w:numId="5">
    <w:abstractNumId w:val="5"/>
  </w:num>
  <w:num w:numId="6">
    <w:abstractNumId w:val="29"/>
  </w:num>
  <w:num w:numId="7">
    <w:abstractNumId w:val="9"/>
  </w:num>
  <w:num w:numId="8">
    <w:abstractNumId w:val="7"/>
  </w:num>
  <w:num w:numId="9">
    <w:abstractNumId w:val="33"/>
  </w:num>
  <w:num w:numId="10">
    <w:abstractNumId w:val="20"/>
  </w:num>
  <w:num w:numId="11">
    <w:abstractNumId w:val="11"/>
  </w:num>
  <w:num w:numId="12">
    <w:abstractNumId w:val="18"/>
  </w:num>
  <w:num w:numId="13">
    <w:abstractNumId w:val="15"/>
  </w:num>
  <w:num w:numId="14">
    <w:abstractNumId w:val="2"/>
  </w:num>
  <w:num w:numId="15">
    <w:abstractNumId w:val="22"/>
  </w:num>
  <w:num w:numId="16">
    <w:abstractNumId w:val="14"/>
  </w:num>
  <w:num w:numId="17">
    <w:abstractNumId w:val="12"/>
  </w:num>
  <w:num w:numId="18">
    <w:abstractNumId w:val="17"/>
  </w:num>
  <w:num w:numId="19">
    <w:abstractNumId w:val="4"/>
  </w:num>
  <w:num w:numId="20">
    <w:abstractNumId w:val="16"/>
  </w:num>
  <w:num w:numId="21">
    <w:abstractNumId w:val="6"/>
  </w:num>
  <w:num w:numId="22">
    <w:abstractNumId w:val="10"/>
  </w:num>
  <w:num w:numId="23">
    <w:abstractNumId w:val="8"/>
  </w:num>
  <w:num w:numId="24">
    <w:abstractNumId w:val="3"/>
  </w:num>
  <w:num w:numId="25">
    <w:abstractNumId w:val="28"/>
  </w:num>
  <w:num w:numId="26">
    <w:abstractNumId w:val="26"/>
  </w:num>
  <w:num w:numId="27">
    <w:abstractNumId w:val="32"/>
  </w:num>
  <w:num w:numId="28">
    <w:abstractNumId w:val="19"/>
  </w:num>
  <w:num w:numId="29">
    <w:abstractNumId w:val="27"/>
  </w:num>
  <w:num w:numId="30">
    <w:abstractNumId w:val="13"/>
  </w:num>
  <w:num w:numId="31">
    <w:abstractNumId w:val="0"/>
  </w:num>
  <w:num w:numId="32">
    <w:abstractNumId w:val="31"/>
  </w:num>
  <w:num w:numId="33">
    <w:abstractNumId w:val="21"/>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2CB"/>
    <w:rsid w:val="00000763"/>
    <w:rsid w:val="0000229C"/>
    <w:rsid w:val="00003423"/>
    <w:rsid w:val="00025260"/>
    <w:rsid w:val="000415AD"/>
    <w:rsid w:val="0004541E"/>
    <w:rsid w:val="000530B1"/>
    <w:rsid w:val="00056C64"/>
    <w:rsid w:val="00062027"/>
    <w:rsid w:val="000721D6"/>
    <w:rsid w:val="000978FC"/>
    <w:rsid w:val="00097DEE"/>
    <w:rsid w:val="000A0D15"/>
    <w:rsid w:val="000A3493"/>
    <w:rsid w:val="000B7F3B"/>
    <w:rsid w:val="000E4D02"/>
    <w:rsid w:val="000F209F"/>
    <w:rsid w:val="000F3125"/>
    <w:rsid w:val="001015BD"/>
    <w:rsid w:val="00115F36"/>
    <w:rsid w:val="00122D7C"/>
    <w:rsid w:val="001350DF"/>
    <w:rsid w:val="00140273"/>
    <w:rsid w:val="00141FA6"/>
    <w:rsid w:val="001502CF"/>
    <w:rsid w:val="0015239F"/>
    <w:rsid w:val="0018236E"/>
    <w:rsid w:val="001A36DE"/>
    <w:rsid w:val="001B4A16"/>
    <w:rsid w:val="001E371A"/>
    <w:rsid w:val="001F6962"/>
    <w:rsid w:val="001F722B"/>
    <w:rsid w:val="002209F9"/>
    <w:rsid w:val="00243932"/>
    <w:rsid w:val="00251856"/>
    <w:rsid w:val="002857DD"/>
    <w:rsid w:val="002B6F66"/>
    <w:rsid w:val="002E1B9C"/>
    <w:rsid w:val="002F45BE"/>
    <w:rsid w:val="00324081"/>
    <w:rsid w:val="00347EF3"/>
    <w:rsid w:val="0035066B"/>
    <w:rsid w:val="003709ED"/>
    <w:rsid w:val="0039505A"/>
    <w:rsid w:val="003A3F7E"/>
    <w:rsid w:val="003E30D7"/>
    <w:rsid w:val="00400687"/>
    <w:rsid w:val="00414597"/>
    <w:rsid w:val="0042420F"/>
    <w:rsid w:val="00444279"/>
    <w:rsid w:val="00447509"/>
    <w:rsid w:val="00485F63"/>
    <w:rsid w:val="00486DD4"/>
    <w:rsid w:val="004966F4"/>
    <w:rsid w:val="004A07CB"/>
    <w:rsid w:val="004E6D06"/>
    <w:rsid w:val="0050648F"/>
    <w:rsid w:val="005523CD"/>
    <w:rsid w:val="00560609"/>
    <w:rsid w:val="00563F91"/>
    <w:rsid w:val="00592C18"/>
    <w:rsid w:val="00595BE1"/>
    <w:rsid w:val="005A0614"/>
    <w:rsid w:val="005B0B99"/>
    <w:rsid w:val="005C562D"/>
    <w:rsid w:val="005D591C"/>
    <w:rsid w:val="005E00A3"/>
    <w:rsid w:val="006871AC"/>
    <w:rsid w:val="00693447"/>
    <w:rsid w:val="00694AB5"/>
    <w:rsid w:val="006B6665"/>
    <w:rsid w:val="006F184C"/>
    <w:rsid w:val="00733CAA"/>
    <w:rsid w:val="00757902"/>
    <w:rsid w:val="00772B07"/>
    <w:rsid w:val="00787E9C"/>
    <w:rsid w:val="007C2AFA"/>
    <w:rsid w:val="007C36DE"/>
    <w:rsid w:val="007C75AC"/>
    <w:rsid w:val="007D1289"/>
    <w:rsid w:val="007F146A"/>
    <w:rsid w:val="00810572"/>
    <w:rsid w:val="0082326A"/>
    <w:rsid w:val="00827301"/>
    <w:rsid w:val="00836BEE"/>
    <w:rsid w:val="00840DA3"/>
    <w:rsid w:val="0084773A"/>
    <w:rsid w:val="008514C0"/>
    <w:rsid w:val="00853EC1"/>
    <w:rsid w:val="00870BCE"/>
    <w:rsid w:val="008A775A"/>
    <w:rsid w:val="008B04C5"/>
    <w:rsid w:val="008D75BA"/>
    <w:rsid w:val="008F23FC"/>
    <w:rsid w:val="008F6824"/>
    <w:rsid w:val="009016A7"/>
    <w:rsid w:val="00960F04"/>
    <w:rsid w:val="00990157"/>
    <w:rsid w:val="00990E1C"/>
    <w:rsid w:val="009A5F2C"/>
    <w:rsid w:val="009B5DBD"/>
    <w:rsid w:val="009C62CB"/>
    <w:rsid w:val="009E2DB7"/>
    <w:rsid w:val="009E47DB"/>
    <w:rsid w:val="009F5D8B"/>
    <w:rsid w:val="00A25EB0"/>
    <w:rsid w:val="00A7746A"/>
    <w:rsid w:val="00A808ED"/>
    <w:rsid w:val="00A85C0A"/>
    <w:rsid w:val="00A86A2F"/>
    <w:rsid w:val="00A86EB2"/>
    <w:rsid w:val="00A87EF4"/>
    <w:rsid w:val="00AA7491"/>
    <w:rsid w:val="00AC317F"/>
    <w:rsid w:val="00AE08EA"/>
    <w:rsid w:val="00AE780F"/>
    <w:rsid w:val="00B1263E"/>
    <w:rsid w:val="00B252F2"/>
    <w:rsid w:val="00B654BD"/>
    <w:rsid w:val="00B72207"/>
    <w:rsid w:val="00BE451D"/>
    <w:rsid w:val="00BF3D13"/>
    <w:rsid w:val="00BF5440"/>
    <w:rsid w:val="00C20DC8"/>
    <w:rsid w:val="00C21D67"/>
    <w:rsid w:val="00C40C8C"/>
    <w:rsid w:val="00C41959"/>
    <w:rsid w:val="00C73533"/>
    <w:rsid w:val="00C91B67"/>
    <w:rsid w:val="00D3015E"/>
    <w:rsid w:val="00D36383"/>
    <w:rsid w:val="00D37B96"/>
    <w:rsid w:val="00D63137"/>
    <w:rsid w:val="00D65E3F"/>
    <w:rsid w:val="00D73909"/>
    <w:rsid w:val="00DB1940"/>
    <w:rsid w:val="00DB2B46"/>
    <w:rsid w:val="00DB438D"/>
    <w:rsid w:val="00E00A7E"/>
    <w:rsid w:val="00E220E8"/>
    <w:rsid w:val="00E3332E"/>
    <w:rsid w:val="00E662AF"/>
    <w:rsid w:val="00E734EB"/>
    <w:rsid w:val="00EB425A"/>
    <w:rsid w:val="00ED445B"/>
    <w:rsid w:val="00ED5752"/>
    <w:rsid w:val="00EE4AB5"/>
    <w:rsid w:val="00F6039B"/>
    <w:rsid w:val="00F61254"/>
    <w:rsid w:val="00F667C0"/>
    <w:rsid w:val="00F7770A"/>
    <w:rsid w:val="00FA08A3"/>
    <w:rsid w:val="00FD5D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12A6"/>
  <w15:docId w15:val="{DA034CE8-68C3-6D43-B584-FC75A2C46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6DE"/>
  </w:style>
  <w:style w:type="paragraph" w:styleId="Heading1">
    <w:name w:val="heading 1"/>
    <w:aliases w:val="APA Level 1"/>
    <w:basedOn w:val="Normal"/>
    <w:next w:val="Normal"/>
    <w:link w:val="Heading1Char"/>
    <w:uiPriority w:val="9"/>
    <w:qFormat/>
    <w:rsid w:val="007C2AFA"/>
    <w:pPr>
      <w:keepNext/>
      <w:keepLines/>
      <w:spacing w:after="0" w:line="480" w:lineRule="auto"/>
      <w:jc w:val="center"/>
      <w:outlineLvl w:val="0"/>
    </w:pPr>
    <w:rPr>
      <w:rFonts w:ascii="Times New Roman" w:eastAsiaTheme="majorEastAsia" w:hAnsi="Times New Roman" w:cstheme="majorBidi"/>
      <w:b/>
      <w:bCs/>
      <w:color w:val="000000" w:themeColor="text1"/>
      <w:sz w:val="24"/>
      <w:szCs w:val="32"/>
      <w:lang w:val="en-US"/>
    </w:rPr>
  </w:style>
  <w:style w:type="paragraph" w:styleId="Heading2">
    <w:name w:val="heading 2"/>
    <w:aliases w:val="APA Level 2"/>
    <w:basedOn w:val="Normal"/>
    <w:next w:val="Normal"/>
    <w:link w:val="Heading2Char"/>
    <w:uiPriority w:val="9"/>
    <w:unhideWhenUsed/>
    <w:qFormat/>
    <w:rsid w:val="007C2AFA"/>
    <w:pPr>
      <w:keepNext/>
      <w:keepLines/>
      <w:spacing w:after="0" w:line="480" w:lineRule="auto"/>
      <w:outlineLvl w:val="1"/>
    </w:pPr>
    <w:rPr>
      <w:rFonts w:ascii="Times New Roman" w:eastAsiaTheme="majorEastAsia" w:hAnsi="Times New Roman" w:cstheme="majorBidi"/>
      <w:b/>
      <w:bCs/>
      <w:color w:val="000000" w:themeColor="text1"/>
      <w:sz w:val="24"/>
      <w:szCs w:val="26"/>
      <w:lang w:val="en-US"/>
    </w:rPr>
  </w:style>
  <w:style w:type="paragraph" w:styleId="Heading3">
    <w:name w:val="heading 3"/>
    <w:aliases w:val="APA Level 3"/>
    <w:next w:val="Normal"/>
    <w:link w:val="Heading3Char"/>
    <w:uiPriority w:val="9"/>
    <w:unhideWhenUsed/>
    <w:qFormat/>
    <w:rsid w:val="007C2AFA"/>
    <w:pPr>
      <w:keepNext/>
      <w:keepLines/>
      <w:spacing w:before="200" w:after="0" w:line="480" w:lineRule="auto"/>
      <w:ind w:firstLine="720"/>
      <w:outlineLvl w:val="2"/>
    </w:pPr>
    <w:rPr>
      <w:rFonts w:eastAsiaTheme="majorEastAsia" w:cstheme="majorBidi"/>
      <w:b/>
      <w:bCs/>
      <w:sz w:val="24"/>
      <w:szCs w:val="24"/>
      <w:lang w:val="en-US"/>
    </w:rPr>
  </w:style>
  <w:style w:type="paragraph" w:styleId="Heading4">
    <w:name w:val="heading 4"/>
    <w:aliases w:val="APA Level 4"/>
    <w:next w:val="Normal"/>
    <w:link w:val="Heading4Char"/>
    <w:uiPriority w:val="9"/>
    <w:semiHidden/>
    <w:unhideWhenUsed/>
    <w:qFormat/>
    <w:rsid w:val="007C2AFA"/>
    <w:pPr>
      <w:keepNext/>
      <w:keepLines/>
      <w:spacing w:before="200" w:after="0" w:line="480" w:lineRule="auto"/>
      <w:ind w:firstLine="720"/>
      <w:outlineLvl w:val="3"/>
    </w:pPr>
    <w:rPr>
      <w:rFonts w:asciiTheme="majorHAnsi" w:eastAsiaTheme="majorEastAsia" w:hAnsiTheme="majorHAnsi" w:cstheme="majorBidi"/>
      <w:b/>
      <w:bCs/>
      <w:i/>
      <w:iCs/>
      <w:color w:val="4472C4" w:themeColor="accent1"/>
      <w:sz w:val="24"/>
      <w:szCs w:val="24"/>
      <w:lang w:val="en-US"/>
    </w:rPr>
  </w:style>
  <w:style w:type="paragraph" w:styleId="Heading5">
    <w:name w:val="heading 5"/>
    <w:aliases w:val="APA Level 5"/>
    <w:next w:val="Normal"/>
    <w:link w:val="Heading5Char"/>
    <w:uiPriority w:val="9"/>
    <w:semiHidden/>
    <w:unhideWhenUsed/>
    <w:qFormat/>
    <w:rsid w:val="007C2AFA"/>
    <w:pPr>
      <w:keepNext/>
      <w:keepLines/>
      <w:spacing w:before="200" w:after="0" w:line="480" w:lineRule="auto"/>
      <w:ind w:firstLine="720"/>
      <w:outlineLvl w:val="4"/>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2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2CF"/>
  </w:style>
  <w:style w:type="paragraph" w:styleId="Footer">
    <w:name w:val="footer"/>
    <w:basedOn w:val="Normal"/>
    <w:link w:val="FooterChar"/>
    <w:unhideWhenUsed/>
    <w:rsid w:val="001502CF"/>
    <w:pPr>
      <w:tabs>
        <w:tab w:val="center" w:pos="4513"/>
        <w:tab w:val="right" w:pos="9026"/>
      </w:tabs>
      <w:spacing w:after="0" w:line="240" w:lineRule="auto"/>
    </w:pPr>
  </w:style>
  <w:style w:type="character" w:customStyle="1" w:styleId="FooterChar">
    <w:name w:val="Footer Char"/>
    <w:basedOn w:val="DefaultParagraphFont"/>
    <w:link w:val="Footer"/>
    <w:rsid w:val="001502CF"/>
  </w:style>
  <w:style w:type="paragraph" w:styleId="BalloonText">
    <w:name w:val="Balloon Text"/>
    <w:basedOn w:val="Normal"/>
    <w:link w:val="BalloonTextChar"/>
    <w:semiHidden/>
    <w:unhideWhenUsed/>
    <w:rsid w:val="00A85C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A85C0A"/>
    <w:rPr>
      <w:rFonts w:ascii="Segoe UI" w:hAnsi="Segoe UI" w:cs="Segoe UI"/>
      <w:sz w:val="18"/>
      <w:szCs w:val="18"/>
    </w:rPr>
  </w:style>
  <w:style w:type="paragraph" w:styleId="CommentText">
    <w:name w:val="annotation text"/>
    <w:basedOn w:val="Normal"/>
    <w:link w:val="CommentTextChar"/>
    <w:uiPriority w:val="99"/>
    <w:unhideWhenUsed/>
    <w:rsid w:val="00A85C0A"/>
    <w:pPr>
      <w:spacing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rsid w:val="00A85C0A"/>
    <w:rPr>
      <w:rFonts w:eastAsiaTheme="minorEastAsia"/>
      <w:sz w:val="20"/>
      <w:szCs w:val="20"/>
      <w:lang w:eastAsia="zh-CN"/>
    </w:rPr>
  </w:style>
  <w:style w:type="paragraph" w:customStyle="1" w:styleId="Default">
    <w:name w:val="Default"/>
    <w:rsid w:val="00E00A7E"/>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E00A7E"/>
    <w:rPr>
      <w:rFonts w:cs="Times New Roman"/>
      <w:color w:val="auto"/>
    </w:rPr>
  </w:style>
  <w:style w:type="character" w:styleId="Hyperlink">
    <w:name w:val="Hyperlink"/>
    <w:rsid w:val="001E371A"/>
    <w:rPr>
      <w:color w:val="0563C1"/>
      <w:u w:val="single"/>
    </w:rPr>
  </w:style>
  <w:style w:type="paragraph" w:styleId="ListParagraph">
    <w:name w:val="List Paragraph"/>
    <w:aliases w:val="Heading 5 APA"/>
    <w:basedOn w:val="Normal"/>
    <w:uiPriority w:val="34"/>
    <w:qFormat/>
    <w:rsid w:val="00870BCE"/>
    <w:pPr>
      <w:ind w:left="720"/>
      <w:contextualSpacing/>
    </w:pPr>
  </w:style>
  <w:style w:type="character" w:customStyle="1" w:styleId="Heading1Char">
    <w:name w:val="Heading 1 Char"/>
    <w:aliases w:val="APA Level 1 Char"/>
    <w:basedOn w:val="DefaultParagraphFont"/>
    <w:link w:val="Heading1"/>
    <w:uiPriority w:val="9"/>
    <w:rsid w:val="007C2AFA"/>
    <w:rPr>
      <w:rFonts w:ascii="Times New Roman" w:eastAsiaTheme="majorEastAsia" w:hAnsi="Times New Roman" w:cstheme="majorBidi"/>
      <w:b/>
      <w:bCs/>
      <w:color w:val="000000" w:themeColor="text1"/>
      <w:sz w:val="24"/>
      <w:szCs w:val="32"/>
      <w:lang w:val="en-US"/>
    </w:rPr>
  </w:style>
  <w:style w:type="character" w:customStyle="1" w:styleId="Heading2Char">
    <w:name w:val="Heading 2 Char"/>
    <w:aliases w:val="APA Level 2 Char"/>
    <w:basedOn w:val="DefaultParagraphFont"/>
    <w:link w:val="Heading2"/>
    <w:uiPriority w:val="9"/>
    <w:rsid w:val="007C2AFA"/>
    <w:rPr>
      <w:rFonts w:ascii="Times New Roman" w:eastAsiaTheme="majorEastAsia" w:hAnsi="Times New Roman" w:cstheme="majorBidi"/>
      <w:b/>
      <w:bCs/>
      <w:color w:val="000000" w:themeColor="text1"/>
      <w:sz w:val="24"/>
      <w:szCs w:val="26"/>
      <w:lang w:val="en-US"/>
    </w:rPr>
  </w:style>
  <w:style w:type="character" w:customStyle="1" w:styleId="Heading3Char">
    <w:name w:val="Heading 3 Char"/>
    <w:aliases w:val="APA Level 3 Char"/>
    <w:basedOn w:val="DefaultParagraphFont"/>
    <w:link w:val="Heading3"/>
    <w:uiPriority w:val="9"/>
    <w:rsid w:val="007C2AFA"/>
    <w:rPr>
      <w:rFonts w:eastAsiaTheme="majorEastAsia" w:cstheme="majorBidi"/>
      <w:b/>
      <w:bCs/>
      <w:sz w:val="24"/>
      <w:szCs w:val="24"/>
      <w:lang w:val="en-US"/>
    </w:rPr>
  </w:style>
  <w:style w:type="character" w:customStyle="1" w:styleId="Heading4Char">
    <w:name w:val="Heading 4 Char"/>
    <w:aliases w:val="APA Level 4 Char"/>
    <w:basedOn w:val="DefaultParagraphFont"/>
    <w:link w:val="Heading4"/>
    <w:uiPriority w:val="9"/>
    <w:semiHidden/>
    <w:rsid w:val="007C2AFA"/>
    <w:rPr>
      <w:rFonts w:asciiTheme="majorHAnsi" w:eastAsiaTheme="majorEastAsia" w:hAnsiTheme="majorHAnsi" w:cstheme="majorBidi"/>
      <w:b/>
      <w:bCs/>
      <w:i/>
      <w:iCs/>
      <w:color w:val="4472C4" w:themeColor="accent1"/>
      <w:sz w:val="24"/>
      <w:szCs w:val="24"/>
      <w:lang w:val="en-US"/>
    </w:rPr>
  </w:style>
  <w:style w:type="character" w:customStyle="1" w:styleId="Heading5Char">
    <w:name w:val="Heading 5 Char"/>
    <w:aliases w:val="APA Level 5 Char"/>
    <w:basedOn w:val="DefaultParagraphFont"/>
    <w:link w:val="Heading5"/>
    <w:uiPriority w:val="9"/>
    <w:semiHidden/>
    <w:rsid w:val="007C2AFA"/>
    <w:rPr>
      <w:rFonts w:asciiTheme="majorHAnsi" w:eastAsiaTheme="majorEastAsia" w:hAnsiTheme="majorHAnsi" w:cstheme="majorBidi"/>
      <w:color w:val="1F3763" w:themeColor="accent1" w:themeShade="7F"/>
      <w:sz w:val="24"/>
      <w:szCs w:val="24"/>
      <w:lang w:val="en-US"/>
    </w:rPr>
  </w:style>
  <w:style w:type="paragraph" w:customStyle="1" w:styleId="References">
    <w:name w:val="References"/>
    <w:rsid w:val="007C2AFA"/>
    <w:pPr>
      <w:spacing w:after="0" w:line="480" w:lineRule="auto"/>
      <w:ind w:left="720" w:hanging="720"/>
    </w:pPr>
    <w:rPr>
      <w:rFonts w:ascii="Times New Roman" w:eastAsia="Times New Roman" w:hAnsi="Times New Roman" w:cs="Arial"/>
      <w:bCs/>
      <w:kern w:val="32"/>
      <w:sz w:val="24"/>
      <w:szCs w:val="24"/>
      <w:lang w:val="en-US"/>
    </w:rPr>
  </w:style>
  <w:style w:type="paragraph" w:customStyle="1" w:styleId="NormalNoIndent">
    <w:name w:val="Normal (No Indent)"/>
    <w:basedOn w:val="Normal"/>
    <w:rsid w:val="007C2AFA"/>
    <w:pPr>
      <w:spacing w:after="0" w:line="480" w:lineRule="auto"/>
    </w:pPr>
    <w:rPr>
      <w:rFonts w:ascii="Times New Roman" w:eastAsiaTheme="minorEastAsia" w:hAnsi="Times New Roman"/>
      <w:sz w:val="24"/>
      <w:szCs w:val="24"/>
      <w:lang w:val="en-US"/>
    </w:rPr>
  </w:style>
  <w:style w:type="paragraph" w:customStyle="1" w:styleId="RunningHead">
    <w:name w:val="Running Head"/>
    <w:rsid w:val="007C2AFA"/>
    <w:pPr>
      <w:spacing w:after="0" w:line="480" w:lineRule="auto"/>
    </w:pPr>
    <w:rPr>
      <w:rFonts w:ascii="Times New Roman" w:eastAsia="Times New Roman" w:hAnsi="Times New Roman" w:cs="Times New Roman"/>
      <w:sz w:val="24"/>
      <w:szCs w:val="24"/>
      <w:lang w:val="en-US"/>
    </w:rPr>
  </w:style>
  <w:style w:type="paragraph" w:styleId="Title">
    <w:name w:val="Title"/>
    <w:aliases w:val="Byline,&amp; Institution"/>
    <w:basedOn w:val="Normal"/>
    <w:next w:val="Normal"/>
    <w:link w:val="TitleChar"/>
    <w:uiPriority w:val="10"/>
    <w:qFormat/>
    <w:rsid w:val="007C2AFA"/>
    <w:pPr>
      <w:spacing w:after="0" w:line="480" w:lineRule="auto"/>
      <w:ind w:firstLine="720"/>
      <w:contextualSpacing/>
      <w:jc w:val="center"/>
    </w:pPr>
    <w:rPr>
      <w:rFonts w:ascii="Times New Roman" w:eastAsiaTheme="majorEastAsia" w:hAnsi="Times New Roman" w:cstheme="majorBidi"/>
      <w:color w:val="000000" w:themeColor="text1"/>
      <w:spacing w:val="5"/>
      <w:kern w:val="28"/>
      <w:sz w:val="24"/>
      <w:szCs w:val="52"/>
      <w:lang w:val="en-US"/>
    </w:rPr>
  </w:style>
  <w:style w:type="character" w:customStyle="1" w:styleId="TitleChar">
    <w:name w:val="Title Char"/>
    <w:aliases w:val="Byline Char,&amp; Institution Char"/>
    <w:basedOn w:val="DefaultParagraphFont"/>
    <w:link w:val="Title"/>
    <w:uiPriority w:val="10"/>
    <w:rsid w:val="007C2AFA"/>
    <w:rPr>
      <w:rFonts w:ascii="Times New Roman" w:eastAsiaTheme="majorEastAsia" w:hAnsi="Times New Roman" w:cstheme="majorBidi"/>
      <w:color w:val="000000" w:themeColor="text1"/>
      <w:spacing w:val="5"/>
      <w:kern w:val="28"/>
      <w:sz w:val="24"/>
      <w:szCs w:val="52"/>
      <w:lang w:val="en-US"/>
    </w:rPr>
  </w:style>
  <w:style w:type="paragraph" w:customStyle="1" w:styleId="LongQuote">
    <w:name w:val="Long Quote"/>
    <w:basedOn w:val="Normal"/>
    <w:rsid w:val="007C2AFA"/>
    <w:pPr>
      <w:spacing w:after="0" w:line="480" w:lineRule="auto"/>
      <w:ind w:left="720"/>
    </w:pPr>
    <w:rPr>
      <w:rFonts w:ascii="Times New Roman" w:eastAsiaTheme="minorEastAsia" w:hAnsi="Times New Roman"/>
      <w:sz w:val="24"/>
      <w:szCs w:val="24"/>
      <w:lang w:val="en-US"/>
    </w:rPr>
  </w:style>
  <w:style w:type="paragraph" w:customStyle="1" w:styleId="LongQuoteWithIndent">
    <w:name w:val="Long Quote With Indent"/>
    <w:basedOn w:val="LongQuote"/>
    <w:rsid w:val="007C2AFA"/>
    <w:pPr>
      <w:ind w:firstLine="720"/>
    </w:pPr>
  </w:style>
  <w:style w:type="paragraph" w:styleId="TOC1">
    <w:name w:val="toc 1"/>
    <w:basedOn w:val="Normal"/>
    <w:next w:val="Normal"/>
    <w:autoRedefine/>
    <w:semiHidden/>
    <w:rsid w:val="007C2AFA"/>
    <w:pPr>
      <w:spacing w:after="0" w:line="480" w:lineRule="auto"/>
      <w:ind w:firstLine="720"/>
    </w:pPr>
    <w:rPr>
      <w:rFonts w:ascii="Times New Roman" w:eastAsiaTheme="minorEastAsia" w:hAnsi="Times New Roman"/>
      <w:sz w:val="24"/>
      <w:szCs w:val="24"/>
      <w:lang w:val="en-US"/>
    </w:rPr>
  </w:style>
  <w:style w:type="paragraph" w:styleId="TOC2">
    <w:name w:val="toc 2"/>
    <w:basedOn w:val="Normal"/>
    <w:next w:val="Normal"/>
    <w:autoRedefine/>
    <w:semiHidden/>
    <w:rsid w:val="007C2AFA"/>
    <w:pPr>
      <w:spacing w:after="0" w:line="480" w:lineRule="auto"/>
      <w:ind w:left="240" w:firstLine="720"/>
    </w:pPr>
    <w:rPr>
      <w:rFonts w:ascii="Times New Roman" w:eastAsiaTheme="minorEastAsia" w:hAnsi="Times New Roman"/>
      <w:sz w:val="24"/>
      <w:szCs w:val="24"/>
      <w:lang w:val="en-US"/>
    </w:rPr>
  </w:style>
  <w:style w:type="paragraph" w:styleId="TOC3">
    <w:name w:val="toc 3"/>
    <w:basedOn w:val="Normal"/>
    <w:next w:val="Normal"/>
    <w:autoRedefine/>
    <w:semiHidden/>
    <w:rsid w:val="007C2AFA"/>
    <w:pPr>
      <w:spacing w:after="0" w:line="480" w:lineRule="auto"/>
      <w:ind w:left="480" w:firstLine="720"/>
    </w:pPr>
    <w:rPr>
      <w:rFonts w:ascii="Times New Roman" w:eastAsiaTheme="minorEastAsia" w:hAnsi="Times New Roman"/>
      <w:sz w:val="24"/>
      <w:szCs w:val="24"/>
      <w:lang w:val="en-US"/>
    </w:rPr>
  </w:style>
  <w:style w:type="paragraph" w:styleId="TOC4">
    <w:name w:val="toc 4"/>
    <w:basedOn w:val="Normal"/>
    <w:next w:val="Normal"/>
    <w:autoRedefine/>
    <w:semiHidden/>
    <w:rsid w:val="007C2AFA"/>
    <w:pPr>
      <w:spacing w:after="0" w:line="480" w:lineRule="auto"/>
      <w:ind w:left="720" w:firstLine="720"/>
    </w:pPr>
    <w:rPr>
      <w:rFonts w:ascii="Times New Roman" w:eastAsiaTheme="minorEastAsia" w:hAnsi="Times New Roman"/>
      <w:sz w:val="24"/>
      <w:szCs w:val="24"/>
      <w:lang w:val="en-US"/>
    </w:rPr>
  </w:style>
  <w:style w:type="paragraph" w:styleId="TOC5">
    <w:name w:val="toc 5"/>
    <w:basedOn w:val="Normal"/>
    <w:next w:val="Normal"/>
    <w:autoRedefine/>
    <w:semiHidden/>
    <w:rsid w:val="007C2AFA"/>
    <w:pPr>
      <w:spacing w:after="0" w:line="480" w:lineRule="auto"/>
      <w:ind w:left="960" w:firstLine="720"/>
    </w:pPr>
    <w:rPr>
      <w:rFonts w:ascii="Times New Roman" w:eastAsiaTheme="minorEastAsia" w:hAnsi="Times New Roman"/>
      <w:sz w:val="24"/>
      <w:szCs w:val="24"/>
      <w:lang w:val="en-US"/>
    </w:rPr>
  </w:style>
  <w:style w:type="character" w:styleId="CommentReference">
    <w:name w:val="annotation reference"/>
    <w:uiPriority w:val="99"/>
    <w:semiHidden/>
    <w:rsid w:val="007C2AFA"/>
    <w:rPr>
      <w:sz w:val="16"/>
      <w:szCs w:val="16"/>
    </w:rPr>
  </w:style>
  <w:style w:type="paragraph" w:styleId="CommentSubject">
    <w:name w:val="annotation subject"/>
    <w:basedOn w:val="CommentText"/>
    <w:next w:val="CommentText"/>
    <w:link w:val="CommentSubjectChar"/>
    <w:semiHidden/>
    <w:rsid w:val="007C2AFA"/>
    <w:pPr>
      <w:spacing w:after="0" w:line="480" w:lineRule="auto"/>
      <w:ind w:firstLine="720"/>
    </w:pPr>
    <w:rPr>
      <w:rFonts w:ascii="Times New Roman" w:hAnsi="Times New Roman"/>
      <w:b/>
      <w:bCs/>
      <w:lang w:val="en-US" w:eastAsia="en-US"/>
    </w:rPr>
  </w:style>
  <w:style w:type="character" w:customStyle="1" w:styleId="CommentSubjectChar">
    <w:name w:val="Comment Subject Char"/>
    <w:basedOn w:val="CommentTextChar"/>
    <w:link w:val="CommentSubject"/>
    <w:semiHidden/>
    <w:rsid w:val="007C2AFA"/>
    <w:rPr>
      <w:rFonts w:ascii="Times New Roman" w:eastAsiaTheme="minorEastAsia" w:hAnsi="Times New Roman"/>
      <w:b/>
      <w:bCs/>
      <w:sz w:val="20"/>
      <w:szCs w:val="20"/>
      <w:lang w:val="en-US" w:eastAsia="zh-CN"/>
    </w:rPr>
  </w:style>
  <w:style w:type="paragraph" w:customStyle="1" w:styleId="Referenceshead">
    <w:name w:val="References head"/>
    <w:qFormat/>
    <w:rsid w:val="007C2AFA"/>
    <w:pPr>
      <w:spacing w:after="0" w:line="480" w:lineRule="auto"/>
      <w:ind w:left="720" w:hanging="720"/>
    </w:pPr>
    <w:rPr>
      <w:rFonts w:ascii="Times New Roman" w:eastAsia="Times New Roman" w:hAnsi="Times New Roman" w:cs="Arial"/>
      <w:bCs/>
      <w:iCs/>
      <w:sz w:val="24"/>
      <w:szCs w:val="24"/>
      <w:lang w:val="en-US"/>
    </w:rPr>
  </w:style>
  <w:style w:type="paragraph" w:customStyle="1" w:styleId="Abstractheading">
    <w:name w:val="Abstract heading"/>
    <w:next w:val="Normal"/>
    <w:qFormat/>
    <w:rsid w:val="007C2AFA"/>
    <w:pPr>
      <w:spacing w:after="0" w:line="480" w:lineRule="auto"/>
      <w:jc w:val="center"/>
    </w:pPr>
    <w:rPr>
      <w:rFonts w:ascii="Times New Roman" w:eastAsia="Times New Roman" w:hAnsi="Times New Roman" w:cs="Arial"/>
      <w:bCs/>
      <w:iCs/>
      <w:sz w:val="24"/>
      <w:szCs w:val="24"/>
      <w:lang w:val="en-US"/>
    </w:rPr>
  </w:style>
  <w:style w:type="table" w:styleId="TableGrid">
    <w:name w:val="Table Grid"/>
    <w:basedOn w:val="TableNormal"/>
    <w:uiPriority w:val="59"/>
    <w:rsid w:val="007C2A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semiHidden/>
    <w:rsid w:val="007C2AFA"/>
    <w:pPr>
      <w:spacing w:after="0" w:line="240" w:lineRule="auto"/>
    </w:pPr>
    <w:rPr>
      <w:rFonts w:ascii="Times New Roman" w:eastAsia="Times New Roman" w:hAnsi="Times New Roman" w:cs="Times New Roman"/>
      <w:sz w:val="24"/>
      <w:szCs w:val="24"/>
      <w:lang w:val="en-US"/>
    </w:rPr>
  </w:style>
  <w:style w:type="paragraph" w:customStyle="1" w:styleId="EndNoteBibliographyTitle">
    <w:name w:val="EndNote Bibliography Title"/>
    <w:basedOn w:val="Normal"/>
    <w:link w:val="EndNoteBibliographyTitleChar"/>
    <w:rsid w:val="007C2AFA"/>
    <w:pPr>
      <w:spacing w:after="0" w:line="480" w:lineRule="auto"/>
      <w:ind w:firstLine="720"/>
      <w:jc w:val="center"/>
    </w:pPr>
    <w:rPr>
      <w:rFonts w:ascii="Times New Roman" w:eastAsiaTheme="minorEastAsia" w:hAnsi="Times New Roman"/>
      <w:noProof/>
      <w:sz w:val="24"/>
      <w:szCs w:val="24"/>
      <w:lang w:val="en-US"/>
    </w:rPr>
  </w:style>
  <w:style w:type="character" w:customStyle="1" w:styleId="EndNoteBibliographyTitleChar">
    <w:name w:val="EndNote Bibliography Title Char"/>
    <w:basedOn w:val="DefaultParagraphFont"/>
    <w:link w:val="EndNoteBibliographyTitle"/>
    <w:rsid w:val="007C2AFA"/>
    <w:rPr>
      <w:rFonts w:ascii="Times New Roman" w:eastAsiaTheme="minorEastAsia" w:hAnsi="Times New Roman"/>
      <w:noProof/>
      <w:sz w:val="24"/>
      <w:szCs w:val="24"/>
      <w:lang w:val="en-US"/>
    </w:rPr>
  </w:style>
  <w:style w:type="paragraph" w:customStyle="1" w:styleId="EndNoteBibliography">
    <w:name w:val="EndNote Bibliography"/>
    <w:basedOn w:val="Normal"/>
    <w:link w:val="EndNoteBibliographyChar"/>
    <w:rsid w:val="007C2AFA"/>
    <w:pPr>
      <w:spacing w:after="0" w:line="240" w:lineRule="auto"/>
      <w:ind w:firstLine="720"/>
    </w:pPr>
    <w:rPr>
      <w:rFonts w:ascii="Times New Roman" w:eastAsiaTheme="minorEastAsia" w:hAnsi="Times New Roman"/>
      <w:noProof/>
      <w:sz w:val="24"/>
      <w:szCs w:val="24"/>
      <w:lang w:val="en-US"/>
    </w:rPr>
  </w:style>
  <w:style w:type="character" w:customStyle="1" w:styleId="EndNoteBibliographyChar">
    <w:name w:val="EndNote Bibliography Char"/>
    <w:basedOn w:val="DefaultParagraphFont"/>
    <w:link w:val="EndNoteBibliography"/>
    <w:rsid w:val="007C2AFA"/>
    <w:rPr>
      <w:rFonts w:ascii="Times New Roman" w:eastAsiaTheme="minorEastAsia" w:hAnsi="Times New Roman"/>
      <w:noProof/>
      <w:sz w:val="24"/>
      <w:szCs w:val="24"/>
      <w:lang w:val="en-US"/>
    </w:rPr>
  </w:style>
  <w:style w:type="character" w:customStyle="1" w:styleId="scdddoi">
    <w:name w:val="s_c_dddoi"/>
    <w:basedOn w:val="DefaultParagraphFont"/>
    <w:rsid w:val="007C2AFA"/>
  </w:style>
  <w:style w:type="character" w:customStyle="1" w:styleId="grame">
    <w:name w:val="grame"/>
    <w:basedOn w:val="DefaultParagraphFont"/>
    <w:rsid w:val="007C2AFA"/>
  </w:style>
  <w:style w:type="paragraph" w:customStyle="1" w:styleId="ALT-NNeutralPara">
    <w:name w:val="ALT-N Neutral Para"/>
    <w:rsid w:val="007C2AFA"/>
    <w:pPr>
      <w:overflowPunct w:val="0"/>
      <w:autoSpaceDE w:val="0"/>
      <w:autoSpaceDN w:val="0"/>
      <w:adjustRightInd w:val="0"/>
      <w:spacing w:after="0" w:line="288" w:lineRule="exact"/>
      <w:textAlignment w:val="baseline"/>
    </w:pPr>
    <w:rPr>
      <w:rFonts w:ascii="Courier" w:eastAsia="Times New Roman" w:hAnsi="Courier" w:cs="Times New Roman"/>
      <w:sz w:val="24"/>
      <w:szCs w:val="20"/>
    </w:rPr>
  </w:style>
  <w:style w:type="paragraph" w:customStyle="1" w:styleId="ALT-RREFERENCE">
    <w:name w:val="ALT-R REFERENCE"/>
    <w:rsid w:val="007C2AFA"/>
    <w:pPr>
      <w:tabs>
        <w:tab w:val="center" w:pos="8732"/>
      </w:tabs>
      <w:overflowPunct w:val="0"/>
      <w:autoSpaceDE w:val="0"/>
      <w:autoSpaceDN w:val="0"/>
      <w:adjustRightInd w:val="0"/>
      <w:spacing w:after="192" w:line="240" w:lineRule="exact"/>
      <w:ind w:left="397" w:hanging="397"/>
      <w:textAlignment w:val="baseline"/>
    </w:pPr>
    <w:rPr>
      <w:rFonts w:ascii="Courier" w:eastAsia="Times New Roman" w:hAnsi="Courier" w:cs="Times New Roman"/>
      <w:sz w:val="24"/>
      <w:szCs w:val="20"/>
    </w:rPr>
  </w:style>
  <w:style w:type="character" w:styleId="FollowedHyperlink">
    <w:name w:val="FollowedHyperlink"/>
    <w:basedOn w:val="DefaultParagraphFont"/>
    <w:rsid w:val="007C2AFA"/>
    <w:rPr>
      <w:color w:val="954F72" w:themeColor="followedHyperlink"/>
      <w:u w:val="single"/>
    </w:rPr>
  </w:style>
  <w:style w:type="character" w:customStyle="1" w:styleId="slug-metadata-note">
    <w:name w:val="slug-metadata-note"/>
    <w:basedOn w:val="DefaultParagraphFont"/>
    <w:rsid w:val="007C2AFA"/>
  </w:style>
  <w:style w:type="character" w:customStyle="1" w:styleId="slug-doi">
    <w:name w:val="slug-doi"/>
    <w:basedOn w:val="DefaultParagraphFont"/>
    <w:rsid w:val="007C2AFA"/>
  </w:style>
  <w:style w:type="character" w:customStyle="1" w:styleId="doi">
    <w:name w:val="doi"/>
    <w:basedOn w:val="DefaultParagraphFont"/>
    <w:rsid w:val="007C2AFA"/>
  </w:style>
  <w:style w:type="character" w:customStyle="1" w:styleId="gd">
    <w:name w:val="gd"/>
    <w:basedOn w:val="DefaultParagraphFont"/>
    <w:rsid w:val="007C2AFA"/>
  </w:style>
  <w:style w:type="character" w:customStyle="1" w:styleId="go">
    <w:name w:val="go"/>
    <w:basedOn w:val="DefaultParagraphFont"/>
    <w:rsid w:val="007C2AFA"/>
  </w:style>
  <w:style w:type="character" w:customStyle="1" w:styleId="g3">
    <w:name w:val="g3"/>
    <w:basedOn w:val="DefaultParagraphFont"/>
    <w:rsid w:val="007C2AFA"/>
  </w:style>
  <w:style w:type="character" w:customStyle="1" w:styleId="hb">
    <w:name w:val="hb"/>
    <w:basedOn w:val="DefaultParagraphFont"/>
    <w:rsid w:val="007C2AFA"/>
  </w:style>
  <w:style w:type="character" w:customStyle="1" w:styleId="g2">
    <w:name w:val="g2"/>
    <w:basedOn w:val="DefaultParagraphFont"/>
    <w:rsid w:val="007C2AFA"/>
  </w:style>
  <w:style w:type="paragraph" w:styleId="NormalWeb">
    <w:name w:val="Normal (Web)"/>
    <w:basedOn w:val="Normal"/>
    <w:uiPriority w:val="99"/>
    <w:unhideWhenUsed/>
    <w:rsid w:val="007C2AFA"/>
    <w:pPr>
      <w:spacing w:before="100" w:beforeAutospacing="1" w:after="100" w:afterAutospacing="1" w:line="240" w:lineRule="auto"/>
    </w:pPr>
    <w:rPr>
      <w:rFonts w:ascii="Times" w:eastAsiaTheme="minorEastAsia" w:hAnsi="Times"/>
      <w:sz w:val="20"/>
      <w:szCs w:val="20"/>
    </w:rPr>
  </w:style>
  <w:style w:type="table" w:customStyle="1" w:styleId="TableGrid1">
    <w:name w:val="Table Grid1"/>
    <w:basedOn w:val="TableNormal"/>
    <w:next w:val="TableGrid"/>
    <w:rsid w:val="007C2AFA"/>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semiHidden/>
    <w:unhideWhenUsed/>
    <w:rsid w:val="007C2A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heme="minorEastAsia" w:hAnsi="Courier" w:cs="Courier"/>
      <w:sz w:val="20"/>
      <w:szCs w:val="20"/>
    </w:rPr>
  </w:style>
  <w:style w:type="character" w:customStyle="1" w:styleId="HTMLPreformattedChar">
    <w:name w:val="HTML Preformatted Char"/>
    <w:basedOn w:val="DefaultParagraphFont"/>
    <w:link w:val="HTMLPreformatted"/>
    <w:uiPriority w:val="99"/>
    <w:semiHidden/>
    <w:rsid w:val="007C2AFA"/>
    <w:rPr>
      <w:rFonts w:ascii="Courier" w:eastAsiaTheme="minorEastAsia" w:hAnsi="Courier" w:cs="Courier"/>
      <w:sz w:val="20"/>
      <w:szCs w:val="20"/>
    </w:rPr>
  </w:style>
  <w:style w:type="character" w:customStyle="1" w:styleId="st">
    <w:name w:val="st"/>
    <w:basedOn w:val="DefaultParagraphFont"/>
    <w:rsid w:val="007C2AFA"/>
  </w:style>
  <w:style w:type="character" w:customStyle="1" w:styleId="ya-q-full-text">
    <w:name w:val="ya-q-full-text"/>
    <w:basedOn w:val="DefaultParagraphFont"/>
    <w:rsid w:val="007C2AFA"/>
  </w:style>
  <w:style w:type="character" w:styleId="PageNumber">
    <w:name w:val="page number"/>
    <w:basedOn w:val="DefaultParagraphFont"/>
    <w:uiPriority w:val="99"/>
    <w:semiHidden/>
    <w:unhideWhenUsed/>
    <w:rsid w:val="007C2AFA"/>
  </w:style>
  <w:style w:type="paragraph" w:styleId="Subtitle">
    <w:name w:val="Subtitle"/>
    <w:aliases w:val="Heading 3 APA"/>
    <w:basedOn w:val="Normal"/>
    <w:next w:val="Normal"/>
    <w:link w:val="SubtitleChar"/>
    <w:uiPriority w:val="11"/>
    <w:qFormat/>
    <w:rsid w:val="007C2AFA"/>
    <w:pPr>
      <w:numPr>
        <w:ilvl w:val="1"/>
      </w:numPr>
      <w:spacing w:after="0" w:line="480" w:lineRule="auto"/>
      <w:ind w:firstLine="720"/>
    </w:pPr>
    <w:rPr>
      <w:rFonts w:ascii="Times New Roman" w:eastAsiaTheme="majorEastAsia" w:hAnsi="Times New Roman" w:cstheme="majorBidi"/>
      <w:b/>
      <w:iCs/>
      <w:color w:val="000000" w:themeColor="text1"/>
      <w:spacing w:val="15"/>
      <w:sz w:val="24"/>
      <w:szCs w:val="24"/>
      <w:lang w:val="en-US"/>
    </w:rPr>
  </w:style>
  <w:style w:type="character" w:customStyle="1" w:styleId="SubtitleChar">
    <w:name w:val="Subtitle Char"/>
    <w:aliases w:val="Heading 3 APA Char"/>
    <w:basedOn w:val="DefaultParagraphFont"/>
    <w:link w:val="Subtitle"/>
    <w:uiPriority w:val="11"/>
    <w:rsid w:val="007C2AFA"/>
    <w:rPr>
      <w:rFonts w:ascii="Times New Roman" w:eastAsiaTheme="majorEastAsia" w:hAnsi="Times New Roman" w:cstheme="majorBidi"/>
      <w:b/>
      <w:iCs/>
      <w:color w:val="000000" w:themeColor="text1"/>
      <w:spacing w:val="15"/>
      <w:sz w:val="24"/>
      <w:szCs w:val="24"/>
      <w:lang w:val="en-US"/>
    </w:rPr>
  </w:style>
  <w:style w:type="paragraph" w:styleId="IntenseQuote">
    <w:name w:val="Intense Quote"/>
    <w:aliases w:val="Heading 4 APA"/>
    <w:basedOn w:val="Normal"/>
    <w:next w:val="Normal"/>
    <w:link w:val="IntenseQuoteChar"/>
    <w:uiPriority w:val="30"/>
    <w:qFormat/>
    <w:rsid w:val="007C2AFA"/>
    <w:pPr>
      <w:spacing w:before="200" w:after="280" w:line="480" w:lineRule="auto"/>
      <w:ind w:left="936" w:right="936" w:firstLine="720"/>
    </w:pPr>
    <w:rPr>
      <w:rFonts w:ascii="Times New Roman" w:eastAsiaTheme="minorEastAsia" w:hAnsi="Times New Roman"/>
      <w:b/>
      <w:bCs/>
      <w:i/>
      <w:iCs/>
      <w:color w:val="000000" w:themeColor="text1"/>
      <w:sz w:val="24"/>
      <w:szCs w:val="24"/>
      <w:lang w:val="en-US"/>
    </w:rPr>
  </w:style>
  <w:style w:type="character" w:customStyle="1" w:styleId="IntenseQuoteChar">
    <w:name w:val="Intense Quote Char"/>
    <w:aliases w:val="Heading 4 APA Char"/>
    <w:basedOn w:val="DefaultParagraphFont"/>
    <w:link w:val="IntenseQuote"/>
    <w:uiPriority w:val="30"/>
    <w:rsid w:val="007C2AFA"/>
    <w:rPr>
      <w:rFonts w:ascii="Times New Roman" w:eastAsiaTheme="minorEastAsia" w:hAnsi="Times New Roman"/>
      <w:b/>
      <w:bCs/>
      <w:i/>
      <w:iCs/>
      <w:color w:val="000000" w:themeColor="text1"/>
      <w:sz w:val="24"/>
      <w:szCs w:val="24"/>
      <w:lang w:val="en-US"/>
    </w:rPr>
  </w:style>
  <w:style w:type="character" w:customStyle="1" w:styleId="apple-converted-space">
    <w:name w:val="apple-converted-space"/>
    <w:basedOn w:val="DefaultParagraphFont"/>
    <w:rsid w:val="007C2AFA"/>
  </w:style>
  <w:style w:type="character" w:styleId="Emphasis">
    <w:name w:val="Emphasis"/>
    <w:basedOn w:val="DefaultParagraphFont"/>
    <w:uiPriority w:val="20"/>
    <w:qFormat/>
    <w:rsid w:val="007C2AFA"/>
    <w:rPr>
      <w:i/>
      <w:iCs/>
    </w:rPr>
  </w:style>
  <w:style w:type="paragraph" w:styleId="Caption">
    <w:name w:val="caption"/>
    <w:basedOn w:val="Normal"/>
    <w:next w:val="Normal"/>
    <w:uiPriority w:val="35"/>
    <w:unhideWhenUsed/>
    <w:qFormat/>
    <w:rsid w:val="007C2AFA"/>
    <w:pPr>
      <w:spacing w:after="0" w:line="480" w:lineRule="auto"/>
    </w:pPr>
    <w:rPr>
      <w:rFonts w:ascii="Times New Roman" w:eastAsia="Times New Roman" w:hAnsi="Times New Roman" w:cs="Arial"/>
      <w:bCs/>
      <w:color w:val="000000" w:themeColor="text1"/>
      <w:sz w:val="24"/>
      <w:szCs w:val="18"/>
      <w:lang w:val="en-US"/>
    </w:rPr>
  </w:style>
  <w:style w:type="character" w:customStyle="1" w:styleId="citationauthor">
    <w:name w:val="citationauthor"/>
    <w:basedOn w:val="DefaultParagraphFont"/>
    <w:rsid w:val="007C2AFA"/>
  </w:style>
  <w:style w:type="character" w:customStyle="1" w:styleId="citationdate">
    <w:name w:val="citationdate"/>
    <w:basedOn w:val="DefaultParagraphFont"/>
    <w:rsid w:val="007C2AFA"/>
  </w:style>
  <w:style w:type="character" w:customStyle="1" w:styleId="nlmyear">
    <w:name w:val="nlm_year"/>
    <w:basedOn w:val="DefaultParagraphFont"/>
    <w:rsid w:val="007C2AFA"/>
  </w:style>
  <w:style w:type="character" w:customStyle="1" w:styleId="nlmarticle-title">
    <w:name w:val="nlm_article-title"/>
    <w:basedOn w:val="DefaultParagraphFont"/>
    <w:rsid w:val="007C2AFA"/>
  </w:style>
  <w:style w:type="character" w:customStyle="1" w:styleId="nlmfpage">
    <w:name w:val="nlm_fpage"/>
    <w:basedOn w:val="DefaultParagraphFont"/>
    <w:rsid w:val="007C2AFA"/>
  </w:style>
  <w:style w:type="character" w:customStyle="1" w:styleId="nlmlpage">
    <w:name w:val="nlm_lpage"/>
    <w:basedOn w:val="DefaultParagraphFont"/>
    <w:rsid w:val="007C2AFA"/>
  </w:style>
  <w:style w:type="character" w:customStyle="1" w:styleId="externalref">
    <w:name w:val="externalref"/>
    <w:basedOn w:val="DefaultParagraphFont"/>
    <w:rsid w:val="007C2AFA"/>
  </w:style>
  <w:style w:type="character" w:customStyle="1" w:styleId="refsource">
    <w:name w:val="refsource"/>
    <w:basedOn w:val="DefaultParagraphFont"/>
    <w:rsid w:val="007C2AFA"/>
  </w:style>
  <w:style w:type="character" w:customStyle="1" w:styleId="author">
    <w:name w:val="author"/>
    <w:basedOn w:val="DefaultParagraphFont"/>
    <w:rsid w:val="007C2AFA"/>
  </w:style>
  <w:style w:type="character" w:customStyle="1" w:styleId="pubyear">
    <w:name w:val="pubyear"/>
    <w:basedOn w:val="DefaultParagraphFont"/>
    <w:rsid w:val="007C2AFA"/>
  </w:style>
  <w:style w:type="character" w:customStyle="1" w:styleId="booktitle">
    <w:name w:val="booktitle"/>
    <w:basedOn w:val="DefaultParagraphFont"/>
    <w:rsid w:val="007C2AFA"/>
  </w:style>
  <w:style w:type="character" w:customStyle="1" w:styleId="nlmchapter-title">
    <w:name w:val="nlm_chapter-title"/>
    <w:basedOn w:val="DefaultParagraphFont"/>
    <w:rsid w:val="007C2AFA"/>
  </w:style>
  <w:style w:type="character" w:customStyle="1" w:styleId="nlmpublisher-loc">
    <w:name w:val="nlm_publisher-loc"/>
    <w:basedOn w:val="DefaultParagraphFont"/>
    <w:rsid w:val="007C2AFA"/>
  </w:style>
  <w:style w:type="character" w:customStyle="1" w:styleId="nlmpublisher-name">
    <w:name w:val="nlm_publisher-name"/>
    <w:basedOn w:val="DefaultParagraphFont"/>
    <w:rsid w:val="007C2AFA"/>
  </w:style>
  <w:style w:type="paragraph" w:customStyle="1" w:styleId="Normal1">
    <w:name w:val="Normal1"/>
    <w:rsid w:val="007C2AFA"/>
    <w:pPr>
      <w:spacing w:after="0" w:line="276" w:lineRule="auto"/>
    </w:pPr>
    <w:rPr>
      <w:rFonts w:ascii="Arial" w:eastAsia="Arial" w:hAnsi="Arial" w:cs="Arial"/>
      <w:lang w:val="en"/>
    </w:rPr>
  </w:style>
  <w:style w:type="character" w:styleId="Strong">
    <w:name w:val="Strong"/>
    <w:basedOn w:val="DefaultParagraphFont"/>
    <w:uiPriority w:val="22"/>
    <w:qFormat/>
    <w:rsid w:val="007C2AFA"/>
    <w:rPr>
      <w:b/>
      <w:bCs/>
    </w:rPr>
  </w:style>
  <w:style w:type="character" w:customStyle="1" w:styleId="ref-title">
    <w:name w:val="ref-title"/>
    <w:basedOn w:val="DefaultParagraphFont"/>
    <w:rsid w:val="007C2AFA"/>
  </w:style>
  <w:style w:type="character" w:customStyle="1" w:styleId="ref-journal">
    <w:name w:val="ref-journal"/>
    <w:basedOn w:val="DefaultParagraphFont"/>
    <w:rsid w:val="007C2AFA"/>
  </w:style>
  <w:style w:type="character" w:customStyle="1" w:styleId="ref-vol">
    <w:name w:val="ref-vol"/>
    <w:basedOn w:val="DefaultParagraphFont"/>
    <w:rsid w:val="007C2AFA"/>
  </w:style>
  <w:style w:type="character" w:customStyle="1" w:styleId="nowrap">
    <w:name w:val="nowrap"/>
    <w:basedOn w:val="DefaultParagraphFont"/>
    <w:rsid w:val="007C2AFA"/>
  </w:style>
  <w:style w:type="character" w:customStyle="1" w:styleId="element-citation">
    <w:name w:val="element-citation"/>
    <w:basedOn w:val="DefaultParagraphFont"/>
    <w:rsid w:val="007C2AFA"/>
  </w:style>
  <w:style w:type="character" w:customStyle="1" w:styleId="hlfld-contribauthor">
    <w:name w:val="hlfld-contribauthor"/>
    <w:basedOn w:val="DefaultParagraphFont"/>
    <w:rsid w:val="007C2AFA"/>
  </w:style>
  <w:style w:type="character" w:customStyle="1" w:styleId="nlmgiven-names">
    <w:name w:val="nlm_given-names"/>
    <w:basedOn w:val="DefaultParagraphFont"/>
    <w:rsid w:val="007C2AFA"/>
  </w:style>
  <w:style w:type="character" w:customStyle="1" w:styleId="reflink-block">
    <w:name w:val="reflink-block"/>
    <w:basedOn w:val="DefaultParagraphFont"/>
    <w:rsid w:val="007C2AFA"/>
  </w:style>
  <w:style w:type="character" w:customStyle="1" w:styleId="xlinks-container">
    <w:name w:val="xlinks-container"/>
    <w:basedOn w:val="DefaultParagraphFont"/>
    <w:rsid w:val="007C2AFA"/>
  </w:style>
  <w:style w:type="character" w:customStyle="1" w:styleId="googlescholar-container">
    <w:name w:val="googlescholar-container"/>
    <w:basedOn w:val="DefaultParagraphFont"/>
    <w:rsid w:val="007C2AFA"/>
  </w:style>
  <w:style w:type="character" w:customStyle="1" w:styleId="nlmpub-id">
    <w:name w:val="nlm_pub-id"/>
    <w:basedOn w:val="DefaultParagraphFont"/>
    <w:rsid w:val="007C2AFA"/>
  </w:style>
  <w:style w:type="paragraph" w:customStyle="1" w:styleId="APAPar">
    <w:name w:val="APA Par"/>
    <w:basedOn w:val="Normal"/>
    <w:link w:val="APAParChar"/>
    <w:qFormat/>
    <w:rsid w:val="007C2AFA"/>
    <w:pPr>
      <w:spacing w:after="120" w:line="480" w:lineRule="auto"/>
      <w:ind w:firstLine="450"/>
    </w:pPr>
    <w:rPr>
      <w:rFonts w:ascii="Times New Roman" w:eastAsia="Times New Roman" w:hAnsi="Times New Roman" w:cs="Times New Roman"/>
      <w:color w:val="000000"/>
      <w:sz w:val="24"/>
      <w:szCs w:val="20"/>
      <w:lang w:val="en-US"/>
    </w:rPr>
  </w:style>
  <w:style w:type="character" w:customStyle="1" w:styleId="APAParChar">
    <w:name w:val="APA Par Char"/>
    <w:link w:val="APAPar"/>
    <w:rsid w:val="007C2AFA"/>
    <w:rPr>
      <w:rFonts w:ascii="Times New Roman" w:eastAsia="Times New Roman" w:hAnsi="Times New Roman" w:cs="Times New Roman"/>
      <w:color w:val="00000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003183">
      <w:bodyDiv w:val="1"/>
      <w:marLeft w:val="0"/>
      <w:marRight w:val="0"/>
      <w:marTop w:val="0"/>
      <w:marBottom w:val="0"/>
      <w:divBdr>
        <w:top w:val="none" w:sz="0" w:space="0" w:color="auto"/>
        <w:left w:val="none" w:sz="0" w:space="0" w:color="auto"/>
        <w:bottom w:val="none" w:sz="0" w:space="0" w:color="auto"/>
        <w:right w:val="none" w:sz="0" w:space="0" w:color="auto"/>
      </w:divBdr>
      <w:divsChild>
        <w:div w:id="28143044">
          <w:marLeft w:val="0"/>
          <w:marRight w:val="0"/>
          <w:marTop w:val="0"/>
          <w:marBottom w:val="0"/>
          <w:divBdr>
            <w:top w:val="single" w:sz="2" w:space="0" w:color="auto"/>
            <w:left w:val="single" w:sz="2" w:space="0" w:color="auto"/>
            <w:bottom w:val="single" w:sz="2" w:space="0" w:color="auto"/>
            <w:right w:val="single" w:sz="2" w:space="0" w:color="auto"/>
          </w:divBdr>
        </w:div>
        <w:div w:id="63138935">
          <w:marLeft w:val="0"/>
          <w:marRight w:val="0"/>
          <w:marTop w:val="0"/>
          <w:marBottom w:val="0"/>
          <w:divBdr>
            <w:top w:val="single" w:sz="2" w:space="0" w:color="auto"/>
            <w:left w:val="single" w:sz="2" w:space="0" w:color="auto"/>
            <w:bottom w:val="single" w:sz="2" w:space="0" w:color="auto"/>
            <w:right w:val="single" w:sz="2" w:space="0" w:color="auto"/>
          </w:divBdr>
        </w:div>
        <w:div w:id="93786748">
          <w:marLeft w:val="0"/>
          <w:marRight w:val="0"/>
          <w:marTop w:val="0"/>
          <w:marBottom w:val="0"/>
          <w:divBdr>
            <w:top w:val="single" w:sz="2" w:space="0" w:color="auto"/>
            <w:left w:val="single" w:sz="2" w:space="0" w:color="auto"/>
            <w:bottom w:val="single" w:sz="2" w:space="0" w:color="auto"/>
            <w:right w:val="single" w:sz="2" w:space="0" w:color="auto"/>
          </w:divBdr>
        </w:div>
        <w:div w:id="269507159">
          <w:marLeft w:val="0"/>
          <w:marRight w:val="0"/>
          <w:marTop w:val="0"/>
          <w:marBottom w:val="0"/>
          <w:divBdr>
            <w:top w:val="single" w:sz="2" w:space="0" w:color="auto"/>
            <w:left w:val="single" w:sz="2" w:space="0" w:color="auto"/>
            <w:bottom w:val="single" w:sz="2" w:space="0" w:color="auto"/>
            <w:right w:val="single" w:sz="2" w:space="0" w:color="auto"/>
          </w:divBdr>
        </w:div>
        <w:div w:id="426467508">
          <w:marLeft w:val="0"/>
          <w:marRight w:val="0"/>
          <w:marTop w:val="0"/>
          <w:marBottom w:val="0"/>
          <w:divBdr>
            <w:top w:val="single" w:sz="2" w:space="0" w:color="auto"/>
            <w:left w:val="single" w:sz="2" w:space="0" w:color="auto"/>
            <w:bottom w:val="single" w:sz="2" w:space="0" w:color="auto"/>
            <w:right w:val="single" w:sz="2" w:space="0" w:color="auto"/>
          </w:divBdr>
        </w:div>
        <w:div w:id="640158370">
          <w:marLeft w:val="0"/>
          <w:marRight w:val="0"/>
          <w:marTop w:val="0"/>
          <w:marBottom w:val="0"/>
          <w:divBdr>
            <w:top w:val="single" w:sz="2" w:space="0" w:color="auto"/>
            <w:left w:val="single" w:sz="2" w:space="0" w:color="auto"/>
            <w:bottom w:val="single" w:sz="2" w:space="0" w:color="auto"/>
            <w:right w:val="single" w:sz="2" w:space="0" w:color="auto"/>
          </w:divBdr>
        </w:div>
        <w:div w:id="646132646">
          <w:marLeft w:val="0"/>
          <w:marRight w:val="0"/>
          <w:marTop w:val="0"/>
          <w:marBottom w:val="0"/>
          <w:divBdr>
            <w:top w:val="single" w:sz="2" w:space="0" w:color="auto"/>
            <w:left w:val="single" w:sz="2" w:space="0" w:color="auto"/>
            <w:bottom w:val="single" w:sz="2" w:space="0" w:color="auto"/>
            <w:right w:val="single" w:sz="2" w:space="0" w:color="auto"/>
          </w:divBdr>
        </w:div>
        <w:div w:id="750081149">
          <w:marLeft w:val="0"/>
          <w:marRight w:val="0"/>
          <w:marTop w:val="0"/>
          <w:marBottom w:val="0"/>
          <w:divBdr>
            <w:top w:val="single" w:sz="2" w:space="0" w:color="auto"/>
            <w:left w:val="single" w:sz="2" w:space="0" w:color="auto"/>
            <w:bottom w:val="single" w:sz="2" w:space="0" w:color="auto"/>
            <w:right w:val="single" w:sz="2" w:space="0" w:color="auto"/>
          </w:divBdr>
        </w:div>
        <w:div w:id="822694959">
          <w:marLeft w:val="0"/>
          <w:marRight w:val="0"/>
          <w:marTop w:val="0"/>
          <w:marBottom w:val="0"/>
          <w:divBdr>
            <w:top w:val="single" w:sz="2" w:space="0" w:color="auto"/>
            <w:left w:val="single" w:sz="2" w:space="0" w:color="auto"/>
            <w:bottom w:val="single" w:sz="2" w:space="0" w:color="auto"/>
            <w:right w:val="single" w:sz="2" w:space="0" w:color="auto"/>
          </w:divBdr>
        </w:div>
        <w:div w:id="1061750969">
          <w:marLeft w:val="0"/>
          <w:marRight w:val="0"/>
          <w:marTop w:val="0"/>
          <w:marBottom w:val="0"/>
          <w:divBdr>
            <w:top w:val="single" w:sz="2" w:space="0" w:color="auto"/>
            <w:left w:val="single" w:sz="2" w:space="0" w:color="auto"/>
            <w:bottom w:val="single" w:sz="2" w:space="0" w:color="auto"/>
            <w:right w:val="single" w:sz="2" w:space="0" w:color="auto"/>
          </w:divBdr>
        </w:div>
        <w:div w:id="1174370236">
          <w:marLeft w:val="0"/>
          <w:marRight w:val="0"/>
          <w:marTop w:val="0"/>
          <w:marBottom w:val="0"/>
          <w:divBdr>
            <w:top w:val="single" w:sz="2" w:space="0" w:color="auto"/>
            <w:left w:val="single" w:sz="2" w:space="0" w:color="auto"/>
            <w:bottom w:val="single" w:sz="2" w:space="0" w:color="auto"/>
            <w:right w:val="single" w:sz="2" w:space="0" w:color="auto"/>
          </w:divBdr>
        </w:div>
        <w:div w:id="1575358502">
          <w:marLeft w:val="0"/>
          <w:marRight w:val="0"/>
          <w:marTop w:val="0"/>
          <w:marBottom w:val="0"/>
          <w:divBdr>
            <w:top w:val="single" w:sz="2" w:space="0" w:color="auto"/>
            <w:left w:val="single" w:sz="2" w:space="0" w:color="auto"/>
            <w:bottom w:val="single" w:sz="2" w:space="0" w:color="auto"/>
            <w:right w:val="single" w:sz="2" w:space="0" w:color="auto"/>
          </w:divBdr>
        </w:div>
        <w:div w:id="1801220154">
          <w:marLeft w:val="0"/>
          <w:marRight w:val="0"/>
          <w:marTop w:val="0"/>
          <w:marBottom w:val="0"/>
          <w:divBdr>
            <w:top w:val="single" w:sz="2" w:space="0" w:color="auto"/>
            <w:left w:val="single" w:sz="2" w:space="0" w:color="auto"/>
            <w:bottom w:val="single" w:sz="2" w:space="0" w:color="auto"/>
            <w:right w:val="single" w:sz="2" w:space="0" w:color="auto"/>
          </w:divBdr>
        </w:div>
        <w:div w:id="1886016576">
          <w:marLeft w:val="0"/>
          <w:marRight w:val="0"/>
          <w:marTop w:val="0"/>
          <w:marBottom w:val="0"/>
          <w:divBdr>
            <w:top w:val="single" w:sz="2" w:space="0" w:color="auto"/>
            <w:left w:val="single" w:sz="2" w:space="0" w:color="auto"/>
            <w:bottom w:val="single" w:sz="2" w:space="0" w:color="auto"/>
            <w:right w:val="single" w:sz="2" w:space="0" w:color="auto"/>
          </w:divBdr>
        </w:div>
        <w:div w:id="1906068367">
          <w:marLeft w:val="0"/>
          <w:marRight w:val="0"/>
          <w:marTop w:val="0"/>
          <w:marBottom w:val="0"/>
          <w:divBdr>
            <w:top w:val="single" w:sz="2" w:space="0" w:color="auto"/>
            <w:left w:val="single" w:sz="2" w:space="0" w:color="auto"/>
            <w:bottom w:val="single" w:sz="2" w:space="0" w:color="auto"/>
            <w:right w:val="single" w:sz="2" w:space="0" w:color="auto"/>
          </w:divBdr>
        </w:div>
      </w:divsChild>
    </w:div>
    <w:div w:id="575281764">
      <w:bodyDiv w:val="1"/>
      <w:marLeft w:val="0"/>
      <w:marRight w:val="0"/>
      <w:marTop w:val="0"/>
      <w:marBottom w:val="0"/>
      <w:divBdr>
        <w:top w:val="none" w:sz="0" w:space="0" w:color="auto"/>
        <w:left w:val="none" w:sz="0" w:space="0" w:color="auto"/>
        <w:bottom w:val="none" w:sz="0" w:space="0" w:color="auto"/>
        <w:right w:val="none" w:sz="0" w:space="0" w:color="auto"/>
      </w:divBdr>
    </w:div>
    <w:div w:id="15601702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350</TotalTime>
  <Pages>15</Pages>
  <Words>6497</Words>
  <Characters>37037</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43448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Page</dc:creator>
  <cp:keywords/>
  <dc:description/>
  <cp:lastModifiedBy>Sathya S.</cp:lastModifiedBy>
  <cp:revision>17</cp:revision>
  <dcterms:created xsi:type="dcterms:W3CDTF">2022-11-29T04:30:00Z</dcterms:created>
  <dcterms:modified xsi:type="dcterms:W3CDTF">2023-06-07T01:40:00Z</dcterms:modified>
</cp:coreProperties>
</file>