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93B97" w14:textId="77777777" w:rsidR="00B41873" w:rsidRPr="00A60AF9" w:rsidRDefault="00B41873" w:rsidP="00B41873">
      <w:pPr>
        <w:spacing w:after="0" w:line="480" w:lineRule="auto"/>
        <w:jc w:val="both"/>
        <w:rPr>
          <w:rFonts w:ascii="Times New Roman" w:hAnsi="Times New Roman" w:cs="Times New Roman"/>
          <w:b/>
          <w:sz w:val="24"/>
          <w:szCs w:val="24"/>
          <w:lang w:val="en-GB"/>
        </w:rPr>
      </w:pPr>
      <w:bookmarkStart w:id="0" w:name="_Hlk108852700"/>
      <w:bookmarkStart w:id="1" w:name="_Hlk118368417"/>
      <w:r w:rsidRPr="00A60AF9">
        <w:rPr>
          <w:rFonts w:ascii="Times New Roman" w:hAnsi="Times New Roman" w:cs="Times New Roman"/>
          <w:b/>
          <w:sz w:val="24"/>
          <w:szCs w:val="24"/>
          <w:lang w:val="en-GB"/>
        </w:rPr>
        <w:t xml:space="preserve">Short-term effects of a </w:t>
      </w:r>
      <w:bookmarkStart w:id="2" w:name="_Hlk119753690"/>
      <w:bookmarkStart w:id="3" w:name="_Hlk108005735"/>
      <w:r w:rsidRPr="00A60AF9">
        <w:rPr>
          <w:rFonts w:ascii="Times New Roman" w:hAnsi="Times New Roman" w:cs="Times New Roman"/>
          <w:b/>
          <w:sz w:val="24"/>
          <w:szCs w:val="24"/>
          <w:lang w:val="en-GB"/>
        </w:rPr>
        <w:t>multidisciplinary</w:t>
      </w:r>
      <w:bookmarkStart w:id="4" w:name="_GoBack"/>
      <w:bookmarkEnd w:id="4"/>
      <w:r w:rsidRPr="00A60AF9">
        <w:rPr>
          <w:rFonts w:ascii="Times New Roman" w:hAnsi="Times New Roman" w:cs="Times New Roman"/>
          <w:b/>
          <w:sz w:val="24"/>
          <w:szCs w:val="24"/>
          <w:lang w:val="en-GB"/>
        </w:rPr>
        <w:t xml:space="preserve"> inpatient </w:t>
      </w:r>
      <w:bookmarkStart w:id="5" w:name="_Hlk118973632"/>
      <w:r w:rsidRPr="00A60AF9">
        <w:rPr>
          <w:rFonts w:ascii="Times New Roman" w:hAnsi="Times New Roman" w:cs="Times New Roman"/>
          <w:b/>
          <w:sz w:val="24"/>
          <w:szCs w:val="24"/>
          <w:lang w:val="en-GB"/>
        </w:rPr>
        <w:t xml:space="preserve">intensive rehabilitation treatment </w:t>
      </w:r>
      <w:bookmarkEnd w:id="0"/>
      <w:bookmarkEnd w:id="2"/>
      <w:r w:rsidRPr="00A60AF9">
        <w:rPr>
          <w:rFonts w:ascii="Times New Roman" w:hAnsi="Times New Roman" w:cs="Times New Roman"/>
          <w:b/>
          <w:sz w:val="24"/>
          <w:szCs w:val="24"/>
          <w:lang w:val="en-GB"/>
        </w:rPr>
        <w:t>on body image in anorexia nervosa</w:t>
      </w:r>
      <w:r>
        <w:rPr>
          <w:rFonts w:ascii="Times New Roman" w:hAnsi="Times New Roman" w:cs="Times New Roman"/>
          <w:b/>
          <w:sz w:val="24"/>
          <w:szCs w:val="24"/>
          <w:lang w:val="en-GB"/>
        </w:rPr>
        <w:t xml:space="preserve">. </w:t>
      </w:r>
      <w:bookmarkEnd w:id="3"/>
      <w:bookmarkEnd w:id="5"/>
    </w:p>
    <w:bookmarkEnd w:id="1"/>
    <w:p w14:paraId="61E19D1E" w14:textId="14C2DC3B" w:rsidR="008C778E" w:rsidRPr="00BA2181" w:rsidRDefault="00EA5689" w:rsidP="00126C35">
      <w:pPr>
        <w:tabs>
          <w:tab w:val="left" w:pos="6195"/>
        </w:tabs>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tab/>
      </w:r>
      <w:r w:rsidR="00890AFF" w:rsidRPr="00BA2181">
        <w:rPr>
          <w:rFonts w:ascii="Times New Roman" w:hAnsi="Times New Roman" w:cs="Times New Roman"/>
          <w:sz w:val="24"/>
          <w:szCs w:val="24"/>
          <w:lang w:val="en-GB"/>
        </w:rPr>
        <w:t xml:space="preserve"> </w:t>
      </w:r>
    </w:p>
    <w:p w14:paraId="443558B2" w14:textId="69A4E8D3" w:rsidR="00697172" w:rsidRPr="00BA2181" w:rsidRDefault="00697172"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sz w:val="24"/>
          <w:szCs w:val="24"/>
        </w:rPr>
        <w:t>Brusa F</w:t>
      </w:r>
      <w:r w:rsidR="00B80300" w:rsidRPr="00BA2181">
        <w:rPr>
          <w:rFonts w:ascii="Times New Roman" w:hAnsi="Times New Roman" w:cs="Times New Roman"/>
          <w:sz w:val="24"/>
          <w:szCs w:val="24"/>
        </w:rPr>
        <w:t>ederico</w:t>
      </w:r>
      <w:r w:rsidRPr="00BA2181">
        <w:rPr>
          <w:rFonts w:ascii="Times New Roman" w:hAnsi="Times New Roman" w:cs="Times New Roman"/>
          <w:sz w:val="24"/>
          <w:szCs w:val="24"/>
          <w:vertAlign w:val="superscript"/>
        </w:rPr>
        <w:t>a,b</w:t>
      </w:r>
      <w:r w:rsidRPr="00BA2181">
        <w:rPr>
          <w:rFonts w:ascii="Times New Roman" w:hAnsi="Times New Roman" w:cs="Times New Roman"/>
          <w:sz w:val="24"/>
          <w:szCs w:val="24"/>
        </w:rPr>
        <w:t>, Scarpina F</w:t>
      </w:r>
      <w:r w:rsidR="00B80300" w:rsidRPr="00BA2181">
        <w:rPr>
          <w:rFonts w:ascii="Times New Roman" w:hAnsi="Times New Roman" w:cs="Times New Roman"/>
          <w:sz w:val="24"/>
          <w:szCs w:val="24"/>
        </w:rPr>
        <w:t>ederica</w:t>
      </w:r>
      <w:r w:rsidRPr="00BA2181">
        <w:rPr>
          <w:rFonts w:ascii="Times New Roman" w:hAnsi="Times New Roman" w:cs="Times New Roman"/>
          <w:sz w:val="24"/>
          <w:szCs w:val="24"/>
          <w:vertAlign w:val="superscript"/>
        </w:rPr>
        <w:t>c,d</w:t>
      </w:r>
      <w:r w:rsidRPr="00BA2181">
        <w:rPr>
          <w:rFonts w:ascii="Times New Roman" w:hAnsi="Times New Roman" w:cs="Times New Roman"/>
          <w:sz w:val="24"/>
          <w:szCs w:val="24"/>
        </w:rPr>
        <w:t>, Bastoni I</w:t>
      </w:r>
      <w:r w:rsidR="00B80300" w:rsidRPr="00BA2181">
        <w:rPr>
          <w:rFonts w:ascii="Times New Roman" w:hAnsi="Times New Roman" w:cs="Times New Roman"/>
          <w:sz w:val="24"/>
          <w:szCs w:val="24"/>
        </w:rPr>
        <w:t>laria</w:t>
      </w:r>
      <w:r w:rsidRPr="00BA2181">
        <w:rPr>
          <w:rFonts w:ascii="Times New Roman" w:hAnsi="Times New Roman" w:cs="Times New Roman"/>
          <w:sz w:val="24"/>
          <w:szCs w:val="24"/>
          <w:vertAlign w:val="superscript"/>
        </w:rPr>
        <w:t>a,b</w:t>
      </w:r>
      <w:r w:rsidRPr="00BA2181">
        <w:rPr>
          <w:rFonts w:ascii="Times New Roman" w:hAnsi="Times New Roman" w:cs="Times New Roman"/>
          <w:sz w:val="24"/>
          <w:szCs w:val="24"/>
        </w:rPr>
        <w:t>, Villa V</w:t>
      </w:r>
      <w:r w:rsidR="00B80300" w:rsidRPr="00BA2181">
        <w:rPr>
          <w:rFonts w:ascii="Times New Roman" w:hAnsi="Times New Roman" w:cs="Times New Roman"/>
          <w:sz w:val="24"/>
          <w:szCs w:val="24"/>
        </w:rPr>
        <w:t>alentina</w:t>
      </w:r>
      <w:r w:rsidRPr="00BA2181">
        <w:rPr>
          <w:rFonts w:ascii="Times New Roman" w:hAnsi="Times New Roman" w:cs="Times New Roman"/>
          <w:sz w:val="24"/>
          <w:szCs w:val="24"/>
          <w:vertAlign w:val="superscript"/>
        </w:rPr>
        <w:t>a,b</w:t>
      </w:r>
      <w:r w:rsidRPr="00BA2181">
        <w:rPr>
          <w:rFonts w:ascii="Times New Roman" w:hAnsi="Times New Roman" w:cs="Times New Roman"/>
          <w:sz w:val="24"/>
          <w:szCs w:val="24"/>
        </w:rPr>
        <w:t>, Castelnuovo G</w:t>
      </w:r>
      <w:r w:rsidR="00B80300" w:rsidRPr="00BA2181">
        <w:rPr>
          <w:rFonts w:ascii="Times New Roman" w:hAnsi="Times New Roman" w:cs="Times New Roman"/>
          <w:sz w:val="24"/>
          <w:szCs w:val="24"/>
        </w:rPr>
        <w:t>ianluca</w:t>
      </w:r>
      <w:r w:rsidR="0077322C" w:rsidRPr="00BA2181">
        <w:rPr>
          <w:rFonts w:ascii="Times New Roman" w:hAnsi="Times New Roman" w:cs="Times New Roman"/>
          <w:sz w:val="24"/>
          <w:szCs w:val="24"/>
          <w:vertAlign w:val="superscript"/>
        </w:rPr>
        <w:t>b,e</w:t>
      </w:r>
      <w:r w:rsidRPr="00BA2181">
        <w:rPr>
          <w:rFonts w:ascii="Times New Roman" w:hAnsi="Times New Roman" w:cs="Times New Roman"/>
          <w:sz w:val="24"/>
          <w:szCs w:val="24"/>
        </w:rPr>
        <w:t xml:space="preserve">, </w:t>
      </w:r>
      <w:r w:rsidR="00C80E3D" w:rsidRPr="00BA2181">
        <w:rPr>
          <w:rFonts w:ascii="Times New Roman" w:hAnsi="Times New Roman" w:cs="Times New Roman"/>
          <w:sz w:val="24"/>
          <w:szCs w:val="24"/>
        </w:rPr>
        <w:t>Apicella E</w:t>
      </w:r>
      <w:r w:rsidR="00B80300" w:rsidRPr="00BA2181">
        <w:rPr>
          <w:rFonts w:ascii="Times New Roman" w:hAnsi="Times New Roman" w:cs="Times New Roman"/>
          <w:sz w:val="24"/>
          <w:szCs w:val="24"/>
        </w:rPr>
        <w:t>manuela</w:t>
      </w:r>
      <w:r w:rsidR="00C80E3D" w:rsidRPr="00BA2181">
        <w:rPr>
          <w:rFonts w:ascii="Times New Roman" w:hAnsi="Times New Roman" w:cs="Times New Roman"/>
          <w:sz w:val="24"/>
          <w:szCs w:val="24"/>
          <w:vertAlign w:val="superscript"/>
        </w:rPr>
        <w:t>a</w:t>
      </w:r>
      <w:r w:rsidR="00C80E3D" w:rsidRPr="00BA2181">
        <w:rPr>
          <w:rFonts w:ascii="Times New Roman" w:hAnsi="Times New Roman" w:cs="Times New Roman"/>
          <w:sz w:val="24"/>
          <w:szCs w:val="24"/>
        </w:rPr>
        <w:t>, Savino S</w:t>
      </w:r>
      <w:r w:rsidR="00B80300" w:rsidRPr="00BA2181">
        <w:rPr>
          <w:rFonts w:ascii="Times New Roman" w:hAnsi="Times New Roman" w:cs="Times New Roman"/>
          <w:sz w:val="24"/>
          <w:szCs w:val="24"/>
        </w:rPr>
        <w:t>andra</w:t>
      </w:r>
      <w:r w:rsidR="00C80E3D" w:rsidRPr="00BA2181">
        <w:rPr>
          <w:rFonts w:ascii="Times New Roman" w:hAnsi="Times New Roman" w:cs="Times New Roman"/>
          <w:sz w:val="24"/>
          <w:szCs w:val="24"/>
          <w:vertAlign w:val="superscript"/>
        </w:rPr>
        <w:t>a</w:t>
      </w:r>
      <w:r w:rsidR="00C80E3D" w:rsidRPr="00BA2181">
        <w:rPr>
          <w:rFonts w:ascii="Times New Roman" w:hAnsi="Times New Roman" w:cs="Times New Roman"/>
          <w:sz w:val="24"/>
          <w:szCs w:val="24"/>
        </w:rPr>
        <w:t xml:space="preserve">, </w:t>
      </w:r>
      <w:r w:rsidRPr="00BA2181">
        <w:rPr>
          <w:rFonts w:ascii="Times New Roman" w:hAnsi="Times New Roman" w:cs="Times New Roman"/>
          <w:sz w:val="24"/>
          <w:szCs w:val="24"/>
        </w:rPr>
        <w:t>Mendolicchio L</w:t>
      </w:r>
      <w:r w:rsidR="00B80300" w:rsidRPr="00BA2181">
        <w:rPr>
          <w:rFonts w:ascii="Times New Roman" w:hAnsi="Times New Roman" w:cs="Times New Roman"/>
          <w:sz w:val="24"/>
          <w:szCs w:val="24"/>
        </w:rPr>
        <w:t>eonardo</w:t>
      </w:r>
      <w:r w:rsidR="00DF240F" w:rsidRPr="00BA2181">
        <w:rPr>
          <w:rFonts w:ascii="Times New Roman" w:hAnsi="Times New Roman" w:cs="Times New Roman"/>
          <w:sz w:val="24"/>
          <w:szCs w:val="24"/>
          <w:vertAlign w:val="superscript"/>
        </w:rPr>
        <w:t>a</w:t>
      </w:r>
    </w:p>
    <w:p w14:paraId="4D988985" w14:textId="77777777" w:rsidR="00697172" w:rsidRPr="00BA2181" w:rsidRDefault="00697172" w:rsidP="00126C35">
      <w:pPr>
        <w:spacing w:after="0" w:line="480" w:lineRule="auto"/>
        <w:jc w:val="both"/>
        <w:rPr>
          <w:rFonts w:ascii="Times New Roman" w:hAnsi="Times New Roman" w:cs="Times New Roman"/>
          <w:sz w:val="24"/>
          <w:szCs w:val="24"/>
        </w:rPr>
      </w:pPr>
    </w:p>
    <w:p w14:paraId="6FE09086" w14:textId="77777777" w:rsidR="00697172" w:rsidRPr="00BA2181" w:rsidRDefault="00697172"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sz w:val="24"/>
          <w:szCs w:val="24"/>
          <w:vertAlign w:val="superscript"/>
        </w:rPr>
        <w:t>a</w:t>
      </w:r>
      <w:r w:rsidR="0077322C" w:rsidRPr="00BA2181">
        <w:rPr>
          <w:rFonts w:ascii="Times New Roman" w:hAnsi="Times New Roman" w:cs="Times New Roman"/>
          <w:sz w:val="24"/>
          <w:szCs w:val="24"/>
          <w:vertAlign w:val="superscript"/>
        </w:rPr>
        <w:t xml:space="preserve"> </w:t>
      </w:r>
      <w:r w:rsidRPr="00BA2181">
        <w:rPr>
          <w:rFonts w:ascii="Times New Roman" w:hAnsi="Times New Roman" w:cs="Times New Roman"/>
          <w:sz w:val="24"/>
          <w:szCs w:val="24"/>
        </w:rPr>
        <w:t>I.R.C.C.S. Istituto Auxologico Italiano, U.O. dei Disturbi del Comportamento Alimentare, Ospedale San Giuseppe, Piancavallo (VCO), Italy</w:t>
      </w:r>
    </w:p>
    <w:p w14:paraId="15156363" w14:textId="77777777" w:rsidR="00697172" w:rsidRPr="00BA2181" w:rsidRDefault="00697172"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sz w:val="24"/>
          <w:szCs w:val="24"/>
          <w:vertAlign w:val="superscript"/>
        </w:rPr>
        <w:t>b</w:t>
      </w:r>
      <w:r w:rsidR="0077322C" w:rsidRPr="00BA2181">
        <w:rPr>
          <w:rFonts w:ascii="Times New Roman" w:hAnsi="Times New Roman" w:cs="Times New Roman"/>
          <w:sz w:val="24"/>
          <w:szCs w:val="24"/>
        </w:rPr>
        <w:t xml:space="preserve"> </w:t>
      </w:r>
      <w:r w:rsidRPr="00BA2181">
        <w:rPr>
          <w:rFonts w:ascii="Times New Roman" w:hAnsi="Times New Roman" w:cs="Times New Roman"/>
          <w:sz w:val="24"/>
          <w:szCs w:val="24"/>
        </w:rPr>
        <w:t>I.R.C.C.S. Istituto Auxologico Italiano, Laboratorio di Psicologia, Ospedale San Giu</w:t>
      </w:r>
      <w:r w:rsidR="0077322C" w:rsidRPr="00BA2181">
        <w:rPr>
          <w:rFonts w:ascii="Times New Roman" w:hAnsi="Times New Roman" w:cs="Times New Roman"/>
          <w:sz w:val="24"/>
          <w:szCs w:val="24"/>
        </w:rPr>
        <w:t>seppe, Piancavallo (VCO), Italy</w:t>
      </w:r>
    </w:p>
    <w:p w14:paraId="7092866F" w14:textId="77777777" w:rsidR="00697172" w:rsidRPr="00BA2181" w:rsidRDefault="00697172" w:rsidP="00126C35">
      <w:pPr>
        <w:spacing w:after="0" w:line="480" w:lineRule="auto"/>
        <w:jc w:val="both"/>
        <w:rPr>
          <w:rFonts w:ascii="Times New Roman" w:hAnsi="Times New Roman" w:cs="Times New Roman"/>
          <w:sz w:val="24"/>
          <w:szCs w:val="24"/>
          <w:lang w:val="en-US"/>
        </w:rPr>
      </w:pPr>
      <w:r w:rsidRPr="00BA2181">
        <w:rPr>
          <w:rFonts w:ascii="Times New Roman" w:hAnsi="Times New Roman" w:cs="Times New Roman"/>
          <w:sz w:val="24"/>
          <w:szCs w:val="24"/>
          <w:vertAlign w:val="superscript"/>
          <w:lang w:val="en-US"/>
        </w:rPr>
        <w:t>c</w:t>
      </w:r>
      <w:r w:rsidR="0077322C" w:rsidRPr="00BA2181">
        <w:rPr>
          <w:rFonts w:ascii="Times New Roman" w:hAnsi="Times New Roman" w:cs="Times New Roman"/>
          <w:sz w:val="24"/>
          <w:szCs w:val="24"/>
          <w:lang w:val="en-US"/>
        </w:rPr>
        <w:t xml:space="preserve"> </w:t>
      </w:r>
      <w:r w:rsidRPr="00BA2181">
        <w:rPr>
          <w:rFonts w:ascii="Times New Roman" w:hAnsi="Times New Roman" w:cs="Times New Roman"/>
          <w:sz w:val="24"/>
          <w:szCs w:val="24"/>
          <w:lang w:val="en-US"/>
        </w:rPr>
        <w:t>“Rita Levi Montalcini” Department of Neurosciences, University of Turin, Italy</w:t>
      </w:r>
    </w:p>
    <w:p w14:paraId="403C3660" w14:textId="6BAB58DE" w:rsidR="00697172" w:rsidRPr="00BA2181" w:rsidRDefault="00697172"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sz w:val="24"/>
          <w:szCs w:val="24"/>
          <w:vertAlign w:val="superscript"/>
        </w:rPr>
        <w:t>d</w:t>
      </w:r>
      <w:r w:rsidR="0077322C" w:rsidRPr="00BA2181">
        <w:rPr>
          <w:rFonts w:ascii="Times New Roman" w:hAnsi="Times New Roman" w:cs="Times New Roman"/>
          <w:sz w:val="24"/>
          <w:szCs w:val="24"/>
        </w:rPr>
        <w:t xml:space="preserve"> </w:t>
      </w:r>
      <w:r w:rsidRPr="00BA2181">
        <w:rPr>
          <w:rFonts w:ascii="Times New Roman" w:hAnsi="Times New Roman" w:cs="Times New Roman"/>
          <w:sz w:val="24"/>
          <w:szCs w:val="24"/>
        </w:rPr>
        <w:t>I.R.C.C.S. Istituto Auxologico Italiano, U.O. di Neurologia e Neuroriabilitazione, Ospedale San Giuseppe, Piancavallo (VCO), Italy</w:t>
      </w:r>
    </w:p>
    <w:p w14:paraId="60FEE9FF" w14:textId="77777777" w:rsidR="00697172" w:rsidRPr="00BA2181" w:rsidRDefault="0077322C"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sz w:val="24"/>
          <w:szCs w:val="24"/>
          <w:vertAlign w:val="superscript"/>
        </w:rPr>
        <w:t>e</w:t>
      </w:r>
      <w:r w:rsidRPr="00BA2181">
        <w:rPr>
          <w:rFonts w:ascii="Times New Roman" w:hAnsi="Times New Roman" w:cs="Times New Roman"/>
          <w:sz w:val="24"/>
          <w:szCs w:val="24"/>
        </w:rPr>
        <w:t xml:space="preserve"> </w:t>
      </w:r>
      <w:r w:rsidR="00697172" w:rsidRPr="00BA2181">
        <w:rPr>
          <w:rFonts w:ascii="Times New Roman" w:hAnsi="Times New Roman" w:cs="Times New Roman"/>
          <w:sz w:val="24"/>
          <w:szCs w:val="24"/>
        </w:rPr>
        <w:t>Psychology Department, Università Cattolica del Sacro Cuore, Milan, Italy</w:t>
      </w:r>
    </w:p>
    <w:p w14:paraId="2E63D5C5" w14:textId="77777777" w:rsidR="00697172" w:rsidRPr="00BA2181" w:rsidRDefault="00697172" w:rsidP="00126C35">
      <w:pPr>
        <w:spacing w:after="0" w:line="480" w:lineRule="auto"/>
        <w:jc w:val="both"/>
        <w:rPr>
          <w:rFonts w:ascii="Times New Roman" w:hAnsi="Times New Roman" w:cs="Times New Roman"/>
          <w:sz w:val="24"/>
          <w:szCs w:val="24"/>
        </w:rPr>
      </w:pPr>
    </w:p>
    <w:p w14:paraId="20B092FE" w14:textId="77777777" w:rsidR="00383757" w:rsidRPr="00BA2181" w:rsidRDefault="00383757" w:rsidP="00126C35">
      <w:pPr>
        <w:spacing w:after="0" w:line="480" w:lineRule="auto"/>
        <w:jc w:val="both"/>
        <w:rPr>
          <w:rFonts w:ascii="Times New Roman" w:hAnsi="Times New Roman" w:cs="Times New Roman"/>
          <w:b/>
          <w:sz w:val="24"/>
          <w:szCs w:val="24"/>
        </w:rPr>
      </w:pPr>
    </w:p>
    <w:p w14:paraId="799754D1" w14:textId="77777777" w:rsidR="00383757" w:rsidRPr="00BA2181" w:rsidRDefault="00383757" w:rsidP="00126C35">
      <w:pPr>
        <w:spacing w:after="0" w:line="480" w:lineRule="auto"/>
        <w:jc w:val="both"/>
        <w:rPr>
          <w:rFonts w:ascii="Times New Roman" w:hAnsi="Times New Roman" w:cs="Times New Roman"/>
          <w:b/>
          <w:sz w:val="24"/>
          <w:szCs w:val="24"/>
        </w:rPr>
      </w:pPr>
    </w:p>
    <w:p w14:paraId="691B9987" w14:textId="77777777" w:rsidR="00383757" w:rsidRPr="00BA2181" w:rsidRDefault="00383757" w:rsidP="00126C35">
      <w:pPr>
        <w:spacing w:after="0" w:line="480" w:lineRule="auto"/>
        <w:jc w:val="both"/>
        <w:rPr>
          <w:rFonts w:ascii="Times New Roman" w:hAnsi="Times New Roman" w:cs="Times New Roman"/>
          <w:b/>
          <w:sz w:val="24"/>
          <w:szCs w:val="24"/>
        </w:rPr>
      </w:pPr>
    </w:p>
    <w:p w14:paraId="722BF6D3" w14:textId="77777777" w:rsidR="00383757" w:rsidRPr="00BA2181" w:rsidRDefault="00383757" w:rsidP="00126C35">
      <w:pPr>
        <w:spacing w:after="0" w:line="480" w:lineRule="auto"/>
        <w:jc w:val="both"/>
        <w:rPr>
          <w:rFonts w:ascii="Times New Roman" w:hAnsi="Times New Roman" w:cs="Times New Roman"/>
          <w:b/>
          <w:sz w:val="24"/>
          <w:szCs w:val="24"/>
        </w:rPr>
      </w:pPr>
    </w:p>
    <w:p w14:paraId="3A4A2E24" w14:textId="77777777" w:rsidR="00383757" w:rsidRPr="00BA2181" w:rsidRDefault="00383757" w:rsidP="00126C35">
      <w:pPr>
        <w:spacing w:after="0" w:line="480" w:lineRule="auto"/>
        <w:jc w:val="both"/>
        <w:rPr>
          <w:rFonts w:ascii="Times New Roman" w:hAnsi="Times New Roman" w:cs="Times New Roman"/>
          <w:b/>
          <w:sz w:val="24"/>
          <w:szCs w:val="24"/>
        </w:rPr>
      </w:pPr>
    </w:p>
    <w:p w14:paraId="5EBB1D90" w14:textId="77777777" w:rsidR="007E654E" w:rsidRPr="00BA2181" w:rsidRDefault="007E654E" w:rsidP="00126C35">
      <w:pPr>
        <w:spacing w:after="0" w:line="480" w:lineRule="auto"/>
        <w:jc w:val="both"/>
        <w:rPr>
          <w:rFonts w:ascii="Times New Roman" w:hAnsi="Times New Roman" w:cs="Times New Roman"/>
          <w:b/>
          <w:sz w:val="24"/>
          <w:szCs w:val="24"/>
        </w:rPr>
      </w:pPr>
    </w:p>
    <w:p w14:paraId="6F5341A1" w14:textId="3535744A" w:rsidR="00383757" w:rsidRPr="00BA2181" w:rsidRDefault="00383757" w:rsidP="00126C35">
      <w:pPr>
        <w:spacing w:after="0" w:line="480" w:lineRule="auto"/>
        <w:jc w:val="both"/>
        <w:rPr>
          <w:rFonts w:ascii="Times New Roman" w:hAnsi="Times New Roman" w:cs="Times New Roman"/>
          <w:b/>
          <w:sz w:val="24"/>
          <w:szCs w:val="24"/>
        </w:rPr>
      </w:pPr>
      <w:r w:rsidRPr="00BA2181">
        <w:rPr>
          <w:rFonts w:ascii="Times New Roman" w:hAnsi="Times New Roman" w:cs="Times New Roman"/>
          <w:b/>
          <w:sz w:val="24"/>
          <w:szCs w:val="24"/>
        </w:rPr>
        <w:t xml:space="preserve">Corresponding author </w:t>
      </w:r>
    </w:p>
    <w:p w14:paraId="64AD32BB" w14:textId="77777777" w:rsidR="00126C35" w:rsidRDefault="00383757" w:rsidP="00126C35">
      <w:pPr>
        <w:spacing w:after="0" w:line="480" w:lineRule="auto"/>
        <w:jc w:val="both"/>
        <w:rPr>
          <w:rFonts w:ascii="Times New Roman" w:hAnsi="Times New Roman" w:cs="Times New Roman"/>
          <w:sz w:val="24"/>
          <w:szCs w:val="24"/>
        </w:rPr>
      </w:pPr>
      <w:r w:rsidRPr="00BA2181">
        <w:rPr>
          <w:rFonts w:ascii="Times New Roman" w:hAnsi="Times New Roman" w:cs="Times New Roman"/>
          <w:bCs/>
          <w:sz w:val="24"/>
          <w:szCs w:val="24"/>
        </w:rPr>
        <w:t xml:space="preserve">Brusa Federico: </w:t>
      </w:r>
      <w:hyperlink r:id="rId8" w:history="1">
        <w:r w:rsidRPr="00BA2181">
          <w:rPr>
            <w:rStyle w:val="Hyperlink"/>
            <w:rFonts w:ascii="Times New Roman" w:hAnsi="Times New Roman" w:cs="Times New Roman"/>
            <w:bCs/>
            <w:color w:val="auto"/>
            <w:sz w:val="24"/>
            <w:szCs w:val="24"/>
          </w:rPr>
          <w:t>f.brusa@auxologico.it</w:t>
        </w:r>
      </w:hyperlink>
      <w:r w:rsidRPr="00BA2181">
        <w:rPr>
          <w:rFonts w:ascii="Times New Roman" w:hAnsi="Times New Roman" w:cs="Times New Roman"/>
          <w:bCs/>
          <w:sz w:val="24"/>
          <w:szCs w:val="24"/>
        </w:rPr>
        <w:t xml:space="preserve">; </w:t>
      </w:r>
      <w:r w:rsidRPr="00BA2181">
        <w:rPr>
          <w:rFonts w:ascii="Times New Roman" w:hAnsi="Times New Roman" w:cs="Times New Roman"/>
          <w:sz w:val="24"/>
          <w:szCs w:val="24"/>
        </w:rPr>
        <w:t>I.R.C.C.S. Istituto Auxologico Italiano, U.O. dei Disturbi del Comportamento Alimentare, Ospedale San Giuseppe, Piancavallo (VCO), Italy; I.R.C.C.S. Istituto Auxologico Italiano, Laboratorio di Psicologia, Ospedale San Giuseppe, Piancavallo (VCO), Italy</w:t>
      </w:r>
    </w:p>
    <w:p w14:paraId="69158C42" w14:textId="731B09C8" w:rsidR="00D04993" w:rsidRPr="00E61606" w:rsidRDefault="00D04993" w:rsidP="00D04993">
      <w:pPr>
        <w:spacing w:after="0" w:line="480" w:lineRule="auto"/>
        <w:jc w:val="center"/>
        <w:rPr>
          <w:rFonts w:ascii="Times New Roman" w:hAnsi="Times New Roman" w:cs="Times New Roman"/>
          <w:b/>
          <w:iCs/>
          <w:sz w:val="24"/>
          <w:szCs w:val="24"/>
          <w:lang w:val="en-GB"/>
        </w:rPr>
      </w:pPr>
      <w:r>
        <w:rPr>
          <w:rFonts w:ascii="Times New Roman" w:hAnsi="Times New Roman" w:cs="Times New Roman"/>
          <w:b/>
          <w:iCs/>
          <w:sz w:val="24"/>
          <w:szCs w:val="24"/>
          <w:lang w:val="en-GB"/>
        </w:rPr>
        <w:lastRenderedPageBreak/>
        <w:t>Additional file</w:t>
      </w:r>
      <w:r w:rsidRPr="00E61606">
        <w:rPr>
          <w:rFonts w:ascii="Times New Roman" w:hAnsi="Times New Roman" w:cs="Times New Roman"/>
          <w:b/>
          <w:iCs/>
          <w:sz w:val="24"/>
          <w:szCs w:val="24"/>
          <w:lang w:val="en-GB"/>
        </w:rPr>
        <w:t xml:space="preserve"> </w:t>
      </w:r>
      <w:r>
        <w:rPr>
          <w:rFonts w:ascii="Times New Roman" w:hAnsi="Times New Roman" w:cs="Times New Roman"/>
          <w:b/>
          <w:iCs/>
          <w:sz w:val="24"/>
          <w:szCs w:val="24"/>
          <w:lang w:val="en-GB"/>
        </w:rPr>
        <w:t>1</w:t>
      </w:r>
    </w:p>
    <w:p w14:paraId="73D18417" w14:textId="1E27AC04" w:rsidR="00C4665F" w:rsidRPr="002F5BAA" w:rsidRDefault="00EA1486" w:rsidP="002F5BAA">
      <w:pPr>
        <w:spacing w:after="0" w:line="480" w:lineRule="auto"/>
        <w:rPr>
          <w:rFonts w:ascii="Times New Roman" w:hAnsi="Times New Roman" w:cs="Times New Roman"/>
          <w:i/>
          <w:iCs/>
          <w:sz w:val="24"/>
          <w:szCs w:val="24"/>
          <w:lang w:val="en-GB"/>
        </w:rPr>
      </w:pPr>
      <w:r w:rsidRPr="002F5BAA">
        <w:rPr>
          <w:rFonts w:ascii="Times New Roman" w:hAnsi="Times New Roman" w:cs="Times New Roman"/>
          <w:b/>
          <w:i/>
          <w:iCs/>
          <w:sz w:val="24"/>
          <w:szCs w:val="24"/>
          <w:lang w:val="en-GB"/>
        </w:rPr>
        <w:t>Secondary outcomes</w:t>
      </w:r>
      <w:r w:rsidR="002F5BAA">
        <w:rPr>
          <w:rFonts w:ascii="Times New Roman" w:hAnsi="Times New Roman" w:cs="Times New Roman"/>
          <w:b/>
          <w:i/>
          <w:iCs/>
          <w:sz w:val="24"/>
          <w:szCs w:val="24"/>
          <w:lang w:val="en-GB"/>
        </w:rPr>
        <w:t>.</w:t>
      </w:r>
    </w:p>
    <w:p w14:paraId="528D5B5F" w14:textId="77777777" w:rsidR="00B41873" w:rsidRPr="002F5BAA" w:rsidRDefault="00B41873" w:rsidP="00B41873">
      <w:pPr>
        <w:spacing w:after="0" w:line="480" w:lineRule="auto"/>
        <w:jc w:val="both"/>
        <w:rPr>
          <w:rFonts w:ascii="Times New Roman" w:hAnsi="Times New Roman" w:cs="Times New Roman"/>
          <w:i/>
          <w:sz w:val="24"/>
          <w:szCs w:val="24"/>
          <w:u w:val="single"/>
          <w:lang w:val="en-GB"/>
        </w:rPr>
      </w:pPr>
      <w:r w:rsidRPr="002F5BAA">
        <w:rPr>
          <w:rFonts w:ascii="Times New Roman" w:hAnsi="Times New Roman" w:cs="Times New Roman"/>
          <w:i/>
          <w:sz w:val="24"/>
          <w:szCs w:val="24"/>
          <w:u w:val="single"/>
          <w:lang w:val="en-GB"/>
        </w:rPr>
        <w:t>Eating pathology.</w:t>
      </w:r>
    </w:p>
    <w:p w14:paraId="13F72368" w14:textId="0F48DD78" w:rsidR="00B41873" w:rsidRPr="00BA2181" w:rsidRDefault="00B41873" w:rsidP="00B41873">
      <w:pPr>
        <w:spacing w:after="0" w:line="480" w:lineRule="auto"/>
        <w:jc w:val="both"/>
        <w:rPr>
          <w:rFonts w:ascii="Times New Roman" w:hAnsi="Times New Roman" w:cs="Times New Roman"/>
          <w:sz w:val="24"/>
          <w:szCs w:val="24"/>
          <w:highlight w:val="cyan"/>
          <w:lang w:val="en-GB"/>
        </w:rPr>
      </w:pPr>
      <w:r w:rsidRPr="00BA2181">
        <w:rPr>
          <w:rFonts w:ascii="Times New Roman" w:hAnsi="Times New Roman" w:cs="Times New Roman"/>
          <w:sz w:val="24"/>
          <w:szCs w:val="24"/>
          <w:lang w:val="en-GB"/>
        </w:rPr>
        <w:t xml:space="preserve">The pathological eating </w:t>
      </w:r>
      <w:r w:rsidR="00DE7A92">
        <w:rPr>
          <w:rFonts w:ascii="Times New Roman" w:hAnsi="Times New Roman" w:cs="Times New Roman"/>
          <w:sz w:val="24"/>
          <w:szCs w:val="24"/>
          <w:lang w:val="en-GB"/>
        </w:rPr>
        <w:t>behavior</w:t>
      </w:r>
      <w:r w:rsidRPr="00BA2181">
        <w:rPr>
          <w:rFonts w:ascii="Times New Roman" w:hAnsi="Times New Roman" w:cs="Times New Roman"/>
          <w:sz w:val="24"/>
          <w:szCs w:val="24"/>
          <w:lang w:val="en-GB"/>
        </w:rPr>
        <w:t xml:space="preserve"> was assessed using the </w:t>
      </w:r>
      <w:r w:rsidRPr="00BA2181">
        <w:rPr>
          <w:rFonts w:ascii="Times New Roman" w:hAnsi="Times New Roman" w:cs="Times New Roman"/>
          <w:sz w:val="24"/>
          <w:szCs w:val="24"/>
          <w:lang w:val="en-US"/>
        </w:rPr>
        <w:t>Eating Disorder Inventory-3 (EDI-3)</w:t>
      </w:r>
      <w:r w:rsidRPr="00BA2181">
        <w:rPr>
          <w:rFonts w:ascii="Times New Roman" w:hAnsi="Times New Roman" w:cs="Times New Roman"/>
          <w:sz w:val="24"/>
          <w:szCs w:val="24"/>
          <w:lang w:val="en-GB"/>
        </w:rPr>
        <w:t xml:space="preserve"> questionnaire [</w:t>
      </w:r>
      <w:r>
        <w:rPr>
          <w:rFonts w:ascii="Times New Roman" w:hAnsi="Times New Roman" w:cs="Times New Roman"/>
          <w:sz w:val="24"/>
          <w:szCs w:val="24"/>
          <w:lang w:val="en-GB"/>
        </w:rPr>
        <w:t>1</w:t>
      </w:r>
      <w:r w:rsidRPr="00BA2181">
        <w:rPr>
          <w:rFonts w:ascii="Times New Roman" w:hAnsi="Times New Roman" w:cs="Times New Roman"/>
          <w:sz w:val="24"/>
          <w:szCs w:val="24"/>
          <w:lang w:val="en-GB"/>
        </w:rPr>
        <w:t xml:space="preserve">]. The questionnaire consists of 91 items evaluated on a six-point Likert scale (always, usually, often, sometimes, rarely, never). The 91 items are divided into twelve primary scales, about which three refer specifically to the </w:t>
      </w:r>
      <w:r w:rsidR="00DE7A92">
        <w:rPr>
          <w:rFonts w:ascii="Times New Roman" w:hAnsi="Times New Roman" w:cs="Times New Roman"/>
          <w:sz w:val="24"/>
          <w:szCs w:val="24"/>
          <w:lang w:val="en-GB"/>
        </w:rPr>
        <w:t>eating disorder</w:t>
      </w:r>
      <w:r w:rsidRPr="00BA2181">
        <w:rPr>
          <w:rFonts w:ascii="Times New Roman" w:hAnsi="Times New Roman" w:cs="Times New Roman"/>
          <w:sz w:val="24"/>
          <w:szCs w:val="24"/>
          <w:lang w:val="en-GB"/>
        </w:rPr>
        <w:t xml:space="preserve"> (</w:t>
      </w:r>
      <w:r w:rsidRPr="00BA2181">
        <w:rPr>
          <w:rFonts w:ascii="Times New Roman" w:hAnsi="Times New Roman" w:cs="Times New Roman"/>
          <w:sz w:val="24"/>
          <w:szCs w:val="24"/>
          <w:lang w:val="en-US"/>
        </w:rPr>
        <w:t>drive for thinness, bulimia, body dissatisfaction)</w:t>
      </w:r>
      <w:r w:rsidRPr="00BA2181">
        <w:rPr>
          <w:rFonts w:ascii="Times New Roman" w:hAnsi="Times New Roman" w:cs="Times New Roman"/>
          <w:sz w:val="24"/>
          <w:szCs w:val="24"/>
          <w:lang w:val="en-GB"/>
        </w:rPr>
        <w:t xml:space="preserve"> and nine relatives to general psychological scales relevant but non-specific for eating disorders (</w:t>
      </w:r>
      <w:r w:rsidRPr="00BA2181">
        <w:rPr>
          <w:rFonts w:ascii="Times New Roman" w:hAnsi="Times New Roman" w:cs="Times New Roman"/>
          <w:sz w:val="24"/>
          <w:szCs w:val="24"/>
          <w:lang w:val="en-US"/>
        </w:rPr>
        <w:t xml:space="preserve">low self-esteem, personal alienation, interpersonal insecurity, interpersonal alienation, interoceptive deficits, emotional </w:t>
      </w:r>
      <w:r w:rsidR="00DE7A92">
        <w:rPr>
          <w:rFonts w:ascii="Times New Roman" w:hAnsi="Times New Roman" w:cs="Times New Roman"/>
          <w:sz w:val="24"/>
          <w:szCs w:val="24"/>
          <w:lang w:val="en-US"/>
        </w:rPr>
        <w:t>dysregulation</w:t>
      </w:r>
      <w:r w:rsidRPr="00BA2181">
        <w:rPr>
          <w:rFonts w:ascii="Times New Roman" w:hAnsi="Times New Roman" w:cs="Times New Roman"/>
          <w:sz w:val="24"/>
          <w:szCs w:val="24"/>
          <w:lang w:val="en-US"/>
        </w:rPr>
        <w:t xml:space="preserve">, perfectionism, </w:t>
      </w:r>
      <w:r w:rsidR="00DE7A92">
        <w:rPr>
          <w:rFonts w:ascii="Times New Roman" w:hAnsi="Times New Roman" w:cs="Times New Roman"/>
          <w:sz w:val="24"/>
          <w:szCs w:val="24"/>
          <w:lang w:val="en-US"/>
        </w:rPr>
        <w:t>asceticism</w:t>
      </w:r>
      <w:r w:rsidRPr="00BA2181">
        <w:rPr>
          <w:rFonts w:ascii="Times New Roman" w:hAnsi="Times New Roman" w:cs="Times New Roman"/>
          <w:sz w:val="24"/>
          <w:szCs w:val="24"/>
          <w:lang w:val="en-US"/>
        </w:rPr>
        <w:t>, maturity fears</w:t>
      </w:r>
      <w:r w:rsidRPr="00BA2181">
        <w:rPr>
          <w:rFonts w:ascii="Times New Roman" w:hAnsi="Times New Roman" w:cs="Times New Roman"/>
          <w:sz w:val="24"/>
          <w:szCs w:val="24"/>
          <w:lang w:val="en-GB"/>
        </w:rPr>
        <w:t xml:space="preserve">); also, there are six composite scales (one eating-disorder-specific and five relevant but non-specific for eating disorders: </w:t>
      </w:r>
      <w:r w:rsidRPr="00BA2181">
        <w:rPr>
          <w:rFonts w:ascii="Times New Roman" w:hAnsi="Times New Roman" w:cs="Times New Roman"/>
          <w:sz w:val="24"/>
          <w:szCs w:val="24"/>
          <w:lang w:val="en-US"/>
        </w:rPr>
        <w:t>eating concerns composite, ineffectiveness composite, interpersonal problems composite, affective problems composite, overcontrol composite, global psychological maladjustment</w:t>
      </w:r>
      <w:r w:rsidRPr="00BA2181">
        <w:rPr>
          <w:rFonts w:ascii="Times New Roman" w:hAnsi="Times New Roman" w:cs="Times New Roman"/>
          <w:sz w:val="24"/>
          <w:szCs w:val="24"/>
          <w:lang w:val="en-GB"/>
        </w:rPr>
        <w:t xml:space="preserve">). The higher the score, the greater the severity of the symptoms. </w:t>
      </w:r>
    </w:p>
    <w:p w14:paraId="6EB1E319" w14:textId="77777777" w:rsidR="00B41873" w:rsidRDefault="00B41873" w:rsidP="00126C35">
      <w:pPr>
        <w:spacing w:after="0" w:line="480" w:lineRule="auto"/>
        <w:jc w:val="both"/>
        <w:rPr>
          <w:rFonts w:ascii="Times New Roman" w:hAnsi="Times New Roman" w:cs="Times New Roman"/>
          <w:i/>
          <w:sz w:val="24"/>
          <w:szCs w:val="24"/>
          <w:lang w:val="en-GB"/>
        </w:rPr>
      </w:pPr>
    </w:p>
    <w:p w14:paraId="31B6A1C3" w14:textId="2117BD63" w:rsidR="002025C9" w:rsidRPr="006A4832" w:rsidRDefault="00B41873" w:rsidP="00126C35">
      <w:pPr>
        <w:spacing w:after="0" w:line="480" w:lineRule="auto"/>
        <w:jc w:val="both"/>
        <w:rPr>
          <w:rFonts w:ascii="Times New Roman" w:hAnsi="Times New Roman" w:cs="Times New Roman"/>
          <w:i/>
          <w:sz w:val="24"/>
          <w:szCs w:val="24"/>
          <w:u w:val="single"/>
          <w:lang w:val="en-GB"/>
        </w:rPr>
      </w:pPr>
      <w:r w:rsidRPr="006A4832">
        <w:rPr>
          <w:rFonts w:ascii="Times New Roman" w:hAnsi="Times New Roman" w:cs="Times New Roman"/>
          <w:i/>
          <w:sz w:val="24"/>
          <w:szCs w:val="24"/>
          <w:u w:val="single"/>
          <w:lang w:val="en-GB"/>
        </w:rPr>
        <w:t>Psychological well-being</w:t>
      </w:r>
      <w:r w:rsidR="002025C9" w:rsidRPr="006A4832">
        <w:rPr>
          <w:rFonts w:ascii="Times New Roman" w:hAnsi="Times New Roman" w:cs="Times New Roman"/>
          <w:i/>
          <w:sz w:val="24"/>
          <w:szCs w:val="24"/>
          <w:u w:val="single"/>
          <w:lang w:val="en-GB"/>
        </w:rPr>
        <w:t>.</w:t>
      </w:r>
    </w:p>
    <w:p w14:paraId="3E6EDE96" w14:textId="31FA44C8" w:rsidR="00764730" w:rsidRPr="00BA2181" w:rsidRDefault="00764730" w:rsidP="00126C35">
      <w:pPr>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t xml:space="preserve">The effect of </w:t>
      </w:r>
      <w:r w:rsidR="00060335" w:rsidRPr="00BA2181">
        <w:rPr>
          <w:rFonts w:ascii="Times New Roman" w:hAnsi="Times New Roman" w:cs="Times New Roman"/>
          <w:sz w:val="24"/>
          <w:szCs w:val="24"/>
          <w:lang w:val="en-GB"/>
        </w:rPr>
        <w:t xml:space="preserve">the intensive </w:t>
      </w:r>
      <w:r w:rsidRPr="00BA2181">
        <w:rPr>
          <w:rFonts w:ascii="Times New Roman" w:hAnsi="Times New Roman" w:cs="Times New Roman"/>
          <w:sz w:val="24"/>
          <w:szCs w:val="24"/>
          <w:lang w:val="en-GB"/>
        </w:rPr>
        <w:t xml:space="preserve">rehabilitation treatment on the psychological </w:t>
      </w:r>
      <w:r w:rsidR="00934C6C" w:rsidRPr="00BA2181">
        <w:rPr>
          <w:rFonts w:ascii="Times New Roman" w:hAnsi="Times New Roman" w:cs="Times New Roman"/>
          <w:sz w:val="24"/>
          <w:szCs w:val="24"/>
          <w:lang w:val="en-GB"/>
        </w:rPr>
        <w:t>well-being</w:t>
      </w:r>
      <w:r w:rsidRPr="00BA2181">
        <w:rPr>
          <w:rFonts w:ascii="Times New Roman" w:hAnsi="Times New Roman" w:cs="Times New Roman"/>
          <w:sz w:val="24"/>
          <w:szCs w:val="24"/>
          <w:lang w:val="en-GB"/>
        </w:rPr>
        <w:t xml:space="preserve"> of participants was assessed through </w:t>
      </w:r>
      <w:bookmarkStart w:id="6" w:name="_Hlk126068162"/>
      <w:r w:rsidRPr="00BA2181">
        <w:rPr>
          <w:rFonts w:ascii="Times New Roman" w:hAnsi="Times New Roman" w:cs="Times New Roman"/>
          <w:sz w:val="24"/>
          <w:szCs w:val="24"/>
          <w:lang w:val="en-GB"/>
        </w:rPr>
        <w:t>the P</w:t>
      </w:r>
      <w:r w:rsidR="008F7FA7" w:rsidRPr="00BA2181">
        <w:rPr>
          <w:rFonts w:ascii="Times New Roman" w:hAnsi="Times New Roman" w:cs="Times New Roman"/>
          <w:sz w:val="24"/>
          <w:szCs w:val="24"/>
          <w:lang w:val="en-GB"/>
        </w:rPr>
        <w:t xml:space="preserve">sychological General </w:t>
      </w:r>
      <w:r w:rsidR="00DE7A92">
        <w:rPr>
          <w:rFonts w:ascii="Times New Roman" w:hAnsi="Times New Roman" w:cs="Times New Roman"/>
          <w:sz w:val="24"/>
          <w:szCs w:val="24"/>
          <w:lang w:val="en-GB"/>
        </w:rPr>
        <w:t>Well-Being</w:t>
      </w:r>
      <w:r w:rsidR="008F7FA7" w:rsidRPr="00BA2181">
        <w:rPr>
          <w:rFonts w:ascii="Times New Roman" w:hAnsi="Times New Roman" w:cs="Times New Roman"/>
          <w:sz w:val="24"/>
          <w:szCs w:val="24"/>
          <w:lang w:val="en-GB"/>
        </w:rPr>
        <w:t xml:space="preserve"> Index (PGWBI</w:t>
      </w:r>
      <w:bookmarkEnd w:id="6"/>
      <w:r w:rsidR="008F7FA7" w:rsidRPr="00BA2181">
        <w:rPr>
          <w:rFonts w:ascii="Times New Roman" w:hAnsi="Times New Roman" w:cs="Times New Roman"/>
          <w:sz w:val="24"/>
          <w:szCs w:val="24"/>
          <w:lang w:val="en-GB"/>
        </w:rPr>
        <w:t xml:space="preserve">) </w:t>
      </w:r>
      <w:r w:rsidR="007D5DBA" w:rsidRPr="00BA2181">
        <w:rPr>
          <w:rFonts w:ascii="Times New Roman" w:hAnsi="Times New Roman" w:cs="Times New Roman"/>
          <w:sz w:val="24"/>
          <w:szCs w:val="24"/>
          <w:lang w:val="en-GB"/>
        </w:rPr>
        <w:t>[</w:t>
      </w:r>
      <w:r w:rsidR="00B41873">
        <w:rPr>
          <w:rFonts w:ascii="Times New Roman" w:hAnsi="Times New Roman" w:cs="Times New Roman"/>
          <w:sz w:val="24"/>
          <w:szCs w:val="24"/>
          <w:lang w:val="en-GB"/>
        </w:rPr>
        <w:t>2</w:t>
      </w:r>
      <w:r w:rsidR="007D5DBA" w:rsidRPr="00BA2181">
        <w:rPr>
          <w:rFonts w:ascii="Times New Roman" w:hAnsi="Times New Roman" w:cs="Times New Roman"/>
          <w:sz w:val="24"/>
          <w:szCs w:val="24"/>
          <w:lang w:val="en-GB"/>
        </w:rPr>
        <w:t>]</w:t>
      </w:r>
      <w:r w:rsidR="00FF55FC" w:rsidRPr="00BA2181">
        <w:rPr>
          <w:rFonts w:ascii="Times New Roman" w:hAnsi="Times New Roman" w:cs="Times New Roman"/>
          <w:sz w:val="24"/>
          <w:szCs w:val="24"/>
          <w:lang w:val="en-GB"/>
        </w:rPr>
        <w:t xml:space="preserve"> as done in other studies </w:t>
      </w:r>
      <w:r w:rsidR="007D5DBA" w:rsidRPr="00BA2181">
        <w:rPr>
          <w:rFonts w:ascii="Times New Roman" w:hAnsi="Times New Roman" w:cs="Times New Roman"/>
          <w:sz w:val="24"/>
          <w:szCs w:val="24"/>
          <w:lang w:val="en-GB"/>
        </w:rPr>
        <w:t>[</w:t>
      </w:r>
      <w:r w:rsidR="00B41873">
        <w:rPr>
          <w:rFonts w:ascii="Times New Roman" w:hAnsi="Times New Roman" w:cs="Times New Roman"/>
          <w:sz w:val="24"/>
          <w:szCs w:val="24"/>
          <w:lang w:val="en-GB"/>
        </w:rPr>
        <w:t>3</w:t>
      </w:r>
      <w:r w:rsidR="0063655F">
        <w:rPr>
          <w:rFonts w:ascii="Times New Roman" w:hAnsi="Times New Roman" w:cs="Times New Roman"/>
          <w:sz w:val="24"/>
          <w:szCs w:val="24"/>
          <w:lang w:val="en-GB"/>
        </w:rPr>
        <w:t>,4,</w:t>
      </w:r>
      <w:r w:rsidR="00B41873">
        <w:rPr>
          <w:rFonts w:ascii="Times New Roman" w:hAnsi="Times New Roman" w:cs="Times New Roman"/>
          <w:sz w:val="24"/>
          <w:szCs w:val="24"/>
          <w:lang w:val="en-GB"/>
        </w:rPr>
        <w:t>5</w:t>
      </w:r>
      <w:r w:rsidR="007D5DBA" w:rsidRPr="00BA2181">
        <w:rPr>
          <w:rFonts w:ascii="Times New Roman" w:hAnsi="Times New Roman" w:cs="Times New Roman"/>
          <w:sz w:val="24"/>
          <w:szCs w:val="24"/>
          <w:lang w:val="en-GB"/>
        </w:rPr>
        <w:t>]</w:t>
      </w:r>
      <w:r w:rsidR="006B7AB3" w:rsidRPr="00BA2181">
        <w:rPr>
          <w:rFonts w:ascii="Times New Roman" w:hAnsi="Times New Roman" w:cs="Times New Roman"/>
          <w:sz w:val="24"/>
          <w:szCs w:val="24"/>
          <w:lang w:val="en-GB"/>
        </w:rPr>
        <w:t>.</w:t>
      </w:r>
      <w:r w:rsidR="009E7FE1" w:rsidRPr="00BA2181">
        <w:rPr>
          <w:rFonts w:ascii="Times New Roman" w:hAnsi="Times New Roman" w:cs="Times New Roman"/>
          <w:sz w:val="24"/>
          <w:szCs w:val="24"/>
          <w:lang w:val="en-GB"/>
        </w:rPr>
        <w:t xml:space="preserve"> </w:t>
      </w:r>
      <w:r w:rsidR="007B526F" w:rsidRPr="00BA2181">
        <w:rPr>
          <w:rFonts w:ascii="Times New Roman" w:hAnsi="Times New Roman" w:cs="Times New Roman"/>
          <w:sz w:val="24"/>
          <w:szCs w:val="24"/>
          <w:lang w:val="en-GB"/>
        </w:rPr>
        <w:t xml:space="preserve"> </w:t>
      </w:r>
      <w:r w:rsidRPr="00BA2181">
        <w:rPr>
          <w:rFonts w:ascii="Times New Roman" w:hAnsi="Times New Roman" w:cs="Times New Roman"/>
          <w:sz w:val="24"/>
          <w:szCs w:val="24"/>
          <w:lang w:val="en-GB"/>
        </w:rPr>
        <w:t xml:space="preserve">The questionnaire </w:t>
      </w:r>
      <w:r w:rsidR="00060335" w:rsidRPr="00BA2181">
        <w:rPr>
          <w:rFonts w:ascii="Times New Roman" w:hAnsi="Times New Roman" w:cs="Times New Roman"/>
          <w:sz w:val="24"/>
          <w:szCs w:val="24"/>
          <w:lang w:val="en-GB"/>
        </w:rPr>
        <w:t xml:space="preserve">consists of 22 items, rated on a </w:t>
      </w:r>
      <w:r w:rsidR="0004419E" w:rsidRPr="00BA2181">
        <w:rPr>
          <w:rFonts w:ascii="Times New Roman" w:hAnsi="Times New Roman" w:cs="Times New Roman"/>
          <w:sz w:val="24"/>
          <w:szCs w:val="24"/>
          <w:lang w:val="en-GB"/>
        </w:rPr>
        <w:t>six</w:t>
      </w:r>
      <w:r w:rsidR="00060335" w:rsidRPr="00BA2181">
        <w:rPr>
          <w:rFonts w:ascii="Times New Roman" w:hAnsi="Times New Roman" w:cs="Times New Roman"/>
          <w:sz w:val="24"/>
          <w:szCs w:val="24"/>
          <w:lang w:val="en-GB"/>
        </w:rPr>
        <w:t xml:space="preserve">-point </w:t>
      </w:r>
      <w:r w:rsidR="0004419E" w:rsidRPr="00BA2181">
        <w:rPr>
          <w:rFonts w:ascii="Times New Roman" w:hAnsi="Times New Roman" w:cs="Times New Roman"/>
          <w:sz w:val="24"/>
          <w:szCs w:val="24"/>
          <w:lang w:val="en-GB"/>
        </w:rPr>
        <w:t xml:space="preserve">Likert </w:t>
      </w:r>
      <w:r w:rsidR="00060335" w:rsidRPr="00BA2181">
        <w:rPr>
          <w:rFonts w:ascii="Times New Roman" w:hAnsi="Times New Roman" w:cs="Times New Roman"/>
          <w:sz w:val="24"/>
          <w:szCs w:val="24"/>
          <w:lang w:val="en-GB"/>
        </w:rPr>
        <w:t>scale</w:t>
      </w:r>
      <w:r w:rsidR="0004419E" w:rsidRPr="00BA2181">
        <w:rPr>
          <w:rFonts w:ascii="Times New Roman" w:hAnsi="Times New Roman" w:cs="Times New Roman"/>
          <w:sz w:val="24"/>
          <w:szCs w:val="24"/>
          <w:lang w:val="en-GB"/>
        </w:rPr>
        <w:t xml:space="preserve"> (</w:t>
      </w:r>
      <w:r w:rsidR="00465B43" w:rsidRPr="00BA2181">
        <w:rPr>
          <w:rFonts w:ascii="Times New Roman" w:hAnsi="Times New Roman" w:cs="Times New Roman"/>
          <w:sz w:val="24"/>
          <w:szCs w:val="24"/>
          <w:lang w:val="en-GB"/>
        </w:rPr>
        <w:t xml:space="preserve">0 to 5, with the sentences corresponding to values changing </w:t>
      </w:r>
      <w:r w:rsidR="000E3AA9" w:rsidRPr="00BA2181">
        <w:rPr>
          <w:rFonts w:ascii="Times New Roman" w:hAnsi="Times New Roman" w:cs="Times New Roman"/>
          <w:sz w:val="24"/>
          <w:szCs w:val="24"/>
          <w:lang w:val="en-GB"/>
        </w:rPr>
        <w:t>concerning</w:t>
      </w:r>
      <w:r w:rsidR="00465B43" w:rsidRPr="00BA2181">
        <w:rPr>
          <w:rFonts w:ascii="Times New Roman" w:hAnsi="Times New Roman" w:cs="Times New Roman"/>
          <w:sz w:val="24"/>
          <w:szCs w:val="24"/>
          <w:lang w:val="en-GB"/>
        </w:rPr>
        <w:t xml:space="preserve"> the specific item</w:t>
      </w:r>
      <w:r w:rsidR="0004419E" w:rsidRPr="00BA2181">
        <w:rPr>
          <w:rFonts w:ascii="Times New Roman" w:hAnsi="Times New Roman" w:cs="Times New Roman"/>
          <w:sz w:val="24"/>
          <w:szCs w:val="24"/>
          <w:lang w:val="en-GB"/>
        </w:rPr>
        <w:t>)</w:t>
      </w:r>
      <w:r w:rsidR="00060335" w:rsidRPr="00BA2181">
        <w:rPr>
          <w:rFonts w:ascii="Times New Roman" w:hAnsi="Times New Roman" w:cs="Times New Roman"/>
          <w:sz w:val="24"/>
          <w:szCs w:val="24"/>
          <w:lang w:val="en-GB"/>
        </w:rPr>
        <w:t xml:space="preserve">, </w:t>
      </w:r>
      <w:r w:rsidRPr="00BA2181">
        <w:rPr>
          <w:rFonts w:ascii="Times New Roman" w:hAnsi="Times New Roman" w:cs="Times New Roman"/>
          <w:sz w:val="24"/>
          <w:szCs w:val="24"/>
          <w:lang w:val="en-GB"/>
        </w:rPr>
        <w:t>measur</w:t>
      </w:r>
      <w:r w:rsidR="00060335" w:rsidRPr="00BA2181">
        <w:rPr>
          <w:rFonts w:ascii="Times New Roman" w:hAnsi="Times New Roman" w:cs="Times New Roman"/>
          <w:sz w:val="24"/>
          <w:szCs w:val="24"/>
          <w:lang w:val="en-GB"/>
        </w:rPr>
        <w:t>ing</w:t>
      </w:r>
      <w:r w:rsidRPr="00BA2181">
        <w:rPr>
          <w:rFonts w:ascii="Times New Roman" w:hAnsi="Times New Roman" w:cs="Times New Roman"/>
          <w:sz w:val="24"/>
          <w:szCs w:val="24"/>
          <w:lang w:val="en-GB"/>
        </w:rPr>
        <w:t xml:space="preserve"> the domains of anxiety, depressed mood, positive </w:t>
      </w:r>
      <w:r w:rsidR="00934C6C" w:rsidRPr="00BA2181">
        <w:rPr>
          <w:rFonts w:ascii="Times New Roman" w:hAnsi="Times New Roman" w:cs="Times New Roman"/>
          <w:sz w:val="24"/>
          <w:szCs w:val="24"/>
          <w:lang w:val="en-GB"/>
        </w:rPr>
        <w:t>well-being</w:t>
      </w:r>
      <w:r w:rsidRPr="00BA2181">
        <w:rPr>
          <w:rFonts w:ascii="Times New Roman" w:hAnsi="Times New Roman" w:cs="Times New Roman"/>
          <w:sz w:val="24"/>
          <w:szCs w:val="24"/>
          <w:lang w:val="en-GB"/>
        </w:rPr>
        <w:t>, self-control, general health, and vitality. The questionnaire has an overall scor</w:t>
      </w:r>
      <w:r w:rsidR="00F46D53" w:rsidRPr="00BA2181">
        <w:rPr>
          <w:rFonts w:ascii="Times New Roman" w:hAnsi="Times New Roman" w:cs="Times New Roman"/>
          <w:sz w:val="24"/>
          <w:szCs w:val="24"/>
          <w:lang w:val="en-GB"/>
        </w:rPr>
        <w:t xml:space="preserve">e ranging from 0 to 110 points. </w:t>
      </w:r>
      <w:r w:rsidR="00746AE9" w:rsidRPr="00BA2181">
        <w:rPr>
          <w:rFonts w:ascii="Times New Roman" w:hAnsi="Times New Roman" w:cs="Times New Roman"/>
          <w:sz w:val="24"/>
          <w:szCs w:val="24"/>
          <w:lang w:val="en-GB"/>
        </w:rPr>
        <w:t>The h</w:t>
      </w:r>
      <w:r w:rsidR="00DF05B2" w:rsidRPr="00BA2181">
        <w:rPr>
          <w:rFonts w:ascii="Times New Roman" w:hAnsi="Times New Roman" w:cs="Times New Roman"/>
          <w:sz w:val="24"/>
          <w:szCs w:val="24"/>
          <w:lang w:val="en-GB"/>
        </w:rPr>
        <w:t xml:space="preserve">igher the score, </w:t>
      </w:r>
      <w:r w:rsidR="00746AE9" w:rsidRPr="00BA2181">
        <w:rPr>
          <w:rFonts w:ascii="Times New Roman" w:hAnsi="Times New Roman" w:cs="Times New Roman"/>
          <w:sz w:val="24"/>
          <w:szCs w:val="24"/>
          <w:lang w:val="en-GB"/>
        </w:rPr>
        <w:t xml:space="preserve">the </w:t>
      </w:r>
      <w:r w:rsidR="00DF05B2" w:rsidRPr="00BA2181">
        <w:rPr>
          <w:rFonts w:ascii="Times New Roman" w:hAnsi="Times New Roman" w:cs="Times New Roman"/>
          <w:sz w:val="24"/>
          <w:szCs w:val="24"/>
          <w:lang w:val="en-GB"/>
        </w:rPr>
        <w:t xml:space="preserve">higher the </w:t>
      </w:r>
      <w:r w:rsidR="00FF55FC" w:rsidRPr="00BA2181">
        <w:rPr>
          <w:rFonts w:ascii="Times New Roman" w:hAnsi="Times New Roman" w:cs="Times New Roman"/>
          <w:sz w:val="24"/>
          <w:szCs w:val="24"/>
          <w:lang w:val="en-GB"/>
        </w:rPr>
        <w:t xml:space="preserve">subjective perception of psychological </w:t>
      </w:r>
      <w:r w:rsidR="00934C6C" w:rsidRPr="00BA2181">
        <w:rPr>
          <w:rFonts w:ascii="Times New Roman" w:hAnsi="Times New Roman" w:cs="Times New Roman"/>
          <w:sz w:val="24"/>
          <w:szCs w:val="24"/>
          <w:lang w:val="en-GB"/>
        </w:rPr>
        <w:t>well-being</w:t>
      </w:r>
      <w:r w:rsidR="00DF05B2" w:rsidRPr="00BA2181">
        <w:rPr>
          <w:rFonts w:ascii="Times New Roman" w:hAnsi="Times New Roman" w:cs="Times New Roman"/>
          <w:sz w:val="24"/>
          <w:szCs w:val="24"/>
          <w:lang w:val="en-GB"/>
        </w:rPr>
        <w:t>.</w:t>
      </w:r>
    </w:p>
    <w:p w14:paraId="2DF6DF94" w14:textId="77777777" w:rsidR="002025C9" w:rsidRPr="00BA2181" w:rsidRDefault="002025C9" w:rsidP="00126C35">
      <w:pPr>
        <w:spacing w:after="0" w:line="480" w:lineRule="auto"/>
        <w:jc w:val="both"/>
        <w:rPr>
          <w:rFonts w:ascii="Times New Roman" w:hAnsi="Times New Roman" w:cs="Times New Roman"/>
          <w:sz w:val="24"/>
          <w:szCs w:val="24"/>
          <w:lang w:val="en-GB"/>
        </w:rPr>
      </w:pPr>
    </w:p>
    <w:p w14:paraId="0EA9DFC7" w14:textId="12BA9AEA" w:rsidR="002025C9" w:rsidRPr="006A4832" w:rsidRDefault="00B41873" w:rsidP="00126C35">
      <w:pPr>
        <w:spacing w:after="0" w:line="480" w:lineRule="auto"/>
        <w:jc w:val="both"/>
        <w:rPr>
          <w:rFonts w:ascii="Times New Roman" w:hAnsi="Times New Roman" w:cs="Times New Roman"/>
          <w:bCs/>
          <w:i/>
          <w:iCs/>
          <w:sz w:val="24"/>
          <w:szCs w:val="24"/>
          <w:u w:val="single"/>
          <w:lang w:val="en-GB"/>
        </w:rPr>
      </w:pPr>
      <w:r w:rsidRPr="006A4832">
        <w:rPr>
          <w:rFonts w:ascii="Times New Roman" w:hAnsi="Times New Roman" w:cs="Times New Roman"/>
          <w:bCs/>
          <w:i/>
          <w:iCs/>
          <w:sz w:val="24"/>
          <w:szCs w:val="24"/>
          <w:u w:val="single"/>
          <w:lang w:val="en-US"/>
        </w:rPr>
        <w:t>Psychopathological</w:t>
      </w:r>
      <w:r w:rsidR="00A155C9" w:rsidRPr="006A4832">
        <w:rPr>
          <w:rFonts w:ascii="Times New Roman" w:hAnsi="Times New Roman" w:cs="Times New Roman"/>
          <w:bCs/>
          <w:i/>
          <w:iCs/>
          <w:sz w:val="24"/>
          <w:szCs w:val="24"/>
          <w:u w:val="single"/>
          <w:lang w:val="en-US"/>
        </w:rPr>
        <w:t xml:space="preserve"> </w:t>
      </w:r>
      <w:r w:rsidR="00A155C9" w:rsidRPr="006A4832">
        <w:rPr>
          <w:rFonts w:ascii="Times New Roman" w:hAnsi="Times New Roman" w:cs="Times New Roman"/>
          <w:bCs/>
          <w:i/>
          <w:iCs/>
          <w:sz w:val="24"/>
          <w:szCs w:val="24"/>
          <w:u w:val="single"/>
          <w:lang w:val="en-GB"/>
        </w:rPr>
        <w:t>c</w:t>
      </w:r>
      <w:r w:rsidR="002025C9" w:rsidRPr="006A4832">
        <w:rPr>
          <w:rFonts w:ascii="Times New Roman" w:hAnsi="Times New Roman" w:cs="Times New Roman"/>
          <w:bCs/>
          <w:i/>
          <w:iCs/>
          <w:sz w:val="24"/>
          <w:szCs w:val="24"/>
          <w:u w:val="single"/>
          <w:lang w:val="en-GB"/>
        </w:rPr>
        <w:t>omorbidities.</w:t>
      </w:r>
    </w:p>
    <w:p w14:paraId="7DF1418B" w14:textId="1C094661" w:rsidR="002025C9" w:rsidRPr="00BA2181" w:rsidRDefault="002025C9" w:rsidP="00126C35">
      <w:pPr>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lastRenderedPageBreak/>
        <w:t xml:space="preserve">The </w:t>
      </w:r>
      <w:r w:rsidR="00A115EB" w:rsidRPr="00BA2181">
        <w:rPr>
          <w:rFonts w:ascii="Times New Roman" w:hAnsi="Times New Roman" w:cs="Times New Roman"/>
          <w:iCs/>
          <w:sz w:val="24"/>
          <w:szCs w:val="24"/>
          <w:lang w:val="en-GB"/>
        </w:rPr>
        <w:t>SCL</w:t>
      </w:r>
      <w:r w:rsidRPr="00BA2181">
        <w:rPr>
          <w:rFonts w:ascii="Times New Roman" w:hAnsi="Times New Roman" w:cs="Times New Roman"/>
          <w:iCs/>
          <w:sz w:val="24"/>
          <w:szCs w:val="24"/>
          <w:lang w:val="en-GB"/>
        </w:rPr>
        <w:t>-90 questionnaire [</w:t>
      </w:r>
      <w:r w:rsidR="00B41873">
        <w:rPr>
          <w:rFonts w:ascii="Times New Roman" w:hAnsi="Times New Roman" w:cs="Times New Roman"/>
          <w:iCs/>
          <w:sz w:val="24"/>
          <w:szCs w:val="24"/>
          <w:lang w:val="en-GB"/>
        </w:rPr>
        <w:t>6</w:t>
      </w:r>
      <w:r w:rsidRPr="00BA2181">
        <w:rPr>
          <w:rFonts w:ascii="Times New Roman" w:hAnsi="Times New Roman" w:cs="Times New Roman"/>
          <w:iCs/>
          <w:sz w:val="24"/>
          <w:szCs w:val="24"/>
          <w:lang w:val="en-GB"/>
        </w:rPr>
        <w:t>]</w:t>
      </w:r>
      <w:r w:rsidRPr="00BA2181">
        <w:rPr>
          <w:rFonts w:ascii="Times New Roman" w:hAnsi="Times New Roman" w:cs="Times New Roman"/>
          <w:sz w:val="24"/>
          <w:szCs w:val="24"/>
          <w:lang w:val="en-GB"/>
        </w:rPr>
        <w:t xml:space="preserve"> consists of 90 items with a five-point Likert scale (not at all, a little bit, moderately, quite a bit, extremely) that describe nine </w:t>
      </w:r>
      <w:r w:rsidR="006A4832" w:rsidRPr="00BA2181">
        <w:rPr>
          <w:rFonts w:ascii="Times New Roman" w:hAnsi="Times New Roman" w:cs="Times New Roman"/>
          <w:sz w:val="24"/>
          <w:szCs w:val="24"/>
          <w:lang w:val="en-GB"/>
        </w:rPr>
        <w:t>symptomatologic</w:t>
      </w:r>
      <w:r w:rsidR="006A4832">
        <w:rPr>
          <w:rFonts w:ascii="Times New Roman" w:hAnsi="Times New Roman" w:cs="Times New Roman"/>
          <w:sz w:val="24"/>
          <w:szCs w:val="24"/>
          <w:lang w:val="en-GB"/>
        </w:rPr>
        <w:t xml:space="preserve"> </w:t>
      </w:r>
      <w:r w:rsidRPr="00BA2181">
        <w:rPr>
          <w:rFonts w:ascii="Times New Roman" w:hAnsi="Times New Roman" w:cs="Times New Roman"/>
          <w:sz w:val="24"/>
          <w:szCs w:val="24"/>
          <w:lang w:val="en-GB"/>
        </w:rPr>
        <w:t>dimensions: Somatization; Obsessive-Compulsive; Interpersonal Sensitivity; Depression; Anxiety; Hostility; Phobic Anxiety; Paranoid Ideation; and Psychoticism. A global score can also be calculated, the SCL90 Global Severity Index which measures the general psychopathological state. When the average score is greater than or equal to 1, this is an index of significant psychopathology. Overall, t</w:t>
      </w:r>
      <w:r w:rsidRPr="00BA2181">
        <w:rPr>
          <w:rFonts w:ascii="Times New Roman" w:hAnsi="Times New Roman" w:cs="Times New Roman"/>
          <w:iCs/>
          <w:sz w:val="24"/>
          <w:szCs w:val="24"/>
          <w:lang w:val="en-GB"/>
        </w:rPr>
        <w:t xml:space="preserve">he higher the score, the higher the psychopathology. </w:t>
      </w:r>
    </w:p>
    <w:p w14:paraId="6708207F" w14:textId="77777777" w:rsidR="00360A08" w:rsidRPr="00BA2181" w:rsidRDefault="00360A08" w:rsidP="00126C35">
      <w:pPr>
        <w:spacing w:after="0" w:line="480" w:lineRule="auto"/>
        <w:jc w:val="both"/>
        <w:rPr>
          <w:rFonts w:ascii="Times New Roman" w:hAnsi="Times New Roman" w:cs="Times New Roman"/>
          <w:b/>
          <w:sz w:val="24"/>
          <w:szCs w:val="24"/>
          <w:lang w:val="en-GB"/>
        </w:rPr>
      </w:pPr>
    </w:p>
    <w:p w14:paraId="69D114A2" w14:textId="1238B79A" w:rsidR="00DB4CA7" w:rsidRPr="006A4832" w:rsidRDefault="009E7BC5" w:rsidP="006A4832">
      <w:pPr>
        <w:spacing w:after="0" w:line="480" w:lineRule="auto"/>
        <w:rPr>
          <w:rFonts w:ascii="Times New Roman" w:hAnsi="Times New Roman" w:cs="Times New Roman"/>
          <w:b/>
          <w:i/>
          <w:sz w:val="24"/>
          <w:szCs w:val="24"/>
          <w:lang w:val="en-GB"/>
        </w:rPr>
      </w:pPr>
      <w:r w:rsidRPr="006A4832">
        <w:rPr>
          <w:rFonts w:ascii="Times New Roman" w:hAnsi="Times New Roman" w:cs="Times New Roman"/>
          <w:b/>
          <w:i/>
          <w:sz w:val="24"/>
          <w:szCs w:val="24"/>
          <w:lang w:val="en-GB"/>
        </w:rPr>
        <w:t>Results</w:t>
      </w:r>
      <w:bookmarkStart w:id="7" w:name="_Hlk115338688"/>
    </w:p>
    <w:bookmarkEnd w:id="7"/>
    <w:p w14:paraId="27A5E830" w14:textId="77777777" w:rsidR="006A4832" w:rsidRPr="002F5BAA" w:rsidRDefault="006A4832" w:rsidP="006A4832">
      <w:pPr>
        <w:spacing w:after="0" w:line="480" w:lineRule="auto"/>
        <w:jc w:val="both"/>
        <w:rPr>
          <w:rFonts w:ascii="Times New Roman" w:hAnsi="Times New Roman" w:cs="Times New Roman"/>
          <w:i/>
          <w:sz w:val="24"/>
          <w:szCs w:val="24"/>
          <w:u w:val="single"/>
          <w:lang w:val="en-GB"/>
        </w:rPr>
      </w:pPr>
      <w:r w:rsidRPr="002F5BAA">
        <w:rPr>
          <w:rFonts w:ascii="Times New Roman" w:hAnsi="Times New Roman" w:cs="Times New Roman"/>
          <w:i/>
          <w:sz w:val="24"/>
          <w:szCs w:val="24"/>
          <w:u w:val="single"/>
          <w:lang w:val="en-GB"/>
        </w:rPr>
        <w:t>Eating pathology.</w:t>
      </w:r>
    </w:p>
    <w:p w14:paraId="292E70AA" w14:textId="1219D05B" w:rsidR="00DB4CA7" w:rsidRPr="00BA2181" w:rsidRDefault="00407E4A" w:rsidP="00126C35">
      <w:pPr>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t xml:space="preserve">For </w:t>
      </w:r>
      <w:r w:rsidR="006A4832" w:rsidRPr="00BA2181">
        <w:rPr>
          <w:rFonts w:ascii="Times New Roman" w:hAnsi="Times New Roman" w:cs="Times New Roman"/>
          <w:sz w:val="24"/>
          <w:szCs w:val="24"/>
          <w:lang w:val="en-GB"/>
        </w:rPr>
        <w:t>all</w:t>
      </w:r>
      <w:r w:rsidRPr="00BA2181">
        <w:rPr>
          <w:rFonts w:ascii="Times New Roman" w:hAnsi="Times New Roman" w:cs="Times New Roman"/>
          <w:sz w:val="24"/>
          <w:szCs w:val="24"/>
          <w:lang w:val="en-GB"/>
        </w:rPr>
        <w:t xml:space="preserve"> the scales composing the EDI-3 questionnaire, we observed a decrease </w:t>
      </w:r>
      <w:r w:rsidR="00A1539D" w:rsidRPr="00BA2181">
        <w:rPr>
          <w:rFonts w:ascii="Times New Roman" w:hAnsi="Times New Roman" w:cs="Times New Roman"/>
          <w:sz w:val="24"/>
          <w:szCs w:val="24"/>
          <w:lang w:val="en-GB"/>
        </w:rPr>
        <w:t>in</w:t>
      </w:r>
      <w:r w:rsidRPr="00BA2181">
        <w:rPr>
          <w:rFonts w:ascii="Times New Roman" w:hAnsi="Times New Roman" w:cs="Times New Roman"/>
          <w:sz w:val="24"/>
          <w:szCs w:val="24"/>
          <w:lang w:val="en-GB"/>
        </w:rPr>
        <w:t xml:space="preserve"> the scores from T0 to T1 (significant main effect of </w:t>
      </w:r>
      <w:r w:rsidRPr="00BA2181">
        <w:rPr>
          <w:rFonts w:ascii="Times New Roman" w:hAnsi="Times New Roman" w:cs="Times New Roman"/>
          <w:i/>
          <w:iCs/>
          <w:sz w:val="24"/>
          <w:szCs w:val="24"/>
          <w:lang w:val="en-GB"/>
        </w:rPr>
        <w:t>Time</w:t>
      </w:r>
      <w:r w:rsidRPr="00BA2181">
        <w:rPr>
          <w:rFonts w:ascii="Times New Roman" w:hAnsi="Times New Roman" w:cs="Times New Roman"/>
          <w:sz w:val="24"/>
          <w:szCs w:val="24"/>
          <w:lang w:val="en-GB"/>
        </w:rPr>
        <w:t>)</w:t>
      </w:r>
      <w:r w:rsidR="00093843" w:rsidRPr="00BA2181">
        <w:rPr>
          <w:rFonts w:ascii="Times New Roman" w:hAnsi="Times New Roman" w:cs="Times New Roman"/>
          <w:sz w:val="24"/>
          <w:szCs w:val="24"/>
          <w:lang w:val="en-GB"/>
        </w:rPr>
        <w:t>, suggesting a decrease in the manifestation of the eating-related symptomatology</w:t>
      </w:r>
      <w:r w:rsidRPr="00BA2181">
        <w:rPr>
          <w:rFonts w:ascii="Times New Roman" w:hAnsi="Times New Roman" w:cs="Times New Roman"/>
          <w:sz w:val="24"/>
          <w:szCs w:val="24"/>
          <w:lang w:val="en-GB"/>
        </w:rPr>
        <w:t xml:space="preserve">. Such an effect was not influenced by the covariate </w:t>
      </w:r>
      <w:r w:rsidR="00D41C71" w:rsidRPr="00BA2181">
        <w:rPr>
          <w:rFonts w:ascii="Times New Roman" w:hAnsi="Times New Roman" w:cs="Times New Roman"/>
          <w:sz w:val="24"/>
          <w:szCs w:val="24"/>
        </w:rPr>
        <w:t>Δ</w:t>
      </w:r>
      <w:r w:rsidRPr="00BA2181">
        <w:rPr>
          <w:rFonts w:ascii="Times New Roman" w:hAnsi="Times New Roman" w:cs="Times New Roman"/>
          <w:i/>
          <w:iCs/>
          <w:sz w:val="24"/>
          <w:szCs w:val="24"/>
          <w:lang w:val="en-GB"/>
        </w:rPr>
        <w:t>BMI</w:t>
      </w:r>
      <w:r w:rsidRPr="00BA2181">
        <w:rPr>
          <w:rFonts w:ascii="Times New Roman" w:hAnsi="Times New Roman" w:cs="Times New Roman"/>
          <w:sz w:val="24"/>
          <w:szCs w:val="24"/>
          <w:lang w:val="en-GB"/>
        </w:rPr>
        <w:t xml:space="preserve"> in most case</w:t>
      </w:r>
      <w:r w:rsidR="00A1539D" w:rsidRPr="00BA2181">
        <w:rPr>
          <w:rFonts w:ascii="Times New Roman" w:hAnsi="Times New Roman" w:cs="Times New Roman"/>
          <w:sz w:val="24"/>
          <w:szCs w:val="24"/>
          <w:lang w:val="en-GB"/>
        </w:rPr>
        <w:t>s</w:t>
      </w:r>
      <w:r w:rsidRPr="00BA2181">
        <w:rPr>
          <w:rFonts w:ascii="Times New Roman" w:hAnsi="Times New Roman" w:cs="Times New Roman"/>
          <w:sz w:val="24"/>
          <w:szCs w:val="24"/>
          <w:lang w:val="en-GB"/>
        </w:rPr>
        <w:t xml:space="preserve"> </w:t>
      </w:r>
      <w:r w:rsidR="00DB4CA7" w:rsidRPr="00BA2181">
        <w:rPr>
          <w:rFonts w:ascii="Times New Roman" w:hAnsi="Times New Roman" w:cs="Times New Roman"/>
          <w:sz w:val="24"/>
          <w:szCs w:val="24"/>
          <w:lang w:val="en-GB"/>
        </w:rPr>
        <w:t xml:space="preserve">(Table </w:t>
      </w:r>
      <w:r w:rsidR="00805394">
        <w:rPr>
          <w:rFonts w:ascii="Times New Roman" w:hAnsi="Times New Roman" w:cs="Times New Roman"/>
          <w:sz w:val="24"/>
          <w:szCs w:val="24"/>
          <w:lang w:val="en-GB"/>
        </w:rPr>
        <w:t>1</w:t>
      </w:r>
      <w:r w:rsidR="00DB4CA7" w:rsidRPr="00BA2181">
        <w:rPr>
          <w:rFonts w:ascii="Times New Roman" w:hAnsi="Times New Roman" w:cs="Times New Roman"/>
          <w:sz w:val="24"/>
          <w:szCs w:val="24"/>
          <w:lang w:val="en-GB"/>
        </w:rPr>
        <w:t>)</w:t>
      </w:r>
      <w:r w:rsidR="009F76EF" w:rsidRPr="00BA2181">
        <w:rPr>
          <w:rFonts w:ascii="Times New Roman" w:hAnsi="Times New Roman" w:cs="Times New Roman"/>
          <w:sz w:val="24"/>
          <w:szCs w:val="24"/>
          <w:lang w:val="en-GB"/>
        </w:rPr>
        <w:t xml:space="preserve">, </w:t>
      </w:r>
      <w:r w:rsidR="00093843" w:rsidRPr="00BA2181">
        <w:rPr>
          <w:rFonts w:ascii="Times New Roman" w:hAnsi="Times New Roman" w:cs="Times New Roman"/>
          <w:sz w:val="24"/>
          <w:szCs w:val="24"/>
          <w:lang w:val="en-GB"/>
        </w:rPr>
        <w:t xml:space="preserve">with some exceptions, </w:t>
      </w:r>
      <w:r w:rsidR="004133CC">
        <w:rPr>
          <w:rFonts w:ascii="Times New Roman" w:hAnsi="Times New Roman" w:cs="Times New Roman"/>
          <w:sz w:val="24"/>
          <w:szCs w:val="24"/>
          <w:lang w:val="en-GB"/>
        </w:rPr>
        <w:t>which</w:t>
      </w:r>
      <w:r w:rsidR="00093843" w:rsidRPr="00BA2181">
        <w:rPr>
          <w:rFonts w:ascii="Times New Roman" w:hAnsi="Times New Roman" w:cs="Times New Roman"/>
          <w:sz w:val="24"/>
          <w:szCs w:val="24"/>
          <w:lang w:val="en-GB"/>
        </w:rPr>
        <w:t xml:space="preserve"> are </w:t>
      </w:r>
      <w:r w:rsidR="004E2D2A" w:rsidRPr="00BA2181">
        <w:rPr>
          <w:rFonts w:ascii="Times New Roman" w:hAnsi="Times New Roman" w:cs="Times New Roman"/>
          <w:sz w:val="24"/>
          <w:szCs w:val="24"/>
          <w:lang w:val="en-US"/>
        </w:rPr>
        <w:t xml:space="preserve">Drive For Thinness, </w:t>
      </w:r>
      <w:r w:rsidR="004E2D2A" w:rsidRPr="00BA2181">
        <w:rPr>
          <w:rFonts w:ascii="Times New Roman" w:hAnsi="Times New Roman" w:cs="Times New Roman"/>
          <w:bCs/>
          <w:sz w:val="24"/>
          <w:szCs w:val="24"/>
          <w:lang w:val="en-US"/>
        </w:rPr>
        <w:t>Low Self-Esteem, Personal Alienation, Interoceptive Deficits, Eating Concerns Composite, and Ineffectiveness Composite</w:t>
      </w:r>
      <w:r w:rsidR="009F76EF" w:rsidRPr="00BA2181">
        <w:rPr>
          <w:rFonts w:ascii="Times New Roman" w:hAnsi="Times New Roman" w:cs="Times New Roman"/>
          <w:bCs/>
          <w:sz w:val="24"/>
          <w:szCs w:val="24"/>
          <w:lang w:val="en-US"/>
        </w:rPr>
        <w:t>. F</w:t>
      </w:r>
      <w:r w:rsidR="00093843" w:rsidRPr="00BA2181">
        <w:rPr>
          <w:rFonts w:ascii="Times New Roman" w:hAnsi="Times New Roman" w:cs="Times New Roman"/>
          <w:bCs/>
          <w:sz w:val="24"/>
          <w:szCs w:val="24"/>
          <w:lang w:val="en-US"/>
        </w:rPr>
        <w:t xml:space="preserve">or these scores, </w:t>
      </w:r>
      <w:r w:rsidR="002A7E56" w:rsidRPr="00BA2181">
        <w:rPr>
          <w:rFonts w:ascii="Times New Roman" w:hAnsi="Times New Roman" w:cs="Times New Roman"/>
          <w:sz w:val="24"/>
          <w:szCs w:val="24"/>
          <w:lang w:val="en-GB"/>
        </w:rPr>
        <w:t xml:space="preserve">we observed a main effect of this covariate on the main statistical difference, suggesting a role of the BMI variation on the treatment outcomes for these specific components. </w:t>
      </w:r>
    </w:p>
    <w:p w14:paraId="79B913A0" w14:textId="38ED7041" w:rsidR="00DE0B8E" w:rsidRPr="00BA2181" w:rsidRDefault="00DE0B8E" w:rsidP="00126C35">
      <w:pPr>
        <w:spacing w:after="0" w:line="480" w:lineRule="auto"/>
        <w:jc w:val="both"/>
        <w:rPr>
          <w:rFonts w:ascii="Times New Roman" w:hAnsi="Times New Roman" w:cs="Times New Roman"/>
          <w:sz w:val="24"/>
          <w:szCs w:val="24"/>
          <w:lang w:val="en-GB"/>
        </w:rPr>
      </w:pPr>
    </w:p>
    <w:tbl>
      <w:tblPr>
        <w:tblStyle w:val="PlainTable51"/>
        <w:tblW w:w="9954" w:type="dxa"/>
        <w:jc w:val="center"/>
        <w:tblLook w:val="04A0" w:firstRow="1" w:lastRow="0" w:firstColumn="1" w:lastColumn="0" w:noHBand="0" w:noVBand="1"/>
      </w:tblPr>
      <w:tblGrid>
        <w:gridCol w:w="1790"/>
        <w:gridCol w:w="2041"/>
        <w:gridCol w:w="2041"/>
        <w:gridCol w:w="2041"/>
        <w:gridCol w:w="2041"/>
      </w:tblGrid>
      <w:tr w:rsidR="00BA2181" w:rsidRPr="00BA2181" w14:paraId="1A74B2D8" w14:textId="77777777" w:rsidTr="00862578">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790" w:type="dxa"/>
            <w:vAlign w:val="center"/>
          </w:tcPr>
          <w:p w14:paraId="6695EF0E" w14:textId="77777777" w:rsidR="00093843" w:rsidRPr="00BA2181" w:rsidRDefault="00093843" w:rsidP="00126C35">
            <w:pPr>
              <w:spacing w:line="480" w:lineRule="auto"/>
              <w:jc w:val="both"/>
              <w:rPr>
                <w:rFonts w:ascii="Times New Roman" w:hAnsi="Times New Roman" w:cs="Times New Roman"/>
                <w:sz w:val="24"/>
                <w:szCs w:val="24"/>
              </w:rPr>
            </w:pPr>
          </w:p>
        </w:tc>
        <w:tc>
          <w:tcPr>
            <w:tcW w:w="2041" w:type="dxa"/>
            <w:vAlign w:val="center"/>
          </w:tcPr>
          <w:p w14:paraId="2100D6B6" w14:textId="77777777" w:rsidR="00093843" w:rsidRPr="00BA2181" w:rsidRDefault="00093843"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sz w:val="24"/>
                <w:szCs w:val="24"/>
              </w:rPr>
              <w:t>T0</w:t>
            </w:r>
          </w:p>
        </w:tc>
        <w:tc>
          <w:tcPr>
            <w:tcW w:w="2041" w:type="dxa"/>
            <w:vAlign w:val="center"/>
          </w:tcPr>
          <w:p w14:paraId="3839C9CD" w14:textId="77777777" w:rsidR="00093843" w:rsidRPr="00BA2181" w:rsidRDefault="00093843"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sz w:val="24"/>
                <w:szCs w:val="24"/>
              </w:rPr>
              <w:t>T1</w:t>
            </w:r>
          </w:p>
        </w:tc>
        <w:tc>
          <w:tcPr>
            <w:tcW w:w="2041" w:type="dxa"/>
            <w:vAlign w:val="center"/>
          </w:tcPr>
          <w:p w14:paraId="1BFF9478" w14:textId="37894DAB" w:rsidR="00093843" w:rsidRPr="00BA2181" w:rsidRDefault="00093843"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sz w:val="24"/>
                <w:szCs w:val="24"/>
              </w:rPr>
              <w:t xml:space="preserve">Statistical Results </w:t>
            </w:r>
            <w:r w:rsidR="00DE7A92">
              <w:rPr>
                <w:rFonts w:ascii="Times New Roman" w:hAnsi="Times New Roman" w:cs="Times New Roman"/>
                <w:b/>
                <w:bCs/>
                <w:sz w:val="24"/>
                <w:szCs w:val="24"/>
              </w:rPr>
              <w:t>Main Effect</w:t>
            </w:r>
            <w:r w:rsidRPr="00BA2181">
              <w:rPr>
                <w:rFonts w:ascii="Times New Roman" w:hAnsi="Times New Roman" w:cs="Times New Roman"/>
                <w:b/>
                <w:bCs/>
                <w:sz w:val="24"/>
                <w:szCs w:val="24"/>
              </w:rPr>
              <w:t xml:space="preserve"> Time</w:t>
            </w:r>
          </w:p>
        </w:tc>
        <w:tc>
          <w:tcPr>
            <w:tcW w:w="2041" w:type="dxa"/>
            <w:vAlign w:val="center"/>
          </w:tcPr>
          <w:p w14:paraId="36EF6EA6" w14:textId="2B49E27B" w:rsidR="00093843" w:rsidRPr="00BA2181" w:rsidRDefault="00093843"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sz w:val="24"/>
                <w:szCs w:val="24"/>
              </w:rPr>
              <w:t xml:space="preserve">Statistical Results Covariate </w:t>
            </w:r>
            <w:r w:rsidRPr="00BA2181">
              <w:rPr>
                <w:rFonts w:ascii="Times New Roman" w:hAnsi="Times New Roman" w:cs="Times New Roman"/>
                <w:i w:val="0"/>
                <w:sz w:val="24"/>
                <w:szCs w:val="24"/>
                <w:lang w:val="it-IT"/>
              </w:rPr>
              <w:t>Δ</w:t>
            </w:r>
            <w:r w:rsidRPr="00BA2181">
              <w:rPr>
                <w:rFonts w:ascii="Times New Roman" w:hAnsi="Times New Roman" w:cs="Times New Roman"/>
                <w:b/>
                <w:bCs/>
                <w:i w:val="0"/>
                <w:iCs w:val="0"/>
                <w:sz w:val="24"/>
                <w:szCs w:val="24"/>
              </w:rPr>
              <w:t xml:space="preserve"> BMI</w:t>
            </w:r>
          </w:p>
        </w:tc>
      </w:tr>
      <w:tr w:rsidR="00BA2181" w:rsidRPr="00BA2181" w14:paraId="70C38EE0"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54" w:type="dxa"/>
            <w:gridSpan w:val="5"/>
            <w:vAlign w:val="center"/>
          </w:tcPr>
          <w:p w14:paraId="428B302A" w14:textId="36117543" w:rsidR="00093843" w:rsidRPr="00BA2181" w:rsidRDefault="00093843" w:rsidP="00126C35">
            <w:pPr>
              <w:spacing w:line="480" w:lineRule="auto"/>
              <w:jc w:val="center"/>
              <w:rPr>
                <w:rFonts w:ascii="Times New Roman" w:hAnsi="Times New Roman" w:cs="Times New Roman"/>
                <w:i w:val="0"/>
                <w:iCs w:val="0"/>
                <w:sz w:val="24"/>
                <w:szCs w:val="24"/>
              </w:rPr>
            </w:pPr>
            <w:r w:rsidRPr="00BA2181">
              <w:rPr>
                <w:rFonts w:ascii="Times New Roman" w:hAnsi="Times New Roman" w:cs="Times New Roman"/>
                <w:b/>
                <w:bCs/>
                <w:i w:val="0"/>
                <w:iCs w:val="0"/>
                <w:sz w:val="24"/>
                <w:szCs w:val="24"/>
                <w:lang w:val="it-IT"/>
              </w:rPr>
              <w:t>Eating Disorder Specific Scales</w:t>
            </w:r>
          </w:p>
        </w:tc>
      </w:tr>
      <w:tr w:rsidR="00BA2181" w:rsidRPr="00BA2181" w14:paraId="17A42ACE"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68000EFD" w14:textId="77777777" w:rsidR="00093843" w:rsidRPr="00BA2181" w:rsidRDefault="00093843" w:rsidP="00126C35">
            <w:pPr>
              <w:spacing w:line="480" w:lineRule="auto"/>
              <w:jc w:val="both"/>
              <w:rPr>
                <w:rFonts w:ascii="Times New Roman" w:hAnsi="Times New Roman" w:cs="Times New Roman"/>
                <w:sz w:val="24"/>
                <w:szCs w:val="24"/>
              </w:rPr>
            </w:pPr>
            <w:bookmarkStart w:id="8" w:name="_Hlk120871977"/>
            <w:bookmarkStart w:id="9" w:name="_Hlk125186233"/>
            <w:bookmarkStart w:id="10" w:name="_Hlk127213200"/>
            <w:r w:rsidRPr="00BA2181">
              <w:rPr>
                <w:rFonts w:ascii="Times New Roman" w:hAnsi="Times New Roman" w:cs="Times New Roman"/>
                <w:b/>
                <w:bCs/>
                <w:sz w:val="24"/>
                <w:szCs w:val="24"/>
              </w:rPr>
              <w:t>Drive For Thinness</w:t>
            </w:r>
            <w:bookmarkEnd w:id="8"/>
          </w:p>
        </w:tc>
        <w:tc>
          <w:tcPr>
            <w:tcW w:w="2041" w:type="dxa"/>
            <w:vAlign w:val="center"/>
          </w:tcPr>
          <w:p w14:paraId="7E7A04CA"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22.29 </w:t>
            </w:r>
          </w:p>
          <w:p w14:paraId="2A354931" w14:textId="5C207C10"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7.45</w:t>
            </w:r>
          </w:p>
          <w:p w14:paraId="59459BE4"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0-28</w:t>
            </w:r>
          </w:p>
        </w:tc>
        <w:tc>
          <w:tcPr>
            <w:tcW w:w="2041" w:type="dxa"/>
            <w:vAlign w:val="center"/>
          </w:tcPr>
          <w:p w14:paraId="5E7A516B" w14:textId="45D775DC"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17.01</w:t>
            </w:r>
          </w:p>
          <w:p w14:paraId="15925CAD" w14:textId="261322B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8.53</w:t>
            </w:r>
          </w:p>
          <w:p w14:paraId="2AFA146B"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0-28</w:t>
            </w:r>
          </w:p>
        </w:tc>
        <w:tc>
          <w:tcPr>
            <w:tcW w:w="2041" w:type="dxa"/>
            <w:vAlign w:val="center"/>
          </w:tcPr>
          <w:p w14:paraId="56EE0FDB" w14:textId="13ECF0D3"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28.56;</w:t>
            </w:r>
          </w:p>
          <w:p w14:paraId="05E32D3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74B271E" w14:textId="7D1087D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.29</w:t>
            </w:r>
          </w:p>
        </w:tc>
        <w:tc>
          <w:tcPr>
            <w:tcW w:w="2041" w:type="dxa"/>
            <w:vAlign w:val="center"/>
          </w:tcPr>
          <w:p w14:paraId="19289F50" w14:textId="426AD56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6.19;</w:t>
            </w:r>
          </w:p>
          <w:p w14:paraId="46748BD1" w14:textId="34B7AAB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.015</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00249CE8" w14:textId="738924A0"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.08</w:t>
            </w:r>
          </w:p>
        </w:tc>
      </w:tr>
      <w:tr w:rsidR="00BA2181" w:rsidRPr="00BA2181" w14:paraId="4EA5625F"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9B3CA4A"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Bulimia</w:t>
            </w:r>
          </w:p>
        </w:tc>
        <w:tc>
          <w:tcPr>
            <w:tcW w:w="2041" w:type="dxa"/>
            <w:vAlign w:val="center"/>
          </w:tcPr>
          <w:p w14:paraId="516420A6"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5.63</w:t>
            </w:r>
          </w:p>
          <w:p w14:paraId="0945734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7.83</w:t>
            </w:r>
          </w:p>
          <w:p w14:paraId="48652BB6"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0-32</w:t>
            </w:r>
          </w:p>
        </w:tc>
        <w:tc>
          <w:tcPr>
            <w:tcW w:w="2041" w:type="dxa"/>
            <w:vAlign w:val="center"/>
          </w:tcPr>
          <w:p w14:paraId="6C4ABDA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M = 3.75</w:t>
            </w:r>
          </w:p>
          <w:p w14:paraId="0A5BB0E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5.79</w:t>
            </w:r>
          </w:p>
          <w:p w14:paraId="7A9D542B"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0-28</w:t>
            </w:r>
          </w:p>
        </w:tc>
        <w:tc>
          <w:tcPr>
            <w:tcW w:w="2041" w:type="dxa"/>
            <w:vAlign w:val="center"/>
          </w:tcPr>
          <w:p w14:paraId="00B2EAD0" w14:textId="5133228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6.30;</w:t>
            </w:r>
          </w:p>
          <w:p w14:paraId="6AE6E455" w14:textId="3BDAF779"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.014</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6D2889E" w14:textId="36A1DE7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.08</w:t>
            </w:r>
          </w:p>
        </w:tc>
        <w:tc>
          <w:tcPr>
            <w:tcW w:w="2041" w:type="dxa"/>
            <w:vAlign w:val="center"/>
          </w:tcPr>
          <w:p w14:paraId="45CFDE74" w14:textId="55530726"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1.62;</w:t>
            </w:r>
          </w:p>
          <w:p w14:paraId="5295E5CD" w14:textId="544C2FEC"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.208;</w:t>
            </w:r>
          </w:p>
          <w:p w14:paraId="5B9DC542" w14:textId="767E7EBC"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.02</w:t>
            </w:r>
          </w:p>
        </w:tc>
      </w:tr>
      <w:tr w:rsidR="00BA2181" w:rsidRPr="00BA2181" w14:paraId="0EC9A62E"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7188B16F"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lastRenderedPageBreak/>
              <w:t>Body Dissatisfaction</w:t>
            </w:r>
          </w:p>
        </w:tc>
        <w:tc>
          <w:tcPr>
            <w:tcW w:w="2041" w:type="dxa"/>
            <w:vAlign w:val="center"/>
          </w:tcPr>
          <w:p w14:paraId="240BD29B"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28.15</w:t>
            </w:r>
          </w:p>
          <w:p w14:paraId="749B51B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7.25</w:t>
            </w:r>
          </w:p>
          <w:p w14:paraId="059A7EF3"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15-40</w:t>
            </w:r>
          </w:p>
        </w:tc>
        <w:tc>
          <w:tcPr>
            <w:tcW w:w="2041" w:type="dxa"/>
            <w:vAlign w:val="center"/>
          </w:tcPr>
          <w:p w14:paraId="1304DCD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23.85</w:t>
            </w:r>
          </w:p>
          <w:p w14:paraId="3C99C0A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8.75</w:t>
            </w:r>
          </w:p>
          <w:p w14:paraId="7181CE77"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4-40</w:t>
            </w:r>
          </w:p>
        </w:tc>
        <w:tc>
          <w:tcPr>
            <w:tcW w:w="2041" w:type="dxa"/>
            <w:vAlign w:val="center"/>
          </w:tcPr>
          <w:p w14:paraId="1BDAA3B8" w14:textId="31498AF2"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26.30;</w:t>
            </w:r>
          </w:p>
          <w:p w14:paraId="2DC78051"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9927F49" w14:textId="1DEFC6A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.27</w:t>
            </w:r>
          </w:p>
        </w:tc>
        <w:tc>
          <w:tcPr>
            <w:tcW w:w="2041" w:type="dxa"/>
            <w:vAlign w:val="center"/>
          </w:tcPr>
          <w:p w14:paraId="642A07E2" w14:textId="6B4C2529"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3.52;</w:t>
            </w:r>
          </w:p>
          <w:p w14:paraId="3B7D4650" w14:textId="609F101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.065;</w:t>
            </w:r>
          </w:p>
          <w:p w14:paraId="4FFF4367" w14:textId="7C654122"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.06</w:t>
            </w:r>
          </w:p>
        </w:tc>
      </w:tr>
      <w:tr w:rsidR="00BA2181" w:rsidRPr="00BA2181" w14:paraId="02579161"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54" w:type="dxa"/>
            <w:gridSpan w:val="5"/>
            <w:vAlign w:val="center"/>
          </w:tcPr>
          <w:p w14:paraId="0D0B375D" w14:textId="5E520B3C" w:rsidR="00093843" w:rsidRPr="00BA2181" w:rsidRDefault="00093843" w:rsidP="00126C35">
            <w:pPr>
              <w:spacing w:line="480" w:lineRule="auto"/>
              <w:jc w:val="center"/>
              <w:rPr>
                <w:rFonts w:ascii="Times New Roman" w:hAnsi="Times New Roman" w:cs="Times New Roman"/>
                <w:i w:val="0"/>
                <w:iCs w:val="0"/>
                <w:sz w:val="24"/>
                <w:szCs w:val="24"/>
              </w:rPr>
            </w:pPr>
            <w:bookmarkStart w:id="11" w:name="_Hlk128052990"/>
            <w:bookmarkEnd w:id="9"/>
            <w:r w:rsidRPr="00BA2181">
              <w:rPr>
                <w:rFonts w:ascii="Times New Roman" w:hAnsi="Times New Roman" w:cs="Times New Roman"/>
                <w:b/>
                <w:bCs/>
                <w:i w:val="0"/>
                <w:iCs w:val="0"/>
                <w:sz w:val="24"/>
                <w:szCs w:val="24"/>
              </w:rPr>
              <w:t>Psychological Trait Scales</w:t>
            </w:r>
          </w:p>
        </w:tc>
      </w:tr>
      <w:tr w:rsidR="00BA2181" w:rsidRPr="00BA2181" w14:paraId="42933AC0"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306CC80F" w14:textId="77777777" w:rsidR="00093843" w:rsidRPr="00BA2181" w:rsidRDefault="00093843" w:rsidP="00126C35">
            <w:pPr>
              <w:spacing w:line="480" w:lineRule="auto"/>
              <w:jc w:val="both"/>
              <w:rPr>
                <w:rFonts w:ascii="Times New Roman" w:hAnsi="Times New Roman" w:cs="Times New Roman"/>
                <w:sz w:val="24"/>
                <w:szCs w:val="24"/>
              </w:rPr>
            </w:pPr>
            <w:bookmarkStart w:id="12" w:name="_Hlk120872135"/>
            <w:bookmarkEnd w:id="11"/>
            <w:r w:rsidRPr="00BA2181">
              <w:rPr>
                <w:rFonts w:ascii="Times New Roman" w:hAnsi="Times New Roman" w:cs="Times New Roman"/>
                <w:b/>
                <w:bCs/>
                <w:sz w:val="24"/>
                <w:szCs w:val="24"/>
              </w:rPr>
              <w:t>Low Self-Esteem</w:t>
            </w:r>
            <w:bookmarkEnd w:id="12"/>
          </w:p>
        </w:tc>
        <w:tc>
          <w:tcPr>
            <w:tcW w:w="2041" w:type="dxa"/>
            <w:vAlign w:val="center"/>
          </w:tcPr>
          <w:p w14:paraId="5843ACE8" w14:textId="547709D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15.93</w:t>
            </w:r>
          </w:p>
          <w:p w14:paraId="5808A366"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5.84</w:t>
            </w:r>
          </w:p>
          <w:p w14:paraId="374D28BB" w14:textId="4E31655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 min-max = 1-24</w:t>
            </w:r>
          </w:p>
        </w:tc>
        <w:tc>
          <w:tcPr>
            <w:tcW w:w="2041" w:type="dxa"/>
            <w:vAlign w:val="center"/>
          </w:tcPr>
          <w:p w14:paraId="26206FB8" w14:textId="06EDF3B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12.86</w:t>
            </w:r>
          </w:p>
          <w:p w14:paraId="456A9AE5" w14:textId="15E7E6D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6.06</w:t>
            </w:r>
          </w:p>
          <w:p w14:paraId="25C50DB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0-24</w:t>
            </w:r>
          </w:p>
        </w:tc>
        <w:tc>
          <w:tcPr>
            <w:tcW w:w="2041" w:type="dxa"/>
            <w:vAlign w:val="center"/>
          </w:tcPr>
          <w:p w14:paraId="13AD27F7" w14:textId="52CC136D"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25.72;</w:t>
            </w:r>
          </w:p>
          <w:p w14:paraId="74E2DE7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E7D2364" w14:textId="08F9B1CD"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.27</w:t>
            </w:r>
          </w:p>
        </w:tc>
        <w:tc>
          <w:tcPr>
            <w:tcW w:w="2041" w:type="dxa"/>
            <w:vAlign w:val="center"/>
          </w:tcPr>
          <w:p w14:paraId="61C39AF4" w14:textId="13CEA0D2"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7.61;</w:t>
            </w:r>
          </w:p>
          <w:p w14:paraId="281C6480" w14:textId="5300ABCF"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.007</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64483E84" w14:textId="6BF5ED4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.10</w:t>
            </w:r>
          </w:p>
        </w:tc>
      </w:tr>
      <w:tr w:rsidR="00BA2181" w:rsidRPr="00BA2181" w14:paraId="293C8331"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62CB5099"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Personal Alienation</w:t>
            </w:r>
          </w:p>
        </w:tc>
        <w:tc>
          <w:tcPr>
            <w:tcW w:w="2041" w:type="dxa"/>
            <w:vAlign w:val="center"/>
          </w:tcPr>
          <w:p w14:paraId="54F2D56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15.24</w:t>
            </w:r>
          </w:p>
          <w:p w14:paraId="234F50C9" w14:textId="362AA75F"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6.56</w:t>
            </w:r>
          </w:p>
          <w:p w14:paraId="34DAFF45"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2-28</w:t>
            </w:r>
          </w:p>
        </w:tc>
        <w:tc>
          <w:tcPr>
            <w:tcW w:w="2041" w:type="dxa"/>
            <w:vAlign w:val="center"/>
          </w:tcPr>
          <w:p w14:paraId="507FC226" w14:textId="6ED4535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12.43</w:t>
            </w:r>
          </w:p>
          <w:p w14:paraId="5047FB9A" w14:textId="124BDBFA"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6.38</w:t>
            </w:r>
          </w:p>
          <w:p w14:paraId="748C2DF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1-27</w:t>
            </w:r>
          </w:p>
        </w:tc>
        <w:tc>
          <w:tcPr>
            <w:tcW w:w="2041" w:type="dxa"/>
            <w:vAlign w:val="center"/>
          </w:tcPr>
          <w:p w14:paraId="40CB5F13" w14:textId="06043E43"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25.91;</w:t>
            </w:r>
          </w:p>
          <w:p w14:paraId="550B44BA"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C5871D5" w14:textId="19E59BEC"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.27</w:t>
            </w:r>
          </w:p>
        </w:tc>
        <w:tc>
          <w:tcPr>
            <w:tcW w:w="2041" w:type="dxa"/>
            <w:vAlign w:val="center"/>
          </w:tcPr>
          <w:p w14:paraId="5813BF2F" w14:textId="54A106B3"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4.96;</w:t>
            </w:r>
          </w:p>
          <w:p w14:paraId="089A60DE" w14:textId="383D026C"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.029</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582E29E" w14:textId="0A2FEA38"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.07</w:t>
            </w:r>
          </w:p>
        </w:tc>
      </w:tr>
      <w:tr w:rsidR="00BA2181" w:rsidRPr="00BA2181" w14:paraId="56FF839B"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3AB0509D"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Interpersonal Insecurity</w:t>
            </w:r>
          </w:p>
        </w:tc>
        <w:tc>
          <w:tcPr>
            <w:tcW w:w="2041" w:type="dxa"/>
            <w:vAlign w:val="center"/>
          </w:tcPr>
          <w:p w14:paraId="1911687C"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13.53</w:t>
            </w:r>
          </w:p>
          <w:p w14:paraId="4BE22188"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6.82</w:t>
            </w:r>
          </w:p>
          <w:p w14:paraId="3D2D38F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0-26</w:t>
            </w:r>
          </w:p>
        </w:tc>
        <w:tc>
          <w:tcPr>
            <w:tcW w:w="2041" w:type="dxa"/>
            <w:vAlign w:val="center"/>
          </w:tcPr>
          <w:p w14:paraId="0AF0594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11.72</w:t>
            </w:r>
          </w:p>
          <w:p w14:paraId="419D5C3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6.38</w:t>
            </w:r>
          </w:p>
          <w:p w14:paraId="4CE8AEDC"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0-26</w:t>
            </w:r>
          </w:p>
        </w:tc>
        <w:tc>
          <w:tcPr>
            <w:tcW w:w="2041" w:type="dxa"/>
            <w:vAlign w:val="center"/>
          </w:tcPr>
          <w:p w14:paraId="1588FCD3" w14:textId="7108988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14.75;</w:t>
            </w:r>
          </w:p>
          <w:p w14:paraId="4357E865" w14:textId="2ADCD68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1E7B37F2" w14:textId="63207CFF"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.17</w:t>
            </w:r>
          </w:p>
        </w:tc>
        <w:tc>
          <w:tcPr>
            <w:tcW w:w="2041" w:type="dxa"/>
            <w:vAlign w:val="center"/>
          </w:tcPr>
          <w:p w14:paraId="781DFCCD" w14:textId="01A6A083"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.03;</w:t>
            </w:r>
          </w:p>
          <w:p w14:paraId="31784606" w14:textId="20E17ED0"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.860;</w:t>
            </w:r>
          </w:p>
          <w:p w14:paraId="6E233044" w14:textId="7085FE6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&lt; .001</w:t>
            </w:r>
          </w:p>
        </w:tc>
      </w:tr>
      <w:tr w:rsidR="00BA2181" w:rsidRPr="00BA2181" w14:paraId="4C09074B"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5E16FC9"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Interpersonal Alienation</w:t>
            </w:r>
          </w:p>
        </w:tc>
        <w:tc>
          <w:tcPr>
            <w:tcW w:w="2041" w:type="dxa"/>
            <w:vAlign w:val="center"/>
          </w:tcPr>
          <w:p w14:paraId="348A20DA"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12.85</w:t>
            </w:r>
          </w:p>
          <w:p w14:paraId="321B12D4"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5.83</w:t>
            </w:r>
          </w:p>
          <w:p w14:paraId="53AE1B5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1-28</w:t>
            </w:r>
          </w:p>
        </w:tc>
        <w:tc>
          <w:tcPr>
            <w:tcW w:w="2041" w:type="dxa"/>
            <w:vAlign w:val="center"/>
          </w:tcPr>
          <w:p w14:paraId="595CC282"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10.99</w:t>
            </w:r>
          </w:p>
          <w:p w14:paraId="569EDB8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5.55</w:t>
            </w:r>
          </w:p>
          <w:p w14:paraId="2757BB62"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1-23</w:t>
            </w:r>
          </w:p>
        </w:tc>
        <w:tc>
          <w:tcPr>
            <w:tcW w:w="2041" w:type="dxa"/>
            <w:vAlign w:val="center"/>
          </w:tcPr>
          <w:p w14:paraId="6BBC5812" w14:textId="373643D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21.50;</w:t>
            </w:r>
          </w:p>
          <w:p w14:paraId="338B9098"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0C36D9FC" w14:textId="3B0DC230"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.23</w:t>
            </w:r>
          </w:p>
        </w:tc>
        <w:tc>
          <w:tcPr>
            <w:tcW w:w="2041" w:type="dxa"/>
            <w:vAlign w:val="center"/>
          </w:tcPr>
          <w:p w14:paraId="2F5545F4" w14:textId="4D8655A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1.02;</w:t>
            </w:r>
          </w:p>
          <w:p w14:paraId="75697E53" w14:textId="5E70AF6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.317;</w:t>
            </w:r>
          </w:p>
          <w:p w14:paraId="6B202A70" w14:textId="38CA37C5"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.01</w:t>
            </w:r>
          </w:p>
        </w:tc>
      </w:tr>
      <w:tr w:rsidR="00BA2181" w:rsidRPr="00BA2181" w14:paraId="18E19F7D"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1CE37303" w14:textId="77777777" w:rsidR="00093843" w:rsidRPr="00BA2181" w:rsidRDefault="00093843" w:rsidP="00126C35">
            <w:pPr>
              <w:spacing w:line="480" w:lineRule="auto"/>
              <w:jc w:val="both"/>
              <w:rPr>
                <w:rFonts w:ascii="Times New Roman" w:hAnsi="Times New Roman" w:cs="Times New Roman"/>
                <w:sz w:val="24"/>
                <w:szCs w:val="24"/>
              </w:rPr>
            </w:pPr>
            <w:bookmarkStart w:id="13" w:name="_Hlk120872455"/>
            <w:r w:rsidRPr="00BA2181">
              <w:rPr>
                <w:rFonts w:ascii="Times New Roman" w:hAnsi="Times New Roman" w:cs="Times New Roman"/>
                <w:b/>
                <w:bCs/>
                <w:sz w:val="24"/>
                <w:szCs w:val="24"/>
              </w:rPr>
              <w:t>Interoceptive Deficits</w:t>
            </w:r>
            <w:bookmarkEnd w:id="13"/>
          </w:p>
        </w:tc>
        <w:tc>
          <w:tcPr>
            <w:tcW w:w="2041" w:type="dxa"/>
            <w:vAlign w:val="center"/>
          </w:tcPr>
          <w:p w14:paraId="5CBFF236" w14:textId="1FE8C4E9"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21.28 </w:t>
            </w:r>
          </w:p>
          <w:p w14:paraId="4ABBDD54" w14:textId="5054480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8.50 </w:t>
            </w:r>
          </w:p>
          <w:p w14:paraId="2426C5F2"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2-36</w:t>
            </w:r>
          </w:p>
        </w:tc>
        <w:tc>
          <w:tcPr>
            <w:tcW w:w="2041" w:type="dxa"/>
            <w:vAlign w:val="center"/>
          </w:tcPr>
          <w:p w14:paraId="7E849400" w14:textId="3FD6DDE2"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16.61 </w:t>
            </w:r>
          </w:p>
          <w:p w14:paraId="3F2EC1F4" w14:textId="71BC33C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8.35 </w:t>
            </w:r>
          </w:p>
          <w:p w14:paraId="7FD39483"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0-36</w:t>
            </w:r>
          </w:p>
        </w:tc>
        <w:tc>
          <w:tcPr>
            <w:tcW w:w="2041" w:type="dxa"/>
            <w:vAlign w:val="center"/>
          </w:tcPr>
          <w:p w14:paraId="72F574DA" w14:textId="57B93310"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30.06;</w:t>
            </w:r>
          </w:p>
          <w:p w14:paraId="4D90B46C"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3667C5C" w14:textId="5B7C7AF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.30</w:t>
            </w:r>
          </w:p>
        </w:tc>
        <w:tc>
          <w:tcPr>
            <w:tcW w:w="2041" w:type="dxa"/>
            <w:vAlign w:val="center"/>
          </w:tcPr>
          <w:p w14:paraId="4DBDA931" w14:textId="4635AE3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4.69;</w:t>
            </w:r>
          </w:p>
          <w:p w14:paraId="0010997E" w14:textId="3022B0B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.034</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17DD1E57" w14:textId="131C2E35"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.06</w:t>
            </w:r>
          </w:p>
        </w:tc>
      </w:tr>
      <w:tr w:rsidR="00BA2181" w:rsidRPr="00BA2181" w14:paraId="441BB124"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EE71F0A" w14:textId="6A041C58"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 xml:space="preserve">Emotional </w:t>
            </w:r>
            <w:r w:rsidR="00DE7A92">
              <w:rPr>
                <w:rFonts w:ascii="Times New Roman" w:hAnsi="Times New Roman" w:cs="Times New Roman"/>
                <w:b/>
                <w:bCs/>
                <w:sz w:val="24"/>
                <w:szCs w:val="24"/>
              </w:rPr>
              <w:t>Dysregulation</w:t>
            </w:r>
          </w:p>
        </w:tc>
        <w:tc>
          <w:tcPr>
            <w:tcW w:w="2041" w:type="dxa"/>
            <w:vAlign w:val="center"/>
          </w:tcPr>
          <w:p w14:paraId="639EABD5"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10.89</w:t>
            </w:r>
          </w:p>
          <w:p w14:paraId="5932E51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7.20</w:t>
            </w:r>
          </w:p>
          <w:p w14:paraId="108C8878"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0-37</w:t>
            </w:r>
          </w:p>
        </w:tc>
        <w:tc>
          <w:tcPr>
            <w:tcW w:w="2041" w:type="dxa"/>
            <w:vAlign w:val="center"/>
          </w:tcPr>
          <w:p w14:paraId="7A5C0B87"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8.13</w:t>
            </w:r>
          </w:p>
          <w:p w14:paraId="3833332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5.93</w:t>
            </w:r>
          </w:p>
          <w:p w14:paraId="1F3D40D9"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0-25</w:t>
            </w:r>
          </w:p>
        </w:tc>
        <w:tc>
          <w:tcPr>
            <w:tcW w:w="2041" w:type="dxa"/>
            <w:vAlign w:val="center"/>
          </w:tcPr>
          <w:p w14:paraId="0BED7FBB" w14:textId="347A99ED"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14.02;</w:t>
            </w:r>
          </w:p>
          <w:p w14:paraId="3149D392"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8464913" w14:textId="12F27225"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.17</w:t>
            </w:r>
          </w:p>
        </w:tc>
        <w:tc>
          <w:tcPr>
            <w:tcW w:w="2041" w:type="dxa"/>
            <w:vAlign w:val="center"/>
          </w:tcPr>
          <w:p w14:paraId="3B6E5138" w14:textId="7503516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1.25;</w:t>
            </w:r>
          </w:p>
          <w:p w14:paraId="122E99CD" w14:textId="47FDB0FA"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.267;</w:t>
            </w:r>
          </w:p>
          <w:p w14:paraId="20CF19C0" w14:textId="1EA8AA8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.02</w:t>
            </w:r>
          </w:p>
        </w:tc>
      </w:tr>
      <w:tr w:rsidR="00BA2181" w:rsidRPr="00BA2181" w14:paraId="76BF46E2"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22EACB77"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Perfectionism</w:t>
            </w:r>
          </w:p>
        </w:tc>
        <w:tc>
          <w:tcPr>
            <w:tcW w:w="2041" w:type="dxa"/>
            <w:vAlign w:val="center"/>
          </w:tcPr>
          <w:p w14:paraId="248C514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11.76</w:t>
            </w:r>
          </w:p>
          <w:p w14:paraId="3617ABD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5.10</w:t>
            </w:r>
          </w:p>
          <w:p w14:paraId="45296CFE"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0-24</w:t>
            </w:r>
          </w:p>
        </w:tc>
        <w:tc>
          <w:tcPr>
            <w:tcW w:w="2041" w:type="dxa"/>
            <w:vAlign w:val="center"/>
          </w:tcPr>
          <w:p w14:paraId="61472416"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M = 10.82</w:t>
            </w:r>
          </w:p>
          <w:p w14:paraId="01405BB4"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5.45</w:t>
            </w:r>
          </w:p>
          <w:p w14:paraId="1D0AB799"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0-24</w:t>
            </w:r>
          </w:p>
        </w:tc>
        <w:tc>
          <w:tcPr>
            <w:tcW w:w="2041" w:type="dxa"/>
            <w:vAlign w:val="center"/>
          </w:tcPr>
          <w:p w14:paraId="3F322CB2" w14:textId="0FF62DFF"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6.10;</w:t>
            </w:r>
          </w:p>
          <w:p w14:paraId="02E96BEB" w14:textId="058A30FF"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.016</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FDDB77D" w14:textId="1399C68A"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.08</w:t>
            </w:r>
          </w:p>
        </w:tc>
        <w:tc>
          <w:tcPr>
            <w:tcW w:w="2041" w:type="dxa"/>
            <w:vAlign w:val="center"/>
          </w:tcPr>
          <w:p w14:paraId="07D51B32" w14:textId="5FFB76CC"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.58;</w:t>
            </w:r>
          </w:p>
          <w:p w14:paraId="1580FD0C" w14:textId="5BE230C0"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.449;</w:t>
            </w:r>
          </w:p>
          <w:p w14:paraId="10786B76" w14:textId="25BE324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.01</w:t>
            </w:r>
          </w:p>
        </w:tc>
      </w:tr>
      <w:tr w:rsidR="00BA2181" w:rsidRPr="00BA2181" w14:paraId="154685DD"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1E3F6EE1"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lastRenderedPageBreak/>
              <w:t>Ascetism</w:t>
            </w:r>
          </w:p>
        </w:tc>
        <w:tc>
          <w:tcPr>
            <w:tcW w:w="2041" w:type="dxa"/>
            <w:vAlign w:val="center"/>
          </w:tcPr>
          <w:p w14:paraId="028D7154"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14.36</w:t>
            </w:r>
          </w:p>
          <w:p w14:paraId="074150DA"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5.78</w:t>
            </w:r>
          </w:p>
          <w:p w14:paraId="6FC76A8D"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4-28</w:t>
            </w:r>
          </w:p>
        </w:tc>
        <w:tc>
          <w:tcPr>
            <w:tcW w:w="2041" w:type="dxa"/>
            <w:vAlign w:val="center"/>
          </w:tcPr>
          <w:p w14:paraId="504F8C43"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11.54</w:t>
            </w:r>
          </w:p>
          <w:p w14:paraId="16C4CA5F"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6.33</w:t>
            </w:r>
          </w:p>
          <w:p w14:paraId="169464CC"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0-28</w:t>
            </w:r>
          </w:p>
        </w:tc>
        <w:tc>
          <w:tcPr>
            <w:tcW w:w="2041" w:type="dxa"/>
            <w:vAlign w:val="center"/>
          </w:tcPr>
          <w:p w14:paraId="55EBA81F" w14:textId="07CA0483"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21.54;</w:t>
            </w:r>
          </w:p>
          <w:p w14:paraId="4C9D8813"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27A206F" w14:textId="731253C6"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.24</w:t>
            </w:r>
          </w:p>
        </w:tc>
        <w:tc>
          <w:tcPr>
            <w:tcW w:w="2041" w:type="dxa"/>
            <w:vAlign w:val="center"/>
          </w:tcPr>
          <w:p w14:paraId="323B32DE" w14:textId="0DD96CC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2.81;</w:t>
            </w:r>
          </w:p>
          <w:p w14:paraId="241B41BF" w14:textId="2881416E"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.098;</w:t>
            </w:r>
          </w:p>
          <w:p w14:paraId="44B600B9" w14:textId="7A4C4B3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.04</w:t>
            </w:r>
          </w:p>
        </w:tc>
      </w:tr>
      <w:tr w:rsidR="00BA2181" w:rsidRPr="00BA2181" w14:paraId="7962C9AC"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4659108A"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Maturity Fears</w:t>
            </w:r>
          </w:p>
        </w:tc>
        <w:tc>
          <w:tcPr>
            <w:tcW w:w="2041" w:type="dxa"/>
            <w:vAlign w:val="center"/>
          </w:tcPr>
          <w:p w14:paraId="61DC572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17.31</w:t>
            </w:r>
          </w:p>
          <w:p w14:paraId="5D081E8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7.34</w:t>
            </w:r>
          </w:p>
          <w:p w14:paraId="1B88E79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0-32</w:t>
            </w:r>
          </w:p>
        </w:tc>
        <w:tc>
          <w:tcPr>
            <w:tcW w:w="2041" w:type="dxa"/>
            <w:vAlign w:val="center"/>
          </w:tcPr>
          <w:p w14:paraId="6E29093B"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15.64</w:t>
            </w:r>
          </w:p>
          <w:p w14:paraId="37540EE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7.14</w:t>
            </w:r>
          </w:p>
          <w:p w14:paraId="2ECD628E"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0-32</w:t>
            </w:r>
          </w:p>
        </w:tc>
        <w:tc>
          <w:tcPr>
            <w:tcW w:w="2041" w:type="dxa"/>
            <w:vAlign w:val="center"/>
          </w:tcPr>
          <w:p w14:paraId="184AADDE" w14:textId="4A238208"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9.27;</w:t>
            </w:r>
          </w:p>
          <w:p w14:paraId="03FCCDAE" w14:textId="6DBEF7E3"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.003</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146B5040" w14:textId="2637F3AF"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.12</w:t>
            </w:r>
          </w:p>
        </w:tc>
        <w:tc>
          <w:tcPr>
            <w:tcW w:w="2041" w:type="dxa"/>
            <w:vAlign w:val="center"/>
          </w:tcPr>
          <w:p w14:paraId="73F25807" w14:textId="719732D6"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.23;</w:t>
            </w:r>
          </w:p>
          <w:p w14:paraId="3327E7E6" w14:textId="6D09582A"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.636;</w:t>
            </w:r>
          </w:p>
          <w:p w14:paraId="1CF83700" w14:textId="6532571E"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.003</w:t>
            </w:r>
          </w:p>
        </w:tc>
      </w:tr>
      <w:tr w:rsidR="00BA2181" w:rsidRPr="00BA2181" w14:paraId="63011021" w14:textId="77777777" w:rsidTr="0079027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54" w:type="dxa"/>
            <w:gridSpan w:val="5"/>
            <w:vAlign w:val="center"/>
          </w:tcPr>
          <w:p w14:paraId="7D633BFB" w14:textId="0E62ACE9" w:rsidR="00093843" w:rsidRPr="00BA2181" w:rsidRDefault="00093843" w:rsidP="00126C35">
            <w:pPr>
              <w:spacing w:line="480" w:lineRule="auto"/>
              <w:jc w:val="center"/>
              <w:rPr>
                <w:rFonts w:ascii="Times New Roman" w:hAnsi="Times New Roman" w:cs="Times New Roman"/>
                <w:i w:val="0"/>
                <w:iCs w:val="0"/>
                <w:sz w:val="24"/>
                <w:szCs w:val="24"/>
              </w:rPr>
            </w:pPr>
            <w:r w:rsidRPr="00BA2181">
              <w:rPr>
                <w:rFonts w:ascii="Times New Roman" w:hAnsi="Times New Roman" w:cs="Times New Roman"/>
                <w:b/>
                <w:bCs/>
                <w:sz w:val="24"/>
                <w:szCs w:val="24"/>
              </w:rPr>
              <w:t>Composite Scales</w:t>
            </w:r>
          </w:p>
        </w:tc>
      </w:tr>
      <w:tr w:rsidR="00BA2181" w:rsidRPr="00BA2181" w14:paraId="09F85867"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6BFDC30C"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Eating Concerns Composite</w:t>
            </w:r>
          </w:p>
        </w:tc>
        <w:tc>
          <w:tcPr>
            <w:tcW w:w="2041" w:type="dxa"/>
            <w:vAlign w:val="center"/>
          </w:tcPr>
          <w:p w14:paraId="01308D76" w14:textId="597DC98A"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56.07 </w:t>
            </w:r>
          </w:p>
          <w:p w14:paraId="3693C153"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16.48 </w:t>
            </w:r>
          </w:p>
          <w:p w14:paraId="73124330" w14:textId="6C2A874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20-96</w:t>
            </w:r>
          </w:p>
        </w:tc>
        <w:tc>
          <w:tcPr>
            <w:tcW w:w="2041" w:type="dxa"/>
            <w:vAlign w:val="center"/>
          </w:tcPr>
          <w:p w14:paraId="1EA88D10" w14:textId="49A99ECE"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44.61 </w:t>
            </w:r>
          </w:p>
          <w:p w14:paraId="18A0CECF"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18.68 </w:t>
            </w:r>
          </w:p>
          <w:p w14:paraId="65A510EE" w14:textId="2ACD14B9"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5-93</w:t>
            </w:r>
          </w:p>
        </w:tc>
        <w:tc>
          <w:tcPr>
            <w:tcW w:w="2041" w:type="dxa"/>
            <w:vAlign w:val="center"/>
          </w:tcPr>
          <w:p w14:paraId="0887568D" w14:textId="070520AE"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32.52;</w:t>
            </w:r>
          </w:p>
          <w:p w14:paraId="4B101BC4"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405FF0D" w14:textId="1A2386C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.32</w:t>
            </w:r>
          </w:p>
        </w:tc>
        <w:tc>
          <w:tcPr>
            <w:tcW w:w="2041" w:type="dxa"/>
            <w:vAlign w:val="center"/>
          </w:tcPr>
          <w:p w14:paraId="35166F30" w14:textId="0AD8D97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6.35;</w:t>
            </w:r>
          </w:p>
          <w:p w14:paraId="38B459A2" w14:textId="088341E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.014</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9DF637B" w14:textId="0012B3B4"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.08</w:t>
            </w:r>
          </w:p>
        </w:tc>
      </w:tr>
      <w:tr w:rsidR="00BA2181" w:rsidRPr="00BA2181" w14:paraId="58445FAB"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76F28EA7"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Ineffectiveness Composite</w:t>
            </w:r>
          </w:p>
        </w:tc>
        <w:tc>
          <w:tcPr>
            <w:tcW w:w="2041" w:type="dxa"/>
            <w:vAlign w:val="center"/>
          </w:tcPr>
          <w:p w14:paraId="5257966D" w14:textId="68DF2E52"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31.17 </w:t>
            </w:r>
          </w:p>
          <w:p w14:paraId="0532B3E2" w14:textId="7ED2D0CF"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11.84 </w:t>
            </w:r>
          </w:p>
          <w:p w14:paraId="052BA83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5-52</w:t>
            </w:r>
          </w:p>
        </w:tc>
        <w:tc>
          <w:tcPr>
            <w:tcW w:w="2041" w:type="dxa"/>
            <w:vAlign w:val="center"/>
          </w:tcPr>
          <w:p w14:paraId="76E1FC68" w14:textId="5500E3F8"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25.29 </w:t>
            </w:r>
          </w:p>
          <w:p w14:paraId="569D1039" w14:textId="78A18E5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11.93 </w:t>
            </w:r>
          </w:p>
          <w:p w14:paraId="62845104"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4-49</w:t>
            </w:r>
          </w:p>
        </w:tc>
        <w:tc>
          <w:tcPr>
            <w:tcW w:w="2041" w:type="dxa"/>
            <w:vAlign w:val="center"/>
          </w:tcPr>
          <w:p w14:paraId="0924FF64" w14:textId="5A9ED298"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29.79;</w:t>
            </w:r>
          </w:p>
          <w:p w14:paraId="6B66593F"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07AAF63" w14:textId="22B8FF9D"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.30</w:t>
            </w:r>
          </w:p>
        </w:tc>
        <w:tc>
          <w:tcPr>
            <w:tcW w:w="2041" w:type="dxa"/>
            <w:vAlign w:val="center"/>
          </w:tcPr>
          <w:p w14:paraId="0DA73937" w14:textId="2F27842A"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6.68;</w:t>
            </w:r>
          </w:p>
          <w:p w14:paraId="634ABB0F" w14:textId="19D26372"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.012</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4F7249C" w14:textId="5D1FBF8A"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.09</w:t>
            </w:r>
          </w:p>
        </w:tc>
      </w:tr>
      <w:tr w:rsidR="00BA2181" w:rsidRPr="00BA2181" w14:paraId="2C2B57DC"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926A1B1"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Interpersonal Problems Composite</w:t>
            </w:r>
          </w:p>
        </w:tc>
        <w:tc>
          <w:tcPr>
            <w:tcW w:w="2041" w:type="dxa"/>
            <w:vAlign w:val="center"/>
          </w:tcPr>
          <w:p w14:paraId="3A15DA98"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26.38</w:t>
            </w:r>
          </w:p>
          <w:p w14:paraId="736FC425"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11.65</w:t>
            </w:r>
          </w:p>
          <w:p w14:paraId="21C4B1DC"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3-51</w:t>
            </w:r>
          </w:p>
        </w:tc>
        <w:tc>
          <w:tcPr>
            <w:tcW w:w="2041" w:type="dxa"/>
            <w:vAlign w:val="center"/>
          </w:tcPr>
          <w:p w14:paraId="11E8067D"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22.71</w:t>
            </w:r>
          </w:p>
          <w:p w14:paraId="0D4D9A6B"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10.76</w:t>
            </w:r>
          </w:p>
          <w:p w14:paraId="7529A667"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3-48</w:t>
            </w:r>
          </w:p>
        </w:tc>
        <w:tc>
          <w:tcPr>
            <w:tcW w:w="2041" w:type="dxa"/>
            <w:vAlign w:val="center"/>
          </w:tcPr>
          <w:p w14:paraId="59E1ABB6" w14:textId="6B8BFA2A"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24.70;</w:t>
            </w:r>
          </w:p>
          <w:p w14:paraId="41854D58"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1F4F5D9" w14:textId="43802178"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.26</w:t>
            </w:r>
          </w:p>
        </w:tc>
        <w:tc>
          <w:tcPr>
            <w:tcW w:w="2041" w:type="dxa"/>
            <w:vAlign w:val="center"/>
          </w:tcPr>
          <w:p w14:paraId="1D88473F" w14:textId="67CFE6D1"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.37;</w:t>
            </w:r>
          </w:p>
          <w:p w14:paraId="10220552" w14:textId="5DD04A63"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.544;</w:t>
            </w:r>
          </w:p>
          <w:p w14:paraId="0432CE92" w14:textId="4C4415AD"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.01</w:t>
            </w:r>
          </w:p>
        </w:tc>
      </w:tr>
      <w:tr w:rsidR="00BA2181" w:rsidRPr="00BA2181" w14:paraId="3417076E"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B8DA3BD"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Affective Problems Composite</w:t>
            </w:r>
          </w:p>
        </w:tc>
        <w:tc>
          <w:tcPr>
            <w:tcW w:w="2041" w:type="dxa"/>
            <w:vAlign w:val="center"/>
          </w:tcPr>
          <w:p w14:paraId="63CF6DB0"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32.03</w:t>
            </w:r>
          </w:p>
          <w:p w14:paraId="27AFE596"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13.69</w:t>
            </w:r>
          </w:p>
          <w:p w14:paraId="22076D82"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2-63</w:t>
            </w:r>
          </w:p>
        </w:tc>
        <w:tc>
          <w:tcPr>
            <w:tcW w:w="2041" w:type="dxa"/>
            <w:vAlign w:val="center"/>
          </w:tcPr>
          <w:p w14:paraId="1200C8AE"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24.60</w:t>
            </w:r>
          </w:p>
          <w:p w14:paraId="431F7462"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13.05</w:t>
            </w:r>
          </w:p>
          <w:p w14:paraId="28C09DC8"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0-54</w:t>
            </w:r>
          </w:p>
        </w:tc>
        <w:tc>
          <w:tcPr>
            <w:tcW w:w="2041" w:type="dxa"/>
            <w:vAlign w:val="center"/>
          </w:tcPr>
          <w:p w14:paraId="0071D4C2" w14:textId="4306368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32.76;</w:t>
            </w:r>
          </w:p>
          <w:p w14:paraId="29FBB473"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8466C6E" w14:textId="2F32FB0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.32</w:t>
            </w:r>
          </w:p>
        </w:tc>
        <w:tc>
          <w:tcPr>
            <w:tcW w:w="2041" w:type="dxa"/>
            <w:vAlign w:val="center"/>
          </w:tcPr>
          <w:p w14:paraId="00BA9656" w14:textId="0801E043"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3.61;</w:t>
            </w:r>
          </w:p>
          <w:p w14:paraId="11261F49" w14:textId="3A8A3149"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.062;</w:t>
            </w:r>
          </w:p>
          <w:p w14:paraId="7E8AF647" w14:textId="602B5E1C"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.05</w:t>
            </w:r>
          </w:p>
        </w:tc>
      </w:tr>
      <w:tr w:rsidR="00BA2181" w:rsidRPr="00BA2181" w14:paraId="1B2F96B6" w14:textId="77777777" w:rsidTr="00862578">
        <w:trPr>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6B91CE18"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Overcontrol Composite</w:t>
            </w:r>
          </w:p>
        </w:tc>
        <w:tc>
          <w:tcPr>
            <w:tcW w:w="2041" w:type="dxa"/>
            <w:vAlign w:val="center"/>
          </w:tcPr>
          <w:p w14:paraId="539C693A"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26.13</w:t>
            </w:r>
          </w:p>
          <w:p w14:paraId="327DAF50"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9.29</w:t>
            </w:r>
          </w:p>
          <w:p w14:paraId="1ABB505B"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5-51</w:t>
            </w:r>
          </w:p>
        </w:tc>
        <w:tc>
          <w:tcPr>
            <w:tcW w:w="2041" w:type="dxa"/>
            <w:vAlign w:val="center"/>
          </w:tcPr>
          <w:p w14:paraId="1F0660B1"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22.36</w:t>
            </w:r>
          </w:p>
          <w:p w14:paraId="52B83187"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9.83</w:t>
            </w:r>
          </w:p>
          <w:p w14:paraId="7F50EFF7"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0-52</w:t>
            </w:r>
          </w:p>
        </w:tc>
        <w:tc>
          <w:tcPr>
            <w:tcW w:w="2041" w:type="dxa"/>
            <w:vAlign w:val="center"/>
          </w:tcPr>
          <w:p w14:paraId="5F12D475" w14:textId="0CB2671B"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19.10;</w:t>
            </w:r>
          </w:p>
          <w:p w14:paraId="706D84E9" w14:textId="77777777"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490DAE0" w14:textId="4B3DD30C"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.21</w:t>
            </w:r>
          </w:p>
        </w:tc>
        <w:tc>
          <w:tcPr>
            <w:tcW w:w="2041" w:type="dxa"/>
            <w:vAlign w:val="center"/>
          </w:tcPr>
          <w:p w14:paraId="3429A382" w14:textId="21631AA8"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2.20;</w:t>
            </w:r>
          </w:p>
          <w:p w14:paraId="3C728DCA" w14:textId="4D096213"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.143;</w:t>
            </w:r>
          </w:p>
          <w:p w14:paraId="11B656E0" w14:textId="599898C8" w:rsidR="00093843" w:rsidRPr="00BA2181" w:rsidRDefault="00093843"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.03</w:t>
            </w:r>
          </w:p>
        </w:tc>
      </w:tr>
      <w:tr w:rsidR="00BA2181" w:rsidRPr="00BA2181" w14:paraId="743F72E3" w14:textId="77777777" w:rsidTr="008625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4B46D910" w14:textId="77777777" w:rsidR="00093843" w:rsidRPr="00BA2181" w:rsidRDefault="00093843" w:rsidP="00126C35">
            <w:pPr>
              <w:spacing w:line="480" w:lineRule="auto"/>
              <w:jc w:val="both"/>
              <w:rPr>
                <w:rFonts w:ascii="Times New Roman" w:hAnsi="Times New Roman" w:cs="Times New Roman"/>
                <w:sz w:val="24"/>
                <w:szCs w:val="24"/>
              </w:rPr>
            </w:pPr>
            <w:r w:rsidRPr="00BA2181">
              <w:rPr>
                <w:rFonts w:ascii="Times New Roman" w:hAnsi="Times New Roman" w:cs="Times New Roman"/>
                <w:b/>
                <w:bCs/>
                <w:sz w:val="24"/>
                <w:szCs w:val="24"/>
              </w:rPr>
              <w:t xml:space="preserve">Global </w:t>
            </w:r>
            <w:r w:rsidRPr="00BA2181">
              <w:rPr>
                <w:rFonts w:ascii="Times New Roman" w:hAnsi="Times New Roman" w:cs="Times New Roman"/>
                <w:b/>
                <w:bCs/>
                <w:sz w:val="24"/>
                <w:szCs w:val="24"/>
              </w:rPr>
              <w:lastRenderedPageBreak/>
              <w:t>Psychological Maladjustment</w:t>
            </w:r>
          </w:p>
        </w:tc>
        <w:tc>
          <w:tcPr>
            <w:tcW w:w="2041" w:type="dxa"/>
            <w:vAlign w:val="center"/>
          </w:tcPr>
          <w:p w14:paraId="78021F97"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M = 133.00</w:t>
            </w:r>
          </w:p>
          <w:p w14:paraId="0482C976"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40.04</w:t>
            </w:r>
          </w:p>
          <w:p w14:paraId="28777309"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46-237</w:t>
            </w:r>
          </w:p>
        </w:tc>
        <w:tc>
          <w:tcPr>
            <w:tcW w:w="2041" w:type="dxa"/>
            <w:vAlign w:val="center"/>
          </w:tcPr>
          <w:p w14:paraId="0984D878"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M = 110.74</w:t>
            </w:r>
          </w:p>
          <w:p w14:paraId="48712FE9"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41.85</w:t>
            </w:r>
          </w:p>
          <w:p w14:paraId="3947DFF4"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21-210</w:t>
            </w:r>
          </w:p>
        </w:tc>
        <w:tc>
          <w:tcPr>
            <w:tcW w:w="2041" w:type="dxa"/>
            <w:vAlign w:val="center"/>
          </w:tcPr>
          <w:p w14:paraId="1567531C" w14:textId="25F3F2BB"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38.57;</w:t>
            </w:r>
          </w:p>
          <w:p w14:paraId="37EC06E1" w14:textId="77777777"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4D0B7EF" w14:textId="10844775"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.36</w:t>
            </w:r>
          </w:p>
        </w:tc>
        <w:tc>
          <w:tcPr>
            <w:tcW w:w="2041" w:type="dxa"/>
            <w:vAlign w:val="center"/>
          </w:tcPr>
          <w:p w14:paraId="062D2FA2" w14:textId="6DDAA1F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(1,70) = 3.18;</w:t>
            </w:r>
          </w:p>
          <w:p w14:paraId="0E890B3C" w14:textId="57334E9D"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.079;</w:t>
            </w:r>
          </w:p>
          <w:p w14:paraId="3A80A4CF" w14:textId="3A97E584" w:rsidR="00093843" w:rsidRPr="00BA2181" w:rsidRDefault="00093843"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.04</w:t>
            </w:r>
          </w:p>
        </w:tc>
      </w:tr>
      <w:bookmarkEnd w:id="10"/>
    </w:tbl>
    <w:p w14:paraId="07F83DCA" w14:textId="77777777" w:rsidR="003615ED" w:rsidRPr="00BA2181" w:rsidRDefault="003615ED" w:rsidP="00126C35">
      <w:pPr>
        <w:spacing w:after="0" w:line="480" w:lineRule="auto"/>
        <w:jc w:val="both"/>
        <w:rPr>
          <w:rFonts w:ascii="Times New Roman" w:hAnsi="Times New Roman" w:cs="Times New Roman"/>
          <w:sz w:val="24"/>
          <w:szCs w:val="24"/>
          <w:lang w:val="en-GB"/>
        </w:rPr>
      </w:pPr>
    </w:p>
    <w:p w14:paraId="567344B3" w14:textId="521E32DB" w:rsidR="00DB4CA7" w:rsidRPr="00BA2181" w:rsidRDefault="00DB4CA7" w:rsidP="00126C35">
      <w:pPr>
        <w:spacing w:after="0" w:line="480" w:lineRule="auto"/>
        <w:jc w:val="both"/>
        <w:rPr>
          <w:rFonts w:ascii="Times New Roman" w:hAnsi="Times New Roman" w:cs="Times New Roman"/>
          <w:bCs/>
          <w:iCs/>
          <w:sz w:val="24"/>
          <w:szCs w:val="24"/>
          <w:lang w:val="en-GB"/>
        </w:rPr>
      </w:pPr>
      <w:r w:rsidRPr="00BA2181">
        <w:rPr>
          <w:rFonts w:ascii="Times New Roman" w:hAnsi="Times New Roman" w:cs="Times New Roman"/>
          <w:b/>
          <w:iCs/>
          <w:sz w:val="24"/>
          <w:szCs w:val="24"/>
          <w:lang w:val="en-GB"/>
        </w:rPr>
        <w:t xml:space="preserve">Table </w:t>
      </w:r>
      <w:r w:rsidR="00805394">
        <w:rPr>
          <w:rFonts w:ascii="Times New Roman" w:hAnsi="Times New Roman" w:cs="Times New Roman"/>
          <w:b/>
          <w:iCs/>
          <w:sz w:val="24"/>
          <w:szCs w:val="24"/>
          <w:lang w:val="en-GB"/>
        </w:rPr>
        <w:t>1</w:t>
      </w:r>
      <w:r w:rsidRPr="00BA2181">
        <w:rPr>
          <w:rFonts w:ascii="Times New Roman" w:hAnsi="Times New Roman" w:cs="Times New Roman"/>
          <w:b/>
          <w:iCs/>
          <w:sz w:val="24"/>
          <w:szCs w:val="24"/>
          <w:lang w:val="en-GB"/>
        </w:rPr>
        <w:t>:</w:t>
      </w:r>
      <w:r w:rsidRPr="00BA2181">
        <w:rPr>
          <w:rFonts w:ascii="Times New Roman" w:hAnsi="Times New Roman" w:cs="Times New Roman"/>
          <w:bCs/>
          <w:iCs/>
          <w:sz w:val="24"/>
          <w:szCs w:val="24"/>
          <w:lang w:val="en-GB"/>
        </w:rPr>
        <w:t xml:space="preserve"> </w:t>
      </w:r>
      <w:r w:rsidR="00DE7A92">
        <w:rPr>
          <w:rFonts w:ascii="Times New Roman" w:hAnsi="Times New Roman" w:cs="Times New Roman"/>
          <w:bCs/>
          <w:iCs/>
          <w:sz w:val="24"/>
          <w:szCs w:val="24"/>
          <w:lang w:val="en-GB"/>
        </w:rPr>
        <w:t>The</w:t>
      </w:r>
      <w:r w:rsidR="00B764C3" w:rsidRPr="00BA2181">
        <w:rPr>
          <w:rFonts w:ascii="Times New Roman" w:hAnsi="Times New Roman" w:cs="Times New Roman"/>
          <w:bCs/>
          <w:iCs/>
          <w:sz w:val="24"/>
          <w:szCs w:val="24"/>
          <w:lang w:val="en-GB"/>
        </w:rPr>
        <w:t xml:space="preserve"> table reports the </w:t>
      </w:r>
      <w:r w:rsidR="00DE7A92">
        <w:rPr>
          <w:rFonts w:ascii="Times New Roman" w:hAnsi="Times New Roman" w:cs="Times New Roman"/>
          <w:bCs/>
          <w:iCs/>
          <w:sz w:val="24"/>
          <w:szCs w:val="24"/>
          <w:lang w:val="en-GB"/>
        </w:rPr>
        <w:t>statistics</w:t>
      </w:r>
      <w:r w:rsidR="00B764C3" w:rsidRPr="00BA2181">
        <w:rPr>
          <w:rFonts w:ascii="Times New Roman" w:hAnsi="Times New Roman" w:cs="Times New Roman"/>
          <w:bCs/>
          <w:iCs/>
          <w:sz w:val="24"/>
          <w:szCs w:val="24"/>
          <w:lang w:val="en-GB"/>
        </w:rPr>
        <w:t xml:space="preserve"> of the EDI-3 questionnaire. For some of the scales, the main </w:t>
      </w:r>
      <w:r w:rsidR="002E2BBD" w:rsidRPr="00BA2181">
        <w:rPr>
          <w:rFonts w:ascii="Times New Roman" w:hAnsi="Times New Roman" w:cs="Times New Roman"/>
          <w:sz w:val="24"/>
          <w:szCs w:val="24"/>
          <w:lang w:val="en-GB"/>
        </w:rPr>
        <w:t xml:space="preserve">effect of </w:t>
      </w:r>
      <w:r w:rsidR="002E2BBD" w:rsidRPr="00BA2181">
        <w:rPr>
          <w:rFonts w:ascii="Times New Roman" w:hAnsi="Times New Roman" w:cs="Times New Roman"/>
          <w:i/>
          <w:sz w:val="24"/>
          <w:szCs w:val="24"/>
          <w:lang w:val="en-GB"/>
        </w:rPr>
        <w:t>T</w:t>
      </w:r>
      <w:r w:rsidR="00B764C3" w:rsidRPr="00BA2181">
        <w:rPr>
          <w:rFonts w:ascii="Times New Roman" w:hAnsi="Times New Roman" w:cs="Times New Roman"/>
          <w:i/>
          <w:sz w:val="24"/>
          <w:szCs w:val="24"/>
          <w:lang w:val="en-GB"/>
        </w:rPr>
        <w:t>ime</w:t>
      </w:r>
      <w:r w:rsidR="00B764C3" w:rsidRPr="00BA2181">
        <w:rPr>
          <w:rFonts w:ascii="Times New Roman" w:hAnsi="Times New Roman" w:cs="Times New Roman"/>
          <w:sz w:val="24"/>
          <w:szCs w:val="24"/>
          <w:lang w:val="en-GB"/>
        </w:rPr>
        <w:t xml:space="preserve"> was influenced by the covariate </w:t>
      </w:r>
      <w:r w:rsidR="00D41C71" w:rsidRPr="00BA2181">
        <w:rPr>
          <w:rFonts w:ascii="Times New Roman" w:hAnsi="Times New Roman" w:cs="Times New Roman"/>
          <w:sz w:val="24"/>
          <w:szCs w:val="24"/>
        </w:rPr>
        <w:t>Δ</w:t>
      </w:r>
      <w:r w:rsidR="00B764C3" w:rsidRPr="00BA2181">
        <w:rPr>
          <w:rFonts w:ascii="Times New Roman" w:hAnsi="Times New Roman" w:cs="Times New Roman"/>
          <w:i/>
          <w:iCs/>
          <w:sz w:val="24"/>
          <w:szCs w:val="24"/>
          <w:lang w:val="en-GB"/>
        </w:rPr>
        <w:t>BMI</w:t>
      </w:r>
      <w:r w:rsidR="00B764C3" w:rsidRPr="00BA2181">
        <w:rPr>
          <w:rFonts w:ascii="Times New Roman" w:hAnsi="Times New Roman" w:cs="Times New Roman"/>
          <w:bCs/>
          <w:iCs/>
          <w:sz w:val="24"/>
          <w:szCs w:val="24"/>
          <w:lang w:val="en-GB"/>
        </w:rPr>
        <w:t xml:space="preserve"> (corrected </w:t>
      </w:r>
      <w:r w:rsidR="009F76EF" w:rsidRPr="00BA2181">
        <w:rPr>
          <w:rFonts w:ascii="Times New Roman" w:hAnsi="Times New Roman" w:cs="Times New Roman"/>
          <w:bCs/>
          <w:iCs/>
          <w:sz w:val="24"/>
          <w:szCs w:val="24"/>
          <w:lang w:val="en-GB"/>
        </w:rPr>
        <w:t>M</w:t>
      </w:r>
      <w:r w:rsidR="00B764C3" w:rsidRPr="00BA2181">
        <w:rPr>
          <w:rFonts w:ascii="Times New Roman" w:hAnsi="Times New Roman" w:cs="Times New Roman"/>
          <w:bCs/>
          <w:iCs/>
          <w:sz w:val="24"/>
          <w:szCs w:val="24"/>
          <w:lang w:val="en-GB"/>
        </w:rPr>
        <w:t xml:space="preserve"> and SE: Drive For Thinness, M</w:t>
      </w:r>
      <w:r w:rsidR="00C91D45" w:rsidRPr="00BA2181">
        <w:rPr>
          <w:rFonts w:ascii="Times New Roman" w:hAnsi="Times New Roman" w:cs="Times New Roman"/>
          <w:bCs/>
          <w:iCs/>
          <w:sz w:val="24"/>
          <w:szCs w:val="24"/>
          <w:vertAlign w:val="subscript"/>
          <w:lang w:val="en-GB"/>
        </w:rPr>
        <w:t>T0</w:t>
      </w:r>
      <w:r w:rsidR="00B764C3" w:rsidRPr="00BA2181">
        <w:rPr>
          <w:rFonts w:ascii="Times New Roman" w:hAnsi="Times New Roman" w:cs="Times New Roman"/>
          <w:bCs/>
          <w:iCs/>
          <w:sz w:val="24"/>
          <w:szCs w:val="24"/>
          <w:lang w:val="en-GB"/>
        </w:rPr>
        <w:t xml:space="preserve"> = 22.29, SE</w:t>
      </w:r>
      <w:r w:rsidR="00C91D45" w:rsidRPr="00BA2181">
        <w:rPr>
          <w:rFonts w:ascii="Times New Roman" w:hAnsi="Times New Roman" w:cs="Times New Roman"/>
          <w:bCs/>
          <w:iCs/>
          <w:sz w:val="24"/>
          <w:szCs w:val="24"/>
          <w:vertAlign w:val="subscript"/>
          <w:lang w:val="en-GB"/>
        </w:rPr>
        <w:t>T0</w:t>
      </w:r>
      <w:r w:rsidR="00B764C3" w:rsidRPr="00BA2181">
        <w:rPr>
          <w:rFonts w:ascii="Times New Roman" w:hAnsi="Times New Roman" w:cs="Times New Roman"/>
          <w:bCs/>
          <w:iCs/>
          <w:sz w:val="24"/>
          <w:szCs w:val="24"/>
          <w:lang w:val="en-GB"/>
        </w:rPr>
        <w:t xml:space="preserve"> = .86, M</w:t>
      </w:r>
      <w:r w:rsidR="00C91D45" w:rsidRPr="00BA2181">
        <w:rPr>
          <w:rFonts w:ascii="Times New Roman" w:hAnsi="Times New Roman" w:cs="Times New Roman"/>
          <w:bCs/>
          <w:iCs/>
          <w:sz w:val="24"/>
          <w:szCs w:val="24"/>
          <w:vertAlign w:val="subscript"/>
          <w:lang w:val="en-GB"/>
        </w:rPr>
        <w:t xml:space="preserve">T1 </w:t>
      </w:r>
      <w:r w:rsidR="00B764C3" w:rsidRPr="00BA2181">
        <w:rPr>
          <w:rFonts w:ascii="Times New Roman" w:hAnsi="Times New Roman" w:cs="Times New Roman"/>
          <w:bCs/>
          <w:iCs/>
          <w:sz w:val="24"/>
          <w:szCs w:val="24"/>
          <w:lang w:val="en-GB"/>
        </w:rPr>
        <w:t>= 17.01, S</w:t>
      </w:r>
      <w:r w:rsidR="00C91D45" w:rsidRPr="00BA2181">
        <w:rPr>
          <w:rFonts w:ascii="Times New Roman" w:hAnsi="Times New Roman" w:cs="Times New Roman"/>
          <w:bCs/>
          <w:iCs/>
          <w:sz w:val="24"/>
          <w:szCs w:val="24"/>
          <w:lang w:val="en-GB"/>
        </w:rPr>
        <w:t>E</w:t>
      </w:r>
      <w:r w:rsidR="00C91D45" w:rsidRPr="00BA2181">
        <w:rPr>
          <w:rFonts w:ascii="Times New Roman" w:hAnsi="Times New Roman" w:cs="Times New Roman"/>
          <w:bCs/>
          <w:iCs/>
          <w:sz w:val="24"/>
          <w:szCs w:val="24"/>
          <w:vertAlign w:val="subscript"/>
          <w:lang w:val="en-GB"/>
        </w:rPr>
        <w:t>T1</w:t>
      </w:r>
      <w:r w:rsidR="00B764C3" w:rsidRPr="00BA2181">
        <w:rPr>
          <w:rFonts w:ascii="Times New Roman" w:hAnsi="Times New Roman" w:cs="Times New Roman"/>
          <w:bCs/>
          <w:iCs/>
          <w:sz w:val="24"/>
          <w:szCs w:val="24"/>
          <w:lang w:val="en-GB"/>
        </w:rPr>
        <w:t xml:space="preserve"> = .98; </w:t>
      </w:r>
      <w:r w:rsidR="00C91D45" w:rsidRPr="00BA2181">
        <w:rPr>
          <w:rFonts w:ascii="Times New Roman" w:hAnsi="Times New Roman" w:cs="Times New Roman"/>
          <w:bCs/>
          <w:iCs/>
          <w:sz w:val="24"/>
          <w:szCs w:val="24"/>
          <w:lang w:val="en-GB"/>
        </w:rPr>
        <w:t>Low Self-Esteem, M</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15.93, SE</w:t>
      </w:r>
      <w:r w:rsidR="00C91D45" w:rsidRPr="00BA2181">
        <w:rPr>
          <w:rFonts w:ascii="Times New Roman" w:hAnsi="Times New Roman" w:cs="Times New Roman"/>
          <w:bCs/>
          <w:iCs/>
          <w:sz w:val="24"/>
          <w:szCs w:val="24"/>
          <w:vertAlign w:val="subscript"/>
          <w:lang w:val="en-GB"/>
        </w:rPr>
        <w:t xml:space="preserve">T0 </w:t>
      </w:r>
      <w:r w:rsidR="00C91D45" w:rsidRPr="00BA2181">
        <w:rPr>
          <w:rFonts w:ascii="Times New Roman" w:hAnsi="Times New Roman" w:cs="Times New Roman"/>
          <w:bCs/>
          <w:iCs/>
          <w:sz w:val="24"/>
          <w:szCs w:val="24"/>
          <w:lang w:val="en-GB"/>
        </w:rPr>
        <w:t>= .65, M</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12.86, SE</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.70; </w:t>
      </w:r>
      <w:r w:rsidR="00C91D45" w:rsidRPr="00BA2181">
        <w:rPr>
          <w:rFonts w:ascii="Times New Roman" w:hAnsi="Times New Roman" w:cs="Times New Roman"/>
          <w:iCs/>
          <w:sz w:val="24"/>
          <w:szCs w:val="24"/>
          <w:lang w:val="en-GB"/>
        </w:rPr>
        <w:t>Personal Alienation,</w:t>
      </w:r>
      <w:r w:rsidR="00C91D45" w:rsidRPr="00BA2181">
        <w:rPr>
          <w:rFonts w:ascii="Times New Roman" w:hAnsi="Times New Roman" w:cs="Times New Roman"/>
          <w:b/>
          <w:bCs/>
          <w:iCs/>
          <w:sz w:val="24"/>
          <w:szCs w:val="24"/>
          <w:lang w:val="en-GB"/>
        </w:rPr>
        <w:t xml:space="preserve"> </w:t>
      </w:r>
      <w:r w:rsidR="00C91D45" w:rsidRPr="00BA2181">
        <w:rPr>
          <w:rFonts w:ascii="Times New Roman" w:hAnsi="Times New Roman" w:cs="Times New Roman"/>
          <w:bCs/>
          <w:iCs/>
          <w:sz w:val="24"/>
          <w:szCs w:val="24"/>
          <w:lang w:val="en-GB"/>
        </w:rPr>
        <w:t>M</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15.24, SE</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.73, M</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12.43, SE</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.75; Interoceptive Deficits, M</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21.28, SE</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.97, M</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16.61, SE</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.98; </w:t>
      </w:r>
      <w:r w:rsidR="00C91D45" w:rsidRPr="00BA2181">
        <w:rPr>
          <w:rFonts w:ascii="Times New Roman" w:hAnsi="Times New Roman" w:cs="Times New Roman"/>
          <w:bCs/>
          <w:sz w:val="24"/>
          <w:szCs w:val="24"/>
          <w:lang w:val="en-GB"/>
        </w:rPr>
        <w:t xml:space="preserve">Eating Concerns Composite, </w:t>
      </w:r>
      <w:r w:rsidR="00C91D45" w:rsidRPr="00BA2181">
        <w:rPr>
          <w:rFonts w:ascii="Times New Roman" w:hAnsi="Times New Roman" w:cs="Times New Roman"/>
          <w:bCs/>
          <w:iCs/>
          <w:sz w:val="24"/>
          <w:szCs w:val="24"/>
          <w:lang w:val="en-GB"/>
        </w:rPr>
        <w:t>M</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56.07, SE</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1.86, M</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44.61, SE</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2.16; </w:t>
      </w:r>
      <w:r w:rsidR="00C91D45" w:rsidRPr="00BA2181">
        <w:rPr>
          <w:rFonts w:ascii="Times New Roman" w:hAnsi="Times New Roman" w:cs="Times New Roman"/>
          <w:bCs/>
          <w:sz w:val="24"/>
          <w:szCs w:val="24"/>
          <w:lang w:val="en-GB"/>
        </w:rPr>
        <w:t xml:space="preserve">Ineffectiveness Composite, </w:t>
      </w:r>
      <w:r w:rsidR="00C91D45" w:rsidRPr="00BA2181">
        <w:rPr>
          <w:rFonts w:ascii="Times New Roman" w:hAnsi="Times New Roman" w:cs="Times New Roman"/>
          <w:bCs/>
          <w:iCs/>
          <w:sz w:val="24"/>
          <w:szCs w:val="24"/>
          <w:lang w:val="en-GB"/>
        </w:rPr>
        <w:t>M</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31.17, SE</w:t>
      </w:r>
      <w:r w:rsidR="00C91D45" w:rsidRPr="00BA2181">
        <w:rPr>
          <w:rFonts w:ascii="Times New Roman" w:hAnsi="Times New Roman" w:cs="Times New Roman"/>
          <w:bCs/>
          <w:iCs/>
          <w:sz w:val="24"/>
          <w:szCs w:val="24"/>
          <w:vertAlign w:val="subscript"/>
          <w:lang w:val="en-GB"/>
        </w:rPr>
        <w:t>T0</w:t>
      </w:r>
      <w:r w:rsidR="00C91D45" w:rsidRPr="00BA2181">
        <w:rPr>
          <w:rFonts w:ascii="Times New Roman" w:hAnsi="Times New Roman" w:cs="Times New Roman"/>
          <w:bCs/>
          <w:iCs/>
          <w:sz w:val="24"/>
          <w:szCs w:val="24"/>
          <w:lang w:val="en-GB"/>
        </w:rPr>
        <w:t xml:space="preserve"> = 1.31, M</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25.29, SE</w:t>
      </w:r>
      <w:r w:rsidR="00C91D45" w:rsidRPr="00BA2181">
        <w:rPr>
          <w:rFonts w:ascii="Times New Roman" w:hAnsi="Times New Roman" w:cs="Times New Roman"/>
          <w:bCs/>
          <w:iCs/>
          <w:sz w:val="24"/>
          <w:szCs w:val="24"/>
          <w:vertAlign w:val="subscript"/>
          <w:lang w:val="en-GB"/>
        </w:rPr>
        <w:t>T1</w:t>
      </w:r>
      <w:r w:rsidR="00C91D45" w:rsidRPr="00BA2181">
        <w:rPr>
          <w:rFonts w:ascii="Times New Roman" w:hAnsi="Times New Roman" w:cs="Times New Roman"/>
          <w:bCs/>
          <w:iCs/>
          <w:sz w:val="24"/>
          <w:szCs w:val="24"/>
          <w:lang w:val="en-GB"/>
        </w:rPr>
        <w:t xml:space="preserve"> = 1.40</w:t>
      </w:r>
      <w:r w:rsidR="00B764C3" w:rsidRPr="00BA2181">
        <w:rPr>
          <w:rFonts w:ascii="Times New Roman" w:hAnsi="Times New Roman" w:cs="Times New Roman"/>
          <w:bCs/>
          <w:iCs/>
          <w:sz w:val="24"/>
          <w:szCs w:val="24"/>
          <w:lang w:val="en-GB"/>
        </w:rPr>
        <w:t>).</w:t>
      </w:r>
      <w:r w:rsidR="00B131D3" w:rsidRPr="00BA2181">
        <w:rPr>
          <w:rFonts w:ascii="Times New Roman" w:hAnsi="Times New Roman" w:cs="Times New Roman"/>
          <w:bCs/>
          <w:iCs/>
          <w:sz w:val="24"/>
          <w:szCs w:val="24"/>
          <w:lang w:val="en-GB"/>
        </w:rPr>
        <w:t xml:space="preserve"> </w:t>
      </w:r>
      <w:r w:rsidR="00B131D3" w:rsidRPr="00BA2181">
        <w:rPr>
          <w:rFonts w:ascii="Times New Roman" w:hAnsi="Times New Roman" w:cs="Times New Roman"/>
          <w:b/>
          <w:bCs/>
          <w:iCs/>
          <w:sz w:val="24"/>
          <w:szCs w:val="24"/>
          <w:lang w:val="en-GB"/>
        </w:rPr>
        <w:t xml:space="preserve">* </w:t>
      </w:r>
      <w:r w:rsidR="00F51302">
        <w:rPr>
          <w:rFonts w:ascii="Times New Roman" w:hAnsi="Times New Roman" w:cs="Times New Roman"/>
          <w:bCs/>
          <w:iCs/>
          <w:sz w:val="24"/>
          <w:szCs w:val="24"/>
          <w:lang w:val="en-GB"/>
        </w:rPr>
        <w:t>I</w:t>
      </w:r>
      <w:r w:rsidR="00B131D3" w:rsidRPr="00BA2181">
        <w:rPr>
          <w:rFonts w:ascii="Times New Roman" w:hAnsi="Times New Roman" w:cs="Times New Roman"/>
          <w:bCs/>
          <w:iCs/>
          <w:sz w:val="24"/>
          <w:szCs w:val="24"/>
          <w:lang w:val="en-GB"/>
        </w:rPr>
        <w:t xml:space="preserve">ndicated </w:t>
      </w:r>
      <w:r w:rsidR="000E3AA9" w:rsidRPr="00BA2181">
        <w:rPr>
          <w:rFonts w:ascii="Times New Roman" w:hAnsi="Times New Roman" w:cs="Times New Roman"/>
          <w:bCs/>
          <w:iCs/>
          <w:sz w:val="24"/>
          <w:szCs w:val="24"/>
          <w:lang w:val="en-GB"/>
        </w:rPr>
        <w:t xml:space="preserve">a </w:t>
      </w:r>
      <w:r w:rsidR="00B131D3" w:rsidRPr="00BA2181">
        <w:rPr>
          <w:rFonts w:ascii="Times New Roman" w:hAnsi="Times New Roman" w:cs="Times New Roman"/>
          <w:bCs/>
          <w:iCs/>
          <w:sz w:val="24"/>
          <w:szCs w:val="24"/>
          <w:lang w:val="en-GB"/>
        </w:rPr>
        <w:t>significant difference.</w:t>
      </w:r>
    </w:p>
    <w:p w14:paraId="5E818B07" w14:textId="77777777" w:rsidR="003700CB" w:rsidRDefault="003700CB" w:rsidP="00126C35">
      <w:pPr>
        <w:spacing w:after="0" w:line="480" w:lineRule="auto"/>
        <w:jc w:val="both"/>
        <w:rPr>
          <w:rFonts w:ascii="Times New Roman" w:hAnsi="Times New Roman" w:cs="Times New Roman"/>
          <w:i/>
          <w:iCs/>
          <w:sz w:val="24"/>
          <w:szCs w:val="24"/>
          <w:u w:val="single"/>
          <w:lang w:val="en-GB"/>
        </w:rPr>
      </w:pPr>
    </w:p>
    <w:p w14:paraId="20BFB5F0" w14:textId="77777777" w:rsidR="006A4832" w:rsidRPr="006A4832" w:rsidRDefault="006A4832" w:rsidP="006A4832">
      <w:pPr>
        <w:spacing w:after="0" w:line="480" w:lineRule="auto"/>
        <w:jc w:val="both"/>
        <w:rPr>
          <w:rFonts w:ascii="Times New Roman" w:hAnsi="Times New Roman" w:cs="Times New Roman"/>
          <w:i/>
          <w:sz w:val="24"/>
          <w:szCs w:val="24"/>
          <w:u w:val="single"/>
          <w:lang w:val="en-GB"/>
        </w:rPr>
      </w:pPr>
      <w:r w:rsidRPr="006A4832">
        <w:rPr>
          <w:rFonts w:ascii="Times New Roman" w:hAnsi="Times New Roman" w:cs="Times New Roman"/>
          <w:i/>
          <w:sz w:val="24"/>
          <w:szCs w:val="24"/>
          <w:u w:val="single"/>
          <w:lang w:val="en-GB"/>
        </w:rPr>
        <w:t>Psychological well-being.</w:t>
      </w:r>
    </w:p>
    <w:p w14:paraId="0A68B166" w14:textId="1CF04172" w:rsidR="00B41873" w:rsidRPr="00BA2181" w:rsidRDefault="00B41873" w:rsidP="00B41873">
      <w:pPr>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t xml:space="preserve">For </w:t>
      </w:r>
      <w:r w:rsidR="006A4832" w:rsidRPr="00BA2181">
        <w:rPr>
          <w:rFonts w:ascii="Times New Roman" w:hAnsi="Times New Roman" w:cs="Times New Roman"/>
          <w:sz w:val="24"/>
          <w:szCs w:val="24"/>
          <w:lang w:val="en-GB"/>
        </w:rPr>
        <w:t>all</w:t>
      </w:r>
      <w:r w:rsidRPr="00BA2181">
        <w:rPr>
          <w:rFonts w:ascii="Times New Roman" w:hAnsi="Times New Roman" w:cs="Times New Roman"/>
          <w:sz w:val="24"/>
          <w:szCs w:val="24"/>
          <w:lang w:val="en-GB"/>
        </w:rPr>
        <w:t xml:space="preserve"> the scales composing the PGWBI questionnaire, we observed a significant increase in the scores from T0 to T1 (significant main effect of </w:t>
      </w:r>
      <w:r w:rsidRPr="00BA2181">
        <w:rPr>
          <w:rFonts w:ascii="Times New Roman" w:hAnsi="Times New Roman" w:cs="Times New Roman"/>
          <w:i/>
          <w:iCs/>
          <w:sz w:val="24"/>
          <w:szCs w:val="24"/>
          <w:lang w:val="en-GB"/>
        </w:rPr>
        <w:t>Time</w:t>
      </w:r>
      <w:r w:rsidRPr="00BA2181">
        <w:rPr>
          <w:rFonts w:ascii="Times New Roman" w:hAnsi="Times New Roman" w:cs="Times New Roman"/>
          <w:sz w:val="24"/>
          <w:szCs w:val="24"/>
          <w:lang w:val="en-GB"/>
        </w:rPr>
        <w:t xml:space="preserve">), suggesting an amelioration of psychological well-being. Such an effect was not influenced by the covariate </w:t>
      </w:r>
      <w:r w:rsidRPr="00BA2181">
        <w:rPr>
          <w:rFonts w:ascii="Times New Roman" w:hAnsi="Times New Roman" w:cs="Times New Roman"/>
          <w:sz w:val="24"/>
          <w:szCs w:val="24"/>
        </w:rPr>
        <w:t>Δ</w:t>
      </w:r>
      <w:r w:rsidRPr="00BA2181">
        <w:rPr>
          <w:rFonts w:ascii="Times New Roman" w:hAnsi="Times New Roman" w:cs="Times New Roman"/>
          <w:i/>
          <w:iCs/>
          <w:sz w:val="24"/>
          <w:szCs w:val="24"/>
          <w:lang w:val="en-GB"/>
        </w:rPr>
        <w:t>BMI</w:t>
      </w:r>
      <w:r w:rsidRPr="00BA2181">
        <w:rPr>
          <w:rFonts w:ascii="Times New Roman" w:hAnsi="Times New Roman" w:cs="Times New Roman"/>
          <w:sz w:val="24"/>
          <w:szCs w:val="24"/>
          <w:lang w:val="en-GB"/>
        </w:rPr>
        <w:t xml:space="preserve"> (Table 2), suggesting that the changes in the BMI did not influence the changes in psychological well-being.</w:t>
      </w:r>
    </w:p>
    <w:p w14:paraId="6D6A5B36" w14:textId="77777777" w:rsidR="00B41873" w:rsidRPr="00BA2181" w:rsidRDefault="00B41873" w:rsidP="00B41873">
      <w:pPr>
        <w:spacing w:after="0" w:line="480" w:lineRule="auto"/>
        <w:jc w:val="both"/>
        <w:rPr>
          <w:rFonts w:ascii="Times New Roman" w:hAnsi="Times New Roman" w:cs="Times New Roman"/>
          <w:b/>
          <w:iCs/>
          <w:sz w:val="24"/>
          <w:szCs w:val="24"/>
          <w:lang w:val="en-GB"/>
        </w:rPr>
      </w:pPr>
    </w:p>
    <w:tbl>
      <w:tblPr>
        <w:tblStyle w:val="PlainTable51"/>
        <w:tblW w:w="9667" w:type="dxa"/>
        <w:tblLook w:val="04A0" w:firstRow="1" w:lastRow="0" w:firstColumn="1" w:lastColumn="0" w:noHBand="0" w:noVBand="1"/>
      </w:tblPr>
      <w:tblGrid>
        <w:gridCol w:w="1560"/>
        <w:gridCol w:w="1984"/>
        <w:gridCol w:w="2041"/>
        <w:gridCol w:w="2041"/>
        <w:gridCol w:w="2041"/>
      </w:tblGrid>
      <w:tr w:rsidR="00B41873" w:rsidRPr="00BA2181" w14:paraId="6005FB6C" w14:textId="77777777" w:rsidTr="00EA1E3D">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1560" w:type="dxa"/>
            <w:vAlign w:val="center"/>
          </w:tcPr>
          <w:p w14:paraId="243A198F" w14:textId="77777777" w:rsidR="00B41873" w:rsidRPr="00BA2181" w:rsidRDefault="00B41873" w:rsidP="00EA1E3D">
            <w:pPr>
              <w:spacing w:line="480" w:lineRule="auto"/>
              <w:jc w:val="both"/>
              <w:rPr>
                <w:rFonts w:ascii="Times New Roman" w:hAnsi="Times New Roman" w:cs="Times New Roman"/>
                <w:b/>
                <w:bCs/>
                <w:i w:val="0"/>
                <w:iCs w:val="0"/>
                <w:sz w:val="24"/>
                <w:szCs w:val="24"/>
              </w:rPr>
            </w:pPr>
            <w:bookmarkStart w:id="14" w:name="_Hlk120347451"/>
            <w:bookmarkStart w:id="15" w:name="_Hlk115291204"/>
          </w:p>
        </w:tc>
        <w:tc>
          <w:tcPr>
            <w:tcW w:w="1984" w:type="dxa"/>
            <w:vAlign w:val="center"/>
          </w:tcPr>
          <w:p w14:paraId="63F34F00"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T0</w:t>
            </w:r>
          </w:p>
        </w:tc>
        <w:tc>
          <w:tcPr>
            <w:tcW w:w="2041" w:type="dxa"/>
            <w:vAlign w:val="center"/>
          </w:tcPr>
          <w:p w14:paraId="082A9ADB"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T1</w:t>
            </w:r>
          </w:p>
        </w:tc>
        <w:tc>
          <w:tcPr>
            <w:tcW w:w="2041" w:type="dxa"/>
            <w:vAlign w:val="center"/>
          </w:tcPr>
          <w:p w14:paraId="65836D97"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i w:val="0"/>
                <w:iCs w:val="0"/>
                <w:sz w:val="24"/>
                <w:szCs w:val="24"/>
              </w:rPr>
              <w:t>Statistical Results</w:t>
            </w:r>
          </w:p>
          <w:p w14:paraId="7E10363C"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 xml:space="preserve">main effect </w:t>
            </w:r>
            <w:r w:rsidRPr="00BA2181">
              <w:rPr>
                <w:rFonts w:ascii="Times New Roman" w:hAnsi="Times New Roman" w:cs="Times New Roman"/>
                <w:b/>
                <w:bCs/>
                <w:sz w:val="24"/>
                <w:szCs w:val="24"/>
              </w:rPr>
              <w:t>Time</w:t>
            </w:r>
            <w:r w:rsidRPr="00BA2181">
              <w:rPr>
                <w:rFonts w:ascii="Times New Roman" w:hAnsi="Times New Roman" w:cs="Times New Roman"/>
                <w:b/>
                <w:bCs/>
                <w:i w:val="0"/>
                <w:iCs w:val="0"/>
                <w:sz w:val="24"/>
                <w:szCs w:val="24"/>
              </w:rPr>
              <w:t xml:space="preserve"> </w:t>
            </w:r>
          </w:p>
        </w:tc>
        <w:tc>
          <w:tcPr>
            <w:tcW w:w="2041" w:type="dxa"/>
          </w:tcPr>
          <w:p w14:paraId="4EFD89B7"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i w:val="0"/>
                <w:iCs w:val="0"/>
                <w:sz w:val="24"/>
                <w:szCs w:val="24"/>
              </w:rPr>
              <w:t>Statistical Results</w:t>
            </w:r>
          </w:p>
          <w:p w14:paraId="6F991D4D" w14:textId="77777777" w:rsidR="00B41873" w:rsidRPr="00BA2181" w:rsidRDefault="00B41873" w:rsidP="00EA1E3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i w:val="0"/>
                <w:iCs w:val="0"/>
                <w:sz w:val="24"/>
                <w:szCs w:val="24"/>
              </w:rPr>
              <w:t xml:space="preserve">Covariate </w:t>
            </w:r>
            <w:r w:rsidRPr="00BA2181">
              <w:rPr>
                <w:rFonts w:ascii="Times New Roman" w:hAnsi="Times New Roman" w:cs="Times New Roman"/>
                <w:i w:val="0"/>
                <w:sz w:val="24"/>
                <w:szCs w:val="24"/>
                <w:lang w:val="it-IT"/>
              </w:rPr>
              <w:t>Δ</w:t>
            </w:r>
            <w:r w:rsidRPr="00BA2181">
              <w:rPr>
                <w:rFonts w:ascii="Times New Roman" w:hAnsi="Times New Roman" w:cs="Times New Roman"/>
                <w:b/>
                <w:bCs/>
                <w:sz w:val="24"/>
                <w:szCs w:val="24"/>
              </w:rPr>
              <w:t xml:space="preserve"> BMI</w:t>
            </w:r>
          </w:p>
        </w:tc>
      </w:tr>
      <w:bookmarkEnd w:id="14"/>
      <w:tr w:rsidR="00B41873" w:rsidRPr="00BA2181" w14:paraId="5EF32DC4" w14:textId="77777777" w:rsidTr="00EA1E3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608B402A"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Anxiety</w:t>
            </w:r>
          </w:p>
        </w:tc>
        <w:tc>
          <w:tcPr>
            <w:tcW w:w="1984" w:type="dxa"/>
            <w:vAlign w:val="center"/>
          </w:tcPr>
          <w:p w14:paraId="5929749B"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9.44</w:t>
            </w:r>
          </w:p>
          <w:p w14:paraId="266B46FC"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5.31</w:t>
            </w:r>
          </w:p>
          <w:p w14:paraId="7C8F01DE"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0-24</w:t>
            </w:r>
          </w:p>
        </w:tc>
        <w:tc>
          <w:tcPr>
            <w:tcW w:w="2041" w:type="dxa"/>
            <w:vAlign w:val="center"/>
          </w:tcPr>
          <w:p w14:paraId="15479710"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13.94</w:t>
            </w:r>
          </w:p>
          <w:p w14:paraId="767B0C90"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5.32</w:t>
            </w:r>
          </w:p>
          <w:p w14:paraId="699DE2A7"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2-25</w:t>
            </w:r>
          </w:p>
        </w:tc>
        <w:tc>
          <w:tcPr>
            <w:tcW w:w="2041" w:type="dxa"/>
            <w:vAlign w:val="center"/>
          </w:tcPr>
          <w:p w14:paraId="690D01B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51.27;</w:t>
            </w:r>
          </w:p>
          <w:p w14:paraId="3307127C"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15CEC7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.42</w:t>
            </w:r>
          </w:p>
        </w:tc>
        <w:tc>
          <w:tcPr>
            <w:tcW w:w="2041" w:type="dxa"/>
            <w:vAlign w:val="center"/>
          </w:tcPr>
          <w:p w14:paraId="54E7C39B"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2.45;</w:t>
            </w:r>
          </w:p>
          <w:p w14:paraId="5A47E441"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.122;</w:t>
            </w:r>
          </w:p>
          <w:p w14:paraId="130C6E61"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.03</w:t>
            </w:r>
          </w:p>
        </w:tc>
      </w:tr>
      <w:tr w:rsidR="00B41873" w:rsidRPr="00BA2181" w14:paraId="1AB96F28" w14:textId="77777777" w:rsidTr="00EA1E3D">
        <w:trPr>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22FB0B0"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Depression</w:t>
            </w:r>
          </w:p>
        </w:tc>
        <w:tc>
          <w:tcPr>
            <w:tcW w:w="1984" w:type="dxa"/>
            <w:vAlign w:val="center"/>
          </w:tcPr>
          <w:p w14:paraId="6A9A2CC5"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6.78</w:t>
            </w:r>
          </w:p>
          <w:p w14:paraId="37B483CB"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4.25</w:t>
            </w:r>
          </w:p>
          <w:p w14:paraId="2330D0C0"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0-14</w:t>
            </w:r>
          </w:p>
        </w:tc>
        <w:tc>
          <w:tcPr>
            <w:tcW w:w="2041" w:type="dxa"/>
            <w:vAlign w:val="center"/>
          </w:tcPr>
          <w:p w14:paraId="22C50C9A"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9.72</w:t>
            </w:r>
          </w:p>
          <w:p w14:paraId="7C8121EB"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3.33</w:t>
            </w:r>
          </w:p>
          <w:p w14:paraId="00FF3A7F"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1-15</w:t>
            </w:r>
          </w:p>
        </w:tc>
        <w:tc>
          <w:tcPr>
            <w:tcW w:w="2041" w:type="dxa"/>
            <w:vAlign w:val="center"/>
          </w:tcPr>
          <w:p w14:paraId="5A73D302"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42.73;</w:t>
            </w:r>
          </w:p>
          <w:p w14:paraId="2872C866"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67EB9BC"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.38</w:t>
            </w:r>
          </w:p>
        </w:tc>
        <w:tc>
          <w:tcPr>
            <w:tcW w:w="2041" w:type="dxa"/>
            <w:vAlign w:val="center"/>
          </w:tcPr>
          <w:p w14:paraId="56A8427A"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.15;</w:t>
            </w:r>
          </w:p>
          <w:p w14:paraId="100B32B7"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.698;</w:t>
            </w:r>
          </w:p>
          <w:p w14:paraId="18A55BA4"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.002</w:t>
            </w:r>
          </w:p>
        </w:tc>
      </w:tr>
      <w:tr w:rsidR="00B41873" w:rsidRPr="00BA2181" w14:paraId="4C30AF34" w14:textId="77777777" w:rsidTr="00EA1E3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56EA1D6F"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lastRenderedPageBreak/>
              <w:t>Positive well-being</w:t>
            </w:r>
          </w:p>
        </w:tc>
        <w:tc>
          <w:tcPr>
            <w:tcW w:w="1984" w:type="dxa"/>
            <w:vAlign w:val="center"/>
          </w:tcPr>
          <w:p w14:paraId="6E78053C"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4.97</w:t>
            </w:r>
          </w:p>
          <w:p w14:paraId="0D6DCDCE"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3.31</w:t>
            </w:r>
          </w:p>
          <w:p w14:paraId="487D06D1"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0-15</w:t>
            </w:r>
          </w:p>
        </w:tc>
        <w:tc>
          <w:tcPr>
            <w:tcW w:w="2041" w:type="dxa"/>
            <w:vAlign w:val="center"/>
          </w:tcPr>
          <w:p w14:paraId="7F7B557E"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8.51</w:t>
            </w:r>
          </w:p>
          <w:p w14:paraId="398BAD3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3.96</w:t>
            </w:r>
          </w:p>
          <w:p w14:paraId="3E82281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0-19</w:t>
            </w:r>
          </w:p>
        </w:tc>
        <w:tc>
          <w:tcPr>
            <w:tcW w:w="2041" w:type="dxa"/>
            <w:vAlign w:val="center"/>
          </w:tcPr>
          <w:p w14:paraId="224820BE"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51.98;</w:t>
            </w:r>
          </w:p>
          <w:p w14:paraId="441CE99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43969F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.43</w:t>
            </w:r>
          </w:p>
        </w:tc>
        <w:tc>
          <w:tcPr>
            <w:tcW w:w="2041" w:type="dxa"/>
            <w:vAlign w:val="center"/>
          </w:tcPr>
          <w:p w14:paraId="49A41AF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2.01;</w:t>
            </w:r>
          </w:p>
          <w:p w14:paraId="37AAC8C6"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.160;</w:t>
            </w:r>
          </w:p>
          <w:p w14:paraId="2DE52E5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.03</w:t>
            </w:r>
          </w:p>
        </w:tc>
      </w:tr>
      <w:tr w:rsidR="00B41873" w:rsidRPr="00BA2181" w14:paraId="0293CF6D" w14:textId="77777777" w:rsidTr="00EA1E3D">
        <w:trPr>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02BE3CAE"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Self-control</w:t>
            </w:r>
          </w:p>
        </w:tc>
        <w:tc>
          <w:tcPr>
            <w:tcW w:w="1984" w:type="dxa"/>
            <w:vAlign w:val="center"/>
          </w:tcPr>
          <w:p w14:paraId="572A8A12"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6.56 </w:t>
            </w:r>
          </w:p>
          <w:p w14:paraId="15FFAA7D"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3.28 </w:t>
            </w:r>
          </w:p>
          <w:p w14:paraId="0C3C2EA4"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0-15</w:t>
            </w:r>
          </w:p>
        </w:tc>
        <w:tc>
          <w:tcPr>
            <w:tcW w:w="2041" w:type="dxa"/>
            <w:vAlign w:val="center"/>
          </w:tcPr>
          <w:p w14:paraId="7BD60A03"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M = 9.21 </w:t>
            </w:r>
          </w:p>
          <w:p w14:paraId="5D4B1D62"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SD = 3.10 </w:t>
            </w:r>
          </w:p>
          <w:p w14:paraId="25B32207"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1-15</w:t>
            </w:r>
          </w:p>
        </w:tc>
        <w:tc>
          <w:tcPr>
            <w:tcW w:w="2041" w:type="dxa"/>
            <w:vAlign w:val="center"/>
          </w:tcPr>
          <w:p w14:paraId="642D2FD2"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52.97</w:t>
            </w:r>
          </w:p>
          <w:p w14:paraId="34907DDB"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63909FC"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.43</w:t>
            </w:r>
          </w:p>
        </w:tc>
        <w:tc>
          <w:tcPr>
            <w:tcW w:w="2041" w:type="dxa"/>
            <w:vAlign w:val="center"/>
          </w:tcPr>
          <w:p w14:paraId="7540D0B3"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1.01</w:t>
            </w:r>
          </w:p>
          <w:p w14:paraId="52936028"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.316;</w:t>
            </w:r>
          </w:p>
          <w:p w14:paraId="7ADCC58E"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.01</w:t>
            </w:r>
          </w:p>
        </w:tc>
      </w:tr>
      <w:tr w:rsidR="00B41873" w:rsidRPr="00BA2181" w14:paraId="3A78F837" w14:textId="77777777" w:rsidTr="00EA1E3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7B893F5E" w14:textId="1CC7D0F4"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 xml:space="preserve">General </w:t>
            </w:r>
            <w:r w:rsidR="00DE7A92">
              <w:rPr>
                <w:rFonts w:ascii="Times New Roman" w:hAnsi="Times New Roman" w:cs="Times New Roman"/>
                <w:b/>
                <w:bCs/>
                <w:sz w:val="24"/>
                <w:szCs w:val="24"/>
              </w:rPr>
              <w:t>Health</w:t>
            </w:r>
          </w:p>
        </w:tc>
        <w:tc>
          <w:tcPr>
            <w:tcW w:w="1984" w:type="dxa"/>
            <w:vAlign w:val="center"/>
          </w:tcPr>
          <w:p w14:paraId="5B50F0E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7.89</w:t>
            </w:r>
          </w:p>
          <w:p w14:paraId="4B36090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3.09</w:t>
            </w:r>
          </w:p>
          <w:p w14:paraId="7306610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0-14</w:t>
            </w:r>
          </w:p>
        </w:tc>
        <w:tc>
          <w:tcPr>
            <w:tcW w:w="2041" w:type="dxa"/>
            <w:vAlign w:val="center"/>
          </w:tcPr>
          <w:p w14:paraId="56C669C5"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9.61</w:t>
            </w:r>
          </w:p>
          <w:p w14:paraId="14D4850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2.71</w:t>
            </w:r>
          </w:p>
          <w:p w14:paraId="37FF5A6B"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1-14</w:t>
            </w:r>
          </w:p>
        </w:tc>
        <w:tc>
          <w:tcPr>
            <w:tcW w:w="2041" w:type="dxa"/>
            <w:vAlign w:val="center"/>
          </w:tcPr>
          <w:p w14:paraId="5A3C99A7"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14.36;</w:t>
            </w:r>
          </w:p>
          <w:p w14:paraId="61DF9340"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920FA8E"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.17</w:t>
            </w:r>
          </w:p>
        </w:tc>
        <w:tc>
          <w:tcPr>
            <w:tcW w:w="2041" w:type="dxa"/>
            <w:vAlign w:val="center"/>
          </w:tcPr>
          <w:p w14:paraId="61390089"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.15;</w:t>
            </w:r>
          </w:p>
          <w:p w14:paraId="62D677A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.694;</w:t>
            </w:r>
          </w:p>
          <w:p w14:paraId="58B8895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.002</w:t>
            </w:r>
          </w:p>
        </w:tc>
      </w:tr>
      <w:tr w:rsidR="00B41873" w:rsidRPr="00BA2181" w14:paraId="01F279E3" w14:textId="77777777" w:rsidTr="00EA1E3D">
        <w:trPr>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4DD71F43"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Vitality</w:t>
            </w:r>
          </w:p>
        </w:tc>
        <w:tc>
          <w:tcPr>
            <w:tcW w:w="1984" w:type="dxa"/>
            <w:vAlign w:val="center"/>
          </w:tcPr>
          <w:p w14:paraId="50D7198B"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7.42</w:t>
            </w:r>
          </w:p>
          <w:p w14:paraId="66FBB8EB"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4.36</w:t>
            </w:r>
          </w:p>
          <w:p w14:paraId="61F1FDE3"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0-19</w:t>
            </w:r>
          </w:p>
        </w:tc>
        <w:tc>
          <w:tcPr>
            <w:tcW w:w="2041" w:type="dxa"/>
            <w:vAlign w:val="center"/>
          </w:tcPr>
          <w:p w14:paraId="1BA5EA99"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11.67</w:t>
            </w:r>
          </w:p>
          <w:p w14:paraId="4725B018"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4.25</w:t>
            </w:r>
          </w:p>
          <w:p w14:paraId="0BE1719F"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1-19</w:t>
            </w:r>
          </w:p>
        </w:tc>
        <w:tc>
          <w:tcPr>
            <w:tcW w:w="2041" w:type="dxa"/>
            <w:vAlign w:val="center"/>
          </w:tcPr>
          <w:p w14:paraId="62D09FA0"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55.22;</w:t>
            </w:r>
          </w:p>
          <w:p w14:paraId="7888A62C"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D5BD927"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.44</w:t>
            </w:r>
          </w:p>
        </w:tc>
        <w:tc>
          <w:tcPr>
            <w:tcW w:w="2041" w:type="dxa"/>
            <w:vAlign w:val="center"/>
          </w:tcPr>
          <w:p w14:paraId="37A667B0"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.01;</w:t>
            </w:r>
          </w:p>
          <w:p w14:paraId="05E49F76"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.921;</w:t>
            </w:r>
          </w:p>
          <w:p w14:paraId="2EC62126" w14:textId="77777777" w:rsidR="00B41873" w:rsidRPr="00BA2181" w:rsidRDefault="00B41873" w:rsidP="00EA1E3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&lt; .001</w:t>
            </w:r>
          </w:p>
        </w:tc>
      </w:tr>
      <w:tr w:rsidR="00B41873" w:rsidRPr="00BA2181" w14:paraId="3761850D" w14:textId="77777777" w:rsidTr="00EA1E3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4E3AAD17" w14:textId="77777777" w:rsidR="00B41873" w:rsidRPr="00BA2181" w:rsidRDefault="00B41873" w:rsidP="00EA1E3D">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Total Score</w:t>
            </w:r>
          </w:p>
        </w:tc>
        <w:tc>
          <w:tcPr>
            <w:tcW w:w="1984" w:type="dxa"/>
            <w:vAlign w:val="center"/>
          </w:tcPr>
          <w:p w14:paraId="3C0F2AF8"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43.24</w:t>
            </w:r>
          </w:p>
          <w:p w14:paraId="2CF02DE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18.74</w:t>
            </w:r>
          </w:p>
          <w:p w14:paraId="151CFD03"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5-87</w:t>
            </w:r>
          </w:p>
        </w:tc>
        <w:tc>
          <w:tcPr>
            <w:tcW w:w="2041" w:type="dxa"/>
            <w:vAlign w:val="center"/>
          </w:tcPr>
          <w:p w14:paraId="142321A0"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62.65</w:t>
            </w:r>
          </w:p>
          <w:p w14:paraId="22CDC02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18.98</w:t>
            </w:r>
          </w:p>
          <w:p w14:paraId="4A52825F"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16-102</w:t>
            </w:r>
          </w:p>
        </w:tc>
        <w:tc>
          <w:tcPr>
            <w:tcW w:w="2041" w:type="dxa"/>
            <w:vAlign w:val="center"/>
          </w:tcPr>
          <w:p w14:paraId="5A60524C"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65.83;</w:t>
            </w:r>
          </w:p>
          <w:p w14:paraId="3C421B01"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F12D6B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.49</w:t>
            </w:r>
          </w:p>
        </w:tc>
        <w:tc>
          <w:tcPr>
            <w:tcW w:w="2041" w:type="dxa"/>
            <w:vAlign w:val="center"/>
          </w:tcPr>
          <w:p w14:paraId="20C342A2"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1.12;</w:t>
            </w:r>
          </w:p>
          <w:p w14:paraId="7DDFFDC4"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.294;</w:t>
            </w:r>
          </w:p>
          <w:p w14:paraId="15173BE5" w14:textId="77777777" w:rsidR="00B41873" w:rsidRPr="00BA2181" w:rsidRDefault="00B41873" w:rsidP="00EA1E3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.02</w:t>
            </w:r>
          </w:p>
        </w:tc>
      </w:tr>
      <w:bookmarkEnd w:id="15"/>
    </w:tbl>
    <w:p w14:paraId="333A1ACA" w14:textId="77777777" w:rsidR="00B41873" w:rsidRPr="00BA2181" w:rsidRDefault="00B41873" w:rsidP="00B41873">
      <w:pPr>
        <w:spacing w:after="0" w:line="480" w:lineRule="auto"/>
        <w:jc w:val="both"/>
        <w:rPr>
          <w:rFonts w:ascii="Times New Roman" w:hAnsi="Times New Roman" w:cs="Times New Roman"/>
          <w:b/>
          <w:iCs/>
          <w:sz w:val="24"/>
          <w:szCs w:val="24"/>
          <w:lang w:val="en-GB"/>
        </w:rPr>
      </w:pPr>
    </w:p>
    <w:p w14:paraId="572293C5" w14:textId="0342931E" w:rsidR="00B41873" w:rsidRPr="00BA2181" w:rsidRDefault="00B41873" w:rsidP="00B41873">
      <w:pPr>
        <w:spacing w:after="0" w:line="480" w:lineRule="auto"/>
        <w:jc w:val="both"/>
        <w:rPr>
          <w:rFonts w:ascii="Times New Roman" w:hAnsi="Times New Roman" w:cs="Times New Roman"/>
          <w:bCs/>
          <w:iCs/>
          <w:sz w:val="24"/>
          <w:szCs w:val="24"/>
          <w:lang w:val="en-GB"/>
        </w:rPr>
      </w:pPr>
      <w:r w:rsidRPr="00BA2181">
        <w:rPr>
          <w:rFonts w:ascii="Times New Roman" w:hAnsi="Times New Roman" w:cs="Times New Roman"/>
          <w:b/>
          <w:iCs/>
          <w:sz w:val="24"/>
          <w:szCs w:val="24"/>
          <w:lang w:val="en-GB"/>
        </w:rPr>
        <w:t>Table 2:</w:t>
      </w:r>
      <w:r w:rsidRPr="00BA2181">
        <w:rPr>
          <w:rFonts w:ascii="Times New Roman" w:hAnsi="Times New Roman" w:cs="Times New Roman"/>
          <w:bCs/>
          <w:iCs/>
          <w:sz w:val="24"/>
          <w:szCs w:val="24"/>
          <w:lang w:val="en-GB"/>
        </w:rPr>
        <w:t xml:space="preserve"> </w:t>
      </w:r>
      <w:r w:rsidR="00DE7A92">
        <w:rPr>
          <w:rFonts w:ascii="Times New Roman" w:hAnsi="Times New Roman" w:cs="Times New Roman"/>
          <w:bCs/>
          <w:iCs/>
          <w:sz w:val="24"/>
          <w:szCs w:val="24"/>
          <w:lang w:val="en-GB"/>
        </w:rPr>
        <w:t>The</w:t>
      </w:r>
      <w:r w:rsidRPr="00BA2181">
        <w:rPr>
          <w:rFonts w:ascii="Times New Roman" w:hAnsi="Times New Roman" w:cs="Times New Roman"/>
          <w:bCs/>
          <w:iCs/>
          <w:sz w:val="24"/>
          <w:szCs w:val="24"/>
          <w:lang w:val="en-GB"/>
        </w:rPr>
        <w:t xml:space="preserve"> table reports the </w:t>
      </w:r>
      <w:r w:rsidR="00DE7A92">
        <w:rPr>
          <w:rFonts w:ascii="Times New Roman" w:hAnsi="Times New Roman" w:cs="Times New Roman"/>
          <w:bCs/>
          <w:iCs/>
          <w:sz w:val="24"/>
          <w:szCs w:val="24"/>
          <w:lang w:val="en-GB"/>
        </w:rPr>
        <w:t>statistics</w:t>
      </w:r>
      <w:r w:rsidRPr="00BA2181">
        <w:rPr>
          <w:rFonts w:ascii="Times New Roman" w:hAnsi="Times New Roman" w:cs="Times New Roman"/>
          <w:bCs/>
          <w:iCs/>
          <w:sz w:val="24"/>
          <w:szCs w:val="24"/>
          <w:lang w:val="en-GB"/>
        </w:rPr>
        <w:t xml:space="preserve"> of the PGWBI questionnaire. </w:t>
      </w:r>
      <w:r w:rsidRPr="00BA2181">
        <w:rPr>
          <w:rFonts w:ascii="Times New Roman" w:hAnsi="Times New Roman" w:cs="Times New Roman"/>
          <w:b/>
          <w:bCs/>
          <w:iCs/>
          <w:sz w:val="24"/>
          <w:szCs w:val="24"/>
          <w:lang w:val="en-GB"/>
        </w:rPr>
        <w:t xml:space="preserve">* </w:t>
      </w:r>
      <w:r w:rsidR="00F51302">
        <w:rPr>
          <w:rFonts w:ascii="Times New Roman" w:hAnsi="Times New Roman" w:cs="Times New Roman"/>
          <w:bCs/>
          <w:iCs/>
          <w:sz w:val="24"/>
          <w:szCs w:val="24"/>
          <w:lang w:val="en-GB"/>
        </w:rPr>
        <w:t>I</w:t>
      </w:r>
      <w:r w:rsidRPr="00BA2181">
        <w:rPr>
          <w:rFonts w:ascii="Times New Roman" w:hAnsi="Times New Roman" w:cs="Times New Roman"/>
          <w:bCs/>
          <w:iCs/>
          <w:sz w:val="24"/>
          <w:szCs w:val="24"/>
          <w:lang w:val="en-GB"/>
        </w:rPr>
        <w:t xml:space="preserve">ndicated a significant difference. </w:t>
      </w:r>
    </w:p>
    <w:p w14:paraId="4B77ED39" w14:textId="77777777" w:rsidR="00B41873" w:rsidRPr="00BA2181" w:rsidRDefault="00B41873" w:rsidP="00126C35">
      <w:pPr>
        <w:spacing w:after="0" w:line="480" w:lineRule="auto"/>
        <w:jc w:val="both"/>
        <w:rPr>
          <w:rFonts w:ascii="Times New Roman" w:hAnsi="Times New Roman" w:cs="Times New Roman"/>
          <w:i/>
          <w:iCs/>
          <w:sz w:val="24"/>
          <w:szCs w:val="24"/>
          <w:u w:val="single"/>
          <w:lang w:val="en-GB"/>
        </w:rPr>
      </w:pPr>
    </w:p>
    <w:p w14:paraId="1582196F" w14:textId="5E7A6535" w:rsidR="00DB4CA7" w:rsidRPr="00BA2181" w:rsidRDefault="004133CC" w:rsidP="00126C35">
      <w:pPr>
        <w:spacing w:after="0" w:line="480" w:lineRule="auto"/>
        <w:jc w:val="both"/>
        <w:rPr>
          <w:rFonts w:ascii="Times New Roman" w:hAnsi="Times New Roman" w:cs="Times New Roman"/>
          <w:i/>
          <w:iCs/>
          <w:sz w:val="24"/>
          <w:szCs w:val="24"/>
          <w:lang w:val="en-GB"/>
        </w:rPr>
      </w:pPr>
      <w:r>
        <w:rPr>
          <w:rFonts w:ascii="Times New Roman" w:hAnsi="Times New Roman" w:cs="Times New Roman"/>
          <w:i/>
          <w:iCs/>
          <w:sz w:val="24"/>
          <w:szCs w:val="24"/>
          <w:u w:val="single"/>
          <w:lang w:val="en-US"/>
        </w:rPr>
        <w:t>Psychopathological</w:t>
      </w:r>
      <w:r w:rsidR="00A155C9" w:rsidRPr="00BA2181">
        <w:rPr>
          <w:rFonts w:ascii="Times New Roman" w:hAnsi="Times New Roman" w:cs="Times New Roman"/>
          <w:i/>
          <w:iCs/>
          <w:sz w:val="24"/>
          <w:szCs w:val="24"/>
          <w:u w:val="single"/>
          <w:lang w:val="en-US"/>
        </w:rPr>
        <w:t xml:space="preserve"> </w:t>
      </w:r>
      <w:r w:rsidR="006A4832" w:rsidRPr="00BA2181">
        <w:rPr>
          <w:rFonts w:ascii="Times New Roman" w:hAnsi="Times New Roman" w:cs="Times New Roman"/>
          <w:i/>
          <w:iCs/>
          <w:sz w:val="24"/>
          <w:szCs w:val="24"/>
          <w:u w:val="single"/>
          <w:lang w:val="en-GB"/>
        </w:rPr>
        <w:t>comorbidities</w:t>
      </w:r>
      <w:r w:rsidR="009F76EF" w:rsidRPr="00BA2181">
        <w:rPr>
          <w:rFonts w:ascii="Times New Roman" w:hAnsi="Times New Roman" w:cs="Times New Roman"/>
          <w:i/>
          <w:iCs/>
          <w:sz w:val="24"/>
          <w:szCs w:val="24"/>
          <w:u w:val="single"/>
          <w:lang w:val="en-GB"/>
        </w:rPr>
        <w:t>.</w:t>
      </w:r>
      <w:r w:rsidR="003C340F" w:rsidRPr="00BA2181">
        <w:rPr>
          <w:rFonts w:ascii="Times New Roman" w:hAnsi="Times New Roman" w:cs="Times New Roman"/>
          <w:i/>
          <w:iCs/>
          <w:sz w:val="24"/>
          <w:szCs w:val="24"/>
          <w:u w:val="single"/>
          <w:lang w:val="en-GB"/>
        </w:rPr>
        <w:t xml:space="preserve"> </w:t>
      </w:r>
    </w:p>
    <w:p w14:paraId="7439BF83" w14:textId="4A2A3DF8" w:rsidR="00DB4CA7" w:rsidRPr="00BA2181" w:rsidRDefault="00AB4D86" w:rsidP="00126C35">
      <w:pPr>
        <w:spacing w:after="0" w:line="480" w:lineRule="auto"/>
        <w:jc w:val="both"/>
        <w:rPr>
          <w:rFonts w:ascii="Times New Roman" w:hAnsi="Times New Roman" w:cs="Times New Roman"/>
          <w:sz w:val="24"/>
          <w:szCs w:val="24"/>
          <w:lang w:val="en-GB"/>
        </w:rPr>
      </w:pPr>
      <w:r w:rsidRPr="00BA2181">
        <w:rPr>
          <w:rFonts w:ascii="Times New Roman" w:hAnsi="Times New Roman" w:cs="Times New Roman"/>
          <w:sz w:val="24"/>
          <w:szCs w:val="24"/>
          <w:lang w:val="en-GB"/>
        </w:rPr>
        <w:t xml:space="preserve">For most of the scales composing the SCL-90, we observed a decrease </w:t>
      </w:r>
      <w:r w:rsidR="00A1539D" w:rsidRPr="00BA2181">
        <w:rPr>
          <w:rFonts w:ascii="Times New Roman" w:hAnsi="Times New Roman" w:cs="Times New Roman"/>
          <w:sz w:val="24"/>
          <w:szCs w:val="24"/>
          <w:lang w:val="en-GB"/>
        </w:rPr>
        <w:t>in</w:t>
      </w:r>
      <w:r w:rsidRPr="00BA2181">
        <w:rPr>
          <w:rFonts w:ascii="Times New Roman" w:hAnsi="Times New Roman" w:cs="Times New Roman"/>
          <w:sz w:val="24"/>
          <w:szCs w:val="24"/>
          <w:lang w:val="en-GB"/>
        </w:rPr>
        <w:t xml:space="preserve"> the scores from T0 to T1 (significant main effect of </w:t>
      </w:r>
      <w:r w:rsidRPr="00BA2181">
        <w:rPr>
          <w:rFonts w:ascii="Times New Roman" w:hAnsi="Times New Roman" w:cs="Times New Roman"/>
          <w:i/>
          <w:iCs/>
          <w:sz w:val="24"/>
          <w:szCs w:val="24"/>
          <w:lang w:val="en-GB"/>
        </w:rPr>
        <w:t>Time</w:t>
      </w:r>
      <w:r w:rsidRPr="00BA2181">
        <w:rPr>
          <w:rFonts w:ascii="Times New Roman" w:hAnsi="Times New Roman" w:cs="Times New Roman"/>
          <w:sz w:val="24"/>
          <w:szCs w:val="24"/>
          <w:lang w:val="en-GB"/>
        </w:rPr>
        <w:t>)</w:t>
      </w:r>
      <w:r w:rsidR="003C340F" w:rsidRPr="00BA2181">
        <w:rPr>
          <w:rFonts w:ascii="Times New Roman" w:hAnsi="Times New Roman" w:cs="Times New Roman"/>
          <w:sz w:val="24"/>
          <w:szCs w:val="24"/>
          <w:lang w:val="en-GB"/>
        </w:rPr>
        <w:t>,</w:t>
      </w:r>
      <w:r w:rsidR="00A02BAF" w:rsidRPr="00BA2181">
        <w:rPr>
          <w:rFonts w:ascii="Times New Roman" w:hAnsi="Times New Roman" w:cs="Times New Roman"/>
          <w:sz w:val="24"/>
          <w:szCs w:val="24"/>
          <w:lang w:val="en-GB"/>
        </w:rPr>
        <w:t xml:space="preserve"> suggesting a </w:t>
      </w:r>
      <w:r w:rsidR="004133CC">
        <w:rPr>
          <w:rFonts w:ascii="Times New Roman" w:hAnsi="Times New Roman" w:cs="Times New Roman"/>
          <w:sz w:val="24"/>
          <w:szCs w:val="24"/>
          <w:lang w:val="en-GB"/>
        </w:rPr>
        <w:t>decrease</w:t>
      </w:r>
      <w:r w:rsidR="00A02BAF" w:rsidRPr="00BA2181">
        <w:rPr>
          <w:rFonts w:ascii="Times New Roman" w:hAnsi="Times New Roman" w:cs="Times New Roman"/>
          <w:sz w:val="24"/>
          <w:szCs w:val="24"/>
          <w:lang w:val="en-GB"/>
        </w:rPr>
        <w:t xml:space="preserve"> in the not eating</w:t>
      </w:r>
      <w:r w:rsidR="00DE7A92">
        <w:rPr>
          <w:rFonts w:ascii="Times New Roman" w:hAnsi="Times New Roman" w:cs="Times New Roman"/>
          <w:sz w:val="24"/>
          <w:szCs w:val="24"/>
          <w:lang w:val="en-GB"/>
        </w:rPr>
        <w:t>-</w:t>
      </w:r>
      <w:r w:rsidR="00A02BAF" w:rsidRPr="00BA2181">
        <w:rPr>
          <w:rFonts w:ascii="Times New Roman" w:hAnsi="Times New Roman" w:cs="Times New Roman"/>
          <w:sz w:val="24"/>
          <w:szCs w:val="24"/>
          <w:lang w:val="en-GB"/>
        </w:rPr>
        <w:t>related symptomatology, with an</w:t>
      </w:r>
      <w:r w:rsidR="003C340F" w:rsidRPr="00BA2181">
        <w:rPr>
          <w:rFonts w:ascii="Times New Roman" w:hAnsi="Times New Roman" w:cs="Times New Roman"/>
          <w:sz w:val="24"/>
          <w:szCs w:val="24"/>
          <w:lang w:val="en-GB"/>
        </w:rPr>
        <w:t xml:space="preserve"> except</w:t>
      </w:r>
      <w:r w:rsidR="00A02BAF" w:rsidRPr="00BA2181">
        <w:rPr>
          <w:rFonts w:ascii="Times New Roman" w:hAnsi="Times New Roman" w:cs="Times New Roman"/>
          <w:sz w:val="24"/>
          <w:szCs w:val="24"/>
          <w:lang w:val="en-GB"/>
        </w:rPr>
        <w:t>ion</w:t>
      </w:r>
      <w:r w:rsidR="003C340F" w:rsidRPr="00BA2181">
        <w:rPr>
          <w:rFonts w:ascii="Times New Roman" w:hAnsi="Times New Roman" w:cs="Times New Roman"/>
          <w:sz w:val="24"/>
          <w:szCs w:val="24"/>
          <w:lang w:val="en-GB"/>
        </w:rPr>
        <w:t xml:space="preserve"> for the scale</w:t>
      </w:r>
      <w:r w:rsidR="00A02BAF" w:rsidRPr="00BA2181">
        <w:rPr>
          <w:rFonts w:ascii="Times New Roman" w:hAnsi="Times New Roman" w:cs="Times New Roman"/>
          <w:sz w:val="24"/>
          <w:szCs w:val="24"/>
          <w:lang w:val="en-GB"/>
        </w:rPr>
        <w:t>s</w:t>
      </w:r>
      <w:r w:rsidR="003C340F" w:rsidRPr="00BA2181">
        <w:rPr>
          <w:rFonts w:ascii="Times New Roman" w:hAnsi="Times New Roman" w:cs="Times New Roman"/>
          <w:sz w:val="24"/>
          <w:szCs w:val="24"/>
          <w:lang w:val="en-GB"/>
        </w:rPr>
        <w:t xml:space="preserve"> relative to the level of hostility and psychoticism, about which there was not a significant main effect of </w:t>
      </w:r>
      <w:r w:rsidR="003C340F" w:rsidRPr="00BA2181">
        <w:rPr>
          <w:rFonts w:ascii="Times New Roman" w:hAnsi="Times New Roman" w:cs="Times New Roman"/>
          <w:i/>
          <w:sz w:val="24"/>
          <w:szCs w:val="24"/>
          <w:lang w:val="en-GB"/>
        </w:rPr>
        <w:t>Time</w:t>
      </w:r>
      <w:r w:rsidR="003C340F" w:rsidRPr="00BA2181">
        <w:rPr>
          <w:rFonts w:ascii="Times New Roman" w:hAnsi="Times New Roman" w:cs="Times New Roman"/>
          <w:sz w:val="24"/>
          <w:szCs w:val="24"/>
          <w:lang w:val="en-GB"/>
        </w:rPr>
        <w:t xml:space="preserve"> (i.e. </w:t>
      </w:r>
      <w:r w:rsidR="00A02BAF" w:rsidRPr="00BA2181">
        <w:rPr>
          <w:rFonts w:ascii="Times New Roman" w:hAnsi="Times New Roman" w:cs="Times New Roman"/>
          <w:sz w:val="24"/>
          <w:szCs w:val="24"/>
          <w:lang w:val="en-GB"/>
        </w:rPr>
        <w:t>no difference</w:t>
      </w:r>
      <w:r w:rsidR="003C340F" w:rsidRPr="00BA2181">
        <w:rPr>
          <w:rFonts w:ascii="Times New Roman" w:hAnsi="Times New Roman" w:cs="Times New Roman"/>
          <w:sz w:val="24"/>
          <w:szCs w:val="24"/>
          <w:lang w:val="en-GB"/>
        </w:rPr>
        <w:t xml:space="preserve"> between scores at T0 and T1)</w:t>
      </w:r>
      <w:r w:rsidR="004E2D2A" w:rsidRPr="00BA2181">
        <w:rPr>
          <w:rFonts w:ascii="Times New Roman" w:hAnsi="Times New Roman" w:cs="Times New Roman"/>
          <w:sz w:val="24"/>
          <w:szCs w:val="24"/>
          <w:lang w:val="en-GB"/>
        </w:rPr>
        <w:t xml:space="preserve"> (Table </w:t>
      </w:r>
      <w:r w:rsidR="00805394">
        <w:rPr>
          <w:rFonts w:ascii="Times New Roman" w:hAnsi="Times New Roman" w:cs="Times New Roman"/>
          <w:sz w:val="24"/>
          <w:szCs w:val="24"/>
          <w:lang w:val="en-GB"/>
        </w:rPr>
        <w:t>3</w:t>
      </w:r>
      <w:r w:rsidR="004E2D2A" w:rsidRPr="00BA2181">
        <w:rPr>
          <w:rFonts w:ascii="Times New Roman" w:hAnsi="Times New Roman" w:cs="Times New Roman"/>
          <w:sz w:val="24"/>
          <w:szCs w:val="24"/>
          <w:lang w:val="en-GB"/>
        </w:rPr>
        <w:t>)</w:t>
      </w:r>
      <w:r w:rsidRPr="00BA2181">
        <w:rPr>
          <w:rFonts w:ascii="Times New Roman" w:hAnsi="Times New Roman" w:cs="Times New Roman"/>
          <w:sz w:val="24"/>
          <w:szCs w:val="24"/>
          <w:lang w:val="en-GB"/>
        </w:rPr>
        <w:t xml:space="preserve">. </w:t>
      </w:r>
      <w:r w:rsidR="003C340F" w:rsidRPr="00BA2181">
        <w:rPr>
          <w:rFonts w:ascii="Times New Roman" w:hAnsi="Times New Roman" w:cs="Times New Roman"/>
          <w:sz w:val="24"/>
          <w:szCs w:val="24"/>
          <w:lang w:val="en-GB"/>
        </w:rPr>
        <w:t xml:space="preserve">The main within-group effect of </w:t>
      </w:r>
      <w:r w:rsidR="002E2BBD" w:rsidRPr="00BA2181">
        <w:rPr>
          <w:rFonts w:ascii="Times New Roman" w:hAnsi="Times New Roman" w:cs="Times New Roman"/>
          <w:i/>
          <w:sz w:val="24"/>
          <w:szCs w:val="24"/>
          <w:lang w:val="en-GB"/>
        </w:rPr>
        <w:t>T</w:t>
      </w:r>
      <w:r w:rsidR="003C340F" w:rsidRPr="00BA2181">
        <w:rPr>
          <w:rFonts w:ascii="Times New Roman" w:hAnsi="Times New Roman" w:cs="Times New Roman"/>
          <w:i/>
          <w:sz w:val="24"/>
          <w:szCs w:val="24"/>
          <w:lang w:val="en-GB"/>
        </w:rPr>
        <w:t>ime</w:t>
      </w:r>
      <w:r w:rsidR="003C340F" w:rsidRPr="00BA2181">
        <w:rPr>
          <w:rFonts w:ascii="Times New Roman" w:hAnsi="Times New Roman" w:cs="Times New Roman"/>
          <w:sz w:val="24"/>
          <w:szCs w:val="24"/>
          <w:lang w:val="en-GB"/>
        </w:rPr>
        <w:t xml:space="preserve"> </w:t>
      </w:r>
      <w:r w:rsidR="0085002B" w:rsidRPr="00BA2181">
        <w:rPr>
          <w:rFonts w:ascii="Times New Roman" w:hAnsi="Times New Roman" w:cs="Times New Roman"/>
          <w:sz w:val="24"/>
          <w:szCs w:val="24"/>
          <w:lang w:val="en-GB"/>
        </w:rPr>
        <w:t>was influenced</w:t>
      </w:r>
      <w:r w:rsidRPr="00BA2181">
        <w:rPr>
          <w:rFonts w:ascii="Times New Roman" w:hAnsi="Times New Roman" w:cs="Times New Roman"/>
          <w:sz w:val="24"/>
          <w:szCs w:val="24"/>
          <w:lang w:val="en-GB"/>
        </w:rPr>
        <w:t xml:space="preserve"> by the covariate </w:t>
      </w:r>
      <w:r w:rsidR="00D41C71" w:rsidRPr="00BA2181">
        <w:rPr>
          <w:rFonts w:ascii="Times New Roman" w:hAnsi="Times New Roman" w:cs="Times New Roman"/>
          <w:sz w:val="24"/>
          <w:szCs w:val="24"/>
        </w:rPr>
        <w:t>Δ</w:t>
      </w:r>
      <w:r w:rsidRPr="00BA2181">
        <w:rPr>
          <w:rFonts w:ascii="Times New Roman" w:hAnsi="Times New Roman" w:cs="Times New Roman"/>
          <w:i/>
          <w:iCs/>
          <w:sz w:val="24"/>
          <w:szCs w:val="24"/>
          <w:lang w:val="en-GB"/>
        </w:rPr>
        <w:t>BMI</w:t>
      </w:r>
      <w:r w:rsidRPr="00BA2181">
        <w:rPr>
          <w:rFonts w:ascii="Times New Roman" w:hAnsi="Times New Roman" w:cs="Times New Roman"/>
          <w:sz w:val="24"/>
          <w:szCs w:val="24"/>
          <w:lang w:val="en-GB"/>
        </w:rPr>
        <w:t xml:space="preserve"> </w:t>
      </w:r>
      <w:r w:rsidR="003C340F" w:rsidRPr="00BA2181">
        <w:rPr>
          <w:rFonts w:ascii="Times New Roman" w:hAnsi="Times New Roman" w:cs="Times New Roman"/>
          <w:sz w:val="24"/>
          <w:szCs w:val="24"/>
          <w:lang w:val="en-GB"/>
        </w:rPr>
        <w:t>in the case of</w:t>
      </w:r>
      <w:r w:rsidR="004E2D2A" w:rsidRPr="00BA2181">
        <w:rPr>
          <w:rFonts w:ascii="Times New Roman" w:hAnsi="Times New Roman" w:cs="Times New Roman"/>
          <w:sz w:val="24"/>
          <w:szCs w:val="24"/>
          <w:lang w:val="en-GB"/>
        </w:rPr>
        <w:t xml:space="preserve"> Interpersonal sensitivity, Depression, Paranoid ideation, and Global indices of distress </w:t>
      </w:r>
      <w:r w:rsidRPr="00BA2181">
        <w:rPr>
          <w:rFonts w:ascii="Times New Roman" w:hAnsi="Times New Roman" w:cs="Times New Roman"/>
          <w:sz w:val="24"/>
          <w:szCs w:val="24"/>
          <w:lang w:val="en-GB"/>
        </w:rPr>
        <w:t xml:space="preserve">(Table </w:t>
      </w:r>
      <w:r w:rsidR="00805394">
        <w:rPr>
          <w:rFonts w:ascii="Times New Roman" w:hAnsi="Times New Roman" w:cs="Times New Roman"/>
          <w:sz w:val="24"/>
          <w:szCs w:val="24"/>
          <w:lang w:val="en-GB"/>
        </w:rPr>
        <w:t>3</w:t>
      </w:r>
      <w:r w:rsidRPr="00BA2181">
        <w:rPr>
          <w:rFonts w:ascii="Times New Roman" w:hAnsi="Times New Roman" w:cs="Times New Roman"/>
          <w:sz w:val="24"/>
          <w:szCs w:val="24"/>
          <w:lang w:val="en-GB"/>
        </w:rPr>
        <w:t>)</w:t>
      </w:r>
      <w:r w:rsidR="00DB4CA7" w:rsidRPr="00BA2181">
        <w:rPr>
          <w:rFonts w:ascii="Times New Roman" w:hAnsi="Times New Roman" w:cs="Times New Roman"/>
          <w:sz w:val="24"/>
          <w:szCs w:val="24"/>
          <w:lang w:val="en-GB"/>
        </w:rPr>
        <w:t>.</w:t>
      </w:r>
      <w:r w:rsidR="006C6E50" w:rsidRPr="00BA2181">
        <w:rPr>
          <w:rFonts w:ascii="Times New Roman" w:hAnsi="Times New Roman" w:cs="Times New Roman"/>
          <w:sz w:val="24"/>
          <w:szCs w:val="24"/>
          <w:lang w:val="en-GB"/>
        </w:rPr>
        <w:t xml:space="preserve"> </w:t>
      </w:r>
    </w:p>
    <w:p w14:paraId="27CEC100" w14:textId="77777777" w:rsidR="00DE0B8E" w:rsidRPr="00BA2181" w:rsidRDefault="00DE0B8E" w:rsidP="00126C35">
      <w:pPr>
        <w:spacing w:after="0" w:line="480" w:lineRule="auto"/>
        <w:jc w:val="both"/>
        <w:rPr>
          <w:rFonts w:ascii="Times New Roman" w:hAnsi="Times New Roman" w:cs="Times New Roman"/>
          <w:sz w:val="24"/>
          <w:szCs w:val="24"/>
          <w:highlight w:val="yellow"/>
          <w:lang w:val="en-GB"/>
        </w:rPr>
      </w:pPr>
    </w:p>
    <w:tbl>
      <w:tblPr>
        <w:tblStyle w:val="PlainTable51"/>
        <w:tblW w:w="10228" w:type="dxa"/>
        <w:tblLook w:val="04A0" w:firstRow="1" w:lastRow="0" w:firstColumn="1" w:lastColumn="0" w:noHBand="0" w:noVBand="1"/>
      </w:tblPr>
      <w:tblGrid>
        <w:gridCol w:w="1612"/>
        <w:gridCol w:w="2154"/>
        <w:gridCol w:w="2154"/>
        <w:gridCol w:w="2154"/>
        <w:gridCol w:w="2154"/>
      </w:tblGrid>
      <w:tr w:rsidR="00BA2181" w:rsidRPr="00BA2181" w14:paraId="4AA0F0B0" w14:textId="071C6A82" w:rsidTr="00275F74">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1612" w:type="dxa"/>
            <w:vAlign w:val="center"/>
          </w:tcPr>
          <w:p w14:paraId="41CEED8D" w14:textId="77777777" w:rsidR="00275F74" w:rsidRPr="00BA2181" w:rsidRDefault="00275F74" w:rsidP="00126C35">
            <w:pPr>
              <w:spacing w:line="480" w:lineRule="auto"/>
              <w:jc w:val="both"/>
              <w:rPr>
                <w:rFonts w:ascii="Times New Roman" w:hAnsi="Times New Roman" w:cs="Times New Roman"/>
                <w:b/>
                <w:bCs/>
                <w:i w:val="0"/>
                <w:iCs w:val="0"/>
                <w:sz w:val="24"/>
                <w:szCs w:val="24"/>
              </w:rPr>
            </w:pPr>
          </w:p>
        </w:tc>
        <w:tc>
          <w:tcPr>
            <w:tcW w:w="2154" w:type="dxa"/>
            <w:vAlign w:val="center"/>
          </w:tcPr>
          <w:p w14:paraId="3A7C0351" w14:textId="77777777"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T0</w:t>
            </w:r>
          </w:p>
        </w:tc>
        <w:tc>
          <w:tcPr>
            <w:tcW w:w="2154" w:type="dxa"/>
            <w:vAlign w:val="center"/>
          </w:tcPr>
          <w:p w14:paraId="4298085A" w14:textId="77777777"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T1</w:t>
            </w:r>
          </w:p>
        </w:tc>
        <w:tc>
          <w:tcPr>
            <w:tcW w:w="2154" w:type="dxa"/>
            <w:vAlign w:val="center"/>
          </w:tcPr>
          <w:p w14:paraId="5D853AF0" w14:textId="77777777"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Statistical Results</w:t>
            </w:r>
          </w:p>
          <w:p w14:paraId="5B32E5A6" w14:textId="2B9197D9"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szCs w:val="24"/>
              </w:rPr>
            </w:pPr>
            <w:r w:rsidRPr="00BA2181">
              <w:rPr>
                <w:rFonts w:ascii="Times New Roman" w:hAnsi="Times New Roman" w:cs="Times New Roman"/>
                <w:b/>
                <w:bCs/>
                <w:i w:val="0"/>
                <w:iCs w:val="0"/>
                <w:sz w:val="24"/>
                <w:szCs w:val="24"/>
              </w:rPr>
              <w:t xml:space="preserve">Main effect </w:t>
            </w:r>
            <w:r w:rsidR="002E2BBD" w:rsidRPr="00BA2181">
              <w:rPr>
                <w:rFonts w:ascii="Times New Roman" w:hAnsi="Times New Roman" w:cs="Times New Roman"/>
                <w:b/>
                <w:bCs/>
                <w:sz w:val="24"/>
                <w:szCs w:val="24"/>
              </w:rPr>
              <w:t>Time</w:t>
            </w:r>
          </w:p>
        </w:tc>
        <w:tc>
          <w:tcPr>
            <w:tcW w:w="2154" w:type="dxa"/>
          </w:tcPr>
          <w:p w14:paraId="7F46CDD6" w14:textId="77777777"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i w:val="0"/>
                <w:iCs w:val="0"/>
                <w:sz w:val="24"/>
                <w:szCs w:val="24"/>
              </w:rPr>
              <w:t>Statistical Results</w:t>
            </w:r>
          </w:p>
          <w:p w14:paraId="682EBA97" w14:textId="25AD4B55" w:rsidR="00275F74" w:rsidRPr="00BA2181" w:rsidRDefault="00275F74" w:rsidP="00126C35">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A2181">
              <w:rPr>
                <w:rFonts w:ascii="Times New Roman" w:hAnsi="Times New Roman" w:cs="Times New Roman"/>
                <w:b/>
                <w:bCs/>
                <w:i w:val="0"/>
                <w:iCs w:val="0"/>
                <w:sz w:val="24"/>
                <w:szCs w:val="24"/>
              </w:rPr>
              <w:t xml:space="preserve">Covariate </w:t>
            </w:r>
            <w:r w:rsidR="00B84FA0" w:rsidRPr="00BA2181">
              <w:rPr>
                <w:rFonts w:ascii="Times New Roman" w:hAnsi="Times New Roman" w:cs="Times New Roman"/>
                <w:i w:val="0"/>
                <w:sz w:val="24"/>
                <w:szCs w:val="24"/>
                <w:lang w:val="it-IT"/>
              </w:rPr>
              <w:t>Δ</w:t>
            </w:r>
            <w:r w:rsidR="00B84FA0" w:rsidRPr="00BA2181">
              <w:rPr>
                <w:rFonts w:ascii="Times New Roman" w:hAnsi="Times New Roman" w:cs="Times New Roman"/>
                <w:b/>
                <w:bCs/>
                <w:sz w:val="24"/>
                <w:szCs w:val="24"/>
              </w:rPr>
              <w:t xml:space="preserve"> </w:t>
            </w:r>
            <w:r w:rsidRPr="00BA2181">
              <w:rPr>
                <w:rFonts w:ascii="Times New Roman" w:hAnsi="Times New Roman" w:cs="Times New Roman"/>
                <w:b/>
                <w:bCs/>
                <w:sz w:val="24"/>
                <w:szCs w:val="24"/>
              </w:rPr>
              <w:t>BMI</w:t>
            </w:r>
          </w:p>
        </w:tc>
      </w:tr>
      <w:tr w:rsidR="00BA2181" w:rsidRPr="00BA2181" w14:paraId="1732CCA9" w14:textId="63B929FD" w:rsidTr="00275F7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1B3E728C"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Somatization</w:t>
            </w:r>
          </w:p>
        </w:tc>
        <w:tc>
          <w:tcPr>
            <w:tcW w:w="2154" w:type="dxa"/>
            <w:vAlign w:val="center"/>
          </w:tcPr>
          <w:p w14:paraId="45BD19D5" w14:textId="24883E62"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1.70</w:t>
            </w:r>
          </w:p>
          <w:p w14:paraId="0294EA55" w14:textId="0DDA9A44"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.96</w:t>
            </w:r>
          </w:p>
          <w:p w14:paraId="25EE6C36"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0-3.92</w:t>
            </w:r>
          </w:p>
        </w:tc>
        <w:tc>
          <w:tcPr>
            <w:tcW w:w="2154" w:type="dxa"/>
            <w:vAlign w:val="center"/>
          </w:tcPr>
          <w:p w14:paraId="46BA2956" w14:textId="212AACFE"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1.39</w:t>
            </w:r>
          </w:p>
          <w:p w14:paraId="6ED0B14A" w14:textId="690BC341"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.86</w:t>
            </w:r>
          </w:p>
          <w:p w14:paraId="572E570C" w14:textId="1F7AFC01"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.17-3.17</w:t>
            </w:r>
          </w:p>
        </w:tc>
        <w:tc>
          <w:tcPr>
            <w:tcW w:w="2154" w:type="dxa"/>
            <w:vAlign w:val="center"/>
          </w:tcPr>
          <w:p w14:paraId="27CE483E" w14:textId="1DA7DF09"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13.34</w:t>
            </w:r>
            <w:r w:rsidRPr="00BA2181">
              <w:rPr>
                <w:rFonts w:ascii="Times New Roman" w:hAnsi="Times New Roman" w:cs="Times New Roman"/>
                <w:sz w:val="24"/>
                <w:szCs w:val="24"/>
              </w:rPr>
              <w:t>;</w:t>
            </w:r>
          </w:p>
          <w:p w14:paraId="2FB6470B"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ED046A3" w14:textId="47486FB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.16</w:t>
            </w:r>
          </w:p>
        </w:tc>
        <w:tc>
          <w:tcPr>
            <w:tcW w:w="2154" w:type="dxa"/>
          </w:tcPr>
          <w:p w14:paraId="5D493544" w14:textId="205C1234"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1.71</w:t>
            </w:r>
            <w:r w:rsidRPr="00BA2181">
              <w:rPr>
                <w:rFonts w:ascii="Times New Roman" w:hAnsi="Times New Roman" w:cs="Times New Roman"/>
                <w:sz w:val="24"/>
                <w:szCs w:val="24"/>
              </w:rPr>
              <w:t>;</w:t>
            </w:r>
          </w:p>
          <w:p w14:paraId="5C8D67DD" w14:textId="3C75C22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p = </w:t>
            </w:r>
            <w:r w:rsidR="000A1EF2" w:rsidRPr="00BA2181">
              <w:rPr>
                <w:rFonts w:ascii="Times New Roman" w:hAnsi="Times New Roman" w:cs="Times New Roman"/>
                <w:sz w:val="24"/>
                <w:szCs w:val="24"/>
              </w:rPr>
              <w:t>.195</w:t>
            </w:r>
            <w:r w:rsidRPr="00BA2181">
              <w:rPr>
                <w:rFonts w:ascii="Times New Roman" w:hAnsi="Times New Roman" w:cs="Times New Roman"/>
                <w:sz w:val="24"/>
                <w:szCs w:val="24"/>
              </w:rPr>
              <w:t>;</w:t>
            </w:r>
          </w:p>
          <w:p w14:paraId="518CC7C5" w14:textId="582851B4"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.02</w:t>
            </w:r>
          </w:p>
        </w:tc>
      </w:tr>
      <w:tr w:rsidR="00BA2181" w:rsidRPr="00BA2181" w14:paraId="7CB2C053" w14:textId="20D8A9E2" w:rsidTr="00275F74">
        <w:trPr>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12E2232C" w14:textId="77777777" w:rsidR="00275F74" w:rsidRPr="00BA2181" w:rsidRDefault="00275F74" w:rsidP="00126C35">
            <w:pPr>
              <w:spacing w:line="480" w:lineRule="auto"/>
              <w:jc w:val="both"/>
              <w:rPr>
                <w:rFonts w:ascii="Times New Roman" w:hAnsi="Times New Roman" w:cs="Times New Roman"/>
                <w:b/>
                <w:bCs/>
                <w:sz w:val="24"/>
                <w:szCs w:val="24"/>
              </w:rPr>
            </w:pPr>
            <w:bookmarkStart w:id="16" w:name="_Hlk120178787"/>
            <w:r w:rsidRPr="00BA2181">
              <w:rPr>
                <w:rFonts w:ascii="Times New Roman" w:hAnsi="Times New Roman" w:cs="Times New Roman"/>
                <w:b/>
                <w:bCs/>
                <w:sz w:val="24"/>
                <w:szCs w:val="24"/>
              </w:rPr>
              <w:t>Obsessive-compulsive</w:t>
            </w:r>
            <w:bookmarkEnd w:id="16"/>
          </w:p>
        </w:tc>
        <w:tc>
          <w:tcPr>
            <w:tcW w:w="2154" w:type="dxa"/>
            <w:vAlign w:val="center"/>
          </w:tcPr>
          <w:p w14:paraId="086C162C" w14:textId="1BB6F33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2.12</w:t>
            </w:r>
          </w:p>
          <w:p w14:paraId="359B3887" w14:textId="1113CF36"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.86</w:t>
            </w:r>
          </w:p>
          <w:p w14:paraId="1ED462C5"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.2-3.9</w:t>
            </w:r>
          </w:p>
        </w:tc>
        <w:tc>
          <w:tcPr>
            <w:tcW w:w="2154" w:type="dxa"/>
            <w:vAlign w:val="center"/>
          </w:tcPr>
          <w:p w14:paraId="54DDDD3B" w14:textId="1E74BF5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1.83</w:t>
            </w:r>
          </w:p>
          <w:p w14:paraId="5E7D0D14" w14:textId="0376957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.88</w:t>
            </w:r>
          </w:p>
          <w:p w14:paraId="7E6BA0A3" w14:textId="616CDAF6"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.06-3.6</w:t>
            </w:r>
          </w:p>
        </w:tc>
        <w:tc>
          <w:tcPr>
            <w:tcW w:w="2154" w:type="dxa"/>
            <w:vAlign w:val="center"/>
          </w:tcPr>
          <w:p w14:paraId="01FE8E65" w14:textId="1A9C4B03"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11.30</w:t>
            </w:r>
            <w:r w:rsidRPr="00BA2181">
              <w:rPr>
                <w:rFonts w:ascii="Times New Roman" w:hAnsi="Times New Roman" w:cs="Times New Roman"/>
                <w:sz w:val="24"/>
                <w:szCs w:val="24"/>
              </w:rPr>
              <w:t>;</w:t>
            </w:r>
          </w:p>
          <w:p w14:paraId="1DA971DD" w14:textId="34E2B0B1"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0881F578" w14:textId="79F3BAE5"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.14</w:t>
            </w:r>
          </w:p>
        </w:tc>
        <w:tc>
          <w:tcPr>
            <w:tcW w:w="2154" w:type="dxa"/>
          </w:tcPr>
          <w:p w14:paraId="0745A8CF" w14:textId="3987CB40"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1.64</w:t>
            </w:r>
            <w:r w:rsidRPr="00BA2181">
              <w:rPr>
                <w:rFonts w:ascii="Times New Roman" w:hAnsi="Times New Roman" w:cs="Times New Roman"/>
                <w:sz w:val="24"/>
                <w:szCs w:val="24"/>
              </w:rPr>
              <w:t>;</w:t>
            </w:r>
          </w:p>
          <w:p w14:paraId="1669C0FA" w14:textId="50F577E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p = </w:t>
            </w:r>
            <w:r w:rsidR="000A1EF2" w:rsidRPr="00BA2181">
              <w:rPr>
                <w:rFonts w:ascii="Times New Roman" w:hAnsi="Times New Roman" w:cs="Times New Roman"/>
                <w:sz w:val="24"/>
                <w:szCs w:val="24"/>
              </w:rPr>
              <w:t>.205</w:t>
            </w:r>
            <w:r w:rsidRPr="00BA2181">
              <w:rPr>
                <w:rFonts w:ascii="Times New Roman" w:hAnsi="Times New Roman" w:cs="Times New Roman"/>
                <w:sz w:val="24"/>
                <w:szCs w:val="24"/>
              </w:rPr>
              <w:t>;</w:t>
            </w:r>
          </w:p>
          <w:p w14:paraId="32FA0A5C" w14:textId="140591D6"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.02</w:t>
            </w:r>
          </w:p>
        </w:tc>
      </w:tr>
      <w:tr w:rsidR="00BA2181" w:rsidRPr="00BA2181" w14:paraId="29EE3C05" w14:textId="3D6C3B4C" w:rsidTr="00275F7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70893825"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Interpersonal sensitivity</w:t>
            </w:r>
          </w:p>
        </w:tc>
        <w:tc>
          <w:tcPr>
            <w:tcW w:w="2154" w:type="dxa"/>
            <w:vAlign w:val="center"/>
          </w:tcPr>
          <w:p w14:paraId="5B3BD75B" w14:textId="606D5D9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2.14</w:t>
            </w:r>
            <w:r w:rsidR="000A1EF2" w:rsidRPr="00BA2181">
              <w:rPr>
                <w:rFonts w:ascii="Times New Roman" w:hAnsi="Times New Roman" w:cs="Times New Roman"/>
                <w:sz w:val="24"/>
                <w:szCs w:val="24"/>
              </w:rPr>
              <w:t xml:space="preserve"> </w:t>
            </w:r>
          </w:p>
          <w:p w14:paraId="21C197E6" w14:textId="5EAC66AF"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.92</w:t>
            </w:r>
            <w:r w:rsidR="000A1EF2" w:rsidRPr="00BA2181">
              <w:rPr>
                <w:rFonts w:ascii="Times New Roman" w:hAnsi="Times New Roman" w:cs="Times New Roman"/>
                <w:sz w:val="24"/>
                <w:szCs w:val="24"/>
              </w:rPr>
              <w:t xml:space="preserve"> </w:t>
            </w:r>
          </w:p>
          <w:p w14:paraId="1AED243B"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.22-3.89</w:t>
            </w:r>
          </w:p>
        </w:tc>
        <w:tc>
          <w:tcPr>
            <w:tcW w:w="2154" w:type="dxa"/>
            <w:vAlign w:val="center"/>
          </w:tcPr>
          <w:p w14:paraId="16939E76" w14:textId="16EC38F2"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1.91</w:t>
            </w:r>
            <w:r w:rsidR="000A1EF2" w:rsidRPr="00BA2181">
              <w:rPr>
                <w:rFonts w:ascii="Times New Roman" w:hAnsi="Times New Roman" w:cs="Times New Roman"/>
                <w:sz w:val="24"/>
                <w:szCs w:val="24"/>
              </w:rPr>
              <w:t xml:space="preserve"> </w:t>
            </w:r>
          </w:p>
          <w:p w14:paraId="3832E318" w14:textId="7F514891"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.92</w:t>
            </w:r>
            <w:r w:rsidR="000A1EF2" w:rsidRPr="00BA2181">
              <w:rPr>
                <w:rFonts w:ascii="Times New Roman" w:hAnsi="Times New Roman" w:cs="Times New Roman"/>
                <w:sz w:val="24"/>
                <w:szCs w:val="24"/>
              </w:rPr>
              <w:t xml:space="preserve"> </w:t>
            </w:r>
          </w:p>
          <w:p w14:paraId="133EDB79"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.22-3.56</w:t>
            </w:r>
          </w:p>
        </w:tc>
        <w:tc>
          <w:tcPr>
            <w:tcW w:w="2154" w:type="dxa"/>
            <w:vAlign w:val="center"/>
          </w:tcPr>
          <w:p w14:paraId="6D767CEF" w14:textId="6039122E"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7.23</w:t>
            </w:r>
            <w:r w:rsidRPr="00BA2181">
              <w:rPr>
                <w:rFonts w:ascii="Times New Roman" w:hAnsi="Times New Roman" w:cs="Times New Roman"/>
                <w:sz w:val="24"/>
                <w:szCs w:val="24"/>
              </w:rPr>
              <w:t>;</w:t>
            </w:r>
          </w:p>
          <w:p w14:paraId="75A3BDB4" w14:textId="7E2AA8EA"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w:t>
            </w:r>
            <w:r w:rsidR="000A1EF2" w:rsidRPr="00BA2181">
              <w:rPr>
                <w:rFonts w:ascii="Times New Roman" w:hAnsi="Times New Roman" w:cs="Times New Roman"/>
                <w:sz w:val="24"/>
                <w:szCs w:val="24"/>
              </w:rPr>
              <w:t>9</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5B19D5A" w14:textId="2D21FF89"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.09</w:t>
            </w:r>
          </w:p>
        </w:tc>
        <w:tc>
          <w:tcPr>
            <w:tcW w:w="2154" w:type="dxa"/>
          </w:tcPr>
          <w:p w14:paraId="60F7EC70" w14:textId="04AB378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5</w:t>
            </w:r>
            <w:r w:rsidRPr="00BA2181">
              <w:rPr>
                <w:rFonts w:ascii="Times New Roman" w:hAnsi="Times New Roman" w:cs="Times New Roman"/>
                <w:sz w:val="24"/>
                <w:szCs w:val="24"/>
              </w:rPr>
              <w:t>.0</w:t>
            </w:r>
            <w:r w:rsidR="000A1EF2" w:rsidRPr="00BA2181">
              <w:rPr>
                <w:rFonts w:ascii="Times New Roman" w:hAnsi="Times New Roman" w:cs="Times New Roman"/>
                <w:sz w:val="24"/>
                <w:szCs w:val="24"/>
              </w:rPr>
              <w:t>8</w:t>
            </w:r>
            <w:r w:rsidRPr="00BA2181">
              <w:rPr>
                <w:rFonts w:ascii="Times New Roman" w:hAnsi="Times New Roman" w:cs="Times New Roman"/>
                <w:sz w:val="24"/>
                <w:szCs w:val="24"/>
              </w:rPr>
              <w:t>;</w:t>
            </w:r>
          </w:p>
          <w:p w14:paraId="223677EE" w14:textId="49A15B62"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w:t>
            </w:r>
            <w:r w:rsidR="000A1EF2" w:rsidRPr="00BA2181">
              <w:rPr>
                <w:rFonts w:ascii="Times New Roman" w:hAnsi="Times New Roman" w:cs="Times New Roman"/>
                <w:sz w:val="24"/>
                <w:szCs w:val="24"/>
              </w:rPr>
              <w:t>27</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C2B9E35" w14:textId="437DBBFB"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.07</w:t>
            </w:r>
          </w:p>
        </w:tc>
      </w:tr>
      <w:tr w:rsidR="00BA2181" w:rsidRPr="00BA2181" w14:paraId="69976537" w14:textId="30616206" w:rsidTr="00275F74">
        <w:trPr>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338159BE"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Depression</w:t>
            </w:r>
          </w:p>
        </w:tc>
        <w:tc>
          <w:tcPr>
            <w:tcW w:w="2154" w:type="dxa"/>
            <w:vAlign w:val="center"/>
          </w:tcPr>
          <w:p w14:paraId="045CA445" w14:textId="18589113"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2.44</w:t>
            </w:r>
            <w:r w:rsidR="000A1EF2" w:rsidRPr="00BA2181">
              <w:rPr>
                <w:rFonts w:ascii="Times New Roman" w:hAnsi="Times New Roman" w:cs="Times New Roman"/>
                <w:sz w:val="24"/>
                <w:szCs w:val="24"/>
              </w:rPr>
              <w:t xml:space="preserve"> </w:t>
            </w:r>
          </w:p>
          <w:p w14:paraId="7116A129" w14:textId="4B0CFA8E"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.86</w:t>
            </w:r>
            <w:r w:rsidR="000A1EF2" w:rsidRPr="00BA2181">
              <w:rPr>
                <w:rFonts w:ascii="Times New Roman" w:hAnsi="Times New Roman" w:cs="Times New Roman"/>
                <w:sz w:val="24"/>
                <w:szCs w:val="24"/>
              </w:rPr>
              <w:t xml:space="preserve"> </w:t>
            </w:r>
          </w:p>
          <w:p w14:paraId="0C31A7A5"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0-3.92</w:t>
            </w:r>
          </w:p>
        </w:tc>
        <w:tc>
          <w:tcPr>
            <w:tcW w:w="2154" w:type="dxa"/>
            <w:vAlign w:val="center"/>
          </w:tcPr>
          <w:p w14:paraId="67F92142" w14:textId="57187EE4"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2.20</w:t>
            </w:r>
            <w:r w:rsidR="000A1EF2" w:rsidRPr="00BA2181">
              <w:rPr>
                <w:rFonts w:ascii="Times New Roman" w:hAnsi="Times New Roman" w:cs="Times New Roman"/>
                <w:sz w:val="24"/>
                <w:szCs w:val="24"/>
              </w:rPr>
              <w:t xml:space="preserve"> </w:t>
            </w:r>
          </w:p>
          <w:p w14:paraId="5B7DC348" w14:textId="4BF4F320"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.89</w:t>
            </w:r>
            <w:r w:rsidR="000A1EF2" w:rsidRPr="00BA2181">
              <w:rPr>
                <w:rFonts w:ascii="Times New Roman" w:hAnsi="Times New Roman" w:cs="Times New Roman"/>
                <w:sz w:val="24"/>
                <w:szCs w:val="24"/>
              </w:rPr>
              <w:t xml:space="preserve"> </w:t>
            </w:r>
          </w:p>
          <w:p w14:paraId="02B986FD"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.38-3.69</w:t>
            </w:r>
          </w:p>
        </w:tc>
        <w:tc>
          <w:tcPr>
            <w:tcW w:w="2154" w:type="dxa"/>
            <w:vAlign w:val="center"/>
          </w:tcPr>
          <w:p w14:paraId="227C459E" w14:textId="571143C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6.76</w:t>
            </w:r>
            <w:r w:rsidRPr="00BA2181">
              <w:rPr>
                <w:rFonts w:ascii="Times New Roman" w:hAnsi="Times New Roman" w:cs="Times New Roman"/>
                <w:sz w:val="24"/>
                <w:szCs w:val="24"/>
              </w:rPr>
              <w:t>;</w:t>
            </w:r>
          </w:p>
          <w:p w14:paraId="1487909A" w14:textId="6779C9AA"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w:t>
            </w:r>
            <w:r w:rsidR="000A1EF2" w:rsidRPr="00BA2181">
              <w:rPr>
                <w:rFonts w:ascii="Times New Roman" w:hAnsi="Times New Roman" w:cs="Times New Roman"/>
                <w:sz w:val="24"/>
                <w:szCs w:val="24"/>
              </w:rPr>
              <w:t>11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FC31207" w14:textId="370A7901"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.09</w:t>
            </w:r>
          </w:p>
        </w:tc>
        <w:tc>
          <w:tcPr>
            <w:tcW w:w="2154" w:type="dxa"/>
          </w:tcPr>
          <w:p w14:paraId="5F3F256E" w14:textId="14DC0474"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0A1EF2" w:rsidRPr="00BA2181">
              <w:rPr>
                <w:rFonts w:ascii="Times New Roman" w:hAnsi="Times New Roman" w:cs="Times New Roman"/>
                <w:sz w:val="24"/>
                <w:szCs w:val="24"/>
              </w:rPr>
              <w:t>6.39</w:t>
            </w:r>
            <w:r w:rsidRPr="00BA2181">
              <w:rPr>
                <w:rFonts w:ascii="Times New Roman" w:hAnsi="Times New Roman" w:cs="Times New Roman"/>
                <w:sz w:val="24"/>
                <w:szCs w:val="24"/>
              </w:rPr>
              <w:t>;</w:t>
            </w:r>
          </w:p>
          <w:p w14:paraId="148BE539" w14:textId="58F339A2"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.01</w:t>
            </w:r>
            <w:r w:rsidR="000A1EF2" w:rsidRPr="00BA2181">
              <w:rPr>
                <w:rFonts w:ascii="Times New Roman" w:hAnsi="Times New Roman" w:cs="Times New Roman"/>
                <w:sz w:val="24"/>
                <w:szCs w:val="24"/>
              </w:rPr>
              <w:t>4</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2FA42F1" w14:textId="649C69AA"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0A1EF2" w:rsidRPr="00BA2181">
              <w:rPr>
                <w:rFonts w:ascii="Times New Roman" w:hAnsi="Times New Roman" w:cs="Times New Roman"/>
                <w:sz w:val="24"/>
                <w:szCs w:val="24"/>
              </w:rPr>
              <w:t>.08</w:t>
            </w:r>
          </w:p>
        </w:tc>
      </w:tr>
      <w:tr w:rsidR="00BA2181" w:rsidRPr="00BA2181" w14:paraId="61AD8AAB" w14:textId="75E6EB51" w:rsidTr="00275F7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7012E48A"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Anxiety</w:t>
            </w:r>
          </w:p>
        </w:tc>
        <w:tc>
          <w:tcPr>
            <w:tcW w:w="2154" w:type="dxa"/>
            <w:vAlign w:val="center"/>
          </w:tcPr>
          <w:p w14:paraId="1FD6821D" w14:textId="692E2CF8"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2.08</w:t>
            </w:r>
          </w:p>
          <w:p w14:paraId="034A4F4E"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.91</w:t>
            </w:r>
          </w:p>
          <w:p w14:paraId="54D122B9" w14:textId="7EDE835E"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0-3.7</w:t>
            </w:r>
          </w:p>
        </w:tc>
        <w:tc>
          <w:tcPr>
            <w:tcW w:w="2154" w:type="dxa"/>
            <w:vAlign w:val="center"/>
          </w:tcPr>
          <w:p w14:paraId="762E06AC" w14:textId="117AECAD"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1.73</w:t>
            </w:r>
          </w:p>
          <w:p w14:paraId="5EC2E1CE" w14:textId="42476653"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.87</w:t>
            </w:r>
          </w:p>
          <w:p w14:paraId="755D7645"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.1-3.9</w:t>
            </w:r>
          </w:p>
        </w:tc>
        <w:tc>
          <w:tcPr>
            <w:tcW w:w="2154" w:type="dxa"/>
            <w:vAlign w:val="center"/>
          </w:tcPr>
          <w:p w14:paraId="1D8F3E7D" w14:textId="2D0A6111"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CC574F" w:rsidRPr="00BA2181">
              <w:rPr>
                <w:rFonts w:ascii="Times New Roman" w:hAnsi="Times New Roman" w:cs="Times New Roman"/>
                <w:sz w:val="24"/>
                <w:szCs w:val="24"/>
              </w:rPr>
              <w:t>17.31</w:t>
            </w:r>
            <w:r w:rsidRPr="00BA2181">
              <w:rPr>
                <w:rFonts w:ascii="Times New Roman" w:hAnsi="Times New Roman" w:cs="Times New Roman"/>
                <w:sz w:val="24"/>
                <w:szCs w:val="24"/>
              </w:rPr>
              <w:t>;</w:t>
            </w:r>
          </w:p>
          <w:p w14:paraId="1B5CF9FC"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&lt; .001</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58EEF157" w14:textId="5B7B9B7D"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CC574F" w:rsidRPr="00BA2181">
              <w:rPr>
                <w:rFonts w:ascii="Times New Roman" w:hAnsi="Times New Roman" w:cs="Times New Roman"/>
                <w:sz w:val="24"/>
                <w:szCs w:val="24"/>
              </w:rPr>
              <w:t>.20</w:t>
            </w:r>
          </w:p>
        </w:tc>
        <w:tc>
          <w:tcPr>
            <w:tcW w:w="2154" w:type="dxa"/>
          </w:tcPr>
          <w:p w14:paraId="3BBADC16" w14:textId="4114A8BF"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CC574F" w:rsidRPr="00BA2181">
              <w:rPr>
                <w:rFonts w:ascii="Times New Roman" w:hAnsi="Times New Roman" w:cs="Times New Roman"/>
                <w:sz w:val="24"/>
                <w:szCs w:val="24"/>
              </w:rPr>
              <w:t>3.91</w:t>
            </w:r>
            <w:r w:rsidRPr="00BA2181">
              <w:rPr>
                <w:rFonts w:ascii="Times New Roman" w:hAnsi="Times New Roman" w:cs="Times New Roman"/>
                <w:sz w:val="24"/>
                <w:szCs w:val="24"/>
              </w:rPr>
              <w:t>;</w:t>
            </w:r>
          </w:p>
          <w:p w14:paraId="0A9A0339" w14:textId="2075B2EB"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w:t>
            </w:r>
            <w:r w:rsidR="00CC574F" w:rsidRPr="00BA2181">
              <w:rPr>
                <w:rFonts w:ascii="Times New Roman" w:hAnsi="Times New Roman" w:cs="Times New Roman"/>
                <w:sz w:val="24"/>
                <w:szCs w:val="24"/>
              </w:rPr>
              <w:t>52</w:t>
            </w:r>
            <w:r w:rsidRPr="00BA2181">
              <w:rPr>
                <w:rFonts w:ascii="Times New Roman" w:hAnsi="Times New Roman" w:cs="Times New Roman"/>
                <w:sz w:val="24"/>
                <w:szCs w:val="24"/>
              </w:rPr>
              <w:t>;</w:t>
            </w:r>
          </w:p>
          <w:p w14:paraId="36DE857A" w14:textId="5971533E"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CC574F" w:rsidRPr="00BA2181">
              <w:rPr>
                <w:rFonts w:ascii="Times New Roman" w:hAnsi="Times New Roman" w:cs="Times New Roman"/>
                <w:sz w:val="24"/>
                <w:szCs w:val="24"/>
              </w:rPr>
              <w:t>.05</w:t>
            </w:r>
          </w:p>
        </w:tc>
      </w:tr>
      <w:tr w:rsidR="00BA2181" w:rsidRPr="00BA2181" w14:paraId="4E333088" w14:textId="11B36753" w:rsidTr="00275F74">
        <w:trPr>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59ADA9D2"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Hostility</w:t>
            </w:r>
          </w:p>
        </w:tc>
        <w:tc>
          <w:tcPr>
            <w:tcW w:w="2154" w:type="dxa"/>
            <w:vAlign w:val="center"/>
          </w:tcPr>
          <w:p w14:paraId="7658C61C" w14:textId="2B6DD466"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1.20</w:t>
            </w:r>
            <w:r w:rsidR="0069518F" w:rsidRPr="00BA2181">
              <w:rPr>
                <w:rFonts w:ascii="Times New Roman" w:hAnsi="Times New Roman" w:cs="Times New Roman"/>
                <w:sz w:val="24"/>
                <w:szCs w:val="24"/>
              </w:rPr>
              <w:t xml:space="preserve"> </w:t>
            </w:r>
          </w:p>
          <w:p w14:paraId="46B524CB" w14:textId="61C8E3E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.91</w:t>
            </w:r>
            <w:r w:rsidR="00CE568B" w:rsidRPr="00BA2181">
              <w:rPr>
                <w:rFonts w:ascii="Times New Roman" w:hAnsi="Times New Roman" w:cs="Times New Roman"/>
                <w:sz w:val="24"/>
                <w:szCs w:val="24"/>
              </w:rPr>
              <w:t xml:space="preserve"> </w:t>
            </w:r>
          </w:p>
          <w:p w14:paraId="2E516D11"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0-3.67</w:t>
            </w:r>
          </w:p>
        </w:tc>
        <w:tc>
          <w:tcPr>
            <w:tcW w:w="2154" w:type="dxa"/>
            <w:vAlign w:val="center"/>
          </w:tcPr>
          <w:p w14:paraId="04D1FF8B" w14:textId="1162514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1.04</w:t>
            </w:r>
            <w:r w:rsidR="0069518F" w:rsidRPr="00BA2181">
              <w:rPr>
                <w:rFonts w:ascii="Times New Roman" w:hAnsi="Times New Roman" w:cs="Times New Roman"/>
                <w:sz w:val="24"/>
                <w:szCs w:val="24"/>
              </w:rPr>
              <w:t xml:space="preserve"> </w:t>
            </w:r>
          </w:p>
          <w:p w14:paraId="07452D39" w14:textId="72DC8835"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.84</w:t>
            </w:r>
            <w:r w:rsidR="00CE568B" w:rsidRPr="00BA2181">
              <w:rPr>
                <w:rFonts w:ascii="Times New Roman" w:hAnsi="Times New Roman" w:cs="Times New Roman"/>
                <w:sz w:val="24"/>
                <w:szCs w:val="24"/>
              </w:rPr>
              <w:t xml:space="preserve"> </w:t>
            </w:r>
          </w:p>
          <w:p w14:paraId="03E4A041"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0-4</w:t>
            </w:r>
          </w:p>
        </w:tc>
        <w:tc>
          <w:tcPr>
            <w:tcW w:w="2154" w:type="dxa"/>
            <w:vAlign w:val="center"/>
          </w:tcPr>
          <w:p w14:paraId="74E48818" w14:textId="32CF3A72"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CC574F" w:rsidRPr="00BA2181">
              <w:rPr>
                <w:rFonts w:ascii="Times New Roman" w:hAnsi="Times New Roman" w:cs="Times New Roman"/>
                <w:sz w:val="24"/>
                <w:szCs w:val="24"/>
              </w:rPr>
              <w:t>1.92</w:t>
            </w:r>
            <w:r w:rsidRPr="00BA2181">
              <w:rPr>
                <w:rFonts w:ascii="Times New Roman" w:hAnsi="Times New Roman" w:cs="Times New Roman"/>
                <w:sz w:val="24"/>
                <w:szCs w:val="24"/>
              </w:rPr>
              <w:t>;</w:t>
            </w:r>
          </w:p>
          <w:p w14:paraId="7E46008B" w14:textId="3B556EC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w:t>
            </w:r>
            <w:r w:rsidR="00CC574F" w:rsidRPr="00BA2181">
              <w:rPr>
                <w:rFonts w:ascii="Times New Roman" w:hAnsi="Times New Roman" w:cs="Times New Roman"/>
                <w:sz w:val="24"/>
                <w:szCs w:val="24"/>
              </w:rPr>
              <w:t>170</w:t>
            </w:r>
            <w:r w:rsidRPr="00BA2181">
              <w:rPr>
                <w:rFonts w:ascii="Times New Roman" w:hAnsi="Times New Roman" w:cs="Times New Roman"/>
                <w:sz w:val="24"/>
                <w:szCs w:val="24"/>
              </w:rPr>
              <w:t>;</w:t>
            </w:r>
          </w:p>
          <w:p w14:paraId="5E8FD033" w14:textId="30235E74"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CC574F" w:rsidRPr="00BA2181">
              <w:rPr>
                <w:rFonts w:ascii="Times New Roman" w:hAnsi="Times New Roman" w:cs="Times New Roman"/>
                <w:sz w:val="24"/>
                <w:szCs w:val="24"/>
              </w:rPr>
              <w:t>.03</w:t>
            </w:r>
          </w:p>
        </w:tc>
        <w:tc>
          <w:tcPr>
            <w:tcW w:w="2154" w:type="dxa"/>
          </w:tcPr>
          <w:p w14:paraId="1F418D1C" w14:textId="6F42B9E8"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CC574F" w:rsidRPr="00BA2181">
              <w:rPr>
                <w:rFonts w:ascii="Times New Roman" w:hAnsi="Times New Roman" w:cs="Times New Roman"/>
                <w:sz w:val="24"/>
                <w:szCs w:val="24"/>
              </w:rPr>
              <w:t>6.53</w:t>
            </w:r>
            <w:r w:rsidRPr="00BA2181">
              <w:rPr>
                <w:rFonts w:ascii="Times New Roman" w:hAnsi="Times New Roman" w:cs="Times New Roman"/>
                <w:sz w:val="24"/>
                <w:szCs w:val="24"/>
              </w:rPr>
              <w:t>;</w:t>
            </w:r>
          </w:p>
          <w:p w14:paraId="30CF1E0D" w14:textId="6D31058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p = </w:t>
            </w:r>
            <w:r w:rsidR="00CC574F" w:rsidRPr="00BA2181">
              <w:rPr>
                <w:rFonts w:ascii="Times New Roman" w:hAnsi="Times New Roman" w:cs="Times New Roman"/>
                <w:sz w:val="24"/>
                <w:szCs w:val="24"/>
              </w:rPr>
              <w:t>.013</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2A8F9200" w14:textId="74093B88"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CC574F" w:rsidRPr="00BA2181">
              <w:rPr>
                <w:rFonts w:ascii="Times New Roman" w:hAnsi="Times New Roman" w:cs="Times New Roman"/>
                <w:sz w:val="24"/>
                <w:szCs w:val="24"/>
              </w:rPr>
              <w:t>.08</w:t>
            </w:r>
          </w:p>
        </w:tc>
      </w:tr>
      <w:tr w:rsidR="00BA2181" w:rsidRPr="00BA2181" w14:paraId="30572360" w14:textId="60E0E257" w:rsidTr="00275F7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1CD9C2DA"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Phobic anxiety</w:t>
            </w:r>
          </w:p>
        </w:tc>
        <w:tc>
          <w:tcPr>
            <w:tcW w:w="2154" w:type="dxa"/>
            <w:vAlign w:val="center"/>
          </w:tcPr>
          <w:p w14:paraId="6914D8D2" w14:textId="22781E68"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1.09</w:t>
            </w:r>
          </w:p>
          <w:p w14:paraId="5FCECFE5" w14:textId="53F6D660"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.85</w:t>
            </w:r>
          </w:p>
          <w:p w14:paraId="1C0A7BB4" w14:textId="3619EAAC"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w:t>
            </w:r>
          </w:p>
        </w:tc>
        <w:tc>
          <w:tcPr>
            <w:tcW w:w="2154" w:type="dxa"/>
            <w:vAlign w:val="center"/>
          </w:tcPr>
          <w:p w14:paraId="5938775D" w14:textId="715A42CD"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.88</w:t>
            </w:r>
          </w:p>
          <w:p w14:paraId="664815DB" w14:textId="52E3631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.83</w:t>
            </w:r>
          </w:p>
          <w:p w14:paraId="767B620D"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0-2.86</w:t>
            </w:r>
          </w:p>
        </w:tc>
        <w:tc>
          <w:tcPr>
            <w:tcW w:w="2154" w:type="dxa"/>
            <w:vAlign w:val="center"/>
          </w:tcPr>
          <w:p w14:paraId="766D7159" w14:textId="54806A99"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69518F" w:rsidRPr="00BA2181">
              <w:rPr>
                <w:rFonts w:ascii="Times New Roman" w:hAnsi="Times New Roman" w:cs="Times New Roman"/>
                <w:sz w:val="24"/>
                <w:szCs w:val="24"/>
              </w:rPr>
              <w:t>9.79</w:t>
            </w:r>
            <w:r w:rsidRPr="00BA2181">
              <w:rPr>
                <w:rFonts w:ascii="Times New Roman" w:hAnsi="Times New Roman" w:cs="Times New Roman"/>
                <w:sz w:val="24"/>
                <w:szCs w:val="24"/>
              </w:rPr>
              <w:t>;</w:t>
            </w:r>
          </w:p>
          <w:p w14:paraId="5FA2616F" w14:textId="0467FE2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w:t>
            </w:r>
            <w:r w:rsidR="0069518F" w:rsidRPr="00BA2181">
              <w:rPr>
                <w:rFonts w:ascii="Times New Roman" w:hAnsi="Times New Roman" w:cs="Times New Roman"/>
                <w:sz w:val="24"/>
                <w:szCs w:val="24"/>
              </w:rPr>
              <w:t>3</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7380D422" w14:textId="5BF8EC73"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69518F" w:rsidRPr="00BA2181">
              <w:rPr>
                <w:rFonts w:ascii="Times New Roman" w:hAnsi="Times New Roman" w:cs="Times New Roman"/>
                <w:sz w:val="24"/>
                <w:szCs w:val="24"/>
              </w:rPr>
              <w:t>.12</w:t>
            </w:r>
          </w:p>
        </w:tc>
        <w:tc>
          <w:tcPr>
            <w:tcW w:w="2154" w:type="dxa"/>
          </w:tcPr>
          <w:p w14:paraId="2CDC277D" w14:textId="6341552B"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(1,70) = .</w:t>
            </w:r>
            <w:r w:rsidR="0069518F" w:rsidRPr="00BA2181">
              <w:rPr>
                <w:rFonts w:ascii="Times New Roman" w:hAnsi="Times New Roman" w:cs="Times New Roman"/>
                <w:sz w:val="24"/>
                <w:szCs w:val="24"/>
              </w:rPr>
              <w:t>78</w:t>
            </w:r>
            <w:r w:rsidRPr="00BA2181">
              <w:rPr>
                <w:rFonts w:ascii="Times New Roman" w:hAnsi="Times New Roman" w:cs="Times New Roman"/>
                <w:sz w:val="24"/>
                <w:szCs w:val="24"/>
              </w:rPr>
              <w:t>;</w:t>
            </w:r>
          </w:p>
          <w:p w14:paraId="14E3BAC8" w14:textId="28D587B1"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 xml:space="preserve">p = </w:t>
            </w:r>
            <w:r w:rsidR="0069518F" w:rsidRPr="00BA2181">
              <w:rPr>
                <w:rFonts w:ascii="Times New Roman" w:hAnsi="Times New Roman" w:cs="Times New Roman"/>
                <w:sz w:val="24"/>
                <w:szCs w:val="24"/>
              </w:rPr>
              <w:t>.381</w:t>
            </w:r>
            <w:r w:rsidRPr="00BA2181">
              <w:rPr>
                <w:rFonts w:ascii="Times New Roman" w:hAnsi="Times New Roman" w:cs="Times New Roman"/>
                <w:sz w:val="24"/>
                <w:szCs w:val="24"/>
              </w:rPr>
              <w:t>;</w:t>
            </w:r>
          </w:p>
          <w:p w14:paraId="2E58035D" w14:textId="7AF7B5CF"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69518F" w:rsidRPr="00BA2181">
              <w:rPr>
                <w:rFonts w:ascii="Times New Roman" w:hAnsi="Times New Roman" w:cs="Times New Roman"/>
                <w:sz w:val="24"/>
                <w:szCs w:val="24"/>
              </w:rPr>
              <w:t>.01</w:t>
            </w:r>
          </w:p>
        </w:tc>
      </w:tr>
      <w:tr w:rsidR="00BA2181" w:rsidRPr="00BA2181" w14:paraId="449947F6" w14:textId="0185E5E0" w:rsidTr="00275F74">
        <w:trPr>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19F4D9A4" w14:textId="77777777" w:rsidR="00275F74" w:rsidRPr="00BA2181" w:rsidRDefault="00275F74" w:rsidP="00126C35">
            <w:pPr>
              <w:spacing w:line="480" w:lineRule="auto"/>
              <w:jc w:val="both"/>
              <w:rPr>
                <w:rFonts w:ascii="Times New Roman" w:hAnsi="Times New Roman" w:cs="Times New Roman"/>
                <w:b/>
                <w:bCs/>
                <w:sz w:val="24"/>
                <w:szCs w:val="24"/>
              </w:rPr>
            </w:pPr>
            <w:r w:rsidRPr="00BA2181">
              <w:rPr>
                <w:rFonts w:ascii="Times New Roman" w:hAnsi="Times New Roman" w:cs="Times New Roman"/>
                <w:b/>
                <w:bCs/>
                <w:sz w:val="24"/>
                <w:szCs w:val="24"/>
              </w:rPr>
              <w:t>Psychoticism</w:t>
            </w:r>
          </w:p>
        </w:tc>
        <w:tc>
          <w:tcPr>
            <w:tcW w:w="2154" w:type="dxa"/>
            <w:vAlign w:val="center"/>
          </w:tcPr>
          <w:p w14:paraId="614E3228" w14:textId="30E1B9D8"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1.29</w:t>
            </w:r>
          </w:p>
          <w:p w14:paraId="0FE7109C"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.66</w:t>
            </w:r>
          </w:p>
          <w:p w14:paraId="2E74EF9D" w14:textId="7777777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w:t>
            </w:r>
          </w:p>
        </w:tc>
        <w:tc>
          <w:tcPr>
            <w:tcW w:w="2154" w:type="dxa"/>
            <w:vAlign w:val="center"/>
          </w:tcPr>
          <w:p w14:paraId="571923B0" w14:textId="3EB0C0D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M = 1.20</w:t>
            </w:r>
          </w:p>
          <w:p w14:paraId="7A7B05FA" w14:textId="361256F5"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SD = .64</w:t>
            </w:r>
          </w:p>
          <w:p w14:paraId="5CA14F5D" w14:textId="61F342AE"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0-2.5</w:t>
            </w:r>
          </w:p>
        </w:tc>
        <w:tc>
          <w:tcPr>
            <w:tcW w:w="2154" w:type="dxa"/>
            <w:vAlign w:val="center"/>
          </w:tcPr>
          <w:p w14:paraId="336E9341" w14:textId="5E5D93F2"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 xml:space="preserve">(1,70) </w:t>
            </w:r>
            <w:r w:rsidR="0069518F" w:rsidRPr="00BA2181">
              <w:rPr>
                <w:rFonts w:ascii="Times New Roman" w:hAnsi="Times New Roman" w:cs="Times New Roman"/>
                <w:sz w:val="24"/>
                <w:szCs w:val="24"/>
              </w:rPr>
              <w:t>= .30</w:t>
            </w:r>
            <w:r w:rsidRPr="00BA2181">
              <w:rPr>
                <w:rFonts w:ascii="Times New Roman" w:hAnsi="Times New Roman" w:cs="Times New Roman"/>
                <w:sz w:val="24"/>
                <w:szCs w:val="24"/>
              </w:rPr>
              <w:t>;</w:t>
            </w:r>
          </w:p>
          <w:p w14:paraId="3413F0BE" w14:textId="7787806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p = .</w:t>
            </w:r>
            <w:r w:rsidR="0069518F" w:rsidRPr="00BA2181">
              <w:rPr>
                <w:rFonts w:ascii="Times New Roman" w:hAnsi="Times New Roman" w:cs="Times New Roman"/>
                <w:sz w:val="24"/>
                <w:szCs w:val="24"/>
              </w:rPr>
              <w:t>086</w:t>
            </w:r>
            <w:r w:rsidRPr="00BA2181">
              <w:rPr>
                <w:rFonts w:ascii="Times New Roman" w:hAnsi="Times New Roman" w:cs="Times New Roman"/>
                <w:sz w:val="24"/>
                <w:szCs w:val="24"/>
              </w:rPr>
              <w:t>;</w:t>
            </w:r>
          </w:p>
          <w:p w14:paraId="7C07717A" w14:textId="1746D708"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69518F" w:rsidRPr="00BA2181">
              <w:rPr>
                <w:rFonts w:ascii="Times New Roman" w:hAnsi="Times New Roman" w:cs="Times New Roman"/>
                <w:sz w:val="24"/>
                <w:szCs w:val="24"/>
              </w:rPr>
              <w:t>.04</w:t>
            </w:r>
          </w:p>
        </w:tc>
        <w:tc>
          <w:tcPr>
            <w:tcW w:w="2154" w:type="dxa"/>
          </w:tcPr>
          <w:p w14:paraId="6148767A" w14:textId="7785E994"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lastRenderedPageBreak/>
              <w:t>F</w:t>
            </w:r>
            <w:r w:rsidRPr="00BA2181">
              <w:rPr>
                <w:rFonts w:ascii="Times New Roman" w:hAnsi="Times New Roman" w:cs="Times New Roman"/>
                <w:sz w:val="24"/>
                <w:szCs w:val="24"/>
              </w:rPr>
              <w:t xml:space="preserve">(1,70) = </w:t>
            </w:r>
            <w:r w:rsidR="0069518F" w:rsidRPr="00BA2181">
              <w:rPr>
                <w:rFonts w:ascii="Times New Roman" w:hAnsi="Times New Roman" w:cs="Times New Roman"/>
                <w:sz w:val="24"/>
                <w:szCs w:val="24"/>
              </w:rPr>
              <w:t>1.47</w:t>
            </w:r>
            <w:r w:rsidRPr="00BA2181">
              <w:rPr>
                <w:rFonts w:ascii="Times New Roman" w:hAnsi="Times New Roman" w:cs="Times New Roman"/>
                <w:sz w:val="24"/>
                <w:szCs w:val="24"/>
              </w:rPr>
              <w:t>;</w:t>
            </w:r>
          </w:p>
          <w:p w14:paraId="33F62014" w14:textId="0465C882"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lastRenderedPageBreak/>
              <w:t xml:space="preserve">p = </w:t>
            </w:r>
            <w:r w:rsidR="0069518F" w:rsidRPr="00BA2181">
              <w:rPr>
                <w:rFonts w:ascii="Times New Roman" w:hAnsi="Times New Roman" w:cs="Times New Roman"/>
                <w:sz w:val="24"/>
                <w:szCs w:val="24"/>
              </w:rPr>
              <w:t>.229</w:t>
            </w:r>
            <w:r w:rsidRPr="00BA2181">
              <w:rPr>
                <w:rFonts w:ascii="Times New Roman" w:hAnsi="Times New Roman" w:cs="Times New Roman"/>
                <w:sz w:val="24"/>
                <w:szCs w:val="24"/>
              </w:rPr>
              <w:t>;</w:t>
            </w:r>
          </w:p>
          <w:p w14:paraId="08D062BF" w14:textId="5237A234"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69518F" w:rsidRPr="00BA2181">
              <w:rPr>
                <w:rFonts w:ascii="Times New Roman" w:hAnsi="Times New Roman" w:cs="Times New Roman"/>
                <w:sz w:val="24"/>
                <w:szCs w:val="24"/>
              </w:rPr>
              <w:t>.02</w:t>
            </w:r>
          </w:p>
        </w:tc>
      </w:tr>
      <w:tr w:rsidR="00BA2181" w:rsidRPr="00BA2181" w14:paraId="43D1640B" w14:textId="3D68FED9" w:rsidTr="00275F7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476A7EE9" w14:textId="77777777" w:rsidR="00275F74" w:rsidRPr="00BA2181" w:rsidRDefault="00275F74" w:rsidP="00126C35">
            <w:pPr>
              <w:spacing w:line="480" w:lineRule="auto"/>
              <w:jc w:val="both"/>
              <w:rPr>
                <w:rFonts w:ascii="Times New Roman" w:hAnsi="Times New Roman" w:cs="Times New Roman"/>
                <w:b/>
                <w:bCs/>
                <w:sz w:val="24"/>
                <w:szCs w:val="24"/>
              </w:rPr>
            </w:pPr>
            <w:bookmarkStart w:id="17" w:name="_Hlk120873810"/>
            <w:r w:rsidRPr="00BA2181">
              <w:rPr>
                <w:rFonts w:ascii="Times New Roman" w:hAnsi="Times New Roman" w:cs="Times New Roman"/>
                <w:b/>
                <w:bCs/>
                <w:sz w:val="24"/>
                <w:szCs w:val="24"/>
              </w:rPr>
              <w:lastRenderedPageBreak/>
              <w:t>Paranoid ideation</w:t>
            </w:r>
            <w:bookmarkEnd w:id="17"/>
          </w:p>
        </w:tc>
        <w:tc>
          <w:tcPr>
            <w:tcW w:w="2154" w:type="dxa"/>
            <w:vAlign w:val="center"/>
          </w:tcPr>
          <w:p w14:paraId="5B93829D" w14:textId="50F920BA"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1.85</w:t>
            </w:r>
            <w:r w:rsidR="00CE568B" w:rsidRPr="00BA2181">
              <w:rPr>
                <w:rFonts w:ascii="Times New Roman" w:hAnsi="Times New Roman" w:cs="Times New Roman"/>
                <w:sz w:val="24"/>
                <w:szCs w:val="24"/>
              </w:rPr>
              <w:t xml:space="preserve"> </w:t>
            </w:r>
          </w:p>
          <w:p w14:paraId="4506B64C" w14:textId="00695D16"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.83</w:t>
            </w:r>
            <w:r w:rsidR="00CE568B" w:rsidRPr="00BA2181">
              <w:rPr>
                <w:rFonts w:ascii="Times New Roman" w:hAnsi="Times New Roman" w:cs="Times New Roman"/>
                <w:sz w:val="24"/>
                <w:szCs w:val="24"/>
              </w:rPr>
              <w:t xml:space="preserve"> </w:t>
            </w:r>
          </w:p>
          <w:p w14:paraId="2D8C65B7"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0-3.67</w:t>
            </w:r>
          </w:p>
        </w:tc>
        <w:tc>
          <w:tcPr>
            <w:tcW w:w="2154" w:type="dxa"/>
            <w:vAlign w:val="center"/>
          </w:tcPr>
          <w:p w14:paraId="7E26EABA" w14:textId="6524BC7A"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1.67</w:t>
            </w:r>
            <w:r w:rsidR="00CE568B" w:rsidRPr="00BA2181">
              <w:rPr>
                <w:rFonts w:ascii="Times New Roman" w:hAnsi="Times New Roman" w:cs="Times New Roman"/>
                <w:sz w:val="24"/>
                <w:szCs w:val="24"/>
              </w:rPr>
              <w:t xml:space="preserve"> </w:t>
            </w:r>
          </w:p>
          <w:p w14:paraId="3607EC30" w14:textId="4D5F89F5"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.87</w:t>
            </w:r>
            <w:r w:rsidR="00CE568B" w:rsidRPr="00BA2181">
              <w:rPr>
                <w:rFonts w:ascii="Times New Roman" w:hAnsi="Times New Roman" w:cs="Times New Roman"/>
                <w:sz w:val="24"/>
                <w:szCs w:val="24"/>
              </w:rPr>
              <w:t xml:space="preserve"> </w:t>
            </w:r>
          </w:p>
          <w:p w14:paraId="68FCC8C6" w14:textId="77777777"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0-4</w:t>
            </w:r>
          </w:p>
        </w:tc>
        <w:tc>
          <w:tcPr>
            <w:tcW w:w="2154" w:type="dxa"/>
            <w:vAlign w:val="center"/>
          </w:tcPr>
          <w:p w14:paraId="44AF3DE1" w14:textId="00BFAA99"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7362E8" w:rsidRPr="00BA2181">
              <w:rPr>
                <w:rFonts w:ascii="Times New Roman" w:hAnsi="Times New Roman" w:cs="Times New Roman"/>
                <w:sz w:val="24"/>
                <w:szCs w:val="24"/>
              </w:rPr>
              <w:t>4.13</w:t>
            </w:r>
            <w:r w:rsidRPr="00BA2181">
              <w:rPr>
                <w:rFonts w:ascii="Times New Roman" w:hAnsi="Times New Roman" w:cs="Times New Roman"/>
                <w:sz w:val="24"/>
                <w:szCs w:val="24"/>
              </w:rPr>
              <w:t>;</w:t>
            </w:r>
          </w:p>
          <w:p w14:paraId="11E5B470" w14:textId="4DB2FA68"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w:t>
            </w:r>
            <w:r w:rsidR="007362E8" w:rsidRPr="00BA2181">
              <w:rPr>
                <w:rFonts w:ascii="Times New Roman" w:hAnsi="Times New Roman" w:cs="Times New Roman"/>
                <w:sz w:val="24"/>
                <w:szCs w:val="24"/>
              </w:rPr>
              <w:t>46</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3447DC0B" w14:textId="7E12A83D"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7362E8" w:rsidRPr="00BA2181">
              <w:rPr>
                <w:rFonts w:ascii="Times New Roman" w:hAnsi="Times New Roman" w:cs="Times New Roman"/>
                <w:sz w:val="24"/>
                <w:szCs w:val="24"/>
              </w:rPr>
              <w:t>.06</w:t>
            </w:r>
          </w:p>
        </w:tc>
        <w:tc>
          <w:tcPr>
            <w:tcW w:w="2154" w:type="dxa"/>
          </w:tcPr>
          <w:p w14:paraId="39E48462" w14:textId="5BAC5508"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7362E8" w:rsidRPr="00BA2181">
              <w:rPr>
                <w:rFonts w:ascii="Times New Roman" w:hAnsi="Times New Roman" w:cs="Times New Roman"/>
                <w:sz w:val="24"/>
                <w:szCs w:val="24"/>
              </w:rPr>
              <w:t>4.43</w:t>
            </w:r>
            <w:r w:rsidRPr="00BA2181">
              <w:rPr>
                <w:rFonts w:ascii="Times New Roman" w:hAnsi="Times New Roman" w:cs="Times New Roman"/>
                <w:sz w:val="24"/>
                <w:szCs w:val="24"/>
              </w:rPr>
              <w:t>;</w:t>
            </w:r>
          </w:p>
          <w:p w14:paraId="0EB76F22" w14:textId="7D9C731D"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w:t>
            </w:r>
            <w:r w:rsidR="007362E8" w:rsidRPr="00BA2181">
              <w:rPr>
                <w:rFonts w:ascii="Times New Roman" w:hAnsi="Times New Roman" w:cs="Times New Roman"/>
                <w:sz w:val="24"/>
                <w:szCs w:val="24"/>
              </w:rPr>
              <w:t>39</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0005986D" w14:textId="328E9B8A" w:rsidR="00275F74" w:rsidRPr="00BA2181" w:rsidRDefault="00275F74" w:rsidP="00126C35">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7362E8" w:rsidRPr="00BA2181">
              <w:rPr>
                <w:rFonts w:ascii="Times New Roman" w:hAnsi="Times New Roman" w:cs="Times New Roman"/>
                <w:sz w:val="24"/>
                <w:szCs w:val="24"/>
              </w:rPr>
              <w:t>.06</w:t>
            </w:r>
          </w:p>
        </w:tc>
      </w:tr>
      <w:tr w:rsidR="00BA2181" w:rsidRPr="00BA2181" w14:paraId="2DE12B8F" w14:textId="71B53143" w:rsidTr="00275F74">
        <w:trPr>
          <w:trHeight w:val="567"/>
        </w:trPr>
        <w:tc>
          <w:tcPr>
            <w:cnfStyle w:val="001000000000" w:firstRow="0" w:lastRow="0" w:firstColumn="1" w:lastColumn="0" w:oddVBand="0" w:evenVBand="0" w:oddHBand="0" w:evenHBand="0" w:firstRowFirstColumn="0" w:firstRowLastColumn="0" w:lastRowFirstColumn="0" w:lastRowLastColumn="0"/>
            <w:tcW w:w="1612" w:type="dxa"/>
            <w:vAlign w:val="center"/>
          </w:tcPr>
          <w:p w14:paraId="52F7CFDD" w14:textId="77777777" w:rsidR="00275F74" w:rsidRPr="00BA2181" w:rsidRDefault="00275F74" w:rsidP="00126C35">
            <w:pPr>
              <w:spacing w:line="480" w:lineRule="auto"/>
              <w:jc w:val="both"/>
              <w:rPr>
                <w:rFonts w:ascii="Times New Roman" w:hAnsi="Times New Roman" w:cs="Times New Roman"/>
                <w:b/>
                <w:bCs/>
                <w:sz w:val="24"/>
                <w:szCs w:val="24"/>
              </w:rPr>
            </w:pPr>
            <w:bookmarkStart w:id="18" w:name="_Hlk120178818"/>
            <w:r w:rsidRPr="00BA2181">
              <w:rPr>
                <w:rFonts w:ascii="Times New Roman" w:hAnsi="Times New Roman" w:cs="Times New Roman"/>
                <w:b/>
                <w:bCs/>
                <w:sz w:val="24"/>
                <w:szCs w:val="24"/>
              </w:rPr>
              <w:t>Global indices of distress</w:t>
            </w:r>
            <w:bookmarkEnd w:id="18"/>
          </w:p>
        </w:tc>
        <w:tc>
          <w:tcPr>
            <w:tcW w:w="2154" w:type="dxa"/>
            <w:vAlign w:val="center"/>
          </w:tcPr>
          <w:p w14:paraId="07EE3146" w14:textId="653C6AF9"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1.84</w:t>
            </w:r>
            <w:r w:rsidR="00CE568B" w:rsidRPr="00BA2181">
              <w:rPr>
                <w:rFonts w:ascii="Times New Roman" w:hAnsi="Times New Roman" w:cs="Times New Roman"/>
                <w:sz w:val="24"/>
                <w:szCs w:val="24"/>
              </w:rPr>
              <w:t xml:space="preserve"> </w:t>
            </w:r>
          </w:p>
          <w:p w14:paraId="57E4F1B1" w14:textId="1B4D10A3"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.71</w:t>
            </w:r>
            <w:r w:rsidR="00CE568B" w:rsidRPr="00BA2181">
              <w:rPr>
                <w:rFonts w:ascii="Times New Roman" w:hAnsi="Times New Roman" w:cs="Times New Roman"/>
                <w:sz w:val="24"/>
                <w:szCs w:val="24"/>
              </w:rPr>
              <w:t xml:space="preserve"> </w:t>
            </w:r>
          </w:p>
          <w:p w14:paraId="0518F40A" w14:textId="4B5B9D7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.13-3.19</w:t>
            </w:r>
          </w:p>
        </w:tc>
        <w:tc>
          <w:tcPr>
            <w:tcW w:w="2154" w:type="dxa"/>
            <w:vAlign w:val="center"/>
          </w:tcPr>
          <w:p w14:paraId="2956C3DB" w14:textId="59E0ACAB"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 = 1.60</w:t>
            </w:r>
            <w:r w:rsidR="00CE568B" w:rsidRPr="00BA2181">
              <w:rPr>
                <w:rFonts w:ascii="Times New Roman" w:hAnsi="Times New Roman" w:cs="Times New Roman"/>
                <w:sz w:val="24"/>
                <w:szCs w:val="24"/>
              </w:rPr>
              <w:t xml:space="preserve"> </w:t>
            </w:r>
          </w:p>
          <w:p w14:paraId="00A46016" w14:textId="768401F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SD = .68</w:t>
            </w:r>
            <w:r w:rsidR="00CE568B" w:rsidRPr="00BA2181">
              <w:rPr>
                <w:rFonts w:ascii="Times New Roman" w:hAnsi="Times New Roman" w:cs="Times New Roman"/>
                <w:sz w:val="24"/>
                <w:szCs w:val="24"/>
              </w:rPr>
              <w:t xml:space="preserve"> </w:t>
            </w:r>
          </w:p>
          <w:p w14:paraId="3D06CFF5" w14:textId="2FA0EAC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min-max = .27-2.98</w:t>
            </w:r>
          </w:p>
        </w:tc>
        <w:tc>
          <w:tcPr>
            <w:tcW w:w="2154" w:type="dxa"/>
            <w:vAlign w:val="center"/>
          </w:tcPr>
          <w:p w14:paraId="4964CB09" w14:textId="5437F8BE"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7362E8" w:rsidRPr="00BA2181">
              <w:rPr>
                <w:rFonts w:ascii="Times New Roman" w:hAnsi="Times New Roman" w:cs="Times New Roman"/>
                <w:sz w:val="24"/>
                <w:szCs w:val="24"/>
              </w:rPr>
              <w:t>6.35</w:t>
            </w:r>
            <w:r w:rsidRPr="00BA2181">
              <w:rPr>
                <w:rFonts w:ascii="Times New Roman" w:hAnsi="Times New Roman" w:cs="Times New Roman"/>
                <w:sz w:val="24"/>
                <w:szCs w:val="24"/>
              </w:rPr>
              <w:t>;</w:t>
            </w:r>
          </w:p>
          <w:p w14:paraId="3ACE0631" w14:textId="0B91E0FA"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.01</w:t>
            </w:r>
            <w:r w:rsidR="007362E8" w:rsidRPr="00BA2181">
              <w:rPr>
                <w:rFonts w:ascii="Times New Roman" w:hAnsi="Times New Roman" w:cs="Times New Roman"/>
                <w:sz w:val="24"/>
                <w:szCs w:val="24"/>
              </w:rPr>
              <w:t>4</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0CD04B30" w14:textId="3C0449D9"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7362E8" w:rsidRPr="00BA2181">
              <w:rPr>
                <w:rFonts w:ascii="Times New Roman" w:hAnsi="Times New Roman" w:cs="Times New Roman"/>
                <w:sz w:val="24"/>
                <w:szCs w:val="24"/>
              </w:rPr>
              <w:t>.08</w:t>
            </w:r>
          </w:p>
        </w:tc>
        <w:tc>
          <w:tcPr>
            <w:tcW w:w="2154" w:type="dxa"/>
          </w:tcPr>
          <w:p w14:paraId="0E7C0581" w14:textId="62CB4EAF"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i/>
                <w:iCs/>
                <w:sz w:val="24"/>
                <w:szCs w:val="24"/>
              </w:rPr>
              <w:t>F</w:t>
            </w:r>
            <w:r w:rsidRPr="00BA2181">
              <w:rPr>
                <w:rFonts w:ascii="Times New Roman" w:hAnsi="Times New Roman" w:cs="Times New Roman"/>
                <w:sz w:val="24"/>
                <w:szCs w:val="24"/>
              </w:rPr>
              <w:t xml:space="preserve">(1,70) = </w:t>
            </w:r>
            <w:r w:rsidR="007362E8" w:rsidRPr="00BA2181">
              <w:rPr>
                <w:rFonts w:ascii="Times New Roman" w:hAnsi="Times New Roman" w:cs="Times New Roman"/>
                <w:sz w:val="24"/>
                <w:szCs w:val="24"/>
              </w:rPr>
              <w:t>10.66</w:t>
            </w:r>
            <w:r w:rsidRPr="00BA2181">
              <w:rPr>
                <w:rFonts w:ascii="Times New Roman" w:hAnsi="Times New Roman" w:cs="Times New Roman"/>
                <w:sz w:val="24"/>
                <w:szCs w:val="24"/>
              </w:rPr>
              <w:t>;</w:t>
            </w:r>
          </w:p>
          <w:p w14:paraId="46EBEFD1" w14:textId="008D1917"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2181">
              <w:rPr>
                <w:rFonts w:ascii="Times New Roman" w:hAnsi="Times New Roman" w:cs="Times New Roman"/>
                <w:sz w:val="24"/>
                <w:szCs w:val="24"/>
              </w:rPr>
              <w:t>p = .00</w:t>
            </w:r>
            <w:r w:rsidR="007362E8" w:rsidRPr="00BA2181">
              <w:rPr>
                <w:rFonts w:ascii="Times New Roman" w:hAnsi="Times New Roman" w:cs="Times New Roman"/>
                <w:sz w:val="24"/>
                <w:szCs w:val="24"/>
              </w:rPr>
              <w:t>2</w:t>
            </w:r>
            <w:r w:rsidRPr="00BA2181">
              <w:rPr>
                <w:rFonts w:ascii="Times New Roman" w:hAnsi="Times New Roman" w:cs="Times New Roman"/>
                <w:b/>
                <w:sz w:val="24"/>
                <w:szCs w:val="24"/>
              </w:rPr>
              <w:t>*</w:t>
            </w:r>
            <w:r w:rsidRPr="00BA2181">
              <w:rPr>
                <w:rFonts w:ascii="Times New Roman" w:hAnsi="Times New Roman" w:cs="Times New Roman"/>
                <w:sz w:val="24"/>
                <w:szCs w:val="24"/>
              </w:rPr>
              <w:t>;</w:t>
            </w:r>
          </w:p>
          <w:p w14:paraId="4F2FC2DD" w14:textId="18B5A7C8" w:rsidR="00275F74" w:rsidRPr="00BA2181" w:rsidRDefault="00275F74" w:rsidP="00126C35">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A2181">
              <w:rPr>
                <w:rFonts w:ascii="Times New Roman" w:eastAsia="TimesNewRomanPSMT" w:hAnsi="Times New Roman" w:cs="Times New Roman"/>
                <w:sz w:val="24"/>
                <w:szCs w:val="24"/>
              </w:rPr>
              <w:t>η</w:t>
            </w:r>
            <w:r w:rsidRPr="00BA2181">
              <w:rPr>
                <w:rFonts w:ascii="Times New Roman" w:hAnsi="Times New Roman" w:cs="Times New Roman"/>
                <w:sz w:val="24"/>
                <w:szCs w:val="24"/>
                <w:vertAlign w:val="superscript"/>
              </w:rPr>
              <w:t>2</w:t>
            </w:r>
            <w:r w:rsidRPr="00BA2181">
              <w:rPr>
                <w:rFonts w:ascii="Times New Roman" w:hAnsi="Times New Roman" w:cs="Times New Roman"/>
                <w:sz w:val="24"/>
                <w:szCs w:val="24"/>
              </w:rPr>
              <w:t xml:space="preserve"> = </w:t>
            </w:r>
            <w:r w:rsidR="007362E8" w:rsidRPr="00BA2181">
              <w:rPr>
                <w:rFonts w:ascii="Times New Roman" w:hAnsi="Times New Roman" w:cs="Times New Roman"/>
                <w:sz w:val="24"/>
                <w:szCs w:val="24"/>
              </w:rPr>
              <w:t>.13</w:t>
            </w:r>
          </w:p>
        </w:tc>
      </w:tr>
    </w:tbl>
    <w:p w14:paraId="3250CC7D" w14:textId="77777777" w:rsidR="00DE0B8E" w:rsidRPr="00BA2181" w:rsidRDefault="00DE0B8E" w:rsidP="00126C35">
      <w:pPr>
        <w:spacing w:after="0" w:line="480" w:lineRule="auto"/>
        <w:jc w:val="both"/>
        <w:rPr>
          <w:rFonts w:ascii="Times New Roman" w:hAnsi="Times New Roman" w:cs="Times New Roman"/>
          <w:sz w:val="24"/>
          <w:szCs w:val="24"/>
          <w:highlight w:val="yellow"/>
          <w:lang w:val="en-GB"/>
        </w:rPr>
      </w:pPr>
    </w:p>
    <w:p w14:paraId="789B126D" w14:textId="237E5271" w:rsidR="003623B8" w:rsidRPr="00BA2181" w:rsidRDefault="000A7823" w:rsidP="00126C35">
      <w:pPr>
        <w:spacing w:after="0" w:line="480" w:lineRule="auto"/>
        <w:jc w:val="both"/>
        <w:rPr>
          <w:rFonts w:ascii="Times New Roman" w:hAnsi="Times New Roman" w:cs="Times New Roman"/>
          <w:bCs/>
          <w:iCs/>
          <w:sz w:val="24"/>
          <w:szCs w:val="24"/>
          <w:lang w:val="en-GB"/>
        </w:rPr>
      </w:pPr>
      <w:r w:rsidRPr="00BA2181">
        <w:rPr>
          <w:rFonts w:ascii="Times New Roman" w:hAnsi="Times New Roman" w:cs="Times New Roman"/>
          <w:b/>
          <w:bCs/>
          <w:sz w:val="24"/>
          <w:szCs w:val="24"/>
          <w:lang w:val="en-GB"/>
        </w:rPr>
        <w:t xml:space="preserve">Table </w:t>
      </w:r>
      <w:r w:rsidR="00805394">
        <w:rPr>
          <w:rFonts w:ascii="Times New Roman" w:hAnsi="Times New Roman" w:cs="Times New Roman"/>
          <w:b/>
          <w:bCs/>
          <w:sz w:val="24"/>
          <w:szCs w:val="24"/>
          <w:lang w:val="en-GB"/>
        </w:rPr>
        <w:t>3</w:t>
      </w:r>
      <w:r w:rsidRPr="00BA2181">
        <w:rPr>
          <w:rFonts w:ascii="Times New Roman" w:hAnsi="Times New Roman" w:cs="Times New Roman"/>
          <w:b/>
          <w:bCs/>
          <w:sz w:val="24"/>
          <w:szCs w:val="24"/>
          <w:lang w:val="en-GB"/>
        </w:rPr>
        <w:t>:</w:t>
      </w:r>
      <w:r w:rsidRPr="00BA2181">
        <w:rPr>
          <w:rFonts w:ascii="Times New Roman" w:hAnsi="Times New Roman" w:cs="Times New Roman"/>
          <w:sz w:val="24"/>
          <w:szCs w:val="24"/>
          <w:lang w:val="en-GB"/>
        </w:rPr>
        <w:t xml:space="preserve"> </w:t>
      </w:r>
      <w:r w:rsidR="00126C35">
        <w:rPr>
          <w:rFonts w:ascii="Times New Roman" w:hAnsi="Times New Roman" w:cs="Times New Roman"/>
          <w:bCs/>
          <w:iCs/>
          <w:sz w:val="24"/>
          <w:szCs w:val="24"/>
          <w:lang w:val="en-GB"/>
        </w:rPr>
        <w:t>t</w:t>
      </w:r>
      <w:r w:rsidR="009F733E" w:rsidRPr="00BA2181">
        <w:rPr>
          <w:rFonts w:ascii="Times New Roman" w:hAnsi="Times New Roman" w:cs="Times New Roman"/>
          <w:bCs/>
          <w:iCs/>
          <w:sz w:val="24"/>
          <w:szCs w:val="24"/>
          <w:lang w:val="en-GB"/>
        </w:rPr>
        <w:t>he table reports the statistic of the SCL-90 questionnaire</w:t>
      </w:r>
      <w:r w:rsidR="009F733E" w:rsidRPr="00BA2181">
        <w:rPr>
          <w:rFonts w:ascii="Times New Roman" w:hAnsi="Times New Roman" w:cs="Times New Roman"/>
          <w:iCs/>
          <w:sz w:val="24"/>
          <w:szCs w:val="24"/>
          <w:lang w:val="en-GB"/>
        </w:rPr>
        <w:t xml:space="preserve"> (corrected M and SE: </w:t>
      </w:r>
      <w:r w:rsidR="00424949" w:rsidRPr="00BA2181">
        <w:rPr>
          <w:rFonts w:ascii="Times New Roman" w:hAnsi="Times New Roman" w:cs="Times New Roman"/>
          <w:iCs/>
          <w:sz w:val="24"/>
          <w:szCs w:val="24"/>
          <w:lang w:val="en-GB"/>
        </w:rPr>
        <w:t>Interpersonal sensitivity</w:t>
      </w:r>
      <w:r w:rsidR="009F733E" w:rsidRPr="00BA2181">
        <w:rPr>
          <w:rFonts w:ascii="Times New Roman" w:hAnsi="Times New Roman" w:cs="Times New Roman"/>
          <w:iCs/>
          <w:sz w:val="24"/>
          <w:szCs w:val="24"/>
          <w:lang w:val="en-GB"/>
        </w:rPr>
        <w:t>, M</w:t>
      </w:r>
      <w:r w:rsidR="009F733E" w:rsidRPr="00BA2181">
        <w:rPr>
          <w:rFonts w:ascii="Times New Roman" w:hAnsi="Times New Roman" w:cs="Times New Roman"/>
          <w:iCs/>
          <w:sz w:val="24"/>
          <w:szCs w:val="24"/>
          <w:vertAlign w:val="subscript"/>
          <w:lang w:val="en-GB"/>
        </w:rPr>
        <w:t>T0</w:t>
      </w:r>
      <w:r w:rsidR="009F733E" w:rsidRPr="00BA2181">
        <w:rPr>
          <w:rFonts w:ascii="Times New Roman" w:hAnsi="Times New Roman" w:cs="Times New Roman"/>
          <w:iCs/>
          <w:sz w:val="24"/>
          <w:szCs w:val="24"/>
          <w:lang w:val="en-GB"/>
        </w:rPr>
        <w:t xml:space="preserve"> =</w:t>
      </w:r>
      <w:r w:rsidR="009F733E" w:rsidRPr="00BA2181">
        <w:rPr>
          <w:rFonts w:ascii="Times New Roman" w:hAnsi="Times New Roman" w:cs="Times New Roman"/>
          <w:bCs/>
          <w:iCs/>
          <w:sz w:val="24"/>
          <w:szCs w:val="24"/>
          <w:lang w:val="en-GB"/>
        </w:rPr>
        <w:t xml:space="preserve"> </w:t>
      </w:r>
      <w:r w:rsidR="00424949" w:rsidRPr="00BA2181">
        <w:rPr>
          <w:rFonts w:ascii="Times New Roman" w:hAnsi="Times New Roman" w:cs="Times New Roman"/>
          <w:bCs/>
          <w:iCs/>
          <w:sz w:val="24"/>
          <w:szCs w:val="24"/>
          <w:lang w:val="en-GB"/>
        </w:rPr>
        <w:t>2.14</w:t>
      </w:r>
      <w:r w:rsidR="009F733E" w:rsidRPr="00BA2181">
        <w:rPr>
          <w:rFonts w:ascii="Times New Roman" w:hAnsi="Times New Roman" w:cs="Times New Roman"/>
          <w:bCs/>
          <w:iCs/>
          <w:sz w:val="24"/>
          <w:szCs w:val="24"/>
          <w:lang w:val="en-GB"/>
        </w:rPr>
        <w:t>, SE</w:t>
      </w:r>
      <w:r w:rsidR="009F733E" w:rsidRPr="00BA2181">
        <w:rPr>
          <w:rFonts w:ascii="Times New Roman" w:hAnsi="Times New Roman" w:cs="Times New Roman"/>
          <w:bCs/>
          <w:iCs/>
          <w:sz w:val="24"/>
          <w:szCs w:val="24"/>
          <w:vertAlign w:val="subscript"/>
          <w:lang w:val="en-GB"/>
        </w:rPr>
        <w:t>T0</w:t>
      </w:r>
      <w:r w:rsidR="009F733E" w:rsidRPr="00BA2181">
        <w:rPr>
          <w:rFonts w:ascii="Times New Roman" w:hAnsi="Times New Roman" w:cs="Times New Roman"/>
          <w:bCs/>
          <w:iCs/>
          <w:sz w:val="24"/>
          <w:szCs w:val="24"/>
          <w:lang w:val="en-GB"/>
        </w:rPr>
        <w:t xml:space="preserve"> = .1</w:t>
      </w:r>
      <w:r w:rsidR="00424949" w:rsidRPr="00BA2181">
        <w:rPr>
          <w:rFonts w:ascii="Times New Roman" w:hAnsi="Times New Roman" w:cs="Times New Roman"/>
          <w:bCs/>
          <w:iCs/>
          <w:sz w:val="24"/>
          <w:szCs w:val="24"/>
          <w:lang w:val="en-GB"/>
        </w:rPr>
        <w:t>1</w:t>
      </w:r>
      <w:r w:rsidR="009F733E" w:rsidRPr="00BA2181">
        <w:rPr>
          <w:rFonts w:ascii="Times New Roman" w:hAnsi="Times New Roman" w:cs="Times New Roman"/>
          <w:bCs/>
          <w:iCs/>
          <w:sz w:val="24"/>
          <w:szCs w:val="24"/>
          <w:lang w:val="en-GB"/>
        </w:rPr>
        <w:t>, M</w:t>
      </w:r>
      <w:r w:rsidR="009F733E" w:rsidRPr="00BA2181">
        <w:rPr>
          <w:rFonts w:ascii="Times New Roman" w:hAnsi="Times New Roman" w:cs="Times New Roman"/>
          <w:bCs/>
          <w:iCs/>
          <w:sz w:val="24"/>
          <w:szCs w:val="24"/>
          <w:vertAlign w:val="subscript"/>
          <w:lang w:val="en-GB"/>
        </w:rPr>
        <w:t xml:space="preserve">T1 </w:t>
      </w:r>
      <w:r w:rsidR="009F733E" w:rsidRPr="00BA2181">
        <w:rPr>
          <w:rFonts w:ascii="Times New Roman" w:hAnsi="Times New Roman" w:cs="Times New Roman"/>
          <w:bCs/>
          <w:iCs/>
          <w:sz w:val="24"/>
          <w:szCs w:val="24"/>
          <w:lang w:val="en-GB"/>
        </w:rPr>
        <w:t xml:space="preserve">= </w:t>
      </w:r>
      <w:r w:rsidR="00424949" w:rsidRPr="00BA2181">
        <w:rPr>
          <w:rFonts w:ascii="Times New Roman" w:hAnsi="Times New Roman" w:cs="Times New Roman"/>
          <w:bCs/>
          <w:iCs/>
          <w:sz w:val="24"/>
          <w:szCs w:val="24"/>
          <w:lang w:val="en-GB"/>
        </w:rPr>
        <w:t>1.91</w:t>
      </w:r>
      <w:r w:rsidR="009F733E" w:rsidRPr="00BA2181">
        <w:rPr>
          <w:rFonts w:ascii="Times New Roman" w:hAnsi="Times New Roman" w:cs="Times New Roman"/>
          <w:bCs/>
          <w:iCs/>
          <w:sz w:val="24"/>
          <w:szCs w:val="24"/>
          <w:lang w:val="en-GB"/>
        </w:rPr>
        <w:t>, SE</w:t>
      </w:r>
      <w:r w:rsidR="009F733E" w:rsidRPr="00BA2181">
        <w:rPr>
          <w:rFonts w:ascii="Times New Roman" w:hAnsi="Times New Roman" w:cs="Times New Roman"/>
          <w:bCs/>
          <w:iCs/>
          <w:sz w:val="24"/>
          <w:szCs w:val="24"/>
          <w:vertAlign w:val="subscript"/>
          <w:lang w:val="en-GB"/>
        </w:rPr>
        <w:t>T1</w:t>
      </w:r>
      <w:r w:rsidR="009F733E" w:rsidRPr="00BA2181">
        <w:rPr>
          <w:rFonts w:ascii="Times New Roman" w:hAnsi="Times New Roman" w:cs="Times New Roman"/>
          <w:bCs/>
          <w:iCs/>
          <w:sz w:val="24"/>
          <w:szCs w:val="24"/>
          <w:lang w:val="en-GB"/>
        </w:rPr>
        <w:t xml:space="preserve"> = .1</w:t>
      </w:r>
      <w:r w:rsidR="00424949" w:rsidRPr="00BA2181">
        <w:rPr>
          <w:rFonts w:ascii="Times New Roman" w:hAnsi="Times New Roman" w:cs="Times New Roman"/>
          <w:bCs/>
          <w:iCs/>
          <w:sz w:val="24"/>
          <w:szCs w:val="24"/>
          <w:lang w:val="en-GB"/>
        </w:rPr>
        <w:t>1</w:t>
      </w:r>
      <w:r w:rsidR="009F733E" w:rsidRPr="00BA2181">
        <w:rPr>
          <w:rFonts w:ascii="Times New Roman" w:hAnsi="Times New Roman" w:cs="Times New Roman"/>
          <w:bCs/>
          <w:iCs/>
          <w:sz w:val="24"/>
          <w:szCs w:val="24"/>
          <w:lang w:val="en-GB"/>
        </w:rPr>
        <w:t xml:space="preserve">; </w:t>
      </w:r>
      <w:r w:rsidR="00424949" w:rsidRPr="00BA2181">
        <w:rPr>
          <w:rFonts w:ascii="Times New Roman" w:hAnsi="Times New Roman" w:cs="Times New Roman"/>
          <w:bCs/>
          <w:iCs/>
          <w:sz w:val="24"/>
          <w:szCs w:val="24"/>
          <w:lang w:val="en-GB"/>
        </w:rPr>
        <w:t>Depression</w:t>
      </w:r>
      <w:r w:rsidR="009F733E" w:rsidRPr="00BA2181">
        <w:rPr>
          <w:rFonts w:ascii="Times New Roman" w:hAnsi="Times New Roman" w:cs="Times New Roman"/>
          <w:bCs/>
          <w:iCs/>
          <w:sz w:val="24"/>
          <w:szCs w:val="24"/>
          <w:lang w:val="en-GB"/>
        </w:rPr>
        <w:t>, M</w:t>
      </w:r>
      <w:r w:rsidR="009F733E" w:rsidRPr="00BA2181">
        <w:rPr>
          <w:rFonts w:ascii="Times New Roman" w:hAnsi="Times New Roman" w:cs="Times New Roman"/>
          <w:bCs/>
          <w:iCs/>
          <w:sz w:val="24"/>
          <w:szCs w:val="24"/>
          <w:vertAlign w:val="subscript"/>
          <w:lang w:val="en-GB"/>
        </w:rPr>
        <w:t>T0</w:t>
      </w:r>
      <w:r w:rsidR="009F733E" w:rsidRPr="00BA2181">
        <w:rPr>
          <w:rFonts w:ascii="Times New Roman" w:hAnsi="Times New Roman" w:cs="Times New Roman"/>
          <w:bCs/>
          <w:iCs/>
          <w:sz w:val="24"/>
          <w:szCs w:val="24"/>
          <w:lang w:val="en-GB"/>
        </w:rPr>
        <w:t xml:space="preserve"> = </w:t>
      </w:r>
      <w:r w:rsidR="00424949" w:rsidRPr="00BA2181">
        <w:rPr>
          <w:rFonts w:ascii="Times New Roman" w:hAnsi="Times New Roman" w:cs="Times New Roman"/>
          <w:bCs/>
          <w:iCs/>
          <w:sz w:val="24"/>
          <w:szCs w:val="24"/>
          <w:lang w:val="en-GB"/>
        </w:rPr>
        <w:t>2.44</w:t>
      </w:r>
      <w:r w:rsidR="009F733E" w:rsidRPr="00BA2181">
        <w:rPr>
          <w:rFonts w:ascii="Times New Roman" w:hAnsi="Times New Roman" w:cs="Times New Roman"/>
          <w:bCs/>
          <w:iCs/>
          <w:sz w:val="24"/>
          <w:szCs w:val="24"/>
          <w:lang w:val="en-GB"/>
        </w:rPr>
        <w:t>, SE</w:t>
      </w:r>
      <w:r w:rsidR="009F733E" w:rsidRPr="00BA2181">
        <w:rPr>
          <w:rFonts w:ascii="Times New Roman" w:hAnsi="Times New Roman" w:cs="Times New Roman"/>
          <w:bCs/>
          <w:iCs/>
          <w:sz w:val="24"/>
          <w:szCs w:val="24"/>
          <w:vertAlign w:val="subscript"/>
          <w:lang w:val="en-GB"/>
        </w:rPr>
        <w:t xml:space="preserve">T0 </w:t>
      </w:r>
      <w:r w:rsidR="009F733E" w:rsidRPr="00BA2181">
        <w:rPr>
          <w:rFonts w:ascii="Times New Roman" w:hAnsi="Times New Roman" w:cs="Times New Roman"/>
          <w:bCs/>
          <w:iCs/>
          <w:sz w:val="24"/>
          <w:szCs w:val="24"/>
          <w:lang w:val="en-GB"/>
        </w:rPr>
        <w:t>= .1</w:t>
      </w:r>
      <w:r w:rsidR="00424949" w:rsidRPr="00BA2181">
        <w:rPr>
          <w:rFonts w:ascii="Times New Roman" w:hAnsi="Times New Roman" w:cs="Times New Roman"/>
          <w:bCs/>
          <w:iCs/>
          <w:sz w:val="24"/>
          <w:szCs w:val="24"/>
          <w:lang w:val="en-GB"/>
        </w:rPr>
        <w:t>0</w:t>
      </w:r>
      <w:r w:rsidR="009F733E" w:rsidRPr="00BA2181">
        <w:rPr>
          <w:rFonts w:ascii="Times New Roman" w:hAnsi="Times New Roman" w:cs="Times New Roman"/>
          <w:bCs/>
          <w:iCs/>
          <w:sz w:val="24"/>
          <w:szCs w:val="24"/>
          <w:lang w:val="en-GB"/>
        </w:rPr>
        <w:t>, M</w:t>
      </w:r>
      <w:r w:rsidR="009F733E" w:rsidRPr="00BA2181">
        <w:rPr>
          <w:rFonts w:ascii="Times New Roman" w:hAnsi="Times New Roman" w:cs="Times New Roman"/>
          <w:bCs/>
          <w:iCs/>
          <w:sz w:val="24"/>
          <w:szCs w:val="24"/>
          <w:vertAlign w:val="subscript"/>
          <w:lang w:val="en-GB"/>
        </w:rPr>
        <w:t>T1</w:t>
      </w:r>
      <w:r w:rsidR="009F733E" w:rsidRPr="00BA2181">
        <w:rPr>
          <w:rFonts w:ascii="Times New Roman" w:hAnsi="Times New Roman" w:cs="Times New Roman"/>
          <w:bCs/>
          <w:iCs/>
          <w:sz w:val="24"/>
          <w:szCs w:val="24"/>
          <w:lang w:val="en-GB"/>
        </w:rPr>
        <w:t xml:space="preserve"> = </w:t>
      </w:r>
      <w:r w:rsidR="00424949" w:rsidRPr="00BA2181">
        <w:rPr>
          <w:rFonts w:ascii="Times New Roman" w:hAnsi="Times New Roman" w:cs="Times New Roman"/>
          <w:bCs/>
          <w:iCs/>
          <w:sz w:val="24"/>
          <w:szCs w:val="24"/>
          <w:lang w:val="en-GB"/>
        </w:rPr>
        <w:t>2.20</w:t>
      </w:r>
      <w:r w:rsidR="009F733E" w:rsidRPr="00BA2181">
        <w:rPr>
          <w:rFonts w:ascii="Times New Roman" w:hAnsi="Times New Roman" w:cs="Times New Roman"/>
          <w:bCs/>
          <w:iCs/>
          <w:sz w:val="24"/>
          <w:szCs w:val="24"/>
          <w:lang w:val="en-GB"/>
        </w:rPr>
        <w:t>, SE</w:t>
      </w:r>
      <w:r w:rsidR="009F733E" w:rsidRPr="00BA2181">
        <w:rPr>
          <w:rFonts w:ascii="Times New Roman" w:hAnsi="Times New Roman" w:cs="Times New Roman"/>
          <w:bCs/>
          <w:iCs/>
          <w:sz w:val="24"/>
          <w:szCs w:val="24"/>
          <w:vertAlign w:val="subscript"/>
          <w:lang w:val="en-GB"/>
        </w:rPr>
        <w:t>T1</w:t>
      </w:r>
      <w:r w:rsidR="009F733E" w:rsidRPr="00BA2181">
        <w:rPr>
          <w:rFonts w:ascii="Times New Roman" w:hAnsi="Times New Roman" w:cs="Times New Roman"/>
          <w:bCs/>
          <w:iCs/>
          <w:sz w:val="24"/>
          <w:szCs w:val="24"/>
          <w:lang w:val="en-GB"/>
        </w:rPr>
        <w:t xml:space="preserve"> = .1</w:t>
      </w:r>
      <w:r w:rsidR="00424949" w:rsidRPr="00BA2181">
        <w:rPr>
          <w:rFonts w:ascii="Times New Roman" w:hAnsi="Times New Roman" w:cs="Times New Roman"/>
          <w:bCs/>
          <w:iCs/>
          <w:sz w:val="24"/>
          <w:szCs w:val="24"/>
          <w:lang w:val="en-GB"/>
        </w:rPr>
        <w:t xml:space="preserve">0; Paranoid ideation, </w:t>
      </w:r>
      <w:r w:rsidR="00424949" w:rsidRPr="00BA2181">
        <w:rPr>
          <w:rFonts w:ascii="Times New Roman" w:hAnsi="Times New Roman" w:cs="Times New Roman"/>
          <w:iCs/>
          <w:sz w:val="24"/>
          <w:szCs w:val="24"/>
          <w:lang w:val="en-GB"/>
        </w:rPr>
        <w:t>M</w:t>
      </w:r>
      <w:r w:rsidR="00424949" w:rsidRPr="00BA2181">
        <w:rPr>
          <w:rFonts w:ascii="Times New Roman" w:hAnsi="Times New Roman" w:cs="Times New Roman"/>
          <w:iCs/>
          <w:sz w:val="24"/>
          <w:szCs w:val="24"/>
          <w:vertAlign w:val="subscript"/>
          <w:lang w:val="en-GB"/>
        </w:rPr>
        <w:t>T0</w:t>
      </w:r>
      <w:r w:rsidR="00424949" w:rsidRPr="00BA2181">
        <w:rPr>
          <w:rFonts w:ascii="Times New Roman" w:hAnsi="Times New Roman" w:cs="Times New Roman"/>
          <w:iCs/>
          <w:sz w:val="24"/>
          <w:szCs w:val="24"/>
          <w:lang w:val="en-GB"/>
        </w:rPr>
        <w:t xml:space="preserve"> =</w:t>
      </w:r>
      <w:r w:rsidR="00424949" w:rsidRPr="00BA2181">
        <w:rPr>
          <w:rFonts w:ascii="Times New Roman" w:hAnsi="Times New Roman" w:cs="Times New Roman"/>
          <w:bCs/>
          <w:iCs/>
          <w:sz w:val="24"/>
          <w:szCs w:val="24"/>
          <w:lang w:val="en-GB"/>
        </w:rPr>
        <w:t xml:space="preserve"> 1.86, SE</w:t>
      </w:r>
      <w:r w:rsidR="00424949" w:rsidRPr="00BA2181">
        <w:rPr>
          <w:rFonts w:ascii="Times New Roman" w:hAnsi="Times New Roman" w:cs="Times New Roman"/>
          <w:bCs/>
          <w:iCs/>
          <w:sz w:val="24"/>
          <w:szCs w:val="24"/>
          <w:vertAlign w:val="subscript"/>
          <w:lang w:val="en-GB"/>
        </w:rPr>
        <w:t>T0</w:t>
      </w:r>
      <w:r w:rsidR="00424949" w:rsidRPr="00BA2181">
        <w:rPr>
          <w:rFonts w:ascii="Times New Roman" w:hAnsi="Times New Roman" w:cs="Times New Roman"/>
          <w:bCs/>
          <w:iCs/>
          <w:sz w:val="24"/>
          <w:szCs w:val="24"/>
          <w:lang w:val="en-GB"/>
        </w:rPr>
        <w:t xml:space="preserve"> = .09, M</w:t>
      </w:r>
      <w:r w:rsidR="00424949" w:rsidRPr="00BA2181">
        <w:rPr>
          <w:rFonts w:ascii="Times New Roman" w:hAnsi="Times New Roman" w:cs="Times New Roman"/>
          <w:bCs/>
          <w:iCs/>
          <w:sz w:val="24"/>
          <w:szCs w:val="24"/>
          <w:vertAlign w:val="subscript"/>
          <w:lang w:val="en-GB"/>
        </w:rPr>
        <w:t xml:space="preserve">T1 </w:t>
      </w:r>
      <w:r w:rsidR="00424949" w:rsidRPr="00BA2181">
        <w:rPr>
          <w:rFonts w:ascii="Times New Roman" w:hAnsi="Times New Roman" w:cs="Times New Roman"/>
          <w:bCs/>
          <w:iCs/>
          <w:sz w:val="24"/>
          <w:szCs w:val="24"/>
          <w:lang w:val="en-GB"/>
        </w:rPr>
        <w:t>= 1.68, SE</w:t>
      </w:r>
      <w:r w:rsidR="00424949" w:rsidRPr="00BA2181">
        <w:rPr>
          <w:rFonts w:ascii="Times New Roman" w:hAnsi="Times New Roman" w:cs="Times New Roman"/>
          <w:bCs/>
          <w:iCs/>
          <w:sz w:val="24"/>
          <w:szCs w:val="24"/>
          <w:vertAlign w:val="subscript"/>
          <w:lang w:val="en-GB"/>
        </w:rPr>
        <w:t>T1</w:t>
      </w:r>
      <w:r w:rsidR="00424949" w:rsidRPr="00BA2181">
        <w:rPr>
          <w:rFonts w:ascii="Times New Roman" w:hAnsi="Times New Roman" w:cs="Times New Roman"/>
          <w:bCs/>
          <w:iCs/>
          <w:sz w:val="24"/>
          <w:szCs w:val="24"/>
          <w:lang w:val="en-GB"/>
        </w:rPr>
        <w:t xml:space="preserve"> = .10; Global indices of distress, M</w:t>
      </w:r>
      <w:r w:rsidR="00424949" w:rsidRPr="00BA2181">
        <w:rPr>
          <w:rFonts w:ascii="Times New Roman" w:hAnsi="Times New Roman" w:cs="Times New Roman"/>
          <w:bCs/>
          <w:iCs/>
          <w:sz w:val="24"/>
          <w:szCs w:val="24"/>
          <w:vertAlign w:val="subscript"/>
          <w:lang w:val="en-GB"/>
        </w:rPr>
        <w:t>T0</w:t>
      </w:r>
      <w:r w:rsidR="00424949" w:rsidRPr="00BA2181">
        <w:rPr>
          <w:rFonts w:ascii="Times New Roman" w:hAnsi="Times New Roman" w:cs="Times New Roman"/>
          <w:bCs/>
          <w:iCs/>
          <w:sz w:val="24"/>
          <w:szCs w:val="24"/>
          <w:lang w:val="en-GB"/>
        </w:rPr>
        <w:t xml:space="preserve"> = 2.24, SE</w:t>
      </w:r>
      <w:r w:rsidR="00424949" w:rsidRPr="00BA2181">
        <w:rPr>
          <w:rFonts w:ascii="Times New Roman" w:hAnsi="Times New Roman" w:cs="Times New Roman"/>
          <w:bCs/>
          <w:iCs/>
          <w:sz w:val="24"/>
          <w:szCs w:val="24"/>
          <w:vertAlign w:val="subscript"/>
          <w:lang w:val="en-GB"/>
        </w:rPr>
        <w:t>T0</w:t>
      </w:r>
      <w:r w:rsidR="00424949" w:rsidRPr="00BA2181">
        <w:rPr>
          <w:rFonts w:ascii="Times New Roman" w:hAnsi="Times New Roman" w:cs="Times New Roman"/>
          <w:bCs/>
          <w:iCs/>
          <w:sz w:val="24"/>
          <w:szCs w:val="24"/>
          <w:lang w:val="en-GB"/>
        </w:rPr>
        <w:t xml:space="preserve"> = .40, M</w:t>
      </w:r>
      <w:r w:rsidR="00424949" w:rsidRPr="00BA2181">
        <w:rPr>
          <w:rFonts w:ascii="Times New Roman" w:hAnsi="Times New Roman" w:cs="Times New Roman"/>
          <w:bCs/>
          <w:iCs/>
          <w:sz w:val="24"/>
          <w:szCs w:val="24"/>
          <w:vertAlign w:val="subscript"/>
          <w:lang w:val="en-GB"/>
        </w:rPr>
        <w:t xml:space="preserve">T1 </w:t>
      </w:r>
      <w:r w:rsidR="00424949" w:rsidRPr="00BA2181">
        <w:rPr>
          <w:rFonts w:ascii="Times New Roman" w:hAnsi="Times New Roman" w:cs="Times New Roman"/>
          <w:bCs/>
          <w:iCs/>
          <w:sz w:val="24"/>
          <w:szCs w:val="24"/>
          <w:lang w:val="en-GB"/>
        </w:rPr>
        <w:t>= 1.61, SE</w:t>
      </w:r>
      <w:r w:rsidR="00424949" w:rsidRPr="00BA2181">
        <w:rPr>
          <w:rFonts w:ascii="Times New Roman" w:hAnsi="Times New Roman" w:cs="Times New Roman"/>
          <w:bCs/>
          <w:iCs/>
          <w:sz w:val="24"/>
          <w:szCs w:val="24"/>
          <w:vertAlign w:val="subscript"/>
          <w:lang w:val="en-GB"/>
        </w:rPr>
        <w:t>T1</w:t>
      </w:r>
      <w:r w:rsidR="00424949" w:rsidRPr="00BA2181">
        <w:rPr>
          <w:rFonts w:ascii="Times New Roman" w:hAnsi="Times New Roman" w:cs="Times New Roman"/>
          <w:bCs/>
          <w:iCs/>
          <w:sz w:val="24"/>
          <w:szCs w:val="24"/>
          <w:lang w:val="en-GB"/>
        </w:rPr>
        <w:t xml:space="preserve"> = .08</w:t>
      </w:r>
      <w:r w:rsidR="009F733E" w:rsidRPr="00BA2181">
        <w:rPr>
          <w:rFonts w:ascii="Times New Roman" w:hAnsi="Times New Roman" w:cs="Times New Roman"/>
          <w:bCs/>
          <w:iCs/>
          <w:sz w:val="24"/>
          <w:szCs w:val="24"/>
          <w:lang w:val="en-GB"/>
        </w:rPr>
        <w:t>).</w:t>
      </w:r>
      <w:r w:rsidR="00B131D3" w:rsidRPr="00BA2181">
        <w:rPr>
          <w:rFonts w:ascii="Times New Roman" w:hAnsi="Times New Roman" w:cs="Times New Roman"/>
          <w:bCs/>
          <w:iCs/>
          <w:sz w:val="24"/>
          <w:szCs w:val="24"/>
          <w:lang w:val="en-GB"/>
        </w:rPr>
        <w:t xml:space="preserve"> </w:t>
      </w:r>
      <w:r w:rsidR="00B131D3" w:rsidRPr="00BA2181">
        <w:rPr>
          <w:rFonts w:ascii="Times New Roman" w:hAnsi="Times New Roman" w:cs="Times New Roman"/>
          <w:b/>
          <w:bCs/>
          <w:iCs/>
          <w:sz w:val="24"/>
          <w:szCs w:val="24"/>
          <w:lang w:val="en-GB"/>
        </w:rPr>
        <w:t xml:space="preserve">* </w:t>
      </w:r>
      <w:r w:rsidR="00F51302">
        <w:rPr>
          <w:rFonts w:ascii="Times New Roman" w:hAnsi="Times New Roman" w:cs="Times New Roman"/>
          <w:bCs/>
          <w:iCs/>
          <w:sz w:val="24"/>
          <w:szCs w:val="24"/>
          <w:lang w:val="en-GB"/>
        </w:rPr>
        <w:t>I</w:t>
      </w:r>
      <w:r w:rsidR="00B131D3" w:rsidRPr="00BA2181">
        <w:rPr>
          <w:rFonts w:ascii="Times New Roman" w:hAnsi="Times New Roman" w:cs="Times New Roman"/>
          <w:bCs/>
          <w:iCs/>
          <w:sz w:val="24"/>
          <w:szCs w:val="24"/>
          <w:lang w:val="en-GB"/>
        </w:rPr>
        <w:t xml:space="preserve">ndicated </w:t>
      </w:r>
      <w:r w:rsidR="000E3AA9" w:rsidRPr="00BA2181">
        <w:rPr>
          <w:rFonts w:ascii="Times New Roman" w:hAnsi="Times New Roman" w:cs="Times New Roman"/>
          <w:bCs/>
          <w:iCs/>
          <w:sz w:val="24"/>
          <w:szCs w:val="24"/>
          <w:lang w:val="en-GB"/>
        </w:rPr>
        <w:t xml:space="preserve">a </w:t>
      </w:r>
      <w:r w:rsidR="00B131D3" w:rsidRPr="00BA2181">
        <w:rPr>
          <w:rFonts w:ascii="Times New Roman" w:hAnsi="Times New Roman" w:cs="Times New Roman"/>
          <w:bCs/>
          <w:iCs/>
          <w:sz w:val="24"/>
          <w:szCs w:val="24"/>
          <w:lang w:val="en-GB"/>
        </w:rPr>
        <w:t>significant difference.</w:t>
      </w:r>
    </w:p>
    <w:p w14:paraId="15792365" w14:textId="77777777" w:rsidR="00B41873" w:rsidRDefault="00B41873" w:rsidP="00126C35">
      <w:pPr>
        <w:spacing w:after="0" w:line="480" w:lineRule="auto"/>
        <w:rPr>
          <w:rFonts w:ascii="Times New Roman" w:hAnsi="Times New Roman" w:cs="Times New Roman"/>
          <w:bCs/>
          <w:iCs/>
          <w:sz w:val="24"/>
          <w:szCs w:val="24"/>
          <w:lang w:val="en-GB"/>
        </w:rPr>
      </w:pPr>
      <w:bookmarkStart w:id="19" w:name="_Hlk118903517"/>
    </w:p>
    <w:p w14:paraId="10295E3B" w14:textId="77777777" w:rsidR="00805394" w:rsidRDefault="00805394" w:rsidP="00126C35">
      <w:pPr>
        <w:spacing w:after="0" w:line="480" w:lineRule="auto"/>
        <w:rPr>
          <w:rFonts w:ascii="Times New Roman" w:hAnsi="Times New Roman" w:cs="Times New Roman"/>
          <w:b/>
          <w:sz w:val="24"/>
          <w:szCs w:val="24"/>
          <w:lang w:val="en-US"/>
        </w:rPr>
      </w:pPr>
    </w:p>
    <w:p w14:paraId="3DA6295C" w14:textId="77777777" w:rsidR="00805394" w:rsidRDefault="00805394" w:rsidP="00126C35">
      <w:pPr>
        <w:spacing w:after="0" w:line="480" w:lineRule="auto"/>
        <w:rPr>
          <w:rFonts w:ascii="Times New Roman" w:hAnsi="Times New Roman" w:cs="Times New Roman"/>
          <w:b/>
          <w:sz w:val="24"/>
          <w:szCs w:val="24"/>
          <w:lang w:val="en-US"/>
        </w:rPr>
      </w:pPr>
    </w:p>
    <w:p w14:paraId="5C426C31" w14:textId="77777777" w:rsidR="00805394" w:rsidRDefault="00805394" w:rsidP="00126C35">
      <w:pPr>
        <w:spacing w:after="0" w:line="480" w:lineRule="auto"/>
        <w:rPr>
          <w:rFonts w:ascii="Times New Roman" w:hAnsi="Times New Roman" w:cs="Times New Roman"/>
          <w:b/>
          <w:sz w:val="24"/>
          <w:szCs w:val="24"/>
          <w:lang w:val="en-US"/>
        </w:rPr>
      </w:pPr>
    </w:p>
    <w:p w14:paraId="1FD2C3F5" w14:textId="77777777" w:rsidR="00805394" w:rsidRDefault="00805394" w:rsidP="00126C35">
      <w:pPr>
        <w:spacing w:after="0" w:line="480" w:lineRule="auto"/>
        <w:rPr>
          <w:rFonts w:ascii="Times New Roman" w:hAnsi="Times New Roman" w:cs="Times New Roman"/>
          <w:b/>
          <w:sz w:val="24"/>
          <w:szCs w:val="24"/>
          <w:lang w:val="en-US"/>
        </w:rPr>
      </w:pPr>
    </w:p>
    <w:p w14:paraId="70BB2DA8" w14:textId="77777777" w:rsidR="00805394" w:rsidRDefault="00805394" w:rsidP="00126C35">
      <w:pPr>
        <w:spacing w:after="0" w:line="480" w:lineRule="auto"/>
        <w:rPr>
          <w:rFonts w:ascii="Times New Roman" w:hAnsi="Times New Roman" w:cs="Times New Roman"/>
          <w:b/>
          <w:sz w:val="24"/>
          <w:szCs w:val="24"/>
          <w:lang w:val="en-US"/>
        </w:rPr>
      </w:pPr>
    </w:p>
    <w:p w14:paraId="66646F6F" w14:textId="77777777" w:rsidR="00805394" w:rsidRDefault="00805394" w:rsidP="00126C35">
      <w:pPr>
        <w:spacing w:after="0" w:line="480" w:lineRule="auto"/>
        <w:rPr>
          <w:rFonts w:ascii="Times New Roman" w:hAnsi="Times New Roman" w:cs="Times New Roman"/>
          <w:b/>
          <w:sz w:val="24"/>
          <w:szCs w:val="24"/>
          <w:lang w:val="en-US"/>
        </w:rPr>
      </w:pPr>
    </w:p>
    <w:p w14:paraId="6989E81E" w14:textId="77777777" w:rsidR="00805394" w:rsidRDefault="00805394" w:rsidP="00126C35">
      <w:pPr>
        <w:spacing w:after="0" w:line="480" w:lineRule="auto"/>
        <w:rPr>
          <w:rFonts w:ascii="Times New Roman" w:hAnsi="Times New Roman" w:cs="Times New Roman"/>
          <w:b/>
          <w:sz w:val="24"/>
          <w:szCs w:val="24"/>
          <w:lang w:val="en-US"/>
        </w:rPr>
      </w:pPr>
    </w:p>
    <w:p w14:paraId="037D0DCB" w14:textId="77777777" w:rsidR="00805394" w:rsidRDefault="00805394" w:rsidP="00126C35">
      <w:pPr>
        <w:spacing w:after="0" w:line="480" w:lineRule="auto"/>
        <w:rPr>
          <w:rFonts w:ascii="Times New Roman" w:hAnsi="Times New Roman" w:cs="Times New Roman"/>
          <w:b/>
          <w:sz w:val="24"/>
          <w:szCs w:val="24"/>
          <w:lang w:val="en-US"/>
        </w:rPr>
      </w:pPr>
    </w:p>
    <w:p w14:paraId="78F944F8" w14:textId="77777777" w:rsidR="00805394" w:rsidRDefault="00805394" w:rsidP="00126C35">
      <w:pPr>
        <w:spacing w:after="0" w:line="480" w:lineRule="auto"/>
        <w:rPr>
          <w:rFonts w:ascii="Times New Roman" w:hAnsi="Times New Roman" w:cs="Times New Roman"/>
          <w:b/>
          <w:sz w:val="24"/>
          <w:szCs w:val="24"/>
          <w:lang w:val="en-US"/>
        </w:rPr>
      </w:pPr>
    </w:p>
    <w:p w14:paraId="6D038198" w14:textId="77777777" w:rsidR="00924B04" w:rsidRDefault="00924B04" w:rsidP="00126C35">
      <w:pPr>
        <w:spacing w:after="0" w:line="480" w:lineRule="auto"/>
        <w:rPr>
          <w:rFonts w:ascii="Times New Roman" w:hAnsi="Times New Roman" w:cs="Times New Roman"/>
          <w:b/>
          <w:sz w:val="24"/>
          <w:szCs w:val="24"/>
          <w:lang w:val="en-US"/>
        </w:rPr>
      </w:pPr>
    </w:p>
    <w:p w14:paraId="45478EE2" w14:textId="77777777" w:rsidR="00924B04" w:rsidRDefault="00924B04" w:rsidP="00126C35">
      <w:pPr>
        <w:spacing w:after="0" w:line="480" w:lineRule="auto"/>
        <w:rPr>
          <w:rFonts w:ascii="Times New Roman" w:hAnsi="Times New Roman" w:cs="Times New Roman"/>
          <w:b/>
          <w:sz w:val="24"/>
          <w:szCs w:val="24"/>
          <w:lang w:val="en-US"/>
        </w:rPr>
      </w:pPr>
    </w:p>
    <w:p w14:paraId="0377C158" w14:textId="1289A339" w:rsidR="00BA2181" w:rsidRPr="00552B06" w:rsidRDefault="00BA2181" w:rsidP="00126C35">
      <w:pPr>
        <w:spacing w:after="0" w:line="480" w:lineRule="auto"/>
        <w:rPr>
          <w:rFonts w:ascii="Times New Roman" w:hAnsi="Times New Roman" w:cs="Times New Roman"/>
          <w:b/>
          <w:bCs/>
          <w:sz w:val="24"/>
          <w:szCs w:val="24"/>
          <w:lang w:val="en-US"/>
        </w:rPr>
      </w:pPr>
      <w:r w:rsidRPr="00552B06">
        <w:rPr>
          <w:rFonts w:ascii="Times New Roman" w:hAnsi="Times New Roman" w:cs="Times New Roman"/>
          <w:b/>
          <w:sz w:val="24"/>
          <w:szCs w:val="24"/>
          <w:lang w:val="en-US"/>
        </w:rPr>
        <w:lastRenderedPageBreak/>
        <w:t>References</w:t>
      </w:r>
    </w:p>
    <w:p w14:paraId="7BA56E68" w14:textId="77777777" w:rsidR="00B41873" w:rsidRPr="00552B06" w:rsidRDefault="000C4756" w:rsidP="00B41873">
      <w:pPr>
        <w:numPr>
          <w:ilvl w:val="0"/>
          <w:numId w:val="13"/>
        </w:numPr>
        <w:spacing w:after="0" w:line="480" w:lineRule="auto"/>
        <w:contextualSpacing/>
        <w:jc w:val="both"/>
        <w:rPr>
          <w:rFonts w:ascii="Times New Roman" w:hAnsi="Times New Roman" w:cs="Times New Roman"/>
          <w:sz w:val="24"/>
          <w:szCs w:val="24"/>
          <w:shd w:val="clear" w:color="auto" w:fill="FFFFFF"/>
          <w:lang w:val="en-US"/>
        </w:rPr>
      </w:pPr>
      <w:r w:rsidRPr="00B41873">
        <w:rPr>
          <w:rFonts w:ascii="Times New Roman" w:hAnsi="Times New Roman" w:cs="Times New Roman"/>
          <w:sz w:val="24"/>
          <w:szCs w:val="24"/>
          <w:shd w:val="clear" w:color="auto" w:fill="FFFFFF"/>
          <w:lang w:val="en-US"/>
        </w:rPr>
        <w:t xml:space="preserve"> </w:t>
      </w:r>
      <w:bookmarkEnd w:id="19"/>
      <w:r w:rsidR="00B41873" w:rsidRPr="00B41873">
        <w:rPr>
          <w:rFonts w:ascii="Times New Roman" w:hAnsi="Times New Roman" w:cs="Times New Roman"/>
          <w:sz w:val="24"/>
          <w:szCs w:val="24"/>
          <w:shd w:val="clear" w:color="auto" w:fill="FFFFFF"/>
          <w:lang w:val="en-US"/>
        </w:rPr>
        <w:t>Clausen L, Rosenvinge JH, Friborg O, Rokkedal K. Validating the eating disorder inventory-3 (EDI-3): A comparison between 561 female eating disorders patients and 878 females from the general population. Journal of Psychopathology and Behavioral Assessment</w:t>
      </w:r>
      <w:r w:rsidR="00B41873" w:rsidRPr="00552B06">
        <w:rPr>
          <w:rFonts w:ascii="Times New Roman" w:hAnsi="Times New Roman" w:cs="Times New Roman"/>
          <w:sz w:val="24"/>
          <w:szCs w:val="24"/>
          <w:shd w:val="clear" w:color="auto" w:fill="FFFFFF"/>
          <w:lang w:val="en-US"/>
        </w:rPr>
        <w:t xml:space="preserve">. 2010;33(1):101–10. </w:t>
      </w:r>
    </w:p>
    <w:p w14:paraId="026BF0B4" w14:textId="77777777" w:rsidR="00B41873" w:rsidRPr="00552B06" w:rsidRDefault="00B41873" w:rsidP="00B41873">
      <w:pPr>
        <w:numPr>
          <w:ilvl w:val="0"/>
          <w:numId w:val="13"/>
        </w:numPr>
        <w:spacing w:after="0" w:line="480" w:lineRule="auto"/>
        <w:contextualSpacing/>
        <w:jc w:val="both"/>
        <w:rPr>
          <w:rFonts w:ascii="Times New Roman" w:hAnsi="Times New Roman" w:cs="Times New Roman"/>
          <w:sz w:val="24"/>
          <w:szCs w:val="24"/>
          <w:lang w:val="en-US"/>
        </w:rPr>
      </w:pPr>
      <w:r w:rsidRPr="00552B06">
        <w:rPr>
          <w:rFonts w:ascii="Times New Roman" w:hAnsi="Times New Roman" w:cs="Times New Roman"/>
          <w:sz w:val="24"/>
          <w:szCs w:val="24"/>
          <w:lang w:val="en-US"/>
        </w:rPr>
        <w:t>Dupuy HJ. “The Psychological General Well-Being (PGWB) Index,” in Assessment of Quality of Life in Clinical Trials of Cardiovascular Therapies. In: Wenger N editor. New York: Le Jacq1984. 170–83.</w:t>
      </w:r>
    </w:p>
    <w:p w14:paraId="0B368679" w14:textId="77777777" w:rsidR="00B41873" w:rsidRDefault="00B41873" w:rsidP="00B41873">
      <w:pPr>
        <w:numPr>
          <w:ilvl w:val="0"/>
          <w:numId w:val="13"/>
        </w:numPr>
        <w:spacing w:after="0" w:line="480" w:lineRule="auto"/>
        <w:contextualSpacing/>
        <w:jc w:val="both"/>
        <w:rPr>
          <w:rFonts w:ascii="Times New Roman" w:hAnsi="Times New Roman" w:cs="Times New Roman"/>
          <w:sz w:val="24"/>
          <w:szCs w:val="24"/>
          <w:shd w:val="clear" w:color="auto" w:fill="FFFFFF"/>
          <w:lang w:val="en-US"/>
        </w:rPr>
      </w:pPr>
      <w:r w:rsidRPr="00552B06">
        <w:rPr>
          <w:rFonts w:ascii="Times New Roman" w:hAnsi="Times New Roman" w:cs="Times New Roman"/>
          <w:sz w:val="24"/>
          <w:szCs w:val="24"/>
          <w:shd w:val="clear" w:color="auto" w:fill="FFFFFF"/>
        </w:rPr>
        <w:t xml:space="preserve">Scarpina F, Bastoni I, Cappelli S, Priano L, Giacomotti E, Castelnuovo G, et al. </w:t>
      </w:r>
      <w:r w:rsidRPr="00552B06">
        <w:rPr>
          <w:rFonts w:ascii="Times New Roman" w:hAnsi="Times New Roman" w:cs="Times New Roman"/>
          <w:sz w:val="24"/>
          <w:szCs w:val="24"/>
          <w:shd w:val="clear" w:color="auto" w:fill="FFFFFF"/>
          <w:lang w:val="en-US"/>
        </w:rPr>
        <w:t xml:space="preserve">Short-term effects of a multidisciplinary residential rehabilitation program on perceived risks, confidence toward continuous positive airway pressure treatment, and self-efficacy in a sample of individuals affected by obstructive sleep apnea syndrome. Frontiers in Psychology. 2021;12. </w:t>
      </w:r>
    </w:p>
    <w:p w14:paraId="187FEBCB" w14:textId="77777777" w:rsidR="00B41873" w:rsidRPr="00552B06" w:rsidRDefault="00B41873" w:rsidP="00B41873">
      <w:pPr>
        <w:numPr>
          <w:ilvl w:val="0"/>
          <w:numId w:val="13"/>
        </w:numPr>
        <w:spacing w:after="0" w:line="480" w:lineRule="auto"/>
        <w:contextualSpacing/>
        <w:jc w:val="both"/>
        <w:rPr>
          <w:rFonts w:ascii="Times New Roman" w:hAnsi="Times New Roman" w:cs="Times New Roman"/>
          <w:sz w:val="24"/>
          <w:szCs w:val="24"/>
          <w:shd w:val="clear" w:color="auto" w:fill="FFFFFF"/>
          <w:lang w:val="en-US"/>
        </w:rPr>
      </w:pPr>
      <w:r w:rsidRPr="00552B06">
        <w:rPr>
          <w:rFonts w:ascii="Times New Roman" w:hAnsi="Times New Roman" w:cs="Times New Roman"/>
          <w:sz w:val="24"/>
          <w:szCs w:val="24"/>
          <w:shd w:val="clear" w:color="auto" w:fill="FFFFFF"/>
          <w:lang w:val="en-US"/>
        </w:rPr>
        <w:t xml:space="preserve">Lundgren-Nilsson Å, Jonsdottir IH, Ahlborg G, Tennant A. Construct validity of the Psychological General Well Being Index (PGWBI) in a sample of patients undergoing treatment for stress-related exhaustion: A Rasch analysis. Health and Quality of Life Outcomes. 2013;11(1). </w:t>
      </w:r>
    </w:p>
    <w:p w14:paraId="7E8590E0" w14:textId="272207DB" w:rsidR="00B41873" w:rsidRPr="00552B06" w:rsidRDefault="00B41873" w:rsidP="00B41873">
      <w:pPr>
        <w:numPr>
          <w:ilvl w:val="0"/>
          <w:numId w:val="13"/>
        </w:numPr>
        <w:spacing w:after="0" w:line="480" w:lineRule="auto"/>
        <w:contextualSpacing/>
        <w:jc w:val="both"/>
        <w:rPr>
          <w:rFonts w:ascii="Times New Roman" w:hAnsi="Times New Roman" w:cs="Times New Roman"/>
          <w:sz w:val="24"/>
          <w:szCs w:val="24"/>
          <w:shd w:val="clear" w:color="auto" w:fill="FFFFFF"/>
          <w:lang w:val="en-US"/>
        </w:rPr>
      </w:pPr>
      <w:r w:rsidRPr="00552B06">
        <w:rPr>
          <w:rFonts w:ascii="Times New Roman" w:hAnsi="Times New Roman" w:cs="Times New Roman"/>
          <w:sz w:val="24"/>
          <w:szCs w:val="24"/>
          <w:shd w:val="clear" w:color="auto" w:fill="FFFFFF"/>
        </w:rPr>
        <w:t xml:space="preserve">Manzoni GM, Villa V, Compare A, Castelnuovo G, Nibbio F, Titon AM, et al. </w:t>
      </w:r>
      <w:r w:rsidRPr="00552B06">
        <w:rPr>
          <w:rFonts w:ascii="Times New Roman" w:hAnsi="Times New Roman" w:cs="Times New Roman"/>
          <w:sz w:val="24"/>
          <w:szCs w:val="24"/>
          <w:shd w:val="clear" w:color="auto" w:fill="FFFFFF"/>
          <w:lang w:val="en-US"/>
        </w:rPr>
        <w:t xml:space="preserve">Short-term effects of a multi-disciplinary cardiac rehabilitation </w:t>
      </w:r>
      <w:r w:rsidR="00DE7A92">
        <w:rPr>
          <w:rFonts w:ascii="Times New Roman" w:hAnsi="Times New Roman" w:cs="Times New Roman"/>
          <w:sz w:val="24"/>
          <w:szCs w:val="24"/>
          <w:shd w:val="clear" w:color="auto" w:fill="FFFFFF"/>
          <w:lang w:val="en-US"/>
        </w:rPr>
        <w:t>program</w:t>
      </w:r>
      <w:r w:rsidRPr="00552B06">
        <w:rPr>
          <w:rFonts w:ascii="Times New Roman" w:hAnsi="Times New Roman" w:cs="Times New Roman"/>
          <w:sz w:val="24"/>
          <w:szCs w:val="24"/>
          <w:shd w:val="clear" w:color="auto" w:fill="FFFFFF"/>
          <w:lang w:val="en-US"/>
        </w:rPr>
        <w:t xml:space="preserve"> on psychological well-being, exercise capacity and weight in a sample of obese in-patients with coronary heart disease: A practice-level study. Psychology, Health &amp; Medicine. 2011;16(2):178–89. </w:t>
      </w:r>
    </w:p>
    <w:p w14:paraId="412B74B4" w14:textId="01A8D1FA" w:rsidR="00C17A93" w:rsidRPr="00B41873" w:rsidRDefault="00B41873" w:rsidP="007E0F78">
      <w:pPr>
        <w:numPr>
          <w:ilvl w:val="0"/>
          <w:numId w:val="13"/>
        </w:numPr>
        <w:spacing w:after="0" w:line="480" w:lineRule="auto"/>
        <w:contextualSpacing/>
        <w:jc w:val="both"/>
        <w:rPr>
          <w:rFonts w:ascii="Times New Roman" w:hAnsi="Times New Roman" w:cs="Times New Roman"/>
          <w:sz w:val="24"/>
          <w:szCs w:val="24"/>
          <w:shd w:val="clear" w:color="auto" w:fill="FFFFFF"/>
        </w:rPr>
      </w:pPr>
      <w:r w:rsidRPr="00B41873">
        <w:rPr>
          <w:rFonts w:ascii="Times New Roman" w:hAnsi="Times New Roman" w:cs="Times New Roman"/>
          <w:sz w:val="24"/>
          <w:szCs w:val="24"/>
        </w:rPr>
        <w:t>Sarno I, Preti E, Prunas A, Madeddu F. SCL-90-R. Symptom checklist-90-R. Giunti Organizzazioni Speciali: Firenze; 2011.</w:t>
      </w:r>
    </w:p>
    <w:sectPr w:rsidR="00C17A93" w:rsidRPr="00B41873" w:rsidSect="00077118">
      <w:footerReference w:type="default" r:id="rId9"/>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5AA158" w14:textId="77777777" w:rsidR="003844A4" w:rsidRDefault="003844A4" w:rsidP="00C23117">
      <w:pPr>
        <w:spacing w:after="0" w:line="240" w:lineRule="auto"/>
      </w:pPr>
      <w:r>
        <w:separator/>
      </w:r>
    </w:p>
  </w:endnote>
  <w:endnote w:type="continuationSeparator" w:id="0">
    <w:p w14:paraId="6F7B5633" w14:textId="77777777" w:rsidR="003844A4" w:rsidRDefault="003844A4" w:rsidP="00C23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243729"/>
      <w:docPartObj>
        <w:docPartGallery w:val="Page Numbers (Bottom of Page)"/>
        <w:docPartUnique/>
      </w:docPartObj>
    </w:sdtPr>
    <w:sdtEndPr>
      <w:rPr>
        <w:noProof/>
      </w:rPr>
    </w:sdtEndPr>
    <w:sdtContent>
      <w:p w14:paraId="66E89CA0" w14:textId="2F99E1AB" w:rsidR="003867B3" w:rsidRDefault="003867B3">
        <w:pPr>
          <w:pStyle w:val="Footer"/>
          <w:jc w:val="right"/>
        </w:pPr>
        <w:r>
          <w:fldChar w:fldCharType="begin"/>
        </w:r>
        <w:r>
          <w:instrText xml:space="preserve"> PAGE   \* MERGEFORMAT </w:instrText>
        </w:r>
        <w:r>
          <w:fldChar w:fldCharType="separate"/>
        </w:r>
        <w:r w:rsidR="00077118">
          <w:rPr>
            <w:noProof/>
          </w:rPr>
          <w:t>1</w:t>
        </w:r>
        <w:r>
          <w:rPr>
            <w:noProof/>
          </w:rPr>
          <w:fldChar w:fldCharType="end"/>
        </w:r>
      </w:p>
    </w:sdtContent>
  </w:sdt>
  <w:p w14:paraId="535AD872" w14:textId="77777777" w:rsidR="003867B3" w:rsidRDefault="003867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E4DB2C" w14:textId="77777777" w:rsidR="003844A4" w:rsidRDefault="003844A4" w:rsidP="00C23117">
      <w:pPr>
        <w:spacing w:after="0" w:line="240" w:lineRule="auto"/>
      </w:pPr>
      <w:r>
        <w:separator/>
      </w:r>
    </w:p>
  </w:footnote>
  <w:footnote w:type="continuationSeparator" w:id="0">
    <w:p w14:paraId="1198E76C" w14:textId="77777777" w:rsidR="003844A4" w:rsidRDefault="003844A4" w:rsidP="00C231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D369E"/>
    <w:multiLevelType w:val="hybridMultilevel"/>
    <w:tmpl w:val="9FF87948"/>
    <w:lvl w:ilvl="0" w:tplc="B10E09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810E1"/>
    <w:multiLevelType w:val="hybridMultilevel"/>
    <w:tmpl w:val="7E1EB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84DC9"/>
    <w:multiLevelType w:val="hybridMultilevel"/>
    <w:tmpl w:val="6A827B3A"/>
    <w:lvl w:ilvl="0" w:tplc="3B20982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5915904"/>
    <w:multiLevelType w:val="hybridMultilevel"/>
    <w:tmpl w:val="1E18EC7E"/>
    <w:lvl w:ilvl="0" w:tplc="F0A0AB5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78723D8"/>
    <w:multiLevelType w:val="multilevel"/>
    <w:tmpl w:val="92F41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F2779"/>
    <w:multiLevelType w:val="hybridMultilevel"/>
    <w:tmpl w:val="33A0EA4A"/>
    <w:lvl w:ilvl="0" w:tplc="CBE258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995FA7"/>
    <w:multiLevelType w:val="hybridMultilevel"/>
    <w:tmpl w:val="8F927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85A0195"/>
    <w:multiLevelType w:val="hybridMultilevel"/>
    <w:tmpl w:val="39BC49B4"/>
    <w:lvl w:ilvl="0" w:tplc="13C25752">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38CD6228"/>
    <w:multiLevelType w:val="hybridMultilevel"/>
    <w:tmpl w:val="F032420A"/>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9F472E0"/>
    <w:multiLevelType w:val="hybridMultilevel"/>
    <w:tmpl w:val="AC34D7CE"/>
    <w:lvl w:ilvl="0" w:tplc="686093D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205785"/>
    <w:multiLevelType w:val="hybridMultilevel"/>
    <w:tmpl w:val="569ADC6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1D4711"/>
    <w:multiLevelType w:val="multilevel"/>
    <w:tmpl w:val="2D8E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29113E"/>
    <w:multiLevelType w:val="hybridMultilevel"/>
    <w:tmpl w:val="4D22A17C"/>
    <w:lvl w:ilvl="0" w:tplc="F95CEA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D54526"/>
    <w:multiLevelType w:val="hybridMultilevel"/>
    <w:tmpl w:val="C5B093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A96A4E"/>
    <w:multiLevelType w:val="hybridMultilevel"/>
    <w:tmpl w:val="E09A00B0"/>
    <w:lvl w:ilvl="0" w:tplc="EE34F1F4">
      <w:start w:val="45"/>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
  </w:num>
  <w:num w:numId="4">
    <w:abstractNumId w:val="1"/>
  </w:num>
  <w:num w:numId="5">
    <w:abstractNumId w:val="5"/>
  </w:num>
  <w:num w:numId="6">
    <w:abstractNumId w:val="0"/>
  </w:num>
  <w:num w:numId="7">
    <w:abstractNumId w:val="1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
  </w:num>
  <w:num w:numId="11">
    <w:abstractNumId w:val="13"/>
  </w:num>
  <w:num w:numId="12">
    <w:abstractNumId w:val="11"/>
  </w:num>
  <w:num w:numId="13">
    <w:abstractNumId w:val="7"/>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IxNrCwMDMwtjAxN7BQ0lEKTi0uzszPAykwMqoFAAky65YtAAAA"/>
  </w:docVars>
  <w:rsids>
    <w:rsidRoot w:val="00697172"/>
    <w:rsid w:val="00002FD5"/>
    <w:rsid w:val="00007860"/>
    <w:rsid w:val="0001007D"/>
    <w:rsid w:val="00015932"/>
    <w:rsid w:val="00015F11"/>
    <w:rsid w:val="000173AC"/>
    <w:rsid w:val="00021F27"/>
    <w:rsid w:val="00023B40"/>
    <w:rsid w:val="0002470C"/>
    <w:rsid w:val="00031FFD"/>
    <w:rsid w:val="00033D52"/>
    <w:rsid w:val="000357CB"/>
    <w:rsid w:val="00040C2C"/>
    <w:rsid w:val="00042C9A"/>
    <w:rsid w:val="0004419E"/>
    <w:rsid w:val="00044BDA"/>
    <w:rsid w:val="00045075"/>
    <w:rsid w:val="00045716"/>
    <w:rsid w:val="00047246"/>
    <w:rsid w:val="000519FB"/>
    <w:rsid w:val="00057B23"/>
    <w:rsid w:val="00057C00"/>
    <w:rsid w:val="00060335"/>
    <w:rsid w:val="0006111F"/>
    <w:rsid w:val="000639FE"/>
    <w:rsid w:val="0007000E"/>
    <w:rsid w:val="0007142A"/>
    <w:rsid w:val="00077118"/>
    <w:rsid w:val="000818F4"/>
    <w:rsid w:val="0008554D"/>
    <w:rsid w:val="0008559B"/>
    <w:rsid w:val="0009292E"/>
    <w:rsid w:val="00093843"/>
    <w:rsid w:val="00095F31"/>
    <w:rsid w:val="000A17F9"/>
    <w:rsid w:val="000A1EF2"/>
    <w:rsid w:val="000A3822"/>
    <w:rsid w:val="000A3FA0"/>
    <w:rsid w:val="000A5F87"/>
    <w:rsid w:val="000A7823"/>
    <w:rsid w:val="000B4511"/>
    <w:rsid w:val="000B5679"/>
    <w:rsid w:val="000B7806"/>
    <w:rsid w:val="000C0CE0"/>
    <w:rsid w:val="000C1745"/>
    <w:rsid w:val="000C4756"/>
    <w:rsid w:val="000C61F5"/>
    <w:rsid w:val="000C7589"/>
    <w:rsid w:val="000D17BB"/>
    <w:rsid w:val="000D2DCB"/>
    <w:rsid w:val="000D3EBC"/>
    <w:rsid w:val="000D4230"/>
    <w:rsid w:val="000D6ADB"/>
    <w:rsid w:val="000E0E8E"/>
    <w:rsid w:val="000E1C11"/>
    <w:rsid w:val="000E2EB7"/>
    <w:rsid w:val="000E31DE"/>
    <w:rsid w:val="000E383C"/>
    <w:rsid w:val="000E3AA9"/>
    <w:rsid w:val="000F2A11"/>
    <w:rsid w:val="000F31D5"/>
    <w:rsid w:val="000F4B01"/>
    <w:rsid w:val="000F51FB"/>
    <w:rsid w:val="00103ECE"/>
    <w:rsid w:val="00104460"/>
    <w:rsid w:val="00107D47"/>
    <w:rsid w:val="00110D9E"/>
    <w:rsid w:val="00110F3D"/>
    <w:rsid w:val="00111C21"/>
    <w:rsid w:val="001151B1"/>
    <w:rsid w:val="00116124"/>
    <w:rsid w:val="00116304"/>
    <w:rsid w:val="00121C73"/>
    <w:rsid w:val="001228B6"/>
    <w:rsid w:val="00126C35"/>
    <w:rsid w:val="001316D7"/>
    <w:rsid w:val="00133F13"/>
    <w:rsid w:val="00135814"/>
    <w:rsid w:val="00146238"/>
    <w:rsid w:val="001516F3"/>
    <w:rsid w:val="001529C2"/>
    <w:rsid w:val="00160F31"/>
    <w:rsid w:val="001634D7"/>
    <w:rsid w:val="00165168"/>
    <w:rsid w:val="0017044E"/>
    <w:rsid w:val="00171D57"/>
    <w:rsid w:val="001848CA"/>
    <w:rsid w:val="0018494D"/>
    <w:rsid w:val="00185D73"/>
    <w:rsid w:val="00186ACC"/>
    <w:rsid w:val="00196099"/>
    <w:rsid w:val="001A2678"/>
    <w:rsid w:val="001A373E"/>
    <w:rsid w:val="001A4A80"/>
    <w:rsid w:val="001B1A84"/>
    <w:rsid w:val="001B5269"/>
    <w:rsid w:val="001B5AFB"/>
    <w:rsid w:val="001B69C1"/>
    <w:rsid w:val="001C06A3"/>
    <w:rsid w:val="001C5BEE"/>
    <w:rsid w:val="001C76F4"/>
    <w:rsid w:val="001D45EE"/>
    <w:rsid w:val="001D75F9"/>
    <w:rsid w:val="001E09E2"/>
    <w:rsid w:val="001E32A6"/>
    <w:rsid w:val="001E4655"/>
    <w:rsid w:val="001E6609"/>
    <w:rsid w:val="001E66B9"/>
    <w:rsid w:val="001E6AB1"/>
    <w:rsid w:val="001F0616"/>
    <w:rsid w:val="001F6793"/>
    <w:rsid w:val="001F78A2"/>
    <w:rsid w:val="00200769"/>
    <w:rsid w:val="002025C9"/>
    <w:rsid w:val="002064AA"/>
    <w:rsid w:val="00207013"/>
    <w:rsid w:val="00210556"/>
    <w:rsid w:val="00210D57"/>
    <w:rsid w:val="0021270C"/>
    <w:rsid w:val="00215236"/>
    <w:rsid w:val="00222912"/>
    <w:rsid w:val="00222D62"/>
    <w:rsid w:val="00224DD1"/>
    <w:rsid w:val="00230235"/>
    <w:rsid w:val="002315AD"/>
    <w:rsid w:val="0023522F"/>
    <w:rsid w:val="00235A01"/>
    <w:rsid w:val="00236A8E"/>
    <w:rsid w:val="002370DA"/>
    <w:rsid w:val="00240255"/>
    <w:rsid w:val="002446B8"/>
    <w:rsid w:val="00244D0E"/>
    <w:rsid w:val="00246835"/>
    <w:rsid w:val="002534B9"/>
    <w:rsid w:val="002542C5"/>
    <w:rsid w:val="00255704"/>
    <w:rsid w:val="00256466"/>
    <w:rsid w:val="0026102B"/>
    <w:rsid w:val="0026607C"/>
    <w:rsid w:val="002701E9"/>
    <w:rsid w:val="00270B27"/>
    <w:rsid w:val="00271B02"/>
    <w:rsid w:val="0027249D"/>
    <w:rsid w:val="00273803"/>
    <w:rsid w:val="0027555D"/>
    <w:rsid w:val="00275F74"/>
    <w:rsid w:val="0027794D"/>
    <w:rsid w:val="00280726"/>
    <w:rsid w:val="00282F29"/>
    <w:rsid w:val="00293608"/>
    <w:rsid w:val="00293A05"/>
    <w:rsid w:val="002948A4"/>
    <w:rsid w:val="002953FF"/>
    <w:rsid w:val="002959C9"/>
    <w:rsid w:val="002A1359"/>
    <w:rsid w:val="002A4479"/>
    <w:rsid w:val="002A4AB3"/>
    <w:rsid w:val="002A66CB"/>
    <w:rsid w:val="002A7E56"/>
    <w:rsid w:val="002B1EAE"/>
    <w:rsid w:val="002C0735"/>
    <w:rsid w:val="002C138F"/>
    <w:rsid w:val="002C3FC9"/>
    <w:rsid w:val="002C64F9"/>
    <w:rsid w:val="002C7B08"/>
    <w:rsid w:val="002D1B48"/>
    <w:rsid w:val="002E0632"/>
    <w:rsid w:val="002E17C8"/>
    <w:rsid w:val="002E2BBD"/>
    <w:rsid w:val="002E3B11"/>
    <w:rsid w:val="002F014D"/>
    <w:rsid w:val="002F1ACB"/>
    <w:rsid w:val="002F2E96"/>
    <w:rsid w:val="002F3FFA"/>
    <w:rsid w:val="002F5BAA"/>
    <w:rsid w:val="002F6622"/>
    <w:rsid w:val="00305EF1"/>
    <w:rsid w:val="00311B73"/>
    <w:rsid w:val="00311FAF"/>
    <w:rsid w:val="00320288"/>
    <w:rsid w:val="0032037E"/>
    <w:rsid w:val="00320675"/>
    <w:rsid w:val="00326F5D"/>
    <w:rsid w:val="0033189E"/>
    <w:rsid w:val="00334765"/>
    <w:rsid w:val="00335BD0"/>
    <w:rsid w:val="003363F5"/>
    <w:rsid w:val="00343500"/>
    <w:rsid w:val="00344CDD"/>
    <w:rsid w:val="00344D3F"/>
    <w:rsid w:val="00350B44"/>
    <w:rsid w:val="0035310B"/>
    <w:rsid w:val="00354BFD"/>
    <w:rsid w:val="00356210"/>
    <w:rsid w:val="00357477"/>
    <w:rsid w:val="00360A08"/>
    <w:rsid w:val="00360CEB"/>
    <w:rsid w:val="003615ED"/>
    <w:rsid w:val="003623B8"/>
    <w:rsid w:val="0036319A"/>
    <w:rsid w:val="00364783"/>
    <w:rsid w:val="003700CB"/>
    <w:rsid w:val="00376482"/>
    <w:rsid w:val="003765F4"/>
    <w:rsid w:val="003813A6"/>
    <w:rsid w:val="0038230C"/>
    <w:rsid w:val="00383757"/>
    <w:rsid w:val="003844A4"/>
    <w:rsid w:val="0038591B"/>
    <w:rsid w:val="00385B16"/>
    <w:rsid w:val="00386001"/>
    <w:rsid w:val="003862DE"/>
    <w:rsid w:val="003867B3"/>
    <w:rsid w:val="003875B0"/>
    <w:rsid w:val="003935E0"/>
    <w:rsid w:val="00394EDE"/>
    <w:rsid w:val="00396C5F"/>
    <w:rsid w:val="003A3720"/>
    <w:rsid w:val="003A5519"/>
    <w:rsid w:val="003A5800"/>
    <w:rsid w:val="003A63EB"/>
    <w:rsid w:val="003B416E"/>
    <w:rsid w:val="003C340F"/>
    <w:rsid w:val="003C6924"/>
    <w:rsid w:val="003C7B5A"/>
    <w:rsid w:val="003D642F"/>
    <w:rsid w:val="003E1CB0"/>
    <w:rsid w:val="003E21D6"/>
    <w:rsid w:val="003E38AC"/>
    <w:rsid w:val="003E3C02"/>
    <w:rsid w:val="003E6883"/>
    <w:rsid w:val="003E7453"/>
    <w:rsid w:val="003F66BE"/>
    <w:rsid w:val="003F7270"/>
    <w:rsid w:val="003F788F"/>
    <w:rsid w:val="003F7E26"/>
    <w:rsid w:val="00400E3F"/>
    <w:rsid w:val="00403672"/>
    <w:rsid w:val="00407E4A"/>
    <w:rsid w:val="004133CC"/>
    <w:rsid w:val="004134AA"/>
    <w:rsid w:val="004168E9"/>
    <w:rsid w:val="00416AF9"/>
    <w:rsid w:val="00420D94"/>
    <w:rsid w:val="00421239"/>
    <w:rsid w:val="00421F7D"/>
    <w:rsid w:val="00424949"/>
    <w:rsid w:val="00424C0D"/>
    <w:rsid w:val="00430440"/>
    <w:rsid w:val="00433082"/>
    <w:rsid w:val="00435457"/>
    <w:rsid w:val="00437D4E"/>
    <w:rsid w:val="00443496"/>
    <w:rsid w:val="00444F54"/>
    <w:rsid w:val="00456C3A"/>
    <w:rsid w:val="00456C87"/>
    <w:rsid w:val="00460B84"/>
    <w:rsid w:val="0046310D"/>
    <w:rsid w:val="00464F9F"/>
    <w:rsid w:val="00465B43"/>
    <w:rsid w:val="004669EF"/>
    <w:rsid w:val="00474160"/>
    <w:rsid w:val="00474497"/>
    <w:rsid w:val="004747ED"/>
    <w:rsid w:val="00474D3C"/>
    <w:rsid w:val="00475556"/>
    <w:rsid w:val="00477E53"/>
    <w:rsid w:val="00490E64"/>
    <w:rsid w:val="00493296"/>
    <w:rsid w:val="004951DC"/>
    <w:rsid w:val="00496490"/>
    <w:rsid w:val="004A0355"/>
    <w:rsid w:val="004A0859"/>
    <w:rsid w:val="004A300E"/>
    <w:rsid w:val="004A5ED4"/>
    <w:rsid w:val="004A7EB8"/>
    <w:rsid w:val="004B0324"/>
    <w:rsid w:val="004B23FF"/>
    <w:rsid w:val="004B3DD3"/>
    <w:rsid w:val="004B7E72"/>
    <w:rsid w:val="004C0175"/>
    <w:rsid w:val="004D1D67"/>
    <w:rsid w:val="004D346C"/>
    <w:rsid w:val="004D5DB0"/>
    <w:rsid w:val="004D72CB"/>
    <w:rsid w:val="004E1FFB"/>
    <w:rsid w:val="004E2D2A"/>
    <w:rsid w:val="004E3F29"/>
    <w:rsid w:val="004F01EC"/>
    <w:rsid w:val="004F2B0D"/>
    <w:rsid w:val="00503368"/>
    <w:rsid w:val="00506E17"/>
    <w:rsid w:val="00510435"/>
    <w:rsid w:val="00515B74"/>
    <w:rsid w:val="005206B0"/>
    <w:rsid w:val="0052086D"/>
    <w:rsid w:val="0052199C"/>
    <w:rsid w:val="00523E14"/>
    <w:rsid w:val="00524A5B"/>
    <w:rsid w:val="00526A1A"/>
    <w:rsid w:val="00534EBB"/>
    <w:rsid w:val="005365FF"/>
    <w:rsid w:val="00536D7F"/>
    <w:rsid w:val="00544E98"/>
    <w:rsid w:val="005452E6"/>
    <w:rsid w:val="00562C10"/>
    <w:rsid w:val="00563114"/>
    <w:rsid w:val="00567A1E"/>
    <w:rsid w:val="00572A3D"/>
    <w:rsid w:val="00572D31"/>
    <w:rsid w:val="005748DF"/>
    <w:rsid w:val="00577276"/>
    <w:rsid w:val="005822F6"/>
    <w:rsid w:val="00587093"/>
    <w:rsid w:val="00587863"/>
    <w:rsid w:val="005908B7"/>
    <w:rsid w:val="00591074"/>
    <w:rsid w:val="00592CEE"/>
    <w:rsid w:val="00597DDF"/>
    <w:rsid w:val="005A025C"/>
    <w:rsid w:val="005A347F"/>
    <w:rsid w:val="005A5BAE"/>
    <w:rsid w:val="005A770A"/>
    <w:rsid w:val="005A7CA8"/>
    <w:rsid w:val="005B076A"/>
    <w:rsid w:val="005B0CE5"/>
    <w:rsid w:val="005B3096"/>
    <w:rsid w:val="005B3B78"/>
    <w:rsid w:val="005B58FF"/>
    <w:rsid w:val="005B5DC7"/>
    <w:rsid w:val="005B66A1"/>
    <w:rsid w:val="005C1889"/>
    <w:rsid w:val="005C19D6"/>
    <w:rsid w:val="005C3AA2"/>
    <w:rsid w:val="005C4318"/>
    <w:rsid w:val="005C730D"/>
    <w:rsid w:val="005C78D7"/>
    <w:rsid w:val="005C795B"/>
    <w:rsid w:val="005C79D9"/>
    <w:rsid w:val="005D09BC"/>
    <w:rsid w:val="005D23C9"/>
    <w:rsid w:val="005D2B1A"/>
    <w:rsid w:val="005D47F5"/>
    <w:rsid w:val="005D4BD4"/>
    <w:rsid w:val="005D54B1"/>
    <w:rsid w:val="005D5EF7"/>
    <w:rsid w:val="005E4A9B"/>
    <w:rsid w:val="005E6808"/>
    <w:rsid w:val="005F580A"/>
    <w:rsid w:val="005F5A99"/>
    <w:rsid w:val="005F7A6E"/>
    <w:rsid w:val="00600A31"/>
    <w:rsid w:val="00600C2C"/>
    <w:rsid w:val="00600D62"/>
    <w:rsid w:val="00604A93"/>
    <w:rsid w:val="0060759D"/>
    <w:rsid w:val="00612AB9"/>
    <w:rsid w:val="00613C0F"/>
    <w:rsid w:val="00613DC6"/>
    <w:rsid w:val="00615B93"/>
    <w:rsid w:val="00624317"/>
    <w:rsid w:val="00624F21"/>
    <w:rsid w:val="00626526"/>
    <w:rsid w:val="006306A9"/>
    <w:rsid w:val="00632AED"/>
    <w:rsid w:val="006340F5"/>
    <w:rsid w:val="0063655F"/>
    <w:rsid w:val="006366B9"/>
    <w:rsid w:val="00637614"/>
    <w:rsid w:val="00642144"/>
    <w:rsid w:val="006427DD"/>
    <w:rsid w:val="00644324"/>
    <w:rsid w:val="00644AE8"/>
    <w:rsid w:val="006453D0"/>
    <w:rsid w:val="006476E6"/>
    <w:rsid w:val="006564F5"/>
    <w:rsid w:val="00657656"/>
    <w:rsid w:val="00657783"/>
    <w:rsid w:val="00657D41"/>
    <w:rsid w:val="00660E85"/>
    <w:rsid w:val="006615C2"/>
    <w:rsid w:val="006616A2"/>
    <w:rsid w:val="00663CBD"/>
    <w:rsid w:val="00666CD4"/>
    <w:rsid w:val="0067170D"/>
    <w:rsid w:val="00671935"/>
    <w:rsid w:val="00675A5D"/>
    <w:rsid w:val="00676033"/>
    <w:rsid w:val="00676E59"/>
    <w:rsid w:val="006827D7"/>
    <w:rsid w:val="00685086"/>
    <w:rsid w:val="006850CE"/>
    <w:rsid w:val="0069150C"/>
    <w:rsid w:val="006930D6"/>
    <w:rsid w:val="0069518F"/>
    <w:rsid w:val="00696536"/>
    <w:rsid w:val="00697172"/>
    <w:rsid w:val="006A0B01"/>
    <w:rsid w:val="006A3D83"/>
    <w:rsid w:val="006A42B4"/>
    <w:rsid w:val="006A4832"/>
    <w:rsid w:val="006A6E19"/>
    <w:rsid w:val="006B0A47"/>
    <w:rsid w:val="006B166D"/>
    <w:rsid w:val="006B3E26"/>
    <w:rsid w:val="006B7AB3"/>
    <w:rsid w:val="006C0CCD"/>
    <w:rsid w:val="006C2293"/>
    <w:rsid w:val="006C27C8"/>
    <w:rsid w:val="006C5EA3"/>
    <w:rsid w:val="006C6E50"/>
    <w:rsid w:val="006C770C"/>
    <w:rsid w:val="006D2AB2"/>
    <w:rsid w:val="006D5444"/>
    <w:rsid w:val="006E14D6"/>
    <w:rsid w:val="006E47DC"/>
    <w:rsid w:val="006F0B0D"/>
    <w:rsid w:val="006F0C1D"/>
    <w:rsid w:val="006F38B9"/>
    <w:rsid w:val="006F72F0"/>
    <w:rsid w:val="0070093A"/>
    <w:rsid w:val="00700BC4"/>
    <w:rsid w:val="00701975"/>
    <w:rsid w:val="00705C39"/>
    <w:rsid w:val="00706DB2"/>
    <w:rsid w:val="00707B07"/>
    <w:rsid w:val="00712A81"/>
    <w:rsid w:val="0071623F"/>
    <w:rsid w:val="007175E6"/>
    <w:rsid w:val="00721AD9"/>
    <w:rsid w:val="007253A8"/>
    <w:rsid w:val="0072612A"/>
    <w:rsid w:val="007362E8"/>
    <w:rsid w:val="007370D6"/>
    <w:rsid w:val="0073736F"/>
    <w:rsid w:val="00744B78"/>
    <w:rsid w:val="0074681F"/>
    <w:rsid w:val="00746AE9"/>
    <w:rsid w:val="00747EDA"/>
    <w:rsid w:val="00754784"/>
    <w:rsid w:val="007552B0"/>
    <w:rsid w:val="007600CF"/>
    <w:rsid w:val="0076110D"/>
    <w:rsid w:val="007620F5"/>
    <w:rsid w:val="00762622"/>
    <w:rsid w:val="00763DBF"/>
    <w:rsid w:val="0076441E"/>
    <w:rsid w:val="00764730"/>
    <w:rsid w:val="00764939"/>
    <w:rsid w:val="00764AAC"/>
    <w:rsid w:val="00766396"/>
    <w:rsid w:val="00771B59"/>
    <w:rsid w:val="00771D18"/>
    <w:rsid w:val="0077322C"/>
    <w:rsid w:val="0077694D"/>
    <w:rsid w:val="00781661"/>
    <w:rsid w:val="007816BB"/>
    <w:rsid w:val="007879C9"/>
    <w:rsid w:val="00790273"/>
    <w:rsid w:val="00791CE1"/>
    <w:rsid w:val="0079341E"/>
    <w:rsid w:val="00794A4F"/>
    <w:rsid w:val="00794BA1"/>
    <w:rsid w:val="00795DFB"/>
    <w:rsid w:val="00797181"/>
    <w:rsid w:val="00797F07"/>
    <w:rsid w:val="007A0084"/>
    <w:rsid w:val="007A116E"/>
    <w:rsid w:val="007B1C06"/>
    <w:rsid w:val="007B1F88"/>
    <w:rsid w:val="007B4A65"/>
    <w:rsid w:val="007B526F"/>
    <w:rsid w:val="007B6470"/>
    <w:rsid w:val="007C37F0"/>
    <w:rsid w:val="007C50B4"/>
    <w:rsid w:val="007C5D50"/>
    <w:rsid w:val="007D14ED"/>
    <w:rsid w:val="007D3571"/>
    <w:rsid w:val="007D4697"/>
    <w:rsid w:val="007D4EB6"/>
    <w:rsid w:val="007D5DBA"/>
    <w:rsid w:val="007D6661"/>
    <w:rsid w:val="007E0C24"/>
    <w:rsid w:val="007E2D12"/>
    <w:rsid w:val="007E50A5"/>
    <w:rsid w:val="007E61CE"/>
    <w:rsid w:val="007E629C"/>
    <w:rsid w:val="007E654E"/>
    <w:rsid w:val="007F3EB7"/>
    <w:rsid w:val="007F732F"/>
    <w:rsid w:val="00800EB0"/>
    <w:rsid w:val="0080358B"/>
    <w:rsid w:val="00804F41"/>
    <w:rsid w:val="00805394"/>
    <w:rsid w:val="00807AC4"/>
    <w:rsid w:val="00810996"/>
    <w:rsid w:val="00814CF7"/>
    <w:rsid w:val="00816D61"/>
    <w:rsid w:val="0082068E"/>
    <w:rsid w:val="008217AC"/>
    <w:rsid w:val="0083683A"/>
    <w:rsid w:val="0083761A"/>
    <w:rsid w:val="00841997"/>
    <w:rsid w:val="00841B80"/>
    <w:rsid w:val="0084460D"/>
    <w:rsid w:val="00845252"/>
    <w:rsid w:val="00847B5B"/>
    <w:rsid w:val="0085002B"/>
    <w:rsid w:val="00851275"/>
    <w:rsid w:val="0085224B"/>
    <w:rsid w:val="0085399F"/>
    <w:rsid w:val="00853A4A"/>
    <w:rsid w:val="00855F8E"/>
    <w:rsid w:val="00857D22"/>
    <w:rsid w:val="00860D9D"/>
    <w:rsid w:val="00862578"/>
    <w:rsid w:val="00863265"/>
    <w:rsid w:val="0086346B"/>
    <w:rsid w:val="00874FBE"/>
    <w:rsid w:val="00881C22"/>
    <w:rsid w:val="008841A7"/>
    <w:rsid w:val="00884582"/>
    <w:rsid w:val="00884C5C"/>
    <w:rsid w:val="008909C3"/>
    <w:rsid w:val="00890AFF"/>
    <w:rsid w:val="008A3130"/>
    <w:rsid w:val="008A4D07"/>
    <w:rsid w:val="008A58ED"/>
    <w:rsid w:val="008B0CC6"/>
    <w:rsid w:val="008B494C"/>
    <w:rsid w:val="008B4AA5"/>
    <w:rsid w:val="008C04E6"/>
    <w:rsid w:val="008C778E"/>
    <w:rsid w:val="008D0D6E"/>
    <w:rsid w:val="008E324A"/>
    <w:rsid w:val="008E4FAC"/>
    <w:rsid w:val="008F27DF"/>
    <w:rsid w:val="008F7FA7"/>
    <w:rsid w:val="00901268"/>
    <w:rsid w:val="00905613"/>
    <w:rsid w:val="0091026F"/>
    <w:rsid w:val="00912FB2"/>
    <w:rsid w:val="00915B70"/>
    <w:rsid w:val="00917D10"/>
    <w:rsid w:val="009246AC"/>
    <w:rsid w:val="00924B04"/>
    <w:rsid w:val="00924E5B"/>
    <w:rsid w:val="00930273"/>
    <w:rsid w:val="00931B06"/>
    <w:rsid w:val="009340B0"/>
    <w:rsid w:val="00934C6C"/>
    <w:rsid w:val="00934E37"/>
    <w:rsid w:val="00946014"/>
    <w:rsid w:val="00947E33"/>
    <w:rsid w:val="009500BA"/>
    <w:rsid w:val="00953050"/>
    <w:rsid w:val="0095664C"/>
    <w:rsid w:val="0096050E"/>
    <w:rsid w:val="009621DE"/>
    <w:rsid w:val="00964D89"/>
    <w:rsid w:val="0097004E"/>
    <w:rsid w:val="00971474"/>
    <w:rsid w:val="009739E6"/>
    <w:rsid w:val="00983035"/>
    <w:rsid w:val="00985646"/>
    <w:rsid w:val="009872FB"/>
    <w:rsid w:val="00990FD8"/>
    <w:rsid w:val="009925EF"/>
    <w:rsid w:val="00992E7D"/>
    <w:rsid w:val="0099327F"/>
    <w:rsid w:val="0099510D"/>
    <w:rsid w:val="009958A4"/>
    <w:rsid w:val="00997773"/>
    <w:rsid w:val="009A0DA5"/>
    <w:rsid w:val="009A215B"/>
    <w:rsid w:val="009A2C2E"/>
    <w:rsid w:val="009A69A0"/>
    <w:rsid w:val="009B1E5F"/>
    <w:rsid w:val="009B51CF"/>
    <w:rsid w:val="009B5DF2"/>
    <w:rsid w:val="009C330C"/>
    <w:rsid w:val="009C699D"/>
    <w:rsid w:val="009C6A19"/>
    <w:rsid w:val="009D0840"/>
    <w:rsid w:val="009D3195"/>
    <w:rsid w:val="009D3BF1"/>
    <w:rsid w:val="009D55C8"/>
    <w:rsid w:val="009D6349"/>
    <w:rsid w:val="009E39FA"/>
    <w:rsid w:val="009E3D83"/>
    <w:rsid w:val="009E4D20"/>
    <w:rsid w:val="009E7BC5"/>
    <w:rsid w:val="009E7FE1"/>
    <w:rsid w:val="009F1470"/>
    <w:rsid w:val="009F429A"/>
    <w:rsid w:val="009F6425"/>
    <w:rsid w:val="009F733E"/>
    <w:rsid w:val="009F734A"/>
    <w:rsid w:val="009F76EF"/>
    <w:rsid w:val="00A00329"/>
    <w:rsid w:val="00A02BAF"/>
    <w:rsid w:val="00A03C91"/>
    <w:rsid w:val="00A03DD3"/>
    <w:rsid w:val="00A0614C"/>
    <w:rsid w:val="00A100BC"/>
    <w:rsid w:val="00A115EB"/>
    <w:rsid w:val="00A12008"/>
    <w:rsid w:val="00A12AC3"/>
    <w:rsid w:val="00A143C4"/>
    <w:rsid w:val="00A1539D"/>
    <w:rsid w:val="00A155C9"/>
    <w:rsid w:val="00A17158"/>
    <w:rsid w:val="00A22CD3"/>
    <w:rsid w:val="00A24753"/>
    <w:rsid w:val="00A24EA0"/>
    <w:rsid w:val="00A26584"/>
    <w:rsid w:val="00A26A55"/>
    <w:rsid w:val="00A31795"/>
    <w:rsid w:val="00A3488D"/>
    <w:rsid w:val="00A415F3"/>
    <w:rsid w:val="00A47A6E"/>
    <w:rsid w:val="00A47AA1"/>
    <w:rsid w:val="00A47B43"/>
    <w:rsid w:val="00A66B83"/>
    <w:rsid w:val="00A8468D"/>
    <w:rsid w:val="00A85613"/>
    <w:rsid w:val="00A91298"/>
    <w:rsid w:val="00A953BC"/>
    <w:rsid w:val="00A957CE"/>
    <w:rsid w:val="00A95D5C"/>
    <w:rsid w:val="00AA5E87"/>
    <w:rsid w:val="00AA6FBC"/>
    <w:rsid w:val="00AB0764"/>
    <w:rsid w:val="00AB40A6"/>
    <w:rsid w:val="00AB4D86"/>
    <w:rsid w:val="00AB633C"/>
    <w:rsid w:val="00AC321B"/>
    <w:rsid w:val="00AC5BAA"/>
    <w:rsid w:val="00AC62AF"/>
    <w:rsid w:val="00AC7988"/>
    <w:rsid w:val="00AD116A"/>
    <w:rsid w:val="00AD34B8"/>
    <w:rsid w:val="00AD5417"/>
    <w:rsid w:val="00AD785B"/>
    <w:rsid w:val="00AE252E"/>
    <w:rsid w:val="00AE592B"/>
    <w:rsid w:val="00AE5F64"/>
    <w:rsid w:val="00AE6A1B"/>
    <w:rsid w:val="00AE7EF4"/>
    <w:rsid w:val="00AF1CD5"/>
    <w:rsid w:val="00AF1E60"/>
    <w:rsid w:val="00B00477"/>
    <w:rsid w:val="00B0067F"/>
    <w:rsid w:val="00B00AC3"/>
    <w:rsid w:val="00B04A77"/>
    <w:rsid w:val="00B04C82"/>
    <w:rsid w:val="00B051A6"/>
    <w:rsid w:val="00B12DE0"/>
    <w:rsid w:val="00B131D3"/>
    <w:rsid w:val="00B2305F"/>
    <w:rsid w:val="00B35A89"/>
    <w:rsid w:val="00B37A21"/>
    <w:rsid w:val="00B37C28"/>
    <w:rsid w:val="00B41873"/>
    <w:rsid w:val="00B418C3"/>
    <w:rsid w:val="00B42B31"/>
    <w:rsid w:val="00B43486"/>
    <w:rsid w:val="00B43929"/>
    <w:rsid w:val="00B4554F"/>
    <w:rsid w:val="00B46906"/>
    <w:rsid w:val="00B47F9F"/>
    <w:rsid w:val="00B51989"/>
    <w:rsid w:val="00B55C0A"/>
    <w:rsid w:val="00B57E05"/>
    <w:rsid w:val="00B66BBD"/>
    <w:rsid w:val="00B71F69"/>
    <w:rsid w:val="00B71FE3"/>
    <w:rsid w:val="00B763AD"/>
    <w:rsid w:val="00B764C3"/>
    <w:rsid w:val="00B76DCB"/>
    <w:rsid w:val="00B80300"/>
    <w:rsid w:val="00B83BB3"/>
    <w:rsid w:val="00B84FA0"/>
    <w:rsid w:val="00B93F0E"/>
    <w:rsid w:val="00B965C4"/>
    <w:rsid w:val="00BA07EC"/>
    <w:rsid w:val="00BA119A"/>
    <w:rsid w:val="00BA2181"/>
    <w:rsid w:val="00BA2441"/>
    <w:rsid w:val="00BA5DCA"/>
    <w:rsid w:val="00BA6D12"/>
    <w:rsid w:val="00BB3563"/>
    <w:rsid w:val="00BC0037"/>
    <w:rsid w:val="00BC1311"/>
    <w:rsid w:val="00BC75C1"/>
    <w:rsid w:val="00BD735A"/>
    <w:rsid w:val="00BD7ACC"/>
    <w:rsid w:val="00BE09AA"/>
    <w:rsid w:val="00BE3C45"/>
    <w:rsid w:val="00BE60AF"/>
    <w:rsid w:val="00BF13ED"/>
    <w:rsid w:val="00BF6D01"/>
    <w:rsid w:val="00BF7517"/>
    <w:rsid w:val="00C00A14"/>
    <w:rsid w:val="00C03D62"/>
    <w:rsid w:val="00C0419F"/>
    <w:rsid w:val="00C12D0A"/>
    <w:rsid w:val="00C17A93"/>
    <w:rsid w:val="00C21383"/>
    <w:rsid w:val="00C21C35"/>
    <w:rsid w:val="00C23117"/>
    <w:rsid w:val="00C24830"/>
    <w:rsid w:val="00C30194"/>
    <w:rsid w:val="00C31522"/>
    <w:rsid w:val="00C42743"/>
    <w:rsid w:val="00C4665F"/>
    <w:rsid w:val="00C47F1B"/>
    <w:rsid w:val="00C56A5E"/>
    <w:rsid w:val="00C645D0"/>
    <w:rsid w:val="00C6740C"/>
    <w:rsid w:val="00C70B50"/>
    <w:rsid w:val="00C721E1"/>
    <w:rsid w:val="00C7257B"/>
    <w:rsid w:val="00C73157"/>
    <w:rsid w:val="00C749E6"/>
    <w:rsid w:val="00C74FFB"/>
    <w:rsid w:val="00C80E3D"/>
    <w:rsid w:val="00C821AA"/>
    <w:rsid w:val="00C860B9"/>
    <w:rsid w:val="00C8765F"/>
    <w:rsid w:val="00C87984"/>
    <w:rsid w:val="00C914D9"/>
    <w:rsid w:val="00C91772"/>
    <w:rsid w:val="00C91D45"/>
    <w:rsid w:val="00C9362B"/>
    <w:rsid w:val="00C95F39"/>
    <w:rsid w:val="00C96B2F"/>
    <w:rsid w:val="00C97A24"/>
    <w:rsid w:val="00C97DFF"/>
    <w:rsid w:val="00CA03B6"/>
    <w:rsid w:val="00CA2641"/>
    <w:rsid w:val="00CA4A82"/>
    <w:rsid w:val="00CA5FEE"/>
    <w:rsid w:val="00CA77CC"/>
    <w:rsid w:val="00CA7CCA"/>
    <w:rsid w:val="00CB2FD8"/>
    <w:rsid w:val="00CB385F"/>
    <w:rsid w:val="00CC00EB"/>
    <w:rsid w:val="00CC574F"/>
    <w:rsid w:val="00CC6E75"/>
    <w:rsid w:val="00CD21CE"/>
    <w:rsid w:val="00CD28B6"/>
    <w:rsid w:val="00CD6503"/>
    <w:rsid w:val="00CD72D9"/>
    <w:rsid w:val="00CE27B7"/>
    <w:rsid w:val="00CE568B"/>
    <w:rsid w:val="00CE5C38"/>
    <w:rsid w:val="00CF2E16"/>
    <w:rsid w:val="00CF6038"/>
    <w:rsid w:val="00D005C9"/>
    <w:rsid w:val="00D022A0"/>
    <w:rsid w:val="00D04993"/>
    <w:rsid w:val="00D07588"/>
    <w:rsid w:val="00D10CC3"/>
    <w:rsid w:val="00D112D8"/>
    <w:rsid w:val="00D12411"/>
    <w:rsid w:val="00D138A1"/>
    <w:rsid w:val="00D15058"/>
    <w:rsid w:val="00D15D22"/>
    <w:rsid w:val="00D20EE4"/>
    <w:rsid w:val="00D229B3"/>
    <w:rsid w:val="00D2666B"/>
    <w:rsid w:val="00D41C71"/>
    <w:rsid w:val="00D42C68"/>
    <w:rsid w:val="00D47B14"/>
    <w:rsid w:val="00D50B83"/>
    <w:rsid w:val="00D519E8"/>
    <w:rsid w:val="00D522D0"/>
    <w:rsid w:val="00D5514D"/>
    <w:rsid w:val="00D55A0C"/>
    <w:rsid w:val="00D567CD"/>
    <w:rsid w:val="00D56C5F"/>
    <w:rsid w:val="00D60D81"/>
    <w:rsid w:val="00D6228A"/>
    <w:rsid w:val="00D62ED6"/>
    <w:rsid w:val="00D63C9D"/>
    <w:rsid w:val="00D651F2"/>
    <w:rsid w:val="00D66036"/>
    <w:rsid w:val="00D66BBD"/>
    <w:rsid w:val="00D74B26"/>
    <w:rsid w:val="00D767E1"/>
    <w:rsid w:val="00D76C5F"/>
    <w:rsid w:val="00D8774F"/>
    <w:rsid w:val="00D91F54"/>
    <w:rsid w:val="00D924FA"/>
    <w:rsid w:val="00D92539"/>
    <w:rsid w:val="00D94BF8"/>
    <w:rsid w:val="00D963C6"/>
    <w:rsid w:val="00D97C0D"/>
    <w:rsid w:val="00DA17C5"/>
    <w:rsid w:val="00DA1D00"/>
    <w:rsid w:val="00DB2E57"/>
    <w:rsid w:val="00DB3E1A"/>
    <w:rsid w:val="00DB4CA7"/>
    <w:rsid w:val="00DB66E6"/>
    <w:rsid w:val="00DB7263"/>
    <w:rsid w:val="00DB7F7D"/>
    <w:rsid w:val="00DC0066"/>
    <w:rsid w:val="00DC0C50"/>
    <w:rsid w:val="00DC6930"/>
    <w:rsid w:val="00DC6D22"/>
    <w:rsid w:val="00DC6EE7"/>
    <w:rsid w:val="00DD2CB8"/>
    <w:rsid w:val="00DD4721"/>
    <w:rsid w:val="00DD568F"/>
    <w:rsid w:val="00DD6A11"/>
    <w:rsid w:val="00DE0B8E"/>
    <w:rsid w:val="00DE21D1"/>
    <w:rsid w:val="00DE5D1F"/>
    <w:rsid w:val="00DE7A92"/>
    <w:rsid w:val="00DF04E2"/>
    <w:rsid w:val="00DF05B2"/>
    <w:rsid w:val="00DF18C7"/>
    <w:rsid w:val="00DF240F"/>
    <w:rsid w:val="00DF242D"/>
    <w:rsid w:val="00DF60FA"/>
    <w:rsid w:val="00E0001A"/>
    <w:rsid w:val="00E020AF"/>
    <w:rsid w:val="00E05E60"/>
    <w:rsid w:val="00E068EC"/>
    <w:rsid w:val="00E070DB"/>
    <w:rsid w:val="00E073DC"/>
    <w:rsid w:val="00E1124F"/>
    <w:rsid w:val="00E119B2"/>
    <w:rsid w:val="00E24049"/>
    <w:rsid w:val="00E2596E"/>
    <w:rsid w:val="00E27489"/>
    <w:rsid w:val="00E3089A"/>
    <w:rsid w:val="00E329F4"/>
    <w:rsid w:val="00E32C8C"/>
    <w:rsid w:val="00E4113C"/>
    <w:rsid w:val="00E41DBB"/>
    <w:rsid w:val="00E42FCB"/>
    <w:rsid w:val="00E4334A"/>
    <w:rsid w:val="00E43D85"/>
    <w:rsid w:val="00E43FE8"/>
    <w:rsid w:val="00E45C4B"/>
    <w:rsid w:val="00E5257C"/>
    <w:rsid w:val="00E607D0"/>
    <w:rsid w:val="00E6136C"/>
    <w:rsid w:val="00E647EA"/>
    <w:rsid w:val="00E651BE"/>
    <w:rsid w:val="00E70ADD"/>
    <w:rsid w:val="00E727C6"/>
    <w:rsid w:val="00E73674"/>
    <w:rsid w:val="00E7533D"/>
    <w:rsid w:val="00E8164D"/>
    <w:rsid w:val="00E838C1"/>
    <w:rsid w:val="00E85FAB"/>
    <w:rsid w:val="00E868A1"/>
    <w:rsid w:val="00E94A22"/>
    <w:rsid w:val="00E95440"/>
    <w:rsid w:val="00E973D4"/>
    <w:rsid w:val="00EA0D6F"/>
    <w:rsid w:val="00EA1486"/>
    <w:rsid w:val="00EA1B1F"/>
    <w:rsid w:val="00EA5689"/>
    <w:rsid w:val="00EB245C"/>
    <w:rsid w:val="00EB2546"/>
    <w:rsid w:val="00EB683F"/>
    <w:rsid w:val="00EC1989"/>
    <w:rsid w:val="00EC6628"/>
    <w:rsid w:val="00ED06B6"/>
    <w:rsid w:val="00ED0A1E"/>
    <w:rsid w:val="00ED1D23"/>
    <w:rsid w:val="00EE03B4"/>
    <w:rsid w:val="00EE22EF"/>
    <w:rsid w:val="00EE2E89"/>
    <w:rsid w:val="00EE7ACA"/>
    <w:rsid w:val="00EF440F"/>
    <w:rsid w:val="00EF5993"/>
    <w:rsid w:val="00EF7685"/>
    <w:rsid w:val="00F039A5"/>
    <w:rsid w:val="00F11BA6"/>
    <w:rsid w:val="00F12A9A"/>
    <w:rsid w:val="00F1575C"/>
    <w:rsid w:val="00F22997"/>
    <w:rsid w:val="00F253BE"/>
    <w:rsid w:val="00F2573F"/>
    <w:rsid w:val="00F25EF7"/>
    <w:rsid w:val="00F4007B"/>
    <w:rsid w:val="00F44272"/>
    <w:rsid w:val="00F46086"/>
    <w:rsid w:val="00F46666"/>
    <w:rsid w:val="00F469F9"/>
    <w:rsid w:val="00F46D53"/>
    <w:rsid w:val="00F51302"/>
    <w:rsid w:val="00F517F6"/>
    <w:rsid w:val="00F576B8"/>
    <w:rsid w:val="00F57BDD"/>
    <w:rsid w:val="00F60494"/>
    <w:rsid w:val="00F60C8A"/>
    <w:rsid w:val="00F613F8"/>
    <w:rsid w:val="00F61E5D"/>
    <w:rsid w:val="00F672AD"/>
    <w:rsid w:val="00F67B6F"/>
    <w:rsid w:val="00F67D62"/>
    <w:rsid w:val="00F67F8B"/>
    <w:rsid w:val="00F74FF0"/>
    <w:rsid w:val="00F763D3"/>
    <w:rsid w:val="00F775CE"/>
    <w:rsid w:val="00F83723"/>
    <w:rsid w:val="00F85398"/>
    <w:rsid w:val="00F86D8B"/>
    <w:rsid w:val="00F910C4"/>
    <w:rsid w:val="00F91F60"/>
    <w:rsid w:val="00F9716D"/>
    <w:rsid w:val="00F9721B"/>
    <w:rsid w:val="00FA1571"/>
    <w:rsid w:val="00FA3923"/>
    <w:rsid w:val="00FA413B"/>
    <w:rsid w:val="00FA4C87"/>
    <w:rsid w:val="00FB35AA"/>
    <w:rsid w:val="00FB3AB4"/>
    <w:rsid w:val="00FB542D"/>
    <w:rsid w:val="00FB7A03"/>
    <w:rsid w:val="00FC0601"/>
    <w:rsid w:val="00FC0E1D"/>
    <w:rsid w:val="00FC1E41"/>
    <w:rsid w:val="00FC5919"/>
    <w:rsid w:val="00FC68B4"/>
    <w:rsid w:val="00FC6EEB"/>
    <w:rsid w:val="00FD1DD1"/>
    <w:rsid w:val="00FD27DE"/>
    <w:rsid w:val="00FD3151"/>
    <w:rsid w:val="00FD329F"/>
    <w:rsid w:val="00FD4628"/>
    <w:rsid w:val="00FD5A36"/>
    <w:rsid w:val="00FD5C93"/>
    <w:rsid w:val="00FD7A04"/>
    <w:rsid w:val="00FF109A"/>
    <w:rsid w:val="00FF2C2D"/>
    <w:rsid w:val="00FF4077"/>
    <w:rsid w:val="00FF444C"/>
    <w:rsid w:val="00FF55FC"/>
    <w:rsid w:val="00FF61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EE37D"/>
  <w15:docId w15:val="{5CDED78F-D563-4858-A1C7-78DE123D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65F"/>
    <w:pPr>
      <w:ind w:left="720"/>
      <w:contextualSpacing/>
    </w:pPr>
  </w:style>
  <w:style w:type="character" w:styleId="CommentReference">
    <w:name w:val="annotation reference"/>
    <w:basedOn w:val="DefaultParagraphFont"/>
    <w:uiPriority w:val="99"/>
    <w:semiHidden/>
    <w:unhideWhenUsed/>
    <w:rsid w:val="009E7BC5"/>
    <w:rPr>
      <w:sz w:val="16"/>
      <w:szCs w:val="16"/>
    </w:rPr>
  </w:style>
  <w:style w:type="paragraph" w:styleId="CommentText">
    <w:name w:val="annotation text"/>
    <w:basedOn w:val="Normal"/>
    <w:link w:val="CommentTextChar"/>
    <w:uiPriority w:val="99"/>
    <w:unhideWhenUsed/>
    <w:rsid w:val="009E7BC5"/>
    <w:pPr>
      <w:spacing w:line="240" w:lineRule="auto"/>
    </w:pPr>
    <w:rPr>
      <w:sz w:val="20"/>
      <w:szCs w:val="20"/>
    </w:rPr>
  </w:style>
  <w:style w:type="character" w:customStyle="1" w:styleId="CommentTextChar">
    <w:name w:val="Comment Text Char"/>
    <w:basedOn w:val="DefaultParagraphFont"/>
    <w:link w:val="CommentText"/>
    <w:uiPriority w:val="99"/>
    <w:rsid w:val="009E7BC5"/>
    <w:rPr>
      <w:sz w:val="20"/>
      <w:szCs w:val="20"/>
    </w:rPr>
  </w:style>
  <w:style w:type="paragraph" w:styleId="CommentSubject">
    <w:name w:val="annotation subject"/>
    <w:basedOn w:val="CommentText"/>
    <w:next w:val="CommentText"/>
    <w:link w:val="CommentSubjectChar"/>
    <w:uiPriority w:val="99"/>
    <w:semiHidden/>
    <w:unhideWhenUsed/>
    <w:rsid w:val="009E7BC5"/>
    <w:rPr>
      <w:b/>
      <w:bCs/>
    </w:rPr>
  </w:style>
  <w:style w:type="character" w:customStyle="1" w:styleId="CommentSubjectChar">
    <w:name w:val="Comment Subject Char"/>
    <w:basedOn w:val="CommentTextChar"/>
    <w:link w:val="CommentSubject"/>
    <w:uiPriority w:val="99"/>
    <w:semiHidden/>
    <w:rsid w:val="009E7BC5"/>
    <w:rPr>
      <w:b/>
      <w:bCs/>
      <w:sz w:val="20"/>
      <w:szCs w:val="20"/>
    </w:rPr>
  </w:style>
  <w:style w:type="paragraph" w:styleId="BalloonText">
    <w:name w:val="Balloon Text"/>
    <w:basedOn w:val="Normal"/>
    <w:link w:val="BalloonTextChar"/>
    <w:uiPriority w:val="99"/>
    <w:semiHidden/>
    <w:unhideWhenUsed/>
    <w:rsid w:val="009E7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BC5"/>
    <w:rPr>
      <w:rFonts w:ascii="Tahoma" w:hAnsi="Tahoma" w:cs="Tahoma"/>
      <w:sz w:val="16"/>
      <w:szCs w:val="16"/>
    </w:rPr>
  </w:style>
  <w:style w:type="character" w:styleId="Hyperlink">
    <w:name w:val="Hyperlink"/>
    <w:basedOn w:val="DefaultParagraphFont"/>
    <w:uiPriority w:val="99"/>
    <w:unhideWhenUsed/>
    <w:rsid w:val="00A24EA0"/>
    <w:rPr>
      <w:color w:val="0000FF" w:themeColor="hyperlink"/>
      <w:u w:val="single"/>
    </w:rPr>
  </w:style>
  <w:style w:type="character" w:customStyle="1" w:styleId="UnresolvedMention1">
    <w:name w:val="Unresolved Mention1"/>
    <w:basedOn w:val="DefaultParagraphFont"/>
    <w:uiPriority w:val="99"/>
    <w:semiHidden/>
    <w:unhideWhenUsed/>
    <w:rsid w:val="00A24EA0"/>
    <w:rPr>
      <w:color w:val="605E5C"/>
      <w:shd w:val="clear" w:color="auto" w:fill="E1DFDD"/>
    </w:rPr>
  </w:style>
  <w:style w:type="paragraph" w:styleId="Revision">
    <w:name w:val="Revision"/>
    <w:hidden/>
    <w:uiPriority w:val="99"/>
    <w:semiHidden/>
    <w:rsid w:val="004D1D67"/>
    <w:pPr>
      <w:spacing w:after="0" w:line="240" w:lineRule="auto"/>
    </w:pPr>
  </w:style>
  <w:style w:type="character" w:customStyle="1" w:styleId="UnresolvedMention2">
    <w:name w:val="Unresolved Mention2"/>
    <w:basedOn w:val="DefaultParagraphFont"/>
    <w:uiPriority w:val="99"/>
    <w:semiHidden/>
    <w:unhideWhenUsed/>
    <w:rsid w:val="00383757"/>
    <w:rPr>
      <w:color w:val="605E5C"/>
      <w:shd w:val="clear" w:color="auto" w:fill="E1DFDD"/>
    </w:rPr>
  </w:style>
  <w:style w:type="table" w:styleId="TableGrid">
    <w:name w:val="Table Grid"/>
    <w:basedOn w:val="TableNormal"/>
    <w:uiPriority w:val="39"/>
    <w:rsid w:val="00DE0B8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DE0B8E"/>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ref-journal">
    <w:name w:val="ref-journal"/>
    <w:basedOn w:val="DefaultParagraphFont"/>
    <w:rsid w:val="005E4A9B"/>
  </w:style>
  <w:style w:type="character" w:customStyle="1" w:styleId="ref-title">
    <w:name w:val="ref-title"/>
    <w:basedOn w:val="DefaultParagraphFont"/>
    <w:rsid w:val="005E4A9B"/>
  </w:style>
  <w:style w:type="character" w:customStyle="1" w:styleId="ref-vol">
    <w:name w:val="ref-vol"/>
    <w:basedOn w:val="DefaultParagraphFont"/>
    <w:rsid w:val="005E4A9B"/>
  </w:style>
  <w:style w:type="paragraph" w:styleId="Bibliography">
    <w:name w:val="Bibliography"/>
    <w:basedOn w:val="Normal"/>
    <w:next w:val="Normal"/>
    <w:uiPriority w:val="37"/>
    <w:unhideWhenUsed/>
    <w:rsid w:val="005E4A9B"/>
    <w:pPr>
      <w:spacing w:after="160" w:line="259" w:lineRule="auto"/>
    </w:pPr>
    <w:rPr>
      <w:lang w:val="en-GB"/>
    </w:rPr>
  </w:style>
  <w:style w:type="paragraph" w:styleId="Header">
    <w:name w:val="header"/>
    <w:basedOn w:val="Normal"/>
    <w:link w:val="HeaderChar"/>
    <w:uiPriority w:val="99"/>
    <w:unhideWhenUsed/>
    <w:rsid w:val="00C231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117"/>
  </w:style>
  <w:style w:type="paragraph" w:styleId="Footer">
    <w:name w:val="footer"/>
    <w:basedOn w:val="Normal"/>
    <w:link w:val="FooterChar"/>
    <w:uiPriority w:val="99"/>
    <w:unhideWhenUsed/>
    <w:rsid w:val="00C23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117"/>
  </w:style>
  <w:style w:type="character" w:styleId="HTMLCite">
    <w:name w:val="HTML Cite"/>
    <w:basedOn w:val="DefaultParagraphFont"/>
    <w:uiPriority w:val="99"/>
    <w:semiHidden/>
    <w:unhideWhenUsed/>
    <w:rsid w:val="00477E53"/>
    <w:rPr>
      <w:i/>
      <w:iCs/>
    </w:rPr>
  </w:style>
  <w:style w:type="character" w:styleId="Emphasis">
    <w:name w:val="Emphasis"/>
    <w:basedOn w:val="DefaultParagraphFont"/>
    <w:uiPriority w:val="20"/>
    <w:qFormat/>
    <w:rsid w:val="002E0632"/>
    <w:rPr>
      <w:i/>
      <w:iCs/>
    </w:rPr>
  </w:style>
  <w:style w:type="character" w:customStyle="1" w:styleId="element-citation">
    <w:name w:val="element-citation"/>
    <w:basedOn w:val="DefaultParagraphFont"/>
    <w:rsid w:val="00983035"/>
  </w:style>
  <w:style w:type="character" w:styleId="LineNumber">
    <w:name w:val="line number"/>
    <w:basedOn w:val="DefaultParagraphFont"/>
    <w:uiPriority w:val="99"/>
    <w:semiHidden/>
    <w:unhideWhenUsed/>
    <w:rsid w:val="00F91F60"/>
  </w:style>
  <w:style w:type="character" w:customStyle="1" w:styleId="anchor-text">
    <w:name w:val="anchor-text"/>
    <w:basedOn w:val="DefaultParagraphFont"/>
    <w:rsid w:val="005D54B1"/>
  </w:style>
  <w:style w:type="character" w:customStyle="1" w:styleId="c-journal-titletext">
    <w:name w:val="c-journal-title__text"/>
    <w:basedOn w:val="DefaultParagraphFont"/>
    <w:rsid w:val="0025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55292">
      <w:bodyDiv w:val="1"/>
      <w:marLeft w:val="0"/>
      <w:marRight w:val="0"/>
      <w:marTop w:val="0"/>
      <w:marBottom w:val="0"/>
      <w:divBdr>
        <w:top w:val="none" w:sz="0" w:space="0" w:color="auto"/>
        <w:left w:val="none" w:sz="0" w:space="0" w:color="auto"/>
        <w:bottom w:val="none" w:sz="0" w:space="0" w:color="auto"/>
        <w:right w:val="none" w:sz="0" w:space="0" w:color="auto"/>
      </w:divBdr>
    </w:div>
    <w:div w:id="140536613">
      <w:bodyDiv w:val="1"/>
      <w:marLeft w:val="0"/>
      <w:marRight w:val="0"/>
      <w:marTop w:val="0"/>
      <w:marBottom w:val="0"/>
      <w:divBdr>
        <w:top w:val="none" w:sz="0" w:space="0" w:color="auto"/>
        <w:left w:val="none" w:sz="0" w:space="0" w:color="auto"/>
        <w:bottom w:val="none" w:sz="0" w:space="0" w:color="auto"/>
        <w:right w:val="none" w:sz="0" w:space="0" w:color="auto"/>
      </w:divBdr>
      <w:divsChild>
        <w:div w:id="2022972801">
          <w:marLeft w:val="0"/>
          <w:marRight w:val="0"/>
          <w:marTop w:val="0"/>
          <w:marBottom w:val="0"/>
          <w:divBdr>
            <w:top w:val="none" w:sz="0" w:space="0" w:color="auto"/>
            <w:left w:val="none" w:sz="0" w:space="0" w:color="auto"/>
            <w:bottom w:val="none" w:sz="0" w:space="0" w:color="auto"/>
            <w:right w:val="none" w:sz="0" w:space="0" w:color="auto"/>
          </w:divBdr>
          <w:divsChild>
            <w:div w:id="1679387734">
              <w:marLeft w:val="0"/>
              <w:marRight w:val="0"/>
              <w:marTop w:val="0"/>
              <w:marBottom w:val="0"/>
              <w:divBdr>
                <w:top w:val="none" w:sz="0" w:space="0" w:color="auto"/>
                <w:left w:val="none" w:sz="0" w:space="0" w:color="auto"/>
                <w:bottom w:val="none" w:sz="0" w:space="0" w:color="auto"/>
                <w:right w:val="none" w:sz="0" w:space="0" w:color="auto"/>
              </w:divBdr>
            </w:div>
            <w:div w:id="1073427082">
              <w:marLeft w:val="0"/>
              <w:marRight w:val="0"/>
              <w:marTop w:val="0"/>
              <w:marBottom w:val="0"/>
              <w:divBdr>
                <w:top w:val="none" w:sz="0" w:space="0" w:color="auto"/>
                <w:left w:val="none" w:sz="0" w:space="0" w:color="auto"/>
                <w:bottom w:val="none" w:sz="0" w:space="0" w:color="auto"/>
                <w:right w:val="none" w:sz="0" w:space="0" w:color="auto"/>
              </w:divBdr>
            </w:div>
          </w:divsChild>
        </w:div>
        <w:div w:id="1647583094">
          <w:marLeft w:val="0"/>
          <w:marRight w:val="0"/>
          <w:marTop w:val="0"/>
          <w:marBottom w:val="0"/>
          <w:divBdr>
            <w:top w:val="none" w:sz="0" w:space="0" w:color="auto"/>
            <w:left w:val="none" w:sz="0" w:space="0" w:color="auto"/>
            <w:bottom w:val="none" w:sz="0" w:space="0" w:color="auto"/>
            <w:right w:val="none" w:sz="0" w:space="0" w:color="auto"/>
          </w:divBdr>
        </w:div>
      </w:divsChild>
    </w:div>
    <w:div w:id="182593283">
      <w:bodyDiv w:val="1"/>
      <w:marLeft w:val="0"/>
      <w:marRight w:val="0"/>
      <w:marTop w:val="0"/>
      <w:marBottom w:val="0"/>
      <w:divBdr>
        <w:top w:val="none" w:sz="0" w:space="0" w:color="auto"/>
        <w:left w:val="none" w:sz="0" w:space="0" w:color="auto"/>
        <w:bottom w:val="none" w:sz="0" w:space="0" w:color="auto"/>
        <w:right w:val="none" w:sz="0" w:space="0" w:color="auto"/>
      </w:divBdr>
    </w:div>
    <w:div w:id="190193754">
      <w:bodyDiv w:val="1"/>
      <w:marLeft w:val="0"/>
      <w:marRight w:val="0"/>
      <w:marTop w:val="0"/>
      <w:marBottom w:val="0"/>
      <w:divBdr>
        <w:top w:val="none" w:sz="0" w:space="0" w:color="auto"/>
        <w:left w:val="none" w:sz="0" w:space="0" w:color="auto"/>
        <w:bottom w:val="none" w:sz="0" w:space="0" w:color="auto"/>
        <w:right w:val="none" w:sz="0" w:space="0" w:color="auto"/>
      </w:divBdr>
    </w:div>
    <w:div w:id="470290391">
      <w:bodyDiv w:val="1"/>
      <w:marLeft w:val="0"/>
      <w:marRight w:val="0"/>
      <w:marTop w:val="0"/>
      <w:marBottom w:val="0"/>
      <w:divBdr>
        <w:top w:val="none" w:sz="0" w:space="0" w:color="auto"/>
        <w:left w:val="none" w:sz="0" w:space="0" w:color="auto"/>
        <w:bottom w:val="none" w:sz="0" w:space="0" w:color="auto"/>
        <w:right w:val="none" w:sz="0" w:space="0" w:color="auto"/>
      </w:divBdr>
      <w:divsChild>
        <w:div w:id="1003632087">
          <w:marLeft w:val="0"/>
          <w:marRight w:val="720"/>
          <w:marTop w:val="0"/>
          <w:marBottom w:val="0"/>
          <w:divBdr>
            <w:top w:val="none" w:sz="0" w:space="0" w:color="auto"/>
            <w:left w:val="none" w:sz="0" w:space="0" w:color="auto"/>
            <w:bottom w:val="none" w:sz="0" w:space="0" w:color="auto"/>
            <w:right w:val="none" w:sz="0" w:space="0" w:color="auto"/>
          </w:divBdr>
        </w:div>
        <w:div w:id="418331616">
          <w:marLeft w:val="0"/>
          <w:marRight w:val="0"/>
          <w:marTop w:val="0"/>
          <w:marBottom w:val="0"/>
          <w:divBdr>
            <w:top w:val="none" w:sz="0" w:space="0" w:color="auto"/>
            <w:left w:val="none" w:sz="0" w:space="0" w:color="auto"/>
            <w:bottom w:val="none" w:sz="0" w:space="0" w:color="auto"/>
            <w:right w:val="none" w:sz="0" w:space="0" w:color="auto"/>
          </w:divBdr>
        </w:div>
      </w:divsChild>
    </w:div>
    <w:div w:id="560293518">
      <w:bodyDiv w:val="1"/>
      <w:marLeft w:val="0"/>
      <w:marRight w:val="0"/>
      <w:marTop w:val="0"/>
      <w:marBottom w:val="0"/>
      <w:divBdr>
        <w:top w:val="none" w:sz="0" w:space="0" w:color="auto"/>
        <w:left w:val="none" w:sz="0" w:space="0" w:color="auto"/>
        <w:bottom w:val="none" w:sz="0" w:space="0" w:color="auto"/>
        <w:right w:val="none" w:sz="0" w:space="0" w:color="auto"/>
      </w:divBdr>
    </w:div>
    <w:div w:id="703291789">
      <w:bodyDiv w:val="1"/>
      <w:marLeft w:val="0"/>
      <w:marRight w:val="0"/>
      <w:marTop w:val="0"/>
      <w:marBottom w:val="0"/>
      <w:divBdr>
        <w:top w:val="none" w:sz="0" w:space="0" w:color="auto"/>
        <w:left w:val="none" w:sz="0" w:space="0" w:color="auto"/>
        <w:bottom w:val="none" w:sz="0" w:space="0" w:color="auto"/>
        <w:right w:val="none" w:sz="0" w:space="0" w:color="auto"/>
      </w:divBdr>
    </w:div>
    <w:div w:id="859855145">
      <w:bodyDiv w:val="1"/>
      <w:marLeft w:val="0"/>
      <w:marRight w:val="0"/>
      <w:marTop w:val="0"/>
      <w:marBottom w:val="0"/>
      <w:divBdr>
        <w:top w:val="none" w:sz="0" w:space="0" w:color="auto"/>
        <w:left w:val="none" w:sz="0" w:space="0" w:color="auto"/>
        <w:bottom w:val="none" w:sz="0" w:space="0" w:color="auto"/>
        <w:right w:val="none" w:sz="0" w:space="0" w:color="auto"/>
      </w:divBdr>
    </w:div>
    <w:div w:id="969357523">
      <w:bodyDiv w:val="1"/>
      <w:marLeft w:val="0"/>
      <w:marRight w:val="0"/>
      <w:marTop w:val="0"/>
      <w:marBottom w:val="0"/>
      <w:divBdr>
        <w:top w:val="none" w:sz="0" w:space="0" w:color="auto"/>
        <w:left w:val="none" w:sz="0" w:space="0" w:color="auto"/>
        <w:bottom w:val="none" w:sz="0" w:space="0" w:color="auto"/>
        <w:right w:val="none" w:sz="0" w:space="0" w:color="auto"/>
      </w:divBdr>
      <w:divsChild>
        <w:div w:id="1330332489">
          <w:marLeft w:val="0"/>
          <w:marRight w:val="0"/>
          <w:marTop w:val="0"/>
          <w:marBottom w:val="0"/>
          <w:divBdr>
            <w:top w:val="none" w:sz="0" w:space="0" w:color="auto"/>
            <w:left w:val="none" w:sz="0" w:space="0" w:color="auto"/>
            <w:bottom w:val="none" w:sz="0" w:space="0" w:color="auto"/>
            <w:right w:val="none" w:sz="0" w:space="0" w:color="auto"/>
          </w:divBdr>
          <w:divsChild>
            <w:div w:id="648828285">
              <w:marLeft w:val="0"/>
              <w:marRight w:val="0"/>
              <w:marTop w:val="0"/>
              <w:marBottom w:val="0"/>
              <w:divBdr>
                <w:top w:val="none" w:sz="0" w:space="0" w:color="auto"/>
                <w:left w:val="none" w:sz="0" w:space="0" w:color="auto"/>
                <w:bottom w:val="none" w:sz="0" w:space="0" w:color="auto"/>
                <w:right w:val="none" w:sz="0" w:space="0" w:color="auto"/>
              </w:divBdr>
            </w:div>
            <w:div w:id="825054810">
              <w:marLeft w:val="0"/>
              <w:marRight w:val="0"/>
              <w:marTop w:val="0"/>
              <w:marBottom w:val="0"/>
              <w:divBdr>
                <w:top w:val="none" w:sz="0" w:space="0" w:color="auto"/>
                <w:left w:val="none" w:sz="0" w:space="0" w:color="auto"/>
                <w:bottom w:val="none" w:sz="0" w:space="0" w:color="auto"/>
                <w:right w:val="none" w:sz="0" w:space="0" w:color="auto"/>
              </w:divBdr>
            </w:div>
          </w:divsChild>
        </w:div>
        <w:div w:id="1935631171">
          <w:marLeft w:val="0"/>
          <w:marRight w:val="0"/>
          <w:marTop w:val="0"/>
          <w:marBottom w:val="0"/>
          <w:divBdr>
            <w:top w:val="none" w:sz="0" w:space="0" w:color="auto"/>
            <w:left w:val="none" w:sz="0" w:space="0" w:color="auto"/>
            <w:bottom w:val="none" w:sz="0" w:space="0" w:color="auto"/>
            <w:right w:val="none" w:sz="0" w:space="0" w:color="auto"/>
          </w:divBdr>
        </w:div>
      </w:divsChild>
    </w:div>
    <w:div w:id="997615087">
      <w:bodyDiv w:val="1"/>
      <w:marLeft w:val="0"/>
      <w:marRight w:val="0"/>
      <w:marTop w:val="0"/>
      <w:marBottom w:val="0"/>
      <w:divBdr>
        <w:top w:val="none" w:sz="0" w:space="0" w:color="auto"/>
        <w:left w:val="none" w:sz="0" w:space="0" w:color="auto"/>
        <w:bottom w:val="none" w:sz="0" w:space="0" w:color="auto"/>
        <w:right w:val="none" w:sz="0" w:space="0" w:color="auto"/>
      </w:divBdr>
    </w:div>
    <w:div w:id="1117601705">
      <w:bodyDiv w:val="1"/>
      <w:marLeft w:val="0"/>
      <w:marRight w:val="0"/>
      <w:marTop w:val="0"/>
      <w:marBottom w:val="0"/>
      <w:divBdr>
        <w:top w:val="none" w:sz="0" w:space="0" w:color="auto"/>
        <w:left w:val="none" w:sz="0" w:space="0" w:color="auto"/>
        <w:bottom w:val="none" w:sz="0" w:space="0" w:color="auto"/>
        <w:right w:val="none" w:sz="0" w:space="0" w:color="auto"/>
      </w:divBdr>
      <w:divsChild>
        <w:div w:id="1678192878">
          <w:marLeft w:val="0"/>
          <w:marRight w:val="720"/>
          <w:marTop w:val="0"/>
          <w:marBottom w:val="0"/>
          <w:divBdr>
            <w:top w:val="none" w:sz="0" w:space="0" w:color="auto"/>
            <w:left w:val="none" w:sz="0" w:space="0" w:color="auto"/>
            <w:bottom w:val="none" w:sz="0" w:space="0" w:color="auto"/>
            <w:right w:val="none" w:sz="0" w:space="0" w:color="auto"/>
          </w:divBdr>
        </w:div>
        <w:div w:id="614361891">
          <w:marLeft w:val="0"/>
          <w:marRight w:val="0"/>
          <w:marTop w:val="0"/>
          <w:marBottom w:val="0"/>
          <w:divBdr>
            <w:top w:val="none" w:sz="0" w:space="0" w:color="auto"/>
            <w:left w:val="none" w:sz="0" w:space="0" w:color="auto"/>
            <w:bottom w:val="none" w:sz="0" w:space="0" w:color="auto"/>
            <w:right w:val="none" w:sz="0" w:space="0" w:color="auto"/>
          </w:divBdr>
        </w:div>
      </w:divsChild>
    </w:div>
    <w:div w:id="1271939445">
      <w:bodyDiv w:val="1"/>
      <w:marLeft w:val="0"/>
      <w:marRight w:val="0"/>
      <w:marTop w:val="0"/>
      <w:marBottom w:val="0"/>
      <w:divBdr>
        <w:top w:val="none" w:sz="0" w:space="0" w:color="auto"/>
        <w:left w:val="none" w:sz="0" w:space="0" w:color="auto"/>
        <w:bottom w:val="none" w:sz="0" w:space="0" w:color="auto"/>
        <w:right w:val="none" w:sz="0" w:space="0" w:color="auto"/>
      </w:divBdr>
      <w:divsChild>
        <w:div w:id="2103791089">
          <w:marLeft w:val="0"/>
          <w:marRight w:val="0"/>
          <w:marTop w:val="0"/>
          <w:marBottom w:val="0"/>
          <w:divBdr>
            <w:top w:val="none" w:sz="0" w:space="0" w:color="auto"/>
            <w:left w:val="none" w:sz="0" w:space="0" w:color="auto"/>
            <w:bottom w:val="none" w:sz="0" w:space="0" w:color="auto"/>
            <w:right w:val="none" w:sz="0" w:space="0" w:color="auto"/>
          </w:divBdr>
          <w:divsChild>
            <w:div w:id="861405740">
              <w:marLeft w:val="0"/>
              <w:marRight w:val="0"/>
              <w:marTop w:val="0"/>
              <w:marBottom w:val="0"/>
              <w:divBdr>
                <w:top w:val="none" w:sz="0" w:space="0" w:color="auto"/>
                <w:left w:val="none" w:sz="0" w:space="0" w:color="auto"/>
                <w:bottom w:val="none" w:sz="0" w:space="0" w:color="auto"/>
                <w:right w:val="none" w:sz="0" w:space="0" w:color="auto"/>
              </w:divBdr>
            </w:div>
            <w:div w:id="1781221651">
              <w:marLeft w:val="0"/>
              <w:marRight w:val="0"/>
              <w:marTop w:val="0"/>
              <w:marBottom w:val="0"/>
              <w:divBdr>
                <w:top w:val="none" w:sz="0" w:space="0" w:color="auto"/>
                <w:left w:val="none" w:sz="0" w:space="0" w:color="auto"/>
                <w:bottom w:val="none" w:sz="0" w:space="0" w:color="auto"/>
                <w:right w:val="none" w:sz="0" w:space="0" w:color="auto"/>
              </w:divBdr>
            </w:div>
          </w:divsChild>
        </w:div>
        <w:div w:id="843474863">
          <w:marLeft w:val="0"/>
          <w:marRight w:val="0"/>
          <w:marTop w:val="0"/>
          <w:marBottom w:val="0"/>
          <w:divBdr>
            <w:top w:val="none" w:sz="0" w:space="0" w:color="auto"/>
            <w:left w:val="none" w:sz="0" w:space="0" w:color="auto"/>
            <w:bottom w:val="none" w:sz="0" w:space="0" w:color="auto"/>
            <w:right w:val="none" w:sz="0" w:space="0" w:color="auto"/>
          </w:divBdr>
        </w:div>
      </w:divsChild>
    </w:div>
    <w:div w:id="1776048117">
      <w:bodyDiv w:val="1"/>
      <w:marLeft w:val="0"/>
      <w:marRight w:val="0"/>
      <w:marTop w:val="0"/>
      <w:marBottom w:val="0"/>
      <w:divBdr>
        <w:top w:val="none" w:sz="0" w:space="0" w:color="auto"/>
        <w:left w:val="none" w:sz="0" w:space="0" w:color="auto"/>
        <w:bottom w:val="none" w:sz="0" w:space="0" w:color="auto"/>
        <w:right w:val="none" w:sz="0" w:space="0" w:color="auto"/>
      </w:divBdr>
      <w:divsChild>
        <w:div w:id="1984851702">
          <w:marLeft w:val="0"/>
          <w:marRight w:val="720"/>
          <w:marTop w:val="0"/>
          <w:marBottom w:val="0"/>
          <w:divBdr>
            <w:top w:val="none" w:sz="0" w:space="0" w:color="auto"/>
            <w:left w:val="none" w:sz="0" w:space="0" w:color="auto"/>
            <w:bottom w:val="none" w:sz="0" w:space="0" w:color="auto"/>
            <w:right w:val="none" w:sz="0" w:space="0" w:color="auto"/>
          </w:divBdr>
        </w:div>
        <w:div w:id="175703617">
          <w:marLeft w:val="0"/>
          <w:marRight w:val="0"/>
          <w:marTop w:val="0"/>
          <w:marBottom w:val="0"/>
          <w:divBdr>
            <w:top w:val="none" w:sz="0" w:space="0" w:color="auto"/>
            <w:left w:val="none" w:sz="0" w:space="0" w:color="auto"/>
            <w:bottom w:val="none" w:sz="0" w:space="0" w:color="auto"/>
            <w:right w:val="none" w:sz="0" w:space="0" w:color="auto"/>
          </w:divBdr>
        </w:div>
      </w:divsChild>
    </w:div>
    <w:div w:id="1909000426">
      <w:bodyDiv w:val="1"/>
      <w:marLeft w:val="0"/>
      <w:marRight w:val="0"/>
      <w:marTop w:val="0"/>
      <w:marBottom w:val="0"/>
      <w:divBdr>
        <w:top w:val="none" w:sz="0" w:space="0" w:color="auto"/>
        <w:left w:val="none" w:sz="0" w:space="0" w:color="auto"/>
        <w:bottom w:val="none" w:sz="0" w:space="0" w:color="auto"/>
        <w:right w:val="none" w:sz="0" w:space="0" w:color="auto"/>
      </w:divBdr>
    </w:div>
    <w:div w:id="201394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brusa@auxologico.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3A511-3266-4B0B-993D-6303DB64D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10</Pages>
  <Words>2114</Words>
  <Characters>12055</Characters>
  <Application>Microsoft Office Word</Application>
  <DocSecurity>0</DocSecurity>
  <Lines>100</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Sistemi Informativi</Company>
  <LinksUpToDate>false</LinksUpToDate>
  <CharactersWithSpaces>14141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MASTERDFTU</dc:creator>
  <cp:lastModifiedBy>Vigneshwaran R.</cp:lastModifiedBy>
  <cp:revision>523</cp:revision>
  <dcterms:created xsi:type="dcterms:W3CDTF">2023-01-31T08:55:00Z</dcterms:created>
  <dcterms:modified xsi:type="dcterms:W3CDTF">2023-10-03T06:17:00Z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aa30dae3120cad24647a56e2868ac7a5786d3505058ad1f0bfca8a7647e4fa54</vt:lpwstr>
  </property>
</Properties>
</file>