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55C2" w14:textId="29A9D095" w:rsidR="009961C3" w:rsidRPr="00016C5E" w:rsidRDefault="009961C3" w:rsidP="00374EA1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 w:rsidRPr="00016C5E">
        <w:rPr>
          <w:b/>
          <w:bCs/>
          <w:sz w:val="20"/>
          <w:szCs w:val="18"/>
        </w:rPr>
        <w:t>Table S1. Number of valid observations and percentage missing for key variables.</w:t>
      </w:r>
    </w:p>
    <w:tbl>
      <w:tblPr>
        <w:tblStyle w:val="Rutenettabell2"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1737"/>
        <w:gridCol w:w="2084"/>
      </w:tblGrid>
      <w:tr w:rsidR="009961C3" w:rsidRPr="00016C5E" w14:paraId="24A7D17C" w14:textId="77777777" w:rsidTr="00704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0DBFC2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</w:p>
        </w:tc>
        <w:tc>
          <w:tcPr>
            <w:tcW w:w="0" w:type="auto"/>
            <w:hideMark/>
          </w:tcPr>
          <w:p w14:paraId="57822581" w14:textId="77777777" w:rsidR="009961C3" w:rsidRPr="00016C5E" w:rsidRDefault="009961C3" w:rsidP="00374E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Patient (</w:t>
            </w:r>
            <w:r w:rsidRPr="00016C5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n</w:t>
            </w: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= 1954)</w:t>
            </w:r>
          </w:p>
        </w:tc>
        <w:tc>
          <w:tcPr>
            <w:tcW w:w="0" w:type="auto"/>
            <w:hideMark/>
          </w:tcPr>
          <w:p w14:paraId="36E5B043" w14:textId="77777777" w:rsidR="009961C3" w:rsidRPr="00016C5E" w:rsidRDefault="009961C3" w:rsidP="00374E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Comparison (</w:t>
            </w:r>
            <w:r w:rsidRPr="00016C5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n</w:t>
            </w: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= 2430)</w:t>
            </w:r>
          </w:p>
        </w:tc>
      </w:tr>
      <w:tr w:rsidR="009961C3" w:rsidRPr="00016C5E" w14:paraId="11D8C0F9" w14:textId="77777777" w:rsidTr="00704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1C3F0A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hideMark/>
          </w:tcPr>
          <w:p w14:paraId="37AB36EE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 xml:space="preserve">Valid n </w:t>
            </w: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(% missing)</w:t>
            </w:r>
          </w:p>
        </w:tc>
        <w:tc>
          <w:tcPr>
            <w:tcW w:w="0" w:type="auto"/>
            <w:hideMark/>
          </w:tcPr>
          <w:p w14:paraId="3E670933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 xml:space="preserve">Valid n </w:t>
            </w: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(% missing)</w:t>
            </w:r>
          </w:p>
        </w:tc>
      </w:tr>
      <w:tr w:rsidR="009961C3" w:rsidRPr="00016C5E" w14:paraId="7F8BB4A1" w14:textId="77777777" w:rsidTr="00704891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6FC2F5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31971B2E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1612 (17.5%)</w:t>
            </w:r>
          </w:p>
        </w:tc>
        <w:tc>
          <w:tcPr>
            <w:tcW w:w="0" w:type="auto"/>
            <w:hideMark/>
          </w:tcPr>
          <w:p w14:paraId="0CFA75F3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2403 (1.1%)</w:t>
            </w:r>
          </w:p>
        </w:tc>
      </w:tr>
      <w:tr w:rsidR="009961C3" w:rsidRPr="00016C5E" w14:paraId="2AD30CCB" w14:textId="77777777" w:rsidTr="00704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9D7E06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BMI (kg/m</w:t>
            </w:r>
            <w:r w:rsidRPr="00016C5E">
              <w:rPr>
                <w:rFonts w:eastAsia="Times New Roman" w:cstheme="minorHAnsi"/>
                <w:color w:val="000000"/>
                <w:sz w:val="12"/>
                <w:szCs w:val="12"/>
                <w:vertAlign w:val="superscript"/>
              </w:rPr>
              <w:t>2</w:t>
            </w: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0DF877A3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1688 (13.6%)</w:t>
            </w:r>
          </w:p>
        </w:tc>
        <w:tc>
          <w:tcPr>
            <w:tcW w:w="0" w:type="auto"/>
            <w:hideMark/>
          </w:tcPr>
          <w:p w14:paraId="10125852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2387 (1.8%)</w:t>
            </w:r>
          </w:p>
        </w:tc>
      </w:tr>
      <w:tr w:rsidR="009961C3" w:rsidRPr="00016C5E" w14:paraId="4307F0F3" w14:textId="77777777" w:rsidTr="00704891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9E9AC3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EDE-Q global</w:t>
            </w:r>
          </w:p>
        </w:tc>
        <w:tc>
          <w:tcPr>
            <w:tcW w:w="0" w:type="auto"/>
            <w:hideMark/>
          </w:tcPr>
          <w:p w14:paraId="48A434EF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1952 (0.1%)</w:t>
            </w:r>
          </w:p>
        </w:tc>
        <w:tc>
          <w:tcPr>
            <w:tcW w:w="0" w:type="auto"/>
            <w:hideMark/>
          </w:tcPr>
          <w:p w14:paraId="5E8F85AC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2430 (0.0%)</w:t>
            </w:r>
          </w:p>
        </w:tc>
      </w:tr>
      <w:tr w:rsidR="009961C3" w:rsidRPr="00016C5E" w14:paraId="06A4839E" w14:textId="77777777" w:rsidTr="00704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B36F79" w14:textId="51DEEA2D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EDE-Q </w:t>
            </w:r>
            <w:r w:rsidR="005C0CA2">
              <w:rPr>
                <w:rFonts w:eastAsia="Times New Roman" w:cstheme="minorHAnsi"/>
                <w:color w:val="000000"/>
                <w:sz w:val="20"/>
                <w:szCs w:val="20"/>
              </w:rPr>
              <w:t>restraint</w:t>
            </w:r>
          </w:p>
        </w:tc>
        <w:tc>
          <w:tcPr>
            <w:tcW w:w="0" w:type="auto"/>
            <w:hideMark/>
          </w:tcPr>
          <w:p w14:paraId="58C83C96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1954 (0.0%)</w:t>
            </w:r>
          </w:p>
        </w:tc>
        <w:tc>
          <w:tcPr>
            <w:tcW w:w="0" w:type="auto"/>
            <w:hideMark/>
          </w:tcPr>
          <w:p w14:paraId="14C93936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2429 (0.0%)</w:t>
            </w:r>
          </w:p>
        </w:tc>
      </w:tr>
      <w:tr w:rsidR="009961C3" w:rsidRPr="00016C5E" w14:paraId="42B214A2" w14:textId="77777777" w:rsidTr="00704891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5A044F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EDE-Q eating concern</w:t>
            </w:r>
          </w:p>
        </w:tc>
        <w:tc>
          <w:tcPr>
            <w:tcW w:w="0" w:type="auto"/>
            <w:hideMark/>
          </w:tcPr>
          <w:p w14:paraId="48644894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1945 (0.5%)</w:t>
            </w:r>
          </w:p>
        </w:tc>
        <w:tc>
          <w:tcPr>
            <w:tcW w:w="0" w:type="auto"/>
            <w:hideMark/>
          </w:tcPr>
          <w:p w14:paraId="4A413599" w14:textId="1B9451B9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2429 (0.1%)</w:t>
            </w:r>
          </w:p>
        </w:tc>
      </w:tr>
      <w:tr w:rsidR="009961C3" w:rsidRPr="00016C5E" w14:paraId="50F9C404" w14:textId="77777777" w:rsidTr="00704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CE73D3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EDE-Q weight concern</w:t>
            </w:r>
          </w:p>
        </w:tc>
        <w:tc>
          <w:tcPr>
            <w:tcW w:w="0" w:type="auto"/>
            <w:hideMark/>
          </w:tcPr>
          <w:p w14:paraId="3F3E51D9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1948 (0.3%)</w:t>
            </w:r>
          </w:p>
        </w:tc>
        <w:tc>
          <w:tcPr>
            <w:tcW w:w="0" w:type="auto"/>
            <w:hideMark/>
          </w:tcPr>
          <w:p w14:paraId="54D6D6C2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2430 (0.0%)</w:t>
            </w:r>
          </w:p>
        </w:tc>
      </w:tr>
      <w:tr w:rsidR="009961C3" w:rsidRPr="00016C5E" w14:paraId="1BCF8165" w14:textId="77777777" w:rsidTr="00704891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E1AABE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EDE-Q shape concern</w:t>
            </w:r>
          </w:p>
        </w:tc>
        <w:tc>
          <w:tcPr>
            <w:tcW w:w="0" w:type="auto"/>
            <w:hideMark/>
          </w:tcPr>
          <w:p w14:paraId="245FF3F9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1948 (0.3%)</w:t>
            </w:r>
          </w:p>
        </w:tc>
        <w:tc>
          <w:tcPr>
            <w:tcW w:w="0" w:type="auto"/>
            <w:hideMark/>
          </w:tcPr>
          <w:p w14:paraId="101F4CBC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2429 (0.0%)</w:t>
            </w:r>
          </w:p>
        </w:tc>
      </w:tr>
      <w:tr w:rsidR="009961C3" w:rsidRPr="00016C5E" w14:paraId="2C643507" w14:textId="77777777" w:rsidTr="00704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A3C2E8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EDE-Q7 global</w:t>
            </w:r>
          </w:p>
        </w:tc>
        <w:tc>
          <w:tcPr>
            <w:tcW w:w="0" w:type="auto"/>
          </w:tcPr>
          <w:p w14:paraId="5F78EF22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1900 (2.8%)</w:t>
            </w:r>
          </w:p>
        </w:tc>
        <w:tc>
          <w:tcPr>
            <w:tcW w:w="0" w:type="auto"/>
          </w:tcPr>
          <w:p w14:paraId="3D7AD5AD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2370 (2.5%)</w:t>
            </w:r>
          </w:p>
        </w:tc>
      </w:tr>
      <w:tr w:rsidR="009961C3" w:rsidRPr="00016C5E" w14:paraId="13E64512" w14:textId="77777777" w:rsidTr="00704891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530598" w14:textId="11FF4D5A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EDE-Q7 </w:t>
            </w:r>
            <w:r w:rsidR="005C0CA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dietary </w:t>
            </w: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restraint</w:t>
            </w:r>
          </w:p>
        </w:tc>
        <w:tc>
          <w:tcPr>
            <w:tcW w:w="0" w:type="auto"/>
          </w:tcPr>
          <w:p w14:paraId="5B0A4699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1937 (0.9%)</w:t>
            </w:r>
          </w:p>
        </w:tc>
        <w:tc>
          <w:tcPr>
            <w:tcW w:w="0" w:type="auto"/>
          </w:tcPr>
          <w:p w14:paraId="34434622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2407 (0.9%)</w:t>
            </w:r>
          </w:p>
        </w:tc>
      </w:tr>
      <w:tr w:rsidR="009961C3" w:rsidRPr="00016C5E" w14:paraId="674C0220" w14:textId="77777777" w:rsidTr="00704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F4784B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EDE-Q7 shape/weight overvaluation</w:t>
            </w:r>
          </w:p>
        </w:tc>
        <w:tc>
          <w:tcPr>
            <w:tcW w:w="0" w:type="auto"/>
          </w:tcPr>
          <w:p w14:paraId="54B783ED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1933 (1.1%)</w:t>
            </w:r>
          </w:p>
        </w:tc>
        <w:tc>
          <w:tcPr>
            <w:tcW w:w="0" w:type="auto"/>
          </w:tcPr>
          <w:p w14:paraId="1F4CFB28" w14:textId="77777777" w:rsidR="009961C3" w:rsidRPr="00016C5E" w:rsidRDefault="009961C3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2418 (0.5%)</w:t>
            </w:r>
          </w:p>
        </w:tc>
      </w:tr>
      <w:tr w:rsidR="009961C3" w:rsidRPr="00016C5E" w14:paraId="3FC2A86D" w14:textId="77777777" w:rsidTr="00704891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FA623C" w14:textId="77777777" w:rsidR="009961C3" w:rsidRPr="00016C5E" w:rsidRDefault="009961C3" w:rsidP="00374EA1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EDE-Q7 body dissatisfaction</w:t>
            </w:r>
          </w:p>
        </w:tc>
        <w:tc>
          <w:tcPr>
            <w:tcW w:w="0" w:type="auto"/>
          </w:tcPr>
          <w:p w14:paraId="4597851E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1926 (1.4%)</w:t>
            </w:r>
          </w:p>
        </w:tc>
        <w:tc>
          <w:tcPr>
            <w:tcW w:w="0" w:type="auto"/>
          </w:tcPr>
          <w:p w14:paraId="60DAAA43" w14:textId="77777777" w:rsidR="009961C3" w:rsidRPr="00016C5E" w:rsidRDefault="009961C3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16C5E">
              <w:rPr>
                <w:rFonts w:eastAsia="Times New Roman" w:cstheme="minorHAnsi"/>
                <w:color w:val="000000"/>
                <w:sz w:val="20"/>
                <w:szCs w:val="20"/>
              </w:rPr>
              <w:t>2404 (1.1%)</w:t>
            </w:r>
          </w:p>
        </w:tc>
      </w:tr>
    </w:tbl>
    <w:p w14:paraId="29C44081" w14:textId="440EEA19" w:rsidR="009961C3" w:rsidRPr="00F25D9E" w:rsidRDefault="009961C3" w:rsidP="00374EA1">
      <w:pPr>
        <w:spacing w:line="240" w:lineRule="auto"/>
        <w:rPr>
          <w:color w:val="FF0000"/>
        </w:rPr>
      </w:pPr>
      <w:r w:rsidRPr="00F25D9E">
        <w:rPr>
          <w:color w:val="FF0000"/>
        </w:rPr>
        <w:t xml:space="preserve"> </w:t>
      </w:r>
      <w:r w:rsidR="00C44181" w:rsidRPr="00F25D9E">
        <w:rPr>
          <w:color w:val="FF0000"/>
          <w:sz w:val="20"/>
          <w:szCs w:val="18"/>
        </w:rPr>
        <w:t>Note: BMI</w:t>
      </w:r>
      <w:r w:rsidR="00854FEC" w:rsidRPr="00F25D9E">
        <w:rPr>
          <w:color w:val="FF0000"/>
          <w:sz w:val="20"/>
          <w:szCs w:val="18"/>
        </w:rPr>
        <w:t xml:space="preserve"> = </w:t>
      </w:r>
      <w:r w:rsidR="00EF2115" w:rsidRPr="00F25D9E">
        <w:rPr>
          <w:color w:val="FF0000"/>
          <w:sz w:val="20"/>
          <w:szCs w:val="18"/>
        </w:rPr>
        <w:t>b</w:t>
      </w:r>
      <w:r w:rsidR="00854FEC" w:rsidRPr="00F25D9E">
        <w:rPr>
          <w:color w:val="FF0000"/>
          <w:sz w:val="20"/>
          <w:szCs w:val="18"/>
        </w:rPr>
        <w:t>ody mass index,</w:t>
      </w:r>
      <w:r w:rsidR="00C44181" w:rsidRPr="00F25D9E">
        <w:rPr>
          <w:color w:val="FF0000"/>
          <w:sz w:val="20"/>
          <w:szCs w:val="18"/>
        </w:rPr>
        <w:t xml:space="preserve"> EDE-Q</w:t>
      </w:r>
      <w:r w:rsidR="00854FEC" w:rsidRPr="00F25D9E">
        <w:rPr>
          <w:color w:val="FF0000"/>
          <w:sz w:val="20"/>
          <w:szCs w:val="18"/>
        </w:rPr>
        <w:t xml:space="preserve"> = Eating Disorder Examination-Questionnaire.</w:t>
      </w:r>
    </w:p>
    <w:p w14:paraId="6E8BB1BC" w14:textId="77777777" w:rsidR="009961C3" w:rsidRPr="00016C5E" w:rsidRDefault="009961C3" w:rsidP="00374EA1">
      <w:pPr>
        <w:spacing w:after="160" w:line="240" w:lineRule="auto"/>
        <w:rPr>
          <w:b/>
          <w:bCs/>
          <w:sz w:val="20"/>
          <w:szCs w:val="18"/>
        </w:rPr>
      </w:pPr>
      <w:r w:rsidRPr="00016C5E">
        <w:rPr>
          <w:b/>
          <w:bCs/>
          <w:sz w:val="20"/>
          <w:szCs w:val="18"/>
        </w:rPr>
        <w:br w:type="page"/>
      </w:r>
    </w:p>
    <w:p w14:paraId="7DEDB9AA" w14:textId="6F22E5D0" w:rsidR="00A1650E" w:rsidRPr="00016C5E" w:rsidRDefault="00A1650E" w:rsidP="00374EA1">
      <w:pPr>
        <w:spacing w:after="160" w:line="240" w:lineRule="auto"/>
        <w:jc w:val="center"/>
        <w:rPr>
          <w:b/>
          <w:bCs/>
          <w:sz w:val="20"/>
          <w:szCs w:val="18"/>
        </w:rPr>
      </w:pPr>
      <w:r w:rsidRPr="00016C5E">
        <w:rPr>
          <w:b/>
          <w:bCs/>
          <w:sz w:val="20"/>
          <w:szCs w:val="18"/>
        </w:rPr>
        <w:lastRenderedPageBreak/>
        <w:t>Table S</w:t>
      </w:r>
      <w:r w:rsidR="00FF732C" w:rsidRPr="00016C5E">
        <w:rPr>
          <w:b/>
          <w:bCs/>
          <w:sz w:val="20"/>
          <w:szCs w:val="18"/>
        </w:rPr>
        <w:t>2</w:t>
      </w:r>
      <w:r w:rsidRPr="00016C5E">
        <w:rPr>
          <w:b/>
          <w:bCs/>
          <w:sz w:val="20"/>
          <w:szCs w:val="18"/>
        </w:rPr>
        <w:t>. Non-parametric test of between-group differences.</w:t>
      </w:r>
    </w:p>
    <w:tbl>
      <w:tblPr>
        <w:tblStyle w:val="Rutenettabell2"/>
        <w:tblW w:w="6513" w:type="dxa"/>
        <w:jc w:val="center"/>
        <w:tblLook w:val="04A0" w:firstRow="1" w:lastRow="0" w:firstColumn="1" w:lastColumn="0" w:noHBand="0" w:noVBand="1"/>
      </w:tblPr>
      <w:tblGrid>
        <w:gridCol w:w="1693"/>
        <w:gridCol w:w="1418"/>
        <w:gridCol w:w="1559"/>
        <w:gridCol w:w="992"/>
        <w:gridCol w:w="851"/>
      </w:tblGrid>
      <w:tr w:rsidR="00A1650E" w:rsidRPr="00016C5E" w14:paraId="56024533" w14:textId="77777777" w:rsidTr="00976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hideMark/>
          </w:tcPr>
          <w:p w14:paraId="23F8BC99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sz w:val="16"/>
                <w:szCs w:val="16"/>
              </w:rPr>
            </w:pPr>
            <w:bookmarkStart w:id="0" w:name="_Hlk94555470"/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gridSpan w:val="2"/>
            <w:hideMark/>
          </w:tcPr>
          <w:p w14:paraId="18680D94" w14:textId="77777777" w:rsidR="00A1650E" w:rsidRPr="00016C5E" w:rsidRDefault="00A1650E" w:rsidP="00374E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Sample descriptives</w:t>
            </w:r>
          </w:p>
        </w:tc>
        <w:tc>
          <w:tcPr>
            <w:tcW w:w="1843" w:type="dxa"/>
            <w:gridSpan w:val="2"/>
          </w:tcPr>
          <w:p w14:paraId="6ADDB1FE" w14:textId="77777777" w:rsidR="00A1650E" w:rsidRPr="00016C5E" w:rsidRDefault="00A1650E" w:rsidP="00374EA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Mann-Whitney U</w:t>
            </w:r>
          </w:p>
        </w:tc>
      </w:tr>
      <w:tr w:rsidR="00A1650E" w:rsidRPr="00016C5E" w14:paraId="3F4D5494" w14:textId="77777777" w:rsidTr="00976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hideMark/>
          </w:tcPr>
          <w:p w14:paraId="30258CF8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418" w:type="dxa"/>
            <w:hideMark/>
          </w:tcPr>
          <w:p w14:paraId="2B9DDEF6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Patient</w:t>
            </w:r>
          </w:p>
          <w:p w14:paraId="627F472D" w14:textId="3D36A830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(</w:t>
            </w:r>
            <w:r w:rsidRPr="00016C5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= </w:t>
            </w:r>
            <w:r w:rsidR="00056BAA"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195</w:t>
            </w:r>
            <w:r w:rsidR="00292A21"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4</w:t>
            </w:r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  <w:hideMark/>
          </w:tcPr>
          <w:p w14:paraId="47DA71F3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Comparison</w:t>
            </w:r>
          </w:p>
          <w:p w14:paraId="225240A2" w14:textId="6C2C6A7F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(</w:t>
            </w:r>
            <w:r w:rsidRPr="00016C5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= </w:t>
            </w:r>
            <w:r w:rsidR="000B0280"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2430</w:t>
            </w:r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48865A06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</w:p>
        </w:tc>
        <w:tc>
          <w:tcPr>
            <w:tcW w:w="851" w:type="dxa"/>
          </w:tcPr>
          <w:p w14:paraId="6538637B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A1650E" w:rsidRPr="00016C5E" w14:paraId="006007D0" w14:textId="77777777" w:rsidTr="0097635B">
        <w:trPr>
          <w:trHeight w:val="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hideMark/>
          </w:tcPr>
          <w:p w14:paraId="14B28504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hideMark/>
          </w:tcPr>
          <w:p w14:paraId="1FA5965D" w14:textId="7777777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016C5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</w:t>
            </w:r>
            <w:r w:rsidRPr="00016C5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dn</w:t>
            </w:r>
            <w:proofErr w:type="spellEnd"/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(IQR)</w:t>
            </w:r>
          </w:p>
        </w:tc>
        <w:tc>
          <w:tcPr>
            <w:tcW w:w="1559" w:type="dxa"/>
            <w:hideMark/>
          </w:tcPr>
          <w:p w14:paraId="2E863232" w14:textId="7777777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016C5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</w:t>
            </w:r>
            <w:r w:rsidRPr="00016C5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dn</w:t>
            </w:r>
            <w:proofErr w:type="spellEnd"/>
            <w:r w:rsidRPr="00016C5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(IQR)</w:t>
            </w:r>
          </w:p>
        </w:tc>
        <w:tc>
          <w:tcPr>
            <w:tcW w:w="992" w:type="dxa"/>
          </w:tcPr>
          <w:p w14:paraId="6D407BC8" w14:textId="7777777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DD99CC5" w14:textId="7777777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A1650E" w:rsidRPr="00016C5E" w14:paraId="7425151E" w14:textId="77777777" w:rsidTr="00976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7F186CA8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418" w:type="dxa"/>
          </w:tcPr>
          <w:p w14:paraId="670D6EC7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26.00 (11.90)</w:t>
            </w:r>
          </w:p>
        </w:tc>
        <w:tc>
          <w:tcPr>
            <w:tcW w:w="1559" w:type="dxa"/>
          </w:tcPr>
          <w:p w14:paraId="095FB95D" w14:textId="7513394B" w:rsidR="00A1650E" w:rsidRPr="00016C5E" w:rsidRDefault="004648C6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30.00</w:t>
            </w:r>
            <w:r w:rsidR="00A1650E" w:rsidRPr="00016C5E">
              <w:rPr>
                <w:rFonts w:eastAsia="Times New Roman" w:cstheme="minorHAnsi"/>
                <w:sz w:val="16"/>
                <w:szCs w:val="16"/>
              </w:rPr>
              <w:t xml:space="preserve"> (18.00)</w:t>
            </w:r>
          </w:p>
        </w:tc>
        <w:tc>
          <w:tcPr>
            <w:tcW w:w="992" w:type="dxa"/>
          </w:tcPr>
          <w:p w14:paraId="3856DBEF" w14:textId="48D7C547" w:rsidR="00A1650E" w:rsidRPr="00016C5E" w:rsidRDefault="004648C6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160</w:t>
            </w:r>
            <w:r w:rsidR="00724281"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5241</w:t>
            </w:r>
          </w:p>
        </w:tc>
        <w:tc>
          <w:tcPr>
            <w:tcW w:w="851" w:type="dxa"/>
          </w:tcPr>
          <w:p w14:paraId="77402DAC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1650E" w:rsidRPr="00016C5E" w14:paraId="30A1A7D6" w14:textId="77777777" w:rsidTr="0097635B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4DA826FE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BMI</w:t>
            </w:r>
          </w:p>
        </w:tc>
        <w:tc>
          <w:tcPr>
            <w:tcW w:w="1418" w:type="dxa"/>
          </w:tcPr>
          <w:p w14:paraId="46ECCB4B" w14:textId="465991CF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19.80 (6.1</w:t>
            </w:r>
            <w:r w:rsidR="001C4593" w:rsidRPr="00016C5E">
              <w:rPr>
                <w:rFonts w:eastAsia="Times New Roman" w:cstheme="minorHAnsi"/>
                <w:sz w:val="16"/>
                <w:szCs w:val="16"/>
              </w:rPr>
              <w:t>5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053FE11A" w14:textId="017E051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22.</w:t>
            </w:r>
            <w:r w:rsidR="004C2ECB" w:rsidRPr="00016C5E">
              <w:rPr>
                <w:rFonts w:eastAsia="Times New Roman" w:cstheme="minorHAnsi"/>
                <w:sz w:val="16"/>
                <w:szCs w:val="16"/>
              </w:rPr>
              <w:t>8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0 (4.</w:t>
            </w:r>
            <w:r w:rsidR="004C2ECB" w:rsidRPr="00016C5E">
              <w:rPr>
                <w:rFonts w:eastAsia="Times New Roman" w:cstheme="minorHAnsi"/>
                <w:sz w:val="16"/>
                <w:szCs w:val="16"/>
              </w:rPr>
              <w:t>9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0)</w:t>
            </w:r>
          </w:p>
        </w:tc>
        <w:tc>
          <w:tcPr>
            <w:tcW w:w="992" w:type="dxa"/>
          </w:tcPr>
          <w:p w14:paraId="7EAB68A6" w14:textId="66177285" w:rsidR="00A1650E" w:rsidRPr="00016C5E" w:rsidRDefault="004C2ECB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118</w:t>
            </w:r>
            <w:r w:rsidR="001C4593"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6247</w:t>
            </w:r>
          </w:p>
        </w:tc>
        <w:tc>
          <w:tcPr>
            <w:tcW w:w="851" w:type="dxa"/>
          </w:tcPr>
          <w:p w14:paraId="10DAB014" w14:textId="7777777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1650E" w:rsidRPr="00016C5E" w14:paraId="6612372C" w14:textId="77777777" w:rsidTr="00976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hideMark/>
          </w:tcPr>
          <w:p w14:paraId="44B09BE7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EDE-Q global</w:t>
            </w:r>
          </w:p>
        </w:tc>
        <w:tc>
          <w:tcPr>
            <w:tcW w:w="1418" w:type="dxa"/>
          </w:tcPr>
          <w:p w14:paraId="4659BA9E" w14:textId="3D74578D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4.2</w:t>
            </w:r>
            <w:r w:rsidR="004C2ECB" w:rsidRPr="00016C5E">
              <w:rPr>
                <w:rFonts w:eastAsia="Times New Roman" w:cstheme="minorHAnsi"/>
                <w:sz w:val="16"/>
                <w:szCs w:val="16"/>
              </w:rPr>
              <w:t>8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 xml:space="preserve"> (1.</w:t>
            </w:r>
            <w:r w:rsidR="004C2ECB" w:rsidRPr="00016C5E">
              <w:rPr>
                <w:rFonts w:eastAsia="Times New Roman" w:cstheme="minorHAnsi"/>
                <w:sz w:val="16"/>
                <w:szCs w:val="16"/>
              </w:rPr>
              <w:t>75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7B592719" w14:textId="7D87A501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0.</w:t>
            </w:r>
            <w:r w:rsidR="00F520C4" w:rsidRPr="00016C5E">
              <w:rPr>
                <w:rFonts w:eastAsia="Times New Roman" w:cstheme="minorHAnsi"/>
                <w:sz w:val="16"/>
                <w:szCs w:val="16"/>
              </w:rPr>
              <w:t>9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3 (1.</w:t>
            </w:r>
            <w:r w:rsidR="00F520C4" w:rsidRPr="00016C5E">
              <w:rPr>
                <w:rFonts w:eastAsia="Times New Roman" w:cstheme="minorHAnsi"/>
                <w:sz w:val="16"/>
                <w:szCs w:val="16"/>
              </w:rPr>
              <w:t>50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263DD2E9" w14:textId="3D8B4998" w:rsidR="00F520C4" w:rsidRPr="00016C5E" w:rsidRDefault="00F520C4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437</w:t>
            </w:r>
            <w:r w:rsidR="000F7D97"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5881</w:t>
            </w:r>
          </w:p>
        </w:tc>
        <w:tc>
          <w:tcPr>
            <w:tcW w:w="851" w:type="dxa"/>
          </w:tcPr>
          <w:p w14:paraId="2CD0EC9E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1650E" w:rsidRPr="00016C5E" w14:paraId="0B27BA3B" w14:textId="77777777" w:rsidTr="0097635B">
        <w:trPr>
          <w:trHeight w:val="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hideMark/>
          </w:tcPr>
          <w:p w14:paraId="63DB81A7" w14:textId="38353945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EDE-Q </w:t>
            </w:r>
            <w:r w:rsidR="009461B0">
              <w:rPr>
                <w:rFonts w:eastAsia="Times New Roman" w:cstheme="minorHAnsi"/>
                <w:color w:val="000000"/>
                <w:sz w:val="16"/>
                <w:szCs w:val="16"/>
              </w:rPr>
              <w:t>restraint</w:t>
            </w:r>
          </w:p>
        </w:tc>
        <w:tc>
          <w:tcPr>
            <w:tcW w:w="1418" w:type="dxa"/>
          </w:tcPr>
          <w:p w14:paraId="7709C85E" w14:textId="4326A3AB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4.00 (2.</w:t>
            </w:r>
            <w:r w:rsidR="0074422B" w:rsidRPr="00016C5E">
              <w:rPr>
                <w:rFonts w:eastAsia="Times New Roman" w:cstheme="minorHAnsi"/>
                <w:sz w:val="16"/>
                <w:szCs w:val="16"/>
              </w:rPr>
              <w:t>2</w:t>
            </w:r>
            <w:r w:rsidR="00490898" w:rsidRPr="00016C5E">
              <w:rPr>
                <w:rFonts w:eastAsia="Times New Roman" w:cstheme="minorHAnsi"/>
                <w:sz w:val="16"/>
                <w:szCs w:val="16"/>
              </w:rPr>
              <w:t>0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4D58C325" w14:textId="7777777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0.60 (1.80)</w:t>
            </w:r>
          </w:p>
        </w:tc>
        <w:tc>
          <w:tcPr>
            <w:tcW w:w="992" w:type="dxa"/>
          </w:tcPr>
          <w:p w14:paraId="61434C2A" w14:textId="28CD9E77" w:rsidR="00A1650E" w:rsidRPr="00016C5E" w:rsidRDefault="0074422B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409</w:t>
            </w:r>
            <w:r w:rsidR="004203CF"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3434</w:t>
            </w:r>
          </w:p>
        </w:tc>
        <w:tc>
          <w:tcPr>
            <w:tcW w:w="851" w:type="dxa"/>
          </w:tcPr>
          <w:p w14:paraId="6DCDCC69" w14:textId="7777777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1650E" w:rsidRPr="00016C5E" w14:paraId="64D64796" w14:textId="77777777" w:rsidTr="00976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hideMark/>
          </w:tcPr>
          <w:p w14:paraId="0E201412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EDE-Q eating concern</w:t>
            </w:r>
          </w:p>
        </w:tc>
        <w:tc>
          <w:tcPr>
            <w:tcW w:w="1418" w:type="dxa"/>
          </w:tcPr>
          <w:p w14:paraId="7FAEB793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3.60 (2.20)</w:t>
            </w:r>
          </w:p>
        </w:tc>
        <w:tc>
          <w:tcPr>
            <w:tcW w:w="1559" w:type="dxa"/>
          </w:tcPr>
          <w:p w14:paraId="6CC575B7" w14:textId="4702CDF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0.20 (0.</w:t>
            </w:r>
            <w:r w:rsidR="00AD59DC" w:rsidRPr="00016C5E">
              <w:rPr>
                <w:rFonts w:eastAsia="Times New Roman" w:cstheme="minorHAnsi"/>
                <w:sz w:val="16"/>
                <w:szCs w:val="16"/>
              </w:rPr>
              <w:t>6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0)</w:t>
            </w:r>
          </w:p>
        </w:tc>
        <w:tc>
          <w:tcPr>
            <w:tcW w:w="992" w:type="dxa"/>
          </w:tcPr>
          <w:p w14:paraId="6E41DC4C" w14:textId="5918FD2B" w:rsidR="00A1650E" w:rsidRPr="00016C5E" w:rsidRDefault="00AD59DC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446</w:t>
            </w:r>
            <w:r w:rsidR="004203CF"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6971</w:t>
            </w:r>
          </w:p>
        </w:tc>
        <w:tc>
          <w:tcPr>
            <w:tcW w:w="851" w:type="dxa"/>
          </w:tcPr>
          <w:p w14:paraId="6FAD4252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1650E" w:rsidRPr="00016C5E" w14:paraId="333E565F" w14:textId="77777777" w:rsidTr="0097635B">
        <w:trPr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hideMark/>
          </w:tcPr>
          <w:p w14:paraId="0B8532D1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EDE-Q weight concern</w:t>
            </w:r>
          </w:p>
        </w:tc>
        <w:tc>
          <w:tcPr>
            <w:tcW w:w="1418" w:type="dxa"/>
          </w:tcPr>
          <w:p w14:paraId="0FFB2FEE" w14:textId="1D86D6F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4.60 (2.</w:t>
            </w:r>
            <w:r w:rsidR="008E2AA1" w:rsidRPr="00016C5E">
              <w:rPr>
                <w:rFonts w:eastAsia="Times New Roman" w:cstheme="minorHAnsi"/>
                <w:sz w:val="16"/>
                <w:szCs w:val="16"/>
              </w:rPr>
              <w:t>2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0)</w:t>
            </w:r>
          </w:p>
        </w:tc>
        <w:tc>
          <w:tcPr>
            <w:tcW w:w="1559" w:type="dxa"/>
          </w:tcPr>
          <w:p w14:paraId="326A7330" w14:textId="576F5B21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1.</w:t>
            </w:r>
            <w:r w:rsidR="008E2AA1" w:rsidRPr="00016C5E">
              <w:rPr>
                <w:rFonts w:eastAsia="Times New Roman" w:cstheme="minorHAnsi"/>
                <w:sz w:val="16"/>
                <w:szCs w:val="16"/>
              </w:rPr>
              <w:t>2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0 (</w:t>
            </w:r>
            <w:r w:rsidR="008E2AA1" w:rsidRPr="00016C5E">
              <w:rPr>
                <w:rFonts w:eastAsia="Times New Roman" w:cstheme="minorHAnsi"/>
                <w:sz w:val="16"/>
                <w:szCs w:val="16"/>
              </w:rPr>
              <w:t>2.0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0)</w:t>
            </w:r>
          </w:p>
        </w:tc>
        <w:tc>
          <w:tcPr>
            <w:tcW w:w="992" w:type="dxa"/>
          </w:tcPr>
          <w:p w14:paraId="38D1B4FB" w14:textId="680A202E" w:rsidR="00A1650E" w:rsidRPr="00016C5E" w:rsidRDefault="00BD7EC0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41</w:t>
            </w:r>
            <w:r w:rsidR="00B25F90"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49878</w:t>
            </w:r>
          </w:p>
        </w:tc>
        <w:tc>
          <w:tcPr>
            <w:tcW w:w="851" w:type="dxa"/>
          </w:tcPr>
          <w:p w14:paraId="6018D208" w14:textId="77777777" w:rsidR="00A1650E" w:rsidRPr="00016C5E" w:rsidRDefault="00A1650E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1650E" w:rsidRPr="00016C5E" w14:paraId="313DAFDE" w14:textId="77777777" w:rsidTr="00976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  <w:hideMark/>
          </w:tcPr>
          <w:p w14:paraId="79844FB4" w14:textId="77777777" w:rsidR="00A1650E" w:rsidRPr="00016C5E" w:rsidRDefault="00A1650E" w:rsidP="00374EA1">
            <w:pPr>
              <w:spacing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EDE-Q shape concern</w:t>
            </w:r>
          </w:p>
        </w:tc>
        <w:tc>
          <w:tcPr>
            <w:tcW w:w="1418" w:type="dxa"/>
          </w:tcPr>
          <w:p w14:paraId="63F29A62" w14:textId="6B9BDBCB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5.</w:t>
            </w:r>
            <w:r w:rsidR="00BD7EC0" w:rsidRPr="00016C5E">
              <w:rPr>
                <w:rFonts w:eastAsia="Times New Roman" w:cstheme="minorHAnsi"/>
                <w:sz w:val="16"/>
                <w:szCs w:val="16"/>
              </w:rPr>
              <w:t>25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 xml:space="preserve"> (1.</w:t>
            </w:r>
            <w:r w:rsidR="00BD7EC0" w:rsidRPr="00016C5E">
              <w:rPr>
                <w:rFonts w:eastAsia="Times New Roman" w:cstheme="minorHAnsi"/>
                <w:sz w:val="16"/>
                <w:szCs w:val="16"/>
              </w:rPr>
              <w:t>6</w:t>
            </w:r>
            <w:r w:rsidR="00B25F90" w:rsidRPr="00016C5E">
              <w:rPr>
                <w:rFonts w:eastAsia="Times New Roman" w:cstheme="minorHAnsi"/>
                <w:sz w:val="16"/>
                <w:szCs w:val="16"/>
              </w:rPr>
              <w:t>2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6D199450" w14:textId="0A881BF3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1.</w:t>
            </w:r>
            <w:r w:rsidR="00BD7EC0" w:rsidRPr="00016C5E">
              <w:rPr>
                <w:rFonts w:eastAsia="Times New Roman" w:cstheme="minorHAnsi"/>
                <w:sz w:val="16"/>
                <w:szCs w:val="16"/>
              </w:rPr>
              <w:t>38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 xml:space="preserve"> (2.1</w:t>
            </w:r>
            <w:r w:rsidR="00BD7EC0" w:rsidRPr="00016C5E">
              <w:rPr>
                <w:rFonts w:eastAsia="Times New Roman" w:cstheme="minorHAnsi"/>
                <w:sz w:val="16"/>
                <w:szCs w:val="16"/>
              </w:rPr>
              <w:t>2</w:t>
            </w:r>
            <w:r w:rsidRPr="00016C5E">
              <w:rPr>
                <w:rFonts w:eastAsia="Times New Roman" w:cs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095BC4CA" w14:textId="2C332B41" w:rsidR="00A1650E" w:rsidRPr="00016C5E" w:rsidRDefault="00445A5D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42</w:t>
            </w:r>
            <w:r w:rsidR="005F164F"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67782</w:t>
            </w:r>
          </w:p>
        </w:tc>
        <w:tc>
          <w:tcPr>
            <w:tcW w:w="851" w:type="dxa"/>
          </w:tcPr>
          <w:p w14:paraId="20993973" w14:textId="77777777" w:rsidR="00A1650E" w:rsidRPr="00016C5E" w:rsidRDefault="00A1650E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77B3A" w:rsidRPr="00016C5E" w14:paraId="3D4FB4D5" w14:textId="77777777" w:rsidTr="0097635B">
        <w:trPr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33F1D8F6" w14:textId="1E309DA2" w:rsidR="00A77B3A" w:rsidRPr="00016C5E" w:rsidRDefault="00A77B3A" w:rsidP="00374EA1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EDE-Q7 global</w:t>
            </w:r>
          </w:p>
        </w:tc>
        <w:tc>
          <w:tcPr>
            <w:tcW w:w="1418" w:type="dxa"/>
          </w:tcPr>
          <w:p w14:paraId="601D1667" w14:textId="313F7C2F" w:rsidR="00A77B3A" w:rsidRPr="00016C5E" w:rsidRDefault="00A77B3A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5.00 (1.67)</w:t>
            </w:r>
          </w:p>
        </w:tc>
        <w:tc>
          <w:tcPr>
            <w:tcW w:w="1559" w:type="dxa"/>
          </w:tcPr>
          <w:p w14:paraId="56F160BB" w14:textId="65725E48" w:rsidR="00A77B3A" w:rsidRPr="00016C5E" w:rsidRDefault="00A77B3A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1.56 (2.22)</w:t>
            </w:r>
          </w:p>
        </w:tc>
        <w:tc>
          <w:tcPr>
            <w:tcW w:w="992" w:type="dxa"/>
          </w:tcPr>
          <w:p w14:paraId="0518D4AE" w14:textId="0E2435D9" w:rsidR="00A77B3A" w:rsidRPr="00016C5E" w:rsidRDefault="00A77B3A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4019920</w:t>
            </w:r>
          </w:p>
        </w:tc>
        <w:tc>
          <w:tcPr>
            <w:tcW w:w="851" w:type="dxa"/>
          </w:tcPr>
          <w:p w14:paraId="24A3DC86" w14:textId="79F7DFFC" w:rsidR="00A77B3A" w:rsidRPr="00016C5E" w:rsidRDefault="00A77B3A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77B3A" w:rsidRPr="00016C5E" w14:paraId="42B67123" w14:textId="77777777" w:rsidTr="00976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377EE18B" w14:textId="2B820905" w:rsidR="00A77B3A" w:rsidRPr="00016C5E" w:rsidRDefault="00A77B3A" w:rsidP="00374EA1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EDE-Q7 </w:t>
            </w:r>
            <w:r w:rsidR="005C0CA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dietary </w:t>
            </w: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restraint</w:t>
            </w:r>
          </w:p>
        </w:tc>
        <w:tc>
          <w:tcPr>
            <w:tcW w:w="1418" w:type="dxa"/>
          </w:tcPr>
          <w:p w14:paraId="199F60FF" w14:textId="6B39B629" w:rsidR="00A77B3A" w:rsidRPr="00016C5E" w:rsidRDefault="004D5C91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5.00 (3.00)</w:t>
            </w:r>
          </w:p>
        </w:tc>
        <w:tc>
          <w:tcPr>
            <w:tcW w:w="1559" w:type="dxa"/>
          </w:tcPr>
          <w:p w14:paraId="1258E5C4" w14:textId="6A562384" w:rsidR="00A77B3A" w:rsidRPr="00016C5E" w:rsidRDefault="004D5C91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1.00 (2.67)</w:t>
            </w:r>
          </w:p>
        </w:tc>
        <w:tc>
          <w:tcPr>
            <w:tcW w:w="992" w:type="dxa"/>
          </w:tcPr>
          <w:p w14:paraId="77733C7C" w14:textId="3318566C" w:rsidR="00A77B3A" w:rsidRPr="00016C5E" w:rsidRDefault="004D5C91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3818711</w:t>
            </w:r>
          </w:p>
        </w:tc>
        <w:tc>
          <w:tcPr>
            <w:tcW w:w="851" w:type="dxa"/>
          </w:tcPr>
          <w:p w14:paraId="1AE4484D" w14:textId="3558B8BD" w:rsidR="00A77B3A" w:rsidRPr="00016C5E" w:rsidRDefault="00A77B3A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77B3A" w:rsidRPr="00016C5E" w14:paraId="6C41B8AE" w14:textId="77777777" w:rsidTr="0097635B">
        <w:trPr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42334112" w14:textId="71C63B65" w:rsidR="00A77B3A" w:rsidRPr="00016C5E" w:rsidRDefault="00A77B3A" w:rsidP="00374EA1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EDE-Q7 shape/weight overvaluation</w:t>
            </w:r>
          </w:p>
        </w:tc>
        <w:tc>
          <w:tcPr>
            <w:tcW w:w="1418" w:type="dxa"/>
          </w:tcPr>
          <w:p w14:paraId="435430A5" w14:textId="20FE48C1" w:rsidR="00A77B3A" w:rsidRPr="00016C5E" w:rsidRDefault="004D5C91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5.00 (2.00)</w:t>
            </w:r>
          </w:p>
        </w:tc>
        <w:tc>
          <w:tcPr>
            <w:tcW w:w="1559" w:type="dxa"/>
          </w:tcPr>
          <w:p w14:paraId="0FDB135E" w14:textId="58D16696" w:rsidR="00A77B3A" w:rsidRPr="00016C5E" w:rsidRDefault="004D5C91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1.50 (2.50)</w:t>
            </w:r>
          </w:p>
        </w:tc>
        <w:tc>
          <w:tcPr>
            <w:tcW w:w="992" w:type="dxa"/>
          </w:tcPr>
          <w:p w14:paraId="6282C66D" w14:textId="7FB13143" w:rsidR="00A77B3A" w:rsidRPr="00016C5E" w:rsidRDefault="004D5C91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4131153</w:t>
            </w:r>
          </w:p>
        </w:tc>
        <w:tc>
          <w:tcPr>
            <w:tcW w:w="851" w:type="dxa"/>
          </w:tcPr>
          <w:p w14:paraId="4E03362A" w14:textId="27B3FD9C" w:rsidR="00A77B3A" w:rsidRPr="00016C5E" w:rsidRDefault="00A77B3A" w:rsidP="00374E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  <w:tr w:rsidR="00A77B3A" w:rsidRPr="00016C5E" w14:paraId="11D7729F" w14:textId="77777777" w:rsidTr="00976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271CFE97" w14:textId="728A0B99" w:rsidR="00A77B3A" w:rsidRPr="00016C5E" w:rsidRDefault="00A77B3A" w:rsidP="00374EA1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EDE-Q7 body dissatisfaction</w:t>
            </w:r>
          </w:p>
        </w:tc>
        <w:tc>
          <w:tcPr>
            <w:tcW w:w="1418" w:type="dxa"/>
          </w:tcPr>
          <w:p w14:paraId="1E5FBC5A" w14:textId="7C327C91" w:rsidR="00A77B3A" w:rsidRPr="00016C5E" w:rsidRDefault="004D5C91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5.50 (2.00)</w:t>
            </w:r>
          </w:p>
        </w:tc>
        <w:tc>
          <w:tcPr>
            <w:tcW w:w="1559" w:type="dxa"/>
          </w:tcPr>
          <w:p w14:paraId="59C985D6" w14:textId="760DEA20" w:rsidR="00A77B3A" w:rsidRPr="00016C5E" w:rsidRDefault="004D5C91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sz w:val="16"/>
                <w:szCs w:val="16"/>
              </w:rPr>
              <w:t>2.00 (2.50)</w:t>
            </w:r>
          </w:p>
        </w:tc>
        <w:tc>
          <w:tcPr>
            <w:tcW w:w="992" w:type="dxa"/>
          </w:tcPr>
          <w:p w14:paraId="232044FA" w14:textId="4D3105AD" w:rsidR="00A77B3A" w:rsidRPr="00016C5E" w:rsidRDefault="004D5C91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3880356</w:t>
            </w:r>
          </w:p>
        </w:tc>
        <w:tc>
          <w:tcPr>
            <w:tcW w:w="851" w:type="dxa"/>
          </w:tcPr>
          <w:p w14:paraId="2802E351" w14:textId="3F150012" w:rsidR="00A77B3A" w:rsidRPr="00016C5E" w:rsidRDefault="00A77B3A" w:rsidP="00374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16C5E">
              <w:rPr>
                <w:rFonts w:eastAsia="Times New Roman" w:cstheme="minorHAnsi"/>
                <w:color w:val="000000"/>
                <w:sz w:val="16"/>
                <w:szCs w:val="16"/>
              </w:rPr>
              <w:t>&lt;.001</w:t>
            </w:r>
          </w:p>
        </w:tc>
      </w:tr>
    </w:tbl>
    <w:bookmarkEnd w:id="0"/>
    <w:p w14:paraId="2690AF3E" w14:textId="0C118CFE" w:rsidR="00A1650E" w:rsidRPr="00F25D9E" w:rsidRDefault="005244DB" w:rsidP="00374EA1">
      <w:pPr>
        <w:spacing w:line="240" w:lineRule="auto"/>
        <w:rPr>
          <w:color w:val="FF0000"/>
          <w:sz w:val="20"/>
          <w:szCs w:val="18"/>
        </w:rPr>
      </w:pPr>
      <w:r w:rsidRPr="00F25D9E">
        <w:rPr>
          <w:color w:val="FF0000"/>
          <w:sz w:val="20"/>
          <w:szCs w:val="18"/>
        </w:rPr>
        <w:t xml:space="preserve">Note: Results considered statistically significant if </w:t>
      </w:r>
      <w:r w:rsidRPr="00F25D9E">
        <w:rPr>
          <w:i/>
          <w:iCs/>
          <w:color w:val="FF0000"/>
          <w:sz w:val="20"/>
          <w:szCs w:val="18"/>
        </w:rPr>
        <w:t>p</w:t>
      </w:r>
      <w:r w:rsidRPr="00F25D9E">
        <w:rPr>
          <w:color w:val="FF0000"/>
          <w:sz w:val="20"/>
          <w:szCs w:val="18"/>
        </w:rPr>
        <w:t xml:space="preserve"> &lt; .05.</w:t>
      </w:r>
      <w:r w:rsidR="00CB53AD" w:rsidRPr="00F25D9E">
        <w:rPr>
          <w:color w:val="FF0000"/>
          <w:sz w:val="20"/>
          <w:szCs w:val="18"/>
        </w:rPr>
        <w:t xml:space="preserve"> BMI = body mass index, EDE-Q = Eating Disorder Examination-Questionnaire,</w:t>
      </w:r>
      <w:r w:rsidR="00C94554" w:rsidRPr="00F25D9E">
        <w:rPr>
          <w:color w:val="FF0000"/>
          <w:sz w:val="20"/>
          <w:szCs w:val="18"/>
        </w:rPr>
        <w:t xml:space="preserve"> </w:t>
      </w:r>
      <w:r w:rsidR="00CB53AD" w:rsidRPr="00F25D9E">
        <w:rPr>
          <w:color w:val="FF0000"/>
          <w:sz w:val="20"/>
          <w:szCs w:val="18"/>
        </w:rPr>
        <w:t xml:space="preserve">IQR = inter-quartile range, </w:t>
      </w:r>
      <w:proofErr w:type="spellStart"/>
      <w:r w:rsidR="00C94554" w:rsidRPr="00F25D9E">
        <w:rPr>
          <w:color w:val="FF0000"/>
          <w:sz w:val="20"/>
          <w:szCs w:val="18"/>
        </w:rPr>
        <w:t>M</w:t>
      </w:r>
      <w:r w:rsidR="00C94554" w:rsidRPr="00F25D9E">
        <w:rPr>
          <w:color w:val="FF0000"/>
          <w:sz w:val="20"/>
          <w:szCs w:val="18"/>
          <w:vertAlign w:val="subscript"/>
        </w:rPr>
        <w:t>dn</w:t>
      </w:r>
      <w:proofErr w:type="spellEnd"/>
      <w:r w:rsidR="00C94554" w:rsidRPr="00F25D9E">
        <w:rPr>
          <w:color w:val="FF0000"/>
          <w:sz w:val="20"/>
          <w:szCs w:val="18"/>
        </w:rPr>
        <w:t xml:space="preserve"> = median</w:t>
      </w:r>
      <w:r w:rsidR="00CB53AD" w:rsidRPr="00F25D9E">
        <w:rPr>
          <w:color w:val="FF0000"/>
          <w:sz w:val="20"/>
          <w:szCs w:val="18"/>
        </w:rPr>
        <w:t>.</w:t>
      </w:r>
    </w:p>
    <w:p w14:paraId="3071198B" w14:textId="179F9DF7" w:rsidR="00A1650E" w:rsidRPr="00016C5E" w:rsidRDefault="00A1650E" w:rsidP="00374EA1">
      <w:pPr>
        <w:spacing w:after="160" w:line="240" w:lineRule="auto"/>
        <w:rPr>
          <w:b/>
          <w:bCs/>
        </w:rPr>
      </w:pPr>
    </w:p>
    <w:p w14:paraId="64D00DD5" w14:textId="47C76D10" w:rsidR="00FF732C" w:rsidRPr="00016C5E" w:rsidRDefault="00A1650E" w:rsidP="00374EA1">
      <w:pPr>
        <w:spacing w:after="160" w:line="240" w:lineRule="auto"/>
        <w:rPr>
          <w:b/>
          <w:bCs/>
        </w:rPr>
      </w:pPr>
      <w:r w:rsidRPr="00016C5E">
        <w:rPr>
          <w:b/>
          <w:bCs/>
        </w:rPr>
        <w:br w:type="page"/>
      </w:r>
    </w:p>
    <w:p w14:paraId="3E0BA371" w14:textId="2BB098A5" w:rsidR="00A1650E" w:rsidRPr="00016C5E" w:rsidRDefault="00A1650E" w:rsidP="00374EA1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 w:rsidRPr="00016C5E">
        <w:rPr>
          <w:b/>
          <w:bCs/>
          <w:sz w:val="20"/>
          <w:szCs w:val="18"/>
        </w:rPr>
        <w:lastRenderedPageBreak/>
        <w:t>Table S</w:t>
      </w:r>
      <w:r w:rsidR="00BC3F0D" w:rsidRPr="00016C5E">
        <w:rPr>
          <w:b/>
          <w:bCs/>
          <w:sz w:val="20"/>
          <w:szCs w:val="18"/>
        </w:rPr>
        <w:t>3</w:t>
      </w:r>
      <w:r w:rsidRPr="00016C5E">
        <w:rPr>
          <w:b/>
          <w:bCs/>
          <w:sz w:val="20"/>
          <w:szCs w:val="18"/>
        </w:rPr>
        <w:t>. Specificity and sensitivity at various EDE-Q global cut-off thresholds.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134"/>
        <w:gridCol w:w="1276"/>
        <w:gridCol w:w="1418"/>
        <w:gridCol w:w="1343"/>
        <w:gridCol w:w="1208"/>
      </w:tblGrid>
      <w:tr w:rsidR="00FA04D2" w:rsidRPr="00CB53AD" w14:paraId="50829A05" w14:textId="77777777" w:rsidTr="00CB53AD">
        <w:trPr>
          <w:tblHeader/>
          <w:jc w:val="center"/>
        </w:trPr>
        <w:tc>
          <w:tcPr>
            <w:tcW w:w="1134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3D2F4" w14:textId="4D38E495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EDE</w:t>
            </w:r>
            <w:r w:rsidR="00CB53AD"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Q</w:t>
            </w:r>
            <w:r w:rsidR="00CB53AD"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</w:t>
            </w: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lobal</w:t>
            </w:r>
          </w:p>
        </w:tc>
        <w:tc>
          <w:tcPr>
            <w:tcW w:w="127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B5A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Threshold</w:t>
            </w:r>
          </w:p>
        </w:tc>
        <w:tc>
          <w:tcPr>
            <w:tcW w:w="141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A24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1343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AEB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20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DD3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Accuracy</w:t>
            </w:r>
          </w:p>
        </w:tc>
      </w:tr>
      <w:tr w:rsidR="00FA04D2" w:rsidRPr="00CB53AD" w14:paraId="7B0E8240" w14:textId="77777777" w:rsidTr="00CB53AD">
        <w:trPr>
          <w:jc w:val="center"/>
        </w:trPr>
        <w:tc>
          <w:tcPr>
            <w:tcW w:w="1134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8D6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27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B9AB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41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BF4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1343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6A8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0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5446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72.3</w:t>
            </w:r>
          </w:p>
        </w:tc>
      </w:tr>
      <w:tr w:rsidR="00FA04D2" w:rsidRPr="00CB53AD" w14:paraId="280DDD6D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7D91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053B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7B5B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4315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842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74.0</w:t>
            </w:r>
          </w:p>
        </w:tc>
      </w:tr>
      <w:tr w:rsidR="00FA04D2" w:rsidRPr="00CB53AD" w14:paraId="433540B3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669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112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5AD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59.7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858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787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75.7</w:t>
            </w:r>
          </w:p>
        </w:tc>
      </w:tr>
      <w:tr w:rsidR="00FA04D2" w:rsidRPr="00CB53AD" w14:paraId="03A6B1D7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FA5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3B0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9E1A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2702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6444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76.7</w:t>
            </w:r>
          </w:p>
        </w:tc>
      </w:tr>
      <w:tr w:rsidR="00FA04D2" w:rsidRPr="00CB53AD" w14:paraId="21084F29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1286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799B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A27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312B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1BBA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77.3</w:t>
            </w:r>
          </w:p>
        </w:tc>
      </w:tr>
      <w:tr w:rsidR="00FA04D2" w:rsidRPr="00CB53AD" w14:paraId="319B5FA2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946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5D8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2A3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614F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01BE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78.5</w:t>
            </w:r>
          </w:p>
        </w:tc>
      </w:tr>
      <w:tr w:rsidR="00FA04D2" w:rsidRPr="00CB53AD" w14:paraId="6F940760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0A74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88C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9A9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69.1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4BFC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E8AE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79.7</w:t>
            </w:r>
          </w:p>
        </w:tc>
      </w:tr>
      <w:tr w:rsidR="00FA04D2" w:rsidRPr="00CB53AD" w14:paraId="622BB3EA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DBF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A65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604E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71.6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71AD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C71F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80.8</w:t>
            </w:r>
          </w:p>
        </w:tc>
      </w:tr>
      <w:tr w:rsidR="00FA04D2" w:rsidRPr="00CB53AD" w14:paraId="224FCC3D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20CE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94D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AF7C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73.7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0960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CF9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81.7</w:t>
            </w:r>
          </w:p>
        </w:tc>
      </w:tr>
      <w:tr w:rsidR="00FA04D2" w:rsidRPr="00CB53AD" w14:paraId="79680DF0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FC7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4B6A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FDF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75.8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4DB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F115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82.6</w:t>
            </w:r>
          </w:p>
        </w:tc>
      </w:tr>
      <w:tr w:rsidR="00FA04D2" w:rsidRPr="00CB53AD" w14:paraId="1206AE81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B54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5959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C24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2AB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E3B5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83.4</w:t>
            </w:r>
          </w:p>
        </w:tc>
      </w:tr>
      <w:tr w:rsidR="00FA04D2" w:rsidRPr="00CB53AD" w14:paraId="1966636E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14C0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699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36C2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C06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7294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83.8</w:t>
            </w:r>
          </w:p>
        </w:tc>
      </w:tr>
      <w:tr w:rsidR="00FA04D2" w:rsidRPr="00CB53AD" w14:paraId="6F24BBFC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12B0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C07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3A62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9982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11A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84.3</w:t>
            </w:r>
          </w:p>
        </w:tc>
      </w:tr>
      <w:tr w:rsidR="00FA04D2" w:rsidRPr="00CB53AD" w14:paraId="365250D5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929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1190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AF25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82.8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0060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39E7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84.6</w:t>
            </w:r>
          </w:p>
        </w:tc>
      </w:tr>
      <w:tr w:rsidR="00FA04D2" w:rsidRPr="00CB53AD" w14:paraId="181EE28F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3D7E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125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31E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84.7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76CF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32B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85.1</w:t>
            </w:r>
          </w:p>
        </w:tc>
      </w:tr>
      <w:tr w:rsidR="00FA04D2" w:rsidRPr="00CB53AD" w14:paraId="22B1CC3A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402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7AE1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FBDA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85.7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B295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F17D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85.4</w:t>
            </w:r>
          </w:p>
        </w:tc>
      </w:tr>
      <w:tr w:rsidR="00FA04D2" w:rsidRPr="00CB53AD" w14:paraId="30A040A5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486F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B816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0696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87.0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80FC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84.1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EEB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85.7</w:t>
            </w:r>
          </w:p>
        </w:tc>
      </w:tr>
      <w:tr w:rsidR="00FA04D2" w:rsidRPr="00CB53AD" w14:paraId="742E9D06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C31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46E2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33F4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C14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82.8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11B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85.6</w:t>
            </w:r>
          </w:p>
        </w:tc>
      </w:tr>
      <w:tr w:rsidR="00FA04D2" w:rsidRPr="00CB53AD" w14:paraId="16F64BC9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D46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82E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D20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196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9F1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85.9</w:t>
            </w:r>
          </w:p>
        </w:tc>
      </w:tr>
      <w:tr w:rsidR="00FA04D2" w:rsidRPr="00CB53AD" w14:paraId="3E518DD0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141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A24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86C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2D92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79.9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29A9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85.5</w:t>
            </w:r>
          </w:p>
        </w:tc>
      </w:tr>
      <w:tr w:rsidR="00FA04D2" w:rsidRPr="00CB53AD" w14:paraId="3C6509E6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A412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3224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7E4B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D831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79.0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D27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85.9</w:t>
            </w:r>
          </w:p>
        </w:tc>
      </w:tr>
      <w:tr w:rsidR="00FA04D2" w:rsidRPr="00CB53AD" w14:paraId="482B50E2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961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F2E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58B9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9D2C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77.6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75CA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85.6</w:t>
            </w:r>
          </w:p>
        </w:tc>
      </w:tr>
      <w:tr w:rsidR="00FA04D2" w:rsidRPr="00CB53AD" w14:paraId="285479AE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C77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FB0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65.7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FAC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08A1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75.6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753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85.1</w:t>
            </w:r>
          </w:p>
        </w:tc>
      </w:tr>
      <w:tr w:rsidR="00FA04D2" w:rsidRPr="00CB53AD" w14:paraId="0E646A90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DDD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7FCA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3F08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E3EE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74.0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127E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84.8</w:t>
            </w:r>
          </w:p>
        </w:tc>
      </w:tr>
      <w:tr w:rsidR="00FA04D2" w:rsidRPr="00CB53AD" w14:paraId="3049DC41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8DF3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371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56B3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E968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EE2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84.6</w:t>
            </w:r>
          </w:p>
        </w:tc>
      </w:tr>
      <w:tr w:rsidR="00FA04D2" w:rsidRPr="00CB53AD" w14:paraId="71A9B448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3892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40F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74.1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6D6A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3C4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70.4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3C7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83.9</w:t>
            </w:r>
          </w:p>
        </w:tc>
      </w:tr>
      <w:tr w:rsidR="00FA04D2" w:rsidRPr="00CB53AD" w14:paraId="12672A9A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62A5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182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76.6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68E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5825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68.3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60E1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83.4</w:t>
            </w:r>
          </w:p>
        </w:tc>
      </w:tr>
      <w:tr w:rsidR="00FA04D2" w:rsidRPr="00CB53AD" w14:paraId="15894C86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A09C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A54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EC02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5BB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A8B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82.7</w:t>
            </w:r>
          </w:p>
        </w:tc>
      </w:tr>
      <w:tr w:rsidR="00FA04D2" w:rsidRPr="00CB53AD" w14:paraId="1CEC8D88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74A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C87C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B83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85CF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4408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81.7</w:t>
            </w:r>
          </w:p>
        </w:tc>
      </w:tr>
      <w:tr w:rsidR="00FA04D2" w:rsidRPr="00CB53AD" w14:paraId="653D13E1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E521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A18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B73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DC7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CEB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80.7</w:t>
            </w:r>
          </w:p>
        </w:tc>
      </w:tr>
      <w:tr w:rsidR="00FA04D2" w:rsidRPr="00CB53AD" w14:paraId="7B6ABAC7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09C2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4.0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FA0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84.8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AF73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AE6A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51B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79.8</w:t>
            </w:r>
          </w:p>
        </w:tc>
      </w:tr>
      <w:tr w:rsidR="00FA04D2" w:rsidRPr="00CB53AD" w14:paraId="7F674249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C6F6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DB0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7B7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919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8977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78.7</w:t>
            </w:r>
          </w:p>
        </w:tc>
      </w:tr>
      <w:tr w:rsidR="00FA04D2" w:rsidRPr="00CB53AD" w14:paraId="3A8A1E37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6E21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CFBC1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87.9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DBB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51E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9AAC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77.7</w:t>
            </w:r>
          </w:p>
        </w:tc>
      </w:tr>
      <w:tr w:rsidR="00FA04D2" w:rsidRPr="00CB53AD" w14:paraId="34E33469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F01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92AA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52EC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FEB9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E10B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76.2</w:t>
            </w:r>
          </w:p>
        </w:tc>
      </w:tr>
      <w:tr w:rsidR="00FA04D2" w:rsidRPr="00CB53AD" w14:paraId="0772C492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E7F6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980E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27D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D0C2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DC0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75.2</w:t>
            </w:r>
          </w:p>
        </w:tc>
      </w:tr>
      <w:tr w:rsidR="00FA04D2" w:rsidRPr="00CB53AD" w14:paraId="1719479E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BCF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958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EBD5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306F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E8FA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74.0</w:t>
            </w:r>
          </w:p>
        </w:tc>
      </w:tr>
      <w:tr w:rsidR="00FA04D2" w:rsidRPr="00CB53AD" w14:paraId="4366EF92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D455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561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5029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9BE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A4A0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72.3</w:t>
            </w:r>
          </w:p>
        </w:tc>
      </w:tr>
      <w:tr w:rsidR="00FA04D2" w:rsidRPr="00CB53AD" w14:paraId="7AC75068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85C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6506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635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DF31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3CE8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70.8</w:t>
            </w:r>
          </w:p>
        </w:tc>
      </w:tr>
      <w:tr w:rsidR="00FA04D2" w:rsidRPr="00CB53AD" w14:paraId="31AC8EE2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B0E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336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52FA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1810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599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69.4</w:t>
            </w:r>
          </w:p>
        </w:tc>
      </w:tr>
      <w:tr w:rsidR="00FA04D2" w:rsidRPr="00CB53AD" w14:paraId="4CD0AB06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2413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C3E3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5AA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2C6D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E2B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68.0</w:t>
            </w:r>
          </w:p>
        </w:tc>
      </w:tr>
      <w:tr w:rsidR="00FA04D2" w:rsidRPr="00CB53AD" w14:paraId="29B8748C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DA8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1C3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9878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725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9E4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66.3</w:t>
            </w:r>
          </w:p>
        </w:tc>
      </w:tr>
      <w:tr w:rsidR="00FA04D2" w:rsidRPr="00CB53AD" w14:paraId="36394170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BD56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6D99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725E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65FB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3DEDA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64.7</w:t>
            </w:r>
          </w:p>
        </w:tc>
      </w:tr>
      <w:tr w:rsidR="00FA04D2" w:rsidRPr="00CB53AD" w14:paraId="3348FA4F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0434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1A94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C76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C9B6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18D5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62.6</w:t>
            </w:r>
          </w:p>
        </w:tc>
      </w:tr>
      <w:tr w:rsidR="00FA04D2" w:rsidRPr="00CB53AD" w14:paraId="7F36F8B9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7742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FD2A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0823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0715E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9E08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61.7</w:t>
            </w:r>
          </w:p>
        </w:tc>
      </w:tr>
      <w:tr w:rsidR="00FA04D2" w:rsidRPr="00CB53AD" w14:paraId="6D7B780F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0CA3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A8750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5A7C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190F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2921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59.9</w:t>
            </w:r>
          </w:p>
        </w:tc>
      </w:tr>
      <w:tr w:rsidR="00FA04D2" w:rsidRPr="00CB53AD" w14:paraId="10C607AF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D36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F1AD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655F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E21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A3B6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58.6</w:t>
            </w:r>
          </w:p>
        </w:tc>
      </w:tr>
      <w:tr w:rsidR="00FA04D2" w:rsidRPr="00CB53AD" w14:paraId="31738D53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84A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A46A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E5B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A5DE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E24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57.5</w:t>
            </w:r>
          </w:p>
        </w:tc>
      </w:tr>
      <w:tr w:rsidR="00FA04D2" w:rsidRPr="00CB53AD" w14:paraId="792AB19A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6B77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4848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E0AA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DAE4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C4833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56.2</w:t>
            </w:r>
          </w:p>
        </w:tc>
      </w:tr>
      <w:tr w:rsidR="00FA04D2" w:rsidRPr="00CB53AD" w14:paraId="207A4E8A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626B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9E4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CE9E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04A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AA00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55.9</w:t>
            </w:r>
          </w:p>
        </w:tc>
      </w:tr>
      <w:tr w:rsidR="00FA04D2" w:rsidRPr="00CB53AD" w14:paraId="532C8673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D2B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3E86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39EC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1B1F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6482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55.7</w:t>
            </w:r>
          </w:p>
        </w:tc>
      </w:tr>
      <w:tr w:rsidR="00FA04D2" w:rsidRPr="00CB53AD" w14:paraId="5A3BE3BF" w14:textId="77777777" w:rsidTr="00CB53AD">
        <w:trPr>
          <w:jc w:val="center"/>
        </w:trPr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BE98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2BEBD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C1355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43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E5FF9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0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4A0DC" w14:textId="77777777" w:rsidR="00FA04D2" w:rsidRPr="00CB53AD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CB53AD">
              <w:rPr>
                <w:rFonts w:ascii="Arial" w:eastAsia="Arial" w:hAnsi="Arial" w:cs="Arial"/>
                <w:color w:val="000000"/>
                <w:sz w:val="20"/>
                <w:szCs w:val="20"/>
              </w:rPr>
              <w:t>55.5</w:t>
            </w:r>
          </w:p>
        </w:tc>
      </w:tr>
    </w:tbl>
    <w:p w14:paraId="20A6AC5F" w14:textId="4064D276" w:rsidR="00FA04D2" w:rsidRPr="00F25D9E" w:rsidRDefault="00952CA3" w:rsidP="00374EA1">
      <w:pPr>
        <w:spacing w:after="160" w:line="240" w:lineRule="auto"/>
        <w:rPr>
          <w:color w:val="FF0000"/>
          <w:sz w:val="20"/>
          <w:szCs w:val="18"/>
        </w:rPr>
      </w:pPr>
      <w:r w:rsidRPr="00F25D9E">
        <w:rPr>
          <w:color w:val="FF0000"/>
          <w:sz w:val="20"/>
          <w:szCs w:val="18"/>
        </w:rPr>
        <w:t>Note: EDE-Q = Eating Disorder Examination-Questionnaire.</w:t>
      </w:r>
    </w:p>
    <w:p w14:paraId="311BFD7D" w14:textId="77777777" w:rsidR="00FA04D2" w:rsidRPr="00016C5E" w:rsidRDefault="00FA04D2" w:rsidP="00374EA1">
      <w:pPr>
        <w:spacing w:after="160" w:line="240" w:lineRule="auto"/>
        <w:rPr>
          <w:b/>
          <w:bCs/>
        </w:rPr>
      </w:pPr>
      <w:r w:rsidRPr="00016C5E">
        <w:rPr>
          <w:b/>
          <w:bCs/>
        </w:rPr>
        <w:br w:type="page"/>
      </w:r>
    </w:p>
    <w:p w14:paraId="19D864C7" w14:textId="212C4D36" w:rsidR="00FA04D2" w:rsidRPr="00016C5E" w:rsidRDefault="00FA04D2" w:rsidP="00374EA1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 w:rsidRPr="00016C5E">
        <w:rPr>
          <w:b/>
          <w:bCs/>
          <w:sz w:val="20"/>
          <w:szCs w:val="18"/>
        </w:rPr>
        <w:lastRenderedPageBreak/>
        <w:t>Table S</w:t>
      </w:r>
      <w:r w:rsidR="00BC3F0D" w:rsidRPr="00016C5E">
        <w:rPr>
          <w:b/>
          <w:bCs/>
          <w:sz w:val="20"/>
          <w:szCs w:val="18"/>
        </w:rPr>
        <w:t>4</w:t>
      </w:r>
      <w:r w:rsidRPr="00016C5E">
        <w:rPr>
          <w:b/>
          <w:bCs/>
          <w:sz w:val="20"/>
          <w:szCs w:val="18"/>
        </w:rPr>
        <w:t>. Specificity and sensitivity at various EDE-Q7 global cut-off thresholds.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993"/>
        <w:gridCol w:w="1275"/>
        <w:gridCol w:w="1276"/>
        <w:gridCol w:w="1418"/>
        <w:gridCol w:w="1431"/>
      </w:tblGrid>
      <w:tr w:rsidR="00FA04D2" w:rsidRPr="00952CA3" w14:paraId="5A14FF2D" w14:textId="77777777" w:rsidTr="00952CA3">
        <w:trPr>
          <w:tblHeader/>
          <w:jc w:val="center"/>
        </w:trPr>
        <w:tc>
          <w:tcPr>
            <w:tcW w:w="993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4985" w14:textId="6E637C42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EDEQ7</w:t>
            </w:r>
            <w:r w:rsidR="00952CA3"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Global</w:t>
            </w:r>
          </w:p>
        </w:tc>
        <w:tc>
          <w:tcPr>
            <w:tcW w:w="1275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D4DC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Threshold</w:t>
            </w:r>
          </w:p>
        </w:tc>
        <w:tc>
          <w:tcPr>
            <w:tcW w:w="1276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CC82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1418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F86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431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17F1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Accuracy</w:t>
            </w:r>
          </w:p>
        </w:tc>
      </w:tr>
      <w:tr w:rsidR="00FA04D2" w:rsidRPr="00952CA3" w14:paraId="2F3DF3B3" w14:textId="77777777" w:rsidTr="00952CA3">
        <w:trPr>
          <w:jc w:val="center"/>
        </w:trPr>
        <w:tc>
          <w:tcPr>
            <w:tcW w:w="993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E442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275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799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276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90D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141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582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431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7D4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63.7</w:t>
            </w:r>
          </w:p>
        </w:tc>
      </w:tr>
      <w:tr w:rsidR="00FA04D2" w:rsidRPr="00952CA3" w14:paraId="1CAD029E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AF61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0997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B54E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4D51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FD5E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64.2</w:t>
            </w:r>
          </w:p>
        </w:tc>
      </w:tr>
      <w:tr w:rsidR="00FA04D2" w:rsidRPr="00952CA3" w14:paraId="1D299671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A193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97E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DED2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FDD8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DD7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65.5</w:t>
            </w:r>
          </w:p>
        </w:tc>
      </w:tr>
      <w:tr w:rsidR="00FA04D2" w:rsidRPr="00952CA3" w14:paraId="6136D8BE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24B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A57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EBB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E19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14A9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67.0</w:t>
            </w:r>
          </w:p>
        </w:tc>
      </w:tr>
      <w:tr w:rsidR="00FA04D2" w:rsidRPr="00952CA3" w14:paraId="7C47E5A0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5EE1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552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660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9193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3F8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68.6</w:t>
            </w:r>
          </w:p>
        </w:tc>
      </w:tr>
      <w:tr w:rsidR="00FA04D2" w:rsidRPr="00952CA3" w14:paraId="58FAF8BD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1306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7E7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F965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4BD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496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70.0</w:t>
            </w:r>
          </w:p>
        </w:tc>
      </w:tr>
      <w:tr w:rsidR="00FA04D2" w:rsidRPr="00952CA3" w14:paraId="7F266457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625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9C0B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275D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42C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F900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70.5</w:t>
            </w:r>
          </w:p>
        </w:tc>
      </w:tr>
      <w:tr w:rsidR="00FA04D2" w:rsidRPr="00952CA3" w14:paraId="3F84368E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561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8D3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06CB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863A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2F09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72.0</w:t>
            </w:r>
          </w:p>
        </w:tc>
      </w:tr>
      <w:tr w:rsidR="00FA04D2" w:rsidRPr="00952CA3" w14:paraId="794EE437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DC8C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CDA1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806C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94A1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9AC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72.9</w:t>
            </w:r>
          </w:p>
        </w:tc>
      </w:tr>
      <w:tr w:rsidR="00FA04D2" w:rsidRPr="00952CA3" w14:paraId="0456D40B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1D4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DD3A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E9E7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166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E2E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74.2</w:t>
            </w:r>
          </w:p>
        </w:tc>
      </w:tr>
      <w:tr w:rsidR="00FA04D2" w:rsidRPr="00952CA3" w14:paraId="375E3CFA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589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E50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F62F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39C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69E9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74.9</w:t>
            </w:r>
          </w:p>
        </w:tc>
      </w:tr>
      <w:tr w:rsidR="00FA04D2" w:rsidRPr="00952CA3" w14:paraId="4BD20DF4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6191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574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F7D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C92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51F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75.2</w:t>
            </w:r>
          </w:p>
        </w:tc>
      </w:tr>
      <w:tr w:rsidR="00FA04D2" w:rsidRPr="00952CA3" w14:paraId="113F735E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E1D5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841F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74C6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B545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C70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76.3</w:t>
            </w:r>
          </w:p>
        </w:tc>
      </w:tr>
      <w:tr w:rsidR="00FA04D2" w:rsidRPr="00952CA3" w14:paraId="45F83618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965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891F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AA3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DE2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3B15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76.9</w:t>
            </w:r>
          </w:p>
        </w:tc>
      </w:tr>
      <w:tr w:rsidR="00FA04D2" w:rsidRPr="00952CA3" w14:paraId="429A7EBE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137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82A9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641E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7E4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C2BD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78.0</w:t>
            </w:r>
          </w:p>
        </w:tc>
      </w:tr>
      <w:tr w:rsidR="00FA04D2" w:rsidRPr="00952CA3" w14:paraId="5EAADC2C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1C3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022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D87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C793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217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78.5</w:t>
            </w:r>
          </w:p>
        </w:tc>
      </w:tr>
      <w:tr w:rsidR="00FA04D2" w:rsidRPr="00952CA3" w14:paraId="5A400CE4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6D2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27EC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CA2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70.1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2227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036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79.2</w:t>
            </w:r>
          </w:p>
        </w:tc>
      </w:tr>
      <w:tr w:rsidR="00FA04D2" w:rsidRPr="00952CA3" w14:paraId="17AAB578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B6BC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BEA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E9F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72.4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14F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F89E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79.8</w:t>
            </w:r>
          </w:p>
        </w:tc>
      </w:tr>
      <w:tr w:rsidR="00FA04D2" w:rsidRPr="00952CA3" w14:paraId="012FD007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7FC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D90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AB20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74.0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D468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7B6E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80.3</w:t>
            </w:r>
          </w:p>
        </w:tc>
      </w:tr>
      <w:tr w:rsidR="00FA04D2" w:rsidRPr="00952CA3" w14:paraId="4F85BCA6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3A7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AC6B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FCC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75.5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B57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B49A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80.9</w:t>
            </w:r>
          </w:p>
        </w:tc>
      </w:tr>
      <w:tr w:rsidR="00FA04D2" w:rsidRPr="00952CA3" w14:paraId="60A6D799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307A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088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F6B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77.1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E866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614B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81.1</w:t>
            </w:r>
          </w:p>
        </w:tc>
      </w:tr>
      <w:tr w:rsidR="00FA04D2" w:rsidRPr="00952CA3" w14:paraId="5CD1298E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FE3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A8AE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852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77.6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22C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86.1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E24A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81.4</w:t>
            </w:r>
          </w:p>
        </w:tc>
      </w:tr>
      <w:tr w:rsidR="00FA04D2" w:rsidRPr="00952CA3" w14:paraId="07D1F64D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4155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35B8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B61B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79.4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FDC1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D31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81.7</w:t>
            </w:r>
          </w:p>
        </w:tc>
      </w:tr>
      <w:tr w:rsidR="00FA04D2" w:rsidRPr="00952CA3" w14:paraId="7418FE3D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97A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FC30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68B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80.7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228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83.7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594C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82.1</w:t>
            </w:r>
          </w:p>
        </w:tc>
      </w:tr>
      <w:tr w:rsidR="00FA04D2" w:rsidRPr="00952CA3" w14:paraId="0E331B46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E5EA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D7B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A11E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D618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81.9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0C2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82.2</w:t>
            </w:r>
          </w:p>
        </w:tc>
      </w:tr>
      <w:tr w:rsidR="00FA04D2" w:rsidRPr="00952CA3" w14:paraId="7E5E8B42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A090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9E92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338B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83.8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B3F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80.9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15F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82.5</w:t>
            </w:r>
          </w:p>
        </w:tc>
      </w:tr>
      <w:tr w:rsidR="00FA04D2" w:rsidRPr="00952CA3" w14:paraId="2C50AE63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68F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036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3B9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84.3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E3B1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80.4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90A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82.6</w:t>
            </w:r>
          </w:p>
        </w:tc>
      </w:tr>
      <w:tr w:rsidR="00FA04D2" w:rsidRPr="00952CA3" w14:paraId="2AC8686E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E3A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854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12C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85.8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592B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B682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82.6</w:t>
            </w:r>
          </w:p>
        </w:tc>
      </w:tr>
      <w:tr w:rsidR="00FA04D2" w:rsidRPr="00952CA3" w14:paraId="1FF2D1B5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B14E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028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712D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86.7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AB0A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77.1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C0E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82.4</w:t>
            </w:r>
          </w:p>
        </w:tc>
      </w:tr>
      <w:tr w:rsidR="00FA04D2" w:rsidRPr="00952CA3" w14:paraId="2347A7B1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3CF4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42F1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2E3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0D8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75.8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151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82.2</w:t>
            </w:r>
          </w:p>
        </w:tc>
      </w:tr>
      <w:tr w:rsidR="00FA04D2" w:rsidRPr="00952CA3" w14:paraId="01A58AE0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06F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4.0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3CF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CB64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07F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2DD6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81.5</w:t>
            </w:r>
          </w:p>
        </w:tc>
      </w:tr>
      <w:tr w:rsidR="00FA04D2" w:rsidRPr="00952CA3" w14:paraId="1FF9A31D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529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76DC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9D0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C35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205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81.5</w:t>
            </w:r>
          </w:p>
        </w:tc>
      </w:tr>
      <w:tr w:rsidR="00FA04D2" w:rsidRPr="00952CA3" w14:paraId="5C2E03B7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3414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C7EB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DDB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5AE2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70.1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69F6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81.1</w:t>
            </w:r>
          </w:p>
        </w:tc>
      </w:tr>
      <w:tr w:rsidR="00FA04D2" w:rsidRPr="00952CA3" w14:paraId="05BA8BFE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607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E9F0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7BBA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746B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68.0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0D22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80.7</w:t>
            </w:r>
          </w:p>
        </w:tc>
      </w:tr>
      <w:tr w:rsidR="00FA04D2" w:rsidRPr="00952CA3" w14:paraId="54F9876B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94BB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81E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588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721C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64.9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E19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79.8</w:t>
            </w:r>
          </w:p>
        </w:tc>
      </w:tr>
      <w:tr w:rsidR="00FA04D2" w:rsidRPr="00952CA3" w14:paraId="1388FFE1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EFD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8AD2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823B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ED5D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E289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79.5</w:t>
            </w:r>
          </w:p>
        </w:tc>
      </w:tr>
      <w:tr w:rsidR="00FA04D2" w:rsidRPr="00952CA3" w14:paraId="67AA3589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D235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C12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74.9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CF63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ED3D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248A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78.4</w:t>
            </w:r>
          </w:p>
        </w:tc>
      </w:tr>
      <w:tr w:rsidR="00FA04D2" w:rsidRPr="00952CA3" w14:paraId="699899C4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C72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9CD3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76.8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34001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2B9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4602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77.5</w:t>
            </w:r>
          </w:p>
        </w:tc>
      </w:tr>
      <w:tr w:rsidR="00FA04D2" w:rsidRPr="00952CA3" w14:paraId="5D08FA4C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F50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0A6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78.6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789A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8C354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4A8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77.3</w:t>
            </w:r>
          </w:p>
        </w:tc>
      </w:tr>
      <w:tr w:rsidR="00FA04D2" w:rsidRPr="00952CA3" w14:paraId="7B8F7BA3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721B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E0E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80.2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827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D25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C769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76.0</w:t>
            </w:r>
          </w:p>
        </w:tc>
      </w:tr>
      <w:tr w:rsidR="00FA04D2" w:rsidRPr="00952CA3" w14:paraId="3BA6A0A0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7202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C02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D6A4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375B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7EFC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75.9</w:t>
            </w:r>
          </w:p>
        </w:tc>
      </w:tr>
      <w:tr w:rsidR="00FA04D2" w:rsidRPr="00952CA3" w14:paraId="238419DB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F35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1D7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325B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98CC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B99B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74.6</w:t>
            </w:r>
          </w:p>
        </w:tc>
      </w:tr>
      <w:tr w:rsidR="00FA04D2" w:rsidRPr="00952CA3" w14:paraId="7C4F0471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0B86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E489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84.7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2A8A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D27E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0677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73.3</w:t>
            </w:r>
          </w:p>
        </w:tc>
      </w:tr>
      <w:tr w:rsidR="00FA04D2" w:rsidRPr="00952CA3" w14:paraId="5FDB81B2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61C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08F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86.0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5120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F99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0647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72.4</w:t>
            </w:r>
          </w:p>
        </w:tc>
      </w:tr>
      <w:tr w:rsidR="00FA04D2" w:rsidRPr="00952CA3" w14:paraId="1EC5C03C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80A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34B3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87.2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9D1A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EB1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60CCD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69.8</w:t>
            </w:r>
          </w:p>
        </w:tc>
      </w:tr>
      <w:tr w:rsidR="00FA04D2" w:rsidRPr="00952CA3" w14:paraId="5F7EAF11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C744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556E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4B676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8AA1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1999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68.5</w:t>
            </w:r>
          </w:p>
        </w:tc>
      </w:tr>
      <w:tr w:rsidR="00FA04D2" w:rsidRPr="00952CA3" w14:paraId="0CC5B929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EFE4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D1712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AF95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D26DF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91AC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67.5</w:t>
            </w:r>
          </w:p>
        </w:tc>
      </w:tr>
      <w:tr w:rsidR="00FA04D2" w:rsidRPr="00952CA3" w14:paraId="11ED9937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D247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C1F5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95CA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34E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08FE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65.5</w:t>
            </w:r>
          </w:p>
        </w:tc>
      </w:tr>
      <w:tr w:rsidR="00FA04D2" w:rsidRPr="00952CA3" w14:paraId="77CB74F4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95F7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50D6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1F1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61DD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44C9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64.5</w:t>
            </w:r>
          </w:p>
        </w:tc>
      </w:tr>
      <w:tr w:rsidR="00FA04D2" w:rsidRPr="00952CA3" w14:paraId="26923C36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299B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0309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125EC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8845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9FAB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62.4</w:t>
            </w:r>
          </w:p>
        </w:tc>
      </w:tr>
      <w:tr w:rsidR="00FA04D2" w:rsidRPr="00952CA3" w14:paraId="26A43A99" w14:textId="77777777" w:rsidTr="00952CA3">
        <w:trPr>
          <w:jc w:val="center"/>
        </w:trPr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CBC55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E51E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7A60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A3D8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43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6FC3" w14:textId="77777777" w:rsidR="00FA04D2" w:rsidRPr="00952CA3" w:rsidRDefault="00FA04D2" w:rsidP="00374E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sz w:val="20"/>
                <w:szCs w:val="20"/>
              </w:rPr>
            </w:pPr>
            <w:r w:rsidRPr="00952CA3">
              <w:rPr>
                <w:rFonts w:ascii="Arial" w:eastAsia="Arial" w:hAnsi="Arial" w:cs="Arial"/>
                <w:color w:val="000000"/>
                <w:sz w:val="20"/>
                <w:szCs w:val="20"/>
              </w:rPr>
              <w:t>62.4</w:t>
            </w:r>
          </w:p>
        </w:tc>
      </w:tr>
    </w:tbl>
    <w:p w14:paraId="43322E4D" w14:textId="50C9DDC8" w:rsidR="00A1650E" w:rsidRPr="00F25D9E" w:rsidRDefault="00952CA3" w:rsidP="00374EA1">
      <w:pPr>
        <w:spacing w:after="160" w:line="240" w:lineRule="auto"/>
        <w:rPr>
          <w:color w:val="FF0000"/>
          <w:sz w:val="20"/>
          <w:szCs w:val="18"/>
        </w:rPr>
      </w:pPr>
      <w:r w:rsidRPr="00F25D9E">
        <w:rPr>
          <w:color w:val="FF0000"/>
          <w:sz w:val="20"/>
          <w:szCs w:val="18"/>
        </w:rPr>
        <w:t>Note: EDE-Q = Eating Disorder Examination-Questionnaire.</w:t>
      </w:r>
    </w:p>
    <w:p w14:paraId="1DBD1E2A" w14:textId="3AA9BF95" w:rsidR="00585FE4" w:rsidRPr="00016C5E" w:rsidRDefault="00FA04D2" w:rsidP="00374EA1">
      <w:pPr>
        <w:spacing w:after="160" w:line="240" w:lineRule="auto"/>
        <w:rPr>
          <w:b/>
          <w:bCs/>
        </w:rPr>
      </w:pPr>
      <w:r w:rsidRPr="00016C5E">
        <w:rPr>
          <w:b/>
          <w:bCs/>
        </w:rPr>
        <w:br w:type="page"/>
      </w:r>
    </w:p>
    <w:p w14:paraId="6F41177D" w14:textId="7BF424C3" w:rsidR="009F46C6" w:rsidRPr="00016C5E" w:rsidRDefault="00585FE4" w:rsidP="00374EA1">
      <w:pPr>
        <w:tabs>
          <w:tab w:val="left" w:pos="1380"/>
        </w:tabs>
        <w:spacing w:after="160" w:line="240" w:lineRule="auto"/>
        <w:rPr>
          <w:b/>
          <w:bCs/>
        </w:rPr>
      </w:pPr>
      <w:r w:rsidRPr="00016C5E">
        <w:lastRenderedPageBreak/>
        <w:tab/>
      </w:r>
      <w:r w:rsidR="003D54F7">
        <w:rPr>
          <w:noProof/>
        </w:rPr>
        <w:drawing>
          <wp:inline distT="0" distB="0" distL="0" distR="0" wp14:anchorId="28C7E3E7" wp14:editId="5ECEA1EB">
            <wp:extent cx="5576776" cy="7915702"/>
            <wp:effectExtent l="0" t="0" r="508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796" cy="79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A00F5" w14:textId="1FF745A1" w:rsidR="009F46C6" w:rsidRPr="00F25D9E" w:rsidRDefault="009F46C6" w:rsidP="00374EA1">
      <w:pPr>
        <w:spacing w:after="160" w:line="240" w:lineRule="auto"/>
        <w:jc w:val="center"/>
        <w:rPr>
          <w:b/>
          <w:bCs/>
          <w:color w:val="FF0000"/>
          <w:sz w:val="20"/>
          <w:szCs w:val="18"/>
        </w:rPr>
      </w:pPr>
      <w:r w:rsidRPr="00F25D9E">
        <w:rPr>
          <w:b/>
          <w:bCs/>
          <w:color w:val="FF0000"/>
          <w:sz w:val="20"/>
          <w:szCs w:val="18"/>
        </w:rPr>
        <w:t>Figure S1. Raincloud plots showing distributions of EDE-Q global scores and age across individual samples</w:t>
      </w:r>
      <w:r w:rsidR="00286066" w:rsidRPr="00F25D9E">
        <w:rPr>
          <w:b/>
          <w:bCs/>
          <w:color w:val="FF0000"/>
          <w:sz w:val="20"/>
          <w:szCs w:val="18"/>
        </w:rPr>
        <w:t>, colored according to group (patients vs. comparisons)</w:t>
      </w:r>
      <w:r w:rsidRPr="00F25D9E">
        <w:rPr>
          <w:b/>
          <w:bCs/>
          <w:color w:val="FF0000"/>
          <w:sz w:val="20"/>
          <w:szCs w:val="18"/>
        </w:rPr>
        <w:t>.</w:t>
      </w:r>
      <w:r w:rsidR="00EF5AB2" w:rsidRPr="00F25D9E">
        <w:rPr>
          <w:b/>
          <w:bCs/>
          <w:color w:val="FF0000"/>
          <w:sz w:val="20"/>
          <w:szCs w:val="18"/>
        </w:rPr>
        <w:t xml:space="preserve"> </w:t>
      </w:r>
      <w:r w:rsidR="00B467D4" w:rsidRPr="00F25D9E">
        <w:rPr>
          <w:color w:val="FF0000"/>
          <w:sz w:val="20"/>
          <w:szCs w:val="18"/>
        </w:rPr>
        <w:t xml:space="preserve">Note: </w:t>
      </w:r>
      <w:r w:rsidR="00326E05" w:rsidRPr="00F25D9E">
        <w:rPr>
          <w:color w:val="FF0000"/>
          <w:sz w:val="20"/>
          <w:szCs w:val="18"/>
        </w:rPr>
        <w:t>Samples</w:t>
      </w:r>
      <w:r w:rsidR="00660FD9" w:rsidRPr="00F25D9E">
        <w:rPr>
          <w:color w:val="FF0000"/>
          <w:sz w:val="20"/>
          <w:szCs w:val="18"/>
        </w:rPr>
        <w:t xml:space="preserve"> 1-5 constitute samples from research studies, while studies 6-10 constitute samples from specialized eating disorder treatment units. </w:t>
      </w:r>
      <w:r w:rsidR="00447F2C" w:rsidRPr="00F25D9E">
        <w:rPr>
          <w:color w:val="FF0000"/>
          <w:sz w:val="20"/>
          <w:szCs w:val="18"/>
        </w:rPr>
        <w:t>EDE-Q = Eating Disorder Examination-Questionnaire.</w:t>
      </w:r>
      <w:r w:rsidR="00BE59F8" w:rsidRPr="00F25D9E">
        <w:rPr>
          <w:color w:val="FF0000"/>
          <w:sz w:val="20"/>
          <w:szCs w:val="18"/>
        </w:rPr>
        <w:t xml:space="preserve"> </w:t>
      </w:r>
    </w:p>
    <w:p w14:paraId="383C2821" w14:textId="77777777" w:rsidR="00FA04D2" w:rsidRPr="00016C5E" w:rsidRDefault="00FA04D2" w:rsidP="00374EA1">
      <w:pPr>
        <w:spacing w:after="160" w:line="240" w:lineRule="auto"/>
        <w:rPr>
          <w:b/>
          <w:bCs/>
        </w:rPr>
      </w:pPr>
    </w:p>
    <w:p w14:paraId="6D9DCD47" w14:textId="17CEF2DF" w:rsidR="00A1650E" w:rsidRPr="00016C5E" w:rsidRDefault="00462911" w:rsidP="00374EA1">
      <w:pPr>
        <w:spacing w:line="240" w:lineRule="auto"/>
        <w:jc w:val="center"/>
        <w:rPr>
          <w:b/>
          <w:bCs/>
        </w:rPr>
      </w:pPr>
      <w:r w:rsidRPr="00016C5E">
        <w:rPr>
          <w:b/>
          <w:bCs/>
          <w:noProof/>
        </w:rPr>
        <w:drawing>
          <wp:inline distT="0" distB="0" distL="0" distR="0" wp14:anchorId="7342591D" wp14:editId="6785EC81">
            <wp:extent cx="5207635" cy="737552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7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907A4" w14:textId="4E89B840" w:rsidR="00A1650E" w:rsidRPr="00F25D9E" w:rsidRDefault="00A1650E" w:rsidP="00374EA1">
      <w:pPr>
        <w:spacing w:line="240" w:lineRule="auto"/>
        <w:jc w:val="center"/>
        <w:rPr>
          <w:b/>
          <w:bCs/>
          <w:color w:val="FF0000"/>
          <w:sz w:val="20"/>
          <w:szCs w:val="18"/>
        </w:rPr>
      </w:pPr>
      <w:r w:rsidRPr="00F25D9E">
        <w:rPr>
          <w:b/>
          <w:bCs/>
          <w:color w:val="FF0000"/>
          <w:sz w:val="20"/>
          <w:szCs w:val="18"/>
        </w:rPr>
        <w:t>Figure S</w:t>
      </w:r>
      <w:r w:rsidR="009F46C6" w:rsidRPr="00F25D9E">
        <w:rPr>
          <w:b/>
          <w:bCs/>
          <w:color w:val="FF0000"/>
          <w:sz w:val="20"/>
          <w:szCs w:val="18"/>
        </w:rPr>
        <w:t>2</w:t>
      </w:r>
      <w:r w:rsidRPr="00F25D9E">
        <w:rPr>
          <w:b/>
          <w:bCs/>
          <w:color w:val="FF0000"/>
          <w:sz w:val="20"/>
          <w:szCs w:val="18"/>
        </w:rPr>
        <w:t>. Ridgeplot showing distributions of scores on individual items across groups.</w:t>
      </w:r>
      <w:r w:rsidR="00E33A41" w:rsidRPr="00F25D9E">
        <w:rPr>
          <w:b/>
          <w:bCs/>
          <w:color w:val="FF0000"/>
          <w:sz w:val="20"/>
          <w:szCs w:val="18"/>
        </w:rPr>
        <w:t xml:space="preserve"> </w:t>
      </w:r>
      <w:r w:rsidR="00B467D4" w:rsidRPr="00F25D9E">
        <w:rPr>
          <w:color w:val="FF0000"/>
          <w:sz w:val="20"/>
          <w:szCs w:val="18"/>
        </w:rPr>
        <w:t>Note:</w:t>
      </w:r>
      <w:r w:rsidR="00B467D4" w:rsidRPr="00F25D9E">
        <w:rPr>
          <w:b/>
          <w:bCs/>
          <w:color w:val="FF0000"/>
          <w:sz w:val="20"/>
          <w:szCs w:val="18"/>
        </w:rPr>
        <w:t xml:space="preserve"> </w:t>
      </w:r>
      <w:r w:rsidR="00C27A60" w:rsidRPr="00F25D9E">
        <w:rPr>
          <w:color w:val="FF0000"/>
          <w:sz w:val="20"/>
          <w:szCs w:val="18"/>
        </w:rPr>
        <w:t xml:space="preserve">The EDE-Q7 comprise items 1, 3, 4 (dietary restraint), 22, 23 (shape/weight overvaluation), 25 and 26 (body dissatisfaction). </w:t>
      </w:r>
      <w:r w:rsidR="00F91398" w:rsidRPr="00F25D9E">
        <w:rPr>
          <w:color w:val="FF0000"/>
          <w:sz w:val="20"/>
          <w:szCs w:val="18"/>
        </w:rPr>
        <w:t>EDE-Q = Eating Disorder Examination-Questionnaire.</w:t>
      </w:r>
      <w:r w:rsidR="00F91398" w:rsidRPr="00F25D9E">
        <w:rPr>
          <w:b/>
          <w:bCs/>
          <w:color w:val="FF0000"/>
          <w:sz w:val="20"/>
          <w:szCs w:val="18"/>
        </w:rPr>
        <w:t xml:space="preserve"> </w:t>
      </w:r>
    </w:p>
    <w:p w14:paraId="1A358C87" w14:textId="77777777" w:rsidR="00A1650E" w:rsidRPr="00016C5E" w:rsidRDefault="00A1650E" w:rsidP="00374EA1">
      <w:pPr>
        <w:spacing w:line="240" w:lineRule="auto"/>
        <w:jc w:val="center"/>
      </w:pPr>
    </w:p>
    <w:p w14:paraId="1F722C2A" w14:textId="77777777" w:rsidR="005D752D" w:rsidRPr="00016C5E" w:rsidRDefault="005D752D" w:rsidP="00374EA1">
      <w:pPr>
        <w:spacing w:line="240" w:lineRule="auto"/>
        <w:jc w:val="center"/>
        <w:rPr>
          <w:b/>
          <w:bCs/>
        </w:rPr>
      </w:pPr>
    </w:p>
    <w:p w14:paraId="3121B844" w14:textId="1A48AE78" w:rsidR="007F7BAE" w:rsidRPr="00016C5E" w:rsidRDefault="007F7BAE" w:rsidP="00374EA1">
      <w:pPr>
        <w:spacing w:after="160" w:line="240" w:lineRule="auto"/>
        <w:rPr>
          <w:b/>
          <w:bCs/>
        </w:rPr>
      </w:pPr>
    </w:p>
    <w:p w14:paraId="148792F2" w14:textId="14C716AD" w:rsidR="00472D55" w:rsidRPr="00016C5E" w:rsidRDefault="00472D55" w:rsidP="00374EA1">
      <w:pPr>
        <w:spacing w:after="160" w:line="240" w:lineRule="auto"/>
        <w:rPr>
          <w:b/>
          <w:bCs/>
        </w:rPr>
      </w:pPr>
    </w:p>
    <w:p w14:paraId="5FDBCDD6" w14:textId="3B850737" w:rsidR="00472D55" w:rsidRPr="00016C5E" w:rsidRDefault="0050718D" w:rsidP="00374EA1">
      <w:pPr>
        <w:spacing w:after="160" w:line="240" w:lineRule="auto"/>
        <w:jc w:val="center"/>
        <w:rPr>
          <w:rFonts w:ascii="Times" w:hAnsi="Times"/>
          <w:b/>
          <w:bCs/>
        </w:rPr>
      </w:pPr>
      <w:r w:rsidRPr="00016C5E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79728CDD" wp14:editId="3A92E9DB">
            <wp:extent cx="5753735" cy="52641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26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5D457" w14:textId="055A3CB8" w:rsidR="00472D55" w:rsidRPr="00F25D9E" w:rsidRDefault="00472D55" w:rsidP="00374EA1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18"/>
        </w:rPr>
      </w:pPr>
      <w:r w:rsidRPr="00F25D9E">
        <w:rPr>
          <w:b/>
          <w:bCs/>
          <w:color w:val="FF0000"/>
          <w:sz w:val="20"/>
          <w:szCs w:val="18"/>
        </w:rPr>
        <w:t>Figure S</w:t>
      </w:r>
      <w:r w:rsidR="0050718D" w:rsidRPr="00F25D9E">
        <w:rPr>
          <w:b/>
          <w:bCs/>
          <w:color w:val="FF0000"/>
          <w:sz w:val="20"/>
          <w:szCs w:val="18"/>
        </w:rPr>
        <w:t>3</w:t>
      </w:r>
      <w:r w:rsidRPr="00F25D9E">
        <w:rPr>
          <w:b/>
          <w:bCs/>
          <w:color w:val="FF0000"/>
          <w:sz w:val="20"/>
          <w:szCs w:val="18"/>
        </w:rPr>
        <w:t>. ROC curve showing the predictive ability of the EDE-Q to discriminate between patients and comparisons.</w:t>
      </w:r>
      <w:r w:rsidR="00CF7567" w:rsidRPr="00F25D9E">
        <w:rPr>
          <w:color w:val="FF0000"/>
          <w:sz w:val="20"/>
          <w:szCs w:val="18"/>
        </w:rPr>
        <w:t xml:space="preserve"> Note: </w:t>
      </w:r>
      <w:r w:rsidR="00F91398" w:rsidRPr="00F25D9E">
        <w:rPr>
          <w:color w:val="FF0000"/>
          <w:sz w:val="20"/>
          <w:szCs w:val="18"/>
        </w:rPr>
        <w:t xml:space="preserve">EDE-Q = Eating Disorder Examination-Questionnaire, </w:t>
      </w:r>
      <w:r w:rsidR="00CF7567" w:rsidRPr="00F25D9E">
        <w:rPr>
          <w:color w:val="FF0000"/>
          <w:sz w:val="20"/>
          <w:szCs w:val="18"/>
        </w:rPr>
        <w:t>TP</w:t>
      </w:r>
      <w:r w:rsidR="008F62A2" w:rsidRPr="00F25D9E">
        <w:rPr>
          <w:color w:val="FF0000"/>
          <w:sz w:val="20"/>
          <w:szCs w:val="18"/>
        </w:rPr>
        <w:t xml:space="preserve"> = </w:t>
      </w:r>
      <w:r w:rsidR="00F91398" w:rsidRPr="00F25D9E">
        <w:rPr>
          <w:color w:val="FF0000"/>
          <w:sz w:val="20"/>
          <w:szCs w:val="18"/>
        </w:rPr>
        <w:t>t</w:t>
      </w:r>
      <w:r w:rsidR="008F62A2" w:rsidRPr="00F25D9E">
        <w:rPr>
          <w:color w:val="FF0000"/>
          <w:sz w:val="20"/>
          <w:szCs w:val="18"/>
        </w:rPr>
        <w:t>rue positive</w:t>
      </w:r>
      <w:r w:rsidR="00CF7567" w:rsidRPr="00F25D9E">
        <w:rPr>
          <w:color w:val="FF0000"/>
          <w:sz w:val="20"/>
          <w:szCs w:val="18"/>
        </w:rPr>
        <w:t>, FP</w:t>
      </w:r>
      <w:r w:rsidR="00F91398" w:rsidRPr="00F25D9E">
        <w:rPr>
          <w:color w:val="FF0000"/>
          <w:sz w:val="20"/>
          <w:szCs w:val="18"/>
        </w:rPr>
        <w:t xml:space="preserve"> = false positive</w:t>
      </w:r>
      <w:r w:rsidR="00CF7567" w:rsidRPr="00F25D9E">
        <w:rPr>
          <w:color w:val="FF0000"/>
          <w:sz w:val="20"/>
          <w:szCs w:val="18"/>
        </w:rPr>
        <w:t>, AUC</w:t>
      </w:r>
      <w:r w:rsidR="00F91398" w:rsidRPr="00F25D9E">
        <w:rPr>
          <w:color w:val="FF0000"/>
          <w:sz w:val="20"/>
          <w:szCs w:val="18"/>
        </w:rPr>
        <w:t xml:space="preserve"> = area under curve.</w:t>
      </w:r>
    </w:p>
    <w:p w14:paraId="64FA4F57" w14:textId="795417D5" w:rsidR="00E1238D" w:rsidRPr="00016C5E" w:rsidRDefault="00E1238D" w:rsidP="00374EA1">
      <w:pPr>
        <w:spacing w:after="160" w:line="240" w:lineRule="auto"/>
        <w:rPr>
          <w:rFonts w:ascii="Times" w:hAnsi="Times"/>
          <w:b/>
          <w:bCs/>
        </w:rPr>
      </w:pPr>
      <w:r w:rsidRPr="00016C5E">
        <w:rPr>
          <w:rFonts w:ascii="Times" w:hAnsi="Times"/>
          <w:b/>
          <w:bCs/>
        </w:rPr>
        <w:br w:type="page"/>
      </w:r>
    </w:p>
    <w:tbl>
      <w:tblPr>
        <w:tblStyle w:val="Tabellrutenett"/>
        <w:tblW w:w="91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3"/>
        <w:gridCol w:w="1262"/>
        <w:gridCol w:w="1276"/>
        <w:gridCol w:w="1262"/>
        <w:gridCol w:w="1275"/>
        <w:gridCol w:w="1161"/>
        <w:gridCol w:w="1272"/>
      </w:tblGrid>
      <w:tr w:rsidR="001A7AA3" w:rsidRPr="00016C5E" w14:paraId="2F952C0A" w14:textId="77777777" w:rsidTr="00BF0B86">
        <w:trPr>
          <w:trHeight w:val="514"/>
          <w:jc w:val="center"/>
        </w:trPr>
        <w:tc>
          <w:tcPr>
            <w:tcW w:w="9171" w:type="dxa"/>
            <w:gridSpan w:val="7"/>
            <w:tcBorders>
              <w:bottom w:val="single" w:sz="4" w:space="0" w:color="auto"/>
            </w:tcBorders>
          </w:tcPr>
          <w:p w14:paraId="490067A6" w14:textId="62D44D42" w:rsidR="001A7AA3" w:rsidRPr="000F00EC" w:rsidRDefault="001A7AA3" w:rsidP="00374EA1">
            <w:pPr>
              <w:spacing w:after="160" w:line="240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lastRenderedPageBreak/>
              <w:t xml:space="preserve">Table </w:t>
            </w:r>
            <w:r w:rsidR="00860427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S</w:t>
            </w:r>
            <w:r w:rsidR="00BC3F0D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5</w:t>
            </w: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7C0EC2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Confirmatory</w:t>
            </w: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factor analysis with three factors assessing configural invariance </w:t>
            </w:r>
            <w:r w:rsidR="006C0834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of</w:t>
            </w: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EDE-Q 7 </w:t>
            </w:r>
            <w:r w:rsidR="004D5D70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a</w:t>
            </w: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cross </w:t>
            </w:r>
            <w:r w:rsidR="004D5D70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p</w:t>
            </w: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atient and </w:t>
            </w:r>
            <w:r w:rsidR="004D5D70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comparison</w:t>
            </w: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samples</w:t>
            </w:r>
            <w:r w:rsidR="006C0834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.</w:t>
            </w:r>
          </w:p>
        </w:tc>
      </w:tr>
      <w:tr w:rsidR="001A7AA3" w:rsidRPr="00016C5E" w14:paraId="1A9C8FA7" w14:textId="77777777" w:rsidTr="00BF0B86">
        <w:trPr>
          <w:trHeight w:val="514"/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14:paraId="08C74238" w14:textId="77777777" w:rsidR="001A7AA3" w:rsidRPr="000F00EC" w:rsidRDefault="001A7AA3" w:rsidP="00374EA1">
            <w:pPr>
              <w:spacing w:after="160" w:line="240" w:lineRule="auto"/>
              <w:rPr>
                <w:rFonts w:cstheme="minorHAnsi"/>
                <w:sz w:val="20"/>
                <w:szCs w:val="20"/>
              </w:rPr>
            </w:pPr>
            <w:r w:rsidRPr="000F00EC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5F4415DD" w14:textId="1002D13E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Factor 1 (</w:t>
            </w:r>
            <w:r w:rsidR="00860427" w:rsidRPr="000F00EC">
              <w:rPr>
                <w:rFonts w:cstheme="minorHAnsi"/>
                <w:sz w:val="20"/>
                <w:szCs w:val="20"/>
                <w:lang w:val="en-GB"/>
              </w:rPr>
              <w:t xml:space="preserve">dietary </w:t>
            </w:r>
            <w:r w:rsidRPr="000F00EC">
              <w:rPr>
                <w:rFonts w:cstheme="minorHAnsi"/>
                <w:sz w:val="20"/>
                <w:szCs w:val="20"/>
                <w:lang w:val="en-GB"/>
              </w:rPr>
              <w:t>restraint)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5207AFFA" w14:textId="28504C3D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Factor 2 (shape</w:t>
            </w:r>
            <w:r w:rsidR="00860427" w:rsidRPr="000F00EC">
              <w:rPr>
                <w:rFonts w:cstheme="minorHAnsi"/>
                <w:sz w:val="20"/>
                <w:szCs w:val="20"/>
                <w:lang w:val="en-GB"/>
              </w:rPr>
              <w:t>/</w:t>
            </w:r>
            <w:r w:rsidRPr="000F00EC">
              <w:rPr>
                <w:rFonts w:cstheme="minorHAnsi"/>
                <w:sz w:val="20"/>
                <w:szCs w:val="20"/>
                <w:lang w:val="en-GB"/>
              </w:rPr>
              <w:t>weight</w:t>
            </w:r>
            <w:r w:rsidR="00860427" w:rsidRPr="000F00EC">
              <w:rPr>
                <w:rFonts w:cstheme="minorHAnsi"/>
                <w:sz w:val="20"/>
                <w:szCs w:val="20"/>
                <w:lang w:val="en-GB"/>
              </w:rPr>
              <w:t xml:space="preserve"> overvaluation</w:t>
            </w:r>
            <w:r w:rsidRPr="000F00EC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367" w:type="dxa"/>
            <w:gridSpan w:val="2"/>
            <w:tcBorders>
              <w:bottom w:val="single" w:sz="4" w:space="0" w:color="auto"/>
            </w:tcBorders>
            <w:vAlign w:val="center"/>
          </w:tcPr>
          <w:p w14:paraId="0BF6EADB" w14:textId="2C46F439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Factor 3 (body</w:t>
            </w:r>
            <w:r w:rsidR="00860427" w:rsidRPr="000F00EC">
              <w:rPr>
                <w:rFonts w:cstheme="minorHAnsi"/>
                <w:sz w:val="20"/>
                <w:szCs w:val="20"/>
                <w:lang w:val="en-GB"/>
              </w:rPr>
              <w:t xml:space="preserve"> dissatisfaction</w:t>
            </w:r>
            <w:r w:rsidRPr="000F00EC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1A7AA3" w:rsidRPr="00016C5E" w14:paraId="2A29CA1E" w14:textId="77777777" w:rsidTr="00BF0B86">
        <w:trPr>
          <w:trHeight w:val="514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033FC713" w14:textId="77777777" w:rsidR="001A7AA3" w:rsidRPr="000F00EC" w:rsidRDefault="001A7AA3" w:rsidP="00374EA1">
            <w:pPr>
              <w:spacing w:after="160" w:line="24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0C4C95E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Patients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6DEE18" w14:textId="7F7A84CD" w:rsidR="001A7AA3" w:rsidRPr="000F00EC" w:rsidRDefault="001E64EE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Comparisons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C54027D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Patients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DF01AE1" w14:textId="15A0774D" w:rsidR="001A7AA3" w:rsidRPr="000F00EC" w:rsidRDefault="001E64EE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Comparisons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vAlign w:val="center"/>
          </w:tcPr>
          <w:p w14:paraId="4F43D652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Patients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7881E48C" w14:textId="48511FC2" w:rsidR="001A7AA3" w:rsidRPr="000F00EC" w:rsidRDefault="001E64EE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Comparisons</w:t>
            </w:r>
          </w:p>
        </w:tc>
      </w:tr>
      <w:tr w:rsidR="001A7AA3" w:rsidRPr="00016C5E" w14:paraId="28B7EBC1" w14:textId="77777777" w:rsidTr="00BF0B86">
        <w:trPr>
          <w:trHeight w:val="514"/>
          <w:jc w:val="center"/>
        </w:trPr>
        <w:tc>
          <w:tcPr>
            <w:tcW w:w="1701" w:type="dxa"/>
          </w:tcPr>
          <w:p w14:paraId="203BB319" w14:textId="0CB156C7" w:rsidR="001A7AA3" w:rsidRPr="000F00EC" w:rsidRDefault="001A7AA3" w:rsidP="00374EA1">
            <w:pPr>
              <w:spacing w:after="16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E</w:t>
            </w:r>
            <w:r w:rsidR="00860427" w:rsidRPr="000F00EC">
              <w:rPr>
                <w:rFonts w:cstheme="minorHAnsi"/>
                <w:sz w:val="20"/>
                <w:szCs w:val="20"/>
                <w:lang w:val="en-GB"/>
              </w:rPr>
              <w:t>DE-Q</w:t>
            </w:r>
            <w:r w:rsidRPr="000F00EC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60427" w:rsidRPr="000F00EC">
              <w:rPr>
                <w:rFonts w:cstheme="minorHAnsi"/>
                <w:sz w:val="20"/>
                <w:szCs w:val="20"/>
                <w:lang w:val="en-GB"/>
              </w:rPr>
              <w:t>#</w:t>
            </w:r>
            <w:r w:rsidRPr="000F00EC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vAlign w:val="center"/>
          </w:tcPr>
          <w:p w14:paraId="2D528386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.77</w:t>
            </w:r>
          </w:p>
        </w:tc>
        <w:tc>
          <w:tcPr>
            <w:tcW w:w="1276" w:type="dxa"/>
            <w:vAlign w:val="center"/>
          </w:tcPr>
          <w:p w14:paraId="518C836C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.75</w:t>
            </w:r>
          </w:p>
        </w:tc>
        <w:tc>
          <w:tcPr>
            <w:tcW w:w="1276" w:type="dxa"/>
            <w:vAlign w:val="center"/>
          </w:tcPr>
          <w:p w14:paraId="169A949D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1275" w:type="dxa"/>
            <w:vAlign w:val="center"/>
          </w:tcPr>
          <w:p w14:paraId="4343FE5C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171" w:type="dxa"/>
            <w:vAlign w:val="center"/>
          </w:tcPr>
          <w:p w14:paraId="2281F986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196" w:type="dxa"/>
            <w:vAlign w:val="center"/>
          </w:tcPr>
          <w:p w14:paraId="6F4E44F2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.09</w:t>
            </w:r>
          </w:p>
        </w:tc>
      </w:tr>
      <w:tr w:rsidR="001A7AA3" w:rsidRPr="00016C5E" w14:paraId="28FB6AC7" w14:textId="77777777" w:rsidTr="00BF0B86">
        <w:trPr>
          <w:trHeight w:val="514"/>
          <w:jc w:val="center"/>
        </w:trPr>
        <w:tc>
          <w:tcPr>
            <w:tcW w:w="1701" w:type="dxa"/>
          </w:tcPr>
          <w:p w14:paraId="32DC1E0F" w14:textId="575F9AED" w:rsidR="001A7AA3" w:rsidRPr="000F00EC" w:rsidRDefault="00860427" w:rsidP="00374EA1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EDE-Q #</w:t>
            </w:r>
            <w:r w:rsidR="001A7AA3" w:rsidRPr="000F00EC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417A0236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.80</w:t>
            </w:r>
          </w:p>
        </w:tc>
        <w:tc>
          <w:tcPr>
            <w:tcW w:w="1276" w:type="dxa"/>
            <w:vAlign w:val="center"/>
          </w:tcPr>
          <w:p w14:paraId="00B3A684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.78</w:t>
            </w:r>
          </w:p>
        </w:tc>
        <w:tc>
          <w:tcPr>
            <w:tcW w:w="1276" w:type="dxa"/>
            <w:vAlign w:val="center"/>
          </w:tcPr>
          <w:p w14:paraId="0707C1B7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275" w:type="dxa"/>
            <w:vAlign w:val="center"/>
          </w:tcPr>
          <w:p w14:paraId="4F9F3FF4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171" w:type="dxa"/>
            <w:vAlign w:val="center"/>
          </w:tcPr>
          <w:p w14:paraId="2B655B01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196" w:type="dxa"/>
            <w:vAlign w:val="center"/>
          </w:tcPr>
          <w:p w14:paraId="6A6111F9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.01</w:t>
            </w:r>
          </w:p>
        </w:tc>
      </w:tr>
      <w:tr w:rsidR="001A7AA3" w:rsidRPr="00016C5E" w14:paraId="118A2EA9" w14:textId="77777777" w:rsidTr="00BF0B86">
        <w:trPr>
          <w:trHeight w:val="514"/>
          <w:jc w:val="center"/>
        </w:trPr>
        <w:tc>
          <w:tcPr>
            <w:tcW w:w="1701" w:type="dxa"/>
          </w:tcPr>
          <w:p w14:paraId="503C2EA8" w14:textId="406643EF" w:rsidR="001A7AA3" w:rsidRPr="000F00EC" w:rsidRDefault="00860427" w:rsidP="00374EA1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EDE-Q #</w:t>
            </w:r>
            <w:r w:rsidR="001A7AA3" w:rsidRPr="000F00EC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276" w:type="dxa"/>
            <w:vAlign w:val="center"/>
          </w:tcPr>
          <w:p w14:paraId="2FD6BF1F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.84</w:t>
            </w:r>
          </w:p>
        </w:tc>
        <w:tc>
          <w:tcPr>
            <w:tcW w:w="1276" w:type="dxa"/>
            <w:vAlign w:val="center"/>
          </w:tcPr>
          <w:p w14:paraId="5C6EC4CD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.77</w:t>
            </w:r>
          </w:p>
        </w:tc>
        <w:tc>
          <w:tcPr>
            <w:tcW w:w="1276" w:type="dxa"/>
            <w:vAlign w:val="center"/>
          </w:tcPr>
          <w:p w14:paraId="2080E3B0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1275" w:type="dxa"/>
            <w:vAlign w:val="center"/>
          </w:tcPr>
          <w:p w14:paraId="0BAB8A0B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171" w:type="dxa"/>
            <w:vAlign w:val="center"/>
          </w:tcPr>
          <w:p w14:paraId="4EDB76D3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-.04</w:t>
            </w:r>
          </w:p>
        </w:tc>
        <w:tc>
          <w:tcPr>
            <w:tcW w:w="1196" w:type="dxa"/>
            <w:vAlign w:val="center"/>
          </w:tcPr>
          <w:p w14:paraId="546A6AA5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-.01</w:t>
            </w:r>
          </w:p>
        </w:tc>
      </w:tr>
      <w:tr w:rsidR="001A7AA3" w:rsidRPr="00016C5E" w14:paraId="11F4C8C1" w14:textId="77777777" w:rsidTr="00BF0B86">
        <w:trPr>
          <w:trHeight w:val="514"/>
          <w:jc w:val="center"/>
        </w:trPr>
        <w:tc>
          <w:tcPr>
            <w:tcW w:w="1701" w:type="dxa"/>
          </w:tcPr>
          <w:p w14:paraId="7D2CC063" w14:textId="427B40CD" w:rsidR="001A7AA3" w:rsidRPr="000F00EC" w:rsidRDefault="00860427" w:rsidP="00374EA1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EDE-Q #</w:t>
            </w:r>
            <w:r w:rsidR="001A7AA3" w:rsidRPr="000F00EC">
              <w:rPr>
                <w:rFonts w:cstheme="minorHAnsi"/>
                <w:sz w:val="20"/>
                <w:szCs w:val="20"/>
                <w:lang w:val="en-GB"/>
              </w:rPr>
              <w:t>22</w:t>
            </w:r>
          </w:p>
        </w:tc>
        <w:tc>
          <w:tcPr>
            <w:tcW w:w="1276" w:type="dxa"/>
            <w:vAlign w:val="center"/>
          </w:tcPr>
          <w:p w14:paraId="38DDA29B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276" w:type="dxa"/>
            <w:vAlign w:val="center"/>
          </w:tcPr>
          <w:p w14:paraId="29B3EBE7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276" w:type="dxa"/>
            <w:vAlign w:val="center"/>
          </w:tcPr>
          <w:p w14:paraId="766DBD5A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1275" w:type="dxa"/>
            <w:vAlign w:val="center"/>
          </w:tcPr>
          <w:p w14:paraId="6B062DFD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.78</w:t>
            </w:r>
          </w:p>
        </w:tc>
        <w:tc>
          <w:tcPr>
            <w:tcW w:w="1171" w:type="dxa"/>
            <w:vAlign w:val="center"/>
          </w:tcPr>
          <w:p w14:paraId="671F2C55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.70</w:t>
            </w:r>
          </w:p>
        </w:tc>
        <w:tc>
          <w:tcPr>
            <w:tcW w:w="1196" w:type="dxa"/>
            <w:vAlign w:val="center"/>
          </w:tcPr>
          <w:p w14:paraId="31F4A899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.15</w:t>
            </w:r>
          </w:p>
        </w:tc>
      </w:tr>
      <w:tr w:rsidR="001A7AA3" w:rsidRPr="00016C5E" w14:paraId="00447ECF" w14:textId="77777777" w:rsidTr="00BF0B86">
        <w:trPr>
          <w:trHeight w:val="514"/>
          <w:jc w:val="center"/>
        </w:trPr>
        <w:tc>
          <w:tcPr>
            <w:tcW w:w="1701" w:type="dxa"/>
          </w:tcPr>
          <w:p w14:paraId="76C65F6A" w14:textId="609B8FE2" w:rsidR="001A7AA3" w:rsidRPr="000F00EC" w:rsidRDefault="00860427" w:rsidP="00374EA1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EDE-Q #</w:t>
            </w:r>
            <w:r w:rsidR="001A7AA3" w:rsidRPr="000F00EC">
              <w:rPr>
                <w:rFonts w:cstheme="minorHAnsi"/>
                <w:sz w:val="20"/>
                <w:szCs w:val="20"/>
                <w:lang w:val="en-GB"/>
              </w:rPr>
              <w:t>23</w:t>
            </w:r>
          </w:p>
        </w:tc>
        <w:tc>
          <w:tcPr>
            <w:tcW w:w="1276" w:type="dxa"/>
            <w:vAlign w:val="center"/>
          </w:tcPr>
          <w:p w14:paraId="33475467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276" w:type="dxa"/>
            <w:vAlign w:val="center"/>
          </w:tcPr>
          <w:p w14:paraId="527DC6AA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276" w:type="dxa"/>
            <w:vAlign w:val="center"/>
          </w:tcPr>
          <w:p w14:paraId="3E3B3A08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.38</w:t>
            </w:r>
          </w:p>
        </w:tc>
        <w:tc>
          <w:tcPr>
            <w:tcW w:w="1275" w:type="dxa"/>
            <w:vAlign w:val="center"/>
          </w:tcPr>
          <w:p w14:paraId="012E0952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.84</w:t>
            </w:r>
          </w:p>
        </w:tc>
        <w:tc>
          <w:tcPr>
            <w:tcW w:w="1171" w:type="dxa"/>
            <w:vAlign w:val="center"/>
          </w:tcPr>
          <w:p w14:paraId="5E283C0B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.67</w:t>
            </w:r>
          </w:p>
        </w:tc>
        <w:tc>
          <w:tcPr>
            <w:tcW w:w="1196" w:type="dxa"/>
            <w:vAlign w:val="center"/>
          </w:tcPr>
          <w:p w14:paraId="4894671C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.06</w:t>
            </w:r>
          </w:p>
        </w:tc>
      </w:tr>
      <w:tr w:rsidR="001A7AA3" w:rsidRPr="00016C5E" w14:paraId="4CFEAE52" w14:textId="77777777" w:rsidTr="00BF0B86">
        <w:trPr>
          <w:trHeight w:val="514"/>
          <w:jc w:val="center"/>
        </w:trPr>
        <w:tc>
          <w:tcPr>
            <w:tcW w:w="1701" w:type="dxa"/>
          </w:tcPr>
          <w:p w14:paraId="5EC1724F" w14:textId="4F48C2DE" w:rsidR="001A7AA3" w:rsidRPr="000F00EC" w:rsidRDefault="00860427" w:rsidP="00374EA1">
            <w:pPr>
              <w:spacing w:after="16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EDE-Q #</w:t>
            </w:r>
            <w:r w:rsidR="001A7AA3" w:rsidRPr="000F00EC">
              <w:rPr>
                <w:rFonts w:cstheme="minorHAnsi"/>
                <w:sz w:val="20"/>
                <w:szCs w:val="20"/>
                <w:lang w:val="en-GB"/>
              </w:rPr>
              <w:t>25</w:t>
            </w:r>
          </w:p>
        </w:tc>
        <w:tc>
          <w:tcPr>
            <w:tcW w:w="1276" w:type="dxa"/>
            <w:vAlign w:val="center"/>
          </w:tcPr>
          <w:p w14:paraId="3E4B39DC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276" w:type="dxa"/>
            <w:vAlign w:val="center"/>
          </w:tcPr>
          <w:p w14:paraId="66F78A21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276" w:type="dxa"/>
            <w:vAlign w:val="center"/>
          </w:tcPr>
          <w:p w14:paraId="417B12B1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1275" w:type="dxa"/>
            <w:vAlign w:val="center"/>
          </w:tcPr>
          <w:p w14:paraId="2988F010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1171" w:type="dxa"/>
            <w:vAlign w:val="center"/>
          </w:tcPr>
          <w:p w14:paraId="056E4E8A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.84</w:t>
            </w:r>
          </w:p>
        </w:tc>
        <w:tc>
          <w:tcPr>
            <w:tcW w:w="1196" w:type="dxa"/>
            <w:vAlign w:val="center"/>
          </w:tcPr>
          <w:p w14:paraId="73C7A480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.80</w:t>
            </w:r>
          </w:p>
        </w:tc>
      </w:tr>
      <w:tr w:rsidR="001A7AA3" w:rsidRPr="00016C5E" w14:paraId="3A1B72E9" w14:textId="77777777" w:rsidTr="00BF0B86">
        <w:trPr>
          <w:trHeight w:val="514"/>
          <w:jc w:val="center"/>
        </w:trPr>
        <w:tc>
          <w:tcPr>
            <w:tcW w:w="1701" w:type="dxa"/>
          </w:tcPr>
          <w:p w14:paraId="61726850" w14:textId="090DA0D1" w:rsidR="001A7AA3" w:rsidRPr="000F00EC" w:rsidRDefault="00860427" w:rsidP="00374EA1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EDE-Q #</w:t>
            </w:r>
            <w:r w:rsidR="001A7AA3" w:rsidRPr="000F00EC">
              <w:rPr>
                <w:rFonts w:cstheme="minorHAnsi"/>
                <w:sz w:val="20"/>
                <w:szCs w:val="20"/>
                <w:lang w:val="en-GB"/>
              </w:rPr>
              <w:t>26</w:t>
            </w:r>
          </w:p>
        </w:tc>
        <w:tc>
          <w:tcPr>
            <w:tcW w:w="1276" w:type="dxa"/>
            <w:vAlign w:val="center"/>
          </w:tcPr>
          <w:p w14:paraId="7D18ADCF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76" w:type="dxa"/>
            <w:vAlign w:val="center"/>
          </w:tcPr>
          <w:p w14:paraId="36D0DBDB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276" w:type="dxa"/>
            <w:vAlign w:val="center"/>
          </w:tcPr>
          <w:p w14:paraId="058F2B91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1275" w:type="dxa"/>
            <w:vAlign w:val="center"/>
          </w:tcPr>
          <w:p w14:paraId="60870655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1171" w:type="dxa"/>
            <w:vAlign w:val="center"/>
          </w:tcPr>
          <w:p w14:paraId="370ACE9C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.84</w:t>
            </w:r>
          </w:p>
        </w:tc>
        <w:tc>
          <w:tcPr>
            <w:tcW w:w="1196" w:type="dxa"/>
            <w:vAlign w:val="center"/>
          </w:tcPr>
          <w:p w14:paraId="34A50772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.76</w:t>
            </w:r>
          </w:p>
        </w:tc>
      </w:tr>
      <w:tr w:rsidR="001A7AA3" w:rsidRPr="00016C5E" w14:paraId="0333FDA1" w14:textId="77777777" w:rsidTr="00BF0B86">
        <w:trPr>
          <w:trHeight w:val="498"/>
          <w:jc w:val="center"/>
        </w:trPr>
        <w:tc>
          <w:tcPr>
            <w:tcW w:w="9171" w:type="dxa"/>
            <w:gridSpan w:val="7"/>
            <w:tcBorders>
              <w:top w:val="single" w:sz="4" w:space="0" w:color="auto"/>
            </w:tcBorders>
          </w:tcPr>
          <w:p w14:paraId="4A142DF5" w14:textId="04E62C0D" w:rsidR="001A7AA3" w:rsidRPr="00016C5E" w:rsidRDefault="0069767A" w:rsidP="00374EA1">
            <w:pPr>
              <w:spacing w:after="16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Note: </w:t>
            </w:r>
            <w:r w:rsidR="00157279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Values in bold denote the </w:t>
            </w:r>
            <w:r w:rsidR="009C30BE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>highest</w:t>
            </w:r>
            <w:r w:rsidR="00157279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 loading of each variable</w:t>
            </w:r>
            <w:r w:rsidR="00984FF4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 within the patient and comparison groups.</w:t>
            </w:r>
            <w:r w:rsidR="00024E1A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 EDE-Q = Eating Disorder Examination-Questionnaire.</w:t>
            </w:r>
          </w:p>
        </w:tc>
      </w:tr>
    </w:tbl>
    <w:p w14:paraId="7C95B2FF" w14:textId="611CB1C0" w:rsidR="001A7AA3" w:rsidRPr="00016C5E" w:rsidRDefault="001A7AA3" w:rsidP="00374EA1">
      <w:pPr>
        <w:spacing w:line="240" w:lineRule="auto"/>
        <w:rPr>
          <w:rFonts w:cstheme="minorHAnsi"/>
          <w:szCs w:val="24"/>
        </w:rPr>
      </w:pPr>
    </w:p>
    <w:tbl>
      <w:tblPr>
        <w:tblStyle w:val="Tabellrutenett"/>
        <w:tblW w:w="95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26"/>
        <w:gridCol w:w="827"/>
        <w:gridCol w:w="603"/>
        <w:gridCol w:w="589"/>
        <w:gridCol w:w="739"/>
        <w:gridCol w:w="737"/>
        <w:gridCol w:w="737"/>
        <w:gridCol w:w="736"/>
        <w:gridCol w:w="703"/>
        <w:gridCol w:w="1214"/>
      </w:tblGrid>
      <w:tr w:rsidR="001A7AA3" w:rsidRPr="00016C5E" w14:paraId="400C7439" w14:textId="77777777" w:rsidTr="00BF0B86">
        <w:trPr>
          <w:trHeight w:val="529"/>
          <w:jc w:val="center"/>
        </w:trPr>
        <w:tc>
          <w:tcPr>
            <w:tcW w:w="9579" w:type="dxa"/>
            <w:gridSpan w:val="11"/>
            <w:tcBorders>
              <w:bottom w:val="single" w:sz="4" w:space="0" w:color="auto"/>
            </w:tcBorders>
          </w:tcPr>
          <w:p w14:paraId="5CFF0FC2" w14:textId="0D5FA5F9" w:rsidR="001A7AA3" w:rsidRPr="000F00EC" w:rsidRDefault="001A7AA3" w:rsidP="00374EA1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Table </w:t>
            </w:r>
            <w:r w:rsidR="00860427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S</w:t>
            </w:r>
            <w:r w:rsidR="00BC3F0D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6</w:t>
            </w: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. Internal </w:t>
            </w:r>
            <w:r w:rsidR="004D5D70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c</w:t>
            </w:r>
            <w:r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onsistency, Average Variance Extracted (AVE) and inter-correlations between </w:t>
            </w:r>
            <w:r w:rsidR="00F851C1" w:rsidRPr="000F00EC">
              <w:rPr>
                <w:rFonts w:cstheme="minorHAnsi"/>
                <w:b/>
                <w:bCs/>
                <w:sz w:val="20"/>
                <w:szCs w:val="20"/>
                <w:lang w:val="en-GB"/>
              </w:rPr>
              <w:t>factors.</w:t>
            </w:r>
          </w:p>
        </w:tc>
      </w:tr>
      <w:tr w:rsidR="001A7AA3" w:rsidRPr="00016C5E" w14:paraId="48B26EC7" w14:textId="77777777" w:rsidTr="00BF0B86">
        <w:trPr>
          <w:trHeight w:val="568"/>
          <w:jc w:val="center"/>
        </w:trPr>
        <w:tc>
          <w:tcPr>
            <w:tcW w:w="1768" w:type="dxa"/>
            <w:vMerge w:val="restart"/>
            <w:vAlign w:val="center"/>
          </w:tcPr>
          <w:p w14:paraId="38D37404" w14:textId="782D5E1E" w:rsidR="001A7AA3" w:rsidRPr="000F00EC" w:rsidRDefault="000A4B8F" w:rsidP="00374EA1">
            <w:pPr>
              <w:spacing w:after="16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Factor</w:t>
            </w:r>
          </w:p>
        </w:tc>
        <w:tc>
          <w:tcPr>
            <w:tcW w:w="3684" w:type="dxa"/>
            <w:gridSpan w:val="5"/>
            <w:vAlign w:val="center"/>
          </w:tcPr>
          <w:p w14:paraId="231697F8" w14:textId="71F8C9BA" w:rsidR="001A7AA3" w:rsidRPr="000F00EC" w:rsidRDefault="001E64EE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Comparisons</w:t>
            </w:r>
          </w:p>
        </w:tc>
        <w:tc>
          <w:tcPr>
            <w:tcW w:w="4127" w:type="dxa"/>
            <w:gridSpan w:val="5"/>
            <w:vAlign w:val="center"/>
          </w:tcPr>
          <w:p w14:paraId="34D0C8C1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Patients</w:t>
            </w:r>
          </w:p>
        </w:tc>
      </w:tr>
      <w:tr w:rsidR="001A7AA3" w:rsidRPr="00016C5E" w14:paraId="1609B6C7" w14:textId="77777777" w:rsidTr="00BF0B86">
        <w:trPr>
          <w:trHeight w:val="529"/>
          <w:jc w:val="center"/>
        </w:trPr>
        <w:tc>
          <w:tcPr>
            <w:tcW w:w="1768" w:type="dxa"/>
            <w:vMerge/>
            <w:vAlign w:val="center"/>
          </w:tcPr>
          <w:p w14:paraId="005099E5" w14:textId="77777777" w:rsidR="001A7AA3" w:rsidRPr="000F00EC" w:rsidRDefault="001A7AA3" w:rsidP="00374EA1">
            <w:pPr>
              <w:spacing w:after="160" w:line="24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center"/>
          </w:tcPr>
          <w:p w14:paraId="2F2C9240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i/>
                <w:iCs/>
                <w:sz w:val="20"/>
                <w:szCs w:val="20"/>
                <w:lang w:val="en-GB"/>
              </w:rPr>
              <w:t>ρ</w:t>
            </w:r>
          </w:p>
        </w:tc>
        <w:tc>
          <w:tcPr>
            <w:tcW w:w="827" w:type="dxa"/>
            <w:vAlign w:val="center"/>
          </w:tcPr>
          <w:p w14:paraId="5BF37399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AVE</w:t>
            </w:r>
          </w:p>
        </w:tc>
        <w:tc>
          <w:tcPr>
            <w:tcW w:w="603" w:type="dxa"/>
            <w:vAlign w:val="center"/>
          </w:tcPr>
          <w:p w14:paraId="25A68E59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589" w:type="dxa"/>
            <w:vAlign w:val="center"/>
          </w:tcPr>
          <w:p w14:paraId="01AFB70A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739" w:type="dxa"/>
            <w:vAlign w:val="center"/>
          </w:tcPr>
          <w:p w14:paraId="4D0DB1C8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737" w:type="dxa"/>
            <w:vAlign w:val="center"/>
          </w:tcPr>
          <w:p w14:paraId="216A1383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i/>
                <w:iCs/>
                <w:sz w:val="20"/>
                <w:szCs w:val="20"/>
                <w:lang w:val="en-GB"/>
              </w:rPr>
              <w:t>ρ</w:t>
            </w:r>
          </w:p>
        </w:tc>
        <w:tc>
          <w:tcPr>
            <w:tcW w:w="737" w:type="dxa"/>
            <w:vAlign w:val="center"/>
          </w:tcPr>
          <w:p w14:paraId="7D7B4880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AVE</w:t>
            </w:r>
          </w:p>
        </w:tc>
        <w:tc>
          <w:tcPr>
            <w:tcW w:w="736" w:type="dxa"/>
            <w:vAlign w:val="center"/>
          </w:tcPr>
          <w:p w14:paraId="7D995460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703" w:type="dxa"/>
            <w:vAlign w:val="center"/>
          </w:tcPr>
          <w:p w14:paraId="7E46ED11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214" w:type="dxa"/>
            <w:vAlign w:val="center"/>
          </w:tcPr>
          <w:p w14:paraId="0201B1AC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</w:tr>
      <w:tr w:rsidR="001A7AA3" w:rsidRPr="00016C5E" w14:paraId="170675C8" w14:textId="77777777" w:rsidTr="00BF0B86">
        <w:trPr>
          <w:trHeight w:val="529"/>
          <w:jc w:val="center"/>
        </w:trPr>
        <w:tc>
          <w:tcPr>
            <w:tcW w:w="1768" w:type="dxa"/>
            <w:vAlign w:val="center"/>
          </w:tcPr>
          <w:p w14:paraId="0DB5B8FB" w14:textId="77777777" w:rsidR="001A7AA3" w:rsidRPr="000F00EC" w:rsidRDefault="001A7AA3" w:rsidP="00374EA1">
            <w:pPr>
              <w:spacing w:after="16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 xml:space="preserve">1: Dietary restraint </w:t>
            </w:r>
          </w:p>
        </w:tc>
        <w:tc>
          <w:tcPr>
            <w:tcW w:w="926" w:type="dxa"/>
            <w:vAlign w:val="center"/>
          </w:tcPr>
          <w:p w14:paraId="0F8620A5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.86</w:t>
            </w:r>
          </w:p>
        </w:tc>
        <w:tc>
          <w:tcPr>
            <w:tcW w:w="827" w:type="dxa"/>
            <w:vAlign w:val="center"/>
          </w:tcPr>
          <w:p w14:paraId="279F1AE8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.671</w:t>
            </w:r>
          </w:p>
        </w:tc>
        <w:tc>
          <w:tcPr>
            <w:tcW w:w="603" w:type="dxa"/>
            <w:vAlign w:val="center"/>
          </w:tcPr>
          <w:p w14:paraId="1DD7FC44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589" w:type="dxa"/>
            <w:vAlign w:val="center"/>
          </w:tcPr>
          <w:p w14:paraId="01F58936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739" w:type="dxa"/>
            <w:vAlign w:val="center"/>
          </w:tcPr>
          <w:p w14:paraId="439D7B30" w14:textId="77777777" w:rsidR="001A7AA3" w:rsidRPr="000F00EC" w:rsidRDefault="001A7AA3" w:rsidP="00374EA1">
            <w:pPr>
              <w:spacing w:after="16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737" w:type="dxa"/>
            <w:vAlign w:val="center"/>
          </w:tcPr>
          <w:p w14:paraId="0B8BBE7A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.87</w:t>
            </w:r>
          </w:p>
        </w:tc>
        <w:tc>
          <w:tcPr>
            <w:tcW w:w="737" w:type="dxa"/>
            <w:vAlign w:val="center"/>
          </w:tcPr>
          <w:p w14:paraId="0B17173B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.693</w:t>
            </w:r>
          </w:p>
        </w:tc>
        <w:tc>
          <w:tcPr>
            <w:tcW w:w="736" w:type="dxa"/>
            <w:vAlign w:val="center"/>
          </w:tcPr>
          <w:p w14:paraId="0FE2DBCC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703" w:type="dxa"/>
            <w:vAlign w:val="center"/>
          </w:tcPr>
          <w:p w14:paraId="0D16DEC7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1214" w:type="dxa"/>
            <w:vAlign w:val="center"/>
          </w:tcPr>
          <w:p w14:paraId="416D3E93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</w:tr>
      <w:tr w:rsidR="001A7AA3" w:rsidRPr="00016C5E" w14:paraId="4237A698" w14:textId="77777777" w:rsidTr="00BF0B86">
        <w:trPr>
          <w:trHeight w:val="529"/>
          <w:jc w:val="center"/>
        </w:trPr>
        <w:tc>
          <w:tcPr>
            <w:tcW w:w="1768" w:type="dxa"/>
            <w:vAlign w:val="center"/>
          </w:tcPr>
          <w:p w14:paraId="6DE12E1B" w14:textId="18EC711C" w:rsidR="001A7AA3" w:rsidRPr="000F00EC" w:rsidRDefault="001A7AA3" w:rsidP="00374EA1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 xml:space="preserve">2: Shape/weight </w:t>
            </w:r>
            <w:r w:rsidR="00860427" w:rsidRPr="000F00EC">
              <w:rPr>
                <w:rFonts w:cstheme="minorHAnsi"/>
                <w:sz w:val="20"/>
                <w:szCs w:val="20"/>
                <w:lang w:val="en-GB"/>
              </w:rPr>
              <w:t>overvaluation</w:t>
            </w:r>
          </w:p>
        </w:tc>
        <w:tc>
          <w:tcPr>
            <w:tcW w:w="926" w:type="dxa"/>
            <w:vAlign w:val="center"/>
          </w:tcPr>
          <w:p w14:paraId="72B2A157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.97</w:t>
            </w:r>
          </w:p>
        </w:tc>
        <w:tc>
          <w:tcPr>
            <w:tcW w:w="827" w:type="dxa"/>
            <w:vAlign w:val="center"/>
          </w:tcPr>
          <w:p w14:paraId="49E47739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.855</w:t>
            </w:r>
          </w:p>
        </w:tc>
        <w:tc>
          <w:tcPr>
            <w:tcW w:w="603" w:type="dxa"/>
            <w:vAlign w:val="center"/>
          </w:tcPr>
          <w:p w14:paraId="5CBE9FD8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.59</w:t>
            </w:r>
          </w:p>
        </w:tc>
        <w:tc>
          <w:tcPr>
            <w:tcW w:w="589" w:type="dxa"/>
            <w:vAlign w:val="center"/>
          </w:tcPr>
          <w:p w14:paraId="18070F04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739" w:type="dxa"/>
            <w:vAlign w:val="center"/>
          </w:tcPr>
          <w:p w14:paraId="61D7D55B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737" w:type="dxa"/>
            <w:vAlign w:val="center"/>
          </w:tcPr>
          <w:p w14:paraId="3020FA26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.97</w:t>
            </w:r>
          </w:p>
        </w:tc>
        <w:tc>
          <w:tcPr>
            <w:tcW w:w="737" w:type="dxa"/>
            <w:vAlign w:val="center"/>
          </w:tcPr>
          <w:p w14:paraId="7C294178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.795</w:t>
            </w:r>
          </w:p>
        </w:tc>
        <w:tc>
          <w:tcPr>
            <w:tcW w:w="736" w:type="dxa"/>
            <w:vAlign w:val="center"/>
          </w:tcPr>
          <w:p w14:paraId="55C1853D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.44</w:t>
            </w:r>
          </w:p>
        </w:tc>
        <w:tc>
          <w:tcPr>
            <w:tcW w:w="703" w:type="dxa"/>
            <w:vAlign w:val="center"/>
          </w:tcPr>
          <w:p w14:paraId="7C215DAF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1214" w:type="dxa"/>
            <w:vAlign w:val="center"/>
          </w:tcPr>
          <w:p w14:paraId="2713EB53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</w:tr>
      <w:tr w:rsidR="001A7AA3" w:rsidRPr="00016C5E" w14:paraId="3729F8DF" w14:textId="77777777" w:rsidTr="00BF0B86">
        <w:trPr>
          <w:trHeight w:val="529"/>
          <w:jc w:val="center"/>
        </w:trPr>
        <w:tc>
          <w:tcPr>
            <w:tcW w:w="1768" w:type="dxa"/>
            <w:vAlign w:val="center"/>
          </w:tcPr>
          <w:p w14:paraId="6BFEEE15" w14:textId="77777777" w:rsidR="001A7AA3" w:rsidRPr="000F00EC" w:rsidRDefault="001A7AA3" w:rsidP="00374EA1">
            <w:pPr>
              <w:spacing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3: Body dissatisfaction</w:t>
            </w:r>
          </w:p>
        </w:tc>
        <w:tc>
          <w:tcPr>
            <w:tcW w:w="926" w:type="dxa"/>
            <w:vAlign w:val="center"/>
          </w:tcPr>
          <w:p w14:paraId="2E0085CE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.92</w:t>
            </w:r>
          </w:p>
        </w:tc>
        <w:tc>
          <w:tcPr>
            <w:tcW w:w="827" w:type="dxa"/>
            <w:vAlign w:val="center"/>
          </w:tcPr>
          <w:p w14:paraId="6519F225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.853</w:t>
            </w:r>
          </w:p>
        </w:tc>
        <w:tc>
          <w:tcPr>
            <w:tcW w:w="603" w:type="dxa"/>
            <w:vAlign w:val="center"/>
          </w:tcPr>
          <w:p w14:paraId="2F6B6C21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.61</w:t>
            </w:r>
          </w:p>
        </w:tc>
        <w:tc>
          <w:tcPr>
            <w:tcW w:w="589" w:type="dxa"/>
            <w:vAlign w:val="center"/>
          </w:tcPr>
          <w:p w14:paraId="471FFD0A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.82</w:t>
            </w:r>
          </w:p>
        </w:tc>
        <w:tc>
          <w:tcPr>
            <w:tcW w:w="739" w:type="dxa"/>
            <w:vAlign w:val="center"/>
          </w:tcPr>
          <w:p w14:paraId="313B3450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737" w:type="dxa"/>
            <w:vAlign w:val="center"/>
          </w:tcPr>
          <w:p w14:paraId="4752A612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.86</w:t>
            </w:r>
          </w:p>
        </w:tc>
        <w:tc>
          <w:tcPr>
            <w:tcW w:w="737" w:type="dxa"/>
            <w:vAlign w:val="center"/>
          </w:tcPr>
          <w:p w14:paraId="48B9E58B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.749</w:t>
            </w:r>
          </w:p>
        </w:tc>
        <w:tc>
          <w:tcPr>
            <w:tcW w:w="736" w:type="dxa"/>
            <w:vAlign w:val="center"/>
          </w:tcPr>
          <w:p w14:paraId="1EA7D9A5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.36</w:t>
            </w:r>
          </w:p>
        </w:tc>
        <w:tc>
          <w:tcPr>
            <w:tcW w:w="703" w:type="dxa"/>
            <w:vAlign w:val="center"/>
          </w:tcPr>
          <w:p w14:paraId="285541BF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.88</w:t>
            </w:r>
          </w:p>
        </w:tc>
        <w:tc>
          <w:tcPr>
            <w:tcW w:w="1214" w:type="dxa"/>
            <w:vAlign w:val="center"/>
          </w:tcPr>
          <w:p w14:paraId="69C7F5B4" w14:textId="77777777" w:rsidR="001A7AA3" w:rsidRPr="000F00EC" w:rsidRDefault="001A7AA3" w:rsidP="00374EA1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F00EC">
              <w:rPr>
                <w:rFonts w:cstheme="minorHAnsi"/>
                <w:sz w:val="20"/>
                <w:szCs w:val="20"/>
                <w:lang w:val="en-GB"/>
              </w:rPr>
              <w:t>-</w:t>
            </w:r>
          </w:p>
        </w:tc>
      </w:tr>
      <w:tr w:rsidR="001A7AA3" w:rsidRPr="00860427" w14:paraId="2AE102BC" w14:textId="77777777" w:rsidTr="00BF0B86">
        <w:trPr>
          <w:trHeight w:val="513"/>
          <w:jc w:val="center"/>
        </w:trPr>
        <w:tc>
          <w:tcPr>
            <w:tcW w:w="9579" w:type="dxa"/>
            <w:gridSpan w:val="11"/>
            <w:tcBorders>
              <w:top w:val="single" w:sz="4" w:space="0" w:color="auto"/>
            </w:tcBorders>
          </w:tcPr>
          <w:p w14:paraId="603D4DDD" w14:textId="7D853467" w:rsidR="001A7AA3" w:rsidRPr="00F25D9E" w:rsidRDefault="00375885" w:rsidP="00374EA1">
            <w:pPr>
              <w:spacing w:line="240" w:lineRule="auto"/>
              <w:rPr>
                <w:rFonts w:cstheme="minorHAnsi"/>
                <w:color w:val="FF0000"/>
                <w:sz w:val="20"/>
                <w:szCs w:val="20"/>
                <w:lang w:val="en-GB"/>
              </w:rPr>
            </w:pPr>
            <w:r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Note: </w:t>
            </w:r>
            <w:r w:rsidR="001A7AA3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>All correlations are significant at p &lt; .01</w:t>
            </w:r>
            <w:r w:rsidR="00A90E45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>.</w:t>
            </w:r>
            <w:r w:rsidR="00C6141F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 </w:t>
            </w:r>
            <w:r w:rsidR="00A90E45" w:rsidRPr="00F25D9E">
              <w:rPr>
                <w:rFonts w:cstheme="minorHAnsi"/>
                <w:i/>
                <w:iCs/>
                <w:color w:val="FF0000"/>
                <w:sz w:val="20"/>
                <w:szCs w:val="20"/>
                <w:lang w:val="en-GB"/>
              </w:rPr>
              <w:t>ρ</w:t>
            </w:r>
            <w:r w:rsidR="00A90E45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 = </w:t>
            </w:r>
            <w:proofErr w:type="spellStart"/>
            <w:r w:rsidR="00A90E45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>Raykov's</w:t>
            </w:r>
            <w:proofErr w:type="spellEnd"/>
            <w:r w:rsidR="00A90E45"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 reliability coefficient</w:t>
            </w:r>
            <w:r w:rsidRPr="00F25D9E">
              <w:rPr>
                <w:rFonts w:cstheme="minorHAnsi"/>
                <w:color w:val="FF0000"/>
                <w:sz w:val="20"/>
                <w:szCs w:val="20"/>
                <w:lang w:val="en-GB"/>
              </w:rPr>
              <w:t>.</w:t>
            </w:r>
          </w:p>
        </w:tc>
      </w:tr>
    </w:tbl>
    <w:p w14:paraId="24DC0DB6" w14:textId="77777777" w:rsidR="001A7AA3" w:rsidRDefault="001A7AA3" w:rsidP="001A7AA3">
      <w:pPr>
        <w:rPr>
          <w:rFonts w:ascii="Times New Roman" w:hAnsi="Times New Roman" w:cs="Times New Roman"/>
          <w:szCs w:val="24"/>
        </w:rPr>
      </w:pPr>
    </w:p>
    <w:p w14:paraId="2A232E75" w14:textId="77777777" w:rsidR="009F46C6" w:rsidRDefault="009F46C6" w:rsidP="00E1238D">
      <w:pPr>
        <w:spacing w:after="160" w:line="259" w:lineRule="auto"/>
        <w:rPr>
          <w:rFonts w:ascii="Times" w:hAnsi="Times"/>
          <w:b/>
          <w:bCs/>
        </w:rPr>
      </w:pPr>
    </w:p>
    <w:sectPr w:rsidR="009F46C6" w:rsidSect="00A820A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EC5A" w14:textId="77777777" w:rsidR="004C7BB3" w:rsidRDefault="004C7BB3" w:rsidP="00743B42">
      <w:pPr>
        <w:spacing w:line="240" w:lineRule="auto"/>
      </w:pPr>
      <w:r>
        <w:separator/>
      </w:r>
    </w:p>
  </w:endnote>
  <w:endnote w:type="continuationSeparator" w:id="0">
    <w:p w14:paraId="6EE8DB29" w14:textId="77777777" w:rsidR="004C7BB3" w:rsidRDefault="004C7BB3" w:rsidP="00743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1236748"/>
      <w:docPartObj>
        <w:docPartGallery w:val="Page Numbers (Bottom of Page)"/>
        <w:docPartUnique/>
      </w:docPartObj>
    </w:sdtPr>
    <w:sdtEndPr/>
    <w:sdtContent>
      <w:p w14:paraId="63A25D0D" w14:textId="1E3383E2" w:rsidR="00B4504A" w:rsidRDefault="00B4504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4AA5491C" w14:textId="77777777" w:rsidR="00B4504A" w:rsidRDefault="00B450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20F3" w14:textId="77777777" w:rsidR="004C7BB3" w:rsidRDefault="004C7BB3" w:rsidP="00743B42">
      <w:pPr>
        <w:spacing w:line="240" w:lineRule="auto"/>
      </w:pPr>
      <w:r>
        <w:separator/>
      </w:r>
    </w:p>
  </w:footnote>
  <w:footnote w:type="continuationSeparator" w:id="0">
    <w:p w14:paraId="25409CD0" w14:textId="77777777" w:rsidR="004C7BB3" w:rsidRDefault="004C7BB3" w:rsidP="00743B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0B1F" w14:textId="5DD3FA29" w:rsidR="00743B42" w:rsidRPr="00743B42" w:rsidRDefault="00743B42" w:rsidP="00743B42">
    <w:pPr>
      <w:pStyle w:val="Topptekst"/>
      <w:jc w:val="right"/>
      <w:rPr>
        <w:rFonts w:cstheme="minorHAnsi"/>
      </w:rPr>
    </w:pPr>
    <w:r w:rsidRPr="00743B42">
      <w:rPr>
        <w:rFonts w:cstheme="minorHAnsi"/>
      </w:rPr>
      <w:t xml:space="preserve">Supplementary – </w:t>
    </w:r>
    <w:r w:rsidR="001C0A9B">
      <w:rPr>
        <w:rFonts w:cstheme="minorHAnsi"/>
      </w:rPr>
      <w:t>0</w:t>
    </w:r>
    <w:r w:rsidR="00635953">
      <w:rPr>
        <w:rFonts w:cstheme="minorHAnsi"/>
      </w:rPr>
      <w:t>3</w:t>
    </w:r>
    <w:r w:rsidRPr="00743B42">
      <w:rPr>
        <w:rFonts w:cstheme="minorHAnsi"/>
      </w:rPr>
      <w:t>.</w:t>
    </w:r>
    <w:r w:rsidR="001C0A9B">
      <w:rPr>
        <w:rFonts w:cstheme="minorHAnsi"/>
      </w:rPr>
      <w:t>10</w:t>
    </w:r>
    <w:r w:rsidRPr="00743B42">
      <w:rPr>
        <w:rFonts w:cstheme="minorHAnsi"/>
      </w:rPr>
      <w:t>.202</w:t>
    </w:r>
    <w:r w:rsidR="00C828A4">
      <w:rPr>
        <w:rFonts w:cstheme="minorHAnsi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A9"/>
    <w:rsid w:val="000114A6"/>
    <w:rsid w:val="00015D17"/>
    <w:rsid w:val="00016C5E"/>
    <w:rsid w:val="00024E1A"/>
    <w:rsid w:val="00056BAA"/>
    <w:rsid w:val="00072074"/>
    <w:rsid w:val="0009061F"/>
    <w:rsid w:val="000A4B8F"/>
    <w:rsid w:val="000B0280"/>
    <w:rsid w:val="000D7049"/>
    <w:rsid w:val="000F00EC"/>
    <w:rsid w:val="000F7D97"/>
    <w:rsid w:val="001224A6"/>
    <w:rsid w:val="00157279"/>
    <w:rsid w:val="00180C78"/>
    <w:rsid w:val="001951A9"/>
    <w:rsid w:val="001A19E1"/>
    <w:rsid w:val="001A50CD"/>
    <w:rsid w:val="001A7AA3"/>
    <w:rsid w:val="001C0A9B"/>
    <w:rsid w:val="001C4593"/>
    <w:rsid w:val="001C6E5B"/>
    <w:rsid w:val="001D39DC"/>
    <w:rsid w:val="001D6682"/>
    <w:rsid w:val="001E64EE"/>
    <w:rsid w:val="00217F20"/>
    <w:rsid w:val="0022115F"/>
    <w:rsid w:val="002314E0"/>
    <w:rsid w:val="00246569"/>
    <w:rsid w:val="00263EE4"/>
    <w:rsid w:val="00286066"/>
    <w:rsid w:val="00286CD2"/>
    <w:rsid w:val="00290FC4"/>
    <w:rsid w:val="00292A21"/>
    <w:rsid w:val="002A7314"/>
    <w:rsid w:val="002F5B33"/>
    <w:rsid w:val="00313EAD"/>
    <w:rsid w:val="00326E05"/>
    <w:rsid w:val="00352CFF"/>
    <w:rsid w:val="00374898"/>
    <w:rsid w:val="00374EA1"/>
    <w:rsid w:val="00375885"/>
    <w:rsid w:val="00377628"/>
    <w:rsid w:val="00392AFD"/>
    <w:rsid w:val="003975C7"/>
    <w:rsid w:val="003C6250"/>
    <w:rsid w:val="003D47A1"/>
    <w:rsid w:val="003D54F7"/>
    <w:rsid w:val="003E3515"/>
    <w:rsid w:val="003E481D"/>
    <w:rsid w:val="003F0052"/>
    <w:rsid w:val="004203CF"/>
    <w:rsid w:val="00420AEE"/>
    <w:rsid w:val="00432228"/>
    <w:rsid w:val="00445A5D"/>
    <w:rsid w:val="00447F2C"/>
    <w:rsid w:val="00455976"/>
    <w:rsid w:val="00462911"/>
    <w:rsid w:val="004648C6"/>
    <w:rsid w:val="00472D55"/>
    <w:rsid w:val="0047308A"/>
    <w:rsid w:val="00490898"/>
    <w:rsid w:val="004C2ECB"/>
    <w:rsid w:val="004C7BB3"/>
    <w:rsid w:val="004D16EC"/>
    <w:rsid w:val="004D5C91"/>
    <w:rsid w:val="004D5D70"/>
    <w:rsid w:val="004D7046"/>
    <w:rsid w:val="004F2FCB"/>
    <w:rsid w:val="00500CC3"/>
    <w:rsid w:val="0050718D"/>
    <w:rsid w:val="005219B6"/>
    <w:rsid w:val="005244DB"/>
    <w:rsid w:val="0054621C"/>
    <w:rsid w:val="00561DA9"/>
    <w:rsid w:val="0056443F"/>
    <w:rsid w:val="00574858"/>
    <w:rsid w:val="00585FE4"/>
    <w:rsid w:val="005B43E2"/>
    <w:rsid w:val="005B5E54"/>
    <w:rsid w:val="005C0CA2"/>
    <w:rsid w:val="005D0658"/>
    <w:rsid w:val="005D2BDF"/>
    <w:rsid w:val="005D752D"/>
    <w:rsid w:val="005E11E9"/>
    <w:rsid w:val="005F164F"/>
    <w:rsid w:val="00601614"/>
    <w:rsid w:val="006145D1"/>
    <w:rsid w:val="00635953"/>
    <w:rsid w:val="00654565"/>
    <w:rsid w:val="00657EB3"/>
    <w:rsid w:val="00660FD9"/>
    <w:rsid w:val="00693731"/>
    <w:rsid w:val="0069411A"/>
    <w:rsid w:val="0069767A"/>
    <w:rsid w:val="006A019C"/>
    <w:rsid w:val="006A5356"/>
    <w:rsid w:val="006C0834"/>
    <w:rsid w:val="006C6304"/>
    <w:rsid w:val="00722DC6"/>
    <w:rsid w:val="00724281"/>
    <w:rsid w:val="007364D9"/>
    <w:rsid w:val="00743B42"/>
    <w:rsid w:val="0074422B"/>
    <w:rsid w:val="00784E74"/>
    <w:rsid w:val="007C0EC2"/>
    <w:rsid w:val="007F7BAE"/>
    <w:rsid w:val="00810B0E"/>
    <w:rsid w:val="00823157"/>
    <w:rsid w:val="00846340"/>
    <w:rsid w:val="00854FEC"/>
    <w:rsid w:val="00860427"/>
    <w:rsid w:val="008C38FF"/>
    <w:rsid w:val="008C4AA0"/>
    <w:rsid w:val="008D4E93"/>
    <w:rsid w:val="008E2AA1"/>
    <w:rsid w:val="008E56C1"/>
    <w:rsid w:val="008F62A2"/>
    <w:rsid w:val="00911DE7"/>
    <w:rsid w:val="0094343A"/>
    <w:rsid w:val="009461B0"/>
    <w:rsid w:val="00952CA3"/>
    <w:rsid w:val="00984FF4"/>
    <w:rsid w:val="00992818"/>
    <w:rsid w:val="009961C3"/>
    <w:rsid w:val="009978A4"/>
    <w:rsid w:val="009C03C7"/>
    <w:rsid w:val="009C30BE"/>
    <w:rsid w:val="009C4E84"/>
    <w:rsid w:val="009D74BB"/>
    <w:rsid w:val="009E3213"/>
    <w:rsid w:val="009F3C63"/>
    <w:rsid w:val="009F46C6"/>
    <w:rsid w:val="009F4C18"/>
    <w:rsid w:val="00A067C6"/>
    <w:rsid w:val="00A07BF2"/>
    <w:rsid w:val="00A1650E"/>
    <w:rsid w:val="00A16A11"/>
    <w:rsid w:val="00A45ED1"/>
    <w:rsid w:val="00A77B3A"/>
    <w:rsid w:val="00A820AB"/>
    <w:rsid w:val="00A8294C"/>
    <w:rsid w:val="00A8609E"/>
    <w:rsid w:val="00A90E45"/>
    <w:rsid w:val="00AD59DC"/>
    <w:rsid w:val="00B063FC"/>
    <w:rsid w:val="00B130F9"/>
    <w:rsid w:val="00B25F90"/>
    <w:rsid w:val="00B36D56"/>
    <w:rsid w:val="00B43DC4"/>
    <w:rsid w:val="00B4504A"/>
    <w:rsid w:val="00B46194"/>
    <w:rsid w:val="00B464A6"/>
    <w:rsid w:val="00B467D4"/>
    <w:rsid w:val="00B57B54"/>
    <w:rsid w:val="00B77CDC"/>
    <w:rsid w:val="00BA5842"/>
    <w:rsid w:val="00BC3A53"/>
    <w:rsid w:val="00BC3F0D"/>
    <w:rsid w:val="00BD7EC0"/>
    <w:rsid w:val="00BE49A3"/>
    <w:rsid w:val="00BE59F8"/>
    <w:rsid w:val="00C0249B"/>
    <w:rsid w:val="00C100CF"/>
    <w:rsid w:val="00C27A60"/>
    <w:rsid w:val="00C44181"/>
    <w:rsid w:val="00C6141F"/>
    <w:rsid w:val="00C828A4"/>
    <w:rsid w:val="00C94554"/>
    <w:rsid w:val="00CA577F"/>
    <w:rsid w:val="00CB53AD"/>
    <w:rsid w:val="00CD13F6"/>
    <w:rsid w:val="00CF3866"/>
    <w:rsid w:val="00CF7567"/>
    <w:rsid w:val="00D42B86"/>
    <w:rsid w:val="00D50928"/>
    <w:rsid w:val="00D521D8"/>
    <w:rsid w:val="00D61870"/>
    <w:rsid w:val="00D664A9"/>
    <w:rsid w:val="00D727C6"/>
    <w:rsid w:val="00D90D7C"/>
    <w:rsid w:val="00DB3472"/>
    <w:rsid w:val="00DF7555"/>
    <w:rsid w:val="00E1238D"/>
    <w:rsid w:val="00E229D8"/>
    <w:rsid w:val="00E33A41"/>
    <w:rsid w:val="00E53C47"/>
    <w:rsid w:val="00E65877"/>
    <w:rsid w:val="00E714E2"/>
    <w:rsid w:val="00E71DD9"/>
    <w:rsid w:val="00EF2115"/>
    <w:rsid w:val="00EF5AB2"/>
    <w:rsid w:val="00F0740F"/>
    <w:rsid w:val="00F25D9E"/>
    <w:rsid w:val="00F520C4"/>
    <w:rsid w:val="00F52831"/>
    <w:rsid w:val="00F851C1"/>
    <w:rsid w:val="00F8691B"/>
    <w:rsid w:val="00F91398"/>
    <w:rsid w:val="00FA04D2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412A"/>
  <w15:chartTrackingRefBased/>
  <w15:docId w15:val="{6AF0903C-289A-40FD-B96C-1166A4BE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928"/>
    <w:pPr>
      <w:spacing w:after="0" w:line="360" w:lineRule="auto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C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2">
    <w:name w:val="Grid Table 2"/>
    <w:basedOn w:val="Vanligtabell"/>
    <w:uiPriority w:val="47"/>
    <w:rsid w:val="00290FC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ysskyggelegging">
    <w:name w:val="Light Shading"/>
    <w:basedOn w:val="Vanligtabell"/>
    <w:uiPriority w:val="60"/>
    <w:rsid w:val="005D752D"/>
    <w:pPr>
      <w:spacing w:after="0" w:line="240" w:lineRule="auto"/>
    </w:pPr>
    <w:rPr>
      <w:color w:val="000000" w:themeColor="text1" w:themeShade="BF"/>
      <w:lang w:val="nb-N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pptekst">
    <w:name w:val="header"/>
    <w:basedOn w:val="Normal"/>
    <w:link w:val="TopptekstTegn"/>
    <w:uiPriority w:val="99"/>
    <w:unhideWhenUsed/>
    <w:rsid w:val="00743B42"/>
    <w:pPr>
      <w:tabs>
        <w:tab w:val="center" w:pos="4703"/>
        <w:tab w:val="right" w:pos="9406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43B42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743B42"/>
    <w:pPr>
      <w:tabs>
        <w:tab w:val="center" w:pos="4703"/>
        <w:tab w:val="right" w:pos="9406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43B42"/>
    <w:rPr>
      <w:sz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5597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5597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5597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5597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55976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5244DB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BC6D6-9D93-4858-B00B-17C58941E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1065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Bang</dc:creator>
  <cp:keywords/>
  <dc:description/>
  <cp:lastModifiedBy>Lasse Bang</cp:lastModifiedBy>
  <cp:revision>188</cp:revision>
  <dcterms:created xsi:type="dcterms:W3CDTF">2022-01-31T20:03:00Z</dcterms:created>
  <dcterms:modified xsi:type="dcterms:W3CDTF">2023-10-03T07:45:00Z</dcterms:modified>
</cp:coreProperties>
</file>