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D1688" w14:textId="77777777" w:rsidR="00194CE1" w:rsidRPr="00194CE1" w:rsidRDefault="00194CE1" w:rsidP="00194CE1">
      <w:pPr>
        <w:spacing w:after="0" w:line="480" w:lineRule="auto"/>
        <w:jc w:val="center"/>
        <w:rPr>
          <w:rFonts w:cs="Arial"/>
          <w:b/>
          <w:kern w:val="0"/>
          <w:szCs w:val="24"/>
          <w14:ligatures w14:val="none"/>
        </w:rPr>
      </w:pPr>
      <w:r w:rsidRPr="00194CE1">
        <w:rPr>
          <w:rFonts w:cs="Arial"/>
          <w:b/>
          <w:kern w:val="0"/>
          <w:szCs w:val="24"/>
          <w14:ligatures w14:val="none"/>
        </w:rPr>
        <w:t>Clinician perspectives of the implementation of an early intervention service for eating disorders in England: A mixed method study</w:t>
      </w:r>
    </w:p>
    <w:p w14:paraId="737C0AEC" w14:textId="54BA11DD" w:rsidR="00194CE1" w:rsidRPr="00194CE1" w:rsidRDefault="00194CE1" w:rsidP="00194CE1">
      <w:pPr>
        <w:spacing w:line="480" w:lineRule="auto"/>
        <w:rPr>
          <w:b/>
          <w:bCs/>
        </w:rPr>
      </w:pPr>
      <w:r>
        <w:rPr>
          <w:b/>
          <w:bCs/>
        </w:rPr>
        <w:t>Researcher description</w:t>
      </w:r>
    </w:p>
    <w:p w14:paraId="4DCF561A" w14:textId="23F47011" w:rsidR="00211B83" w:rsidRDefault="006733BC" w:rsidP="00194CE1">
      <w:pPr>
        <w:spacing w:line="480" w:lineRule="auto"/>
      </w:pPr>
      <w:r>
        <w:t xml:space="preserve">The lead researcher </w:t>
      </w:r>
      <w:r w:rsidR="005F1B0F">
        <w:t xml:space="preserve">(KR) </w:t>
      </w:r>
      <w:r w:rsidR="00846616">
        <w:t>was a doctoral student</w:t>
      </w:r>
      <w:r w:rsidR="00AD1F9C">
        <w:t xml:space="preserve"> and part of the First Episode </w:t>
      </w:r>
      <w:r w:rsidR="006C049A">
        <w:t>Rapid Early Intervention for Eating Disorders (FREED) implementation and evaluation team</w:t>
      </w:r>
      <w:r w:rsidR="00C67FEE">
        <w:t xml:space="preserve"> while conducting th</w:t>
      </w:r>
      <w:r w:rsidR="00537538">
        <w:t>e</w:t>
      </w:r>
      <w:r w:rsidR="00C67FEE">
        <w:t xml:space="preserve"> research study. </w:t>
      </w:r>
      <w:r w:rsidR="00CD1A0B">
        <w:t>The lead researcher’s</w:t>
      </w:r>
      <w:r w:rsidR="00231E4E">
        <w:t xml:space="preserve"> </w:t>
      </w:r>
      <w:r w:rsidR="002747A2">
        <w:t xml:space="preserve">professional background is in </w:t>
      </w:r>
      <w:r w:rsidR="003B5AB6">
        <w:t>psychology</w:t>
      </w:r>
      <w:r w:rsidR="00567FC8">
        <w:t>,</w:t>
      </w:r>
      <w:r w:rsidR="003B5AB6">
        <w:t xml:space="preserve"> and</w:t>
      </w:r>
      <w:r w:rsidR="005F1B0F">
        <w:t xml:space="preserve"> she</w:t>
      </w:r>
      <w:r w:rsidR="002747A2">
        <w:t xml:space="preserve"> had </w:t>
      </w:r>
      <w:r w:rsidR="00C67FEE">
        <w:t>postgraduate</w:t>
      </w:r>
      <w:r w:rsidR="0060515F">
        <w:t xml:space="preserve"> level</w:t>
      </w:r>
      <w:r w:rsidR="00C67FEE">
        <w:t xml:space="preserve"> training in qualitative and quantitative research methods</w:t>
      </w:r>
      <w:r w:rsidR="002747A2">
        <w:t xml:space="preserve"> prior to </w:t>
      </w:r>
      <w:r w:rsidR="00A07487">
        <w:t>conducting the</w:t>
      </w:r>
      <w:r w:rsidR="002747A2">
        <w:t xml:space="preserve"> study</w:t>
      </w:r>
      <w:r w:rsidR="006C049A">
        <w:t>.</w:t>
      </w:r>
      <w:r w:rsidR="006A3D76">
        <w:t xml:space="preserve"> </w:t>
      </w:r>
      <w:r w:rsidR="00567FC8">
        <w:t xml:space="preserve">Before the study, </w:t>
      </w:r>
      <w:r w:rsidR="00CD1A0B">
        <w:t>the lead researcher</w:t>
      </w:r>
      <w:r w:rsidR="006A3D76">
        <w:t xml:space="preserve"> had no experience with early intervention for eating disorders or clinician attitudes towards</w:t>
      </w:r>
      <w:r w:rsidR="00537538">
        <w:t xml:space="preserve"> early intervention for eating disorders.</w:t>
      </w:r>
      <w:r w:rsidR="00351B9C">
        <w:t xml:space="preserve"> </w:t>
      </w:r>
      <w:r w:rsidR="00F4777A">
        <w:t xml:space="preserve">Within the FREED implementation team, </w:t>
      </w:r>
      <w:r w:rsidR="00CD1A0B">
        <w:t>the lead researcher</w:t>
      </w:r>
      <w:r w:rsidR="00F4777A">
        <w:t xml:space="preserve"> was largely responsible for leading the </w:t>
      </w:r>
      <w:r w:rsidR="00081185">
        <w:t xml:space="preserve">national </w:t>
      </w:r>
      <w:r w:rsidR="00D60A13">
        <w:t xml:space="preserve">data </w:t>
      </w:r>
      <w:r w:rsidR="00F4777A">
        <w:t xml:space="preserve">collection and </w:t>
      </w:r>
      <w:r w:rsidR="00B76F24">
        <w:t xml:space="preserve">feedback process </w:t>
      </w:r>
      <w:r w:rsidR="002704B6">
        <w:t xml:space="preserve">(i.e., every 3 months </w:t>
      </w:r>
      <w:r w:rsidR="00CD1A0B">
        <w:t>they</w:t>
      </w:r>
      <w:r w:rsidR="002704B6">
        <w:t xml:space="preserve"> would collect data from sites</w:t>
      </w:r>
      <w:r w:rsidR="003F1149">
        <w:t xml:space="preserve">, </w:t>
      </w:r>
      <w:r w:rsidR="002704B6">
        <w:t>analyse the data</w:t>
      </w:r>
      <w:r w:rsidR="008B2A9F">
        <w:t xml:space="preserve"> and then provide summary reports</w:t>
      </w:r>
      <w:r w:rsidR="003F1149">
        <w:t xml:space="preserve"> to each site</w:t>
      </w:r>
      <w:r w:rsidR="008B2A9F">
        <w:t>)</w:t>
      </w:r>
      <w:r w:rsidR="00F4777A">
        <w:t xml:space="preserve">. </w:t>
      </w:r>
      <w:r w:rsidR="00AD039C">
        <w:t>The</w:t>
      </w:r>
      <w:r w:rsidR="00B76F24">
        <w:t xml:space="preserve"> lead researcher</w:t>
      </w:r>
      <w:r w:rsidR="00F4777A">
        <w:t xml:space="preserve"> also support</w:t>
      </w:r>
      <w:r w:rsidR="003F1149">
        <w:t>ed</w:t>
      </w:r>
      <w:r w:rsidR="00F4777A">
        <w:t xml:space="preserve"> the</w:t>
      </w:r>
      <w:r w:rsidR="003F1149">
        <w:t xml:space="preserve"> FREED</w:t>
      </w:r>
      <w:r w:rsidR="00F4777A">
        <w:t xml:space="preserve"> training and implementation supervision sessions</w:t>
      </w:r>
      <w:r w:rsidR="008B2A9F">
        <w:t xml:space="preserve">. </w:t>
      </w:r>
      <w:r w:rsidR="00CD1A0B">
        <w:t>The lead researcher’s</w:t>
      </w:r>
      <w:r w:rsidR="008B2A9F">
        <w:t xml:space="preserve"> position </w:t>
      </w:r>
      <w:r w:rsidR="00146F79">
        <w:t>carrie</w:t>
      </w:r>
      <w:r w:rsidR="00C66CF4">
        <w:t>s</w:t>
      </w:r>
      <w:r w:rsidR="00146F79">
        <w:t xml:space="preserve"> advantages and disadvantages in relation to the research study.</w:t>
      </w:r>
      <w:r w:rsidR="00164B63">
        <w:t xml:space="preserve"> </w:t>
      </w:r>
      <w:r w:rsidR="00F1575D">
        <w:t xml:space="preserve">An </w:t>
      </w:r>
      <w:r w:rsidR="00164B63">
        <w:t>advantage</w:t>
      </w:r>
      <w:r w:rsidR="00F1575D">
        <w:t xml:space="preserve"> is</w:t>
      </w:r>
      <w:r w:rsidR="00164B63">
        <w:t xml:space="preserve"> that </w:t>
      </w:r>
      <w:r w:rsidR="00CD1A0B">
        <w:t>they</w:t>
      </w:r>
      <w:r w:rsidR="00164B63">
        <w:t xml:space="preserve"> had in-depth knowledge of the implementation of FREED and the context </w:t>
      </w:r>
      <w:r w:rsidR="00F1575D">
        <w:t>surrounding the implementation, which en</w:t>
      </w:r>
      <w:r w:rsidR="003A65C4">
        <w:t>able</w:t>
      </w:r>
      <w:r w:rsidR="00801D0F">
        <w:t>d</w:t>
      </w:r>
      <w:r w:rsidR="003A65C4">
        <w:t xml:space="preserve"> a hig</w:t>
      </w:r>
      <w:r w:rsidR="00760963">
        <w:t>h degree</w:t>
      </w:r>
      <w:r w:rsidR="00E778AD">
        <w:t xml:space="preserve"> of</w:t>
      </w:r>
      <w:r w:rsidR="00760963">
        <w:t xml:space="preserve"> </w:t>
      </w:r>
      <w:r w:rsidR="00801D0F">
        <w:t>engagement with the context</w:t>
      </w:r>
      <w:r w:rsidR="00454433">
        <w:t xml:space="preserve"> surrounding the participants</w:t>
      </w:r>
      <w:r w:rsidR="00164B63">
        <w:t>.</w:t>
      </w:r>
      <w:r w:rsidR="00454433">
        <w:t xml:space="preserve"> </w:t>
      </w:r>
      <w:r w:rsidR="00CD1A0B">
        <w:t>The lead researcher</w:t>
      </w:r>
      <w:r w:rsidR="00454433">
        <w:t xml:space="preserve"> also had established</w:t>
      </w:r>
      <w:r w:rsidR="00CC23AD">
        <w:t xml:space="preserve"> relationships with some (but not all) of the participants</w:t>
      </w:r>
      <w:r w:rsidR="00080E51">
        <w:t xml:space="preserve">, </w:t>
      </w:r>
      <w:r w:rsidR="00DC4AD3">
        <w:t>which</w:t>
      </w:r>
      <w:r w:rsidR="00CB0A90">
        <w:t xml:space="preserve"> </w:t>
      </w:r>
      <w:r w:rsidR="003A1F46">
        <w:t>allowed for a more conversational and less synthetic interaction.</w:t>
      </w:r>
      <w:r w:rsidR="00797A0E">
        <w:t xml:space="preserve"> The drawback to having established relationships and </w:t>
      </w:r>
      <w:r w:rsidR="00CD1A0B">
        <w:t>the lead rese</w:t>
      </w:r>
      <w:r w:rsidR="003329CF">
        <w:t>archer’s</w:t>
      </w:r>
      <w:r w:rsidR="00797A0E">
        <w:t xml:space="preserve"> role was that participants would sometimes </w:t>
      </w:r>
      <w:r w:rsidR="00915B64">
        <w:t xml:space="preserve">specifically ask questions </w:t>
      </w:r>
      <w:r w:rsidR="00AC4D40">
        <w:t>or</w:t>
      </w:r>
      <w:r w:rsidR="00797A0E">
        <w:t xml:space="preserve"> talk about the data and data </w:t>
      </w:r>
      <w:r w:rsidR="00915B64">
        <w:t>collection</w:t>
      </w:r>
      <w:r w:rsidR="00AC4D40">
        <w:t xml:space="preserve"> process</w:t>
      </w:r>
      <w:r w:rsidR="00915B64">
        <w:t xml:space="preserve">. </w:t>
      </w:r>
      <w:r w:rsidR="0093072A">
        <w:t xml:space="preserve">Another </w:t>
      </w:r>
      <w:r w:rsidR="0022294A">
        <w:t xml:space="preserve">potential disadvantage of </w:t>
      </w:r>
      <w:r w:rsidR="003329CF">
        <w:t>the lead researcher’s</w:t>
      </w:r>
      <w:r w:rsidR="0022294A">
        <w:t xml:space="preserve"> role was that participants may have been less forthcoming with negative attitudes and experiences.</w:t>
      </w:r>
      <w:r w:rsidR="006861B4">
        <w:t xml:space="preserve"> However, this did not appear to </w:t>
      </w:r>
      <w:r w:rsidR="006861B4">
        <w:lastRenderedPageBreak/>
        <w:t xml:space="preserve">impact the </w:t>
      </w:r>
      <w:r w:rsidR="00E23CF0">
        <w:t xml:space="preserve">interviews as </w:t>
      </w:r>
      <w:r w:rsidR="001D618F">
        <w:t>s</w:t>
      </w:r>
      <w:r w:rsidR="00895F75">
        <w:t xml:space="preserve">tudy participants appeared to talk </w:t>
      </w:r>
      <w:r w:rsidR="00E93E1F">
        <w:t>openly</w:t>
      </w:r>
      <w:r w:rsidR="00D87860">
        <w:t xml:space="preserve"> with </w:t>
      </w:r>
      <w:r w:rsidR="003329CF">
        <w:t>the lead researcher</w:t>
      </w:r>
      <w:r w:rsidR="00895F75">
        <w:t xml:space="preserve"> about </w:t>
      </w:r>
      <w:r w:rsidR="007E0E1B">
        <w:t>their</w:t>
      </w:r>
      <w:r w:rsidR="00E93E1F">
        <w:t xml:space="preserve"> negative views of and experiences with FREED</w:t>
      </w:r>
      <w:r w:rsidR="00D87860">
        <w:t xml:space="preserve">. </w:t>
      </w:r>
      <w:r w:rsidR="001D618F" w:rsidRPr="001D618F">
        <w:t xml:space="preserve">As outlined in the Methods section of the manuscript, specific efforts were made to highlight the importance of understanding both positive and negative attitudes and experiences to study participants as well as assuring confidentiality. </w:t>
      </w:r>
      <w:r w:rsidR="00BF01E8">
        <w:t xml:space="preserve">Other </w:t>
      </w:r>
      <w:r w:rsidR="007E0E1B">
        <w:t xml:space="preserve">mitigation strategies involved </w:t>
      </w:r>
      <w:r w:rsidR="00375A4A">
        <w:t>reflective note taking, member checking and inde</w:t>
      </w:r>
      <w:r w:rsidR="008A057F">
        <w:t>pendent coding</w:t>
      </w:r>
      <w:r w:rsidR="005749A4">
        <w:t xml:space="preserve"> by a second coder</w:t>
      </w:r>
      <w:r w:rsidR="008A057F">
        <w:t xml:space="preserve"> to ensure </w:t>
      </w:r>
      <w:r w:rsidR="005749A4">
        <w:t>trustworthiness and credibility of the analysis</w:t>
      </w:r>
      <w:r w:rsidR="00375A4A">
        <w:t>.</w:t>
      </w:r>
      <w:r w:rsidR="003329CF">
        <w:t xml:space="preserve"> The</w:t>
      </w:r>
      <w:r w:rsidR="00BB4747">
        <w:t xml:space="preserve"> second cod</w:t>
      </w:r>
      <w:r w:rsidR="001D618F">
        <w:t>er</w:t>
      </w:r>
      <w:r w:rsidR="003329CF">
        <w:t xml:space="preserve"> </w:t>
      </w:r>
      <w:r w:rsidR="001D618F">
        <w:t>was</w:t>
      </w:r>
      <w:r w:rsidR="00BB4747">
        <w:t xml:space="preserve"> an experienced quali</w:t>
      </w:r>
      <w:r w:rsidR="003877AC">
        <w:t>tative researcher working in eating disorders who was independent of the FREED evaluation and implementation team</w:t>
      </w:r>
      <w:r w:rsidR="00D87860">
        <w:t xml:space="preserve"> at the time of the study</w:t>
      </w:r>
      <w:r w:rsidR="003877AC">
        <w:t>.</w:t>
      </w:r>
    </w:p>
    <w:p w14:paraId="54AC4B63" w14:textId="61E5BEA5" w:rsidR="003565F8" w:rsidRDefault="003565F8" w:rsidP="00194CE1">
      <w:pPr>
        <w:spacing w:line="480" w:lineRule="auto"/>
      </w:pPr>
    </w:p>
    <w:sectPr w:rsidR="003565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1149"/>
    <w:multiLevelType w:val="hybridMultilevel"/>
    <w:tmpl w:val="444EF1A0"/>
    <w:lvl w:ilvl="0" w:tplc="7504B6D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539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341"/>
    <w:rsid w:val="00074FAD"/>
    <w:rsid w:val="00080E51"/>
    <w:rsid w:val="00081185"/>
    <w:rsid w:val="00146F79"/>
    <w:rsid w:val="00155A06"/>
    <w:rsid w:val="00164B63"/>
    <w:rsid w:val="00194CE1"/>
    <w:rsid w:val="00197341"/>
    <w:rsid w:val="001D088A"/>
    <w:rsid w:val="001D618F"/>
    <w:rsid w:val="001E7D91"/>
    <w:rsid w:val="00211B83"/>
    <w:rsid w:val="0022294A"/>
    <w:rsid w:val="00231E4E"/>
    <w:rsid w:val="002704B6"/>
    <w:rsid w:val="002747A2"/>
    <w:rsid w:val="003312B8"/>
    <w:rsid w:val="003329CF"/>
    <w:rsid w:val="00351B9C"/>
    <w:rsid w:val="003565F8"/>
    <w:rsid w:val="00361289"/>
    <w:rsid w:val="00375A4A"/>
    <w:rsid w:val="003877AC"/>
    <w:rsid w:val="003A1500"/>
    <w:rsid w:val="003A1F46"/>
    <w:rsid w:val="003A65C4"/>
    <w:rsid w:val="003B5AB6"/>
    <w:rsid w:val="003F1149"/>
    <w:rsid w:val="00406814"/>
    <w:rsid w:val="00446F6E"/>
    <w:rsid w:val="00454433"/>
    <w:rsid w:val="00500904"/>
    <w:rsid w:val="00537538"/>
    <w:rsid w:val="00550933"/>
    <w:rsid w:val="00567FC8"/>
    <w:rsid w:val="005749A4"/>
    <w:rsid w:val="005F1B0F"/>
    <w:rsid w:val="0060515F"/>
    <w:rsid w:val="0061643A"/>
    <w:rsid w:val="006733BC"/>
    <w:rsid w:val="006861B4"/>
    <w:rsid w:val="006A3D76"/>
    <w:rsid w:val="006C049A"/>
    <w:rsid w:val="006D5D56"/>
    <w:rsid w:val="00760963"/>
    <w:rsid w:val="00797A0E"/>
    <w:rsid w:val="007E0E1B"/>
    <w:rsid w:val="00801D0F"/>
    <w:rsid w:val="008116BF"/>
    <w:rsid w:val="00846616"/>
    <w:rsid w:val="00895F75"/>
    <w:rsid w:val="008A057F"/>
    <w:rsid w:val="008A5808"/>
    <w:rsid w:val="008B2A9F"/>
    <w:rsid w:val="008F1828"/>
    <w:rsid w:val="00915B64"/>
    <w:rsid w:val="0093072A"/>
    <w:rsid w:val="00932EAD"/>
    <w:rsid w:val="00977C43"/>
    <w:rsid w:val="0099204D"/>
    <w:rsid w:val="00994470"/>
    <w:rsid w:val="00A04E1B"/>
    <w:rsid w:val="00A07487"/>
    <w:rsid w:val="00A074AA"/>
    <w:rsid w:val="00AC4D40"/>
    <w:rsid w:val="00AD039C"/>
    <w:rsid w:val="00AD1F9C"/>
    <w:rsid w:val="00B305C8"/>
    <w:rsid w:val="00B514C3"/>
    <w:rsid w:val="00B76F24"/>
    <w:rsid w:val="00BB4747"/>
    <w:rsid w:val="00BF01E8"/>
    <w:rsid w:val="00BF20BC"/>
    <w:rsid w:val="00C4338D"/>
    <w:rsid w:val="00C4767C"/>
    <w:rsid w:val="00C66CF4"/>
    <w:rsid w:val="00C67FEE"/>
    <w:rsid w:val="00CB0A90"/>
    <w:rsid w:val="00CC23AD"/>
    <w:rsid w:val="00CD1A0B"/>
    <w:rsid w:val="00D207D4"/>
    <w:rsid w:val="00D60A13"/>
    <w:rsid w:val="00D87860"/>
    <w:rsid w:val="00DC06D5"/>
    <w:rsid w:val="00DC4AD3"/>
    <w:rsid w:val="00DE73D6"/>
    <w:rsid w:val="00E13D13"/>
    <w:rsid w:val="00E20F0C"/>
    <w:rsid w:val="00E23CF0"/>
    <w:rsid w:val="00E778AD"/>
    <w:rsid w:val="00E93E1F"/>
    <w:rsid w:val="00F02A10"/>
    <w:rsid w:val="00F112E0"/>
    <w:rsid w:val="00F1575D"/>
    <w:rsid w:val="00F46C2E"/>
    <w:rsid w:val="00F47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25729"/>
  <w15:chartTrackingRefBased/>
  <w15:docId w15:val="{603211B4-D7EB-48F2-982A-97FB01C3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Richards</dc:creator>
  <cp:keywords/>
  <dc:description/>
  <cp:lastModifiedBy>Katie Richards</cp:lastModifiedBy>
  <cp:revision>92</cp:revision>
  <dcterms:created xsi:type="dcterms:W3CDTF">2023-11-14T20:44:00Z</dcterms:created>
  <dcterms:modified xsi:type="dcterms:W3CDTF">2024-02-03T14:20:00Z</dcterms:modified>
</cp:coreProperties>
</file>