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C146D" w14:textId="77777777" w:rsidR="004E5637" w:rsidRPr="005438F8" w:rsidRDefault="004E5637" w:rsidP="004E5637">
      <w:pPr>
        <w:spacing w:line="480" w:lineRule="auto"/>
        <w:rPr>
          <w:b/>
          <w:bCs/>
          <w:color w:val="000000" w:themeColor="text1"/>
          <w:sz w:val="22"/>
          <w:szCs w:val="22"/>
        </w:rPr>
      </w:pPr>
      <w:bookmarkStart w:id="0" w:name="_GoBack"/>
      <w:r w:rsidRPr="005438F8">
        <w:rPr>
          <w:b/>
          <w:bCs/>
          <w:color w:val="000000" w:themeColor="text1"/>
          <w:sz w:val="22"/>
          <w:szCs w:val="22"/>
        </w:rPr>
        <w:t>Supplementary information</w:t>
      </w:r>
      <w:r>
        <w:rPr>
          <w:b/>
          <w:bCs/>
          <w:color w:val="000000" w:themeColor="text1"/>
          <w:sz w:val="22"/>
          <w:szCs w:val="22"/>
        </w:rPr>
        <w:t xml:space="preserve"> 1: Interview guides for study examining a support system for adult patients with eating disorders who discharge home from acute care</w:t>
      </w:r>
    </w:p>
    <w:p w14:paraId="6A2864F0" w14:textId="77777777" w:rsidR="004E5637" w:rsidRDefault="004E5637" w:rsidP="004E5637">
      <w:pPr>
        <w:spacing w:line="48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Persons with LE questions:</w:t>
      </w:r>
    </w:p>
    <w:p w14:paraId="2AB52A63" w14:textId="77777777" w:rsidR="004E5637" w:rsidRPr="00CC0E76" w:rsidRDefault="004E5637" w:rsidP="004E5637">
      <w:pPr>
        <w:spacing w:line="480" w:lineRule="auto"/>
        <w:rPr>
          <w:color w:val="000000" w:themeColor="text1"/>
          <w:sz w:val="22"/>
          <w:szCs w:val="22"/>
        </w:rPr>
      </w:pPr>
      <w:r w:rsidRPr="00CC0E76">
        <w:rPr>
          <w:color w:val="000000" w:themeColor="text1"/>
          <w:sz w:val="22"/>
          <w:szCs w:val="22"/>
        </w:rPr>
        <w:t> </w:t>
      </w:r>
    </w:p>
    <w:p w14:paraId="0327D602" w14:textId="77777777" w:rsidR="004E5637" w:rsidRPr="00CC0E76" w:rsidRDefault="004E5637" w:rsidP="004E5637">
      <w:pPr>
        <w:numPr>
          <w:ilvl w:val="0"/>
          <w:numId w:val="1"/>
        </w:numPr>
        <w:spacing w:line="480" w:lineRule="auto"/>
        <w:rPr>
          <w:color w:val="000000" w:themeColor="text1"/>
          <w:sz w:val="22"/>
          <w:szCs w:val="22"/>
        </w:rPr>
      </w:pPr>
      <w:r w:rsidRPr="00CC0E76">
        <w:rPr>
          <w:color w:val="000000" w:themeColor="text1"/>
          <w:sz w:val="22"/>
          <w:szCs w:val="22"/>
        </w:rPr>
        <w:t xml:space="preserve">Do you mind telling me a little bit about yourself? </w:t>
      </w:r>
      <w:r w:rsidRPr="00CC0E76">
        <w:rPr>
          <w:i/>
          <w:iCs/>
          <w:color w:val="000000" w:themeColor="text1"/>
          <w:sz w:val="22"/>
          <w:szCs w:val="22"/>
        </w:rPr>
        <w:t>(I.e. prompts: age, eating disorder – length of diagnosis, time since admission)</w:t>
      </w:r>
      <w:r w:rsidRPr="00CC0E76">
        <w:rPr>
          <w:rFonts w:ascii="Arial" w:hAnsi="Arial" w:cs="Arial"/>
          <w:color w:val="000000" w:themeColor="text1"/>
          <w:sz w:val="22"/>
          <w:szCs w:val="22"/>
        </w:rPr>
        <w:t> </w:t>
      </w:r>
      <w:r w:rsidRPr="00CC0E76">
        <w:rPr>
          <w:color w:val="000000" w:themeColor="text1"/>
          <w:sz w:val="22"/>
          <w:szCs w:val="22"/>
        </w:rPr>
        <w:t> </w:t>
      </w:r>
    </w:p>
    <w:p w14:paraId="2A49CD7D" w14:textId="77777777" w:rsidR="004E5637" w:rsidRPr="00CC0E76" w:rsidRDefault="004E5637" w:rsidP="004E5637">
      <w:pPr>
        <w:numPr>
          <w:ilvl w:val="0"/>
          <w:numId w:val="2"/>
        </w:numPr>
        <w:spacing w:line="480" w:lineRule="auto"/>
        <w:rPr>
          <w:color w:val="000000" w:themeColor="text1"/>
          <w:sz w:val="22"/>
          <w:szCs w:val="22"/>
        </w:rPr>
      </w:pPr>
      <w:r w:rsidRPr="00CC0E76">
        <w:rPr>
          <w:color w:val="000000" w:themeColor="text1"/>
          <w:sz w:val="22"/>
          <w:szCs w:val="22"/>
        </w:rPr>
        <w:t xml:space="preserve">Focusing on your most recent hospital admission what are your thoughts on how you were assisted to prepare for discharge? </w:t>
      </w:r>
      <w:r w:rsidRPr="00CC0E76">
        <w:rPr>
          <w:i/>
          <w:iCs/>
          <w:color w:val="000000" w:themeColor="text1"/>
          <w:sz w:val="22"/>
          <w:szCs w:val="22"/>
        </w:rPr>
        <w:t>(prompts: link to community supports? Guide to required nutrition? Family/supports included in discharge planning? Medical follow-up and indicators for when to represent to hospital if required)</w:t>
      </w:r>
      <w:r w:rsidRPr="00CC0E76">
        <w:rPr>
          <w:color w:val="000000" w:themeColor="text1"/>
          <w:sz w:val="22"/>
          <w:szCs w:val="22"/>
        </w:rPr>
        <w:t> </w:t>
      </w:r>
    </w:p>
    <w:p w14:paraId="6C5D082E" w14:textId="77777777" w:rsidR="004E5637" w:rsidRPr="00CC0E76" w:rsidRDefault="004E5637" w:rsidP="004E5637">
      <w:pPr>
        <w:numPr>
          <w:ilvl w:val="0"/>
          <w:numId w:val="3"/>
        </w:numPr>
        <w:spacing w:line="480" w:lineRule="auto"/>
        <w:rPr>
          <w:color w:val="000000" w:themeColor="text1"/>
          <w:sz w:val="22"/>
          <w:szCs w:val="22"/>
        </w:rPr>
      </w:pPr>
      <w:r w:rsidRPr="00CC0E76">
        <w:rPr>
          <w:color w:val="000000" w:themeColor="text1"/>
          <w:sz w:val="22"/>
          <w:szCs w:val="22"/>
        </w:rPr>
        <w:t xml:space="preserve">A. How confident did you feel about continuing recovery after leaving hospital? </w:t>
      </w:r>
      <w:r w:rsidRPr="00CC0E76">
        <w:rPr>
          <w:rFonts w:ascii="Arial" w:hAnsi="Arial" w:cs="Arial"/>
          <w:color w:val="000000" w:themeColor="text1"/>
          <w:sz w:val="22"/>
          <w:szCs w:val="22"/>
        </w:rPr>
        <w:t> </w:t>
      </w:r>
      <w:r w:rsidRPr="00CC0E76">
        <w:rPr>
          <w:color w:val="000000" w:themeColor="text1"/>
          <w:sz w:val="22"/>
          <w:szCs w:val="22"/>
        </w:rPr>
        <w:t> </w:t>
      </w:r>
      <w:r w:rsidRPr="00CC0E76">
        <w:rPr>
          <w:color w:val="000000" w:themeColor="text1"/>
          <w:sz w:val="22"/>
          <w:szCs w:val="22"/>
        </w:rPr>
        <w:br/>
        <w:t>B. What support and/or resources did/would have increased your confidence?</w:t>
      </w:r>
      <w:r w:rsidRPr="00CC0E76">
        <w:rPr>
          <w:rFonts w:ascii="Arial" w:hAnsi="Arial" w:cs="Arial"/>
          <w:color w:val="000000" w:themeColor="text1"/>
          <w:sz w:val="22"/>
          <w:szCs w:val="22"/>
        </w:rPr>
        <w:t> </w:t>
      </w:r>
      <w:r w:rsidRPr="00CC0E76">
        <w:rPr>
          <w:color w:val="000000" w:themeColor="text1"/>
          <w:sz w:val="22"/>
          <w:szCs w:val="22"/>
        </w:rPr>
        <w:t> </w:t>
      </w:r>
    </w:p>
    <w:p w14:paraId="480FC066" w14:textId="77777777" w:rsidR="004E5637" w:rsidRPr="00CC0E76" w:rsidRDefault="004E5637" w:rsidP="004E5637">
      <w:pPr>
        <w:numPr>
          <w:ilvl w:val="0"/>
          <w:numId w:val="4"/>
        </w:numPr>
        <w:spacing w:line="480" w:lineRule="auto"/>
        <w:rPr>
          <w:color w:val="000000" w:themeColor="text1"/>
          <w:sz w:val="22"/>
          <w:szCs w:val="22"/>
        </w:rPr>
      </w:pPr>
      <w:r w:rsidRPr="00CC0E76">
        <w:rPr>
          <w:color w:val="000000" w:themeColor="text1"/>
          <w:sz w:val="22"/>
          <w:szCs w:val="22"/>
        </w:rPr>
        <w:t xml:space="preserve">After leaving the hospital, what support did you receive? </w:t>
      </w:r>
      <w:r w:rsidRPr="00CC0E76">
        <w:rPr>
          <w:i/>
          <w:iCs/>
          <w:color w:val="000000" w:themeColor="text1"/>
          <w:sz w:val="22"/>
          <w:szCs w:val="22"/>
        </w:rPr>
        <w:t>Including professional and personal supports (carers, social connections and community). Consider method of delivery (FTF or virtual).</w:t>
      </w:r>
      <w:r w:rsidRPr="00CC0E76">
        <w:rPr>
          <w:rFonts w:ascii="Arial" w:hAnsi="Arial" w:cs="Arial"/>
          <w:color w:val="000000" w:themeColor="text1"/>
          <w:sz w:val="22"/>
          <w:szCs w:val="22"/>
        </w:rPr>
        <w:t> </w:t>
      </w:r>
      <w:r w:rsidRPr="00CC0E76">
        <w:rPr>
          <w:color w:val="000000" w:themeColor="text1"/>
          <w:sz w:val="22"/>
          <w:szCs w:val="22"/>
        </w:rPr>
        <w:t> </w:t>
      </w:r>
    </w:p>
    <w:p w14:paraId="1F54F448" w14:textId="77777777" w:rsidR="004E5637" w:rsidRPr="00CC0E76" w:rsidRDefault="004E5637" w:rsidP="004E5637">
      <w:pPr>
        <w:numPr>
          <w:ilvl w:val="0"/>
          <w:numId w:val="5"/>
        </w:numPr>
        <w:spacing w:line="480" w:lineRule="auto"/>
        <w:rPr>
          <w:color w:val="000000" w:themeColor="text1"/>
          <w:sz w:val="22"/>
          <w:szCs w:val="22"/>
        </w:rPr>
      </w:pPr>
      <w:r w:rsidRPr="00CC0E76">
        <w:rPr>
          <w:color w:val="000000" w:themeColor="text1"/>
          <w:sz w:val="22"/>
          <w:szCs w:val="22"/>
        </w:rPr>
        <w:t xml:space="preserve">Was there any support that was particularly helpful to you or your family/carers? </w:t>
      </w:r>
      <w:r w:rsidRPr="00CC0E76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CC0E76">
        <w:rPr>
          <w:color w:val="000000" w:themeColor="text1"/>
          <w:sz w:val="22"/>
          <w:szCs w:val="22"/>
        </w:rPr>
        <w:t> </w:t>
      </w:r>
    </w:p>
    <w:p w14:paraId="192C1EDD" w14:textId="77777777" w:rsidR="004E5637" w:rsidRPr="00CC0E76" w:rsidRDefault="004E5637" w:rsidP="004E5637">
      <w:pPr>
        <w:numPr>
          <w:ilvl w:val="0"/>
          <w:numId w:val="6"/>
        </w:numPr>
        <w:spacing w:line="480" w:lineRule="auto"/>
        <w:rPr>
          <w:color w:val="000000" w:themeColor="text1"/>
          <w:sz w:val="22"/>
          <w:szCs w:val="22"/>
        </w:rPr>
      </w:pPr>
      <w:r w:rsidRPr="00CC0E76">
        <w:rPr>
          <w:color w:val="000000" w:themeColor="text1"/>
          <w:sz w:val="22"/>
          <w:szCs w:val="22"/>
        </w:rPr>
        <w:t>Did you find it easy to access and engage in support? / How difficult or straightforward was it to continue with ?recovery journey/?appointments?</w:t>
      </w:r>
      <w:r w:rsidRPr="00CC0E76">
        <w:rPr>
          <w:rFonts w:ascii="Arial" w:hAnsi="Arial" w:cs="Arial"/>
          <w:color w:val="000000" w:themeColor="text1"/>
          <w:sz w:val="22"/>
          <w:szCs w:val="22"/>
        </w:rPr>
        <w:t> </w:t>
      </w:r>
      <w:r w:rsidRPr="00CC0E76">
        <w:rPr>
          <w:color w:val="000000" w:themeColor="text1"/>
          <w:sz w:val="22"/>
          <w:szCs w:val="22"/>
        </w:rPr>
        <w:t> </w:t>
      </w:r>
    </w:p>
    <w:p w14:paraId="4CA8BA4F" w14:textId="77777777" w:rsidR="004E5637" w:rsidRPr="00CC0E76" w:rsidRDefault="004E5637" w:rsidP="004E5637">
      <w:pPr>
        <w:numPr>
          <w:ilvl w:val="0"/>
          <w:numId w:val="7"/>
        </w:numPr>
        <w:spacing w:line="480" w:lineRule="auto"/>
        <w:rPr>
          <w:color w:val="000000" w:themeColor="text1"/>
          <w:sz w:val="22"/>
          <w:szCs w:val="22"/>
        </w:rPr>
      </w:pPr>
      <w:r w:rsidRPr="00CC0E76">
        <w:rPr>
          <w:color w:val="000000" w:themeColor="text1"/>
          <w:sz w:val="22"/>
          <w:szCs w:val="22"/>
        </w:rPr>
        <w:t>Did you find supports to be inclusive and appropriate in terms of culture, gender, etc.?</w:t>
      </w:r>
      <w:r w:rsidRPr="00CC0E76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CC0E76">
        <w:rPr>
          <w:color w:val="000000" w:themeColor="text1"/>
          <w:sz w:val="22"/>
          <w:szCs w:val="22"/>
        </w:rPr>
        <w:t> </w:t>
      </w:r>
    </w:p>
    <w:p w14:paraId="0000411E" w14:textId="77777777" w:rsidR="004E5637" w:rsidRPr="00CC0E76" w:rsidRDefault="004E5637" w:rsidP="004E5637">
      <w:pPr>
        <w:numPr>
          <w:ilvl w:val="0"/>
          <w:numId w:val="8"/>
        </w:numPr>
        <w:spacing w:line="480" w:lineRule="auto"/>
        <w:rPr>
          <w:color w:val="000000" w:themeColor="text1"/>
          <w:sz w:val="22"/>
          <w:szCs w:val="22"/>
        </w:rPr>
      </w:pPr>
      <w:r w:rsidRPr="00CC0E76">
        <w:rPr>
          <w:color w:val="000000" w:themeColor="text1"/>
          <w:sz w:val="22"/>
          <w:szCs w:val="22"/>
        </w:rPr>
        <w:t>Did you face any particular challenges or barriers?</w:t>
      </w:r>
      <w:r w:rsidRPr="00CC0E76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CC0E76">
        <w:rPr>
          <w:color w:val="000000" w:themeColor="text1"/>
          <w:sz w:val="22"/>
          <w:szCs w:val="22"/>
        </w:rPr>
        <w:t> </w:t>
      </w:r>
    </w:p>
    <w:p w14:paraId="24CEDC44" w14:textId="77777777" w:rsidR="004E5637" w:rsidRPr="00CC0E76" w:rsidRDefault="004E5637" w:rsidP="004E5637">
      <w:pPr>
        <w:numPr>
          <w:ilvl w:val="0"/>
          <w:numId w:val="9"/>
        </w:numPr>
        <w:spacing w:line="480" w:lineRule="auto"/>
        <w:rPr>
          <w:color w:val="000000" w:themeColor="text1"/>
          <w:sz w:val="22"/>
          <w:szCs w:val="22"/>
        </w:rPr>
      </w:pPr>
      <w:r w:rsidRPr="00CC0E76">
        <w:rPr>
          <w:color w:val="000000" w:themeColor="text1"/>
          <w:sz w:val="22"/>
          <w:szCs w:val="22"/>
        </w:rPr>
        <w:t>Do you have any suggestions for a better support system for people that do return straight home after an admission for an eating disorder/seamless transition process?</w:t>
      </w:r>
      <w:r w:rsidRPr="00CC0E76">
        <w:rPr>
          <w:rFonts w:ascii="Arial" w:hAnsi="Arial" w:cs="Arial"/>
          <w:color w:val="000000" w:themeColor="text1"/>
          <w:sz w:val="22"/>
          <w:szCs w:val="22"/>
        </w:rPr>
        <w:t>  </w:t>
      </w:r>
      <w:r w:rsidRPr="00CC0E76">
        <w:rPr>
          <w:color w:val="000000" w:themeColor="text1"/>
          <w:sz w:val="22"/>
          <w:szCs w:val="22"/>
        </w:rPr>
        <w:t> </w:t>
      </w:r>
    </w:p>
    <w:p w14:paraId="2EE4D14E" w14:textId="77777777" w:rsidR="004E5637" w:rsidRPr="00CC0E76" w:rsidRDefault="004E5637" w:rsidP="004E5637">
      <w:pPr>
        <w:numPr>
          <w:ilvl w:val="0"/>
          <w:numId w:val="10"/>
        </w:numPr>
        <w:spacing w:line="480" w:lineRule="auto"/>
        <w:rPr>
          <w:color w:val="000000" w:themeColor="text1"/>
          <w:sz w:val="22"/>
          <w:szCs w:val="22"/>
        </w:rPr>
      </w:pPr>
      <w:r w:rsidRPr="00CC0E76">
        <w:rPr>
          <w:color w:val="000000" w:themeColor="text1"/>
          <w:sz w:val="22"/>
          <w:szCs w:val="22"/>
        </w:rPr>
        <w:t>Is there anything else you would like to add in relation to what we’ve discussed today?</w:t>
      </w:r>
      <w:r w:rsidRPr="00CC0E76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CC0E76">
        <w:rPr>
          <w:color w:val="000000" w:themeColor="text1"/>
          <w:sz w:val="22"/>
          <w:szCs w:val="22"/>
        </w:rPr>
        <w:t> </w:t>
      </w:r>
    </w:p>
    <w:p w14:paraId="1B3E723B" w14:textId="77777777" w:rsidR="004E5637" w:rsidRDefault="004E5637" w:rsidP="004E5637">
      <w:pPr>
        <w:spacing w:line="480" w:lineRule="auto"/>
        <w:rPr>
          <w:color w:val="000000" w:themeColor="text1"/>
          <w:sz w:val="22"/>
          <w:szCs w:val="22"/>
        </w:rPr>
      </w:pPr>
    </w:p>
    <w:p w14:paraId="45B1138E" w14:textId="77777777" w:rsidR="004E5637" w:rsidRDefault="004E5637" w:rsidP="004E5637">
      <w:pPr>
        <w:spacing w:line="48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Carer questions:</w:t>
      </w:r>
    </w:p>
    <w:p w14:paraId="35480B6C" w14:textId="77777777" w:rsidR="004E5637" w:rsidRPr="00801A23" w:rsidRDefault="004E5637" w:rsidP="004E5637">
      <w:pPr>
        <w:spacing w:line="480" w:lineRule="auto"/>
        <w:rPr>
          <w:color w:val="000000" w:themeColor="text1"/>
          <w:sz w:val="22"/>
          <w:szCs w:val="22"/>
        </w:rPr>
      </w:pPr>
      <w:r w:rsidRPr="00801A23">
        <w:rPr>
          <w:color w:val="000000" w:themeColor="text1"/>
          <w:sz w:val="22"/>
          <w:szCs w:val="22"/>
        </w:rPr>
        <w:t> </w:t>
      </w:r>
    </w:p>
    <w:p w14:paraId="27EB0A19" w14:textId="77777777" w:rsidR="004E5637" w:rsidRPr="00801A23" w:rsidRDefault="004E5637" w:rsidP="004E5637">
      <w:pPr>
        <w:numPr>
          <w:ilvl w:val="0"/>
          <w:numId w:val="11"/>
        </w:numPr>
        <w:spacing w:line="480" w:lineRule="auto"/>
        <w:rPr>
          <w:color w:val="000000" w:themeColor="text1"/>
          <w:sz w:val="22"/>
          <w:szCs w:val="22"/>
        </w:rPr>
      </w:pPr>
      <w:r w:rsidRPr="00801A23">
        <w:rPr>
          <w:color w:val="000000" w:themeColor="text1"/>
          <w:sz w:val="22"/>
          <w:szCs w:val="22"/>
        </w:rPr>
        <w:t>Do you mind telling me a little bit about yourself and the person you care/d for?</w:t>
      </w:r>
      <w:r w:rsidRPr="00801A23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801A23">
        <w:rPr>
          <w:color w:val="000000" w:themeColor="text1"/>
          <w:sz w:val="22"/>
          <w:szCs w:val="22"/>
        </w:rPr>
        <w:t> </w:t>
      </w:r>
    </w:p>
    <w:p w14:paraId="7EEF2F14" w14:textId="77777777" w:rsidR="004E5637" w:rsidRPr="00801A23" w:rsidRDefault="004E5637" w:rsidP="004E5637">
      <w:pPr>
        <w:numPr>
          <w:ilvl w:val="0"/>
          <w:numId w:val="12"/>
        </w:numPr>
        <w:spacing w:line="480" w:lineRule="auto"/>
        <w:rPr>
          <w:color w:val="000000" w:themeColor="text1"/>
          <w:sz w:val="22"/>
          <w:szCs w:val="22"/>
        </w:rPr>
      </w:pPr>
      <w:r w:rsidRPr="00801A23">
        <w:rPr>
          <w:color w:val="000000" w:themeColor="text1"/>
          <w:sz w:val="22"/>
          <w:szCs w:val="22"/>
        </w:rPr>
        <w:t>Do you feel you were adequately</w:t>
      </w:r>
      <w:r w:rsidRPr="00801A23">
        <w:rPr>
          <w:rFonts w:ascii="Arial" w:hAnsi="Arial" w:cs="Arial"/>
          <w:color w:val="000000" w:themeColor="text1"/>
          <w:sz w:val="22"/>
          <w:szCs w:val="22"/>
        </w:rPr>
        <w:t> </w:t>
      </w:r>
      <w:r w:rsidRPr="00801A23">
        <w:rPr>
          <w:color w:val="000000" w:themeColor="text1"/>
          <w:sz w:val="22"/>
          <w:szCs w:val="22"/>
        </w:rPr>
        <w:t>informed about the discharge process and post-discharge supports whilst the person you cared for was in hospital?</w:t>
      </w:r>
      <w:r w:rsidRPr="00801A23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801A23">
        <w:rPr>
          <w:i/>
          <w:iCs/>
          <w:color w:val="000000" w:themeColor="text1"/>
          <w:sz w:val="22"/>
          <w:szCs w:val="22"/>
        </w:rPr>
        <w:t xml:space="preserve"> (prompts: link to community supports? Guide to required nutrition? Family/supports included in discharge planning? Medical follow-up and indicators for when to represent to hospital if required)</w:t>
      </w:r>
      <w:r w:rsidRPr="00801A23">
        <w:rPr>
          <w:color w:val="000000" w:themeColor="text1"/>
          <w:sz w:val="22"/>
          <w:szCs w:val="22"/>
        </w:rPr>
        <w:t> </w:t>
      </w:r>
    </w:p>
    <w:p w14:paraId="38EE15D7" w14:textId="77777777" w:rsidR="004E5637" w:rsidRPr="00801A23" w:rsidRDefault="004E5637" w:rsidP="004E5637">
      <w:pPr>
        <w:numPr>
          <w:ilvl w:val="0"/>
          <w:numId w:val="13"/>
        </w:numPr>
        <w:spacing w:line="480" w:lineRule="auto"/>
        <w:rPr>
          <w:color w:val="000000" w:themeColor="text1"/>
          <w:sz w:val="22"/>
          <w:szCs w:val="22"/>
        </w:rPr>
      </w:pPr>
      <w:r w:rsidRPr="00801A23">
        <w:rPr>
          <w:color w:val="000000" w:themeColor="text1"/>
          <w:sz w:val="22"/>
          <w:szCs w:val="22"/>
        </w:rPr>
        <w:t xml:space="preserve">A. How confident did you feel about continuing to support the person you cared for after they left hospital? </w:t>
      </w:r>
      <w:r w:rsidRPr="00801A23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801A23">
        <w:rPr>
          <w:color w:val="000000" w:themeColor="text1"/>
          <w:sz w:val="22"/>
          <w:szCs w:val="22"/>
        </w:rPr>
        <w:t> </w:t>
      </w:r>
      <w:r w:rsidRPr="00801A23">
        <w:rPr>
          <w:color w:val="000000" w:themeColor="text1"/>
          <w:sz w:val="22"/>
          <w:szCs w:val="22"/>
        </w:rPr>
        <w:br/>
        <w:t>B. What support and/or resources would have/did increase/d your confidence?</w:t>
      </w:r>
      <w:r w:rsidRPr="00801A23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801A23">
        <w:rPr>
          <w:color w:val="000000" w:themeColor="text1"/>
          <w:sz w:val="22"/>
          <w:szCs w:val="22"/>
        </w:rPr>
        <w:t> </w:t>
      </w:r>
    </w:p>
    <w:p w14:paraId="20C8B173" w14:textId="77777777" w:rsidR="004E5637" w:rsidRPr="00801A23" w:rsidRDefault="004E5637" w:rsidP="004E5637">
      <w:pPr>
        <w:numPr>
          <w:ilvl w:val="0"/>
          <w:numId w:val="14"/>
        </w:numPr>
        <w:spacing w:line="480" w:lineRule="auto"/>
        <w:rPr>
          <w:color w:val="000000" w:themeColor="text1"/>
          <w:sz w:val="22"/>
          <w:szCs w:val="22"/>
        </w:rPr>
      </w:pPr>
      <w:r w:rsidRPr="00801A23">
        <w:rPr>
          <w:color w:val="000000" w:themeColor="text1"/>
          <w:sz w:val="22"/>
          <w:szCs w:val="22"/>
        </w:rPr>
        <w:t xml:space="preserve">After the person you cared for left hospital, what support did you and they receive? </w:t>
      </w:r>
      <w:r w:rsidRPr="00801A23">
        <w:rPr>
          <w:i/>
          <w:iCs/>
          <w:color w:val="000000" w:themeColor="text1"/>
          <w:sz w:val="22"/>
          <w:szCs w:val="22"/>
        </w:rPr>
        <w:t>Including professional and personal supports (peers and community). Consider method of delivery (FTF or virtual)</w:t>
      </w:r>
      <w:r w:rsidRPr="00801A23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801A23">
        <w:rPr>
          <w:color w:val="000000" w:themeColor="text1"/>
          <w:sz w:val="22"/>
          <w:szCs w:val="22"/>
        </w:rPr>
        <w:t> </w:t>
      </w:r>
    </w:p>
    <w:p w14:paraId="4E4C422C" w14:textId="77777777" w:rsidR="004E5637" w:rsidRPr="00801A23" w:rsidRDefault="004E5637" w:rsidP="004E5637">
      <w:pPr>
        <w:numPr>
          <w:ilvl w:val="0"/>
          <w:numId w:val="15"/>
        </w:numPr>
        <w:spacing w:line="480" w:lineRule="auto"/>
        <w:rPr>
          <w:color w:val="000000" w:themeColor="text1"/>
          <w:sz w:val="22"/>
          <w:szCs w:val="22"/>
        </w:rPr>
      </w:pPr>
      <w:r w:rsidRPr="00801A23">
        <w:rPr>
          <w:color w:val="000000" w:themeColor="text1"/>
          <w:sz w:val="22"/>
          <w:szCs w:val="22"/>
        </w:rPr>
        <w:t>Was there any support that was particularly helpful to you or the person you cared for?</w:t>
      </w:r>
      <w:r w:rsidRPr="00801A23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801A23">
        <w:rPr>
          <w:color w:val="000000" w:themeColor="text1"/>
          <w:sz w:val="22"/>
          <w:szCs w:val="22"/>
        </w:rPr>
        <w:t> </w:t>
      </w:r>
    </w:p>
    <w:p w14:paraId="5E937111" w14:textId="77777777" w:rsidR="004E5637" w:rsidRPr="00801A23" w:rsidRDefault="004E5637" w:rsidP="004E5637">
      <w:pPr>
        <w:numPr>
          <w:ilvl w:val="0"/>
          <w:numId w:val="16"/>
        </w:numPr>
        <w:spacing w:line="480" w:lineRule="auto"/>
        <w:rPr>
          <w:color w:val="000000" w:themeColor="text1"/>
          <w:sz w:val="22"/>
          <w:szCs w:val="22"/>
        </w:rPr>
      </w:pPr>
      <w:r w:rsidRPr="00801A23">
        <w:rPr>
          <w:color w:val="000000" w:themeColor="text1"/>
          <w:sz w:val="22"/>
          <w:szCs w:val="22"/>
        </w:rPr>
        <w:t>Did you find it easy to access support for yourself and the person you cared for?</w:t>
      </w:r>
      <w:r w:rsidRPr="00801A23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801A23">
        <w:rPr>
          <w:color w:val="000000" w:themeColor="text1"/>
          <w:sz w:val="22"/>
          <w:szCs w:val="22"/>
        </w:rPr>
        <w:t> </w:t>
      </w:r>
    </w:p>
    <w:p w14:paraId="59658645" w14:textId="77777777" w:rsidR="004E5637" w:rsidRPr="00801A23" w:rsidRDefault="004E5637" w:rsidP="004E5637">
      <w:pPr>
        <w:numPr>
          <w:ilvl w:val="0"/>
          <w:numId w:val="17"/>
        </w:numPr>
        <w:spacing w:line="480" w:lineRule="auto"/>
        <w:rPr>
          <w:color w:val="000000" w:themeColor="text1"/>
          <w:sz w:val="22"/>
          <w:szCs w:val="22"/>
        </w:rPr>
      </w:pPr>
      <w:r w:rsidRPr="00801A23">
        <w:rPr>
          <w:color w:val="000000" w:themeColor="text1"/>
          <w:sz w:val="22"/>
          <w:szCs w:val="22"/>
        </w:rPr>
        <w:t>Did you find supports to be inclusive and appropriate in terms of culture, gender, etc.?</w:t>
      </w:r>
      <w:r w:rsidRPr="00801A23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801A23">
        <w:rPr>
          <w:color w:val="000000" w:themeColor="text1"/>
          <w:sz w:val="22"/>
          <w:szCs w:val="22"/>
        </w:rPr>
        <w:t> </w:t>
      </w:r>
    </w:p>
    <w:p w14:paraId="26DCF0E4" w14:textId="77777777" w:rsidR="004E5637" w:rsidRPr="00801A23" w:rsidRDefault="004E5637" w:rsidP="004E5637">
      <w:pPr>
        <w:numPr>
          <w:ilvl w:val="0"/>
          <w:numId w:val="18"/>
        </w:numPr>
        <w:spacing w:line="480" w:lineRule="auto"/>
        <w:rPr>
          <w:color w:val="000000" w:themeColor="text1"/>
          <w:sz w:val="22"/>
          <w:szCs w:val="22"/>
        </w:rPr>
      </w:pPr>
      <w:r w:rsidRPr="00801A23">
        <w:rPr>
          <w:color w:val="000000" w:themeColor="text1"/>
          <w:sz w:val="22"/>
          <w:szCs w:val="22"/>
        </w:rPr>
        <w:t>Did you face any particular challenges or barriers?</w:t>
      </w:r>
      <w:r w:rsidRPr="00801A23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801A23">
        <w:rPr>
          <w:color w:val="000000" w:themeColor="text1"/>
          <w:sz w:val="22"/>
          <w:szCs w:val="22"/>
        </w:rPr>
        <w:t> </w:t>
      </w:r>
    </w:p>
    <w:p w14:paraId="31DA7D30" w14:textId="5977952B" w:rsidR="0061670B" w:rsidRPr="004E5637" w:rsidRDefault="004E5637" w:rsidP="004E5637">
      <w:pPr>
        <w:numPr>
          <w:ilvl w:val="0"/>
          <w:numId w:val="19"/>
        </w:numPr>
        <w:spacing w:line="480" w:lineRule="auto"/>
        <w:rPr>
          <w:color w:val="000000" w:themeColor="text1"/>
          <w:sz w:val="22"/>
          <w:szCs w:val="22"/>
        </w:rPr>
      </w:pPr>
      <w:r w:rsidRPr="00801A23">
        <w:rPr>
          <w:color w:val="000000" w:themeColor="text1"/>
          <w:sz w:val="22"/>
          <w:szCs w:val="22"/>
        </w:rPr>
        <w:t>Do you have any suggestions for a better support system for people that do return straight home after an admission for an eating disorder/seamless transition process?</w:t>
      </w:r>
      <w:r w:rsidRPr="00801A23">
        <w:rPr>
          <w:rFonts w:ascii="Arial" w:hAnsi="Arial" w:cs="Arial"/>
          <w:color w:val="000000" w:themeColor="text1"/>
          <w:sz w:val="22"/>
          <w:szCs w:val="22"/>
          <w:lang w:val="en-US"/>
        </w:rPr>
        <w:t> </w:t>
      </w:r>
      <w:r w:rsidRPr="00801A23">
        <w:rPr>
          <w:color w:val="000000" w:themeColor="text1"/>
          <w:sz w:val="22"/>
          <w:szCs w:val="22"/>
        </w:rPr>
        <w:t> </w:t>
      </w:r>
      <w:bookmarkEnd w:id="0"/>
    </w:p>
    <w:sectPr w:rsidR="0061670B" w:rsidRPr="004E5637" w:rsidSect="00535D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175DC"/>
    <w:multiLevelType w:val="multilevel"/>
    <w:tmpl w:val="9BB877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25913"/>
    <w:multiLevelType w:val="multilevel"/>
    <w:tmpl w:val="E6504F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CD6FAD"/>
    <w:multiLevelType w:val="multilevel"/>
    <w:tmpl w:val="F8C2BA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53D85"/>
    <w:multiLevelType w:val="multilevel"/>
    <w:tmpl w:val="9D60EA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1394C"/>
    <w:multiLevelType w:val="multilevel"/>
    <w:tmpl w:val="9F702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C76537"/>
    <w:multiLevelType w:val="multilevel"/>
    <w:tmpl w:val="7EBA35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0A14FE"/>
    <w:multiLevelType w:val="multilevel"/>
    <w:tmpl w:val="0512DD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4D13EF"/>
    <w:multiLevelType w:val="multilevel"/>
    <w:tmpl w:val="F920D7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B66FB4"/>
    <w:multiLevelType w:val="multilevel"/>
    <w:tmpl w:val="48066D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E149A7"/>
    <w:multiLevelType w:val="multilevel"/>
    <w:tmpl w:val="79B8F9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98313D"/>
    <w:multiLevelType w:val="multilevel"/>
    <w:tmpl w:val="5742F1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030129"/>
    <w:multiLevelType w:val="multilevel"/>
    <w:tmpl w:val="51CA1A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900004"/>
    <w:multiLevelType w:val="multilevel"/>
    <w:tmpl w:val="8F4A76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8E47F5"/>
    <w:multiLevelType w:val="multilevel"/>
    <w:tmpl w:val="B04613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2F4964"/>
    <w:multiLevelType w:val="multilevel"/>
    <w:tmpl w:val="95D6D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B5595D"/>
    <w:multiLevelType w:val="multilevel"/>
    <w:tmpl w:val="314A68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1F50F2"/>
    <w:multiLevelType w:val="multilevel"/>
    <w:tmpl w:val="429CE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402A54"/>
    <w:multiLevelType w:val="multilevel"/>
    <w:tmpl w:val="3B7437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057B7D"/>
    <w:multiLevelType w:val="multilevel"/>
    <w:tmpl w:val="A0902F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"/>
  </w:num>
  <w:num w:numId="3">
    <w:abstractNumId w:val="13"/>
  </w:num>
  <w:num w:numId="4">
    <w:abstractNumId w:val="9"/>
  </w:num>
  <w:num w:numId="5">
    <w:abstractNumId w:val="18"/>
  </w:num>
  <w:num w:numId="6">
    <w:abstractNumId w:val="8"/>
  </w:num>
  <w:num w:numId="7">
    <w:abstractNumId w:val="7"/>
  </w:num>
  <w:num w:numId="8">
    <w:abstractNumId w:val="17"/>
  </w:num>
  <w:num w:numId="9">
    <w:abstractNumId w:val="3"/>
  </w:num>
  <w:num w:numId="10">
    <w:abstractNumId w:val="4"/>
  </w:num>
  <w:num w:numId="11">
    <w:abstractNumId w:val="14"/>
  </w:num>
  <w:num w:numId="12">
    <w:abstractNumId w:val="15"/>
  </w:num>
  <w:num w:numId="13">
    <w:abstractNumId w:val="10"/>
  </w:num>
  <w:num w:numId="14">
    <w:abstractNumId w:val="11"/>
  </w:num>
  <w:num w:numId="15">
    <w:abstractNumId w:val="0"/>
  </w:num>
  <w:num w:numId="16">
    <w:abstractNumId w:val="1"/>
  </w:num>
  <w:num w:numId="17">
    <w:abstractNumId w:val="6"/>
  </w:num>
  <w:num w:numId="18">
    <w:abstractNumId w:val="1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637"/>
    <w:rsid w:val="004203FE"/>
    <w:rsid w:val="004E5637"/>
    <w:rsid w:val="00535D0D"/>
    <w:rsid w:val="0060077C"/>
    <w:rsid w:val="0061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D7677"/>
  <w15:chartTrackingRefBased/>
  <w15:docId w15:val="{1CFCA5B5-D53B-432E-AB66-956452F5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637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6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6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6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6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6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6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5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56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56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6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2518</Characters>
  <Application>Microsoft Office Word</Application>
  <DocSecurity>0</DocSecurity>
  <Lines>20</Lines>
  <Paragraphs>5</Paragraphs>
  <ScaleCrop>false</ScaleCrop>
  <Company>The University of Queensland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Matthews-Rensch</dc:creator>
  <cp:keywords/>
  <dc:description/>
  <cp:lastModifiedBy>Indhumathi S Sukumar K</cp:lastModifiedBy>
  <cp:revision>3</cp:revision>
  <dcterms:created xsi:type="dcterms:W3CDTF">2025-10-13T23:22:00Z</dcterms:created>
  <dcterms:modified xsi:type="dcterms:W3CDTF">2026-04-19T06:40:00Z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2025-10-13T23:23:38Z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f68fdd56-91e9-45be-be78-ad97935b47d6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