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71DE7" w14:textId="04CDD610" w:rsidR="00E529EA" w:rsidRPr="00E529EA" w:rsidRDefault="00E529EA" w:rsidP="00E529EA">
      <w:pPr>
        <w:spacing w:line="480" w:lineRule="auto"/>
        <w:rPr>
          <w:b/>
          <w:bCs/>
          <w:color w:val="000000" w:themeColor="text1"/>
          <w:sz w:val="22"/>
          <w:szCs w:val="22"/>
        </w:rPr>
      </w:pPr>
      <w:r w:rsidRPr="001A2B92">
        <w:rPr>
          <w:b/>
          <w:bCs/>
          <w:color w:val="000000" w:themeColor="text1"/>
          <w:sz w:val="22"/>
          <w:szCs w:val="22"/>
        </w:rPr>
        <w:t xml:space="preserve">Supplementary information </w:t>
      </w:r>
      <w:r w:rsidR="00BF6393">
        <w:rPr>
          <w:b/>
          <w:bCs/>
          <w:color w:val="000000" w:themeColor="text1"/>
          <w:sz w:val="22"/>
          <w:szCs w:val="22"/>
        </w:rPr>
        <w:t>3</w:t>
      </w:r>
      <w:r w:rsidRPr="001A2B92">
        <w:rPr>
          <w:b/>
          <w:bCs/>
          <w:color w:val="000000" w:themeColor="text1"/>
          <w:sz w:val="22"/>
          <w:szCs w:val="22"/>
        </w:rPr>
        <w:t>:</w:t>
      </w:r>
      <w:r>
        <w:rPr>
          <w:b/>
          <w:bCs/>
          <w:color w:val="000000" w:themeColor="text1"/>
          <w:sz w:val="22"/>
          <w:szCs w:val="22"/>
        </w:rPr>
        <w:t xml:space="preserve"> </w:t>
      </w:r>
      <w:r w:rsidRPr="00E529EA">
        <w:rPr>
          <w:b/>
          <w:bCs/>
          <w:color w:val="000000" w:themeColor="text1"/>
          <w:sz w:val="22"/>
          <w:szCs w:val="22"/>
        </w:rPr>
        <w:t>Questionnaire for health professionals working with adults with ED</w:t>
      </w:r>
    </w:p>
    <w:p w14:paraId="3EB315AA" w14:textId="77777777" w:rsidR="00E529EA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</w:p>
    <w:p w14:paraId="7752E037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1. Do you treat patients with eating disorders in the outpatient setting? Yes/No</w:t>
      </w:r>
    </w:p>
    <w:p w14:paraId="4170866E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2. Do you treat patients with eating disorders in the hospital setting? Yes/No</w:t>
      </w:r>
      <w:bookmarkStart w:id="0" w:name="_GoBack"/>
      <w:bookmarkEnd w:id="0"/>
    </w:p>
    <w:p w14:paraId="14E20BE5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3. What is your professional background? GP/psychologist/psychiatrist/dietitian/nursing/other</w:t>
      </w:r>
    </w:p>
    <w:p w14:paraId="3EEF132D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4. How long have you been practising in this space? &lt;2 years, 2-5 years, 5-10 years, 10+ years</w:t>
      </w:r>
    </w:p>
    <w:p w14:paraId="74BF8E05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5. Do you practice in a private or public setting? Private/public/mix</w:t>
      </w:r>
    </w:p>
    <w:p w14:paraId="73B84C80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6. Which state do you predominately work in? QLD/NSW/ACT/NT/SA/WA/VIC/TAS/other</w:t>
      </w:r>
    </w:p>
    <w:p w14:paraId="005BBFEB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7. Do you believe there is enough support in healthcare transition for patients with eating disorders that are discharged straight home from acute care to await outpatient support? Yes/no/unsure</w:t>
      </w:r>
    </w:p>
    <w:p w14:paraId="5ADE3FC2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8. Why/why not? (open text box)</w:t>
      </w:r>
    </w:p>
    <w:p w14:paraId="1B40E7D2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9. If the researchers were to design a support service for these patients, what aspects do you think needs to be considered? (open text box - dot points are fine)</w:t>
      </w:r>
    </w:p>
    <w:p w14:paraId="240A2C32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10. Do you have any other comments regarding this survey or this research? (open text box)</w:t>
      </w:r>
    </w:p>
    <w:p w14:paraId="354E49E4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11. Would you be interested in participating in future focus groups or workshops on this topic? If so, please include your contact email here:</w:t>
      </w:r>
    </w:p>
    <w:p w14:paraId="17756D7F" w14:textId="77777777" w:rsidR="00E529EA" w:rsidRPr="000F6C96" w:rsidRDefault="00E529EA" w:rsidP="00E529EA">
      <w:pPr>
        <w:spacing w:line="480" w:lineRule="auto"/>
        <w:rPr>
          <w:color w:val="000000" w:themeColor="text1"/>
          <w:sz w:val="22"/>
          <w:szCs w:val="22"/>
        </w:rPr>
      </w:pPr>
      <w:r w:rsidRPr="000F6C96">
        <w:rPr>
          <w:color w:val="000000" w:themeColor="text1"/>
          <w:sz w:val="22"/>
          <w:szCs w:val="22"/>
        </w:rPr>
        <w:t>12. If you would like to receive a summary of findings, please include your email address here:</w:t>
      </w:r>
    </w:p>
    <w:p w14:paraId="7E1ACF0B" w14:textId="77777777" w:rsidR="0061670B" w:rsidRDefault="0061670B"/>
    <w:sectPr w:rsidR="0061670B" w:rsidSect="00AD16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9EA"/>
    <w:rsid w:val="004203FE"/>
    <w:rsid w:val="0060077C"/>
    <w:rsid w:val="0061670B"/>
    <w:rsid w:val="00AD162F"/>
    <w:rsid w:val="00BF6393"/>
    <w:rsid w:val="00E529EA"/>
    <w:rsid w:val="00FA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3079D"/>
  <w15:chartTrackingRefBased/>
  <w15:docId w15:val="{B7EF67EE-3BEF-41D7-B269-E77D920E0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29EA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29E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9E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9E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9E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9E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9E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9E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9E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9E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9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9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9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9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9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9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9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9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9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9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529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9E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529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9EA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529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9EA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529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9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9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9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>The University of Queensland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Matthews-Rensch</dc:creator>
  <cp:keywords/>
  <dc:description/>
  <cp:lastModifiedBy>Indhumathi S Sukumar K</cp:lastModifiedBy>
  <cp:revision>4</cp:revision>
  <dcterms:created xsi:type="dcterms:W3CDTF">2026-01-29T01:55:00Z</dcterms:created>
  <dcterms:modified xsi:type="dcterms:W3CDTF">2026-04-19T06:40:00Z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2025-10-13T23:24:29Z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1c5fe615-738a-44e0-9f73-1720c04c99c3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10, 3, 0, 1</vt:lpwstr>
  </property>
</Properties>
</file>